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9BE96" w14:textId="77777777" w:rsidR="00A109FB" w:rsidRPr="00B667AE" w:rsidRDefault="00F82DF2" w:rsidP="00B667AE">
      <w:pPr>
        <w:jc w:val="center"/>
        <w:rPr>
          <w:rFonts w:ascii="Verdana" w:hAnsi="Verdana"/>
          <w:sz w:val="24"/>
          <w:szCs w:val="24"/>
          <w:u w:val="single"/>
        </w:rPr>
      </w:pPr>
      <w:r w:rsidRPr="00B667AE">
        <w:rPr>
          <w:rFonts w:ascii="Verdana" w:hAnsi="Verdana"/>
          <w:sz w:val="24"/>
          <w:szCs w:val="24"/>
          <w:u w:val="single"/>
        </w:rPr>
        <w:t>Discussion</w:t>
      </w:r>
    </w:p>
    <w:p w14:paraId="4AC8C0D6" w14:textId="5F8A9A5B" w:rsidR="005869D7" w:rsidRDefault="005869D7" w:rsidP="005869D7">
      <w:pPr>
        <w:rPr>
          <w:rFonts w:ascii="Verdana" w:hAnsi="Verdana"/>
        </w:rPr>
      </w:pPr>
      <w:r w:rsidRPr="00B667AE">
        <w:rPr>
          <w:rFonts w:ascii="Verdana" w:hAnsi="Verdana"/>
        </w:rPr>
        <w:t>This study aimed to investigate whether differences in musical ability would affect the accuracy of recall when individuals were presented with misinformation about a musical track.</w:t>
      </w:r>
      <w:r>
        <w:rPr>
          <w:rFonts w:ascii="Verdana" w:hAnsi="Verdana"/>
        </w:rPr>
        <w:t xml:space="preserve"> The main research question in this piece of research was “</w:t>
      </w:r>
      <w:r w:rsidRPr="00F171D8">
        <w:rPr>
          <w:rFonts w:ascii="Verdana" w:hAnsi="Verdana"/>
        </w:rPr>
        <w:t>Does musical training help circumvent participants from being susceptible to misinformation of auditory information when a particular instrument is missing from a musical ensemble</w:t>
      </w:r>
      <w:r>
        <w:rPr>
          <w:rFonts w:ascii="Verdana" w:hAnsi="Verdana"/>
        </w:rPr>
        <w:t xml:space="preserve">?”. The findings of the study showed that differences in musical ability has no impact of the effect of misinformation and the accuracy to recall the correct track. Therefore, </w:t>
      </w:r>
      <w:proofErr w:type="gramStart"/>
      <w:r>
        <w:rPr>
          <w:rFonts w:ascii="Verdana" w:hAnsi="Verdana"/>
        </w:rPr>
        <w:t>with</w:t>
      </w:r>
      <w:r w:rsidR="00061647">
        <w:rPr>
          <w:rFonts w:ascii="Verdana" w:hAnsi="Verdana"/>
        </w:rPr>
        <w:t xml:space="preserve"> </w:t>
      </w:r>
      <w:r>
        <w:rPr>
          <w:rFonts w:ascii="Verdana" w:hAnsi="Verdana"/>
        </w:rPr>
        <w:t>regard to</w:t>
      </w:r>
      <w:proofErr w:type="gramEnd"/>
      <w:r>
        <w:rPr>
          <w:rFonts w:ascii="Verdana" w:hAnsi="Verdana"/>
        </w:rPr>
        <w:t xml:space="preserve"> the hypothesis</w:t>
      </w:r>
      <w:r w:rsidR="00061647">
        <w:rPr>
          <w:rFonts w:ascii="Verdana" w:hAnsi="Verdana"/>
        </w:rPr>
        <w:t>,</w:t>
      </w:r>
      <w:r>
        <w:rPr>
          <w:rFonts w:ascii="Verdana" w:hAnsi="Verdana"/>
        </w:rPr>
        <w:t xml:space="preserve"> the findings contradict the prediction and the hypothesis was rejected.</w:t>
      </w:r>
    </w:p>
    <w:p w14:paraId="129AAEA8" w14:textId="6ED5DF3E" w:rsidR="005869D7" w:rsidRPr="00691853" w:rsidRDefault="00FA1E3F" w:rsidP="005869D7">
      <w:pPr>
        <w:rPr>
          <w:rFonts w:ascii="Verdana" w:hAnsi="Verdana"/>
          <w:b/>
          <w:bCs/>
          <w:u w:val="single"/>
        </w:rPr>
      </w:pPr>
      <w:r>
        <w:rPr>
          <w:rFonts w:ascii="Verdana" w:hAnsi="Verdana"/>
          <w:b/>
          <w:bCs/>
          <w:u w:val="single"/>
        </w:rPr>
        <w:t>(</w:t>
      </w:r>
      <w:r w:rsidR="005869D7" w:rsidRPr="00691853">
        <w:rPr>
          <w:rFonts w:ascii="Verdana" w:hAnsi="Verdana"/>
          <w:b/>
          <w:bCs/>
          <w:u w:val="single"/>
        </w:rPr>
        <w:t>Critical discussion</w:t>
      </w:r>
      <w:r>
        <w:rPr>
          <w:rFonts w:ascii="Verdana" w:hAnsi="Verdana"/>
          <w:b/>
          <w:bCs/>
          <w:u w:val="single"/>
        </w:rPr>
        <w:t>)</w:t>
      </w:r>
    </w:p>
    <w:p w14:paraId="24B1C611" w14:textId="77777777" w:rsidR="00061647" w:rsidRDefault="005869D7" w:rsidP="005869D7">
      <w:pPr>
        <w:ind w:firstLine="720"/>
        <w:rPr>
          <w:rFonts w:ascii="Verdana" w:hAnsi="Verdana"/>
        </w:rPr>
      </w:pPr>
      <w:proofErr w:type="spellStart"/>
      <w:r w:rsidRPr="00B667AE">
        <w:rPr>
          <w:rFonts w:ascii="Verdana" w:hAnsi="Verdana"/>
        </w:rPr>
        <w:t>Anglada</w:t>
      </w:r>
      <w:proofErr w:type="spellEnd"/>
      <w:r w:rsidRPr="00B667AE">
        <w:rPr>
          <w:rFonts w:ascii="Verdana" w:hAnsi="Verdana"/>
        </w:rPr>
        <w:t xml:space="preserve">-Tort and </w:t>
      </w:r>
      <w:proofErr w:type="spellStart"/>
      <w:r w:rsidRPr="00B667AE">
        <w:rPr>
          <w:rFonts w:ascii="Verdana" w:hAnsi="Verdana"/>
        </w:rPr>
        <w:t>Müllensiefen</w:t>
      </w:r>
      <w:proofErr w:type="spellEnd"/>
      <w:r w:rsidRPr="00B667AE">
        <w:rPr>
          <w:rFonts w:ascii="Verdana" w:hAnsi="Verdana"/>
        </w:rPr>
        <w:t xml:space="preserve"> (2018) conducted research </w:t>
      </w:r>
      <w:proofErr w:type="gramStart"/>
      <w:r w:rsidRPr="00B667AE">
        <w:rPr>
          <w:rFonts w:ascii="Verdana" w:hAnsi="Verdana"/>
        </w:rPr>
        <w:t>with regard to</w:t>
      </w:r>
      <w:proofErr w:type="gramEnd"/>
      <w:r w:rsidRPr="00B667AE">
        <w:rPr>
          <w:rFonts w:ascii="Verdana" w:hAnsi="Verdana"/>
        </w:rPr>
        <w:t xml:space="preserve"> the effect of auditory information. They reviewed musical training </w:t>
      </w:r>
      <w:proofErr w:type="gramStart"/>
      <w:r w:rsidRPr="00B667AE">
        <w:rPr>
          <w:rFonts w:ascii="Verdana" w:hAnsi="Verdana"/>
        </w:rPr>
        <w:t>in regard to</w:t>
      </w:r>
      <w:proofErr w:type="gramEnd"/>
      <w:r w:rsidRPr="00B667AE">
        <w:rPr>
          <w:rFonts w:ascii="Verdana" w:hAnsi="Verdana"/>
        </w:rPr>
        <w:t xml:space="preserve"> false information presented in an auditory format with music recognition tasks. The findings showed that the misinformation led to a poorer performance on the tasks where the participants would choose the incorrect music track (the one they did not hear). These findings showed that the misinformation effect can change original memories and change what people believe to be correct. This research underpinned the hypothesis of this study in that those with a higher musical ability would be less susceptible to the misinformation and recall the correct track based on the auditory information they heard. </w:t>
      </w:r>
    </w:p>
    <w:p w14:paraId="769B691F" w14:textId="77777777" w:rsidR="00061647" w:rsidRDefault="005869D7" w:rsidP="005869D7">
      <w:pPr>
        <w:rPr>
          <w:rFonts w:ascii="Verdana" w:hAnsi="Verdana"/>
        </w:rPr>
      </w:pPr>
      <w:r>
        <w:rPr>
          <w:rFonts w:ascii="Verdana" w:hAnsi="Verdana"/>
        </w:rPr>
        <w:t>In the sample used within the present study</w:t>
      </w:r>
      <w:r w:rsidR="00061647">
        <w:rPr>
          <w:rFonts w:ascii="Verdana" w:hAnsi="Verdana"/>
        </w:rPr>
        <w:t>,</w:t>
      </w:r>
      <w:r>
        <w:rPr>
          <w:rFonts w:ascii="Verdana" w:hAnsi="Verdana"/>
        </w:rPr>
        <w:t xml:space="preserve"> it was shown that out of the 30 participants who received misinformation</w:t>
      </w:r>
      <w:r w:rsidR="00061647">
        <w:rPr>
          <w:rFonts w:ascii="Verdana" w:hAnsi="Verdana"/>
        </w:rPr>
        <w:t>, that</w:t>
      </w:r>
      <w:r>
        <w:rPr>
          <w:rFonts w:ascii="Verdana" w:hAnsi="Verdana"/>
        </w:rPr>
        <w:t xml:space="preserve"> 26 provided the correct response</w:t>
      </w:r>
      <w:r w:rsidR="00061647">
        <w:rPr>
          <w:rFonts w:ascii="Verdana" w:hAnsi="Verdana"/>
        </w:rPr>
        <w:t>. S</w:t>
      </w:r>
      <w:r>
        <w:rPr>
          <w:rFonts w:ascii="Verdana" w:hAnsi="Verdana"/>
        </w:rPr>
        <w:t xml:space="preserve">imilarly, </w:t>
      </w:r>
      <w:r w:rsidR="00061647">
        <w:rPr>
          <w:rFonts w:ascii="Verdana" w:hAnsi="Verdana"/>
        </w:rPr>
        <w:t xml:space="preserve">as </w:t>
      </w:r>
      <w:r>
        <w:rPr>
          <w:rFonts w:ascii="Verdana" w:hAnsi="Verdana"/>
        </w:rPr>
        <w:t>seen with the 30 individuals who received general information</w:t>
      </w:r>
      <w:r w:rsidR="00061647">
        <w:rPr>
          <w:rFonts w:ascii="Verdana" w:hAnsi="Verdana"/>
        </w:rPr>
        <w:t xml:space="preserve">, </w:t>
      </w:r>
      <w:r>
        <w:rPr>
          <w:rFonts w:ascii="Verdana" w:hAnsi="Verdana"/>
        </w:rPr>
        <w:t xml:space="preserve">26 </w:t>
      </w:r>
      <w:r w:rsidR="00061647">
        <w:rPr>
          <w:rFonts w:ascii="Verdana" w:hAnsi="Verdana"/>
        </w:rPr>
        <w:t xml:space="preserve">participants </w:t>
      </w:r>
      <w:r>
        <w:rPr>
          <w:rFonts w:ascii="Verdana" w:hAnsi="Verdana"/>
        </w:rPr>
        <w:t xml:space="preserve">had correct responses out of the 30. These findings contrast </w:t>
      </w:r>
      <w:proofErr w:type="spellStart"/>
      <w:r w:rsidRPr="00B667AE">
        <w:rPr>
          <w:rFonts w:ascii="Verdana" w:hAnsi="Verdana"/>
        </w:rPr>
        <w:t>Anglada</w:t>
      </w:r>
      <w:proofErr w:type="spellEnd"/>
      <w:r w:rsidRPr="00B667AE">
        <w:rPr>
          <w:rFonts w:ascii="Verdana" w:hAnsi="Verdana"/>
        </w:rPr>
        <w:t xml:space="preserve">-Tort and </w:t>
      </w:r>
      <w:proofErr w:type="spellStart"/>
      <w:r w:rsidRPr="00B667AE">
        <w:rPr>
          <w:rFonts w:ascii="Verdana" w:hAnsi="Verdana"/>
        </w:rPr>
        <w:t>Müllensiefen</w:t>
      </w:r>
      <w:proofErr w:type="spellEnd"/>
      <w:r w:rsidRPr="00B667AE">
        <w:rPr>
          <w:rFonts w:ascii="Verdana" w:hAnsi="Verdana"/>
        </w:rPr>
        <w:t xml:space="preserve"> (2018)</w:t>
      </w:r>
      <w:r>
        <w:rPr>
          <w:rFonts w:ascii="Verdana" w:hAnsi="Verdana"/>
        </w:rPr>
        <w:t xml:space="preserve"> as both groups had the same amount of correct responses which shows that the misinformation had no significant effect on the recall of the correct track. </w:t>
      </w:r>
    </w:p>
    <w:p w14:paraId="6D8F9545" w14:textId="77777777" w:rsidR="00061647" w:rsidRDefault="00100CCC" w:rsidP="005869D7">
      <w:pPr>
        <w:rPr>
          <w:rFonts w:ascii="Verdana" w:hAnsi="Verdana"/>
          <w:shd w:val="clear" w:color="auto" w:fill="FFFFFF"/>
        </w:rPr>
      </w:pPr>
      <w:hyperlink r:id="rId5" w:anchor="R4" w:history="1">
        <w:r w:rsidR="005869D7" w:rsidRPr="005C1AB8">
          <w:rPr>
            <w:rStyle w:val="Hyperlink"/>
            <w:rFonts w:ascii="Verdana" w:hAnsi="Verdana"/>
            <w:color w:val="auto"/>
            <w:u w:val="none"/>
            <w:shd w:val="clear" w:color="auto" w:fill="FFFFFF"/>
          </w:rPr>
          <w:t>Conway and Christiansen (2005</w:t>
        </w:r>
      </w:hyperlink>
      <w:r w:rsidR="005869D7" w:rsidRPr="005C1AB8">
        <w:rPr>
          <w:rStyle w:val="Hyperlink"/>
          <w:rFonts w:ascii="Verdana" w:hAnsi="Verdana"/>
          <w:color w:val="auto"/>
          <w:u w:val="none"/>
          <w:shd w:val="clear" w:color="auto" w:fill="FFFFFF"/>
        </w:rPr>
        <w:t>)</w:t>
      </w:r>
      <w:r w:rsidR="005869D7" w:rsidRPr="005C1AB8">
        <w:rPr>
          <w:rFonts w:ascii="Verdana" w:hAnsi="Verdana"/>
        </w:rPr>
        <w:t xml:space="preserve"> </w:t>
      </w:r>
      <w:r w:rsidR="005869D7">
        <w:rPr>
          <w:rFonts w:ascii="Verdana" w:hAnsi="Verdana"/>
        </w:rPr>
        <w:t xml:space="preserve">researched the notion of </w:t>
      </w:r>
      <w:r w:rsidR="005869D7">
        <w:rPr>
          <w:rFonts w:ascii="Verdana" w:hAnsi="Verdana"/>
          <w:shd w:val="clear" w:color="auto" w:fill="FFFFFF"/>
        </w:rPr>
        <w:t>sound being preferred over images or words in relation to sequencing</w:t>
      </w:r>
      <w:r w:rsidR="005869D7" w:rsidRPr="0048718C">
        <w:rPr>
          <w:rFonts w:ascii="Verdana" w:hAnsi="Verdana"/>
          <w:shd w:val="clear" w:color="auto" w:fill="FFFFFF"/>
        </w:rPr>
        <w:t xml:space="preserve"> learnin</w:t>
      </w:r>
      <w:r w:rsidR="005869D7">
        <w:rPr>
          <w:rFonts w:ascii="Verdana" w:hAnsi="Verdana"/>
          <w:shd w:val="clear" w:color="auto" w:fill="FFFFFF"/>
        </w:rPr>
        <w:t>g. They found from their research</w:t>
      </w:r>
      <w:r w:rsidR="00061647">
        <w:rPr>
          <w:rFonts w:ascii="Verdana" w:hAnsi="Verdana"/>
          <w:shd w:val="clear" w:color="auto" w:fill="FFFFFF"/>
        </w:rPr>
        <w:t>,</w:t>
      </w:r>
      <w:r w:rsidR="005869D7">
        <w:rPr>
          <w:rFonts w:ascii="Verdana" w:hAnsi="Verdana"/>
          <w:shd w:val="clear" w:color="auto" w:fill="FFFFFF"/>
        </w:rPr>
        <w:t xml:space="preserve"> that more items were correctly recalled from the auditory patterns than those from images or written information. </w:t>
      </w:r>
    </w:p>
    <w:p w14:paraId="38643B61" w14:textId="7D6C138E" w:rsidR="005869D7" w:rsidRPr="00061647" w:rsidRDefault="005869D7" w:rsidP="005869D7">
      <w:pPr>
        <w:rPr>
          <w:rStyle w:val="Hyperlink"/>
          <w:rFonts w:ascii="Verdana" w:hAnsi="Verdana"/>
          <w:color w:val="auto"/>
          <w:u w:val="none"/>
        </w:rPr>
      </w:pPr>
      <w:r>
        <w:rPr>
          <w:rFonts w:ascii="Verdana" w:hAnsi="Verdana"/>
          <w:shd w:val="clear" w:color="auto" w:fill="FFFFFF"/>
        </w:rPr>
        <w:t>When looking at the current study where participants were played the music</w:t>
      </w:r>
      <w:r w:rsidR="00061647">
        <w:rPr>
          <w:rFonts w:ascii="Verdana" w:hAnsi="Verdana"/>
          <w:shd w:val="clear" w:color="auto" w:fill="FFFFFF"/>
        </w:rPr>
        <w:t>al</w:t>
      </w:r>
      <w:r>
        <w:rPr>
          <w:rFonts w:ascii="Verdana" w:hAnsi="Verdana"/>
          <w:shd w:val="clear" w:color="auto" w:fill="FFFFFF"/>
        </w:rPr>
        <w:t xml:space="preserve"> track and given information (written) whether this be general or misinformation, the recall of the track was correct in over half of the participants</w:t>
      </w:r>
      <w:r w:rsidR="00061647">
        <w:rPr>
          <w:rFonts w:ascii="Verdana" w:hAnsi="Verdana"/>
          <w:shd w:val="clear" w:color="auto" w:fill="FFFFFF"/>
        </w:rPr>
        <w:t>,</w:t>
      </w:r>
      <w:r>
        <w:rPr>
          <w:rFonts w:ascii="Verdana" w:hAnsi="Verdana"/>
          <w:shd w:val="clear" w:color="auto" w:fill="FFFFFF"/>
        </w:rPr>
        <w:t xml:space="preserve"> which suggests that the written information had no real effect on memory</w:t>
      </w:r>
      <w:r w:rsidR="00061647">
        <w:rPr>
          <w:rFonts w:ascii="Verdana" w:hAnsi="Verdana"/>
          <w:shd w:val="clear" w:color="auto" w:fill="FFFFFF"/>
        </w:rPr>
        <w:t>,</w:t>
      </w:r>
      <w:r>
        <w:rPr>
          <w:rFonts w:ascii="Verdana" w:hAnsi="Verdana"/>
          <w:shd w:val="clear" w:color="auto" w:fill="FFFFFF"/>
        </w:rPr>
        <w:t xml:space="preserve"> as the information from the audio was favoured. So looking at the research question with reference to </w:t>
      </w:r>
      <w:hyperlink r:id="rId6" w:anchor="R4" w:history="1">
        <w:r w:rsidRPr="005C1AB8">
          <w:rPr>
            <w:rStyle w:val="Hyperlink"/>
            <w:rFonts w:ascii="Verdana" w:hAnsi="Verdana"/>
            <w:color w:val="auto"/>
            <w:u w:val="none"/>
            <w:shd w:val="clear" w:color="auto" w:fill="FFFFFF"/>
          </w:rPr>
          <w:t>Conway and Christiansen</w:t>
        </w:r>
        <w:r>
          <w:rPr>
            <w:rStyle w:val="Hyperlink"/>
            <w:rFonts w:ascii="Verdana" w:hAnsi="Verdana"/>
            <w:color w:val="auto"/>
            <w:u w:val="none"/>
            <w:shd w:val="clear" w:color="auto" w:fill="FFFFFF"/>
          </w:rPr>
          <w:t xml:space="preserve">’s </w:t>
        </w:r>
        <w:r w:rsidRPr="005C1AB8">
          <w:rPr>
            <w:rStyle w:val="Hyperlink"/>
            <w:rFonts w:ascii="Verdana" w:hAnsi="Verdana"/>
            <w:color w:val="auto"/>
            <w:u w:val="none"/>
            <w:shd w:val="clear" w:color="auto" w:fill="FFFFFF"/>
          </w:rPr>
          <w:t>(2005</w:t>
        </w:r>
      </w:hyperlink>
      <w:r w:rsidRPr="005C1AB8">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study</w:t>
      </w:r>
      <w:r w:rsidR="00061647">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audio information was seen to overrule other information which supports previous research. However, when looking at how many </w:t>
      </w:r>
      <w:r w:rsidR="00061647">
        <w:rPr>
          <w:rStyle w:val="Hyperlink"/>
          <w:rFonts w:ascii="Verdana" w:hAnsi="Verdana"/>
          <w:color w:val="auto"/>
          <w:u w:val="none"/>
          <w:shd w:val="clear" w:color="auto" w:fill="FFFFFF"/>
        </w:rPr>
        <w:t>people with</w:t>
      </w:r>
      <w:r>
        <w:rPr>
          <w:rStyle w:val="Hyperlink"/>
          <w:rFonts w:ascii="Verdana" w:hAnsi="Verdana"/>
          <w:color w:val="auto"/>
          <w:u w:val="none"/>
          <w:shd w:val="clear" w:color="auto" w:fill="FFFFFF"/>
        </w:rPr>
        <w:t xml:space="preserve"> higher musical ability correctly recalled the track compared to th</w:t>
      </w:r>
      <w:r w:rsidR="00061647">
        <w:rPr>
          <w:rStyle w:val="Hyperlink"/>
          <w:rFonts w:ascii="Verdana" w:hAnsi="Verdana"/>
          <w:color w:val="auto"/>
          <w:u w:val="none"/>
          <w:shd w:val="clear" w:color="auto" w:fill="FFFFFF"/>
        </w:rPr>
        <w:t>ose with</w:t>
      </w:r>
      <w:r>
        <w:rPr>
          <w:rStyle w:val="Hyperlink"/>
          <w:rFonts w:ascii="Verdana" w:hAnsi="Verdana"/>
          <w:color w:val="auto"/>
          <w:u w:val="none"/>
          <w:shd w:val="clear" w:color="auto" w:fill="FFFFFF"/>
        </w:rPr>
        <w:t xml:space="preserve"> lower</w:t>
      </w:r>
      <w:r w:rsidR="00061647">
        <w:rPr>
          <w:rStyle w:val="Hyperlink"/>
          <w:rFonts w:ascii="Verdana" w:hAnsi="Verdana"/>
          <w:color w:val="auto"/>
          <w:u w:val="none"/>
          <w:shd w:val="clear" w:color="auto" w:fill="FFFFFF"/>
        </w:rPr>
        <w:t xml:space="preserve"> musical ability,</w:t>
      </w:r>
      <w:r>
        <w:rPr>
          <w:rStyle w:val="Hyperlink"/>
          <w:rFonts w:ascii="Verdana" w:hAnsi="Verdana"/>
          <w:color w:val="auto"/>
          <w:u w:val="none"/>
          <w:shd w:val="clear" w:color="auto" w:fill="FFFFFF"/>
        </w:rPr>
        <w:t xml:space="preserve"> </w:t>
      </w:r>
      <w:r w:rsidR="00232EDF">
        <w:rPr>
          <w:rStyle w:val="Hyperlink"/>
          <w:rFonts w:ascii="Verdana" w:hAnsi="Verdana"/>
          <w:color w:val="auto"/>
          <w:u w:val="none"/>
          <w:shd w:val="clear" w:color="auto" w:fill="FFFFFF"/>
        </w:rPr>
        <w:t xml:space="preserve">the results showed that those who scored lower in musical ability actually correctly recalled the </w:t>
      </w:r>
      <w:r w:rsidR="00AD26F6">
        <w:rPr>
          <w:rStyle w:val="Hyperlink"/>
          <w:rFonts w:ascii="Verdana" w:hAnsi="Verdana"/>
          <w:color w:val="auto"/>
          <w:u w:val="none"/>
          <w:shd w:val="clear" w:color="auto" w:fill="FFFFFF"/>
        </w:rPr>
        <w:t>track more frequently than those who were in the higher ability group which indicates that musical ability has no effect on the accuracy on recall</w:t>
      </w:r>
      <w:r>
        <w:rPr>
          <w:rStyle w:val="Hyperlink"/>
          <w:rFonts w:ascii="Verdana" w:hAnsi="Verdana"/>
          <w:color w:val="auto"/>
          <w:u w:val="none"/>
          <w:shd w:val="clear" w:color="auto" w:fill="FFFFFF"/>
        </w:rPr>
        <w:t xml:space="preserve">. </w:t>
      </w:r>
    </w:p>
    <w:p w14:paraId="196CA101" w14:textId="0955FA10" w:rsidR="00EA0425" w:rsidRPr="00700466" w:rsidRDefault="00EA0425" w:rsidP="00EA0425">
      <w:pPr>
        <w:pStyle w:val="p"/>
        <w:shd w:val="clear" w:color="auto" w:fill="FFFFFF"/>
        <w:spacing w:before="166" w:beforeAutospacing="0" w:after="166" w:afterAutospacing="0" w:line="276" w:lineRule="auto"/>
        <w:rPr>
          <w:rFonts w:ascii="Verdana" w:hAnsi="Verdana"/>
          <w:sz w:val="22"/>
          <w:szCs w:val="22"/>
          <w:highlight w:val="green"/>
          <w:shd w:val="clear" w:color="auto" w:fill="FFFFFF"/>
        </w:rPr>
      </w:pPr>
      <w:r w:rsidRPr="000019EB">
        <w:rPr>
          <w:rFonts w:ascii="Verdana" w:hAnsi="Verdana"/>
          <w:sz w:val="22"/>
          <w:szCs w:val="22"/>
        </w:rPr>
        <w:lastRenderedPageBreak/>
        <w:t>T</w:t>
      </w:r>
      <w:r w:rsidRPr="000019EB">
        <w:rPr>
          <w:rFonts w:ascii="Verdana" w:hAnsi="Verdana"/>
          <w:sz w:val="22"/>
          <w:szCs w:val="22"/>
          <w:shd w:val="clear" w:color="auto" w:fill="FFFFFF"/>
        </w:rPr>
        <w:t>he auditory scaffolding hypothesis suggests that, cognitive processes can be disrupted in those who are deaf</w:t>
      </w:r>
      <w:r w:rsidR="00061647">
        <w:rPr>
          <w:rFonts w:ascii="Verdana" w:hAnsi="Verdana"/>
          <w:sz w:val="22"/>
          <w:szCs w:val="22"/>
          <w:shd w:val="clear" w:color="auto" w:fill="FFFFFF"/>
        </w:rPr>
        <w:t>,</w:t>
      </w:r>
      <w:r w:rsidRPr="000019EB">
        <w:rPr>
          <w:rFonts w:ascii="Verdana" w:hAnsi="Verdana"/>
          <w:sz w:val="22"/>
          <w:szCs w:val="22"/>
          <w:shd w:val="clear" w:color="auto" w:fill="FFFFFF"/>
        </w:rPr>
        <w:t xml:space="preserve"> as they cannot process auditory information. </w:t>
      </w:r>
      <w:r w:rsidRPr="000019EB">
        <w:rPr>
          <w:rFonts w:ascii="Verdana" w:hAnsi="Verdana"/>
          <w:sz w:val="22"/>
          <w:szCs w:val="22"/>
        </w:rPr>
        <w:t xml:space="preserve">Conway et al. </w:t>
      </w:r>
      <w:r w:rsidRPr="000019EB">
        <w:rPr>
          <w:rFonts w:ascii="Verdana" w:hAnsi="Verdana"/>
          <w:sz w:val="22"/>
          <w:szCs w:val="22"/>
          <w:shd w:val="clear" w:color="auto" w:fill="FFFFFF"/>
        </w:rPr>
        <w:t>(</w:t>
      </w:r>
      <w:r w:rsidRPr="000019EB">
        <w:rPr>
          <w:rFonts w:ascii="Verdana" w:hAnsi="Verdana"/>
          <w:sz w:val="22"/>
          <w:szCs w:val="22"/>
        </w:rPr>
        <w:t>2009</w:t>
      </w:r>
      <w:r w:rsidRPr="000019EB">
        <w:rPr>
          <w:rFonts w:ascii="Verdana" w:hAnsi="Verdana"/>
          <w:sz w:val="22"/>
          <w:szCs w:val="22"/>
          <w:shd w:val="clear" w:color="auto" w:fill="FFFFFF"/>
        </w:rPr>
        <w:t xml:space="preserve">) </w:t>
      </w:r>
      <w:r w:rsidR="000019EB" w:rsidRPr="000019EB">
        <w:rPr>
          <w:rFonts w:ascii="Verdana" w:hAnsi="Verdana"/>
          <w:sz w:val="22"/>
          <w:szCs w:val="22"/>
          <w:shd w:val="clear" w:color="auto" w:fill="FFFFFF"/>
        </w:rPr>
        <w:t>studied</w:t>
      </w:r>
      <w:r w:rsidRPr="000019EB">
        <w:rPr>
          <w:rFonts w:ascii="Verdana" w:hAnsi="Verdana"/>
          <w:sz w:val="22"/>
          <w:szCs w:val="22"/>
          <w:shd w:val="clear" w:color="auto" w:fill="FFFFFF"/>
        </w:rPr>
        <w:t xml:space="preserve"> sequencing skills in two groups of children</w:t>
      </w:r>
      <w:r w:rsidR="000019EB" w:rsidRPr="000019EB">
        <w:rPr>
          <w:rFonts w:ascii="Verdana" w:hAnsi="Verdana"/>
          <w:sz w:val="22"/>
          <w:szCs w:val="22"/>
          <w:shd w:val="clear" w:color="auto" w:fill="FFFFFF"/>
        </w:rPr>
        <w:t xml:space="preserve"> which included normal hearing children and those who were deaf but had </w:t>
      </w:r>
      <w:r w:rsidRPr="000019EB">
        <w:rPr>
          <w:rFonts w:ascii="Verdana" w:hAnsi="Verdana"/>
          <w:sz w:val="22"/>
          <w:szCs w:val="22"/>
          <w:shd w:val="clear" w:color="auto" w:fill="FFFFFF"/>
        </w:rPr>
        <w:t>cochlear implants (CIs)</w:t>
      </w:r>
      <w:r w:rsidR="000019EB" w:rsidRPr="000019EB">
        <w:rPr>
          <w:rFonts w:ascii="Verdana" w:hAnsi="Verdana"/>
          <w:sz w:val="22"/>
          <w:szCs w:val="22"/>
          <w:shd w:val="clear" w:color="auto" w:fill="FFFFFF"/>
        </w:rPr>
        <w:t xml:space="preserve">. </w:t>
      </w:r>
      <w:r w:rsidR="000019EB">
        <w:rPr>
          <w:rFonts w:ascii="Verdana" w:hAnsi="Verdana"/>
          <w:sz w:val="22"/>
          <w:szCs w:val="22"/>
          <w:shd w:val="clear" w:color="auto" w:fill="FFFFFF"/>
        </w:rPr>
        <w:t xml:space="preserve">The findings showed </w:t>
      </w:r>
      <w:r w:rsidR="000019EB" w:rsidRPr="000019EB">
        <w:rPr>
          <w:rFonts w:ascii="Verdana" w:hAnsi="Verdana"/>
          <w:sz w:val="22"/>
          <w:szCs w:val="22"/>
          <w:shd w:val="clear" w:color="auto" w:fill="FFFFFF"/>
        </w:rPr>
        <w:t xml:space="preserve">that </w:t>
      </w:r>
      <w:r w:rsidRPr="000019EB">
        <w:rPr>
          <w:rFonts w:ascii="Verdana" w:hAnsi="Verdana"/>
          <w:sz w:val="22"/>
          <w:szCs w:val="22"/>
          <w:shd w:val="clear" w:color="auto" w:fill="FFFFFF"/>
        </w:rPr>
        <w:t xml:space="preserve">the children with hearing difficulties with CIs </w:t>
      </w:r>
      <w:r w:rsidR="000019EB" w:rsidRPr="000019EB">
        <w:rPr>
          <w:rFonts w:ascii="Verdana" w:hAnsi="Verdana"/>
          <w:sz w:val="22"/>
          <w:szCs w:val="22"/>
          <w:shd w:val="clear" w:color="auto" w:fill="FFFFFF"/>
        </w:rPr>
        <w:t>reached</w:t>
      </w:r>
      <w:r w:rsidRPr="000019EB">
        <w:rPr>
          <w:rFonts w:ascii="Verdana" w:hAnsi="Verdana"/>
          <w:sz w:val="22"/>
          <w:szCs w:val="22"/>
          <w:shd w:val="clear" w:color="auto" w:fill="FFFFFF"/>
        </w:rPr>
        <w:t xml:space="preserve"> lower sequencing scores than the </w:t>
      </w:r>
      <w:r w:rsidR="000019EB" w:rsidRPr="000019EB">
        <w:rPr>
          <w:rFonts w:ascii="Verdana" w:hAnsi="Verdana"/>
          <w:sz w:val="22"/>
          <w:szCs w:val="22"/>
          <w:shd w:val="clear" w:color="auto" w:fill="FFFFFF"/>
        </w:rPr>
        <w:t>other</w:t>
      </w:r>
      <w:r w:rsidRPr="000019EB">
        <w:rPr>
          <w:rFonts w:ascii="Verdana" w:hAnsi="Verdana"/>
          <w:sz w:val="22"/>
          <w:szCs w:val="22"/>
          <w:shd w:val="clear" w:color="auto" w:fill="FFFFFF"/>
        </w:rPr>
        <w:t xml:space="preserve"> group. </w:t>
      </w:r>
      <w:r w:rsidR="000019EB" w:rsidRPr="000019EB">
        <w:rPr>
          <w:rFonts w:ascii="Verdana" w:hAnsi="Verdana"/>
          <w:sz w:val="22"/>
          <w:szCs w:val="22"/>
          <w:shd w:val="clear" w:color="auto" w:fill="FFFFFF"/>
        </w:rPr>
        <w:t xml:space="preserve">It is important to see that these findings </w:t>
      </w:r>
      <w:r w:rsidRPr="000019EB">
        <w:rPr>
          <w:rFonts w:ascii="Verdana" w:hAnsi="Verdana"/>
          <w:sz w:val="22"/>
          <w:szCs w:val="22"/>
          <w:shd w:val="clear" w:color="auto" w:fill="FFFFFF"/>
        </w:rPr>
        <w:t>link with the scaffolding hypothesis</w:t>
      </w:r>
      <w:r w:rsidR="00C820FB">
        <w:rPr>
          <w:rFonts w:ascii="Verdana" w:hAnsi="Verdana"/>
          <w:sz w:val="22"/>
          <w:szCs w:val="22"/>
          <w:shd w:val="clear" w:color="auto" w:fill="FFFFFF"/>
        </w:rPr>
        <w:t>,</w:t>
      </w:r>
      <w:r w:rsidRPr="000019EB">
        <w:rPr>
          <w:rFonts w:ascii="Verdana" w:hAnsi="Verdana"/>
          <w:sz w:val="22"/>
          <w:szCs w:val="22"/>
          <w:shd w:val="clear" w:color="auto" w:fill="FFFFFF"/>
        </w:rPr>
        <w:t xml:space="preserve"> </w:t>
      </w:r>
      <w:r w:rsidR="000019EB">
        <w:rPr>
          <w:rFonts w:ascii="Verdana" w:hAnsi="Verdana"/>
          <w:sz w:val="22"/>
          <w:szCs w:val="22"/>
          <w:shd w:val="clear" w:color="auto" w:fill="FFFFFF"/>
        </w:rPr>
        <w:t xml:space="preserve">where sound is used to </w:t>
      </w:r>
      <w:r w:rsidR="000019EB" w:rsidRPr="00156C50">
        <w:rPr>
          <w:rFonts w:ascii="Verdana" w:hAnsi="Verdana"/>
          <w:sz w:val="22"/>
          <w:szCs w:val="22"/>
          <w:shd w:val="clear" w:color="auto" w:fill="FFFFFF"/>
        </w:rPr>
        <w:t>evaluate</w:t>
      </w:r>
      <w:r w:rsidRPr="00156C50">
        <w:rPr>
          <w:rFonts w:ascii="Verdana" w:hAnsi="Verdana"/>
          <w:sz w:val="22"/>
          <w:szCs w:val="22"/>
          <w:shd w:val="clear" w:color="auto" w:fill="FFFFFF"/>
        </w:rPr>
        <w:t xml:space="preserve"> information and </w:t>
      </w:r>
      <w:r w:rsidR="00156C50" w:rsidRPr="00156C50">
        <w:rPr>
          <w:rFonts w:ascii="Verdana" w:hAnsi="Verdana"/>
          <w:sz w:val="22"/>
          <w:szCs w:val="22"/>
          <w:shd w:val="clear" w:color="auto" w:fill="FFFFFF"/>
        </w:rPr>
        <w:t>therefore indicates that sound is used to process information and is an important factor which can relate to remembering information and deciding if the information is right or wrong.</w:t>
      </w:r>
      <w:r w:rsidR="00156C50">
        <w:rPr>
          <w:rFonts w:ascii="Verdana" w:hAnsi="Verdana"/>
          <w:sz w:val="22"/>
          <w:szCs w:val="22"/>
          <w:shd w:val="clear" w:color="auto" w:fill="FFFFFF"/>
        </w:rPr>
        <w:t xml:space="preserve"> This would </w:t>
      </w:r>
      <w:r w:rsidR="006A52CB">
        <w:rPr>
          <w:rFonts w:ascii="Verdana" w:hAnsi="Verdana"/>
          <w:sz w:val="22"/>
          <w:szCs w:val="22"/>
          <w:shd w:val="clear" w:color="auto" w:fill="FFFFFF"/>
        </w:rPr>
        <w:t>assist</w:t>
      </w:r>
      <w:r w:rsidR="00156C50">
        <w:rPr>
          <w:rFonts w:ascii="Verdana" w:hAnsi="Verdana"/>
          <w:sz w:val="22"/>
          <w:szCs w:val="22"/>
          <w:shd w:val="clear" w:color="auto" w:fill="FFFFFF"/>
        </w:rPr>
        <w:t xml:space="preserve"> in the current study</w:t>
      </w:r>
      <w:r w:rsidR="00C820FB">
        <w:rPr>
          <w:rFonts w:ascii="Verdana" w:hAnsi="Verdana"/>
          <w:sz w:val="22"/>
          <w:szCs w:val="22"/>
          <w:shd w:val="clear" w:color="auto" w:fill="FFFFFF"/>
        </w:rPr>
        <w:t>,</w:t>
      </w:r>
      <w:r w:rsidR="00156C50">
        <w:rPr>
          <w:rFonts w:ascii="Verdana" w:hAnsi="Verdana"/>
          <w:sz w:val="22"/>
          <w:szCs w:val="22"/>
          <w:shd w:val="clear" w:color="auto" w:fill="FFFFFF"/>
        </w:rPr>
        <w:t xml:space="preserve"> as music would trigger memory which was </w:t>
      </w:r>
      <w:r w:rsidR="006A52CB">
        <w:rPr>
          <w:rFonts w:ascii="Verdana" w:hAnsi="Verdana"/>
          <w:sz w:val="22"/>
          <w:szCs w:val="22"/>
          <w:shd w:val="clear" w:color="auto" w:fill="FFFFFF"/>
        </w:rPr>
        <w:t>being</w:t>
      </w:r>
      <w:r w:rsidR="00156C50">
        <w:rPr>
          <w:rFonts w:ascii="Verdana" w:hAnsi="Verdana"/>
          <w:sz w:val="22"/>
          <w:szCs w:val="22"/>
          <w:shd w:val="clear" w:color="auto" w:fill="FFFFFF"/>
        </w:rPr>
        <w:t xml:space="preserve"> investigated. Also, as information was provided on the music heard, the music would assist with processing the written information</w:t>
      </w:r>
      <w:r w:rsidR="00C820FB">
        <w:rPr>
          <w:rFonts w:ascii="Verdana" w:hAnsi="Verdana"/>
          <w:sz w:val="22"/>
          <w:szCs w:val="22"/>
          <w:shd w:val="clear" w:color="auto" w:fill="FFFFFF"/>
        </w:rPr>
        <w:t>,</w:t>
      </w:r>
      <w:r w:rsidR="00156C50">
        <w:rPr>
          <w:rFonts w:ascii="Verdana" w:hAnsi="Verdana"/>
          <w:sz w:val="22"/>
          <w:szCs w:val="22"/>
          <w:shd w:val="clear" w:color="auto" w:fill="FFFFFF"/>
        </w:rPr>
        <w:t xml:space="preserve"> so when recalling the correct track out of three presented</w:t>
      </w:r>
      <w:r w:rsidR="00C820FB">
        <w:rPr>
          <w:rFonts w:ascii="Verdana" w:hAnsi="Verdana"/>
          <w:sz w:val="22"/>
          <w:szCs w:val="22"/>
          <w:shd w:val="clear" w:color="auto" w:fill="FFFFFF"/>
        </w:rPr>
        <w:t>,</w:t>
      </w:r>
      <w:r w:rsidR="00156C50">
        <w:rPr>
          <w:rFonts w:ascii="Verdana" w:hAnsi="Verdana"/>
          <w:sz w:val="22"/>
          <w:szCs w:val="22"/>
          <w:shd w:val="clear" w:color="auto" w:fill="FFFFFF"/>
        </w:rPr>
        <w:t xml:space="preserve"> the </w:t>
      </w:r>
      <w:r w:rsidR="006A52CB">
        <w:rPr>
          <w:rFonts w:ascii="Verdana" w:hAnsi="Verdana"/>
          <w:sz w:val="22"/>
          <w:szCs w:val="22"/>
          <w:shd w:val="clear" w:color="auto" w:fill="FFFFFF"/>
        </w:rPr>
        <w:t>scaffolding</w:t>
      </w:r>
      <w:r w:rsidR="00156C50">
        <w:rPr>
          <w:rFonts w:ascii="Verdana" w:hAnsi="Verdana"/>
          <w:sz w:val="22"/>
          <w:szCs w:val="22"/>
          <w:shd w:val="clear" w:color="auto" w:fill="FFFFFF"/>
        </w:rPr>
        <w:t xml:space="preserve"> hypothesis comes into play</w:t>
      </w:r>
      <w:r w:rsidR="002B473F">
        <w:rPr>
          <w:rFonts w:ascii="Verdana" w:hAnsi="Verdana"/>
          <w:sz w:val="22"/>
          <w:szCs w:val="22"/>
          <w:shd w:val="clear" w:color="auto" w:fill="FFFFFF"/>
        </w:rPr>
        <w:t xml:space="preserve"> where the individual can distinguish if the information given to them was correct or not in orde</w:t>
      </w:r>
      <w:r w:rsidR="006A52CB">
        <w:rPr>
          <w:rFonts w:ascii="Verdana" w:hAnsi="Verdana"/>
          <w:sz w:val="22"/>
          <w:szCs w:val="22"/>
          <w:shd w:val="clear" w:color="auto" w:fill="FFFFFF"/>
        </w:rPr>
        <w:t>r</w:t>
      </w:r>
      <w:r w:rsidR="002B473F">
        <w:rPr>
          <w:rFonts w:ascii="Verdana" w:hAnsi="Verdana"/>
          <w:sz w:val="22"/>
          <w:szCs w:val="22"/>
          <w:shd w:val="clear" w:color="auto" w:fill="FFFFFF"/>
        </w:rPr>
        <w:t xml:space="preserve"> to find the correct original track. </w:t>
      </w:r>
    </w:p>
    <w:p w14:paraId="045CC507" w14:textId="77777777" w:rsidR="00C820FB" w:rsidRDefault="00700466" w:rsidP="005869D7">
      <w:pPr>
        <w:rPr>
          <w:rFonts w:ascii="Verdana" w:hAnsi="Verdana" w:cs="Arial"/>
          <w:shd w:val="clear" w:color="auto" w:fill="FFFFFF"/>
        </w:rPr>
      </w:pPr>
      <w:r>
        <w:rPr>
          <w:rFonts w:ascii="Verdana" w:hAnsi="Verdana" w:cs="Arial"/>
          <w:shd w:val="clear" w:color="auto" w:fill="FFFFFF"/>
        </w:rPr>
        <w:t>P</w:t>
      </w:r>
      <w:r w:rsidR="005869D7" w:rsidRPr="0048718C">
        <w:rPr>
          <w:rFonts w:ascii="Verdana" w:hAnsi="Verdana" w:cs="Arial"/>
          <w:shd w:val="clear" w:color="auto" w:fill="FFFFFF"/>
        </w:rPr>
        <w:t xml:space="preserve">utnam, </w:t>
      </w:r>
      <w:proofErr w:type="spellStart"/>
      <w:r w:rsidR="005869D7" w:rsidRPr="0048718C">
        <w:rPr>
          <w:rFonts w:ascii="Verdana" w:hAnsi="Verdana" w:cs="Arial"/>
          <w:shd w:val="clear" w:color="auto" w:fill="FFFFFF"/>
        </w:rPr>
        <w:t>Sungkhasettee</w:t>
      </w:r>
      <w:proofErr w:type="spellEnd"/>
      <w:r w:rsidR="005869D7" w:rsidRPr="0048718C">
        <w:rPr>
          <w:rFonts w:ascii="Verdana" w:hAnsi="Verdana" w:cs="Arial"/>
          <w:shd w:val="clear" w:color="auto" w:fill="FFFFFF"/>
        </w:rPr>
        <w:t>, and Roediger III (2017)</w:t>
      </w:r>
      <w:r w:rsidR="005869D7">
        <w:rPr>
          <w:rFonts w:ascii="Verdana" w:hAnsi="Verdana" w:cs="Arial"/>
          <w:shd w:val="clear" w:color="auto" w:fill="FFFFFF"/>
        </w:rPr>
        <w:t xml:space="preserve"> conducted studies in order to examine</w:t>
      </w:r>
      <w:r w:rsidR="005869D7" w:rsidRPr="0048718C">
        <w:rPr>
          <w:rFonts w:ascii="Verdana" w:hAnsi="Verdana" w:cs="Arial"/>
          <w:shd w:val="clear" w:color="auto" w:fill="FFFFFF"/>
        </w:rPr>
        <w:t xml:space="preserve"> the misinformation paradigm</w:t>
      </w:r>
      <w:r w:rsidR="005869D7">
        <w:rPr>
          <w:rFonts w:ascii="Verdana" w:hAnsi="Verdana" w:cs="Arial"/>
          <w:shd w:val="clear" w:color="auto" w:fill="FFFFFF"/>
        </w:rPr>
        <w:t xml:space="preserve"> and specifically the implications</w:t>
      </w:r>
      <w:r w:rsidR="005869D7" w:rsidRPr="0048718C">
        <w:rPr>
          <w:rFonts w:ascii="Verdana" w:hAnsi="Verdana" w:cs="Arial"/>
          <w:shd w:val="clear" w:color="auto" w:fill="FFFFFF"/>
        </w:rPr>
        <w:t xml:space="preserve"> of noticing and remembering change. They </w:t>
      </w:r>
      <w:r w:rsidR="005869D7">
        <w:rPr>
          <w:rFonts w:ascii="Verdana" w:hAnsi="Verdana" w:cs="Arial"/>
          <w:shd w:val="clear" w:color="auto" w:fill="FFFFFF"/>
        </w:rPr>
        <w:t>made predictions that when misinformation was presented to the participants that there would be a limited memory response compared to those who did not receive misinformation</w:t>
      </w:r>
      <w:r w:rsidR="005869D7" w:rsidRPr="0048718C">
        <w:rPr>
          <w:rFonts w:ascii="Verdana" w:hAnsi="Verdana" w:cs="Arial"/>
          <w:shd w:val="clear" w:color="auto" w:fill="FFFFFF"/>
        </w:rPr>
        <w:t xml:space="preserve">. </w:t>
      </w:r>
      <w:r w:rsidR="005869D7">
        <w:rPr>
          <w:rFonts w:ascii="Verdana" w:hAnsi="Verdana" w:cs="Arial"/>
          <w:shd w:val="clear" w:color="auto" w:fill="FFFFFF"/>
        </w:rPr>
        <w:t>T</w:t>
      </w:r>
      <w:r w:rsidR="005869D7" w:rsidRPr="0048718C">
        <w:rPr>
          <w:rFonts w:ascii="Verdana" w:hAnsi="Verdana" w:cs="Arial"/>
          <w:shd w:val="clear" w:color="auto" w:fill="FFFFFF"/>
        </w:rPr>
        <w:t xml:space="preserve">hey </w:t>
      </w:r>
      <w:r w:rsidR="005869D7">
        <w:rPr>
          <w:rFonts w:ascii="Verdana" w:hAnsi="Verdana" w:cs="Arial"/>
          <w:shd w:val="clear" w:color="auto" w:fill="FFFFFF"/>
        </w:rPr>
        <w:t xml:space="preserve">further </w:t>
      </w:r>
      <w:r w:rsidR="005869D7" w:rsidRPr="0048718C">
        <w:rPr>
          <w:rFonts w:ascii="Verdana" w:hAnsi="Verdana" w:cs="Arial"/>
          <w:shd w:val="clear" w:color="auto" w:fill="FFFFFF"/>
        </w:rPr>
        <w:t xml:space="preserve">expected that more prominent details would show reduced misinformation effects and that </w:t>
      </w:r>
      <w:r w:rsidR="005869D7">
        <w:rPr>
          <w:rFonts w:ascii="Verdana" w:hAnsi="Verdana" w:cs="Arial"/>
          <w:shd w:val="clear" w:color="auto" w:fill="FFFFFF"/>
        </w:rPr>
        <w:t xml:space="preserve">these </w:t>
      </w:r>
      <w:r w:rsidR="005869D7" w:rsidRPr="0048718C">
        <w:rPr>
          <w:rFonts w:ascii="Verdana" w:hAnsi="Verdana" w:cs="Arial"/>
          <w:shd w:val="clear" w:color="auto" w:fill="FFFFFF"/>
        </w:rPr>
        <w:t>notable details could perhaps show assistance toward memory.</w:t>
      </w:r>
    </w:p>
    <w:p w14:paraId="5085D478" w14:textId="60974A2F" w:rsidR="005869D7" w:rsidRDefault="005869D7" w:rsidP="005869D7">
      <w:pPr>
        <w:rPr>
          <w:rFonts w:ascii="Verdana" w:hAnsi="Verdana" w:cs="Arial"/>
          <w:shd w:val="clear" w:color="auto" w:fill="FFFFFF"/>
        </w:rPr>
      </w:pPr>
      <w:r>
        <w:rPr>
          <w:rFonts w:ascii="Verdana" w:hAnsi="Verdana" w:cs="Arial"/>
          <w:shd w:val="clear" w:color="auto" w:fill="FFFFFF"/>
        </w:rPr>
        <w:t>From their results from both studies</w:t>
      </w:r>
      <w:r w:rsidR="00C820FB">
        <w:rPr>
          <w:rFonts w:ascii="Verdana" w:hAnsi="Verdana" w:cs="Arial"/>
          <w:shd w:val="clear" w:color="auto" w:fill="FFFFFF"/>
        </w:rPr>
        <w:t>,</w:t>
      </w:r>
      <w:r>
        <w:rPr>
          <w:rFonts w:ascii="Verdana" w:hAnsi="Verdana" w:cs="Arial"/>
          <w:shd w:val="clear" w:color="auto" w:fill="FFFFFF"/>
        </w:rPr>
        <w:t xml:space="preserve"> it is clear to see that by participants acknowledging the change in information that this could </w:t>
      </w:r>
      <w:proofErr w:type="gramStart"/>
      <w:r>
        <w:rPr>
          <w:rFonts w:ascii="Verdana" w:hAnsi="Verdana" w:cs="Arial"/>
          <w:shd w:val="clear" w:color="auto" w:fill="FFFFFF"/>
        </w:rPr>
        <w:t>actually improve</w:t>
      </w:r>
      <w:proofErr w:type="gramEnd"/>
      <w:r>
        <w:rPr>
          <w:rFonts w:ascii="Verdana" w:hAnsi="Verdana" w:cs="Arial"/>
          <w:shd w:val="clear" w:color="auto" w:fill="FFFFFF"/>
        </w:rPr>
        <w:t xml:space="preserve"> the memory for a specific target and displays the benefits of retaining the information regarding the change. Furthermore, the second finding demonstrates that misinformation could either improve memory or harm it. Therefore, those who have received the misinformation may not have the false memories stored but could </w:t>
      </w:r>
      <w:proofErr w:type="gramStart"/>
      <w:r>
        <w:rPr>
          <w:rFonts w:ascii="Verdana" w:hAnsi="Verdana" w:cs="Arial"/>
          <w:shd w:val="clear" w:color="auto" w:fill="FFFFFF"/>
        </w:rPr>
        <w:t>actually activate</w:t>
      </w:r>
      <w:proofErr w:type="gramEnd"/>
      <w:r>
        <w:rPr>
          <w:rFonts w:ascii="Verdana" w:hAnsi="Verdana" w:cs="Arial"/>
          <w:shd w:val="clear" w:color="auto" w:fill="FFFFFF"/>
        </w:rPr>
        <w:t xml:space="preserve"> memories in order to retrieve the initial incident. </w:t>
      </w:r>
    </w:p>
    <w:p w14:paraId="3934F11C" w14:textId="77777777" w:rsidR="005869D7" w:rsidRDefault="005869D7" w:rsidP="005869D7">
      <w:pPr>
        <w:rPr>
          <w:rFonts w:ascii="Verdana" w:hAnsi="Verdana" w:cs="Arial"/>
          <w:shd w:val="clear" w:color="auto" w:fill="FFFFFF"/>
        </w:rPr>
      </w:pPr>
      <w:r>
        <w:rPr>
          <w:rFonts w:ascii="Verdana" w:hAnsi="Verdana" w:cs="Arial"/>
          <w:shd w:val="clear" w:color="auto" w:fill="FFFFFF"/>
        </w:rPr>
        <w:t xml:space="preserve">Relating this to the present study, the results support </w:t>
      </w:r>
      <w:r w:rsidRPr="0048718C">
        <w:rPr>
          <w:rFonts w:ascii="Verdana" w:hAnsi="Verdana" w:cs="Arial"/>
          <w:shd w:val="clear" w:color="auto" w:fill="FFFFFF"/>
        </w:rPr>
        <w:t xml:space="preserve">Putnam, </w:t>
      </w:r>
      <w:proofErr w:type="spellStart"/>
      <w:r w:rsidRPr="0048718C">
        <w:rPr>
          <w:rFonts w:ascii="Verdana" w:hAnsi="Verdana" w:cs="Arial"/>
          <w:shd w:val="clear" w:color="auto" w:fill="FFFFFF"/>
        </w:rPr>
        <w:t>Sungkhasettee</w:t>
      </w:r>
      <w:proofErr w:type="spellEnd"/>
      <w:r w:rsidRPr="0048718C">
        <w:rPr>
          <w:rFonts w:ascii="Verdana" w:hAnsi="Verdana" w:cs="Arial"/>
          <w:shd w:val="clear" w:color="auto" w:fill="FFFFFF"/>
        </w:rPr>
        <w:t>, and Roediger III (2017)</w:t>
      </w:r>
      <w:r>
        <w:rPr>
          <w:rFonts w:ascii="Verdana" w:hAnsi="Verdana" w:cs="Arial"/>
          <w:shd w:val="clear" w:color="auto" w:fill="FFFFFF"/>
        </w:rPr>
        <w:t xml:space="preserve"> study in the fact that misinformation could improve the accuracy of memory. As the current studies results have shown, there were the same amount of correct recalls within the misinformation group and the general information group so, there is no definite way of showing that misinformation can </w:t>
      </w:r>
      <w:proofErr w:type="gramStart"/>
      <w:r>
        <w:rPr>
          <w:rFonts w:ascii="Verdana" w:hAnsi="Verdana" w:cs="Arial"/>
          <w:shd w:val="clear" w:color="auto" w:fill="FFFFFF"/>
        </w:rPr>
        <w:t>actually improve</w:t>
      </w:r>
      <w:proofErr w:type="gramEnd"/>
      <w:r>
        <w:rPr>
          <w:rFonts w:ascii="Verdana" w:hAnsi="Verdana" w:cs="Arial"/>
          <w:shd w:val="clear" w:color="auto" w:fill="FFFFFF"/>
        </w:rPr>
        <w:t xml:space="preserve"> the memory. However, there is a clear suggestion that those who did not receive misinformation do not have a better memory accuracy compared to the misinformation group which can add support that misinformation may have a positive effect on memory. </w:t>
      </w:r>
    </w:p>
    <w:p w14:paraId="3F12A021" w14:textId="77777777" w:rsidR="005869D7" w:rsidRDefault="005869D7" w:rsidP="005869D7">
      <w:pPr>
        <w:rPr>
          <w:rStyle w:val="Hyperlink"/>
          <w:rFonts w:ascii="Verdana" w:hAnsi="Verdana"/>
          <w:color w:val="auto"/>
          <w:u w:val="none"/>
          <w:shd w:val="clear" w:color="auto" w:fill="FFFFFF"/>
        </w:rPr>
      </w:pPr>
    </w:p>
    <w:p w14:paraId="4895ED7A" w14:textId="2705CBB6" w:rsidR="005869D7" w:rsidRDefault="005869D7" w:rsidP="005869D7">
      <w:pPr>
        <w:rPr>
          <w:rStyle w:val="Hyperlink"/>
          <w:rFonts w:ascii="Verdana" w:hAnsi="Verdana"/>
          <w:color w:val="auto"/>
          <w:u w:val="none"/>
          <w:shd w:val="clear" w:color="auto" w:fill="FFFFFF"/>
        </w:rPr>
      </w:pPr>
    </w:p>
    <w:p w14:paraId="2464C868" w14:textId="77777777" w:rsidR="00C820FB" w:rsidRDefault="00C820FB" w:rsidP="005869D7">
      <w:pPr>
        <w:rPr>
          <w:rStyle w:val="Hyperlink"/>
          <w:rFonts w:ascii="Verdana" w:hAnsi="Verdana"/>
          <w:color w:val="auto"/>
          <w:u w:val="none"/>
          <w:shd w:val="clear" w:color="auto" w:fill="FFFFFF"/>
        </w:rPr>
      </w:pPr>
    </w:p>
    <w:p w14:paraId="3AC432D8" w14:textId="155B4A8F" w:rsidR="005869D7" w:rsidRDefault="00FA1E3F" w:rsidP="005869D7">
      <w:pPr>
        <w:rPr>
          <w:rStyle w:val="Hyperlink"/>
          <w:rFonts w:ascii="Verdana" w:hAnsi="Verdana"/>
          <w:b/>
          <w:bCs/>
          <w:color w:val="auto"/>
          <w:shd w:val="clear" w:color="auto" w:fill="FFFFFF"/>
        </w:rPr>
      </w:pPr>
      <w:r>
        <w:rPr>
          <w:rStyle w:val="Hyperlink"/>
          <w:rFonts w:ascii="Verdana" w:hAnsi="Verdana"/>
          <w:b/>
          <w:bCs/>
          <w:color w:val="auto"/>
          <w:shd w:val="clear" w:color="auto" w:fill="FFFFFF"/>
        </w:rPr>
        <w:lastRenderedPageBreak/>
        <w:t>(</w:t>
      </w:r>
      <w:r w:rsidR="005869D7" w:rsidRPr="00691853">
        <w:rPr>
          <w:rStyle w:val="Hyperlink"/>
          <w:rFonts w:ascii="Verdana" w:hAnsi="Verdana"/>
          <w:b/>
          <w:bCs/>
          <w:color w:val="auto"/>
          <w:shd w:val="clear" w:color="auto" w:fill="FFFFFF"/>
        </w:rPr>
        <w:t>Strengths and weaknesses, measures, design</w:t>
      </w:r>
      <w:r w:rsidR="005869D7">
        <w:rPr>
          <w:rStyle w:val="Hyperlink"/>
          <w:rFonts w:ascii="Verdana" w:hAnsi="Verdana"/>
          <w:b/>
          <w:bCs/>
          <w:color w:val="auto"/>
          <w:shd w:val="clear" w:color="auto" w:fill="FFFFFF"/>
        </w:rPr>
        <w:t xml:space="preserve"> – metho</w:t>
      </w:r>
      <w:r w:rsidR="001B0E0C">
        <w:rPr>
          <w:rStyle w:val="Hyperlink"/>
          <w:rFonts w:ascii="Verdana" w:hAnsi="Verdana"/>
          <w:b/>
          <w:bCs/>
          <w:color w:val="auto"/>
          <w:shd w:val="clear" w:color="auto" w:fill="FFFFFF"/>
        </w:rPr>
        <w:t>do</w:t>
      </w:r>
      <w:r w:rsidR="005869D7">
        <w:rPr>
          <w:rStyle w:val="Hyperlink"/>
          <w:rFonts w:ascii="Verdana" w:hAnsi="Verdana"/>
          <w:b/>
          <w:bCs/>
          <w:color w:val="auto"/>
          <w:shd w:val="clear" w:color="auto" w:fill="FFFFFF"/>
        </w:rPr>
        <w:t>logical</w:t>
      </w:r>
      <w:r>
        <w:rPr>
          <w:rStyle w:val="Hyperlink"/>
          <w:rFonts w:ascii="Verdana" w:hAnsi="Verdana"/>
          <w:b/>
          <w:bCs/>
          <w:color w:val="auto"/>
          <w:shd w:val="clear" w:color="auto" w:fill="FFFFFF"/>
        </w:rPr>
        <w:t>)</w:t>
      </w:r>
    </w:p>
    <w:p w14:paraId="7265ADA6" w14:textId="77777777" w:rsidR="00C820FB" w:rsidRDefault="005869D7" w:rsidP="005869D7">
      <w:pPr>
        <w:rPr>
          <w:rFonts w:ascii="Verdana" w:hAnsi="Verdana"/>
          <w:color w:val="000000" w:themeColor="text1"/>
        </w:rPr>
      </w:pPr>
      <w:r w:rsidRPr="00700466">
        <w:rPr>
          <w:rFonts w:ascii="Verdana" w:hAnsi="Verdana"/>
          <w:color w:val="000000" w:themeColor="text1"/>
        </w:rPr>
        <w:t xml:space="preserve">The current research study does have a few methodological issues which occurred during data collection. The sample could be seen to be </w:t>
      </w:r>
      <w:bookmarkStart w:id="0" w:name="_GoBack"/>
      <w:bookmarkEnd w:id="0"/>
      <w:r w:rsidRPr="00700466">
        <w:rPr>
          <w:rFonts w:ascii="Verdana" w:hAnsi="Verdana"/>
          <w:color w:val="000000" w:themeColor="text1"/>
        </w:rPr>
        <w:t xml:space="preserve">unrepresentative of a male population, as there was a larger female response. This could be a potential issue with the study as the results could be female dominated and cannot add to research regarding gender and musical ability which can then be further applied to the effects on memory recall. Research by </w:t>
      </w:r>
      <w:proofErr w:type="spellStart"/>
      <w:r w:rsidRPr="00700466">
        <w:rPr>
          <w:rFonts w:ascii="Verdana" w:hAnsi="Verdana" w:cs="Arial"/>
          <w:color w:val="000000" w:themeColor="text1"/>
          <w:shd w:val="clear" w:color="auto" w:fill="FFFFFF"/>
        </w:rPr>
        <w:t>Pollatou</w:t>
      </w:r>
      <w:proofErr w:type="spellEnd"/>
      <w:r w:rsidRPr="00700466">
        <w:rPr>
          <w:rFonts w:ascii="Verdana" w:hAnsi="Verdana" w:cs="Arial"/>
          <w:color w:val="000000" w:themeColor="text1"/>
          <w:shd w:val="clear" w:color="auto" w:fill="FFFFFF"/>
        </w:rPr>
        <w:t xml:space="preserve">, </w:t>
      </w:r>
      <w:proofErr w:type="spellStart"/>
      <w:r w:rsidRPr="00700466">
        <w:rPr>
          <w:rFonts w:ascii="Verdana" w:hAnsi="Verdana" w:cs="Arial"/>
          <w:color w:val="000000" w:themeColor="text1"/>
          <w:shd w:val="clear" w:color="auto" w:fill="FFFFFF"/>
        </w:rPr>
        <w:t>Karadimou</w:t>
      </w:r>
      <w:proofErr w:type="spellEnd"/>
      <w:r w:rsidRPr="00700466">
        <w:rPr>
          <w:rFonts w:ascii="Verdana" w:hAnsi="Verdana" w:cs="Arial"/>
          <w:color w:val="000000" w:themeColor="text1"/>
          <w:shd w:val="clear" w:color="auto" w:fill="FFFFFF"/>
        </w:rPr>
        <w:t xml:space="preserve">, and </w:t>
      </w:r>
      <w:proofErr w:type="spellStart"/>
      <w:r w:rsidRPr="00700466">
        <w:rPr>
          <w:rFonts w:ascii="Verdana" w:hAnsi="Verdana" w:cs="Arial"/>
          <w:color w:val="000000" w:themeColor="text1"/>
          <w:shd w:val="clear" w:color="auto" w:fill="FFFFFF"/>
        </w:rPr>
        <w:t>Gerodimos</w:t>
      </w:r>
      <w:proofErr w:type="spellEnd"/>
      <w:r w:rsidRPr="00700466">
        <w:rPr>
          <w:rFonts w:ascii="Verdana" w:hAnsi="Verdana" w:cs="Arial"/>
          <w:color w:val="000000" w:themeColor="text1"/>
          <w:shd w:val="clear" w:color="auto" w:fill="FFFFFF"/>
        </w:rPr>
        <w:t xml:space="preserve"> (2005) looked at</w:t>
      </w:r>
      <w:r w:rsidRPr="00700466">
        <w:rPr>
          <w:rFonts w:ascii="Verdana" w:hAnsi="Verdana" w:cs="Arial"/>
          <w:color w:val="000000" w:themeColor="text1"/>
        </w:rPr>
        <w:t xml:space="preserve"> if there are any differences between boys and girls at the age of five regarding their musical aptitude, rhythmic ability and performance in gross motor skills. The results showed no significant gender differences in both musical aptitude and gross motor skills performance, but girls </w:t>
      </w:r>
      <w:r w:rsidR="00031341" w:rsidRPr="00700466">
        <w:rPr>
          <w:rFonts w:ascii="Verdana" w:hAnsi="Verdana" w:cs="Arial"/>
          <w:color w:val="000000" w:themeColor="text1"/>
        </w:rPr>
        <w:t>outperformed</w:t>
      </w:r>
      <w:r w:rsidRPr="00700466">
        <w:rPr>
          <w:rFonts w:ascii="Verdana" w:hAnsi="Verdana" w:cs="Arial"/>
          <w:color w:val="000000" w:themeColor="text1"/>
        </w:rPr>
        <w:t xml:space="preserve"> boys in four of the six movements of rhythmic ability test. This suggested that preschool physical education should aim to incorporate specific rhythmic activities which can assist the development of boys’ performance deficiency. Although this is based on a much younger sample to the one in this study</w:t>
      </w:r>
      <w:r w:rsidR="00C820FB">
        <w:rPr>
          <w:rFonts w:ascii="Verdana" w:hAnsi="Verdana" w:cs="Arial"/>
          <w:color w:val="000000" w:themeColor="text1"/>
        </w:rPr>
        <w:t>,</w:t>
      </w:r>
      <w:r w:rsidRPr="00700466">
        <w:rPr>
          <w:rFonts w:ascii="Verdana" w:hAnsi="Verdana" w:cs="Arial"/>
          <w:color w:val="000000" w:themeColor="text1"/>
        </w:rPr>
        <w:t xml:space="preserve"> there is still basis that males are less likely to perform as well as females</w:t>
      </w:r>
      <w:r w:rsidR="00C820FB">
        <w:rPr>
          <w:rFonts w:ascii="Verdana" w:hAnsi="Verdana" w:cs="Arial"/>
          <w:color w:val="000000" w:themeColor="text1"/>
        </w:rPr>
        <w:t>,</w:t>
      </w:r>
      <w:r w:rsidRPr="00700466">
        <w:rPr>
          <w:rFonts w:ascii="Verdana" w:hAnsi="Verdana" w:cs="Arial"/>
          <w:color w:val="000000" w:themeColor="text1"/>
        </w:rPr>
        <w:t xml:space="preserve"> which could be a distorted view if the population within this study is dominated. However, contradicting research by </w:t>
      </w:r>
      <w:proofErr w:type="spellStart"/>
      <w:r w:rsidRPr="00700466">
        <w:rPr>
          <w:rFonts w:ascii="Verdana" w:hAnsi="Verdana" w:cs="Arial"/>
          <w:color w:val="000000" w:themeColor="text1"/>
          <w:shd w:val="clear" w:color="auto" w:fill="FFFFFF"/>
        </w:rPr>
        <w:t>Kiehn</w:t>
      </w:r>
      <w:proofErr w:type="spellEnd"/>
      <w:r w:rsidRPr="00700466">
        <w:rPr>
          <w:rFonts w:ascii="Verdana" w:hAnsi="Verdana" w:cs="Arial"/>
          <w:color w:val="000000" w:themeColor="text1"/>
          <w:shd w:val="clear" w:color="auto" w:fill="FFFFFF"/>
        </w:rPr>
        <w:t xml:space="preserve"> (2003) investigated</w:t>
      </w:r>
      <w:r w:rsidRPr="00700466">
        <w:rPr>
          <w:rFonts w:ascii="Verdana" w:hAnsi="Verdana"/>
          <w:color w:val="000000" w:themeColor="text1"/>
        </w:rPr>
        <w:t xml:space="preserve"> the music improvisational creativity of students in Grades 2, 4, and 6 in elementary school.</w:t>
      </w:r>
    </w:p>
    <w:p w14:paraId="13DF53ED" w14:textId="7D615CB6" w:rsidR="005869D7" w:rsidRPr="00700466" w:rsidRDefault="005869D7" w:rsidP="005869D7">
      <w:pPr>
        <w:rPr>
          <w:rStyle w:val="Hyperlink"/>
          <w:rFonts w:ascii="Verdana" w:hAnsi="Verdana"/>
          <w:color w:val="000000" w:themeColor="text1"/>
          <w:u w:val="none"/>
        </w:rPr>
      </w:pPr>
      <w:r w:rsidRPr="00700466">
        <w:rPr>
          <w:rFonts w:ascii="Verdana" w:hAnsi="Verdana"/>
          <w:color w:val="000000" w:themeColor="text1"/>
        </w:rPr>
        <w:t xml:space="preserve">A major grade-level difference developed for music creativity scores, with those in Grade 2 scoring considerably lower than the other grades. But the main finding was that there were significant gender differences for music creativity test scores, where boys were </w:t>
      </w:r>
      <w:proofErr w:type="gramStart"/>
      <w:r w:rsidRPr="00700466">
        <w:rPr>
          <w:rFonts w:ascii="Verdana" w:hAnsi="Verdana"/>
          <w:color w:val="000000" w:themeColor="text1"/>
        </w:rPr>
        <w:t>actually scoring</w:t>
      </w:r>
      <w:proofErr w:type="gramEnd"/>
      <w:r w:rsidRPr="00700466">
        <w:rPr>
          <w:rFonts w:ascii="Verdana" w:hAnsi="Verdana"/>
          <w:color w:val="000000" w:themeColor="text1"/>
        </w:rPr>
        <w:t xml:space="preserve"> higher than girls.  This brings into question that perhaps as people get older that their abilities change</w:t>
      </w:r>
      <w:r w:rsidR="00C820FB">
        <w:rPr>
          <w:rFonts w:ascii="Verdana" w:hAnsi="Verdana"/>
          <w:color w:val="000000" w:themeColor="text1"/>
        </w:rPr>
        <w:t>,</w:t>
      </w:r>
      <w:r w:rsidRPr="00700466">
        <w:rPr>
          <w:rFonts w:ascii="Verdana" w:hAnsi="Verdana"/>
          <w:color w:val="000000" w:themeColor="text1"/>
        </w:rPr>
        <w:t xml:space="preserve"> which is seen between the two studies</w:t>
      </w:r>
      <w:r w:rsidR="00C820FB">
        <w:rPr>
          <w:rFonts w:ascii="Verdana" w:hAnsi="Verdana"/>
          <w:color w:val="000000" w:themeColor="text1"/>
        </w:rPr>
        <w:t xml:space="preserve"> and</w:t>
      </w:r>
      <w:r w:rsidRPr="00700466">
        <w:rPr>
          <w:rFonts w:ascii="Verdana" w:hAnsi="Verdana"/>
          <w:color w:val="000000" w:themeColor="text1"/>
        </w:rPr>
        <w:t xml:space="preserve"> which may have a future impact on memory recall with regard to the levels of musica</w:t>
      </w:r>
      <w:r w:rsidR="00700466">
        <w:rPr>
          <w:rFonts w:ascii="Verdana" w:hAnsi="Verdana"/>
          <w:color w:val="000000" w:themeColor="text1"/>
        </w:rPr>
        <w:t>l</w:t>
      </w:r>
      <w:r w:rsidRPr="00700466">
        <w:rPr>
          <w:rFonts w:ascii="Verdana" w:hAnsi="Verdana"/>
          <w:color w:val="000000" w:themeColor="text1"/>
        </w:rPr>
        <w:t xml:space="preserve"> abilities if gender is brought into the question. Therefore, a more representative sample should be used </w:t>
      </w:r>
      <w:r w:rsidR="00700466">
        <w:rPr>
          <w:rFonts w:ascii="Verdana" w:hAnsi="Verdana"/>
          <w:color w:val="000000" w:themeColor="text1"/>
        </w:rPr>
        <w:t>in</w:t>
      </w:r>
      <w:r w:rsidRPr="00700466">
        <w:rPr>
          <w:rFonts w:ascii="Verdana" w:hAnsi="Verdana"/>
          <w:color w:val="000000" w:themeColor="text1"/>
        </w:rPr>
        <w:t xml:space="preserve"> o</w:t>
      </w:r>
      <w:r w:rsidR="00700466">
        <w:rPr>
          <w:rFonts w:ascii="Verdana" w:hAnsi="Verdana"/>
          <w:color w:val="000000" w:themeColor="text1"/>
        </w:rPr>
        <w:t>r</w:t>
      </w:r>
      <w:r w:rsidRPr="00700466">
        <w:rPr>
          <w:rFonts w:ascii="Verdana" w:hAnsi="Verdana"/>
          <w:color w:val="000000" w:themeColor="text1"/>
        </w:rPr>
        <w:t>der to e</w:t>
      </w:r>
      <w:r w:rsidR="00700466">
        <w:rPr>
          <w:rFonts w:ascii="Verdana" w:hAnsi="Verdana"/>
          <w:color w:val="000000" w:themeColor="text1"/>
        </w:rPr>
        <w:t>x</w:t>
      </w:r>
      <w:r w:rsidRPr="00700466">
        <w:rPr>
          <w:rFonts w:ascii="Verdana" w:hAnsi="Verdana"/>
          <w:color w:val="000000" w:themeColor="text1"/>
        </w:rPr>
        <w:t>amine the effects in more depth.</w:t>
      </w:r>
    </w:p>
    <w:p w14:paraId="79A35B33" w14:textId="7E1B8B4C" w:rsidR="005869D7" w:rsidRDefault="005869D7" w:rsidP="005869D7">
      <w:pPr>
        <w:rPr>
          <w:rStyle w:val="Hyperlink"/>
          <w:rFonts w:ascii="Verdana" w:hAnsi="Verdana"/>
          <w:color w:val="auto"/>
          <w:u w:val="none"/>
          <w:shd w:val="clear" w:color="auto" w:fill="FFFFFF"/>
        </w:rPr>
      </w:pPr>
      <w:r w:rsidRPr="00700466">
        <w:rPr>
          <w:rStyle w:val="Hyperlink"/>
          <w:rFonts w:ascii="Verdana" w:hAnsi="Verdana"/>
          <w:color w:val="000000" w:themeColor="text1"/>
          <w:u w:val="none"/>
          <w:shd w:val="clear" w:color="auto" w:fill="FFFFFF"/>
        </w:rPr>
        <w:t xml:space="preserve">With reference to the tasks within the study, one was to </w:t>
      </w:r>
      <w:r>
        <w:rPr>
          <w:rStyle w:val="Hyperlink"/>
          <w:rFonts w:ascii="Verdana" w:hAnsi="Verdana"/>
          <w:color w:val="auto"/>
          <w:u w:val="none"/>
          <w:shd w:val="clear" w:color="auto" w:fill="FFFFFF"/>
        </w:rPr>
        <w:t>attempt to complete a 500-piece jigsaw puzzle within 5 minutes. A weakness with this task is that due to the time paired with the task</w:t>
      </w:r>
      <w:r w:rsidR="00C820FB">
        <w:rPr>
          <w:rStyle w:val="Hyperlink"/>
          <w:rFonts w:ascii="Verdana" w:hAnsi="Verdana"/>
          <w:color w:val="auto"/>
          <w:u w:val="none"/>
          <w:shd w:val="clear" w:color="auto" w:fill="FFFFFF"/>
        </w:rPr>
        <w:t>, it</w:t>
      </w:r>
      <w:r>
        <w:rPr>
          <w:rStyle w:val="Hyperlink"/>
          <w:rFonts w:ascii="Verdana" w:hAnsi="Verdana"/>
          <w:color w:val="auto"/>
          <w:u w:val="none"/>
          <w:shd w:val="clear" w:color="auto" w:fill="FFFFFF"/>
        </w:rPr>
        <w:t xml:space="preserve"> is almost impossible to complete within the time frame</w:t>
      </w:r>
      <w:r w:rsidR="00C820FB">
        <w:rPr>
          <w:rStyle w:val="Hyperlink"/>
          <w:rFonts w:ascii="Verdana" w:hAnsi="Verdana"/>
          <w:color w:val="auto"/>
          <w:u w:val="none"/>
          <w:shd w:val="clear" w:color="auto" w:fill="FFFFFF"/>
        </w:rPr>
        <w:t>.  P</w:t>
      </w:r>
      <w:r>
        <w:rPr>
          <w:rStyle w:val="Hyperlink"/>
          <w:rFonts w:ascii="Verdana" w:hAnsi="Verdana"/>
          <w:color w:val="auto"/>
          <w:u w:val="none"/>
          <w:shd w:val="clear" w:color="auto" w:fill="FFFFFF"/>
        </w:rPr>
        <w:t>articipants did not get fully engaged in the task meaning they had more awareness of the misinformation or general information provided to them which may have affected the recall as they thought about it more. In the future perhaps, a mathematical test including addition and subtraction could be an alternative to allow for the individual to work on</w:t>
      </w:r>
      <w:r w:rsidR="00C820FB">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these meaning the distractor task would be more influential on the results. For example, a set of maths questions could be used as this type of task requires complex, cognitive thinking which may produce different results</w:t>
      </w:r>
      <w:r>
        <w:t xml:space="preserve"> (</w:t>
      </w:r>
      <w:r>
        <w:rPr>
          <w:rFonts w:ascii="Arial" w:hAnsi="Arial" w:cs="Arial"/>
          <w:color w:val="222222"/>
          <w:sz w:val="20"/>
          <w:szCs w:val="20"/>
          <w:shd w:val="clear" w:color="auto" w:fill="FFFFFF"/>
        </w:rPr>
        <w:t xml:space="preserve">Leung, 2015). </w:t>
      </w:r>
    </w:p>
    <w:p w14:paraId="56AD687D" w14:textId="77777777" w:rsidR="00C820FB" w:rsidRDefault="005869D7" w:rsidP="005869D7">
      <w:pPr>
        <w:rPr>
          <w:rStyle w:val="Hyperlink"/>
          <w:rFonts w:ascii="Verdana" w:hAnsi="Verdana"/>
          <w:color w:val="auto"/>
          <w:u w:val="none"/>
          <w:shd w:val="clear" w:color="auto" w:fill="FFFFFF"/>
        </w:rPr>
      </w:pPr>
      <w:r w:rsidRPr="004D749B">
        <w:rPr>
          <w:rStyle w:val="Hyperlink"/>
          <w:rFonts w:ascii="Verdana" w:hAnsi="Verdana"/>
          <w:color w:val="auto"/>
          <w:u w:val="none"/>
          <w:shd w:val="clear" w:color="auto" w:fill="FFFFFF"/>
        </w:rPr>
        <w:t xml:space="preserve">The measure in the study was </w:t>
      </w:r>
      <w:r w:rsidRPr="004D749B">
        <w:rPr>
          <w:rFonts w:ascii="Verdana" w:hAnsi="Verdana"/>
        </w:rPr>
        <w:t>The Goldsmiths Musical Sophistication Index</w:t>
      </w:r>
      <w:r w:rsidRPr="004D749B">
        <w:rPr>
          <w:rStyle w:val="Hyperlink"/>
          <w:rFonts w:ascii="Verdana" w:hAnsi="Verdana"/>
          <w:color w:val="auto"/>
          <w:u w:val="none"/>
          <w:shd w:val="clear" w:color="auto" w:fill="FFFFFF"/>
        </w:rPr>
        <w:t xml:space="preserve"> questionnaire which examined a</w:t>
      </w:r>
      <w:r w:rsidRPr="004D749B">
        <w:rPr>
          <w:rFonts w:ascii="Verdana" w:hAnsi="Verdana"/>
        </w:rPr>
        <w:t xml:space="preserve">ctive </w:t>
      </w:r>
      <w:r w:rsidR="00C820FB">
        <w:rPr>
          <w:rFonts w:ascii="Verdana" w:hAnsi="Verdana"/>
        </w:rPr>
        <w:t>e</w:t>
      </w:r>
      <w:r w:rsidRPr="004D749B">
        <w:rPr>
          <w:rFonts w:ascii="Verdana" w:hAnsi="Verdana"/>
        </w:rPr>
        <w:t xml:space="preserve">ngagement in </w:t>
      </w:r>
      <w:r w:rsidR="00C820FB">
        <w:rPr>
          <w:rFonts w:ascii="Verdana" w:hAnsi="Verdana"/>
        </w:rPr>
        <w:t>M</w:t>
      </w:r>
      <w:r w:rsidRPr="004D749B">
        <w:rPr>
          <w:rFonts w:ascii="Verdana" w:hAnsi="Verdana"/>
        </w:rPr>
        <w:t xml:space="preserve">usical </w:t>
      </w:r>
      <w:r w:rsidR="00C820FB">
        <w:rPr>
          <w:rFonts w:ascii="Verdana" w:hAnsi="Verdana"/>
        </w:rPr>
        <w:t>A</w:t>
      </w:r>
      <w:r w:rsidRPr="004D749B">
        <w:rPr>
          <w:rFonts w:ascii="Verdana" w:hAnsi="Verdana"/>
        </w:rPr>
        <w:t>ctivities, Musical Training, Emotion, Singing Abilities, and General Musical Sophistication. R</w:t>
      </w:r>
      <w:r w:rsidRPr="004D749B">
        <w:rPr>
          <w:rStyle w:val="Hyperlink"/>
          <w:rFonts w:ascii="Verdana" w:hAnsi="Verdana"/>
          <w:color w:val="auto"/>
          <w:u w:val="none"/>
          <w:shd w:val="clear" w:color="auto" w:fill="FFFFFF"/>
        </w:rPr>
        <w:t xml:space="preserve">esults showed to be highly reliable which is seen to be a strength of the study. Although the questionnaire is highly reliable alternative questionnaires could be used in order to examine other aspects which could include susceptibility to </w:t>
      </w:r>
      <w:r w:rsidRPr="004D749B">
        <w:rPr>
          <w:rStyle w:val="Hyperlink"/>
          <w:rFonts w:ascii="Verdana" w:hAnsi="Verdana"/>
          <w:color w:val="auto"/>
          <w:u w:val="none"/>
          <w:shd w:val="clear" w:color="auto" w:fill="FFFFFF"/>
        </w:rPr>
        <w:lastRenderedPageBreak/>
        <w:t xml:space="preserve">manipulation which could provide further results on the effect of misinformation after an event. </w:t>
      </w:r>
    </w:p>
    <w:p w14:paraId="0AEEA4E6" w14:textId="36F1BC4F" w:rsidR="005869D7" w:rsidRDefault="005869D7" w:rsidP="005869D7">
      <w:pPr>
        <w:rPr>
          <w:rFonts w:ascii="Verdana" w:hAnsi="Verdana"/>
        </w:rPr>
      </w:pPr>
      <w:r>
        <w:rPr>
          <w:rStyle w:val="Hyperlink"/>
          <w:rFonts w:ascii="Verdana" w:hAnsi="Verdana"/>
          <w:color w:val="auto"/>
          <w:u w:val="none"/>
          <w:shd w:val="clear" w:color="auto" w:fill="FFFFFF"/>
        </w:rPr>
        <w:t xml:space="preserve">An example of a questionnaire would be the </w:t>
      </w:r>
      <w:r w:rsidRPr="00E52001">
        <w:rPr>
          <w:rFonts w:ascii="Verdana" w:hAnsi="Verdana"/>
        </w:rPr>
        <w:t>Self-Deception and Mystification Inventory (IAM-40)</w:t>
      </w:r>
      <w:r>
        <w:rPr>
          <w:rFonts w:ascii="Verdana" w:hAnsi="Verdana"/>
        </w:rPr>
        <w:t xml:space="preserve"> </w:t>
      </w:r>
      <w:r w:rsidRPr="00E52001">
        <w:rPr>
          <w:rFonts w:ascii="Verdana" w:hAnsi="Verdana"/>
        </w:rPr>
        <w:t xml:space="preserve">which aims to assess factors including </w:t>
      </w:r>
      <w:r w:rsidR="00C820FB">
        <w:rPr>
          <w:rFonts w:ascii="Verdana" w:hAnsi="Verdana"/>
        </w:rPr>
        <w:t>i</w:t>
      </w:r>
      <w:r w:rsidRPr="00DD04A2">
        <w:rPr>
          <w:rFonts w:ascii="Verdana" w:hAnsi="Verdana"/>
        </w:rPr>
        <w:t xml:space="preserve">nsincerity and communicative opacity, </w:t>
      </w:r>
      <w:r w:rsidR="00C820FB">
        <w:rPr>
          <w:rFonts w:ascii="Verdana" w:hAnsi="Verdana"/>
        </w:rPr>
        <w:t>m</w:t>
      </w:r>
      <w:r w:rsidRPr="00DD04A2">
        <w:rPr>
          <w:rFonts w:ascii="Verdana" w:hAnsi="Verdana"/>
        </w:rPr>
        <w:t xml:space="preserve">anipulation, </w:t>
      </w:r>
      <w:r w:rsidR="00C820FB">
        <w:rPr>
          <w:rFonts w:ascii="Verdana" w:hAnsi="Verdana"/>
        </w:rPr>
        <w:t>d</w:t>
      </w:r>
      <w:r w:rsidRPr="00DD04A2">
        <w:rPr>
          <w:rFonts w:ascii="Verdana" w:hAnsi="Verdana"/>
        </w:rPr>
        <w:t xml:space="preserve">enial and relapse mechanisms, </w:t>
      </w:r>
      <w:r w:rsidR="00C820FB">
        <w:rPr>
          <w:rFonts w:ascii="Verdana" w:hAnsi="Verdana"/>
        </w:rPr>
        <w:t>m</w:t>
      </w:r>
      <w:r w:rsidRPr="00DD04A2">
        <w:rPr>
          <w:rFonts w:ascii="Verdana" w:hAnsi="Verdana"/>
        </w:rPr>
        <w:t xml:space="preserve">ystification and distrust and </w:t>
      </w:r>
      <w:r w:rsidR="00C820FB">
        <w:rPr>
          <w:rFonts w:ascii="Verdana" w:hAnsi="Verdana"/>
        </w:rPr>
        <w:t>i</w:t>
      </w:r>
      <w:r w:rsidRPr="00DD04A2">
        <w:rPr>
          <w:rFonts w:ascii="Verdana" w:hAnsi="Verdana"/>
        </w:rPr>
        <w:t>nterested or distorted perception of reality (</w:t>
      </w:r>
      <w:r w:rsidRPr="00DD04A2">
        <w:rPr>
          <w:rFonts w:ascii="Verdana" w:hAnsi="Verdana" w:cs="Arial"/>
          <w:color w:val="222222"/>
          <w:shd w:val="clear" w:color="auto" w:fill="FFFFFF"/>
        </w:rPr>
        <w:t>Jiménez, &amp; Ruiz, 2014). The scale</w:t>
      </w:r>
      <w:r w:rsidRPr="00DD04A2">
        <w:rPr>
          <w:rFonts w:ascii="Verdana" w:hAnsi="Verdana"/>
        </w:rPr>
        <w:t xml:space="preserve"> has been demonstrated to be an appropriate instrument for assessing the general level of self-deception through the global score and the factors and has been seen beneficial within adult populations. Therefore, could be used with younger adults or older adults and will have the same reliability.</w:t>
      </w:r>
    </w:p>
    <w:p w14:paraId="5FA1A0A0" w14:textId="77777777" w:rsidR="00DD04A2" w:rsidRDefault="00DD04A2" w:rsidP="005869D7">
      <w:pPr>
        <w:rPr>
          <w:rFonts w:ascii="Verdana" w:hAnsi="Verdana"/>
        </w:rPr>
      </w:pPr>
    </w:p>
    <w:p w14:paraId="0038B84B" w14:textId="61D7131B" w:rsidR="005869D7" w:rsidRPr="00FA1E3F" w:rsidRDefault="00FA1E3F" w:rsidP="005869D7">
      <w:pPr>
        <w:rPr>
          <w:rStyle w:val="Hyperlink"/>
          <w:rFonts w:ascii="Verdana" w:hAnsi="Verdana"/>
          <w:b/>
          <w:bCs/>
          <w:color w:val="auto"/>
          <w:u w:val="none"/>
          <w:shd w:val="clear" w:color="auto" w:fill="FFFFFF"/>
        </w:rPr>
      </w:pPr>
      <w:r w:rsidRPr="00FA1E3F">
        <w:rPr>
          <w:rStyle w:val="Hyperlink"/>
          <w:rFonts w:ascii="Verdana" w:hAnsi="Verdana"/>
          <w:b/>
          <w:bCs/>
          <w:color w:val="auto"/>
          <w:u w:val="none"/>
          <w:shd w:val="clear" w:color="auto" w:fill="FFFFFF"/>
        </w:rPr>
        <w:t>(</w:t>
      </w:r>
      <w:r w:rsidR="005869D7" w:rsidRPr="00FA1E3F">
        <w:rPr>
          <w:rStyle w:val="Hyperlink"/>
          <w:rFonts w:ascii="Verdana" w:hAnsi="Verdana"/>
          <w:b/>
          <w:bCs/>
          <w:color w:val="auto"/>
          <w:u w:val="none"/>
          <w:shd w:val="clear" w:color="auto" w:fill="FFFFFF"/>
        </w:rPr>
        <w:t>Limitations</w:t>
      </w:r>
      <w:r w:rsidRPr="00FA1E3F">
        <w:rPr>
          <w:rStyle w:val="Hyperlink"/>
          <w:rFonts w:ascii="Verdana" w:hAnsi="Verdana"/>
          <w:b/>
          <w:bCs/>
          <w:color w:val="auto"/>
          <w:u w:val="none"/>
          <w:shd w:val="clear" w:color="auto" w:fill="FFFFFF"/>
        </w:rPr>
        <w:t>)</w:t>
      </w:r>
    </w:p>
    <w:p w14:paraId="1B02B338" w14:textId="7E24FF6E" w:rsidR="005869D7"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Within the study process there are a few limitations which can be identified. One issue being the song used within the study phase of the experiment. As the piece of music used was a produced song by Jerry Lee Lewis</w:t>
      </w:r>
      <w:r w:rsidR="00C820FB">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there was an issue with people recognising the song prior to receiving the information about the track. This may have given an advantage to those who previously have heard the song as they are more likely to correctly recall the track in the test phase as it is already stored in their memory. Therefore, the principle of memory recall cannot be fully investigated and to correct the issue</w:t>
      </w:r>
      <w:r w:rsidR="00C820FB">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music which has never been heard before should be used to fully investigate the idea of misinformation and memory.</w:t>
      </w:r>
    </w:p>
    <w:p w14:paraId="03C9E1B0" w14:textId="0F9CAD0D" w:rsidR="00820623"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 xml:space="preserve">Additionally, the study was based in a University </w:t>
      </w:r>
      <w:r w:rsidR="00820623">
        <w:rPr>
          <w:rStyle w:val="Hyperlink"/>
          <w:rFonts w:ascii="Verdana" w:hAnsi="Verdana"/>
          <w:color w:val="auto"/>
          <w:u w:val="none"/>
          <w:shd w:val="clear" w:color="auto" w:fill="FFFFFF"/>
        </w:rPr>
        <w:t>l</w:t>
      </w:r>
      <w:r>
        <w:rPr>
          <w:rStyle w:val="Hyperlink"/>
          <w:rFonts w:ascii="Verdana" w:hAnsi="Verdana"/>
          <w:color w:val="auto"/>
          <w:u w:val="none"/>
          <w:shd w:val="clear" w:color="auto" w:fill="FFFFFF"/>
        </w:rPr>
        <w:t xml:space="preserve">aboratory which was a strength of the study as there were no distractions and every participant experienced the same within the setting. However, there were some issues with the </w:t>
      </w:r>
      <w:r w:rsidR="00AF6328">
        <w:rPr>
          <w:rStyle w:val="Hyperlink"/>
          <w:rFonts w:ascii="Verdana" w:hAnsi="Verdana"/>
          <w:color w:val="auto"/>
          <w:u w:val="none"/>
          <w:shd w:val="clear" w:color="auto" w:fill="FFFFFF"/>
        </w:rPr>
        <w:t>laboratory,</w:t>
      </w:r>
      <w:r>
        <w:rPr>
          <w:rStyle w:val="Hyperlink"/>
          <w:rFonts w:ascii="Verdana" w:hAnsi="Verdana"/>
          <w:color w:val="auto"/>
          <w:u w:val="none"/>
          <w:shd w:val="clear" w:color="auto" w:fill="FFFFFF"/>
        </w:rPr>
        <w:t xml:space="preserve"> which was allocated</w:t>
      </w:r>
      <w:r w:rsidR="00820623">
        <w:rPr>
          <w:rStyle w:val="Hyperlink"/>
          <w:rFonts w:ascii="Verdana" w:hAnsi="Verdana"/>
          <w:color w:val="auto"/>
          <w:u w:val="none"/>
          <w:shd w:val="clear" w:color="auto" w:fill="FFFFFF"/>
        </w:rPr>
        <w:t xml:space="preserve">, </w:t>
      </w:r>
      <w:r>
        <w:rPr>
          <w:rStyle w:val="Hyperlink"/>
          <w:rFonts w:ascii="Verdana" w:hAnsi="Verdana"/>
          <w:color w:val="auto"/>
          <w:u w:val="none"/>
          <w:shd w:val="clear" w:color="auto" w:fill="FFFFFF"/>
        </w:rPr>
        <w:t>which included the door handle coming off the hinges. Although this was a minor inconvenience, due to the researcher having to go back and forth into the room to deliver materials</w:t>
      </w:r>
      <w:r w:rsidR="00820623">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this could have annoyed the participants which could have affected their participation. </w:t>
      </w:r>
    </w:p>
    <w:p w14:paraId="51A237FF" w14:textId="349F4F93" w:rsidR="005869D7"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Due to</w:t>
      </w:r>
      <w:r w:rsidR="00820623">
        <w:rPr>
          <w:rStyle w:val="Hyperlink"/>
          <w:rFonts w:ascii="Verdana" w:hAnsi="Verdana"/>
          <w:color w:val="auto"/>
          <w:u w:val="none"/>
          <w:shd w:val="clear" w:color="auto" w:fill="FFFFFF"/>
        </w:rPr>
        <w:t xml:space="preserve"> this</w:t>
      </w:r>
      <w:r>
        <w:rPr>
          <w:rStyle w:val="Hyperlink"/>
          <w:rFonts w:ascii="Verdana" w:hAnsi="Verdana"/>
          <w:color w:val="auto"/>
          <w:u w:val="none"/>
          <w:shd w:val="clear" w:color="auto" w:fill="FFFFFF"/>
        </w:rPr>
        <w:t xml:space="preserve"> </w:t>
      </w:r>
      <w:r w:rsidR="00820623">
        <w:rPr>
          <w:rStyle w:val="Hyperlink"/>
          <w:rFonts w:ascii="Verdana" w:hAnsi="Verdana"/>
          <w:color w:val="auto"/>
          <w:u w:val="none"/>
          <w:shd w:val="clear" w:color="auto" w:fill="FFFFFF"/>
        </w:rPr>
        <w:t xml:space="preserve">issue, </w:t>
      </w:r>
      <w:r>
        <w:rPr>
          <w:rStyle w:val="Hyperlink"/>
          <w:rFonts w:ascii="Verdana" w:hAnsi="Verdana"/>
          <w:color w:val="auto"/>
          <w:u w:val="none"/>
          <w:shd w:val="clear" w:color="auto" w:fill="FFFFFF"/>
        </w:rPr>
        <w:t>the door would not close properly</w:t>
      </w:r>
      <w:r w:rsidR="00820623">
        <w:rPr>
          <w:rStyle w:val="Hyperlink"/>
          <w:rFonts w:ascii="Verdana" w:hAnsi="Verdana"/>
          <w:color w:val="auto"/>
          <w:u w:val="none"/>
          <w:shd w:val="clear" w:color="auto" w:fill="FFFFFF"/>
        </w:rPr>
        <w:t>. This could have resulted in</w:t>
      </w:r>
      <w:r>
        <w:rPr>
          <w:rStyle w:val="Hyperlink"/>
          <w:rFonts w:ascii="Verdana" w:hAnsi="Verdana"/>
          <w:color w:val="auto"/>
          <w:u w:val="none"/>
          <w:shd w:val="clear" w:color="auto" w:fill="FFFFFF"/>
        </w:rPr>
        <w:t xml:space="preserve"> the participant </w:t>
      </w:r>
      <w:r w:rsidR="00820623">
        <w:rPr>
          <w:rStyle w:val="Hyperlink"/>
          <w:rFonts w:ascii="Verdana" w:hAnsi="Verdana"/>
          <w:color w:val="auto"/>
          <w:u w:val="none"/>
          <w:shd w:val="clear" w:color="auto" w:fill="FFFFFF"/>
        </w:rPr>
        <w:t>getting stuck, as</w:t>
      </w:r>
      <w:r>
        <w:rPr>
          <w:rStyle w:val="Hyperlink"/>
          <w:rFonts w:ascii="Verdana" w:hAnsi="Verdana"/>
          <w:color w:val="auto"/>
          <w:u w:val="none"/>
          <w:shd w:val="clear" w:color="auto" w:fill="FFFFFF"/>
        </w:rPr>
        <w:t xml:space="preserve"> the handle was loose</w:t>
      </w:r>
      <w:r w:rsidR="00820623">
        <w:rPr>
          <w:rStyle w:val="Hyperlink"/>
          <w:rFonts w:ascii="Verdana" w:hAnsi="Verdana"/>
          <w:color w:val="auto"/>
          <w:u w:val="none"/>
          <w:shd w:val="clear" w:color="auto" w:fill="FFFFFF"/>
        </w:rPr>
        <w:t xml:space="preserve"> and a</w:t>
      </w:r>
      <w:r>
        <w:rPr>
          <w:rStyle w:val="Hyperlink"/>
          <w:rFonts w:ascii="Verdana" w:hAnsi="Verdana"/>
          <w:color w:val="auto"/>
          <w:u w:val="none"/>
          <w:shd w:val="clear" w:color="auto" w:fill="FFFFFF"/>
        </w:rPr>
        <w:t>s this was an issue, the researcher apologised for the inconvenience and assured them that if they wanted to withdraw their data they could</w:t>
      </w:r>
      <w:r w:rsidR="00820623">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with no repercussions.</w:t>
      </w:r>
    </w:p>
    <w:p w14:paraId="574B12E4" w14:textId="77777777" w:rsidR="005869D7" w:rsidRDefault="005869D7" w:rsidP="005869D7">
      <w:pPr>
        <w:rPr>
          <w:rStyle w:val="Hyperlink"/>
          <w:rFonts w:ascii="Verdana" w:hAnsi="Verdana"/>
          <w:color w:val="auto"/>
          <w:u w:val="none"/>
          <w:shd w:val="clear" w:color="auto" w:fill="FFFFFF"/>
        </w:rPr>
      </w:pPr>
    </w:p>
    <w:p w14:paraId="5E7A94D6" w14:textId="4BF3A7B1" w:rsidR="005869D7" w:rsidRPr="00AB5E22" w:rsidRDefault="00FA1E3F" w:rsidP="005869D7">
      <w:pPr>
        <w:rPr>
          <w:rStyle w:val="Hyperlink"/>
          <w:rFonts w:ascii="Verdana" w:hAnsi="Verdana"/>
          <w:b/>
          <w:bCs/>
          <w:color w:val="auto"/>
          <w:shd w:val="clear" w:color="auto" w:fill="FFFFFF"/>
        </w:rPr>
      </w:pPr>
      <w:r>
        <w:rPr>
          <w:rStyle w:val="Hyperlink"/>
          <w:rFonts w:ascii="Verdana" w:hAnsi="Verdana"/>
          <w:b/>
          <w:bCs/>
          <w:color w:val="auto"/>
          <w:shd w:val="clear" w:color="auto" w:fill="FFFFFF"/>
        </w:rPr>
        <w:t>(</w:t>
      </w:r>
      <w:r w:rsidR="005869D7" w:rsidRPr="00AB5E22">
        <w:rPr>
          <w:rStyle w:val="Hyperlink"/>
          <w:rFonts w:ascii="Verdana" w:hAnsi="Verdana"/>
          <w:b/>
          <w:bCs/>
          <w:color w:val="auto"/>
          <w:shd w:val="clear" w:color="auto" w:fill="FFFFFF"/>
        </w:rPr>
        <w:t>Implications</w:t>
      </w:r>
      <w:r>
        <w:rPr>
          <w:rStyle w:val="Hyperlink"/>
          <w:rFonts w:ascii="Verdana" w:hAnsi="Verdana"/>
          <w:b/>
          <w:bCs/>
          <w:color w:val="auto"/>
          <w:shd w:val="clear" w:color="auto" w:fill="FFFFFF"/>
        </w:rPr>
        <w:t xml:space="preserve"> – theory)</w:t>
      </w:r>
    </w:p>
    <w:p w14:paraId="42AA0CD5" w14:textId="4C9FF3E7" w:rsidR="005869D7" w:rsidRPr="00142C79" w:rsidRDefault="005869D7" w:rsidP="005869D7">
      <w:pPr>
        <w:rPr>
          <w:rStyle w:val="Hyperlink"/>
          <w:rFonts w:ascii="Verdana" w:hAnsi="Verdana"/>
          <w:bCs/>
          <w:color w:val="auto"/>
          <w:u w:val="none"/>
          <w:shd w:val="clear" w:color="auto" w:fill="FFFFFF"/>
        </w:rPr>
      </w:pPr>
      <w:r>
        <w:rPr>
          <w:rStyle w:val="Hyperlink"/>
          <w:rFonts w:ascii="Verdana" w:hAnsi="Verdana"/>
          <w:bCs/>
          <w:color w:val="auto"/>
          <w:u w:val="none"/>
          <w:shd w:val="clear" w:color="auto" w:fill="FFFFFF"/>
        </w:rPr>
        <w:t>The theory behind this study was based on Loftus (1975) where the idea was that misleading post event information can impact the memories of the original event. When looking at the recall of stories after receiving the information</w:t>
      </w:r>
      <w:r w:rsidR="00820623">
        <w:rPr>
          <w:rStyle w:val="Hyperlink"/>
          <w:rFonts w:ascii="Verdana" w:hAnsi="Verdana"/>
          <w:bCs/>
          <w:color w:val="auto"/>
          <w:u w:val="none"/>
          <w:shd w:val="clear" w:color="auto" w:fill="FFFFFF"/>
        </w:rPr>
        <w:t>,</w:t>
      </w:r>
      <w:r>
        <w:rPr>
          <w:rStyle w:val="Hyperlink"/>
          <w:rFonts w:ascii="Verdana" w:hAnsi="Verdana"/>
          <w:bCs/>
          <w:color w:val="auto"/>
          <w:u w:val="none"/>
          <w:shd w:val="clear" w:color="auto" w:fill="FFFFFF"/>
        </w:rPr>
        <w:t xml:space="preserve"> the memory had been altered by the misinformation. Within the study conducted</w:t>
      </w:r>
      <w:r w:rsidR="00820623">
        <w:rPr>
          <w:rStyle w:val="Hyperlink"/>
          <w:rFonts w:ascii="Verdana" w:hAnsi="Verdana"/>
          <w:bCs/>
          <w:color w:val="auto"/>
          <w:u w:val="none"/>
          <w:shd w:val="clear" w:color="auto" w:fill="FFFFFF"/>
        </w:rPr>
        <w:t>,</w:t>
      </w:r>
      <w:r>
        <w:rPr>
          <w:rStyle w:val="Hyperlink"/>
          <w:rFonts w:ascii="Verdana" w:hAnsi="Verdana"/>
          <w:bCs/>
          <w:color w:val="auto"/>
          <w:u w:val="none"/>
          <w:shd w:val="clear" w:color="auto" w:fill="FFFFFF"/>
        </w:rPr>
        <w:t xml:space="preserve"> which looked to see how misinformation after an event can impact the memory</w:t>
      </w:r>
      <w:r w:rsidR="00820623">
        <w:rPr>
          <w:rStyle w:val="Hyperlink"/>
          <w:rFonts w:ascii="Verdana" w:hAnsi="Verdana"/>
          <w:bCs/>
          <w:color w:val="auto"/>
          <w:u w:val="none"/>
          <w:shd w:val="clear" w:color="auto" w:fill="FFFFFF"/>
        </w:rPr>
        <w:t>,</w:t>
      </w:r>
      <w:r>
        <w:rPr>
          <w:rStyle w:val="Hyperlink"/>
          <w:rFonts w:ascii="Verdana" w:hAnsi="Verdana"/>
          <w:bCs/>
          <w:color w:val="auto"/>
          <w:u w:val="none"/>
          <w:shd w:val="clear" w:color="auto" w:fill="FFFFFF"/>
        </w:rPr>
        <w:t xml:space="preserve"> it would have supported Loftus’ theory if more participants incorrectly recalled the track. However, as those who received misinformation and general </w:t>
      </w:r>
      <w:r>
        <w:rPr>
          <w:rStyle w:val="Hyperlink"/>
          <w:rFonts w:ascii="Verdana" w:hAnsi="Verdana"/>
          <w:bCs/>
          <w:color w:val="auto"/>
          <w:u w:val="none"/>
          <w:shd w:val="clear" w:color="auto" w:fill="FFFFFF"/>
        </w:rPr>
        <w:lastRenderedPageBreak/>
        <w:t>information had the same amount of correct responses</w:t>
      </w:r>
      <w:r w:rsidR="00820623">
        <w:rPr>
          <w:rStyle w:val="Hyperlink"/>
          <w:rFonts w:ascii="Verdana" w:hAnsi="Verdana"/>
          <w:bCs/>
          <w:color w:val="auto"/>
          <w:u w:val="none"/>
          <w:shd w:val="clear" w:color="auto" w:fill="FFFFFF"/>
        </w:rPr>
        <w:t>, this</w:t>
      </w:r>
      <w:r>
        <w:rPr>
          <w:rStyle w:val="Hyperlink"/>
          <w:rFonts w:ascii="Verdana" w:hAnsi="Verdana"/>
          <w:bCs/>
          <w:color w:val="auto"/>
          <w:u w:val="none"/>
          <w:shd w:val="clear" w:color="auto" w:fill="FFFFFF"/>
        </w:rPr>
        <w:t xml:space="preserve"> contradicts the element of misinformation on memory and shows that memories cannot be overwritten. </w:t>
      </w:r>
    </w:p>
    <w:p w14:paraId="34D6F8F7" w14:textId="77777777" w:rsidR="00820623" w:rsidRDefault="005869D7" w:rsidP="005869D7">
      <w:pPr>
        <w:rPr>
          <w:rFonts w:ascii="Verdana" w:hAnsi="Verdana"/>
        </w:rPr>
      </w:pPr>
      <w:r>
        <w:rPr>
          <w:rStyle w:val="Hyperlink"/>
          <w:rFonts w:ascii="Verdana" w:hAnsi="Verdana"/>
          <w:color w:val="auto"/>
          <w:u w:val="none"/>
          <w:shd w:val="clear" w:color="auto" w:fill="FFFFFF"/>
        </w:rPr>
        <w:t xml:space="preserve">On the other hand, Morton et </w:t>
      </w:r>
      <w:proofErr w:type="spellStart"/>
      <w:r>
        <w:rPr>
          <w:rStyle w:val="Hyperlink"/>
          <w:rFonts w:ascii="Verdana" w:hAnsi="Verdana"/>
          <w:color w:val="auto"/>
          <w:u w:val="none"/>
          <w:shd w:val="clear" w:color="auto" w:fill="FFFFFF"/>
        </w:rPr>
        <w:t>al’s</w:t>
      </w:r>
      <w:proofErr w:type="spellEnd"/>
      <w:r>
        <w:rPr>
          <w:rStyle w:val="Hyperlink"/>
          <w:rFonts w:ascii="Verdana" w:hAnsi="Verdana"/>
          <w:color w:val="auto"/>
          <w:u w:val="none"/>
          <w:shd w:val="clear" w:color="auto" w:fill="FFFFFF"/>
        </w:rPr>
        <w:t xml:space="preserve"> (1985) theory</w:t>
      </w:r>
      <w:r w:rsidRPr="0048718C">
        <w:rPr>
          <w:rFonts w:ascii="Verdana" w:hAnsi="Verdana"/>
        </w:rPr>
        <w:t xml:space="preserve"> explains that post-event information does not affect the underlying memory of an event but </w:t>
      </w:r>
      <w:r>
        <w:rPr>
          <w:rFonts w:ascii="Verdana" w:hAnsi="Verdana"/>
        </w:rPr>
        <w:t>can prevent</w:t>
      </w:r>
      <w:r w:rsidRPr="0048718C">
        <w:rPr>
          <w:rFonts w:ascii="Verdana" w:hAnsi="Verdana"/>
        </w:rPr>
        <w:t xml:space="preserve"> the accessibility to the original memories</w:t>
      </w:r>
      <w:r>
        <w:rPr>
          <w:rFonts w:ascii="Verdana" w:hAnsi="Verdana"/>
        </w:rPr>
        <w:t>. As Morton suggests, there are individual categories of memories which can also be categorised into high or low forms</w:t>
      </w:r>
      <w:r w:rsidR="00820623">
        <w:rPr>
          <w:rFonts w:ascii="Verdana" w:hAnsi="Verdana"/>
        </w:rPr>
        <w:t>,</w:t>
      </w:r>
      <w:r>
        <w:rPr>
          <w:rFonts w:ascii="Verdana" w:hAnsi="Verdana"/>
        </w:rPr>
        <w:t xml:space="preserve"> so attempting to recall information will work by finding the heading which makes the process of retrieval simpler. </w:t>
      </w:r>
    </w:p>
    <w:p w14:paraId="10BB0CB1" w14:textId="7BE1E324" w:rsidR="005869D7" w:rsidRPr="0048718C" w:rsidRDefault="005869D7" w:rsidP="005869D7">
      <w:pPr>
        <w:rPr>
          <w:rFonts w:ascii="Verdana" w:hAnsi="Verdana"/>
        </w:rPr>
      </w:pPr>
      <w:proofErr w:type="gramStart"/>
      <w:r>
        <w:rPr>
          <w:rFonts w:ascii="Verdana" w:hAnsi="Verdana"/>
        </w:rPr>
        <w:t>With regard to</w:t>
      </w:r>
      <w:proofErr w:type="gramEnd"/>
      <w:r>
        <w:rPr>
          <w:rFonts w:ascii="Verdana" w:hAnsi="Verdana"/>
        </w:rPr>
        <w:t xml:space="preserve"> the study conducted, this theory is supported</w:t>
      </w:r>
      <w:r w:rsidR="00820623">
        <w:rPr>
          <w:rFonts w:ascii="Verdana" w:hAnsi="Verdana"/>
        </w:rPr>
        <w:t>,</w:t>
      </w:r>
      <w:r>
        <w:rPr>
          <w:rFonts w:ascii="Verdana" w:hAnsi="Verdana"/>
        </w:rPr>
        <w:t xml:space="preserve"> as seen from the results</w:t>
      </w:r>
      <w:r w:rsidR="00820623">
        <w:rPr>
          <w:rFonts w:ascii="Verdana" w:hAnsi="Verdana"/>
        </w:rPr>
        <w:t>,</w:t>
      </w:r>
      <w:r>
        <w:rPr>
          <w:rFonts w:ascii="Verdana" w:hAnsi="Verdana"/>
        </w:rPr>
        <w:t xml:space="preserve"> as it is clear that the misinformation</w:t>
      </w:r>
      <w:r w:rsidRPr="0048718C">
        <w:rPr>
          <w:rFonts w:ascii="Verdana" w:hAnsi="Verdana"/>
        </w:rPr>
        <w:t xml:space="preserve"> will </w:t>
      </w:r>
      <w:r>
        <w:rPr>
          <w:rFonts w:ascii="Verdana" w:hAnsi="Verdana"/>
        </w:rPr>
        <w:t xml:space="preserve">be </w:t>
      </w:r>
      <w:r w:rsidRPr="0048718C">
        <w:rPr>
          <w:rFonts w:ascii="Verdana" w:hAnsi="Verdana"/>
        </w:rPr>
        <w:t>put</w:t>
      </w:r>
      <w:r>
        <w:rPr>
          <w:rFonts w:ascii="Verdana" w:hAnsi="Verdana"/>
        </w:rPr>
        <w:t xml:space="preserve"> as</w:t>
      </w:r>
      <w:r w:rsidRPr="0048718C">
        <w:rPr>
          <w:rFonts w:ascii="Verdana" w:hAnsi="Verdana"/>
        </w:rPr>
        <w:t xml:space="preserve"> another version of the memory in the memory system</w:t>
      </w:r>
      <w:r w:rsidR="00820623">
        <w:rPr>
          <w:rFonts w:ascii="Verdana" w:hAnsi="Verdana"/>
        </w:rPr>
        <w:t>.  I</w:t>
      </w:r>
      <w:r>
        <w:rPr>
          <w:rFonts w:ascii="Verdana" w:hAnsi="Verdana"/>
        </w:rPr>
        <w:t>t is up to the</w:t>
      </w:r>
      <w:r w:rsidRPr="0048718C">
        <w:rPr>
          <w:rFonts w:ascii="Verdana" w:hAnsi="Verdana"/>
        </w:rPr>
        <w:t xml:space="preserve"> individual </w:t>
      </w:r>
      <w:r>
        <w:rPr>
          <w:rFonts w:ascii="Verdana" w:hAnsi="Verdana"/>
        </w:rPr>
        <w:t xml:space="preserve">to </w:t>
      </w:r>
      <w:r w:rsidRPr="0048718C">
        <w:rPr>
          <w:rFonts w:ascii="Verdana" w:hAnsi="Verdana"/>
        </w:rPr>
        <w:t xml:space="preserve">choose the </w:t>
      </w:r>
      <w:proofErr w:type="gramStart"/>
      <w:r w:rsidRPr="0048718C">
        <w:rPr>
          <w:rFonts w:ascii="Verdana" w:hAnsi="Verdana"/>
        </w:rPr>
        <w:t>original</w:t>
      </w:r>
      <w:r w:rsidR="00820623">
        <w:rPr>
          <w:rFonts w:ascii="Verdana" w:hAnsi="Verdana"/>
        </w:rPr>
        <w:t>,</w:t>
      </w:r>
      <w:r w:rsidR="007C6ABA">
        <w:rPr>
          <w:rFonts w:ascii="Verdana" w:hAnsi="Verdana"/>
        </w:rPr>
        <w:t xml:space="preserve"> </w:t>
      </w:r>
      <w:r w:rsidR="00820623">
        <w:rPr>
          <w:rFonts w:ascii="Verdana" w:hAnsi="Verdana"/>
        </w:rPr>
        <w:t>and</w:t>
      </w:r>
      <w:proofErr w:type="gramEnd"/>
      <w:r w:rsidR="00820623">
        <w:rPr>
          <w:rFonts w:ascii="Verdana" w:hAnsi="Verdana"/>
        </w:rPr>
        <w:t xml:space="preserve"> </w:t>
      </w:r>
      <w:r w:rsidRPr="0048718C">
        <w:rPr>
          <w:rFonts w:ascii="Verdana" w:hAnsi="Verdana"/>
        </w:rPr>
        <w:t>is a decision th</w:t>
      </w:r>
      <w:r>
        <w:rPr>
          <w:rFonts w:ascii="Verdana" w:hAnsi="Verdana"/>
        </w:rPr>
        <w:t xml:space="preserve">at is </w:t>
      </w:r>
      <w:r w:rsidRPr="0048718C">
        <w:rPr>
          <w:rFonts w:ascii="Verdana" w:hAnsi="Verdana"/>
        </w:rPr>
        <w:t>ma</w:t>
      </w:r>
      <w:r>
        <w:rPr>
          <w:rFonts w:ascii="Verdana" w:hAnsi="Verdana"/>
        </w:rPr>
        <w:t>d</w:t>
      </w:r>
      <w:r w:rsidRPr="0048718C">
        <w:rPr>
          <w:rFonts w:ascii="Verdana" w:hAnsi="Verdana"/>
        </w:rPr>
        <w:t xml:space="preserve">e depending on the information they </w:t>
      </w:r>
      <w:r>
        <w:rPr>
          <w:rFonts w:ascii="Verdana" w:hAnsi="Verdana"/>
        </w:rPr>
        <w:t>are</w:t>
      </w:r>
      <w:r w:rsidRPr="0048718C">
        <w:rPr>
          <w:rFonts w:ascii="Verdana" w:hAnsi="Verdana"/>
        </w:rPr>
        <w:t xml:space="preserve"> given.</w:t>
      </w:r>
      <w:r>
        <w:rPr>
          <w:rFonts w:ascii="Verdana" w:hAnsi="Verdana"/>
        </w:rPr>
        <w:t xml:space="preserve"> Although this contrast’s Loftus’ (1975) view it is another theory which can be tested and shown in relation to misinformation and memory.</w:t>
      </w:r>
    </w:p>
    <w:p w14:paraId="72E29673" w14:textId="2A7995E9" w:rsidR="005869D7"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 xml:space="preserve">Looking at the findings of the study in practical terms, the sample was based on </w:t>
      </w:r>
      <w:r w:rsidR="00820623">
        <w:rPr>
          <w:rStyle w:val="Hyperlink"/>
          <w:rFonts w:ascii="Verdana" w:hAnsi="Verdana"/>
          <w:color w:val="auto"/>
          <w:u w:val="none"/>
          <w:shd w:val="clear" w:color="auto" w:fill="FFFFFF"/>
        </w:rPr>
        <w:t>U</w:t>
      </w:r>
      <w:r>
        <w:rPr>
          <w:rStyle w:val="Hyperlink"/>
          <w:rFonts w:ascii="Verdana" w:hAnsi="Verdana"/>
          <w:color w:val="auto"/>
          <w:u w:val="none"/>
          <w:shd w:val="clear" w:color="auto" w:fill="FFFFFF"/>
        </w:rPr>
        <w:t>niversity students who were part of a psychology programme. This suggests that the findings could be applied to students who are studying psychology or another science. However, when applying this to the general population this may have a different outcome. Although many individuals of the general population may have attended university</w:t>
      </w:r>
      <w:r w:rsidR="00820623">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the programmes of study may have differed and the length of time since their studies or how long they attended university may have an impact. So, to apply the findings of this study to a wider population further studies should be conducted using a wider range of participants.</w:t>
      </w:r>
    </w:p>
    <w:p w14:paraId="2A83F290" w14:textId="58312CED" w:rsidR="001E394E" w:rsidRPr="001F2B05" w:rsidRDefault="001E394E" w:rsidP="005869D7">
      <w:pPr>
        <w:rPr>
          <w:rStyle w:val="Hyperlink"/>
          <w:rFonts w:ascii="Verdana" w:hAnsi="Verdana"/>
          <w:color w:val="auto"/>
          <w:u w:val="none"/>
          <w:shd w:val="clear" w:color="auto" w:fill="FFFFFF"/>
        </w:rPr>
      </w:pPr>
      <w:r w:rsidRPr="001F2B05">
        <w:rPr>
          <w:rStyle w:val="Hyperlink"/>
          <w:rFonts w:ascii="Verdana" w:hAnsi="Verdana"/>
          <w:color w:val="auto"/>
          <w:u w:val="none"/>
          <w:shd w:val="clear" w:color="auto" w:fill="FFFFFF"/>
        </w:rPr>
        <w:t xml:space="preserve">There were 60 participants used altogether within this study so the overall condition of the study </w:t>
      </w:r>
      <w:proofErr w:type="gramStart"/>
      <w:r w:rsidRPr="001F2B05">
        <w:rPr>
          <w:rStyle w:val="Hyperlink"/>
          <w:rFonts w:ascii="Verdana" w:hAnsi="Verdana"/>
          <w:color w:val="auto"/>
          <w:u w:val="none"/>
          <w:shd w:val="clear" w:color="auto" w:fill="FFFFFF"/>
        </w:rPr>
        <w:t>can be seen as</w:t>
      </w:r>
      <w:proofErr w:type="gramEnd"/>
      <w:r w:rsidRPr="001F2B05">
        <w:rPr>
          <w:rStyle w:val="Hyperlink"/>
          <w:rFonts w:ascii="Verdana" w:hAnsi="Verdana"/>
          <w:color w:val="auto"/>
          <w:u w:val="none"/>
          <w:shd w:val="clear" w:color="auto" w:fill="FFFFFF"/>
        </w:rPr>
        <w:t xml:space="preserve"> quite strong. For the original </w:t>
      </w:r>
      <w:r w:rsidR="001F2B05" w:rsidRPr="001F2B05">
        <w:rPr>
          <w:rStyle w:val="Hyperlink"/>
          <w:rFonts w:ascii="Verdana" w:hAnsi="Verdana"/>
          <w:color w:val="auto"/>
          <w:u w:val="none"/>
          <w:shd w:val="clear" w:color="auto" w:fill="FFFFFF"/>
        </w:rPr>
        <w:t>analysis</w:t>
      </w:r>
      <w:r w:rsidRPr="001F2B05">
        <w:rPr>
          <w:rStyle w:val="Hyperlink"/>
          <w:rFonts w:ascii="Verdana" w:hAnsi="Verdana"/>
          <w:color w:val="auto"/>
          <w:u w:val="none"/>
          <w:shd w:val="clear" w:color="auto" w:fill="FFFFFF"/>
        </w:rPr>
        <w:t xml:space="preserve">, an </w:t>
      </w:r>
      <w:proofErr w:type="spellStart"/>
      <w:r w:rsidRPr="001F2B05">
        <w:rPr>
          <w:rStyle w:val="Hyperlink"/>
          <w:rFonts w:ascii="Verdana" w:hAnsi="Verdana"/>
          <w:color w:val="auto"/>
          <w:u w:val="none"/>
          <w:shd w:val="clear" w:color="auto" w:fill="FFFFFF"/>
        </w:rPr>
        <w:t>anova</w:t>
      </w:r>
      <w:proofErr w:type="spellEnd"/>
      <w:r w:rsidRPr="001F2B05">
        <w:rPr>
          <w:rStyle w:val="Hyperlink"/>
          <w:rFonts w:ascii="Verdana" w:hAnsi="Verdana"/>
          <w:color w:val="auto"/>
          <w:u w:val="none"/>
          <w:shd w:val="clear" w:color="auto" w:fill="FFFFFF"/>
        </w:rPr>
        <w:t xml:space="preserve"> was going to be conducted </w:t>
      </w:r>
      <w:r w:rsidR="00820623">
        <w:rPr>
          <w:rStyle w:val="Hyperlink"/>
          <w:rFonts w:ascii="Verdana" w:hAnsi="Verdana"/>
          <w:color w:val="auto"/>
          <w:u w:val="none"/>
          <w:shd w:val="clear" w:color="auto" w:fill="FFFFFF"/>
        </w:rPr>
        <w:t>s</w:t>
      </w:r>
      <w:r w:rsidRPr="001F2B05">
        <w:rPr>
          <w:rStyle w:val="Hyperlink"/>
          <w:rFonts w:ascii="Verdana" w:hAnsi="Verdana"/>
          <w:color w:val="auto"/>
          <w:u w:val="none"/>
          <w:shd w:val="clear" w:color="auto" w:fill="FFFFFF"/>
        </w:rPr>
        <w:t>o it would be considered to have a strong robustness a</w:t>
      </w:r>
      <w:r w:rsidR="00232EDF">
        <w:rPr>
          <w:rStyle w:val="Hyperlink"/>
          <w:rFonts w:ascii="Verdana" w:hAnsi="Verdana"/>
          <w:color w:val="auto"/>
          <w:u w:val="none"/>
          <w:shd w:val="clear" w:color="auto" w:fill="FFFFFF"/>
        </w:rPr>
        <w:t>n</w:t>
      </w:r>
      <w:r w:rsidRPr="001F2B05">
        <w:rPr>
          <w:rStyle w:val="Hyperlink"/>
          <w:rFonts w:ascii="Verdana" w:hAnsi="Verdana"/>
          <w:color w:val="auto"/>
          <w:u w:val="none"/>
          <w:shd w:val="clear" w:color="auto" w:fill="FFFFFF"/>
        </w:rPr>
        <w:t>d there could be fifteen participants</w:t>
      </w:r>
      <w:r w:rsidRPr="001F2B05">
        <w:rPr>
          <w:rFonts w:ascii="Verdana" w:hAnsi="Verdana"/>
        </w:rPr>
        <w:t xml:space="preserve"> in each cell</w:t>
      </w:r>
      <w:r w:rsidR="001F2B05">
        <w:rPr>
          <w:rFonts w:ascii="Verdana" w:hAnsi="Verdana"/>
        </w:rPr>
        <w:t>.</w:t>
      </w:r>
    </w:p>
    <w:p w14:paraId="79B2A3CC" w14:textId="23473271" w:rsidR="005869D7"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 xml:space="preserve">In the future, the research on the topic of misinformation and memory </w:t>
      </w:r>
      <w:proofErr w:type="gramStart"/>
      <w:r>
        <w:rPr>
          <w:rStyle w:val="Hyperlink"/>
          <w:rFonts w:ascii="Verdana" w:hAnsi="Verdana"/>
          <w:color w:val="auto"/>
          <w:u w:val="none"/>
          <w:shd w:val="clear" w:color="auto" w:fill="FFFFFF"/>
        </w:rPr>
        <w:t>with regard to</w:t>
      </w:r>
      <w:proofErr w:type="gramEnd"/>
      <w:r>
        <w:rPr>
          <w:rStyle w:val="Hyperlink"/>
          <w:rFonts w:ascii="Verdana" w:hAnsi="Verdana"/>
          <w:color w:val="auto"/>
          <w:u w:val="none"/>
          <w:shd w:val="clear" w:color="auto" w:fill="FFFFFF"/>
        </w:rPr>
        <w:t xml:space="preserve"> music can aim to look at the type of music used. Within the current study, the genre of rock and roll was used, and the song could be identified as it is well known. Therefore, as the track name was presented to them, memory tests could be conducted not only on the recall of the sound but the correct track name to see if words help with memory recall. In addition, future research could consider using a completely different genre and track and perhaps have a melody created specifically for this </w:t>
      </w:r>
      <w:r w:rsidR="00D21B94">
        <w:rPr>
          <w:rStyle w:val="Hyperlink"/>
          <w:rFonts w:ascii="Verdana" w:hAnsi="Verdana"/>
          <w:color w:val="auto"/>
          <w:u w:val="none"/>
          <w:shd w:val="clear" w:color="auto" w:fill="FFFFFF"/>
        </w:rPr>
        <w:t xml:space="preserve">study, </w:t>
      </w:r>
      <w:r>
        <w:rPr>
          <w:rStyle w:val="Hyperlink"/>
          <w:rFonts w:ascii="Verdana" w:hAnsi="Verdana"/>
          <w:color w:val="auto"/>
          <w:u w:val="none"/>
          <w:shd w:val="clear" w:color="auto" w:fill="FFFFFF"/>
        </w:rPr>
        <w:t>so</w:t>
      </w:r>
      <w:r w:rsidR="00D21B94">
        <w:rPr>
          <w:rStyle w:val="Hyperlink"/>
          <w:rFonts w:ascii="Verdana" w:hAnsi="Verdana"/>
          <w:color w:val="auto"/>
          <w:u w:val="none"/>
          <w:shd w:val="clear" w:color="auto" w:fill="FFFFFF"/>
        </w:rPr>
        <w:t xml:space="preserve"> that</w:t>
      </w:r>
      <w:r>
        <w:rPr>
          <w:rStyle w:val="Hyperlink"/>
          <w:rFonts w:ascii="Verdana" w:hAnsi="Verdana"/>
          <w:color w:val="auto"/>
          <w:u w:val="none"/>
          <w:shd w:val="clear" w:color="auto" w:fill="FFFFFF"/>
        </w:rPr>
        <w:t xml:space="preserve"> no one can identify it from previous memories</w:t>
      </w:r>
      <w:r w:rsidR="00D21B94">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but only from what they have heard during the test phase. Furthermore, the delay of recall could be assessed as a factor of accuracy. Further research may assess the recall at a completely different time to the study phase to allow for the memory to</w:t>
      </w:r>
      <w:r w:rsidR="0067768B">
        <w:rPr>
          <w:rStyle w:val="Hyperlink"/>
          <w:rFonts w:ascii="Verdana" w:hAnsi="Verdana"/>
          <w:color w:val="auto"/>
          <w:u w:val="none"/>
          <w:shd w:val="clear" w:color="auto" w:fill="FFFFFF"/>
        </w:rPr>
        <w:t xml:space="preserve"> be accurately tested.</w:t>
      </w:r>
    </w:p>
    <w:p w14:paraId="282EFA51" w14:textId="2A271BB7" w:rsidR="007922DE" w:rsidRPr="00B105FF"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 xml:space="preserve">Additionally, further research may want to look at the </w:t>
      </w:r>
      <w:r w:rsidR="001B3947">
        <w:rPr>
          <w:rStyle w:val="Hyperlink"/>
          <w:rFonts w:ascii="Verdana" w:hAnsi="Verdana"/>
          <w:color w:val="auto"/>
          <w:u w:val="none"/>
          <w:shd w:val="clear" w:color="auto" w:fill="FFFFFF"/>
        </w:rPr>
        <w:t>differences</w:t>
      </w:r>
      <w:r>
        <w:rPr>
          <w:rStyle w:val="Hyperlink"/>
          <w:rFonts w:ascii="Verdana" w:hAnsi="Verdana"/>
          <w:color w:val="auto"/>
          <w:u w:val="none"/>
          <w:shd w:val="clear" w:color="auto" w:fill="FFFFFF"/>
        </w:rPr>
        <w:t xml:space="preserve"> between male and females</w:t>
      </w:r>
      <w:r w:rsidR="001B3947">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musical ability with </w:t>
      </w:r>
      <w:r w:rsidR="001B3947">
        <w:rPr>
          <w:rStyle w:val="Hyperlink"/>
          <w:rFonts w:ascii="Verdana" w:hAnsi="Verdana"/>
          <w:color w:val="auto"/>
          <w:u w:val="none"/>
          <w:shd w:val="clear" w:color="auto" w:fill="FFFFFF"/>
        </w:rPr>
        <w:t>regards</w:t>
      </w:r>
      <w:r>
        <w:rPr>
          <w:rStyle w:val="Hyperlink"/>
          <w:rFonts w:ascii="Verdana" w:hAnsi="Verdana"/>
          <w:color w:val="auto"/>
          <w:u w:val="none"/>
          <w:shd w:val="clear" w:color="auto" w:fill="FFFFFF"/>
        </w:rPr>
        <w:t xml:space="preserve"> to the accuracy of recall in the test phase. As previous research has suggested that females are </w:t>
      </w:r>
      <w:r w:rsidR="007922DE">
        <w:rPr>
          <w:rStyle w:val="Hyperlink"/>
          <w:rFonts w:ascii="Verdana" w:hAnsi="Verdana"/>
          <w:color w:val="auto"/>
          <w:u w:val="none"/>
          <w:shd w:val="clear" w:color="auto" w:fill="FFFFFF"/>
        </w:rPr>
        <w:t>more musically talented compared to males (</w:t>
      </w:r>
      <w:proofErr w:type="spellStart"/>
      <w:r w:rsidR="00DD04A2" w:rsidRPr="00700466">
        <w:rPr>
          <w:rFonts w:ascii="Verdana" w:hAnsi="Verdana" w:cs="Arial"/>
          <w:color w:val="000000" w:themeColor="text1"/>
          <w:shd w:val="clear" w:color="auto" w:fill="FFFFFF"/>
        </w:rPr>
        <w:t>Pollatou</w:t>
      </w:r>
      <w:proofErr w:type="spellEnd"/>
      <w:r w:rsidR="00DD04A2" w:rsidRPr="00700466">
        <w:rPr>
          <w:rFonts w:ascii="Verdana" w:hAnsi="Verdana" w:cs="Arial"/>
          <w:color w:val="000000" w:themeColor="text1"/>
          <w:shd w:val="clear" w:color="auto" w:fill="FFFFFF"/>
        </w:rPr>
        <w:t xml:space="preserve">, </w:t>
      </w:r>
      <w:proofErr w:type="spellStart"/>
      <w:r w:rsidR="00DD04A2" w:rsidRPr="00700466">
        <w:rPr>
          <w:rFonts w:ascii="Verdana" w:hAnsi="Verdana" w:cs="Arial"/>
          <w:color w:val="000000" w:themeColor="text1"/>
          <w:shd w:val="clear" w:color="auto" w:fill="FFFFFF"/>
        </w:rPr>
        <w:t>Karadimou</w:t>
      </w:r>
      <w:proofErr w:type="spellEnd"/>
      <w:r w:rsidR="00DD04A2" w:rsidRPr="00700466">
        <w:rPr>
          <w:rFonts w:ascii="Verdana" w:hAnsi="Verdana" w:cs="Arial"/>
          <w:color w:val="000000" w:themeColor="text1"/>
          <w:shd w:val="clear" w:color="auto" w:fill="FFFFFF"/>
        </w:rPr>
        <w:t xml:space="preserve">, </w:t>
      </w:r>
      <w:r w:rsidR="00DD04A2">
        <w:rPr>
          <w:rFonts w:ascii="Verdana" w:hAnsi="Verdana" w:cs="Arial"/>
          <w:color w:val="000000" w:themeColor="text1"/>
          <w:shd w:val="clear" w:color="auto" w:fill="FFFFFF"/>
        </w:rPr>
        <w:t>&amp;</w:t>
      </w:r>
      <w:r w:rsidR="00DD04A2" w:rsidRPr="00700466">
        <w:rPr>
          <w:rFonts w:ascii="Verdana" w:hAnsi="Verdana" w:cs="Arial"/>
          <w:color w:val="000000" w:themeColor="text1"/>
          <w:shd w:val="clear" w:color="auto" w:fill="FFFFFF"/>
        </w:rPr>
        <w:t xml:space="preserve"> </w:t>
      </w:r>
      <w:proofErr w:type="spellStart"/>
      <w:r w:rsidR="00DD04A2" w:rsidRPr="00700466">
        <w:rPr>
          <w:rFonts w:ascii="Verdana" w:hAnsi="Verdana" w:cs="Arial"/>
          <w:color w:val="000000" w:themeColor="text1"/>
          <w:shd w:val="clear" w:color="auto" w:fill="FFFFFF"/>
        </w:rPr>
        <w:t>Gerodimos</w:t>
      </w:r>
      <w:proofErr w:type="spellEnd"/>
      <w:r w:rsidR="00DD04A2">
        <w:rPr>
          <w:rFonts w:ascii="Verdana" w:hAnsi="Verdana" w:cs="Arial"/>
          <w:color w:val="000000" w:themeColor="text1"/>
          <w:shd w:val="clear" w:color="auto" w:fill="FFFFFF"/>
        </w:rPr>
        <w:t xml:space="preserve">, </w:t>
      </w:r>
      <w:r w:rsidR="00DD04A2" w:rsidRPr="00700466">
        <w:rPr>
          <w:rFonts w:ascii="Verdana" w:hAnsi="Verdana" w:cs="Arial"/>
          <w:color w:val="000000" w:themeColor="text1"/>
          <w:shd w:val="clear" w:color="auto" w:fill="FFFFFF"/>
        </w:rPr>
        <w:t>2005)</w:t>
      </w:r>
      <w:r w:rsidR="007922DE">
        <w:rPr>
          <w:rStyle w:val="Hyperlink"/>
          <w:rFonts w:ascii="Verdana" w:hAnsi="Verdana"/>
          <w:color w:val="auto"/>
          <w:u w:val="none"/>
          <w:shd w:val="clear" w:color="auto" w:fill="FFFFFF"/>
        </w:rPr>
        <w:t xml:space="preserve"> this has also been flipped where men have been seen to have a higher musical ability </w:t>
      </w:r>
      <w:r w:rsidR="00DD04A2">
        <w:rPr>
          <w:rStyle w:val="Hyperlink"/>
          <w:rFonts w:ascii="Verdana" w:hAnsi="Verdana"/>
          <w:color w:val="auto"/>
          <w:u w:val="none"/>
          <w:shd w:val="clear" w:color="auto" w:fill="FFFFFF"/>
        </w:rPr>
        <w:lastRenderedPageBreak/>
        <w:t>(</w:t>
      </w:r>
      <w:proofErr w:type="spellStart"/>
      <w:r w:rsidR="00DD04A2" w:rsidRPr="00700466">
        <w:rPr>
          <w:rFonts w:ascii="Verdana" w:hAnsi="Verdana" w:cs="Arial"/>
          <w:color w:val="000000" w:themeColor="text1"/>
          <w:shd w:val="clear" w:color="auto" w:fill="FFFFFF"/>
        </w:rPr>
        <w:t>Kiehn</w:t>
      </w:r>
      <w:proofErr w:type="spellEnd"/>
      <w:r w:rsidR="00DD04A2">
        <w:rPr>
          <w:rFonts w:ascii="Verdana" w:hAnsi="Verdana" w:cs="Arial"/>
          <w:color w:val="000000" w:themeColor="text1"/>
          <w:shd w:val="clear" w:color="auto" w:fill="FFFFFF"/>
        </w:rPr>
        <w:t xml:space="preserve">, </w:t>
      </w:r>
      <w:r w:rsidR="00DD04A2" w:rsidRPr="00700466">
        <w:rPr>
          <w:rFonts w:ascii="Verdana" w:hAnsi="Verdana" w:cs="Arial"/>
          <w:color w:val="000000" w:themeColor="text1"/>
          <w:shd w:val="clear" w:color="auto" w:fill="FFFFFF"/>
        </w:rPr>
        <w:t>200</w:t>
      </w:r>
      <w:r w:rsidR="00DD04A2">
        <w:rPr>
          <w:rFonts w:ascii="Verdana" w:hAnsi="Verdana" w:cs="Arial"/>
          <w:color w:val="000000" w:themeColor="text1"/>
          <w:shd w:val="clear" w:color="auto" w:fill="FFFFFF"/>
        </w:rPr>
        <w:t>3)</w:t>
      </w:r>
      <w:r w:rsidR="00713B6C">
        <w:rPr>
          <w:rFonts w:ascii="Verdana" w:hAnsi="Verdana" w:cs="Arial"/>
          <w:color w:val="000000" w:themeColor="text1"/>
          <w:shd w:val="clear" w:color="auto" w:fill="FFFFFF"/>
        </w:rPr>
        <w:t xml:space="preserve">. Therefore, </w:t>
      </w:r>
      <w:r w:rsidR="00310497">
        <w:rPr>
          <w:rFonts w:ascii="Verdana" w:hAnsi="Verdana" w:cs="Arial"/>
          <w:color w:val="000000" w:themeColor="text1"/>
          <w:shd w:val="clear" w:color="auto" w:fill="FFFFFF"/>
        </w:rPr>
        <w:t xml:space="preserve">research with reference to the effect of misinformation, musical ability and memory may want to break the element of musical ability into whether males or females perform better on the recall task </w:t>
      </w:r>
      <w:proofErr w:type="gramStart"/>
      <w:r w:rsidR="00310497">
        <w:rPr>
          <w:rFonts w:ascii="Verdana" w:hAnsi="Verdana" w:cs="Arial"/>
          <w:color w:val="000000" w:themeColor="text1"/>
          <w:shd w:val="clear" w:color="auto" w:fill="FFFFFF"/>
        </w:rPr>
        <w:t>in regard to</w:t>
      </w:r>
      <w:proofErr w:type="gramEnd"/>
      <w:r w:rsidR="00310497">
        <w:rPr>
          <w:rFonts w:ascii="Verdana" w:hAnsi="Verdana" w:cs="Arial"/>
          <w:color w:val="000000" w:themeColor="text1"/>
          <w:shd w:val="clear" w:color="auto" w:fill="FFFFFF"/>
        </w:rPr>
        <w:t xml:space="preserve"> their musical abilities</w:t>
      </w:r>
      <w:r w:rsidR="00E55378">
        <w:rPr>
          <w:rFonts w:ascii="Verdana" w:hAnsi="Verdana" w:cs="Arial"/>
          <w:color w:val="000000" w:themeColor="text1"/>
          <w:shd w:val="clear" w:color="auto" w:fill="FFFFFF"/>
        </w:rPr>
        <w:t xml:space="preserve"> to help evaluate previous research</w:t>
      </w:r>
      <w:r w:rsidR="00310497">
        <w:rPr>
          <w:rFonts w:ascii="Verdana" w:hAnsi="Verdana" w:cs="Arial"/>
          <w:color w:val="000000" w:themeColor="text1"/>
          <w:shd w:val="clear" w:color="auto" w:fill="FFFFFF"/>
        </w:rPr>
        <w:t xml:space="preserve">. </w:t>
      </w:r>
    </w:p>
    <w:p w14:paraId="45A76DC3" w14:textId="4D4F2C7B" w:rsidR="00031341" w:rsidRPr="00AB5E22" w:rsidRDefault="00031341" w:rsidP="005869D7">
      <w:pPr>
        <w:rPr>
          <w:rStyle w:val="Hyperlink"/>
          <w:rFonts w:ascii="Verdana" w:hAnsi="Verdana"/>
          <w:b/>
          <w:bCs/>
          <w:color w:val="auto"/>
          <w:shd w:val="clear" w:color="auto" w:fill="FFFFFF"/>
        </w:rPr>
      </w:pPr>
      <w:r>
        <w:rPr>
          <w:rStyle w:val="Hyperlink"/>
          <w:rFonts w:ascii="Verdana" w:hAnsi="Verdana"/>
          <w:b/>
          <w:bCs/>
          <w:color w:val="auto"/>
          <w:shd w:val="clear" w:color="auto" w:fill="FFFFFF"/>
        </w:rPr>
        <w:t>(</w:t>
      </w:r>
      <w:r w:rsidR="005869D7" w:rsidRPr="00AB5E22">
        <w:rPr>
          <w:rStyle w:val="Hyperlink"/>
          <w:rFonts w:ascii="Verdana" w:hAnsi="Verdana"/>
          <w:b/>
          <w:bCs/>
          <w:color w:val="auto"/>
          <w:shd w:val="clear" w:color="auto" w:fill="FFFFFF"/>
        </w:rPr>
        <w:t>Conclusion</w:t>
      </w:r>
      <w:r>
        <w:rPr>
          <w:rStyle w:val="Hyperlink"/>
          <w:rFonts w:ascii="Verdana" w:hAnsi="Verdana"/>
          <w:b/>
          <w:bCs/>
          <w:color w:val="auto"/>
          <w:shd w:val="clear" w:color="auto" w:fill="FFFFFF"/>
        </w:rPr>
        <w:t>)</w:t>
      </w:r>
    </w:p>
    <w:p w14:paraId="2222F5A0" w14:textId="77777777" w:rsidR="00D21B94"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 xml:space="preserve">The present study found that </w:t>
      </w:r>
      <w:r w:rsidR="005B2FE8">
        <w:rPr>
          <w:rStyle w:val="Hyperlink"/>
          <w:rFonts w:ascii="Verdana" w:hAnsi="Verdana"/>
          <w:color w:val="auto"/>
          <w:u w:val="none"/>
          <w:shd w:val="clear" w:color="auto" w:fill="FFFFFF"/>
        </w:rPr>
        <w:t xml:space="preserve">those who scored lower in musical ability and received misinformation recalled the correct track more </w:t>
      </w:r>
      <w:r w:rsidR="00FA1E3F">
        <w:rPr>
          <w:rStyle w:val="Hyperlink"/>
          <w:rFonts w:ascii="Verdana" w:hAnsi="Verdana"/>
          <w:color w:val="auto"/>
          <w:u w:val="none"/>
          <w:shd w:val="clear" w:color="auto" w:fill="FFFFFF"/>
        </w:rPr>
        <w:t>accurately</w:t>
      </w:r>
      <w:r>
        <w:rPr>
          <w:rStyle w:val="Hyperlink"/>
          <w:rFonts w:ascii="Verdana" w:hAnsi="Verdana"/>
          <w:color w:val="auto"/>
          <w:u w:val="none"/>
          <w:shd w:val="clear" w:color="auto" w:fill="FFFFFF"/>
        </w:rPr>
        <w:t>.</w:t>
      </w:r>
      <w:r w:rsidR="005B2FE8">
        <w:rPr>
          <w:rStyle w:val="Hyperlink"/>
          <w:rFonts w:ascii="Verdana" w:hAnsi="Verdana"/>
          <w:color w:val="auto"/>
          <w:u w:val="none"/>
          <w:shd w:val="clear" w:color="auto" w:fill="FFFFFF"/>
        </w:rPr>
        <w:t xml:space="preserve"> Also, that there was no significant difference from the results.</w:t>
      </w:r>
      <w:r>
        <w:rPr>
          <w:rStyle w:val="Hyperlink"/>
          <w:rFonts w:ascii="Verdana" w:hAnsi="Verdana"/>
          <w:color w:val="auto"/>
          <w:u w:val="none"/>
          <w:shd w:val="clear" w:color="auto" w:fill="FFFFFF"/>
        </w:rPr>
        <w:t xml:space="preserve"> This means that those who are</w:t>
      </w:r>
      <w:r w:rsidR="00D21B94">
        <w:rPr>
          <w:rStyle w:val="Hyperlink"/>
          <w:rFonts w:ascii="Verdana" w:hAnsi="Verdana"/>
          <w:color w:val="auto"/>
          <w:u w:val="none"/>
          <w:shd w:val="clear" w:color="auto" w:fill="FFFFFF"/>
        </w:rPr>
        <w:t xml:space="preserve"> have a</w:t>
      </w:r>
      <w:r>
        <w:rPr>
          <w:rStyle w:val="Hyperlink"/>
          <w:rFonts w:ascii="Verdana" w:hAnsi="Verdana"/>
          <w:color w:val="auto"/>
          <w:u w:val="none"/>
          <w:shd w:val="clear" w:color="auto" w:fill="FFFFFF"/>
        </w:rPr>
        <w:t xml:space="preserve"> higher musical ability have no advantage of memory recall than those who have a lower musical ability. </w:t>
      </w:r>
    </w:p>
    <w:p w14:paraId="03E48340" w14:textId="5BCAC5A6" w:rsidR="005869D7" w:rsidRDefault="005869D7" w:rsidP="005869D7">
      <w:pPr>
        <w:rPr>
          <w:rStyle w:val="Hyperlink"/>
          <w:rFonts w:ascii="Verdana" w:hAnsi="Verdana"/>
          <w:color w:val="auto"/>
          <w:u w:val="none"/>
          <w:shd w:val="clear" w:color="auto" w:fill="FFFFFF"/>
        </w:rPr>
      </w:pPr>
      <w:r>
        <w:rPr>
          <w:rStyle w:val="Hyperlink"/>
          <w:rFonts w:ascii="Verdana" w:hAnsi="Verdana"/>
          <w:color w:val="auto"/>
          <w:u w:val="none"/>
          <w:shd w:val="clear" w:color="auto" w:fill="FFFFFF"/>
        </w:rPr>
        <w:t>As th</w:t>
      </w:r>
      <w:r w:rsidR="00FA1E3F">
        <w:rPr>
          <w:rStyle w:val="Hyperlink"/>
          <w:rFonts w:ascii="Verdana" w:hAnsi="Verdana"/>
          <w:color w:val="auto"/>
          <w:u w:val="none"/>
          <w:shd w:val="clear" w:color="auto" w:fill="FFFFFF"/>
        </w:rPr>
        <w:t>e</w:t>
      </w:r>
      <w:r>
        <w:rPr>
          <w:rStyle w:val="Hyperlink"/>
          <w:rFonts w:ascii="Verdana" w:hAnsi="Verdana"/>
          <w:color w:val="auto"/>
          <w:u w:val="none"/>
          <w:shd w:val="clear" w:color="auto" w:fill="FFFFFF"/>
        </w:rPr>
        <w:t xml:space="preserve"> research produced these findings, further research may want to evolve to look at other impacts on how musical ability affects memory with regard to the type of music and the length of </w:t>
      </w:r>
      <w:r w:rsidR="005B2FE8">
        <w:rPr>
          <w:rStyle w:val="Hyperlink"/>
          <w:rFonts w:ascii="Verdana" w:hAnsi="Verdana"/>
          <w:color w:val="auto"/>
          <w:u w:val="none"/>
          <w:shd w:val="clear" w:color="auto" w:fill="FFFFFF"/>
        </w:rPr>
        <w:t>time between the test phase and recall</w:t>
      </w:r>
      <w:r w:rsidR="00D21B94">
        <w:rPr>
          <w:rStyle w:val="Hyperlink"/>
          <w:rFonts w:ascii="Verdana" w:hAnsi="Verdana"/>
          <w:color w:val="auto"/>
          <w:u w:val="none"/>
          <w:shd w:val="clear" w:color="auto" w:fill="FFFFFF"/>
        </w:rPr>
        <w:t>.  This could go</w:t>
      </w:r>
      <w:r>
        <w:rPr>
          <w:rStyle w:val="Hyperlink"/>
          <w:rFonts w:ascii="Verdana" w:hAnsi="Verdana"/>
          <w:color w:val="auto"/>
          <w:u w:val="none"/>
          <w:shd w:val="clear" w:color="auto" w:fill="FFFFFF"/>
        </w:rPr>
        <w:t xml:space="preserve"> further to investigate whether those who perceive themselves as more likely to be deceived</w:t>
      </w:r>
      <w:r w:rsidR="00D21B94">
        <w:rPr>
          <w:rStyle w:val="Hyperlink"/>
          <w:rFonts w:ascii="Verdana" w:hAnsi="Verdana"/>
          <w:color w:val="auto"/>
          <w:u w:val="none"/>
          <w:shd w:val="clear" w:color="auto" w:fill="FFFFFF"/>
        </w:rPr>
        <w:t>,</w:t>
      </w:r>
      <w:r>
        <w:rPr>
          <w:rStyle w:val="Hyperlink"/>
          <w:rFonts w:ascii="Verdana" w:hAnsi="Verdana"/>
          <w:color w:val="auto"/>
          <w:u w:val="none"/>
          <w:shd w:val="clear" w:color="auto" w:fill="FFFFFF"/>
        </w:rPr>
        <w:t xml:space="preserve"> correctly recall the correct track in comparison to their musical ability levels. </w:t>
      </w:r>
      <w:r w:rsidR="00FA1E3F">
        <w:rPr>
          <w:rStyle w:val="Hyperlink"/>
          <w:rFonts w:ascii="Verdana" w:hAnsi="Verdana"/>
          <w:color w:val="auto"/>
          <w:u w:val="none"/>
          <w:shd w:val="clear" w:color="auto" w:fill="FFFFFF"/>
        </w:rPr>
        <w:t>Other factors which can be taken into consideration include looking at gender differences and look</w:t>
      </w:r>
      <w:r w:rsidR="00D21B94">
        <w:rPr>
          <w:rStyle w:val="Hyperlink"/>
          <w:rFonts w:ascii="Verdana" w:hAnsi="Verdana"/>
          <w:color w:val="auto"/>
          <w:u w:val="none"/>
          <w:shd w:val="clear" w:color="auto" w:fill="FFFFFF"/>
        </w:rPr>
        <w:t>ing</w:t>
      </w:r>
      <w:r w:rsidR="00FA1E3F">
        <w:rPr>
          <w:rStyle w:val="Hyperlink"/>
          <w:rFonts w:ascii="Verdana" w:hAnsi="Verdana"/>
          <w:color w:val="auto"/>
          <w:u w:val="none"/>
          <w:shd w:val="clear" w:color="auto" w:fill="FFFFFF"/>
        </w:rPr>
        <w:t xml:space="preserve"> further into a wider population and not just students. </w:t>
      </w:r>
    </w:p>
    <w:p w14:paraId="4A229A6A" w14:textId="77777777" w:rsidR="00787A11" w:rsidRDefault="00787A11" w:rsidP="00787A11">
      <w:pPr>
        <w:rPr>
          <w:rFonts w:ascii="Verdana" w:hAnsi="Verdana"/>
        </w:rPr>
      </w:pPr>
    </w:p>
    <w:p w14:paraId="2C8AB252" w14:textId="77777777" w:rsidR="00787A11" w:rsidRDefault="00787A11"/>
    <w:sectPr w:rsidR="00787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6414"/>
    <w:multiLevelType w:val="hybridMultilevel"/>
    <w:tmpl w:val="4C666D64"/>
    <w:lvl w:ilvl="0" w:tplc="FF20047C">
      <w:start w:val="1"/>
      <w:numFmt w:val="bullet"/>
      <w:lvlText w:val="•"/>
      <w:lvlJc w:val="left"/>
      <w:pPr>
        <w:tabs>
          <w:tab w:val="num" w:pos="720"/>
        </w:tabs>
        <w:ind w:left="720" w:hanging="360"/>
      </w:pPr>
      <w:rPr>
        <w:rFonts w:ascii="Arial" w:hAnsi="Arial" w:hint="default"/>
      </w:rPr>
    </w:lvl>
    <w:lvl w:ilvl="1" w:tplc="55FC237E">
      <w:numFmt w:val="bullet"/>
      <w:lvlText w:val="–"/>
      <w:lvlJc w:val="left"/>
      <w:pPr>
        <w:tabs>
          <w:tab w:val="num" w:pos="1440"/>
        </w:tabs>
        <w:ind w:left="1440" w:hanging="360"/>
      </w:pPr>
      <w:rPr>
        <w:rFonts w:ascii="Arial" w:hAnsi="Arial" w:hint="default"/>
      </w:rPr>
    </w:lvl>
    <w:lvl w:ilvl="2" w:tplc="ECC83586" w:tentative="1">
      <w:start w:val="1"/>
      <w:numFmt w:val="bullet"/>
      <w:lvlText w:val="•"/>
      <w:lvlJc w:val="left"/>
      <w:pPr>
        <w:tabs>
          <w:tab w:val="num" w:pos="2160"/>
        </w:tabs>
        <w:ind w:left="2160" w:hanging="360"/>
      </w:pPr>
      <w:rPr>
        <w:rFonts w:ascii="Arial" w:hAnsi="Arial" w:hint="default"/>
      </w:rPr>
    </w:lvl>
    <w:lvl w:ilvl="3" w:tplc="C128CF3A" w:tentative="1">
      <w:start w:val="1"/>
      <w:numFmt w:val="bullet"/>
      <w:lvlText w:val="•"/>
      <w:lvlJc w:val="left"/>
      <w:pPr>
        <w:tabs>
          <w:tab w:val="num" w:pos="2880"/>
        </w:tabs>
        <w:ind w:left="2880" w:hanging="360"/>
      </w:pPr>
      <w:rPr>
        <w:rFonts w:ascii="Arial" w:hAnsi="Arial" w:hint="default"/>
      </w:rPr>
    </w:lvl>
    <w:lvl w:ilvl="4" w:tplc="7CF0A5DC" w:tentative="1">
      <w:start w:val="1"/>
      <w:numFmt w:val="bullet"/>
      <w:lvlText w:val="•"/>
      <w:lvlJc w:val="left"/>
      <w:pPr>
        <w:tabs>
          <w:tab w:val="num" w:pos="3600"/>
        </w:tabs>
        <w:ind w:left="3600" w:hanging="360"/>
      </w:pPr>
      <w:rPr>
        <w:rFonts w:ascii="Arial" w:hAnsi="Arial" w:hint="default"/>
      </w:rPr>
    </w:lvl>
    <w:lvl w:ilvl="5" w:tplc="897A8B3E" w:tentative="1">
      <w:start w:val="1"/>
      <w:numFmt w:val="bullet"/>
      <w:lvlText w:val="•"/>
      <w:lvlJc w:val="left"/>
      <w:pPr>
        <w:tabs>
          <w:tab w:val="num" w:pos="4320"/>
        </w:tabs>
        <w:ind w:left="4320" w:hanging="360"/>
      </w:pPr>
      <w:rPr>
        <w:rFonts w:ascii="Arial" w:hAnsi="Arial" w:hint="default"/>
      </w:rPr>
    </w:lvl>
    <w:lvl w:ilvl="6" w:tplc="2C80B914" w:tentative="1">
      <w:start w:val="1"/>
      <w:numFmt w:val="bullet"/>
      <w:lvlText w:val="•"/>
      <w:lvlJc w:val="left"/>
      <w:pPr>
        <w:tabs>
          <w:tab w:val="num" w:pos="5040"/>
        </w:tabs>
        <w:ind w:left="5040" w:hanging="360"/>
      </w:pPr>
      <w:rPr>
        <w:rFonts w:ascii="Arial" w:hAnsi="Arial" w:hint="default"/>
      </w:rPr>
    </w:lvl>
    <w:lvl w:ilvl="7" w:tplc="CAACA580" w:tentative="1">
      <w:start w:val="1"/>
      <w:numFmt w:val="bullet"/>
      <w:lvlText w:val="•"/>
      <w:lvlJc w:val="left"/>
      <w:pPr>
        <w:tabs>
          <w:tab w:val="num" w:pos="5760"/>
        </w:tabs>
        <w:ind w:left="5760" w:hanging="360"/>
      </w:pPr>
      <w:rPr>
        <w:rFonts w:ascii="Arial" w:hAnsi="Arial" w:hint="default"/>
      </w:rPr>
    </w:lvl>
    <w:lvl w:ilvl="8" w:tplc="AF9C6B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2905AF"/>
    <w:multiLevelType w:val="hybridMultilevel"/>
    <w:tmpl w:val="91061574"/>
    <w:lvl w:ilvl="0" w:tplc="4586B2A2">
      <w:start w:val="1"/>
      <w:numFmt w:val="bullet"/>
      <w:lvlText w:val="•"/>
      <w:lvlJc w:val="left"/>
      <w:pPr>
        <w:tabs>
          <w:tab w:val="num" w:pos="720"/>
        </w:tabs>
        <w:ind w:left="720" w:hanging="360"/>
      </w:pPr>
      <w:rPr>
        <w:rFonts w:ascii="Arial" w:hAnsi="Arial" w:hint="default"/>
      </w:rPr>
    </w:lvl>
    <w:lvl w:ilvl="1" w:tplc="8854AA2C">
      <w:start w:val="1"/>
      <w:numFmt w:val="bullet"/>
      <w:lvlText w:val="•"/>
      <w:lvlJc w:val="left"/>
      <w:pPr>
        <w:tabs>
          <w:tab w:val="num" w:pos="1440"/>
        </w:tabs>
        <w:ind w:left="1440" w:hanging="360"/>
      </w:pPr>
      <w:rPr>
        <w:rFonts w:ascii="Arial" w:hAnsi="Arial" w:hint="default"/>
      </w:rPr>
    </w:lvl>
    <w:lvl w:ilvl="2" w:tplc="CC846314">
      <w:numFmt w:val="bullet"/>
      <w:lvlText w:val="•"/>
      <w:lvlJc w:val="left"/>
      <w:pPr>
        <w:tabs>
          <w:tab w:val="num" w:pos="2160"/>
        </w:tabs>
        <w:ind w:left="2160" w:hanging="360"/>
      </w:pPr>
      <w:rPr>
        <w:rFonts w:ascii="Arial" w:hAnsi="Arial" w:hint="default"/>
      </w:rPr>
    </w:lvl>
    <w:lvl w:ilvl="3" w:tplc="678A948A" w:tentative="1">
      <w:start w:val="1"/>
      <w:numFmt w:val="bullet"/>
      <w:lvlText w:val="•"/>
      <w:lvlJc w:val="left"/>
      <w:pPr>
        <w:tabs>
          <w:tab w:val="num" w:pos="2880"/>
        </w:tabs>
        <w:ind w:left="2880" w:hanging="360"/>
      </w:pPr>
      <w:rPr>
        <w:rFonts w:ascii="Arial" w:hAnsi="Arial" w:hint="default"/>
      </w:rPr>
    </w:lvl>
    <w:lvl w:ilvl="4" w:tplc="1A8E3B62" w:tentative="1">
      <w:start w:val="1"/>
      <w:numFmt w:val="bullet"/>
      <w:lvlText w:val="•"/>
      <w:lvlJc w:val="left"/>
      <w:pPr>
        <w:tabs>
          <w:tab w:val="num" w:pos="3600"/>
        </w:tabs>
        <w:ind w:left="3600" w:hanging="360"/>
      </w:pPr>
      <w:rPr>
        <w:rFonts w:ascii="Arial" w:hAnsi="Arial" w:hint="default"/>
      </w:rPr>
    </w:lvl>
    <w:lvl w:ilvl="5" w:tplc="6B60BFA4" w:tentative="1">
      <w:start w:val="1"/>
      <w:numFmt w:val="bullet"/>
      <w:lvlText w:val="•"/>
      <w:lvlJc w:val="left"/>
      <w:pPr>
        <w:tabs>
          <w:tab w:val="num" w:pos="4320"/>
        </w:tabs>
        <w:ind w:left="4320" w:hanging="360"/>
      </w:pPr>
      <w:rPr>
        <w:rFonts w:ascii="Arial" w:hAnsi="Arial" w:hint="default"/>
      </w:rPr>
    </w:lvl>
    <w:lvl w:ilvl="6" w:tplc="69147CD2" w:tentative="1">
      <w:start w:val="1"/>
      <w:numFmt w:val="bullet"/>
      <w:lvlText w:val="•"/>
      <w:lvlJc w:val="left"/>
      <w:pPr>
        <w:tabs>
          <w:tab w:val="num" w:pos="5040"/>
        </w:tabs>
        <w:ind w:left="5040" w:hanging="360"/>
      </w:pPr>
      <w:rPr>
        <w:rFonts w:ascii="Arial" w:hAnsi="Arial" w:hint="default"/>
      </w:rPr>
    </w:lvl>
    <w:lvl w:ilvl="7" w:tplc="E40AFF9A" w:tentative="1">
      <w:start w:val="1"/>
      <w:numFmt w:val="bullet"/>
      <w:lvlText w:val="•"/>
      <w:lvlJc w:val="left"/>
      <w:pPr>
        <w:tabs>
          <w:tab w:val="num" w:pos="5760"/>
        </w:tabs>
        <w:ind w:left="5760" w:hanging="360"/>
      </w:pPr>
      <w:rPr>
        <w:rFonts w:ascii="Arial" w:hAnsi="Arial" w:hint="default"/>
      </w:rPr>
    </w:lvl>
    <w:lvl w:ilvl="8" w:tplc="778A51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33B6EF8"/>
    <w:multiLevelType w:val="hybridMultilevel"/>
    <w:tmpl w:val="C6C29E1E"/>
    <w:lvl w:ilvl="0" w:tplc="908A75A8">
      <w:start w:val="1"/>
      <w:numFmt w:val="bullet"/>
      <w:lvlText w:val="•"/>
      <w:lvlJc w:val="left"/>
      <w:pPr>
        <w:tabs>
          <w:tab w:val="num" w:pos="720"/>
        </w:tabs>
        <w:ind w:left="720" w:hanging="360"/>
      </w:pPr>
      <w:rPr>
        <w:rFonts w:ascii="Arial" w:hAnsi="Arial" w:hint="default"/>
      </w:rPr>
    </w:lvl>
    <w:lvl w:ilvl="1" w:tplc="17461FFE">
      <w:numFmt w:val="bullet"/>
      <w:lvlText w:val="–"/>
      <w:lvlJc w:val="left"/>
      <w:pPr>
        <w:tabs>
          <w:tab w:val="num" w:pos="1440"/>
        </w:tabs>
        <w:ind w:left="1440" w:hanging="360"/>
      </w:pPr>
      <w:rPr>
        <w:rFonts w:ascii="Arial" w:hAnsi="Arial" w:hint="default"/>
      </w:rPr>
    </w:lvl>
    <w:lvl w:ilvl="2" w:tplc="C15809A6">
      <w:numFmt w:val="bullet"/>
      <w:lvlText w:val="•"/>
      <w:lvlJc w:val="left"/>
      <w:pPr>
        <w:tabs>
          <w:tab w:val="num" w:pos="2160"/>
        </w:tabs>
        <w:ind w:left="2160" w:hanging="360"/>
      </w:pPr>
      <w:rPr>
        <w:rFonts w:ascii="Arial" w:hAnsi="Arial" w:hint="default"/>
      </w:rPr>
    </w:lvl>
    <w:lvl w:ilvl="3" w:tplc="6936C3CC" w:tentative="1">
      <w:start w:val="1"/>
      <w:numFmt w:val="bullet"/>
      <w:lvlText w:val="•"/>
      <w:lvlJc w:val="left"/>
      <w:pPr>
        <w:tabs>
          <w:tab w:val="num" w:pos="2880"/>
        </w:tabs>
        <w:ind w:left="2880" w:hanging="360"/>
      </w:pPr>
      <w:rPr>
        <w:rFonts w:ascii="Arial" w:hAnsi="Arial" w:hint="default"/>
      </w:rPr>
    </w:lvl>
    <w:lvl w:ilvl="4" w:tplc="05420CAA" w:tentative="1">
      <w:start w:val="1"/>
      <w:numFmt w:val="bullet"/>
      <w:lvlText w:val="•"/>
      <w:lvlJc w:val="left"/>
      <w:pPr>
        <w:tabs>
          <w:tab w:val="num" w:pos="3600"/>
        </w:tabs>
        <w:ind w:left="3600" w:hanging="360"/>
      </w:pPr>
      <w:rPr>
        <w:rFonts w:ascii="Arial" w:hAnsi="Arial" w:hint="default"/>
      </w:rPr>
    </w:lvl>
    <w:lvl w:ilvl="5" w:tplc="5AFCFA94" w:tentative="1">
      <w:start w:val="1"/>
      <w:numFmt w:val="bullet"/>
      <w:lvlText w:val="•"/>
      <w:lvlJc w:val="left"/>
      <w:pPr>
        <w:tabs>
          <w:tab w:val="num" w:pos="4320"/>
        </w:tabs>
        <w:ind w:left="4320" w:hanging="360"/>
      </w:pPr>
      <w:rPr>
        <w:rFonts w:ascii="Arial" w:hAnsi="Arial" w:hint="default"/>
      </w:rPr>
    </w:lvl>
    <w:lvl w:ilvl="6" w:tplc="C946F856" w:tentative="1">
      <w:start w:val="1"/>
      <w:numFmt w:val="bullet"/>
      <w:lvlText w:val="•"/>
      <w:lvlJc w:val="left"/>
      <w:pPr>
        <w:tabs>
          <w:tab w:val="num" w:pos="5040"/>
        </w:tabs>
        <w:ind w:left="5040" w:hanging="360"/>
      </w:pPr>
      <w:rPr>
        <w:rFonts w:ascii="Arial" w:hAnsi="Arial" w:hint="default"/>
      </w:rPr>
    </w:lvl>
    <w:lvl w:ilvl="7" w:tplc="BA502B08" w:tentative="1">
      <w:start w:val="1"/>
      <w:numFmt w:val="bullet"/>
      <w:lvlText w:val="•"/>
      <w:lvlJc w:val="left"/>
      <w:pPr>
        <w:tabs>
          <w:tab w:val="num" w:pos="5760"/>
        </w:tabs>
        <w:ind w:left="5760" w:hanging="360"/>
      </w:pPr>
      <w:rPr>
        <w:rFonts w:ascii="Arial" w:hAnsi="Arial" w:hint="default"/>
      </w:rPr>
    </w:lvl>
    <w:lvl w:ilvl="8" w:tplc="45261E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4936BE7"/>
    <w:multiLevelType w:val="hybridMultilevel"/>
    <w:tmpl w:val="B78C1AD8"/>
    <w:lvl w:ilvl="0" w:tplc="43547F40">
      <w:start w:val="1"/>
      <w:numFmt w:val="bullet"/>
      <w:lvlText w:val="•"/>
      <w:lvlJc w:val="left"/>
      <w:pPr>
        <w:tabs>
          <w:tab w:val="num" w:pos="720"/>
        </w:tabs>
        <w:ind w:left="720" w:hanging="360"/>
      </w:pPr>
      <w:rPr>
        <w:rFonts w:ascii="Arial" w:hAnsi="Arial" w:hint="default"/>
      </w:rPr>
    </w:lvl>
    <w:lvl w:ilvl="1" w:tplc="459287C8">
      <w:numFmt w:val="bullet"/>
      <w:lvlText w:val="–"/>
      <w:lvlJc w:val="left"/>
      <w:pPr>
        <w:tabs>
          <w:tab w:val="num" w:pos="1440"/>
        </w:tabs>
        <w:ind w:left="1440" w:hanging="360"/>
      </w:pPr>
      <w:rPr>
        <w:rFonts w:ascii="Arial" w:hAnsi="Arial" w:hint="default"/>
      </w:rPr>
    </w:lvl>
    <w:lvl w:ilvl="2" w:tplc="6DE0C4A4" w:tentative="1">
      <w:start w:val="1"/>
      <w:numFmt w:val="bullet"/>
      <w:lvlText w:val="•"/>
      <w:lvlJc w:val="left"/>
      <w:pPr>
        <w:tabs>
          <w:tab w:val="num" w:pos="2160"/>
        </w:tabs>
        <w:ind w:left="2160" w:hanging="360"/>
      </w:pPr>
      <w:rPr>
        <w:rFonts w:ascii="Arial" w:hAnsi="Arial" w:hint="default"/>
      </w:rPr>
    </w:lvl>
    <w:lvl w:ilvl="3" w:tplc="66C4CAA6" w:tentative="1">
      <w:start w:val="1"/>
      <w:numFmt w:val="bullet"/>
      <w:lvlText w:val="•"/>
      <w:lvlJc w:val="left"/>
      <w:pPr>
        <w:tabs>
          <w:tab w:val="num" w:pos="2880"/>
        </w:tabs>
        <w:ind w:left="2880" w:hanging="360"/>
      </w:pPr>
      <w:rPr>
        <w:rFonts w:ascii="Arial" w:hAnsi="Arial" w:hint="default"/>
      </w:rPr>
    </w:lvl>
    <w:lvl w:ilvl="4" w:tplc="D78234BE" w:tentative="1">
      <w:start w:val="1"/>
      <w:numFmt w:val="bullet"/>
      <w:lvlText w:val="•"/>
      <w:lvlJc w:val="left"/>
      <w:pPr>
        <w:tabs>
          <w:tab w:val="num" w:pos="3600"/>
        </w:tabs>
        <w:ind w:left="3600" w:hanging="360"/>
      </w:pPr>
      <w:rPr>
        <w:rFonts w:ascii="Arial" w:hAnsi="Arial" w:hint="default"/>
      </w:rPr>
    </w:lvl>
    <w:lvl w:ilvl="5" w:tplc="ADD2C774" w:tentative="1">
      <w:start w:val="1"/>
      <w:numFmt w:val="bullet"/>
      <w:lvlText w:val="•"/>
      <w:lvlJc w:val="left"/>
      <w:pPr>
        <w:tabs>
          <w:tab w:val="num" w:pos="4320"/>
        </w:tabs>
        <w:ind w:left="4320" w:hanging="360"/>
      </w:pPr>
      <w:rPr>
        <w:rFonts w:ascii="Arial" w:hAnsi="Arial" w:hint="default"/>
      </w:rPr>
    </w:lvl>
    <w:lvl w:ilvl="6" w:tplc="65549C4A" w:tentative="1">
      <w:start w:val="1"/>
      <w:numFmt w:val="bullet"/>
      <w:lvlText w:val="•"/>
      <w:lvlJc w:val="left"/>
      <w:pPr>
        <w:tabs>
          <w:tab w:val="num" w:pos="5040"/>
        </w:tabs>
        <w:ind w:left="5040" w:hanging="360"/>
      </w:pPr>
      <w:rPr>
        <w:rFonts w:ascii="Arial" w:hAnsi="Arial" w:hint="default"/>
      </w:rPr>
    </w:lvl>
    <w:lvl w:ilvl="7" w:tplc="627460DA" w:tentative="1">
      <w:start w:val="1"/>
      <w:numFmt w:val="bullet"/>
      <w:lvlText w:val="•"/>
      <w:lvlJc w:val="left"/>
      <w:pPr>
        <w:tabs>
          <w:tab w:val="num" w:pos="5760"/>
        </w:tabs>
        <w:ind w:left="5760" w:hanging="360"/>
      </w:pPr>
      <w:rPr>
        <w:rFonts w:ascii="Arial" w:hAnsi="Arial" w:hint="default"/>
      </w:rPr>
    </w:lvl>
    <w:lvl w:ilvl="8" w:tplc="2AFA07A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DF2"/>
    <w:rsid w:val="000019EB"/>
    <w:rsid w:val="00024665"/>
    <w:rsid w:val="00031341"/>
    <w:rsid w:val="00061647"/>
    <w:rsid w:val="000B6940"/>
    <w:rsid w:val="000E5E60"/>
    <w:rsid w:val="0010426E"/>
    <w:rsid w:val="001203D3"/>
    <w:rsid w:val="00132CA4"/>
    <w:rsid w:val="00142C79"/>
    <w:rsid w:val="00150221"/>
    <w:rsid w:val="00156C50"/>
    <w:rsid w:val="00173C27"/>
    <w:rsid w:val="0018590B"/>
    <w:rsid w:val="001B0E0C"/>
    <w:rsid w:val="001B3947"/>
    <w:rsid w:val="001B4D2B"/>
    <w:rsid w:val="001D34C7"/>
    <w:rsid w:val="001D3ACF"/>
    <w:rsid w:val="001E394E"/>
    <w:rsid w:val="001F2B05"/>
    <w:rsid w:val="00232EDF"/>
    <w:rsid w:val="00242C65"/>
    <w:rsid w:val="00275DE0"/>
    <w:rsid w:val="002831D7"/>
    <w:rsid w:val="002838A4"/>
    <w:rsid w:val="00284EE0"/>
    <w:rsid w:val="002B29F4"/>
    <w:rsid w:val="002B473F"/>
    <w:rsid w:val="002F57E1"/>
    <w:rsid w:val="00310497"/>
    <w:rsid w:val="00332662"/>
    <w:rsid w:val="00391BB1"/>
    <w:rsid w:val="003C63A2"/>
    <w:rsid w:val="003F7A86"/>
    <w:rsid w:val="004077D3"/>
    <w:rsid w:val="00441F9B"/>
    <w:rsid w:val="0044256C"/>
    <w:rsid w:val="00463698"/>
    <w:rsid w:val="00471086"/>
    <w:rsid w:val="0047211F"/>
    <w:rsid w:val="0047355F"/>
    <w:rsid w:val="00475ECE"/>
    <w:rsid w:val="004D749B"/>
    <w:rsid w:val="004E1C3B"/>
    <w:rsid w:val="0051410D"/>
    <w:rsid w:val="005869D7"/>
    <w:rsid w:val="005A3521"/>
    <w:rsid w:val="005B2FE8"/>
    <w:rsid w:val="005C02A4"/>
    <w:rsid w:val="005C1AB8"/>
    <w:rsid w:val="00617400"/>
    <w:rsid w:val="00655B4E"/>
    <w:rsid w:val="0067768B"/>
    <w:rsid w:val="00680748"/>
    <w:rsid w:val="00691853"/>
    <w:rsid w:val="006A2F5B"/>
    <w:rsid w:val="006A52CB"/>
    <w:rsid w:val="006D561F"/>
    <w:rsid w:val="006F5C3B"/>
    <w:rsid w:val="00700466"/>
    <w:rsid w:val="00713B6C"/>
    <w:rsid w:val="00773DA9"/>
    <w:rsid w:val="00787A11"/>
    <w:rsid w:val="007922DE"/>
    <w:rsid w:val="007B7CA3"/>
    <w:rsid w:val="007C6ABA"/>
    <w:rsid w:val="007D0138"/>
    <w:rsid w:val="008120D5"/>
    <w:rsid w:val="00820623"/>
    <w:rsid w:val="008271D0"/>
    <w:rsid w:val="0083265A"/>
    <w:rsid w:val="00840400"/>
    <w:rsid w:val="00850C18"/>
    <w:rsid w:val="00872E82"/>
    <w:rsid w:val="008A430E"/>
    <w:rsid w:val="008A738E"/>
    <w:rsid w:val="008B523F"/>
    <w:rsid w:val="008E304C"/>
    <w:rsid w:val="008E716E"/>
    <w:rsid w:val="008F153C"/>
    <w:rsid w:val="00912286"/>
    <w:rsid w:val="009444E5"/>
    <w:rsid w:val="00947693"/>
    <w:rsid w:val="00962890"/>
    <w:rsid w:val="009801BE"/>
    <w:rsid w:val="009A3158"/>
    <w:rsid w:val="009C28B1"/>
    <w:rsid w:val="009C3392"/>
    <w:rsid w:val="009D027E"/>
    <w:rsid w:val="009D479E"/>
    <w:rsid w:val="009E1113"/>
    <w:rsid w:val="009F1680"/>
    <w:rsid w:val="00A109FB"/>
    <w:rsid w:val="00A16E27"/>
    <w:rsid w:val="00A26054"/>
    <w:rsid w:val="00A36048"/>
    <w:rsid w:val="00A50D9F"/>
    <w:rsid w:val="00AB2B2D"/>
    <w:rsid w:val="00AB5E22"/>
    <w:rsid w:val="00AD26F6"/>
    <w:rsid w:val="00AF6328"/>
    <w:rsid w:val="00B105FF"/>
    <w:rsid w:val="00B24B4A"/>
    <w:rsid w:val="00B55006"/>
    <w:rsid w:val="00B667AE"/>
    <w:rsid w:val="00B862C8"/>
    <w:rsid w:val="00BA0ADB"/>
    <w:rsid w:val="00BA3C74"/>
    <w:rsid w:val="00BE31E3"/>
    <w:rsid w:val="00BE7D36"/>
    <w:rsid w:val="00BF54C6"/>
    <w:rsid w:val="00C15CD9"/>
    <w:rsid w:val="00C6113B"/>
    <w:rsid w:val="00C820FB"/>
    <w:rsid w:val="00CA6891"/>
    <w:rsid w:val="00CF2E43"/>
    <w:rsid w:val="00D01442"/>
    <w:rsid w:val="00D21B94"/>
    <w:rsid w:val="00D3161D"/>
    <w:rsid w:val="00D54713"/>
    <w:rsid w:val="00D7191E"/>
    <w:rsid w:val="00D735A3"/>
    <w:rsid w:val="00D84261"/>
    <w:rsid w:val="00DA0B45"/>
    <w:rsid w:val="00DC34C6"/>
    <w:rsid w:val="00DD04A2"/>
    <w:rsid w:val="00DF0B98"/>
    <w:rsid w:val="00E0551E"/>
    <w:rsid w:val="00E40D46"/>
    <w:rsid w:val="00E52001"/>
    <w:rsid w:val="00E55378"/>
    <w:rsid w:val="00E61A1B"/>
    <w:rsid w:val="00E73D4A"/>
    <w:rsid w:val="00E832E9"/>
    <w:rsid w:val="00EA0425"/>
    <w:rsid w:val="00EA081E"/>
    <w:rsid w:val="00EB41C9"/>
    <w:rsid w:val="00EE475B"/>
    <w:rsid w:val="00F35EE2"/>
    <w:rsid w:val="00F37A6B"/>
    <w:rsid w:val="00F55462"/>
    <w:rsid w:val="00F82DF2"/>
    <w:rsid w:val="00F85EF0"/>
    <w:rsid w:val="00FA1E3F"/>
    <w:rsid w:val="00FC5B4A"/>
    <w:rsid w:val="00FD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8A41"/>
  <w15:chartTrackingRefBased/>
  <w15:docId w15:val="{C0438C58-2A1C-44CA-B195-81661C00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2D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2DF2"/>
    <w:rPr>
      <w:rFonts w:ascii="Segoe UI" w:hAnsi="Segoe UI" w:cs="Segoe UI"/>
      <w:sz w:val="18"/>
      <w:szCs w:val="18"/>
    </w:rPr>
  </w:style>
  <w:style w:type="character" w:styleId="Hyperlink">
    <w:name w:val="Hyperlink"/>
    <w:basedOn w:val="DefaultParagraphFont"/>
    <w:uiPriority w:val="99"/>
    <w:semiHidden/>
    <w:unhideWhenUsed/>
    <w:rsid w:val="00787A11"/>
    <w:rPr>
      <w:color w:val="0000FF"/>
      <w:u w:val="single"/>
    </w:rPr>
  </w:style>
  <w:style w:type="paragraph" w:customStyle="1" w:styleId="p">
    <w:name w:val="p"/>
    <w:basedOn w:val="Normal"/>
    <w:rsid w:val="00787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87A11"/>
    <w:rPr>
      <w:i/>
      <w:iCs/>
    </w:rPr>
  </w:style>
  <w:style w:type="character" w:styleId="CommentReference">
    <w:name w:val="annotation reference"/>
    <w:basedOn w:val="DefaultParagraphFont"/>
    <w:uiPriority w:val="99"/>
    <w:semiHidden/>
    <w:unhideWhenUsed/>
    <w:rsid w:val="0010426E"/>
    <w:rPr>
      <w:sz w:val="16"/>
      <w:szCs w:val="16"/>
    </w:rPr>
  </w:style>
  <w:style w:type="paragraph" w:styleId="CommentText">
    <w:name w:val="annotation text"/>
    <w:basedOn w:val="Normal"/>
    <w:link w:val="CommentTextChar"/>
    <w:uiPriority w:val="99"/>
    <w:semiHidden/>
    <w:unhideWhenUsed/>
    <w:rsid w:val="0010426E"/>
    <w:pPr>
      <w:spacing w:line="240" w:lineRule="auto"/>
    </w:pPr>
    <w:rPr>
      <w:sz w:val="20"/>
      <w:szCs w:val="20"/>
    </w:rPr>
  </w:style>
  <w:style w:type="character" w:customStyle="1" w:styleId="CommentTextChar">
    <w:name w:val="Comment Text Char"/>
    <w:basedOn w:val="DefaultParagraphFont"/>
    <w:link w:val="CommentText"/>
    <w:uiPriority w:val="99"/>
    <w:semiHidden/>
    <w:rsid w:val="0010426E"/>
    <w:rPr>
      <w:sz w:val="20"/>
      <w:szCs w:val="20"/>
    </w:rPr>
  </w:style>
  <w:style w:type="paragraph" w:styleId="CommentSubject">
    <w:name w:val="annotation subject"/>
    <w:basedOn w:val="CommentText"/>
    <w:next w:val="CommentText"/>
    <w:link w:val="CommentSubjectChar"/>
    <w:uiPriority w:val="99"/>
    <w:semiHidden/>
    <w:unhideWhenUsed/>
    <w:rsid w:val="0010426E"/>
    <w:rPr>
      <w:b/>
      <w:bCs/>
    </w:rPr>
  </w:style>
  <w:style w:type="character" w:customStyle="1" w:styleId="CommentSubjectChar">
    <w:name w:val="Comment Subject Char"/>
    <w:basedOn w:val="CommentTextChar"/>
    <w:link w:val="CommentSubject"/>
    <w:uiPriority w:val="99"/>
    <w:semiHidden/>
    <w:rsid w:val="0010426E"/>
    <w:rPr>
      <w:b/>
      <w:bCs/>
      <w:sz w:val="20"/>
      <w:szCs w:val="20"/>
    </w:rPr>
  </w:style>
  <w:style w:type="paragraph" w:styleId="ListParagraph">
    <w:name w:val="List Paragraph"/>
    <w:basedOn w:val="Normal"/>
    <w:uiPriority w:val="34"/>
    <w:qFormat/>
    <w:rsid w:val="0010426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underline">
    <w:name w:val="underline"/>
    <w:basedOn w:val="DefaultParagraphFont"/>
    <w:rsid w:val="00EA0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86535">
      <w:bodyDiv w:val="1"/>
      <w:marLeft w:val="0"/>
      <w:marRight w:val="0"/>
      <w:marTop w:val="0"/>
      <w:marBottom w:val="0"/>
      <w:divBdr>
        <w:top w:val="none" w:sz="0" w:space="0" w:color="auto"/>
        <w:left w:val="none" w:sz="0" w:space="0" w:color="auto"/>
        <w:bottom w:val="none" w:sz="0" w:space="0" w:color="auto"/>
        <w:right w:val="none" w:sz="0" w:space="0" w:color="auto"/>
      </w:divBdr>
      <w:divsChild>
        <w:div w:id="2122454731">
          <w:marLeft w:val="403"/>
          <w:marRight w:val="0"/>
          <w:marTop w:val="192"/>
          <w:marBottom w:val="0"/>
          <w:divBdr>
            <w:top w:val="none" w:sz="0" w:space="0" w:color="auto"/>
            <w:left w:val="none" w:sz="0" w:space="0" w:color="auto"/>
            <w:bottom w:val="none" w:sz="0" w:space="0" w:color="auto"/>
            <w:right w:val="none" w:sz="0" w:space="0" w:color="auto"/>
          </w:divBdr>
        </w:div>
        <w:div w:id="1932002100">
          <w:marLeft w:val="878"/>
          <w:marRight w:val="0"/>
          <w:marTop w:val="154"/>
          <w:marBottom w:val="0"/>
          <w:divBdr>
            <w:top w:val="none" w:sz="0" w:space="0" w:color="auto"/>
            <w:left w:val="none" w:sz="0" w:space="0" w:color="auto"/>
            <w:bottom w:val="none" w:sz="0" w:space="0" w:color="auto"/>
            <w:right w:val="none" w:sz="0" w:space="0" w:color="auto"/>
          </w:divBdr>
        </w:div>
        <w:div w:id="747535293">
          <w:marLeft w:val="878"/>
          <w:marRight w:val="0"/>
          <w:marTop w:val="154"/>
          <w:marBottom w:val="0"/>
          <w:divBdr>
            <w:top w:val="none" w:sz="0" w:space="0" w:color="auto"/>
            <w:left w:val="none" w:sz="0" w:space="0" w:color="auto"/>
            <w:bottom w:val="none" w:sz="0" w:space="0" w:color="auto"/>
            <w:right w:val="none" w:sz="0" w:space="0" w:color="auto"/>
          </w:divBdr>
        </w:div>
        <w:div w:id="1573852269">
          <w:marLeft w:val="878"/>
          <w:marRight w:val="0"/>
          <w:marTop w:val="154"/>
          <w:marBottom w:val="0"/>
          <w:divBdr>
            <w:top w:val="none" w:sz="0" w:space="0" w:color="auto"/>
            <w:left w:val="none" w:sz="0" w:space="0" w:color="auto"/>
            <w:bottom w:val="none" w:sz="0" w:space="0" w:color="auto"/>
            <w:right w:val="none" w:sz="0" w:space="0" w:color="auto"/>
          </w:divBdr>
        </w:div>
        <w:div w:id="1754546819">
          <w:marLeft w:val="1354"/>
          <w:marRight w:val="0"/>
          <w:marTop w:val="134"/>
          <w:marBottom w:val="0"/>
          <w:divBdr>
            <w:top w:val="none" w:sz="0" w:space="0" w:color="auto"/>
            <w:left w:val="none" w:sz="0" w:space="0" w:color="auto"/>
            <w:bottom w:val="none" w:sz="0" w:space="0" w:color="auto"/>
            <w:right w:val="none" w:sz="0" w:space="0" w:color="auto"/>
          </w:divBdr>
        </w:div>
        <w:div w:id="2003775714">
          <w:marLeft w:val="1354"/>
          <w:marRight w:val="0"/>
          <w:marTop w:val="134"/>
          <w:marBottom w:val="0"/>
          <w:divBdr>
            <w:top w:val="none" w:sz="0" w:space="0" w:color="auto"/>
            <w:left w:val="none" w:sz="0" w:space="0" w:color="auto"/>
            <w:bottom w:val="none" w:sz="0" w:space="0" w:color="auto"/>
            <w:right w:val="none" w:sz="0" w:space="0" w:color="auto"/>
          </w:divBdr>
        </w:div>
        <w:div w:id="1724451772">
          <w:marLeft w:val="1354"/>
          <w:marRight w:val="0"/>
          <w:marTop w:val="134"/>
          <w:marBottom w:val="0"/>
          <w:divBdr>
            <w:top w:val="none" w:sz="0" w:space="0" w:color="auto"/>
            <w:left w:val="none" w:sz="0" w:space="0" w:color="auto"/>
            <w:bottom w:val="none" w:sz="0" w:space="0" w:color="auto"/>
            <w:right w:val="none" w:sz="0" w:space="0" w:color="auto"/>
          </w:divBdr>
        </w:div>
        <w:div w:id="764695525">
          <w:marLeft w:val="878"/>
          <w:marRight w:val="0"/>
          <w:marTop w:val="154"/>
          <w:marBottom w:val="0"/>
          <w:divBdr>
            <w:top w:val="none" w:sz="0" w:space="0" w:color="auto"/>
            <w:left w:val="none" w:sz="0" w:space="0" w:color="auto"/>
            <w:bottom w:val="none" w:sz="0" w:space="0" w:color="auto"/>
            <w:right w:val="none" w:sz="0" w:space="0" w:color="auto"/>
          </w:divBdr>
        </w:div>
      </w:divsChild>
    </w:div>
    <w:div w:id="231543426">
      <w:bodyDiv w:val="1"/>
      <w:marLeft w:val="0"/>
      <w:marRight w:val="0"/>
      <w:marTop w:val="0"/>
      <w:marBottom w:val="0"/>
      <w:divBdr>
        <w:top w:val="none" w:sz="0" w:space="0" w:color="auto"/>
        <w:left w:val="none" w:sz="0" w:space="0" w:color="auto"/>
        <w:bottom w:val="none" w:sz="0" w:space="0" w:color="auto"/>
        <w:right w:val="none" w:sz="0" w:space="0" w:color="auto"/>
      </w:divBdr>
      <w:divsChild>
        <w:div w:id="134496519">
          <w:marLeft w:val="403"/>
          <w:marRight w:val="0"/>
          <w:marTop w:val="192"/>
          <w:marBottom w:val="0"/>
          <w:divBdr>
            <w:top w:val="none" w:sz="0" w:space="0" w:color="auto"/>
            <w:left w:val="none" w:sz="0" w:space="0" w:color="auto"/>
            <w:bottom w:val="none" w:sz="0" w:space="0" w:color="auto"/>
            <w:right w:val="none" w:sz="0" w:space="0" w:color="auto"/>
          </w:divBdr>
        </w:div>
        <w:div w:id="1015424072">
          <w:marLeft w:val="878"/>
          <w:marRight w:val="0"/>
          <w:marTop w:val="134"/>
          <w:marBottom w:val="0"/>
          <w:divBdr>
            <w:top w:val="none" w:sz="0" w:space="0" w:color="auto"/>
            <w:left w:val="none" w:sz="0" w:space="0" w:color="auto"/>
            <w:bottom w:val="none" w:sz="0" w:space="0" w:color="auto"/>
            <w:right w:val="none" w:sz="0" w:space="0" w:color="auto"/>
          </w:divBdr>
        </w:div>
        <w:div w:id="1037124991">
          <w:marLeft w:val="403"/>
          <w:marRight w:val="0"/>
          <w:marTop w:val="154"/>
          <w:marBottom w:val="0"/>
          <w:divBdr>
            <w:top w:val="none" w:sz="0" w:space="0" w:color="auto"/>
            <w:left w:val="none" w:sz="0" w:space="0" w:color="auto"/>
            <w:bottom w:val="none" w:sz="0" w:space="0" w:color="auto"/>
            <w:right w:val="none" w:sz="0" w:space="0" w:color="auto"/>
          </w:divBdr>
        </w:div>
        <w:div w:id="182984629">
          <w:marLeft w:val="403"/>
          <w:marRight w:val="0"/>
          <w:marTop w:val="154"/>
          <w:marBottom w:val="0"/>
          <w:divBdr>
            <w:top w:val="none" w:sz="0" w:space="0" w:color="auto"/>
            <w:left w:val="none" w:sz="0" w:space="0" w:color="auto"/>
            <w:bottom w:val="none" w:sz="0" w:space="0" w:color="auto"/>
            <w:right w:val="none" w:sz="0" w:space="0" w:color="auto"/>
          </w:divBdr>
        </w:div>
        <w:div w:id="872303698">
          <w:marLeft w:val="878"/>
          <w:marRight w:val="0"/>
          <w:marTop w:val="139"/>
          <w:marBottom w:val="0"/>
          <w:divBdr>
            <w:top w:val="none" w:sz="0" w:space="0" w:color="auto"/>
            <w:left w:val="none" w:sz="0" w:space="0" w:color="auto"/>
            <w:bottom w:val="none" w:sz="0" w:space="0" w:color="auto"/>
            <w:right w:val="none" w:sz="0" w:space="0" w:color="auto"/>
          </w:divBdr>
        </w:div>
      </w:divsChild>
    </w:div>
    <w:div w:id="1400447613">
      <w:bodyDiv w:val="1"/>
      <w:marLeft w:val="0"/>
      <w:marRight w:val="0"/>
      <w:marTop w:val="0"/>
      <w:marBottom w:val="0"/>
      <w:divBdr>
        <w:top w:val="none" w:sz="0" w:space="0" w:color="auto"/>
        <w:left w:val="none" w:sz="0" w:space="0" w:color="auto"/>
        <w:bottom w:val="none" w:sz="0" w:space="0" w:color="auto"/>
        <w:right w:val="none" w:sz="0" w:space="0" w:color="auto"/>
      </w:divBdr>
      <w:divsChild>
        <w:div w:id="991299444">
          <w:marLeft w:val="403"/>
          <w:marRight w:val="0"/>
          <w:marTop w:val="192"/>
          <w:marBottom w:val="0"/>
          <w:divBdr>
            <w:top w:val="none" w:sz="0" w:space="0" w:color="auto"/>
            <w:left w:val="none" w:sz="0" w:space="0" w:color="auto"/>
            <w:bottom w:val="none" w:sz="0" w:space="0" w:color="auto"/>
            <w:right w:val="none" w:sz="0" w:space="0" w:color="auto"/>
          </w:divBdr>
        </w:div>
        <w:div w:id="1292399908">
          <w:marLeft w:val="878"/>
          <w:marRight w:val="0"/>
          <w:marTop w:val="154"/>
          <w:marBottom w:val="0"/>
          <w:divBdr>
            <w:top w:val="none" w:sz="0" w:space="0" w:color="auto"/>
            <w:left w:val="none" w:sz="0" w:space="0" w:color="auto"/>
            <w:bottom w:val="none" w:sz="0" w:space="0" w:color="auto"/>
            <w:right w:val="none" w:sz="0" w:space="0" w:color="auto"/>
          </w:divBdr>
        </w:div>
        <w:div w:id="1729693572">
          <w:marLeft w:val="878"/>
          <w:marRight w:val="0"/>
          <w:marTop w:val="154"/>
          <w:marBottom w:val="0"/>
          <w:divBdr>
            <w:top w:val="none" w:sz="0" w:space="0" w:color="auto"/>
            <w:left w:val="none" w:sz="0" w:space="0" w:color="auto"/>
            <w:bottom w:val="none" w:sz="0" w:space="0" w:color="auto"/>
            <w:right w:val="none" w:sz="0" w:space="0" w:color="auto"/>
          </w:divBdr>
        </w:div>
        <w:div w:id="597908361">
          <w:marLeft w:val="878"/>
          <w:marRight w:val="0"/>
          <w:marTop w:val="154"/>
          <w:marBottom w:val="0"/>
          <w:divBdr>
            <w:top w:val="none" w:sz="0" w:space="0" w:color="auto"/>
            <w:left w:val="none" w:sz="0" w:space="0" w:color="auto"/>
            <w:bottom w:val="none" w:sz="0" w:space="0" w:color="auto"/>
            <w:right w:val="none" w:sz="0" w:space="0" w:color="auto"/>
          </w:divBdr>
        </w:div>
        <w:div w:id="50354187">
          <w:marLeft w:val="403"/>
          <w:marRight w:val="0"/>
          <w:marTop w:val="173"/>
          <w:marBottom w:val="0"/>
          <w:divBdr>
            <w:top w:val="none" w:sz="0" w:space="0" w:color="auto"/>
            <w:left w:val="none" w:sz="0" w:space="0" w:color="auto"/>
            <w:bottom w:val="none" w:sz="0" w:space="0" w:color="auto"/>
            <w:right w:val="none" w:sz="0" w:space="0" w:color="auto"/>
          </w:divBdr>
        </w:div>
        <w:div w:id="1184779920">
          <w:marLeft w:val="878"/>
          <w:marRight w:val="0"/>
          <w:marTop w:val="154"/>
          <w:marBottom w:val="0"/>
          <w:divBdr>
            <w:top w:val="none" w:sz="0" w:space="0" w:color="auto"/>
            <w:left w:val="none" w:sz="0" w:space="0" w:color="auto"/>
            <w:bottom w:val="none" w:sz="0" w:space="0" w:color="auto"/>
            <w:right w:val="none" w:sz="0" w:space="0" w:color="auto"/>
          </w:divBdr>
        </w:div>
        <w:div w:id="996878921">
          <w:marLeft w:val="878"/>
          <w:marRight w:val="0"/>
          <w:marTop w:val="154"/>
          <w:marBottom w:val="0"/>
          <w:divBdr>
            <w:top w:val="none" w:sz="0" w:space="0" w:color="auto"/>
            <w:left w:val="none" w:sz="0" w:space="0" w:color="auto"/>
            <w:bottom w:val="none" w:sz="0" w:space="0" w:color="auto"/>
            <w:right w:val="none" w:sz="0" w:space="0" w:color="auto"/>
          </w:divBdr>
        </w:div>
        <w:div w:id="2064328525">
          <w:marLeft w:val="878"/>
          <w:marRight w:val="0"/>
          <w:marTop w:val="154"/>
          <w:marBottom w:val="0"/>
          <w:divBdr>
            <w:top w:val="none" w:sz="0" w:space="0" w:color="auto"/>
            <w:left w:val="none" w:sz="0" w:space="0" w:color="auto"/>
            <w:bottom w:val="none" w:sz="0" w:space="0" w:color="auto"/>
            <w:right w:val="none" w:sz="0" w:space="0" w:color="auto"/>
          </w:divBdr>
        </w:div>
      </w:divsChild>
    </w:div>
    <w:div w:id="1599828764">
      <w:bodyDiv w:val="1"/>
      <w:marLeft w:val="0"/>
      <w:marRight w:val="0"/>
      <w:marTop w:val="0"/>
      <w:marBottom w:val="0"/>
      <w:divBdr>
        <w:top w:val="none" w:sz="0" w:space="0" w:color="auto"/>
        <w:left w:val="none" w:sz="0" w:space="0" w:color="auto"/>
        <w:bottom w:val="none" w:sz="0" w:space="0" w:color="auto"/>
        <w:right w:val="none" w:sz="0" w:space="0" w:color="auto"/>
      </w:divBdr>
      <w:divsChild>
        <w:div w:id="1954166086">
          <w:marLeft w:val="403"/>
          <w:marRight w:val="0"/>
          <w:marTop w:val="192"/>
          <w:marBottom w:val="0"/>
          <w:divBdr>
            <w:top w:val="none" w:sz="0" w:space="0" w:color="auto"/>
            <w:left w:val="none" w:sz="0" w:space="0" w:color="auto"/>
            <w:bottom w:val="none" w:sz="0" w:space="0" w:color="auto"/>
            <w:right w:val="none" w:sz="0" w:space="0" w:color="auto"/>
          </w:divBdr>
        </w:div>
        <w:div w:id="1564020987">
          <w:marLeft w:val="878"/>
          <w:marRight w:val="0"/>
          <w:marTop w:val="154"/>
          <w:marBottom w:val="0"/>
          <w:divBdr>
            <w:top w:val="none" w:sz="0" w:space="0" w:color="auto"/>
            <w:left w:val="none" w:sz="0" w:space="0" w:color="auto"/>
            <w:bottom w:val="none" w:sz="0" w:space="0" w:color="auto"/>
            <w:right w:val="none" w:sz="0" w:space="0" w:color="auto"/>
          </w:divBdr>
        </w:div>
        <w:div w:id="1456290131">
          <w:marLeft w:val="878"/>
          <w:marRight w:val="0"/>
          <w:marTop w:val="154"/>
          <w:marBottom w:val="0"/>
          <w:divBdr>
            <w:top w:val="none" w:sz="0" w:space="0" w:color="auto"/>
            <w:left w:val="none" w:sz="0" w:space="0" w:color="auto"/>
            <w:bottom w:val="none" w:sz="0" w:space="0" w:color="auto"/>
            <w:right w:val="none" w:sz="0" w:space="0" w:color="auto"/>
          </w:divBdr>
        </w:div>
        <w:div w:id="2127846078">
          <w:marLeft w:val="878"/>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2923391/" TargetMode="External"/><Relationship Id="rId5" Type="http://schemas.openxmlformats.org/officeDocument/2006/relationships/hyperlink" Target="https://www.ncbi.nlm.nih.gov/pmc/articles/PMC292339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2570</Words>
  <Characters>14654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dc:creator>
  <cp:keywords/>
  <dc:description/>
  <cp:lastModifiedBy>Kristen Hyett</cp:lastModifiedBy>
  <cp:revision>9</cp:revision>
  <dcterms:created xsi:type="dcterms:W3CDTF">2020-03-08T11:40:00Z</dcterms:created>
  <dcterms:modified xsi:type="dcterms:W3CDTF">2020-03-08T18:48:00Z</dcterms:modified>
</cp:coreProperties>
</file>