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B44C959" wp14:paraId="352790B7" wp14:textId="0C4F7549">
      <w:pPr>
        <w:rPr>
          <w:rFonts w:ascii="Arial Nova" w:hAnsi="Arial Nova" w:eastAsia="Arial Nova" w:cs="Arial Nova"/>
          <w:noProof w:val="0"/>
          <w:sz w:val="24"/>
          <w:szCs w:val="24"/>
          <w:lang w:val="ro-RO"/>
        </w:rPr>
      </w:pPr>
    </w:p>
    <w:p xmlns:wp14="http://schemas.microsoft.com/office/word/2010/wordml" w:rsidP="4B44C959" wp14:paraId="41AB4B5D" wp14:textId="18E88AA1">
      <w:pPr>
        <w:rPr>
          <w:rFonts w:ascii="Arial Nova" w:hAnsi="Arial Nova" w:eastAsia="Arial Nova" w:cs="Arial Nova"/>
          <w:noProof w:val="0"/>
          <w:sz w:val="24"/>
          <w:szCs w:val="24"/>
          <w:lang w:val="ro-RO"/>
        </w:rPr>
      </w:pPr>
    </w:p>
    <w:p xmlns:wp14="http://schemas.microsoft.com/office/word/2010/wordml" w:rsidP="4B44C959" wp14:paraId="170BCD1A" wp14:textId="461A9857">
      <w:pPr>
        <w:rPr>
          <w:rFonts w:ascii="Arial Nova" w:hAnsi="Arial Nova" w:eastAsia="Arial Nova" w:cs="Arial Nova"/>
          <w:noProof w:val="0"/>
          <w:sz w:val="24"/>
          <w:szCs w:val="24"/>
          <w:lang w:val="ro-RO"/>
        </w:rPr>
      </w:pPr>
    </w:p>
    <w:p xmlns:wp14="http://schemas.microsoft.com/office/word/2010/wordml" w:rsidP="4B44C959" wp14:paraId="7C4914B1" wp14:textId="52445C51">
      <w:pPr>
        <w:rPr>
          <w:rFonts w:ascii="Arial Nova" w:hAnsi="Arial Nova" w:eastAsia="Arial Nova" w:cs="Arial Nova"/>
          <w:noProof w:val="0"/>
          <w:sz w:val="24"/>
          <w:szCs w:val="24"/>
          <w:lang w:val="ro-RO"/>
        </w:rPr>
      </w:pPr>
    </w:p>
    <w:p xmlns:wp14="http://schemas.microsoft.com/office/word/2010/wordml" w:rsidP="4B44C959" wp14:paraId="2D3637E6" wp14:textId="7D8C0427">
      <w:pPr>
        <w:rPr>
          <w:rFonts w:ascii="Arial Nova" w:hAnsi="Arial Nova" w:eastAsia="Arial Nova" w:cs="Arial Nova"/>
          <w:noProof w:val="0"/>
          <w:sz w:val="24"/>
          <w:szCs w:val="24"/>
          <w:lang w:val="ro-RO"/>
        </w:rPr>
      </w:pPr>
    </w:p>
    <w:p xmlns:wp14="http://schemas.microsoft.com/office/word/2010/wordml" w:rsidP="4B44C959" wp14:paraId="7A27CC5B" wp14:textId="20C3B8F0">
      <w:pPr>
        <w:rPr>
          <w:rFonts w:ascii="Arial Nova" w:hAnsi="Arial Nova" w:eastAsia="Arial Nova" w:cs="Arial Nova"/>
          <w:noProof w:val="0"/>
          <w:sz w:val="24"/>
          <w:szCs w:val="24"/>
          <w:lang w:val="ro-RO"/>
        </w:rPr>
      </w:pPr>
    </w:p>
    <w:p xmlns:wp14="http://schemas.microsoft.com/office/word/2010/wordml" w:rsidP="4B44C959" wp14:paraId="7C1064E5" wp14:textId="655904B5">
      <w:pPr>
        <w:pStyle w:val="Normal"/>
        <w:rPr>
          <w:rFonts w:ascii="Arial Nova" w:hAnsi="Arial Nova" w:eastAsia="Arial Nova" w:cs="Arial Nova"/>
          <w:noProof w:val="0"/>
          <w:sz w:val="24"/>
          <w:szCs w:val="24"/>
          <w:lang w:val="ro-RO"/>
        </w:rPr>
      </w:pPr>
      <w:r w:rsidR="54E09C37">
        <w:drawing>
          <wp:inline xmlns:wp14="http://schemas.microsoft.com/office/word/2010/wordprocessingDrawing" wp14:editId="73850B8B" wp14:anchorId="3405B640">
            <wp:extent cx="4037190" cy="2124075"/>
            <wp:effectExtent l="0" t="0" r="0" b="0"/>
            <wp:docPr id="97052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6596100" name="Picture 1466596100"/>
                    <pic:cNvPicPr/>
                  </pic:nvPicPr>
                  <pic:blipFill>
                    <a:blip xmlns:r="http://schemas.openxmlformats.org/officeDocument/2006/relationships" r:embed="rId1967999554">
                      <a:extLst>
                        <a:ext uri="{28A0092B-C50C-407E-A947-70E740481C1C}">
                          <a14:useLocalDpi xmlns:a14="http://schemas.microsoft.com/office/drawing/2010/main"/>
                        </a:ext>
                      </a:extLst>
                    </a:blip>
                    <a:stretch>
                      <a:fillRect/>
                    </a:stretch>
                  </pic:blipFill>
                  <pic:spPr>
                    <a:xfrm rot="0">
                      <a:off x="0" y="0"/>
                      <a:ext cx="4037190" cy="2124075"/>
                    </a:xfrm>
                    <a:prstGeom prst="rect">
                      <a:avLst/>
                    </a:prstGeom>
                  </pic:spPr>
                </pic:pic>
              </a:graphicData>
            </a:graphic>
          </wp:inline>
        </w:drawing>
      </w:r>
    </w:p>
    <w:p xmlns:wp14="http://schemas.microsoft.com/office/word/2010/wordml" w:rsidP="4B44C959" wp14:paraId="1CBB166E" wp14:textId="40A1BEB4">
      <w:pPr>
        <w:rPr>
          <w:rFonts w:ascii="Arial Nova" w:hAnsi="Arial Nova" w:eastAsia="Arial Nova" w:cs="Arial Nova"/>
          <w:noProof w:val="0"/>
          <w:sz w:val="24"/>
          <w:szCs w:val="24"/>
          <w:lang w:val="ro-RO"/>
        </w:rPr>
      </w:pPr>
    </w:p>
    <w:p xmlns:wp14="http://schemas.microsoft.com/office/word/2010/wordml" w:rsidP="4B44C959" wp14:paraId="67B75738" wp14:textId="6CAE1614">
      <w:pPr>
        <w:rPr>
          <w:rFonts w:ascii="Arial Nova" w:hAnsi="Arial Nova" w:eastAsia="Arial Nova" w:cs="Arial Nova"/>
          <w:noProof w:val="0"/>
          <w:sz w:val="24"/>
          <w:szCs w:val="24"/>
          <w:lang w:val="ro-RO"/>
        </w:rPr>
      </w:pPr>
    </w:p>
    <w:p xmlns:wp14="http://schemas.microsoft.com/office/word/2010/wordml" w:rsidP="4B44C959" wp14:paraId="759A9F2A" wp14:textId="3D3FBB93">
      <w:pPr>
        <w:rPr>
          <w:rFonts w:ascii="Arial Nova" w:hAnsi="Arial Nova" w:eastAsia="Arial Nova" w:cs="Arial Nova"/>
          <w:noProof w:val="0"/>
          <w:sz w:val="24"/>
          <w:szCs w:val="24"/>
          <w:lang w:val="ro-RO"/>
        </w:rPr>
      </w:pPr>
    </w:p>
    <w:p xmlns:wp14="http://schemas.microsoft.com/office/word/2010/wordml" w:rsidP="4B44C959" wp14:paraId="26510F48" wp14:textId="33396E4C">
      <w:pPr>
        <w:pStyle w:val="Normal"/>
        <w:rPr>
          <w:rFonts w:ascii="Arial Nova" w:hAnsi="Arial Nova" w:eastAsia="Arial Nova" w:cs="Arial Nova"/>
          <w:noProof w:val="0"/>
          <w:sz w:val="24"/>
          <w:szCs w:val="24"/>
          <w:lang w:val="ro-RO"/>
        </w:rPr>
      </w:pPr>
    </w:p>
    <w:p xmlns:wp14="http://schemas.microsoft.com/office/word/2010/wordml" w:rsidP="4B44C959" wp14:paraId="0C2A3979" wp14:textId="766961DA">
      <w:pPr>
        <w:pStyle w:val="Normal"/>
        <w:rPr>
          <w:rFonts w:ascii="Arial Nova" w:hAnsi="Arial Nova" w:eastAsia="Arial Nova" w:cs="Arial Nova"/>
          <w:noProof w:val="0"/>
          <w:sz w:val="24"/>
          <w:szCs w:val="24"/>
          <w:lang w:val="ro-RO"/>
        </w:rPr>
      </w:pPr>
    </w:p>
    <w:p xmlns:wp14="http://schemas.microsoft.com/office/word/2010/wordml" w:rsidP="4B44C959" wp14:paraId="32C4E997" wp14:textId="2674D49B">
      <w:pPr>
        <w:pStyle w:val="Normal"/>
        <w:rPr>
          <w:rFonts w:ascii="Arial Nova" w:hAnsi="Arial Nova" w:eastAsia="Arial Nova" w:cs="Arial Nova"/>
          <w:noProof w:val="0"/>
          <w:sz w:val="24"/>
          <w:szCs w:val="24"/>
          <w:lang w:val="ro-RO"/>
        </w:rPr>
      </w:pPr>
    </w:p>
    <w:p xmlns:wp14="http://schemas.microsoft.com/office/word/2010/wordml" w:rsidP="4B44C959" wp14:paraId="3E4DDE31" wp14:textId="77CC6263">
      <w:pPr>
        <w:pStyle w:val="Normal"/>
        <w:rPr>
          <w:rFonts w:ascii="Arial Nova" w:hAnsi="Arial Nova" w:eastAsia="Arial Nova" w:cs="Arial Nova"/>
          <w:noProof w:val="0"/>
          <w:sz w:val="24"/>
          <w:szCs w:val="24"/>
          <w:lang w:val="ro-RO"/>
        </w:rPr>
      </w:pPr>
    </w:p>
    <w:p xmlns:wp14="http://schemas.microsoft.com/office/word/2010/wordml" w:rsidP="4B44C959" wp14:paraId="2DF58711" wp14:textId="1F519894">
      <w:pPr>
        <w:pStyle w:val="Normal"/>
        <w:rPr>
          <w:rFonts w:ascii="Arial" w:hAnsi="Arial" w:eastAsia="Arial" w:cs="Arial"/>
          <w:noProof w:val="0"/>
          <w:sz w:val="22"/>
          <w:szCs w:val="22"/>
          <w:lang w:val="ro-RO"/>
        </w:rPr>
      </w:pPr>
      <w:r w:rsidRPr="4B44C959" w:rsidR="713AB68A">
        <w:rPr>
          <w:rFonts w:ascii="Arial" w:hAnsi="Arial" w:eastAsia="Arial" w:cs="Arial"/>
          <w:noProof w:val="0"/>
          <w:sz w:val="22"/>
          <w:szCs w:val="22"/>
          <w:lang w:val="ro-RO"/>
        </w:rPr>
        <w:t xml:space="preserve">Student </w:t>
      </w:r>
      <w:r w:rsidRPr="4B44C959" w:rsidR="713AB68A">
        <w:rPr>
          <w:rFonts w:ascii="Arial" w:hAnsi="Arial" w:eastAsia="Arial" w:cs="Arial"/>
          <w:noProof w:val="0"/>
          <w:sz w:val="22"/>
          <w:szCs w:val="22"/>
          <w:lang w:val="ro-RO"/>
        </w:rPr>
        <w:t>name</w:t>
      </w:r>
      <w:r w:rsidRPr="4B44C959" w:rsidR="713AB68A">
        <w:rPr>
          <w:rFonts w:ascii="Arial" w:hAnsi="Arial" w:eastAsia="Arial" w:cs="Arial"/>
          <w:noProof w:val="0"/>
          <w:sz w:val="22"/>
          <w:szCs w:val="22"/>
          <w:lang w:val="ro-RO"/>
        </w:rPr>
        <w:t xml:space="preserve">: Andreea Anne </w:t>
      </w:r>
      <w:r w:rsidRPr="4B44C959" w:rsidR="713AB68A">
        <w:rPr>
          <w:rFonts w:ascii="Arial" w:hAnsi="Arial" w:eastAsia="Arial" w:cs="Arial"/>
          <w:noProof w:val="0"/>
          <w:sz w:val="22"/>
          <w:szCs w:val="22"/>
          <w:lang w:val="ro-RO"/>
        </w:rPr>
        <w:t>Marie</w:t>
      </w:r>
      <w:r w:rsidRPr="4B44C959" w:rsidR="713AB68A">
        <w:rPr>
          <w:rFonts w:ascii="Arial" w:hAnsi="Arial" w:eastAsia="Arial" w:cs="Arial"/>
          <w:noProof w:val="0"/>
          <w:sz w:val="22"/>
          <w:szCs w:val="22"/>
          <w:lang w:val="ro-RO"/>
        </w:rPr>
        <w:t xml:space="preserve"> Constantin</w:t>
      </w:r>
    </w:p>
    <w:p xmlns:wp14="http://schemas.microsoft.com/office/word/2010/wordml" w:rsidP="4B44C959" wp14:paraId="330356CC" wp14:textId="394BF59D">
      <w:pPr>
        <w:pStyle w:val="Normal"/>
        <w:rPr>
          <w:rFonts w:ascii="Arial" w:hAnsi="Arial" w:eastAsia="Arial" w:cs="Arial"/>
          <w:noProof w:val="0"/>
          <w:sz w:val="22"/>
          <w:szCs w:val="22"/>
          <w:lang w:val="ro-RO"/>
        </w:rPr>
      </w:pPr>
      <w:r w:rsidRPr="4B44C959" w:rsidR="713AB68A">
        <w:rPr>
          <w:rFonts w:ascii="Arial" w:hAnsi="Arial" w:eastAsia="Arial" w:cs="Arial"/>
          <w:noProof w:val="0"/>
          <w:sz w:val="22"/>
          <w:szCs w:val="22"/>
          <w:lang w:val="ro-RO"/>
        </w:rPr>
        <w:t>Student ID: 2225537</w:t>
      </w:r>
    </w:p>
    <w:p xmlns:wp14="http://schemas.microsoft.com/office/word/2010/wordml" w:rsidP="4B44C959" wp14:paraId="6660C5E0" wp14:textId="4A633DEB">
      <w:pPr>
        <w:pStyle w:val="Normal"/>
        <w:rPr>
          <w:rFonts w:ascii="Arial" w:hAnsi="Arial" w:eastAsia="Arial" w:cs="Arial"/>
          <w:noProof w:val="0"/>
          <w:sz w:val="22"/>
          <w:szCs w:val="22"/>
          <w:lang w:val="ro-RO"/>
        </w:rPr>
      </w:pPr>
      <w:r w:rsidRPr="4B44C959" w:rsidR="713AB68A">
        <w:rPr>
          <w:rFonts w:ascii="Arial" w:hAnsi="Arial" w:eastAsia="Arial" w:cs="Arial"/>
          <w:noProof w:val="0"/>
          <w:sz w:val="22"/>
          <w:szCs w:val="22"/>
          <w:lang w:val="ro-RO"/>
        </w:rPr>
        <w:t>Programme</w:t>
      </w:r>
      <w:r w:rsidRPr="4B44C959" w:rsidR="713AB68A">
        <w:rPr>
          <w:rFonts w:ascii="Arial" w:hAnsi="Arial" w:eastAsia="Arial" w:cs="Arial"/>
          <w:noProof w:val="0"/>
          <w:sz w:val="22"/>
          <w:szCs w:val="22"/>
          <w:lang w:val="ro-RO"/>
        </w:rPr>
        <w:t xml:space="preserve">: Master of Business </w:t>
      </w:r>
      <w:r w:rsidRPr="4B44C959" w:rsidR="713AB68A">
        <w:rPr>
          <w:rFonts w:ascii="Arial" w:hAnsi="Arial" w:eastAsia="Arial" w:cs="Arial"/>
          <w:noProof w:val="0"/>
          <w:sz w:val="22"/>
          <w:szCs w:val="22"/>
          <w:lang w:val="ro-RO"/>
        </w:rPr>
        <w:t>Administration</w:t>
      </w:r>
    </w:p>
    <w:p xmlns:wp14="http://schemas.microsoft.com/office/word/2010/wordml" w:rsidP="4B44C959" wp14:paraId="1C5448F8" wp14:textId="041BCCB4">
      <w:pPr>
        <w:pStyle w:val="Normal"/>
        <w:rPr>
          <w:rFonts w:ascii="Arial" w:hAnsi="Arial" w:eastAsia="Arial" w:cs="Arial"/>
          <w:noProof w:val="0"/>
          <w:sz w:val="22"/>
          <w:szCs w:val="22"/>
          <w:lang w:val="ro-RO"/>
        </w:rPr>
      </w:pPr>
      <w:r w:rsidRPr="4B44C959" w:rsidR="713AB68A">
        <w:rPr>
          <w:rFonts w:ascii="Arial" w:hAnsi="Arial" w:eastAsia="Arial" w:cs="Arial"/>
          <w:noProof w:val="0"/>
          <w:sz w:val="22"/>
          <w:szCs w:val="22"/>
          <w:lang w:val="ro-RO"/>
        </w:rPr>
        <w:t xml:space="preserve">Module </w:t>
      </w:r>
      <w:r w:rsidRPr="4B44C959" w:rsidR="713AB68A">
        <w:rPr>
          <w:rFonts w:ascii="Arial" w:hAnsi="Arial" w:eastAsia="Arial" w:cs="Arial"/>
          <w:noProof w:val="0"/>
          <w:sz w:val="22"/>
          <w:szCs w:val="22"/>
          <w:lang w:val="ro-RO"/>
        </w:rPr>
        <w:t>name</w:t>
      </w:r>
      <w:r w:rsidRPr="4B44C959" w:rsidR="713AB68A">
        <w:rPr>
          <w:rFonts w:ascii="Arial" w:hAnsi="Arial" w:eastAsia="Arial" w:cs="Arial"/>
          <w:noProof w:val="0"/>
          <w:sz w:val="22"/>
          <w:szCs w:val="22"/>
          <w:lang w:val="ro-RO"/>
        </w:rPr>
        <w:t>: Marketing Ma</w:t>
      </w:r>
      <w:r w:rsidRPr="4B44C959" w:rsidR="780287E2">
        <w:rPr>
          <w:rFonts w:ascii="Arial" w:hAnsi="Arial" w:eastAsia="Arial" w:cs="Arial"/>
          <w:noProof w:val="0"/>
          <w:sz w:val="22"/>
          <w:szCs w:val="22"/>
          <w:lang w:val="ro-RO"/>
        </w:rPr>
        <w:t>nagement</w:t>
      </w:r>
    </w:p>
    <w:p xmlns:wp14="http://schemas.microsoft.com/office/word/2010/wordml" w:rsidP="4B44C959" wp14:paraId="6AB1D593" wp14:textId="75D85FE9">
      <w:pPr>
        <w:pStyle w:val="Normal"/>
        <w:rPr>
          <w:rFonts w:ascii="Arial" w:hAnsi="Arial" w:eastAsia="Arial" w:cs="Arial"/>
          <w:noProof w:val="0"/>
          <w:sz w:val="22"/>
          <w:szCs w:val="22"/>
          <w:lang w:val="ro-RO"/>
        </w:rPr>
      </w:pPr>
    </w:p>
    <w:p xmlns:wp14="http://schemas.microsoft.com/office/word/2010/wordml" w:rsidP="4B44C959" wp14:paraId="208D79C3" wp14:textId="05CD3919">
      <w:pPr>
        <w:pStyle w:val="Normal"/>
        <w:rPr>
          <w:rFonts w:ascii="Arial" w:hAnsi="Arial" w:eastAsia="Arial" w:cs="Arial"/>
          <w:noProof w:val="0"/>
          <w:sz w:val="22"/>
          <w:szCs w:val="22"/>
          <w:lang w:val="ro-RO"/>
        </w:rPr>
      </w:pPr>
      <w:r w:rsidRPr="4B44C959" w:rsidR="713AB68A">
        <w:rPr>
          <w:rFonts w:ascii="Arial" w:hAnsi="Arial" w:eastAsia="Arial" w:cs="Arial"/>
          <w:noProof w:val="0"/>
          <w:sz w:val="22"/>
          <w:szCs w:val="22"/>
          <w:lang w:val="ro-RO"/>
        </w:rPr>
        <w:t>Module code: LCMB702</w:t>
      </w:r>
      <w:r w:rsidRPr="4B44C959" w:rsidR="27C23646">
        <w:rPr>
          <w:rFonts w:ascii="Arial" w:hAnsi="Arial" w:eastAsia="Arial" w:cs="Arial"/>
          <w:noProof w:val="0"/>
          <w:sz w:val="22"/>
          <w:szCs w:val="22"/>
          <w:lang w:val="ro-RO"/>
        </w:rPr>
        <w:t>4</w:t>
      </w:r>
    </w:p>
    <w:p xmlns:wp14="http://schemas.microsoft.com/office/word/2010/wordml" w:rsidP="4B44C959" wp14:paraId="208FB1AD" wp14:textId="2A59E95F">
      <w:pPr>
        <w:pStyle w:val="Normal"/>
        <w:rPr>
          <w:rFonts w:ascii="Arial" w:hAnsi="Arial" w:eastAsia="Arial" w:cs="Arial"/>
          <w:noProof w:val="0"/>
          <w:sz w:val="22"/>
          <w:szCs w:val="22"/>
          <w:lang w:val="ro-RO"/>
        </w:rPr>
      </w:pPr>
      <w:r w:rsidRPr="4B44C959" w:rsidR="27C23646">
        <w:rPr>
          <w:rFonts w:ascii="Arial" w:hAnsi="Arial" w:eastAsia="Arial" w:cs="Arial"/>
          <w:noProof w:val="0"/>
          <w:sz w:val="22"/>
          <w:szCs w:val="22"/>
          <w:lang w:val="ro-RO"/>
        </w:rPr>
        <w:t>Lecturer</w:t>
      </w:r>
      <w:r w:rsidRPr="4B44C959" w:rsidR="27C23646">
        <w:rPr>
          <w:rFonts w:ascii="Arial" w:hAnsi="Arial" w:eastAsia="Arial" w:cs="Arial"/>
          <w:noProof w:val="0"/>
          <w:sz w:val="22"/>
          <w:szCs w:val="22"/>
          <w:lang w:val="ro-RO"/>
        </w:rPr>
        <w:t xml:space="preserve"> </w:t>
      </w:r>
      <w:r w:rsidRPr="4B44C959" w:rsidR="27C23646">
        <w:rPr>
          <w:rFonts w:ascii="Arial" w:hAnsi="Arial" w:eastAsia="Arial" w:cs="Arial"/>
          <w:noProof w:val="0"/>
          <w:sz w:val="22"/>
          <w:szCs w:val="22"/>
          <w:lang w:val="ro-RO"/>
        </w:rPr>
        <w:t>name</w:t>
      </w:r>
      <w:r w:rsidRPr="4B44C959" w:rsidR="27C23646">
        <w:rPr>
          <w:rFonts w:ascii="Arial" w:hAnsi="Arial" w:eastAsia="Arial" w:cs="Arial"/>
          <w:noProof w:val="0"/>
          <w:sz w:val="22"/>
          <w:szCs w:val="22"/>
          <w:lang w:val="ro-RO"/>
        </w:rPr>
        <w:t xml:space="preserve">: </w:t>
      </w:r>
      <w:r w:rsidRPr="4B44C959" w:rsidR="27C23646">
        <w:rPr>
          <w:rFonts w:ascii="Arial" w:hAnsi="Arial" w:eastAsia="Arial" w:cs="Arial"/>
          <w:noProof w:val="0"/>
          <w:sz w:val="22"/>
          <w:szCs w:val="22"/>
          <w:lang w:val="ro-RO"/>
        </w:rPr>
        <w:t>Taonga</w:t>
      </w:r>
      <w:r w:rsidRPr="4B44C959" w:rsidR="27C23646">
        <w:rPr>
          <w:rFonts w:ascii="Arial" w:hAnsi="Arial" w:eastAsia="Arial" w:cs="Arial"/>
          <w:noProof w:val="0"/>
          <w:sz w:val="22"/>
          <w:szCs w:val="22"/>
          <w:lang w:val="ro-RO"/>
        </w:rPr>
        <w:t xml:space="preserve"> </w:t>
      </w:r>
      <w:r w:rsidRPr="4B44C959" w:rsidR="27C23646">
        <w:rPr>
          <w:rFonts w:ascii="Arial" w:hAnsi="Arial" w:eastAsia="Arial" w:cs="Arial"/>
          <w:noProof w:val="0"/>
          <w:sz w:val="22"/>
          <w:szCs w:val="22"/>
          <w:lang w:val="ro-RO"/>
        </w:rPr>
        <w:t>Kaonga</w:t>
      </w:r>
      <w:r w:rsidRPr="4B44C959" w:rsidR="27C23646">
        <w:rPr>
          <w:rFonts w:ascii="Arial" w:hAnsi="Arial" w:eastAsia="Arial" w:cs="Arial"/>
          <w:noProof w:val="0"/>
          <w:sz w:val="22"/>
          <w:szCs w:val="22"/>
          <w:lang w:val="ro-RO"/>
        </w:rPr>
        <w:t xml:space="preserve"> </w:t>
      </w:r>
      <w:r w:rsidRPr="4B44C959" w:rsidR="3B270666">
        <w:rPr>
          <w:rFonts w:ascii="Arial" w:hAnsi="Arial" w:eastAsia="Arial" w:cs="Arial"/>
          <w:noProof w:val="0"/>
          <w:sz w:val="22"/>
          <w:szCs w:val="22"/>
          <w:lang w:val="ro-RO"/>
        </w:rPr>
        <w:t>Sobere-Snithers</w:t>
      </w:r>
    </w:p>
    <w:p xmlns:wp14="http://schemas.microsoft.com/office/word/2010/wordml" w:rsidP="4B44C959" wp14:paraId="40DB53B9" wp14:textId="3A71F468">
      <w:pPr>
        <w:pStyle w:val="Normal"/>
        <w:rPr>
          <w:rFonts w:ascii="Arial" w:hAnsi="Arial" w:eastAsia="Arial" w:cs="Arial"/>
          <w:noProof w:val="0"/>
          <w:sz w:val="22"/>
          <w:szCs w:val="22"/>
          <w:lang w:val="ro-RO"/>
        </w:rPr>
      </w:pPr>
    </w:p>
    <w:p xmlns:wp14="http://schemas.microsoft.com/office/word/2010/wordml" w:rsidP="4B44C959" wp14:paraId="3862F737" wp14:textId="1399B739">
      <w:pPr>
        <w:rPr>
          <w:rFonts w:ascii="Arial" w:hAnsi="Arial" w:eastAsia="Arial" w:cs="Arial"/>
          <w:noProof w:val="0"/>
          <w:sz w:val="22"/>
          <w:szCs w:val="22"/>
          <w:lang w:val="ro-RO"/>
        </w:rPr>
      </w:pPr>
    </w:p>
    <w:p xmlns:wp14="http://schemas.microsoft.com/office/word/2010/wordml" w:rsidP="4B44C959" wp14:paraId="237E7752" wp14:textId="404093B0">
      <w:pPr>
        <w:jc w:val="center"/>
        <w:rPr>
          <w:rFonts w:ascii="Arial" w:hAnsi="Arial" w:eastAsia="Arial" w:cs="Arial"/>
          <w:noProof w:val="0"/>
          <w:sz w:val="22"/>
          <w:szCs w:val="22"/>
          <w:lang w:val="ro-RO"/>
        </w:rPr>
      </w:pPr>
      <w:r w:rsidRPr="4B44C959" w:rsidR="128945C7">
        <w:rPr>
          <w:rFonts w:ascii="Arial" w:hAnsi="Arial" w:eastAsia="Arial" w:cs="Arial"/>
          <w:noProof w:val="0"/>
          <w:sz w:val="22"/>
          <w:szCs w:val="22"/>
          <w:lang w:val="ro-RO"/>
        </w:rPr>
        <w:t xml:space="preserve">Tabel of content </w:t>
      </w:r>
    </w:p>
    <w:p xmlns:wp14="http://schemas.microsoft.com/office/word/2010/wordml" w:rsidP="4B44C959" wp14:paraId="67B9AEF8" wp14:textId="6511BB53">
      <w:pPr>
        <w:spacing w:before="240" w:beforeAutospacing="off" w:after="240" w:afterAutospacing="off"/>
        <w:jc w:val="both"/>
      </w:pPr>
      <w:r w:rsidRPr="4B44C959" w:rsidR="3BB03F69">
        <w:rPr>
          <w:rFonts w:ascii="Arial" w:hAnsi="Arial" w:eastAsia="Arial" w:cs="Arial"/>
          <w:noProof w:val="0"/>
          <w:sz w:val="22"/>
          <w:szCs w:val="22"/>
          <w:lang w:val="ro-RO"/>
        </w:rPr>
        <w:t>Task 1: Analysis of the Macro Marketing Environment ............... 3</w:t>
      </w:r>
    </w:p>
    <w:p xmlns:wp14="http://schemas.microsoft.com/office/word/2010/wordml" w:rsidP="4B44C959" wp14:paraId="6AC52F2C" wp14:textId="6A811CBA">
      <w:pPr>
        <w:spacing w:before="240" w:beforeAutospacing="off" w:after="240" w:afterAutospacing="off"/>
        <w:jc w:val="both"/>
      </w:pPr>
      <w:r w:rsidRPr="4B44C959" w:rsidR="3BB03F69">
        <w:rPr>
          <w:rFonts w:ascii="Arial" w:hAnsi="Arial" w:eastAsia="Arial" w:cs="Arial"/>
          <w:noProof w:val="0"/>
          <w:sz w:val="22"/>
          <w:szCs w:val="22"/>
          <w:lang w:val="ro-RO"/>
        </w:rPr>
        <w:t>Industry Background .......................................................... 3</w:t>
      </w:r>
    </w:p>
    <w:p xmlns:wp14="http://schemas.microsoft.com/office/word/2010/wordml" w:rsidP="4B44C959" wp14:paraId="67DD40D8" wp14:textId="539340AD">
      <w:pPr>
        <w:spacing w:before="240" w:beforeAutospacing="off" w:after="240" w:afterAutospacing="off"/>
        <w:jc w:val="both"/>
      </w:pPr>
      <w:r w:rsidRPr="4B44C959" w:rsidR="3BB03F69">
        <w:rPr>
          <w:rFonts w:ascii="Arial" w:hAnsi="Arial" w:eastAsia="Arial" w:cs="Arial"/>
          <w:noProof w:val="0"/>
          <w:sz w:val="22"/>
          <w:szCs w:val="22"/>
          <w:lang w:val="ro-RO"/>
        </w:rPr>
        <w:t>Macro Actor 1: Forces of Technology .................................... 4</w:t>
      </w:r>
    </w:p>
    <w:p xmlns:wp14="http://schemas.microsoft.com/office/word/2010/wordml" w:rsidP="4B44C959" wp14:paraId="35C1DE49" wp14:textId="2034AD12">
      <w:pPr>
        <w:spacing w:before="240" w:beforeAutospacing="off" w:after="240" w:afterAutospacing="off"/>
        <w:jc w:val="both"/>
      </w:pPr>
      <w:r w:rsidRPr="4B44C959" w:rsidR="3BB03F69">
        <w:rPr>
          <w:rFonts w:ascii="Arial" w:hAnsi="Arial" w:eastAsia="Arial" w:cs="Arial"/>
          <w:noProof w:val="0"/>
          <w:sz w:val="22"/>
          <w:szCs w:val="22"/>
          <w:lang w:val="ro-RO"/>
        </w:rPr>
        <w:t> 3.1 Technology's Significance in Streaming ............................. 4</w:t>
      </w:r>
    </w:p>
    <w:p xmlns:wp14="http://schemas.microsoft.com/office/word/2010/wordml" w:rsidP="4B44C959" wp14:paraId="7C9C5C88" wp14:textId="179E186F">
      <w:pPr>
        <w:spacing w:before="240" w:beforeAutospacing="off" w:after="240" w:afterAutospacing="off"/>
        <w:jc w:val="both"/>
      </w:pPr>
      <w:r w:rsidRPr="4B44C959" w:rsidR="3BB03F69">
        <w:rPr>
          <w:rFonts w:ascii="Arial" w:hAnsi="Arial" w:eastAsia="Arial" w:cs="Arial"/>
          <w:noProof w:val="0"/>
          <w:sz w:val="22"/>
          <w:szCs w:val="22"/>
          <w:lang w:val="ro-RO"/>
        </w:rPr>
        <w:t> 3.2 Netflix: The Potential and Dangers of Technology .............. 4-5</w:t>
      </w:r>
    </w:p>
    <w:p xmlns:wp14="http://schemas.microsoft.com/office/word/2010/wordml" w:rsidP="4B44C959" wp14:paraId="31ED2F15" wp14:textId="32785C9B">
      <w:pPr>
        <w:spacing w:before="240" w:beforeAutospacing="off" w:after="240" w:afterAutospacing="off"/>
        <w:jc w:val="both"/>
      </w:pPr>
      <w:r w:rsidRPr="4B44C959" w:rsidR="3BB03F69">
        <w:rPr>
          <w:rFonts w:ascii="Arial" w:hAnsi="Arial" w:eastAsia="Arial" w:cs="Arial"/>
          <w:noProof w:val="0"/>
          <w:sz w:val="22"/>
          <w:szCs w:val="22"/>
          <w:lang w:val="ro-RO"/>
        </w:rPr>
        <w:t> 3.3 Disney+: Technological Prospects and Dangers ............... 5</w:t>
      </w:r>
    </w:p>
    <w:p xmlns:wp14="http://schemas.microsoft.com/office/word/2010/wordml" w:rsidP="4B44C959" wp14:paraId="736584AB" wp14:textId="01B4D6EB">
      <w:pPr>
        <w:spacing w:before="240" w:beforeAutospacing="off" w:after="240" w:afterAutospacing="off"/>
        <w:jc w:val="both"/>
      </w:pPr>
      <w:r w:rsidRPr="4B44C959" w:rsidR="3BB03F69">
        <w:rPr>
          <w:rFonts w:ascii="Arial" w:hAnsi="Arial" w:eastAsia="Arial" w:cs="Arial"/>
          <w:noProof w:val="0"/>
          <w:sz w:val="22"/>
          <w:szCs w:val="22"/>
          <w:lang w:val="ro-RO"/>
        </w:rPr>
        <w:t>Macro Actor 2: Regulatory and Political Factors .................... 6</w:t>
      </w:r>
    </w:p>
    <w:p xmlns:wp14="http://schemas.microsoft.com/office/word/2010/wordml" w:rsidP="4B44C959" wp14:paraId="7AA6327D" wp14:textId="0FE0DD31">
      <w:pPr>
        <w:spacing w:before="240" w:beforeAutospacing="off" w:after="240" w:afterAutospacing="off"/>
        <w:jc w:val="both"/>
      </w:pPr>
      <w:r w:rsidRPr="4B44C959" w:rsidR="3BB03F69">
        <w:rPr>
          <w:rFonts w:ascii="Arial" w:hAnsi="Arial" w:eastAsia="Arial" w:cs="Arial"/>
          <w:noProof w:val="0"/>
          <w:sz w:val="22"/>
          <w:szCs w:val="22"/>
          <w:lang w:val="ro-RO"/>
        </w:rPr>
        <w:t> 4.1 The Function of Regulatory and Political Powers ............... 6</w:t>
      </w:r>
    </w:p>
    <w:p xmlns:wp14="http://schemas.microsoft.com/office/word/2010/wordml" w:rsidP="4B44C959" wp14:paraId="54992204" wp14:textId="59654CB3">
      <w:pPr>
        <w:spacing w:before="240" w:beforeAutospacing="off" w:after="240" w:afterAutospacing="off"/>
        <w:jc w:val="both"/>
      </w:pPr>
      <w:r w:rsidRPr="4B44C959" w:rsidR="3BB03F69">
        <w:rPr>
          <w:rFonts w:ascii="Arial" w:hAnsi="Arial" w:eastAsia="Arial" w:cs="Arial"/>
          <w:noProof w:val="0"/>
          <w:sz w:val="22"/>
          <w:szCs w:val="22"/>
          <w:lang w:val="ro-RO"/>
        </w:rPr>
        <w:t> 4.2 Netflix: Threats and Opportunities in Politics and Regulation ........................................................................ 6-7</w:t>
      </w:r>
    </w:p>
    <w:p xmlns:wp14="http://schemas.microsoft.com/office/word/2010/wordml" w:rsidP="4B44C959" wp14:paraId="3117AF44" wp14:textId="26F2215A">
      <w:pPr>
        <w:spacing w:before="240" w:beforeAutospacing="off" w:after="240" w:afterAutospacing="off"/>
        <w:jc w:val="both"/>
      </w:pPr>
      <w:r w:rsidRPr="4B44C959" w:rsidR="3BB03F69">
        <w:rPr>
          <w:rFonts w:ascii="Arial" w:hAnsi="Arial" w:eastAsia="Arial" w:cs="Arial"/>
          <w:noProof w:val="0"/>
          <w:sz w:val="22"/>
          <w:szCs w:val="22"/>
          <w:lang w:val="ro-RO"/>
        </w:rPr>
        <w:t> 4.3 Disney+: Potential and Dangers in Politics and Regulation ........................................................................ 7-8</w:t>
      </w:r>
    </w:p>
    <w:p xmlns:wp14="http://schemas.microsoft.com/office/word/2010/wordml" w:rsidP="4B44C959" wp14:paraId="44AC5C29" wp14:textId="102300EA">
      <w:pPr>
        <w:spacing w:before="240" w:beforeAutospacing="off" w:after="240" w:afterAutospacing="off"/>
        <w:jc w:val="both"/>
      </w:pPr>
      <w:r w:rsidRPr="4B44C959" w:rsidR="3BB03F69">
        <w:rPr>
          <w:rFonts w:ascii="Arial" w:hAnsi="Arial" w:eastAsia="Arial" w:cs="Arial"/>
          <w:noProof w:val="0"/>
          <w:sz w:val="22"/>
          <w:szCs w:val="22"/>
          <w:lang w:val="ro-RO"/>
        </w:rPr>
        <w:t>Task 2: Growth and Strategic Reactions .................................... 8-9</w:t>
      </w:r>
    </w:p>
    <w:p xmlns:wp14="http://schemas.microsoft.com/office/word/2010/wordml" w:rsidP="4B44C959" wp14:paraId="79812713" wp14:textId="1658BEDA">
      <w:pPr>
        <w:spacing w:before="240" w:beforeAutospacing="off" w:after="240" w:afterAutospacing="off"/>
        <w:jc w:val="both"/>
      </w:pPr>
      <w:r w:rsidRPr="4B44C959" w:rsidR="3BB03F69">
        <w:rPr>
          <w:rFonts w:ascii="Arial" w:hAnsi="Arial" w:eastAsia="Arial" w:cs="Arial"/>
          <w:noProof w:val="0"/>
          <w:sz w:val="22"/>
          <w:szCs w:val="22"/>
          <w:lang w:val="ro-RO"/>
        </w:rPr>
        <w:t>5.The Generic Strategies of Porter ......................................... 8</w:t>
      </w:r>
    </w:p>
    <w:p xmlns:wp14="http://schemas.microsoft.com/office/word/2010/wordml" w:rsidP="4B44C959" wp14:paraId="34A38756" wp14:textId="5ECC0CFA">
      <w:pPr>
        <w:spacing w:before="240" w:beforeAutospacing="off" w:after="240" w:afterAutospacing="off"/>
        <w:jc w:val="both"/>
      </w:pPr>
      <w:r w:rsidRPr="4B44C959" w:rsidR="3BB03F69">
        <w:rPr>
          <w:rFonts w:ascii="Arial" w:hAnsi="Arial" w:eastAsia="Arial" w:cs="Arial"/>
          <w:noProof w:val="0"/>
          <w:sz w:val="22"/>
          <w:szCs w:val="22"/>
          <w:lang w:val="ro-RO"/>
        </w:rPr>
        <w:t> 5.1 Netflix ............................................................................. 8-9</w:t>
      </w:r>
    </w:p>
    <w:p xmlns:wp14="http://schemas.microsoft.com/office/word/2010/wordml" w:rsidP="4B44C959" wp14:paraId="4C28AABB" wp14:textId="486BBAAE">
      <w:pPr>
        <w:spacing w:before="240" w:beforeAutospacing="off" w:after="240" w:afterAutospacing="off"/>
        <w:jc w:val="both"/>
      </w:pPr>
      <w:r w:rsidRPr="4B44C959" w:rsidR="3BB03F69">
        <w:rPr>
          <w:rFonts w:ascii="Arial" w:hAnsi="Arial" w:eastAsia="Arial" w:cs="Arial"/>
          <w:noProof w:val="0"/>
          <w:sz w:val="22"/>
          <w:szCs w:val="22"/>
          <w:lang w:val="ro-RO"/>
        </w:rPr>
        <w:t> 5.2 Disney+ .......................................................................... 9</w:t>
      </w:r>
    </w:p>
    <w:p xmlns:wp14="http://schemas.microsoft.com/office/word/2010/wordml" w:rsidP="4B44C959" wp14:paraId="167EEFE6" wp14:textId="522915DF">
      <w:pPr>
        <w:spacing w:before="240" w:beforeAutospacing="off" w:after="240" w:afterAutospacing="off"/>
        <w:jc w:val="both"/>
      </w:pPr>
      <w:r w:rsidRPr="4B44C959" w:rsidR="3BB03F69">
        <w:rPr>
          <w:rFonts w:ascii="Arial" w:hAnsi="Arial" w:eastAsia="Arial" w:cs="Arial"/>
          <w:noProof w:val="0"/>
          <w:sz w:val="22"/>
          <w:szCs w:val="22"/>
          <w:lang w:val="ro-RO"/>
        </w:rPr>
        <w:t>6.The Growth Matrix of Ansoff ................................................ 9</w:t>
      </w:r>
    </w:p>
    <w:p xmlns:wp14="http://schemas.microsoft.com/office/word/2010/wordml" w:rsidP="4B44C959" wp14:paraId="21669C60" wp14:textId="267A644D">
      <w:pPr>
        <w:spacing w:before="240" w:beforeAutospacing="off" w:after="240" w:afterAutospacing="off"/>
        <w:jc w:val="both"/>
      </w:pPr>
      <w:r w:rsidRPr="4B44C959" w:rsidR="3BB03F69">
        <w:rPr>
          <w:rFonts w:ascii="Arial" w:hAnsi="Arial" w:eastAsia="Arial" w:cs="Arial"/>
          <w:noProof w:val="0"/>
          <w:sz w:val="22"/>
          <w:szCs w:val="22"/>
          <w:lang w:val="ro-RO"/>
        </w:rPr>
        <w:t> 6.1 Netflix ............................................................................. 9-10</w:t>
      </w:r>
    </w:p>
    <w:p xmlns:wp14="http://schemas.microsoft.com/office/word/2010/wordml" w:rsidP="4B44C959" wp14:paraId="3AFA7435" wp14:textId="1825BE42">
      <w:pPr>
        <w:spacing w:before="240" w:beforeAutospacing="off" w:after="240" w:afterAutospacing="off"/>
        <w:jc w:val="both"/>
      </w:pPr>
      <w:r w:rsidRPr="4B44C959" w:rsidR="3BB03F69">
        <w:rPr>
          <w:rFonts w:ascii="Arial" w:hAnsi="Arial" w:eastAsia="Arial" w:cs="Arial"/>
          <w:noProof w:val="0"/>
          <w:sz w:val="22"/>
          <w:szCs w:val="22"/>
          <w:lang w:val="ro-RO"/>
        </w:rPr>
        <w:t> 6.2 Disney+ .......................................................................... 10</w:t>
      </w:r>
    </w:p>
    <w:p xmlns:wp14="http://schemas.microsoft.com/office/word/2010/wordml" w:rsidP="4B44C959" wp14:paraId="6D5E01D2" wp14:textId="5AF9217F">
      <w:pPr>
        <w:spacing w:before="240" w:beforeAutospacing="off" w:after="240" w:afterAutospacing="off"/>
        <w:jc w:val="both"/>
      </w:pPr>
      <w:r w:rsidRPr="4B44C959" w:rsidR="3BB03F69">
        <w:rPr>
          <w:rFonts w:ascii="Arial" w:hAnsi="Arial" w:eastAsia="Arial" w:cs="Arial"/>
          <w:noProof w:val="0"/>
          <w:sz w:val="22"/>
          <w:szCs w:val="22"/>
          <w:lang w:val="ro-RO"/>
        </w:rPr>
        <w:t>7. Comparative Assessment .................................................... 10-11</w:t>
      </w:r>
    </w:p>
    <w:p xmlns:wp14="http://schemas.microsoft.com/office/word/2010/wordml" w:rsidP="4B44C959" wp14:paraId="4873258A" wp14:textId="15D8C78D">
      <w:pPr>
        <w:spacing w:before="240" w:beforeAutospacing="off" w:after="240" w:afterAutospacing="off"/>
        <w:jc w:val="both"/>
      </w:pPr>
      <w:r w:rsidRPr="4B44C959" w:rsidR="3BB03F69">
        <w:rPr>
          <w:rFonts w:ascii="Arial" w:hAnsi="Arial" w:eastAsia="Arial" w:cs="Arial"/>
          <w:noProof w:val="0"/>
          <w:sz w:val="22"/>
          <w:szCs w:val="22"/>
          <w:lang w:val="ro-RO"/>
        </w:rPr>
        <w:t>8. Streaming: First-Mover Advantage vs. Follower Advantage .... 11-12</w:t>
      </w:r>
    </w:p>
    <w:p xmlns:wp14="http://schemas.microsoft.com/office/word/2010/wordml" w:rsidP="4B44C959" wp14:paraId="1EFD6AB4" wp14:textId="715215DD">
      <w:pPr>
        <w:spacing w:before="240" w:beforeAutospacing="off" w:after="240" w:afterAutospacing="off"/>
        <w:jc w:val="both"/>
      </w:pPr>
      <w:r w:rsidRPr="4B44C959" w:rsidR="3BB03F69">
        <w:rPr>
          <w:rFonts w:ascii="Arial" w:hAnsi="Arial" w:eastAsia="Arial" w:cs="Arial"/>
          <w:noProof w:val="0"/>
          <w:sz w:val="22"/>
          <w:szCs w:val="22"/>
          <w:lang w:val="ro-RO"/>
        </w:rPr>
        <w:t>9.Extra Macroenvironmental Level: Social and Economic Factors ............................................................................. 12</w:t>
      </w:r>
    </w:p>
    <w:p xmlns:wp14="http://schemas.microsoft.com/office/word/2010/wordml" w:rsidP="4B44C959" wp14:paraId="5DBADA87" wp14:textId="634CFCBC">
      <w:pPr>
        <w:spacing w:before="240" w:beforeAutospacing="off" w:after="240" w:afterAutospacing="off"/>
        <w:jc w:val="both"/>
      </w:pPr>
      <w:r w:rsidRPr="4B44C959" w:rsidR="3BB03F69">
        <w:rPr>
          <w:rFonts w:ascii="Arial" w:hAnsi="Arial" w:eastAsia="Arial" w:cs="Arial"/>
          <w:noProof w:val="0"/>
          <w:sz w:val="22"/>
          <w:szCs w:val="22"/>
          <w:lang w:val="ro-RO"/>
        </w:rPr>
        <w:t>10. Fatigue from Subscriptions and Economic Pressures ........... 12</w:t>
      </w:r>
    </w:p>
    <w:p xmlns:wp14="http://schemas.microsoft.com/office/word/2010/wordml" w:rsidP="4B44C959" wp14:paraId="08870DA0" wp14:textId="5F55ACD9">
      <w:pPr>
        <w:spacing w:before="240" w:beforeAutospacing="off" w:after="240" w:afterAutospacing="off"/>
        <w:jc w:val="both"/>
      </w:pPr>
      <w:r w:rsidRPr="4B44C959" w:rsidR="3BB03F69">
        <w:rPr>
          <w:rFonts w:ascii="Arial" w:hAnsi="Arial" w:eastAsia="Arial" w:cs="Arial"/>
          <w:noProof w:val="0"/>
          <w:sz w:val="22"/>
          <w:szCs w:val="22"/>
          <w:lang w:val="ro-RO"/>
        </w:rPr>
        <w:t>11. Trends in Social and Cultural Consumption ......................... 12-13</w:t>
      </w:r>
    </w:p>
    <w:p xmlns:wp14="http://schemas.microsoft.com/office/word/2010/wordml" w:rsidP="4B44C959" wp14:paraId="6D6200FA" wp14:textId="4778FC92">
      <w:pPr>
        <w:spacing w:before="240" w:beforeAutospacing="off" w:after="240" w:afterAutospacing="off"/>
        <w:jc w:val="both"/>
      </w:pPr>
      <w:r w:rsidRPr="4B44C959" w:rsidR="3BB03F69">
        <w:rPr>
          <w:rFonts w:ascii="Arial" w:hAnsi="Arial" w:eastAsia="Arial" w:cs="Arial"/>
          <w:noProof w:val="0"/>
          <w:sz w:val="22"/>
          <w:szCs w:val="22"/>
          <w:lang w:val="ro-RO"/>
        </w:rPr>
        <w:t>12. Resource-Based Perspective on Sustainability (RBV) .......... 13-14</w:t>
      </w:r>
    </w:p>
    <w:p xmlns:wp14="http://schemas.microsoft.com/office/word/2010/wordml" w:rsidP="4B44C959" wp14:paraId="21B1184B" wp14:textId="66E55C84">
      <w:pPr>
        <w:spacing w:before="240" w:beforeAutospacing="off" w:after="240" w:afterAutospacing="off"/>
        <w:jc w:val="both"/>
      </w:pPr>
      <w:r w:rsidRPr="4B44C959" w:rsidR="3BB03F69">
        <w:rPr>
          <w:rFonts w:ascii="Arial" w:hAnsi="Arial" w:eastAsia="Arial" w:cs="Arial"/>
          <w:noProof w:val="0"/>
          <w:sz w:val="22"/>
          <w:szCs w:val="22"/>
          <w:lang w:val="ro-RO"/>
        </w:rPr>
        <w:t>13. Network Effects and Platform Competition .......................... 14-15</w:t>
      </w:r>
    </w:p>
    <w:p xmlns:wp14="http://schemas.microsoft.com/office/word/2010/wordml" w:rsidP="4B44C959" wp14:paraId="2971BE2C" wp14:textId="48182F78">
      <w:pPr>
        <w:spacing w:before="240" w:beforeAutospacing="off" w:after="240" w:afterAutospacing="off"/>
        <w:jc w:val="both"/>
      </w:pPr>
      <w:r w:rsidRPr="4B44C959" w:rsidR="3BB03F69">
        <w:rPr>
          <w:rFonts w:ascii="Arial" w:hAnsi="Arial" w:eastAsia="Arial" w:cs="Arial"/>
          <w:noProof w:val="0"/>
          <w:sz w:val="22"/>
          <w:szCs w:val="22"/>
          <w:lang w:val="ro-RO"/>
        </w:rPr>
        <w:t>14. Strengthening of Regulation ................................................ 15</w:t>
      </w:r>
    </w:p>
    <w:p xmlns:wp14="http://schemas.microsoft.com/office/word/2010/wordml" w:rsidP="4B44C959" wp14:paraId="701BB288" wp14:textId="696FA4F4">
      <w:pPr>
        <w:spacing w:before="240" w:beforeAutospacing="off" w:after="240" w:afterAutospacing="off"/>
        <w:jc w:val="both"/>
      </w:pPr>
      <w:r w:rsidRPr="4B44C959" w:rsidR="3BB03F69">
        <w:rPr>
          <w:rFonts w:ascii="Arial" w:hAnsi="Arial" w:eastAsia="Arial" w:cs="Arial"/>
          <w:noProof w:val="0"/>
          <w:sz w:val="22"/>
          <w:szCs w:val="22"/>
          <w:lang w:val="ro-RO"/>
        </w:rPr>
        <w:t>15. Strategic Perspective: Hybrid and Convergence Models 15</w:t>
      </w:r>
    </w:p>
    <w:p xmlns:wp14="http://schemas.microsoft.com/office/word/2010/wordml" w:rsidP="4B44C959" wp14:paraId="19CF2305" wp14:textId="6E9EBAF2">
      <w:pPr>
        <w:spacing w:before="240" w:beforeAutospacing="off" w:after="240" w:afterAutospacing="off"/>
        <w:jc w:val="both"/>
      </w:pPr>
      <w:r w:rsidRPr="4B44C959" w:rsidR="3BB03F69">
        <w:rPr>
          <w:rFonts w:ascii="Arial" w:hAnsi="Arial" w:eastAsia="Arial" w:cs="Arial"/>
          <w:noProof w:val="0"/>
          <w:sz w:val="22"/>
          <w:szCs w:val="22"/>
          <w:lang w:val="ro-RO"/>
        </w:rPr>
        <w:t>16. Conclusion ......................................................................... 16</w:t>
      </w:r>
    </w:p>
    <w:p xmlns:wp14="http://schemas.microsoft.com/office/word/2010/wordml" w:rsidP="4B44C959" wp14:paraId="5393C5C2" wp14:textId="2C90F05D">
      <w:pPr>
        <w:spacing w:before="240" w:beforeAutospacing="off" w:after="240" w:afterAutospacing="off"/>
        <w:jc w:val="both"/>
      </w:pPr>
      <w:r w:rsidRPr="4B44C959" w:rsidR="3BB03F69">
        <w:rPr>
          <w:rFonts w:ascii="Arial" w:hAnsi="Arial" w:eastAsia="Arial" w:cs="Arial"/>
          <w:noProof w:val="0"/>
          <w:sz w:val="22"/>
          <w:szCs w:val="22"/>
          <w:lang w:val="ro-RO"/>
        </w:rPr>
        <w:t>17. References ............................................................................... 17-18</w:t>
      </w:r>
    </w:p>
    <w:p xmlns:wp14="http://schemas.microsoft.com/office/word/2010/wordml" w:rsidP="4B44C959" wp14:paraId="5E4B79E7" wp14:textId="05185A83">
      <w:pPr>
        <w:jc w:val="both"/>
        <w:rPr>
          <w:rFonts w:ascii="Arial" w:hAnsi="Arial" w:eastAsia="Arial" w:cs="Arial"/>
          <w:noProof w:val="0"/>
          <w:sz w:val="22"/>
          <w:szCs w:val="22"/>
          <w:lang w:val="ro-RO"/>
        </w:rPr>
      </w:pPr>
    </w:p>
    <w:p xmlns:wp14="http://schemas.microsoft.com/office/word/2010/wordml" w:rsidP="4B44C959" wp14:paraId="4D745D62" wp14:textId="0F3F2CAC">
      <w:pPr>
        <w:pStyle w:val="Normal"/>
        <w:spacing w:line="360" w:lineRule="auto"/>
        <w:jc w:val="center"/>
        <w:rPr>
          <w:rFonts w:ascii="Arial" w:hAnsi="Arial" w:eastAsia="Arial" w:cs="Arial"/>
          <w:noProof w:val="0"/>
          <w:sz w:val="28"/>
          <w:szCs w:val="28"/>
          <w:lang w:val="ro-RO"/>
        </w:rPr>
      </w:pPr>
    </w:p>
    <w:p xmlns:wp14="http://schemas.microsoft.com/office/word/2010/wordml" w:rsidP="4B44C959" wp14:paraId="0CAA73ED" wp14:textId="47514D9B">
      <w:pPr>
        <w:pStyle w:val="Normal"/>
        <w:spacing w:line="360" w:lineRule="auto"/>
        <w:jc w:val="both"/>
        <w:rPr>
          <w:rFonts w:ascii="Arial" w:hAnsi="Arial" w:eastAsia="Arial" w:cs="Arial"/>
          <w:noProof w:val="0"/>
          <w:sz w:val="28"/>
          <w:szCs w:val="28"/>
          <w:lang w:val="ro-RO"/>
        </w:rPr>
      </w:pPr>
    </w:p>
    <w:p xmlns:wp14="http://schemas.microsoft.com/office/word/2010/wordml" w:rsidP="4B44C959" wp14:paraId="66CD9CFB" wp14:textId="3FFF7DB5">
      <w:pPr>
        <w:pStyle w:val="Normal"/>
        <w:spacing w:line="360" w:lineRule="auto"/>
        <w:jc w:val="center"/>
        <w:rPr>
          <w:rFonts w:ascii="Arial" w:hAnsi="Arial" w:eastAsia="Arial" w:cs="Arial"/>
          <w:noProof w:val="0"/>
          <w:sz w:val="28"/>
          <w:szCs w:val="28"/>
          <w:lang w:val="ro-RO"/>
        </w:rPr>
      </w:pPr>
    </w:p>
    <w:p xmlns:wp14="http://schemas.microsoft.com/office/word/2010/wordml" w:rsidP="4B44C959" wp14:paraId="034349B8" wp14:textId="1C469993">
      <w:pPr>
        <w:pStyle w:val="Normal"/>
        <w:spacing w:line="360" w:lineRule="auto"/>
        <w:jc w:val="center"/>
        <w:rPr>
          <w:rFonts w:ascii="Arial" w:hAnsi="Arial" w:eastAsia="Arial" w:cs="Arial"/>
          <w:noProof w:val="0"/>
          <w:sz w:val="28"/>
          <w:szCs w:val="28"/>
          <w:lang w:val="ro-RO"/>
        </w:rPr>
      </w:pPr>
    </w:p>
    <w:p xmlns:wp14="http://schemas.microsoft.com/office/word/2010/wordml" w:rsidP="4B44C959" wp14:paraId="621B1A35" wp14:textId="2A4B9269">
      <w:pPr>
        <w:pStyle w:val="Normal"/>
        <w:spacing w:line="360" w:lineRule="auto"/>
        <w:jc w:val="center"/>
        <w:rPr>
          <w:rFonts w:ascii="Arial" w:hAnsi="Arial" w:eastAsia="Arial" w:cs="Arial"/>
          <w:noProof w:val="0"/>
          <w:sz w:val="28"/>
          <w:szCs w:val="28"/>
          <w:lang w:val="ro-RO"/>
        </w:rPr>
      </w:pPr>
    </w:p>
    <w:p xmlns:wp14="http://schemas.microsoft.com/office/word/2010/wordml" w:rsidP="4B44C959" wp14:paraId="10F0960F" wp14:textId="4BE7F633">
      <w:pPr>
        <w:pStyle w:val="Normal"/>
        <w:spacing w:line="360" w:lineRule="auto"/>
        <w:jc w:val="center"/>
        <w:rPr>
          <w:rFonts w:ascii="Arial" w:hAnsi="Arial" w:eastAsia="Arial" w:cs="Arial"/>
          <w:noProof w:val="0"/>
          <w:sz w:val="28"/>
          <w:szCs w:val="28"/>
          <w:lang w:val="ro-RO"/>
        </w:rPr>
      </w:pPr>
    </w:p>
    <w:p xmlns:wp14="http://schemas.microsoft.com/office/word/2010/wordml" w:rsidP="4B44C959" wp14:paraId="62B8B0CF" wp14:textId="3AE82088">
      <w:pPr>
        <w:pStyle w:val="Normal"/>
        <w:spacing w:line="360" w:lineRule="auto"/>
        <w:jc w:val="center"/>
        <w:rPr>
          <w:rFonts w:ascii="Arial" w:hAnsi="Arial" w:eastAsia="Arial" w:cs="Arial"/>
          <w:noProof w:val="0"/>
          <w:sz w:val="28"/>
          <w:szCs w:val="28"/>
          <w:lang w:val="ro-RO"/>
        </w:rPr>
      </w:pPr>
    </w:p>
    <w:p xmlns:wp14="http://schemas.microsoft.com/office/word/2010/wordml" w:rsidP="4B44C959" wp14:paraId="2A4987CD" wp14:textId="3E6183B8">
      <w:pPr>
        <w:pStyle w:val="Normal"/>
        <w:spacing w:line="360" w:lineRule="auto"/>
        <w:jc w:val="center"/>
        <w:rPr>
          <w:rFonts w:ascii="Arial" w:hAnsi="Arial" w:eastAsia="Arial" w:cs="Arial"/>
          <w:noProof w:val="0"/>
          <w:sz w:val="28"/>
          <w:szCs w:val="28"/>
          <w:lang w:val="ro-RO"/>
        </w:rPr>
      </w:pPr>
      <w:r w:rsidRPr="4B44C959" w:rsidR="715854BF">
        <w:rPr>
          <w:rFonts w:ascii="Arial" w:hAnsi="Arial" w:eastAsia="Arial" w:cs="Arial"/>
          <w:noProof w:val="0"/>
          <w:sz w:val="28"/>
          <w:szCs w:val="28"/>
          <w:lang w:val="ro-RO"/>
        </w:rPr>
        <w:t>Streaming</w:t>
      </w:r>
      <w:r w:rsidRPr="4B44C959" w:rsidR="715854BF">
        <w:rPr>
          <w:rFonts w:ascii="Arial" w:hAnsi="Arial" w:eastAsia="Arial" w:cs="Arial"/>
          <w:noProof w:val="0"/>
          <w:sz w:val="28"/>
          <w:szCs w:val="28"/>
          <w:lang w:val="ro-RO"/>
        </w:rPr>
        <w:t xml:space="preserve"> Marketing </w:t>
      </w:r>
      <w:r w:rsidRPr="4B44C959" w:rsidR="715854BF">
        <w:rPr>
          <w:rFonts w:ascii="Arial" w:hAnsi="Arial" w:eastAsia="Arial" w:cs="Arial"/>
          <w:noProof w:val="0"/>
          <w:sz w:val="28"/>
          <w:szCs w:val="28"/>
          <w:lang w:val="ro-RO"/>
        </w:rPr>
        <w:t>Environmental</w:t>
      </w:r>
      <w:r w:rsidRPr="4B44C959" w:rsidR="715854BF">
        <w:rPr>
          <w:rFonts w:ascii="Arial" w:hAnsi="Arial" w:eastAsia="Arial" w:cs="Arial"/>
          <w:noProof w:val="0"/>
          <w:sz w:val="28"/>
          <w:szCs w:val="28"/>
          <w:lang w:val="ro-RO"/>
        </w:rPr>
        <w:t xml:space="preserve"> </w:t>
      </w:r>
      <w:r w:rsidRPr="4B44C959" w:rsidR="715854BF">
        <w:rPr>
          <w:rFonts w:ascii="Arial" w:hAnsi="Arial" w:eastAsia="Arial" w:cs="Arial"/>
          <w:noProof w:val="0"/>
          <w:sz w:val="28"/>
          <w:szCs w:val="28"/>
          <w:lang w:val="ro-RO"/>
        </w:rPr>
        <w:t>Analysis</w:t>
      </w:r>
      <w:r w:rsidRPr="4B44C959" w:rsidR="715854BF">
        <w:rPr>
          <w:rFonts w:ascii="Arial" w:hAnsi="Arial" w:eastAsia="Arial" w:cs="Arial"/>
          <w:noProof w:val="0"/>
          <w:sz w:val="28"/>
          <w:szCs w:val="28"/>
          <w:lang w:val="ro-RO"/>
        </w:rPr>
        <w:t xml:space="preserve">: Disney+ </w:t>
      </w:r>
      <w:r w:rsidRPr="4B44C959" w:rsidR="715854BF">
        <w:rPr>
          <w:rFonts w:ascii="Arial" w:hAnsi="Arial" w:eastAsia="Arial" w:cs="Arial"/>
          <w:noProof w:val="0"/>
          <w:sz w:val="28"/>
          <w:szCs w:val="28"/>
          <w:lang w:val="ro-RO"/>
        </w:rPr>
        <w:t>vs</w:t>
      </w:r>
      <w:r w:rsidRPr="4B44C959" w:rsidR="715854BF">
        <w:rPr>
          <w:rFonts w:ascii="Arial" w:hAnsi="Arial" w:eastAsia="Arial" w:cs="Arial"/>
          <w:noProof w:val="0"/>
          <w:sz w:val="28"/>
          <w:szCs w:val="28"/>
          <w:lang w:val="ro-RO"/>
        </w:rPr>
        <w:t xml:space="preserve"> </w:t>
      </w:r>
      <w:r w:rsidRPr="4B44C959" w:rsidR="715854BF">
        <w:rPr>
          <w:rFonts w:ascii="Arial" w:hAnsi="Arial" w:eastAsia="Arial" w:cs="Arial"/>
          <w:noProof w:val="0"/>
          <w:sz w:val="28"/>
          <w:szCs w:val="28"/>
          <w:lang w:val="ro-RO"/>
        </w:rPr>
        <w:t>Netflix</w:t>
      </w:r>
      <w:r w:rsidRPr="4B44C959" w:rsidR="715854BF">
        <w:rPr>
          <w:rFonts w:ascii="Arial" w:hAnsi="Arial" w:eastAsia="Arial" w:cs="Arial"/>
          <w:noProof w:val="0"/>
          <w:sz w:val="28"/>
          <w:szCs w:val="28"/>
          <w:lang w:val="ro-RO"/>
        </w:rPr>
        <w:t xml:space="preserve"> </w:t>
      </w:r>
    </w:p>
    <w:p xmlns:wp14="http://schemas.microsoft.com/office/word/2010/wordml" w:rsidP="4B44C959" wp14:paraId="17C8C538" wp14:textId="5B24492B">
      <w:pPr>
        <w:spacing w:line="360" w:lineRule="auto"/>
        <w:jc w:val="both"/>
        <w:rPr>
          <w:rFonts w:ascii="Arial" w:hAnsi="Arial" w:eastAsia="Arial" w:cs="Arial"/>
          <w:noProof w:val="0"/>
          <w:sz w:val="22"/>
          <w:szCs w:val="22"/>
          <w:lang w:val="ro-RO"/>
        </w:rPr>
      </w:pPr>
      <w:r w:rsidRPr="4B44C959" w:rsidR="715854BF">
        <w:rPr>
          <w:rFonts w:ascii="Arial" w:hAnsi="Arial" w:eastAsia="Arial" w:cs="Arial"/>
          <w:noProof w:val="0"/>
          <w:sz w:val="22"/>
          <w:szCs w:val="22"/>
          <w:lang w:val="ro-RO"/>
        </w:rPr>
        <w:t xml:space="preserve">1. </w:t>
      </w:r>
      <w:r w:rsidRPr="4B44C959" w:rsidR="715854BF">
        <w:rPr>
          <w:rFonts w:ascii="Arial" w:hAnsi="Arial" w:eastAsia="Arial" w:cs="Arial"/>
          <w:noProof w:val="0"/>
          <w:sz w:val="22"/>
          <w:szCs w:val="22"/>
          <w:lang w:val="ro-RO"/>
        </w:rPr>
        <w:t>Overview</w:t>
      </w:r>
      <w:r w:rsidRPr="4B44C959" w:rsidR="715854BF">
        <w:rPr>
          <w:rFonts w:ascii="Arial" w:hAnsi="Arial" w:eastAsia="Arial" w:cs="Arial"/>
          <w:noProof w:val="0"/>
          <w:sz w:val="22"/>
          <w:szCs w:val="22"/>
          <w:lang w:val="ro-RO"/>
        </w:rPr>
        <w:t xml:space="preserve"> </w:t>
      </w:r>
    </w:p>
    <w:p xmlns:wp14="http://schemas.microsoft.com/office/word/2010/wordml" w:rsidP="4B44C959" wp14:paraId="7B967714" wp14:textId="2D685E1C">
      <w:pPr>
        <w:spacing w:line="360" w:lineRule="auto"/>
        <w:jc w:val="both"/>
        <w:rPr>
          <w:rFonts w:ascii="Arial" w:hAnsi="Arial" w:eastAsia="Arial" w:cs="Arial"/>
          <w:sz w:val="22"/>
          <w:szCs w:val="22"/>
        </w:rPr>
      </w:pPr>
    </w:p>
    <w:p xmlns:wp14="http://schemas.microsoft.com/office/word/2010/wordml" w:rsidP="4B44C959" wp14:paraId="222AC4F6" wp14:textId="19642F4C">
      <w:pPr>
        <w:pStyle w:val="Normal"/>
        <w:spacing w:line="360" w:lineRule="auto"/>
        <w:jc w:val="both"/>
        <w:rPr>
          <w:rFonts w:ascii="Arial" w:hAnsi="Arial" w:eastAsia="Arial" w:cs="Arial"/>
          <w:noProof w:val="0"/>
          <w:sz w:val="22"/>
          <w:szCs w:val="22"/>
          <w:lang w:val="en-US"/>
        </w:rPr>
      </w:pPr>
      <w:r w:rsidRPr="4B44C959" w:rsidR="715854BF">
        <w:rPr>
          <w:rFonts w:ascii="Arial" w:hAnsi="Arial" w:eastAsia="Arial" w:cs="Arial"/>
          <w:noProof w:val="0"/>
          <w:sz w:val="22"/>
          <w:szCs w:val="22"/>
          <w:lang w:val="en-US"/>
        </w:rPr>
        <w:t xml:space="preserve">Subscription-based video-on-demand (SVOD) platforms have become essential to the delivery of entertainment, and the worldwide streaming business has transformed media consumption (Liu, 2024). PESTEL—political, economic, social, technical, environmental, and legal forces—is used to analyze the complex macroenvironmental systems in which businesses in this industry </w:t>
      </w:r>
      <w:r w:rsidRPr="4B44C959" w:rsidR="715854BF">
        <w:rPr>
          <w:rFonts w:ascii="Arial" w:hAnsi="Arial" w:eastAsia="Arial" w:cs="Arial"/>
          <w:noProof w:val="0"/>
          <w:sz w:val="22"/>
          <w:szCs w:val="22"/>
          <w:lang w:val="en-US"/>
        </w:rPr>
        <w:t>operate</w:t>
      </w:r>
      <w:r w:rsidRPr="4B44C959" w:rsidR="715854BF">
        <w:rPr>
          <w:rFonts w:ascii="Arial" w:hAnsi="Arial" w:eastAsia="Arial" w:cs="Arial"/>
          <w:noProof w:val="0"/>
          <w:sz w:val="22"/>
          <w:szCs w:val="22"/>
          <w:lang w:val="en-US"/>
        </w:rPr>
        <w:t xml:space="preserve">. These systems present possibilities and risks that influence strategic marketing choices (Brown, </w:t>
      </w:r>
      <w:r w:rsidRPr="4B44C959" w:rsidR="715854BF">
        <w:rPr>
          <w:rFonts w:ascii="Arial" w:hAnsi="Arial" w:eastAsia="Arial" w:cs="Arial"/>
          <w:noProof w:val="0"/>
          <w:sz w:val="22"/>
          <w:szCs w:val="22"/>
          <w:lang w:val="en-US"/>
        </w:rPr>
        <w:t>2024</w:t>
      </w:r>
      <w:r w:rsidRPr="4B44C959" w:rsidR="715854BF">
        <w:rPr>
          <w:rFonts w:ascii="Arial" w:hAnsi="Arial" w:eastAsia="Arial" w:cs="Arial"/>
          <w:noProof w:val="0"/>
          <w:sz w:val="22"/>
          <w:szCs w:val="22"/>
          <w:lang w:val="en-US"/>
        </w:rPr>
        <w:t>).</w:t>
      </w:r>
    </w:p>
    <w:p w:rsidR="4B44C959" w:rsidP="4B44C959" w:rsidRDefault="4B44C959" w14:paraId="449C4898" w14:textId="699A6C6B">
      <w:pPr>
        <w:pStyle w:val="Normal"/>
        <w:spacing w:line="360" w:lineRule="auto"/>
        <w:jc w:val="both"/>
        <w:rPr>
          <w:rFonts w:ascii="Arial" w:hAnsi="Arial" w:eastAsia="Arial" w:cs="Arial"/>
          <w:noProof w:val="0"/>
          <w:sz w:val="22"/>
          <w:szCs w:val="22"/>
          <w:lang w:val="en-US"/>
        </w:rPr>
      </w:pPr>
    </w:p>
    <w:p w:rsidR="5B74A565" w:rsidP="4B44C959" w:rsidRDefault="5B74A565" w14:paraId="387D0C66" w14:textId="51D58B1E">
      <w:pPr>
        <w:pStyle w:val="Normal"/>
        <w:spacing w:line="360" w:lineRule="auto"/>
        <w:jc w:val="both"/>
        <w:rPr>
          <w:rFonts w:ascii="Arial" w:hAnsi="Arial" w:eastAsia="Arial" w:cs="Arial"/>
          <w:noProof w:val="0"/>
          <w:sz w:val="22"/>
          <w:szCs w:val="22"/>
          <w:lang w:val="en-US"/>
        </w:rPr>
      </w:pPr>
      <w:r w:rsidRPr="4B44C959" w:rsidR="5B74A565">
        <w:rPr>
          <w:rFonts w:ascii="Arial" w:hAnsi="Arial" w:eastAsia="Arial" w:cs="Arial"/>
          <w:noProof w:val="0"/>
          <w:sz w:val="22"/>
          <w:szCs w:val="22"/>
          <w:lang w:val="en-US"/>
        </w:rPr>
        <w:t xml:space="preserve">This study looks at Disney+, a follower with a robust portfolio of intellectual property (IP), and Netflix, the original SVOD provider that </w:t>
      </w:r>
      <w:r w:rsidRPr="4B44C959" w:rsidR="7A150E03">
        <w:rPr>
          <w:rFonts w:ascii="Arial" w:hAnsi="Arial" w:eastAsia="Arial" w:cs="Arial"/>
          <w:noProof w:val="0"/>
          <w:sz w:val="22"/>
          <w:szCs w:val="22"/>
          <w:lang w:val="en-US"/>
        </w:rPr>
        <w:t>sets</w:t>
      </w:r>
      <w:r w:rsidRPr="4B44C959" w:rsidR="5B74A565">
        <w:rPr>
          <w:rFonts w:ascii="Arial" w:hAnsi="Arial" w:eastAsia="Arial" w:cs="Arial"/>
          <w:noProof w:val="0"/>
          <w:sz w:val="22"/>
          <w:szCs w:val="22"/>
          <w:lang w:val="en-US"/>
        </w:rPr>
        <w:t xml:space="preserve"> worldwide streaming standards. The impact of two macro-actors on each firm's competitive position is examined: technological factors and political/regulatory pressures. Ansoff's Growth Matrix and Porter's Generic Strategies are used to assess strategic responses, showing how both businesses seek to </w:t>
      </w:r>
      <w:r w:rsidRPr="4B44C959" w:rsidR="5B74A565">
        <w:rPr>
          <w:rFonts w:ascii="Arial" w:hAnsi="Arial" w:eastAsia="Arial" w:cs="Arial"/>
          <w:noProof w:val="0"/>
          <w:sz w:val="22"/>
          <w:szCs w:val="22"/>
          <w:lang w:val="en-US"/>
        </w:rPr>
        <w:t>maintain</w:t>
      </w:r>
      <w:r w:rsidRPr="4B44C959" w:rsidR="5B74A565">
        <w:rPr>
          <w:rFonts w:ascii="Arial" w:hAnsi="Arial" w:eastAsia="Arial" w:cs="Arial"/>
          <w:noProof w:val="0"/>
          <w:sz w:val="22"/>
          <w:szCs w:val="22"/>
          <w:lang w:val="en-US"/>
        </w:rPr>
        <w:t xml:space="preserve"> growth in the face of shifting external constraints (</w:t>
      </w:r>
      <w:r w:rsidRPr="4B44C959" w:rsidR="5B74A565">
        <w:rPr>
          <w:rFonts w:ascii="Arial" w:hAnsi="Arial" w:eastAsia="Arial" w:cs="Arial"/>
          <w:noProof w:val="0"/>
          <w:sz w:val="22"/>
          <w:szCs w:val="22"/>
          <w:lang w:val="en-US"/>
        </w:rPr>
        <w:t>Yamco</w:t>
      </w:r>
      <w:r w:rsidRPr="4B44C959" w:rsidR="5B74A565">
        <w:rPr>
          <w:rFonts w:ascii="Arial" w:hAnsi="Arial" w:eastAsia="Arial" w:cs="Arial"/>
          <w:noProof w:val="0"/>
          <w:sz w:val="22"/>
          <w:szCs w:val="22"/>
          <w:lang w:val="en-US"/>
        </w:rPr>
        <w:t xml:space="preserve"> Education, 2025).</w:t>
      </w:r>
    </w:p>
    <w:p w:rsidR="4B44C959" w:rsidP="4B44C959" w:rsidRDefault="4B44C959" w14:paraId="5159A690" w14:textId="5B3E4522">
      <w:pPr>
        <w:pStyle w:val="Normal"/>
        <w:spacing w:line="360" w:lineRule="auto"/>
        <w:jc w:val="both"/>
        <w:rPr>
          <w:rFonts w:ascii="Arial" w:hAnsi="Arial" w:eastAsia="Arial" w:cs="Arial"/>
          <w:noProof w:val="0"/>
          <w:sz w:val="22"/>
          <w:szCs w:val="22"/>
          <w:lang w:val="en-US"/>
        </w:rPr>
      </w:pPr>
    </w:p>
    <w:p w:rsidR="4B44C959" w:rsidP="4B44C959" w:rsidRDefault="4B44C959" w14:paraId="61F2F55A" w14:textId="7691A789">
      <w:pPr>
        <w:spacing w:line="360" w:lineRule="auto"/>
        <w:jc w:val="both"/>
        <w:rPr>
          <w:rFonts w:ascii="Arial" w:hAnsi="Arial" w:eastAsia="Arial" w:cs="Arial"/>
          <w:noProof w:val="0"/>
          <w:sz w:val="22"/>
          <w:szCs w:val="22"/>
          <w:lang w:val="en-US"/>
        </w:rPr>
      </w:pPr>
    </w:p>
    <w:p w:rsidR="6D48A8DD" w:rsidP="4B44C959" w:rsidRDefault="6D48A8DD" w14:paraId="6C1EC94D" w14:textId="538390BA">
      <w:pPr>
        <w:spacing w:line="360" w:lineRule="auto"/>
        <w:jc w:val="both"/>
        <w:rPr>
          <w:rFonts w:ascii="Arial" w:hAnsi="Arial" w:eastAsia="Arial" w:cs="Arial"/>
          <w:noProof w:val="0"/>
          <w:sz w:val="22"/>
          <w:szCs w:val="22"/>
          <w:lang w:val="en-US"/>
        </w:rPr>
      </w:pPr>
      <w:r w:rsidRPr="4B44C959" w:rsidR="6D48A8DD">
        <w:rPr>
          <w:rFonts w:ascii="Arial" w:hAnsi="Arial" w:eastAsia="Arial" w:cs="Arial"/>
          <w:noProof w:val="0"/>
          <w:sz w:val="22"/>
          <w:szCs w:val="22"/>
          <w:lang w:val="en-US"/>
        </w:rPr>
        <w:t xml:space="preserve">Task 1: Analysis of the Macro Marketing Environment </w:t>
      </w:r>
    </w:p>
    <w:p w:rsidR="6D48A8DD" w:rsidP="4B44C959" w:rsidRDefault="6D48A8DD" w14:paraId="30A33FC9" w14:textId="0147BE6C">
      <w:pPr>
        <w:spacing w:line="360" w:lineRule="auto"/>
        <w:jc w:val="both"/>
        <w:rPr>
          <w:rFonts w:ascii="Arial" w:hAnsi="Arial" w:eastAsia="Arial" w:cs="Arial"/>
          <w:noProof w:val="0"/>
          <w:sz w:val="22"/>
          <w:szCs w:val="22"/>
          <w:lang w:val="en-US"/>
        </w:rPr>
      </w:pPr>
      <w:r w:rsidRPr="4B44C959" w:rsidR="6D48A8DD">
        <w:rPr>
          <w:rFonts w:ascii="Arial" w:hAnsi="Arial" w:eastAsia="Arial" w:cs="Arial"/>
          <w:noProof w:val="0"/>
          <w:sz w:val="22"/>
          <w:szCs w:val="22"/>
          <w:lang w:val="en-US"/>
        </w:rPr>
        <w:t xml:space="preserve">2. Industry Background </w:t>
      </w:r>
    </w:p>
    <w:p w:rsidR="4B44C959" w:rsidP="4B44C959" w:rsidRDefault="4B44C959" w14:paraId="3A28A78B" w14:textId="76D4969B">
      <w:pPr>
        <w:spacing w:line="360" w:lineRule="auto"/>
        <w:jc w:val="both"/>
        <w:rPr>
          <w:rFonts w:ascii="Arial" w:hAnsi="Arial" w:eastAsia="Arial" w:cs="Arial"/>
          <w:sz w:val="22"/>
          <w:szCs w:val="22"/>
        </w:rPr>
      </w:pPr>
    </w:p>
    <w:p w:rsidR="6D48A8DD" w:rsidP="4B44C959" w:rsidRDefault="6D48A8DD" w14:paraId="31A02F3E" w14:textId="6652D8EB">
      <w:pPr>
        <w:spacing w:line="360" w:lineRule="auto"/>
        <w:jc w:val="both"/>
        <w:rPr>
          <w:rFonts w:ascii="Arial" w:hAnsi="Arial" w:eastAsia="Arial" w:cs="Arial"/>
          <w:noProof w:val="0"/>
          <w:sz w:val="22"/>
          <w:szCs w:val="22"/>
          <w:lang w:val="en-US"/>
        </w:rPr>
      </w:pPr>
      <w:r w:rsidRPr="4B44C959" w:rsidR="6D48A8DD">
        <w:rPr>
          <w:rFonts w:ascii="Arial" w:hAnsi="Arial" w:eastAsia="Arial" w:cs="Arial"/>
          <w:noProof w:val="0"/>
          <w:sz w:val="22"/>
          <w:szCs w:val="22"/>
          <w:lang w:val="en-US"/>
        </w:rPr>
        <w:t xml:space="preserve">Rapid </w:t>
      </w:r>
      <w:r w:rsidRPr="4B44C959" w:rsidR="54D0D8B8">
        <w:rPr>
          <w:rFonts w:ascii="Arial" w:hAnsi="Arial" w:eastAsia="Arial" w:cs="Arial"/>
          <w:noProof w:val="0"/>
          <w:sz w:val="22"/>
          <w:szCs w:val="22"/>
          <w:lang w:val="en-US"/>
        </w:rPr>
        <w:t>technological</w:t>
      </w:r>
      <w:r w:rsidRPr="4B44C959" w:rsidR="6D48A8DD">
        <w:rPr>
          <w:rFonts w:ascii="Arial" w:hAnsi="Arial" w:eastAsia="Arial" w:cs="Arial"/>
          <w:noProof w:val="0"/>
          <w:sz w:val="22"/>
          <w:szCs w:val="22"/>
          <w:lang w:val="en-US"/>
        </w:rPr>
        <w:t xml:space="preserve"> advancement, shifting customer expectations, and fierce rivalry define the streaming market. As a trailblazer, Netflix made early investments in original content and personalization technologies to set itself apart from the competition when it switched from renting DVDs to streaming them globally (</w:t>
      </w:r>
      <w:r w:rsidRPr="4B44C959" w:rsidR="6D48A8DD">
        <w:rPr>
          <w:rFonts w:ascii="Arial" w:hAnsi="Arial" w:eastAsia="Arial" w:cs="Arial"/>
          <w:noProof w:val="0"/>
          <w:sz w:val="22"/>
          <w:szCs w:val="22"/>
          <w:lang w:val="en-US"/>
        </w:rPr>
        <w:t>Zielnicki</w:t>
      </w:r>
      <w:r w:rsidRPr="4B44C959" w:rsidR="6D48A8DD">
        <w:rPr>
          <w:rFonts w:ascii="Arial" w:hAnsi="Arial" w:eastAsia="Arial" w:cs="Arial"/>
          <w:noProof w:val="0"/>
          <w:sz w:val="22"/>
          <w:szCs w:val="22"/>
          <w:lang w:val="en-US"/>
        </w:rPr>
        <w:t xml:space="preserve"> et al., 2025). Disney+, which debuted in 2019, entered the market with quick size and brand recognition by </w:t>
      </w:r>
      <w:r w:rsidRPr="4B44C959" w:rsidR="6D48A8DD">
        <w:rPr>
          <w:rFonts w:ascii="Arial" w:hAnsi="Arial" w:eastAsia="Arial" w:cs="Arial"/>
          <w:noProof w:val="0"/>
          <w:sz w:val="22"/>
          <w:szCs w:val="22"/>
          <w:lang w:val="en-US"/>
        </w:rPr>
        <w:t>utilizing</w:t>
      </w:r>
      <w:r w:rsidRPr="4B44C959" w:rsidR="6D48A8DD">
        <w:rPr>
          <w:rFonts w:ascii="Arial" w:hAnsi="Arial" w:eastAsia="Arial" w:cs="Arial"/>
          <w:noProof w:val="0"/>
          <w:sz w:val="22"/>
          <w:szCs w:val="22"/>
          <w:lang w:val="en-US"/>
        </w:rPr>
        <w:t xml:space="preserve"> Disney's existing intellectual property (Gao, 2025). Both businesses must constantly adjust to new technical and regulatory advancements since they </w:t>
      </w:r>
      <w:r w:rsidRPr="4B44C959" w:rsidR="6D48A8DD">
        <w:rPr>
          <w:rFonts w:ascii="Arial" w:hAnsi="Arial" w:eastAsia="Arial" w:cs="Arial"/>
          <w:noProof w:val="0"/>
          <w:sz w:val="22"/>
          <w:szCs w:val="22"/>
          <w:lang w:val="en-US"/>
        </w:rPr>
        <w:t>operate</w:t>
      </w:r>
      <w:r w:rsidRPr="4B44C959" w:rsidR="6D48A8DD">
        <w:rPr>
          <w:rFonts w:ascii="Arial" w:hAnsi="Arial" w:eastAsia="Arial" w:cs="Arial"/>
          <w:noProof w:val="0"/>
          <w:sz w:val="22"/>
          <w:szCs w:val="22"/>
          <w:lang w:val="en-US"/>
        </w:rPr>
        <w:t xml:space="preserve"> in a fast-paced, high-investment environment (</w:t>
      </w:r>
      <w:r w:rsidRPr="4B44C959" w:rsidR="6D48A8DD">
        <w:rPr>
          <w:rFonts w:ascii="Arial" w:hAnsi="Arial" w:eastAsia="Arial" w:cs="Arial"/>
          <w:noProof w:val="0"/>
          <w:sz w:val="22"/>
          <w:szCs w:val="22"/>
          <w:lang w:val="en-US"/>
        </w:rPr>
        <w:t>Panmore</w:t>
      </w:r>
      <w:r w:rsidRPr="4B44C959" w:rsidR="6D48A8DD">
        <w:rPr>
          <w:rFonts w:ascii="Arial" w:hAnsi="Arial" w:eastAsia="Arial" w:cs="Arial"/>
          <w:noProof w:val="0"/>
          <w:sz w:val="22"/>
          <w:szCs w:val="22"/>
          <w:lang w:val="en-US"/>
        </w:rPr>
        <w:t xml:space="preserve">, 2024). </w:t>
      </w:r>
    </w:p>
    <w:p w:rsidR="4B44C959" w:rsidP="4B44C959" w:rsidRDefault="4B44C959" w14:paraId="2B86108D" w14:textId="2C2F92A2">
      <w:pPr>
        <w:pStyle w:val="Normal"/>
        <w:spacing w:line="360" w:lineRule="auto"/>
        <w:jc w:val="both"/>
        <w:rPr>
          <w:rFonts w:ascii="Arial" w:hAnsi="Arial" w:eastAsia="Arial" w:cs="Arial"/>
          <w:sz w:val="22"/>
          <w:szCs w:val="22"/>
        </w:rPr>
      </w:pPr>
    </w:p>
    <w:p w:rsidR="47B38C6F" w:rsidP="4B44C959" w:rsidRDefault="47B38C6F" w14:paraId="13CBC27A" w14:textId="36B677A8">
      <w:pPr>
        <w:spacing w:line="360" w:lineRule="auto"/>
        <w:jc w:val="both"/>
        <w:rPr>
          <w:rFonts w:ascii="Arial" w:hAnsi="Arial" w:eastAsia="Arial" w:cs="Arial"/>
          <w:noProof w:val="0"/>
          <w:sz w:val="22"/>
          <w:szCs w:val="22"/>
          <w:lang w:val="ro-RO"/>
        </w:rPr>
      </w:pPr>
      <w:r w:rsidRPr="4B44C959" w:rsidR="47B38C6F">
        <w:rPr>
          <w:rFonts w:ascii="Arial" w:hAnsi="Arial" w:eastAsia="Arial" w:cs="Arial"/>
          <w:noProof w:val="0"/>
          <w:sz w:val="22"/>
          <w:szCs w:val="22"/>
          <w:lang w:val="ro-RO"/>
        </w:rPr>
        <w:t xml:space="preserve">3. Macro Actor 1: </w:t>
      </w:r>
      <w:r w:rsidRPr="4B44C959" w:rsidR="47B38C6F">
        <w:rPr>
          <w:rFonts w:ascii="Arial" w:hAnsi="Arial" w:eastAsia="Arial" w:cs="Arial"/>
          <w:noProof w:val="0"/>
          <w:sz w:val="22"/>
          <w:szCs w:val="22"/>
          <w:lang w:val="ro-RO"/>
        </w:rPr>
        <w:t>Forces</w:t>
      </w:r>
      <w:r w:rsidRPr="4B44C959" w:rsidR="47B38C6F">
        <w:rPr>
          <w:rFonts w:ascii="Arial" w:hAnsi="Arial" w:eastAsia="Arial" w:cs="Arial"/>
          <w:noProof w:val="0"/>
          <w:sz w:val="22"/>
          <w:szCs w:val="22"/>
          <w:lang w:val="ro-RO"/>
        </w:rPr>
        <w:t xml:space="preserve"> of Technology </w:t>
      </w:r>
    </w:p>
    <w:p w:rsidR="47B38C6F" w:rsidP="4B44C959" w:rsidRDefault="47B38C6F" w14:paraId="592461E7" w14:textId="4EF0DF82">
      <w:pPr>
        <w:spacing w:line="360" w:lineRule="auto"/>
        <w:jc w:val="both"/>
        <w:rPr>
          <w:rFonts w:ascii="Arial" w:hAnsi="Arial" w:eastAsia="Arial" w:cs="Arial"/>
          <w:noProof w:val="0"/>
          <w:sz w:val="22"/>
          <w:szCs w:val="22"/>
          <w:lang w:val="ro-RO"/>
        </w:rPr>
      </w:pPr>
      <w:r w:rsidRPr="4B44C959" w:rsidR="47B38C6F">
        <w:rPr>
          <w:rFonts w:ascii="Arial" w:hAnsi="Arial" w:eastAsia="Arial" w:cs="Arial"/>
          <w:noProof w:val="0"/>
          <w:sz w:val="22"/>
          <w:szCs w:val="22"/>
          <w:lang w:val="ro-RO"/>
        </w:rPr>
        <w:t xml:space="preserve">3.1 </w:t>
      </w:r>
      <w:r w:rsidRPr="4B44C959" w:rsidR="47B38C6F">
        <w:rPr>
          <w:rFonts w:ascii="Arial" w:hAnsi="Arial" w:eastAsia="Arial" w:cs="Arial"/>
          <w:noProof w:val="0"/>
          <w:sz w:val="22"/>
          <w:szCs w:val="22"/>
          <w:lang w:val="ro-RO"/>
        </w:rPr>
        <w:t>Technology's</w:t>
      </w:r>
      <w:r w:rsidRPr="4B44C959" w:rsidR="47B38C6F">
        <w:rPr>
          <w:rFonts w:ascii="Arial" w:hAnsi="Arial" w:eastAsia="Arial" w:cs="Arial"/>
          <w:noProof w:val="0"/>
          <w:sz w:val="22"/>
          <w:szCs w:val="22"/>
          <w:lang w:val="ro-RO"/>
        </w:rPr>
        <w:t xml:space="preserve"> </w:t>
      </w:r>
      <w:r w:rsidRPr="4B44C959" w:rsidR="47B38C6F">
        <w:rPr>
          <w:rFonts w:ascii="Arial" w:hAnsi="Arial" w:eastAsia="Arial" w:cs="Arial"/>
          <w:noProof w:val="0"/>
          <w:sz w:val="22"/>
          <w:szCs w:val="22"/>
          <w:lang w:val="ro-RO"/>
        </w:rPr>
        <w:t>Significance</w:t>
      </w:r>
      <w:r w:rsidRPr="4B44C959" w:rsidR="47B38C6F">
        <w:rPr>
          <w:rFonts w:ascii="Arial" w:hAnsi="Arial" w:eastAsia="Arial" w:cs="Arial"/>
          <w:noProof w:val="0"/>
          <w:sz w:val="22"/>
          <w:szCs w:val="22"/>
          <w:lang w:val="ro-RO"/>
        </w:rPr>
        <w:t xml:space="preserve"> in </w:t>
      </w:r>
      <w:r w:rsidRPr="4B44C959" w:rsidR="47B38C6F">
        <w:rPr>
          <w:rFonts w:ascii="Arial" w:hAnsi="Arial" w:eastAsia="Arial" w:cs="Arial"/>
          <w:noProof w:val="0"/>
          <w:sz w:val="22"/>
          <w:szCs w:val="22"/>
          <w:lang w:val="ro-RO"/>
        </w:rPr>
        <w:t>Streaming</w:t>
      </w:r>
      <w:r w:rsidRPr="4B44C959" w:rsidR="47B38C6F">
        <w:rPr>
          <w:rFonts w:ascii="Arial" w:hAnsi="Arial" w:eastAsia="Arial" w:cs="Arial"/>
          <w:noProof w:val="0"/>
          <w:sz w:val="22"/>
          <w:szCs w:val="22"/>
          <w:lang w:val="ro-RO"/>
        </w:rPr>
        <w:t xml:space="preserve"> </w:t>
      </w:r>
    </w:p>
    <w:p w:rsidR="4B44C959" w:rsidP="4B44C959" w:rsidRDefault="4B44C959" w14:paraId="59C6953C" w14:textId="46BAB8A3">
      <w:pPr>
        <w:spacing w:line="360" w:lineRule="auto"/>
        <w:jc w:val="both"/>
        <w:rPr>
          <w:rFonts w:ascii="Arial" w:hAnsi="Arial" w:eastAsia="Arial" w:cs="Arial"/>
          <w:sz w:val="22"/>
          <w:szCs w:val="22"/>
        </w:rPr>
      </w:pPr>
    </w:p>
    <w:p w:rsidR="47B38C6F" w:rsidP="4B44C959" w:rsidRDefault="47B38C6F" w14:paraId="1C512DA6" w14:textId="09CD29CB">
      <w:pPr>
        <w:pStyle w:val="Normal"/>
        <w:spacing w:line="360" w:lineRule="auto"/>
        <w:jc w:val="both"/>
        <w:rPr>
          <w:rFonts w:ascii="Arial" w:hAnsi="Arial" w:eastAsia="Arial" w:cs="Arial"/>
          <w:noProof w:val="0"/>
          <w:sz w:val="22"/>
          <w:szCs w:val="22"/>
          <w:lang w:val="en-US"/>
        </w:rPr>
      </w:pPr>
      <w:r w:rsidRPr="4B44C959" w:rsidR="47B38C6F">
        <w:rPr>
          <w:rFonts w:ascii="Arial" w:hAnsi="Arial" w:eastAsia="Arial" w:cs="Arial"/>
          <w:noProof w:val="0"/>
          <w:sz w:val="22"/>
          <w:szCs w:val="22"/>
          <w:lang w:val="en-US"/>
        </w:rPr>
        <w:t>Scalability, user experience, and service quality are all influenced by technology. Broadband infrastructure, cloud-based content distribution, multi-device interoperability, and AI-driven recommendation algorithms are important components (</w:t>
      </w:r>
      <w:r w:rsidRPr="4B44C959" w:rsidR="47B38C6F">
        <w:rPr>
          <w:rFonts w:ascii="Arial" w:hAnsi="Arial" w:eastAsia="Arial" w:cs="Arial"/>
          <w:noProof w:val="0"/>
          <w:sz w:val="22"/>
          <w:szCs w:val="22"/>
          <w:lang w:val="en-US"/>
        </w:rPr>
        <w:t>Zielnicki</w:t>
      </w:r>
      <w:r w:rsidRPr="4B44C959" w:rsidR="47B38C6F">
        <w:rPr>
          <w:rFonts w:ascii="Arial" w:hAnsi="Arial" w:eastAsia="Arial" w:cs="Arial"/>
          <w:noProof w:val="0"/>
          <w:sz w:val="22"/>
          <w:szCs w:val="22"/>
          <w:lang w:val="en-US"/>
        </w:rPr>
        <w:t xml:space="preserve"> et al., 2025). Businesses that take use of these elements can improve differentiation, lower attrition, and increase engagement (</w:t>
      </w:r>
      <w:r w:rsidRPr="4B44C959" w:rsidR="47B38C6F">
        <w:rPr>
          <w:rFonts w:ascii="Arial" w:hAnsi="Arial" w:eastAsia="Arial" w:cs="Arial"/>
          <w:noProof w:val="0"/>
          <w:sz w:val="22"/>
          <w:szCs w:val="22"/>
          <w:lang w:val="en-US"/>
        </w:rPr>
        <w:t>Aridor</w:t>
      </w:r>
      <w:r w:rsidRPr="4B44C959" w:rsidR="47B38C6F">
        <w:rPr>
          <w:rFonts w:ascii="Arial" w:hAnsi="Arial" w:eastAsia="Arial" w:cs="Arial"/>
          <w:noProof w:val="0"/>
          <w:sz w:val="22"/>
          <w:szCs w:val="22"/>
          <w:lang w:val="en-US"/>
        </w:rPr>
        <w:t>, Ben-Zion, and Friedman, 2023).</w:t>
      </w:r>
    </w:p>
    <w:p w:rsidR="4B44C959" w:rsidP="4B44C959" w:rsidRDefault="4B44C959" w14:paraId="2C5E53EF" w14:textId="3D730F6E">
      <w:pPr>
        <w:pStyle w:val="Normal"/>
        <w:spacing w:line="360" w:lineRule="auto"/>
        <w:jc w:val="both"/>
        <w:rPr>
          <w:rFonts w:ascii="Arial" w:hAnsi="Arial" w:eastAsia="Arial" w:cs="Arial"/>
          <w:noProof w:val="0"/>
          <w:sz w:val="22"/>
          <w:szCs w:val="22"/>
          <w:lang w:val="en-US"/>
        </w:rPr>
      </w:pPr>
    </w:p>
    <w:p w:rsidR="51C8C6F8" w:rsidP="4B44C959" w:rsidRDefault="51C8C6F8" w14:paraId="46EF133E" w14:textId="78F8F9D0">
      <w:pPr>
        <w:spacing w:line="360" w:lineRule="auto"/>
        <w:jc w:val="both"/>
        <w:rPr>
          <w:rFonts w:ascii="Arial" w:hAnsi="Arial" w:eastAsia="Arial" w:cs="Arial"/>
          <w:noProof w:val="0"/>
          <w:sz w:val="22"/>
          <w:szCs w:val="22"/>
          <w:lang w:val="en-US"/>
        </w:rPr>
      </w:pPr>
      <w:r w:rsidRPr="4B44C959" w:rsidR="51C8C6F8">
        <w:rPr>
          <w:rFonts w:ascii="Arial" w:hAnsi="Arial" w:eastAsia="Arial" w:cs="Arial"/>
          <w:noProof w:val="0"/>
          <w:sz w:val="22"/>
          <w:szCs w:val="22"/>
          <w:lang w:val="en-US"/>
        </w:rPr>
        <w:t xml:space="preserve">3.2 Netflix: The Potential and Dangers of Technology </w:t>
      </w:r>
    </w:p>
    <w:p w:rsidR="4B44C959" w:rsidP="4B44C959" w:rsidRDefault="4B44C959" w14:paraId="39278B08" w14:textId="0AF9C097">
      <w:pPr>
        <w:spacing w:line="360" w:lineRule="auto"/>
        <w:jc w:val="both"/>
        <w:rPr>
          <w:rFonts w:ascii="Arial" w:hAnsi="Arial" w:eastAsia="Arial" w:cs="Arial"/>
          <w:sz w:val="22"/>
          <w:szCs w:val="22"/>
        </w:rPr>
      </w:pPr>
    </w:p>
    <w:p w:rsidR="51C8C6F8" w:rsidP="4B44C959" w:rsidRDefault="51C8C6F8" w14:paraId="5F5E6502" w14:textId="22985725">
      <w:pPr>
        <w:spacing w:line="360" w:lineRule="auto"/>
        <w:jc w:val="both"/>
        <w:rPr>
          <w:rFonts w:ascii="Arial" w:hAnsi="Arial" w:eastAsia="Arial" w:cs="Arial"/>
          <w:noProof w:val="0"/>
          <w:sz w:val="22"/>
          <w:szCs w:val="22"/>
          <w:lang w:val="en-US"/>
        </w:rPr>
      </w:pPr>
      <w:r w:rsidRPr="4B44C959" w:rsidR="51C8C6F8">
        <w:rPr>
          <w:rFonts w:ascii="Arial" w:hAnsi="Arial" w:eastAsia="Arial" w:cs="Arial"/>
          <w:noProof w:val="0"/>
          <w:sz w:val="22"/>
          <w:szCs w:val="22"/>
          <w:lang w:val="en-US"/>
        </w:rPr>
        <w:t xml:space="preserve">Possibilities </w:t>
      </w:r>
    </w:p>
    <w:p w:rsidR="4B44C959" w:rsidP="4B44C959" w:rsidRDefault="4B44C959" w14:paraId="039CB437" w14:textId="21C98602">
      <w:pPr>
        <w:spacing w:line="360" w:lineRule="auto"/>
        <w:jc w:val="both"/>
        <w:rPr>
          <w:rFonts w:ascii="Arial" w:hAnsi="Arial" w:eastAsia="Arial" w:cs="Arial"/>
          <w:sz w:val="22"/>
          <w:szCs w:val="22"/>
        </w:rPr>
      </w:pPr>
    </w:p>
    <w:p w:rsidR="51C8C6F8" w:rsidP="4B44C959" w:rsidRDefault="51C8C6F8" w14:paraId="0B78FE82" w14:textId="51909551">
      <w:pPr>
        <w:spacing w:line="360" w:lineRule="auto"/>
        <w:jc w:val="both"/>
        <w:rPr>
          <w:rFonts w:ascii="Arial" w:hAnsi="Arial" w:eastAsia="Arial" w:cs="Arial"/>
          <w:noProof w:val="0"/>
          <w:sz w:val="22"/>
          <w:szCs w:val="22"/>
          <w:lang w:val="en-US"/>
        </w:rPr>
      </w:pPr>
      <w:r w:rsidRPr="4B44C959" w:rsidR="51C8C6F8">
        <w:rPr>
          <w:rFonts w:ascii="Arial" w:hAnsi="Arial" w:eastAsia="Arial" w:cs="Arial"/>
          <w:noProof w:val="0"/>
          <w:sz w:val="22"/>
          <w:szCs w:val="22"/>
          <w:lang w:val="en-US"/>
        </w:rPr>
        <w:t xml:space="preserve">Streaming Infrastructure &amp; Personalization: </w:t>
      </w:r>
      <w:r w:rsidRPr="4B44C959" w:rsidR="51C8C6F8">
        <w:rPr>
          <w:rFonts w:ascii="Arial" w:hAnsi="Arial" w:eastAsia="Arial" w:cs="Arial"/>
          <w:noProof w:val="0"/>
          <w:sz w:val="22"/>
          <w:szCs w:val="22"/>
          <w:lang w:val="en-US"/>
        </w:rPr>
        <w:t>Cutting-edge</w:t>
      </w:r>
      <w:r w:rsidRPr="4B44C959" w:rsidR="51C8C6F8">
        <w:rPr>
          <w:rFonts w:ascii="Arial" w:hAnsi="Arial" w:eastAsia="Arial" w:cs="Arial"/>
          <w:noProof w:val="0"/>
          <w:sz w:val="22"/>
          <w:szCs w:val="22"/>
          <w:lang w:val="en-US"/>
        </w:rPr>
        <w:t xml:space="preserve"> recommendation algorithms tailor material to each user, boosting engagement, while Netflix's investment in international content delivery networks guarantees minimal buffering and dependable access (</w:t>
      </w:r>
      <w:r w:rsidRPr="4B44C959" w:rsidR="51C8C6F8">
        <w:rPr>
          <w:rFonts w:ascii="Arial" w:hAnsi="Arial" w:eastAsia="Arial" w:cs="Arial"/>
          <w:noProof w:val="0"/>
          <w:sz w:val="22"/>
          <w:szCs w:val="22"/>
          <w:lang w:val="en-US"/>
        </w:rPr>
        <w:t>Zielnicki</w:t>
      </w:r>
      <w:r w:rsidRPr="4B44C959" w:rsidR="51C8C6F8">
        <w:rPr>
          <w:rFonts w:ascii="Arial" w:hAnsi="Arial" w:eastAsia="Arial" w:cs="Arial"/>
          <w:noProof w:val="0"/>
          <w:sz w:val="22"/>
          <w:szCs w:val="22"/>
          <w:lang w:val="en-US"/>
        </w:rPr>
        <w:t xml:space="preserve"> et al., 2025). Personalization dramatically increases viewing time and client retention, according to research (</w:t>
      </w:r>
      <w:r w:rsidRPr="4B44C959" w:rsidR="51C8C6F8">
        <w:rPr>
          <w:rFonts w:ascii="Arial" w:hAnsi="Arial" w:eastAsia="Arial" w:cs="Arial"/>
          <w:noProof w:val="0"/>
          <w:sz w:val="22"/>
          <w:szCs w:val="22"/>
          <w:lang w:val="en-US"/>
        </w:rPr>
        <w:t>Aridor</w:t>
      </w:r>
      <w:r w:rsidRPr="4B44C959" w:rsidR="51C8C6F8">
        <w:rPr>
          <w:rFonts w:ascii="Arial" w:hAnsi="Arial" w:eastAsia="Arial" w:cs="Arial"/>
          <w:noProof w:val="0"/>
          <w:sz w:val="22"/>
          <w:szCs w:val="22"/>
          <w:lang w:val="en-US"/>
        </w:rPr>
        <w:t xml:space="preserve">, Ben-Zion, and Friedman, 2023). </w:t>
      </w:r>
    </w:p>
    <w:p w:rsidR="4B44C959" w:rsidP="4B44C959" w:rsidRDefault="4B44C959" w14:paraId="19A1AB7A" w14:textId="60836B51">
      <w:pPr>
        <w:spacing w:line="360" w:lineRule="auto"/>
        <w:jc w:val="both"/>
        <w:rPr>
          <w:rFonts w:ascii="Arial" w:hAnsi="Arial" w:eastAsia="Arial" w:cs="Arial"/>
          <w:sz w:val="22"/>
          <w:szCs w:val="22"/>
        </w:rPr>
      </w:pPr>
    </w:p>
    <w:p w:rsidR="51C8C6F8" w:rsidP="4B44C959" w:rsidRDefault="51C8C6F8" w14:paraId="7C320B61" w14:textId="268E8855">
      <w:pPr>
        <w:spacing w:line="360" w:lineRule="auto"/>
        <w:jc w:val="both"/>
        <w:rPr>
          <w:rFonts w:ascii="Arial" w:hAnsi="Arial" w:eastAsia="Arial" w:cs="Arial"/>
          <w:noProof w:val="0"/>
          <w:sz w:val="22"/>
          <w:szCs w:val="22"/>
          <w:lang w:val="en-US"/>
        </w:rPr>
      </w:pPr>
      <w:r w:rsidRPr="4B44C959" w:rsidR="51C8C6F8">
        <w:rPr>
          <w:rFonts w:ascii="Arial" w:hAnsi="Arial" w:eastAsia="Arial" w:cs="Arial"/>
          <w:noProof w:val="0"/>
          <w:sz w:val="22"/>
          <w:szCs w:val="22"/>
          <w:lang w:val="en-US"/>
        </w:rPr>
        <w:t xml:space="preserve">Netflix </w:t>
      </w:r>
      <w:r w:rsidRPr="4B44C959" w:rsidR="7F7042B1">
        <w:rPr>
          <w:rFonts w:ascii="Arial" w:hAnsi="Arial" w:eastAsia="Arial" w:cs="Arial"/>
          <w:noProof w:val="0"/>
          <w:sz w:val="22"/>
          <w:szCs w:val="22"/>
          <w:lang w:val="en-US"/>
        </w:rPr>
        <w:t>uses</w:t>
      </w:r>
      <w:r w:rsidRPr="4B44C959" w:rsidR="51C8C6F8">
        <w:rPr>
          <w:rFonts w:ascii="Arial" w:hAnsi="Arial" w:eastAsia="Arial" w:cs="Arial"/>
          <w:noProof w:val="0"/>
          <w:sz w:val="22"/>
          <w:szCs w:val="22"/>
          <w:lang w:val="en-US"/>
        </w:rPr>
        <w:t xml:space="preserve"> analytics to direct the production of original content, resulting in globally popular shows like Stranger Things and strengthening brand distinction (Liu, 2024). </w:t>
      </w:r>
    </w:p>
    <w:p w:rsidR="4B44C959" w:rsidP="4B44C959" w:rsidRDefault="4B44C959" w14:paraId="4A4AD458" w14:textId="12242B45">
      <w:pPr>
        <w:spacing w:line="360" w:lineRule="auto"/>
        <w:jc w:val="both"/>
        <w:rPr>
          <w:rFonts w:ascii="Arial" w:hAnsi="Arial" w:eastAsia="Arial" w:cs="Arial"/>
          <w:sz w:val="22"/>
          <w:szCs w:val="22"/>
        </w:rPr>
      </w:pPr>
    </w:p>
    <w:p w:rsidR="51C8C6F8" w:rsidP="4B44C959" w:rsidRDefault="51C8C6F8" w14:paraId="07B5750B" w14:textId="608D8DA6">
      <w:pPr>
        <w:pStyle w:val="Normal"/>
        <w:spacing w:line="360" w:lineRule="auto"/>
        <w:jc w:val="both"/>
        <w:rPr>
          <w:rFonts w:ascii="Arial" w:hAnsi="Arial" w:eastAsia="Arial" w:cs="Arial"/>
          <w:noProof w:val="0"/>
          <w:sz w:val="22"/>
          <w:szCs w:val="22"/>
          <w:lang w:val="en-US"/>
        </w:rPr>
      </w:pPr>
      <w:r w:rsidRPr="4B44C959" w:rsidR="51C8C6F8">
        <w:rPr>
          <w:rFonts w:ascii="Arial" w:hAnsi="Arial" w:eastAsia="Arial" w:cs="Arial"/>
          <w:noProof w:val="0"/>
          <w:sz w:val="22"/>
          <w:szCs w:val="22"/>
          <w:lang w:val="en-US"/>
        </w:rPr>
        <w:t xml:space="preserve">Global Technology Standardization: </w:t>
      </w:r>
      <w:r w:rsidRPr="4B44C959" w:rsidR="3D5B6154">
        <w:rPr>
          <w:rFonts w:ascii="Arial" w:hAnsi="Arial" w:eastAsia="Arial" w:cs="Arial"/>
          <w:noProof w:val="0"/>
          <w:sz w:val="22"/>
          <w:szCs w:val="22"/>
          <w:lang w:val="en-US"/>
        </w:rPr>
        <w:t>To</w:t>
      </w:r>
      <w:r w:rsidRPr="4B44C959" w:rsidR="51C8C6F8">
        <w:rPr>
          <w:rFonts w:ascii="Arial" w:hAnsi="Arial" w:eastAsia="Arial" w:cs="Arial"/>
          <w:noProof w:val="0"/>
          <w:sz w:val="22"/>
          <w:szCs w:val="22"/>
          <w:lang w:val="en-US"/>
        </w:rPr>
        <w:t xml:space="preserve"> </w:t>
      </w:r>
      <w:r w:rsidRPr="4B44C959" w:rsidR="51C8C6F8">
        <w:rPr>
          <w:rFonts w:ascii="Arial" w:hAnsi="Arial" w:eastAsia="Arial" w:cs="Arial"/>
          <w:noProof w:val="0"/>
          <w:sz w:val="22"/>
          <w:szCs w:val="22"/>
          <w:lang w:val="en-US"/>
        </w:rPr>
        <w:t>assist</w:t>
      </w:r>
      <w:r w:rsidRPr="4B44C959" w:rsidR="51C8C6F8">
        <w:rPr>
          <w:rFonts w:ascii="Arial" w:hAnsi="Arial" w:eastAsia="Arial" w:cs="Arial"/>
          <w:noProof w:val="0"/>
          <w:sz w:val="22"/>
          <w:szCs w:val="22"/>
          <w:lang w:val="en-US"/>
        </w:rPr>
        <w:t xml:space="preserve"> market expansion, proprietary streaming methods provide for consistent quality across geographical boundaries (Brown, 2024).</w:t>
      </w:r>
    </w:p>
    <w:p w:rsidR="4B44C959" w:rsidP="4B44C959" w:rsidRDefault="4B44C959" w14:paraId="065F2459" w14:textId="4EAF6398">
      <w:pPr>
        <w:pStyle w:val="Normal"/>
        <w:spacing w:line="360" w:lineRule="auto"/>
        <w:jc w:val="both"/>
        <w:rPr>
          <w:rFonts w:ascii="Arial" w:hAnsi="Arial" w:eastAsia="Arial" w:cs="Arial"/>
          <w:noProof w:val="0"/>
          <w:sz w:val="22"/>
          <w:szCs w:val="22"/>
          <w:lang w:val="en-US"/>
        </w:rPr>
      </w:pPr>
    </w:p>
    <w:p w:rsidR="1829105B" w:rsidP="4B44C959" w:rsidRDefault="1829105B" w14:paraId="421C3E3E" w14:textId="033F20E8">
      <w:pPr>
        <w:spacing w:line="360" w:lineRule="auto"/>
        <w:jc w:val="both"/>
        <w:rPr>
          <w:rFonts w:ascii="Arial" w:hAnsi="Arial" w:eastAsia="Arial" w:cs="Arial"/>
          <w:noProof w:val="0"/>
          <w:sz w:val="22"/>
          <w:szCs w:val="22"/>
          <w:lang w:val="en-US"/>
        </w:rPr>
      </w:pPr>
      <w:r w:rsidRPr="4B44C959" w:rsidR="1829105B">
        <w:rPr>
          <w:rFonts w:ascii="Arial" w:hAnsi="Arial" w:eastAsia="Arial" w:cs="Arial"/>
          <w:noProof w:val="0"/>
          <w:sz w:val="22"/>
          <w:szCs w:val="22"/>
          <w:lang w:val="en-US"/>
        </w:rPr>
        <w:t xml:space="preserve">Dangers </w:t>
      </w:r>
    </w:p>
    <w:p w:rsidR="4B44C959" w:rsidP="4B44C959" w:rsidRDefault="4B44C959" w14:paraId="7A48C505" w14:textId="6770213C">
      <w:pPr>
        <w:spacing w:line="360" w:lineRule="auto"/>
        <w:jc w:val="both"/>
        <w:rPr>
          <w:rFonts w:ascii="Arial" w:hAnsi="Arial" w:eastAsia="Arial" w:cs="Arial"/>
          <w:sz w:val="22"/>
          <w:szCs w:val="22"/>
        </w:rPr>
      </w:pPr>
    </w:p>
    <w:p w:rsidR="1829105B" w:rsidP="4B44C959" w:rsidRDefault="1829105B" w14:paraId="52AB657B" w14:textId="695F084E">
      <w:pPr>
        <w:spacing w:line="360" w:lineRule="auto"/>
        <w:jc w:val="both"/>
        <w:rPr>
          <w:rFonts w:ascii="Arial" w:hAnsi="Arial" w:eastAsia="Arial" w:cs="Arial"/>
          <w:noProof w:val="0"/>
          <w:sz w:val="22"/>
          <w:szCs w:val="22"/>
          <w:lang w:val="en-US"/>
        </w:rPr>
      </w:pPr>
      <w:r w:rsidRPr="4B44C959" w:rsidR="1829105B">
        <w:rPr>
          <w:rFonts w:ascii="Arial" w:hAnsi="Arial" w:eastAsia="Arial" w:cs="Arial"/>
          <w:noProof w:val="0"/>
          <w:sz w:val="22"/>
          <w:szCs w:val="22"/>
          <w:lang w:val="en-US"/>
        </w:rPr>
        <w:t xml:space="preserve">Technology Diffusion: Netflix's technology advantage is diminished when rivals, such as Disney+, implement comparable infrastructure and recommendation technologies (Liu, 2024). </w:t>
      </w:r>
    </w:p>
    <w:p w:rsidR="4B44C959" w:rsidP="4B44C959" w:rsidRDefault="4B44C959" w14:paraId="3DBDE90A" w14:textId="661B3766">
      <w:pPr>
        <w:spacing w:line="360" w:lineRule="auto"/>
        <w:jc w:val="both"/>
        <w:rPr>
          <w:rFonts w:ascii="Arial" w:hAnsi="Arial" w:eastAsia="Arial" w:cs="Arial"/>
          <w:sz w:val="22"/>
          <w:szCs w:val="22"/>
        </w:rPr>
      </w:pPr>
    </w:p>
    <w:p w:rsidR="1829105B" w:rsidP="4B44C959" w:rsidRDefault="1829105B" w14:paraId="09C15208" w14:textId="515C1B32">
      <w:pPr>
        <w:spacing w:line="360" w:lineRule="auto"/>
        <w:jc w:val="both"/>
        <w:rPr>
          <w:rFonts w:ascii="Arial" w:hAnsi="Arial" w:eastAsia="Arial" w:cs="Arial"/>
          <w:noProof w:val="0"/>
          <w:sz w:val="22"/>
          <w:szCs w:val="22"/>
          <w:lang w:val="en-US"/>
        </w:rPr>
      </w:pPr>
      <w:r w:rsidRPr="4B44C959" w:rsidR="1829105B">
        <w:rPr>
          <w:rFonts w:ascii="Arial" w:hAnsi="Arial" w:eastAsia="Arial" w:cs="Arial"/>
          <w:noProof w:val="0"/>
          <w:sz w:val="22"/>
          <w:szCs w:val="22"/>
          <w:lang w:val="en-US"/>
        </w:rPr>
        <w:t>Growing Innovation Costs: Ongoing investments in R&amp;D, cloud computing, and artificial intelligence raise operating costs (</w:t>
      </w:r>
      <w:r w:rsidRPr="4B44C959" w:rsidR="1829105B">
        <w:rPr>
          <w:rFonts w:ascii="Arial" w:hAnsi="Arial" w:eastAsia="Arial" w:cs="Arial"/>
          <w:noProof w:val="0"/>
          <w:sz w:val="22"/>
          <w:szCs w:val="22"/>
          <w:lang w:val="en-US"/>
        </w:rPr>
        <w:t>Panmore</w:t>
      </w:r>
      <w:r w:rsidRPr="4B44C959" w:rsidR="1829105B">
        <w:rPr>
          <w:rFonts w:ascii="Arial" w:hAnsi="Arial" w:eastAsia="Arial" w:cs="Arial"/>
          <w:noProof w:val="0"/>
          <w:sz w:val="22"/>
          <w:szCs w:val="22"/>
          <w:lang w:val="en-US"/>
        </w:rPr>
        <w:t xml:space="preserve">, 2024). </w:t>
      </w:r>
    </w:p>
    <w:p w:rsidR="4B44C959" w:rsidP="4B44C959" w:rsidRDefault="4B44C959" w14:paraId="40394948" w14:textId="5339FB85">
      <w:pPr>
        <w:spacing w:line="360" w:lineRule="auto"/>
        <w:jc w:val="both"/>
        <w:rPr>
          <w:rFonts w:ascii="Arial" w:hAnsi="Arial" w:eastAsia="Arial" w:cs="Arial"/>
          <w:sz w:val="22"/>
          <w:szCs w:val="22"/>
        </w:rPr>
      </w:pPr>
    </w:p>
    <w:p w:rsidR="1829105B" w:rsidP="4B44C959" w:rsidRDefault="1829105B" w14:paraId="1AF7EC37" w14:textId="54F9723B">
      <w:pPr>
        <w:spacing w:line="360" w:lineRule="auto"/>
        <w:jc w:val="both"/>
        <w:rPr>
          <w:rFonts w:ascii="Arial" w:hAnsi="Arial" w:eastAsia="Arial" w:cs="Arial"/>
          <w:noProof w:val="0"/>
          <w:sz w:val="22"/>
          <w:szCs w:val="22"/>
          <w:lang w:val="en-US"/>
        </w:rPr>
      </w:pPr>
      <w:r w:rsidRPr="4B44C959" w:rsidR="1829105B">
        <w:rPr>
          <w:rFonts w:ascii="Arial" w:hAnsi="Arial" w:eastAsia="Arial" w:cs="Arial"/>
          <w:noProof w:val="0"/>
          <w:sz w:val="22"/>
          <w:szCs w:val="22"/>
          <w:lang w:val="en-US"/>
        </w:rPr>
        <w:t>Emerging Standards: Complexity and expenses rise with upgrades for interactive formats and 4K/8K streaming (</w:t>
      </w:r>
      <w:r w:rsidRPr="4B44C959" w:rsidR="1829105B">
        <w:rPr>
          <w:rFonts w:ascii="Arial" w:hAnsi="Arial" w:eastAsia="Arial" w:cs="Arial"/>
          <w:noProof w:val="0"/>
          <w:sz w:val="22"/>
          <w:szCs w:val="22"/>
          <w:lang w:val="en-US"/>
        </w:rPr>
        <w:t>Zielnicki</w:t>
      </w:r>
      <w:r w:rsidRPr="4B44C959" w:rsidR="1829105B">
        <w:rPr>
          <w:rFonts w:ascii="Arial" w:hAnsi="Arial" w:eastAsia="Arial" w:cs="Arial"/>
          <w:noProof w:val="0"/>
          <w:sz w:val="22"/>
          <w:szCs w:val="22"/>
          <w:lang w:val="en-US"/>
        </w:rPr>
        <w:t xml:space="preserve"> et al., 2025). </w:t>
      </w:r>
    </w:p>
    <w:p w:rsidR="4B44C959" w:rsidP="4B44C959" w:rsidRDefault="4B44C959" w14:paraId="6E0A7CB8" w14:textId="467960F9">
      <w:pPr>
        <w:spacing w:line="360" w:lineRule="auto"/>
        <w:jc w:val="both"/>
        <w:rPr>
          <w:rFonts w:ascii="Arial" w:hAnsi="Arial" w:eastAsia="Arial" w:cs="Arial"/>
          <w:sz w:val="22"/>
          <w:szCs w:val="22"/>
        </w:rPr>
      </w:pPr>
    </w:p>
    <w:p w:rsidR="1829105B" w:rsidP="4B44C959" w:rsidRDefault="1829105B" w14:paraId="64AA6503" w14:textId="482F1CB5">
      <w:pPr>
        <w:spacing w:line="360" w:lineRule="auto"/>
        <w:jc w:val="both"/>
        <w:rPr>
          <w:rFonts w:ascii="Arial" w:hAnsi="Arial" w:eastAsia="Arial" w:cs="Arial"/>
          <w:noProof w:val="0"/>
          <w:sz w:val="22"/>
          <w:szCs w:val="22"/>
          <w:lang w:val="en-US"/>
        </w:rPr>
      </w:pPr>
      <w:r w:rsidRPr="4B44C959" w:rsidR="1829105B">
        <w:rPr>
          <w:rFonts w:ascii="Arial" w:hAnsi="Arial" w:eastAsia="Arial" w:cs="Arial"/>
          <w:noProof w:val="0"/>
          <w:sz w:val="22"/>
          <w:szCs w:val="22"/>
          <w:lang w:val="en-US"/>
        </w:rPr>
        <w:t>Impact on Competitive Position: Netflix had a first-mover advantage due to technological innovation at first, but as technologies spread, it will need to continue investing in its uniqueness to stay ahead of the competition (</w:t>
      </w:r>
      <w:r w:rsidRPr="4B44C959" w:rsidR="1829105B">
        <w:rPr>
          <w:rFonts w:ascii="Arial" w:hAnsi="Arial" w:eastAsia="Arial" w:cs="Arial"/>
          <w:noProof w:val="0"/>
          <w:sz w:val="22"/>
          <w:szCs w:val="22"/>
          <w:lang w:val="en-US"/>
        </w:rPr>
        <w:t>Yamco</w:t>
      </w:r>
      <w:r w:rsidRPr="4B44C959" w:rsidR="1829105B">
        <w:rPr>
          <w:rFonts w:ascii="Arial" w:hAnsi="Arial" w:eastAsia="Arial" w:cs="Arial"/>
          <w:noProof w:val="0"/>
          <w:sz w:val="22"/>
          <w:szCs w:val="22"/>
          <w:lang w:val="en-US"/>
        </w:rPr>
        <w:t xml:space="preserve"> Education, 2025). </w:t>
      </w:r>
    </w:p>
    <w:p w:rsidR="4B44C959" w:rsidP="4B44C959" w:rsidRDefault="4B44C959" w14:paraId="2B452228" w14:textId="771580CD">
      <w:pPr>
        <w:pStyle w:val="Normal"/>
        <w:spacing w:line="360" w:lineRule="auto"/>
        <w:jc w:val="both"/>
        <w:rPr>
          <w:rFonts w:ascii="Arial" w:hAnsi="Arial" w:eastAsia="Arial" w:cs="Arial"/>
          <w:sz w:val="22"/>
          <w:szCs w:val="22"/>
        </w:rPr>
      </w:pPr>
    </w:p>
    <w:p w:rsidR="496F0E0F" w:rsidP="4B44C959" w:rsidRDefault="496F0E0F" w14:paraId="17498659" w14:textId="33636119">
      <w:pPr>
        <w:spacing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 xml:space="preserve">3.3 Disney+: </w:t>
      </w:r>
      <w:r w:rsidRPr="4B44C959" w:rsidR="496F0E0F">
        <w:rPr>
          <w:rFonts w:ascii="Arial" w:hAnsi="Arial" w:eastAsia="Arial" w:cs="Arial"/>
          <w:noProof w:val="0"/>
          <w:sz w:val="22"/>
          <w:szCs w:val="22"/>
          <w:lang w:val="ro-RO"/>
        </w:rPr>
        <w:t>Technological</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Prospects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and</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Dangers</w:t>
      </w:r>
      <w:r w:rsidRPr="4B44C959" w:rsidR="496F0E0F">
        <w:rPr>
          <w:rFonts w:ascii="Arial" w:hAnsi="Arial" w:eastAsia="Arial" w:cs="Arial"/>
          <w:noProof w:val="0"/>
          <w:sz w:val="22"/>
          <w:szCs w:val="22"/>
          <w:lang w:val="ro-RO"/>
        </w:rPr>
        <w:t xml:space="preserve"> </w:t>
      </w:r>
    </w:p>
    <w:p w:rsidR="4B44C959" w:rsidP="4B44C959" w:rsidRDefault="4B44C959" w14:paraId="0272EFAF" w14:textId="04958B6B">
      <w:pPr>
        <w:spacing w:line="360" w:lineRule="auto"/>
        <w:jc w:val="both"/>
        <w:rPr>
          <w:rFonts w:ascii="Arial" w:hAnsi="Arial" w:eastAsia="Arial" w:cs="Arial"/>
          <w:sz w:val="22"/>
          <w:szCs w:val="22"/>
        </w:rPr>
      </w:pPr>
    </w:p>
    <w:p w:rsidR="496F0E0F" w:rsidP="4B44C959" w:rsidRDefault="496F0E0F" w14:paraId="6711B1F5" w14:textId="2316309E">
      <w:pPr>
        <w:spacing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Possibilities</w:t>
      </w:r>
      <w:r w:rsidRPr="4B44C959" w:rsidR="496F0E0F">
        <w:rPr>
          <w:rFonts w:ascii="Arial" w:hAnsi="Arial" w:eastAsia="Arial" w:cs="Arial"/>
          <w:noProof w:val="0"/>
          <w:sz w:val="22"/>
          <w:szCs w:val="22"/>
          <w:lang w:val="ro-RO"/>
        </w:rPr>
        <w:t xml:space="preserve"> </w:t>
      </w:r>
    </w:p>
    <w:p w:rsidR="4B44C959" w:rsidP="4B44C959" w:rsidRDefault="4B44C959" w14:paraId="1B7AF506" w14:textId="19BCEC44">
      <w:pPr>
        <w:spacing w:line="360" w:lineRule="auto"/>
        <w:jc w:val="both"/>
        <w:rPr>
          <w:rFonts w:ascii="Arial" w:hAnsi="Arial" w:eastAsia="Arial" w:cs="Arial"/>
          <w:sz w:val="22"/>
          <w:szCs w:val="22"/>
        </w:rPr>
      </w:pPr>
    </w:p>
    <w:p w:rsidR="496F0E0F" w:rsidP="4B44C959" w:rsidRDefault="496F0E0F" w14:paraId="3A9B1D8B" w14:textId="56A5BC63">
      <w:pPr>
        <w:spacing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Adoption</w:t>
      </w:r>
      <w:r w:rsidRPr="4B44C959" w:rsidR="496F0E0F">
        <w:rPr>
          <w:rFonts w:ascii="Arial" w:hAnsi="Arial" w:eastAsia="Arial" w:cs="Arial"/>
          <w:noProof w:val="0"/>
          <w:sz w:val="22"/>
          <w:szCs w:val="22"/>
          <w:lang w:val="ro-RO"/>
        </w:rPr>
        <w:t xml:space="preserve"> of </w:t>
      </w:r>
      <w:r w:rsidRPr="4B44C959" w:rsidR="496F0E0F">
        <w:rPr>
          <w:rFonts w:ascii="Arial" w:hAnsi="Arial" w:eastAsia="Arial" w:cs="Arial"/>
          <w:noProof w:val="0"/>
          <w:sz w:val="22"/>
          <w:szCs w:val="22"/>
          <w:lang w:val="ro-RO"/>
        </w:rPr>
        <w:t>Proven</w:t>
      </w:r>
      <w:r w:rsidRPr="4B44C959" w:rsidR="496F0E0F">
        <w:rPr>
          <w:rFonts w:ascii="Arial" w:hAnsi="Arial" w:eastAsia="Arial" w:cs="Arial"/>
          <w:noProof w:val="0"/>
          <w:sz w:val="22"/>
          <w:szCs w:val="22"/>
          <w:lang w:val="ro-RO"/>
        </w:rPr>
        <w:t xml:space="preserve"> Technology: Disney+ </w:t>
      </w:r>
      <w:r w:rsidRPr="4B44C959" w:rsidR="496F0E0F">
        <w:rPr>
          <w:rFonts w:ascii="Arial" w:hAnsi="Arial" w:eastAsia="Arial" w:cs="Arial"/>
          <w:noProof w:val="0"/>
          <w:sz w:val="22"/>
          <w:szCs w:val="22"/>
          <w:lang w:val="ro-RO"/>
        </w:rPr>
        <w:t>reduced</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early-stage</w:t>
      </w:r>
      <w:r w:rsidRPr="4B44C959" w:rsidR="496F0E0F">
        <w:rPr>
          <w:rFonts w:ascii="Arial" w:hAnsi="Arial" w:eastAsia="Arial" w:cs="Arial"/>
          <w:noProof w:val="0"/>
          <w:sz w:val="22"/>
          <w:szCs w:val="22"/>
          <w:lang w:val="ro-RO"/>
        </w:rPr>
        <w:t xml:space="preserve"> R&amp;D </w:t>
      </w:r>
      <w:r w:rsidRPr="4B44C959" w:rsidR="496F0E0F">
        <w:rPr>
          <w:rFonts w:ascii="Arial" w:hAnsi="Arial" w:eastAsia="Arial" w:cs="Arial"/>
          <w:noProof w:val="0"/>
          <w:sz w:val="22"/>
          <w:szCs w:val="22"/>
          <w:lang w:val="ro-RO"/>
        </w:rPr>
        <w:t>risk</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by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integrating</w:t>
      </w:r>
      <w:r w:rsidRPr="4B44C959" w:rsidR="496F0E0F">
        <w:rPr>
          <w:rFonts w:ascii="Arial" w:hAnsi="Arial" w:eastAsia="Arial" w:cs="Arial"/>
          <w:noProof w:val="0"/>
          <w:sz w:val="22"/>
          <w:szCs w:val="22"/>
          <w:lang w:val="ro-RO"/>
        </w:rPr>
        <w:t xml:space="preserve"> pre-</w:t>
      </w:r>
      <w:r w:rsidRPr="4B44C959" w:rsidR="496F0E0F">
        <w:rPr>
          <w:rFonts w:ascii="Arial" w:hAnsi="Arial" w:eastAsia="Arial" w:cs="Arial"/>
          <w:noProof w:val="0"/>
          <w:sz w:val="22"/>
          <w:szCs w:val="22"/>
          <w:lang w:val="ro-RO"/>
        </w:rPr>
        <w:t>existing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streaming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technology</w:t>
      </w:r>
      <w:r w:rsidRPr="4B44C959" w:rsidR="496F0E0F">
        <w:rPr>
          <w:rFonts w:ascii="Arial" w:hAnsi="Arial" w:eastAsia="Arial" w:cs="Arial"/>
          <w:noProof w:val="0"/>
          <w:sz w:val="22"/>
          <w:szCs w:val="22"/>
          <w:lang w:val="ro-RO"/>
        </w:rPr>
        <w:t xml:space="preserve"> as a </w:t>
      </w:r>
      <w:r w:rsidRPr="4B44C959" w:rsidR="496F0E0F">
        <w:rPr>
          <w:rFonts w:ascii="Arial" w:hAnsi="Arial" w:eastAsia="Arial" w:cs="Arial"/>
          <w:noProof w:val="0"/>
          <w:sz w:val="22"/>
          <w:szCs w:val="22"/>
          <w:lang w:val="ro-RO"/>
        </w:rPr>
        <w:t>follower</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Gao</w:t>
      </w:r>
      <w:r w:rsidRPr="4B44C959" w:rsidR="496F0E0F">
        <w:rPr>
          <w:rFonts w:ascii="Arial" w:hAnsi="Arial" w:eastAsia="Arial" w:cs="Arial"/>
          <w:noProof w:val="0"/>
          <w:sz w:val="22"/>
          <w:szCs w:val="22"/>
          <w:lang w:val="ro-RO"/>
        </w:rPr>
        <w:t xml:space="preserve">, 2025). </w:t>
      </w:r>
    </w:p>
    <w:p w:rsidR="4B44C959" w:rsidP="4B44C959" w:rsidRDefault="4B44C959" w14:paraId="4DFAF028" w14:textId="02A6D534">
      <w:pPr>
        <w:spacing w:line="360" w:lineRule="auto"/>
        <w:jc w:val="both"/>
        <w:rPr>
          <w:rFonts w:ascii="Arial" w:hAnsi="Arial" w:eastAsia="Arial" w:cs="Arial"/>
          <w:sz w:val="22"/>
          <w:szCs w:val="22"/>
        </w:rPr>
      </w:pPr>
    </w:p>
    <w:p w:rsidR="496F0E0F" w:rsidP="4B44C959" w:rsidRDefault="496F0E0F" w14:paraId="3F040373" w14:textId="243D933D">
      <w:pPr>
        <w:spacing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Cross-</w:t>
      </w:r>
      <w:r w:rsidRPr="4B44C959" w:rsidR="496F0E0F">
        <w:rPr>
          <w:rFonts w:ascii="Arial" w:hAnsi="Arial" w:eastAsia="Arial" w:cs="Arial"/>
          <w:noProof w:val="0"/>
          <w:sz w:val="22"/>
          <w:szCs w:val="22"/>
          <w:lang w:val="ro-RO"/>
        </w:rPr>
        <w:t>Platform</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Integration</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Including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Hulu</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and</w:t>
      </w:r>
      <w:r w:rsidRPr="4B44C959" w:rsidR="496F0E0F">
        <w:rPr>
          <w:rFonts w:ascii="Arial" w:hAnsi="Arial" w:eastAsia="Arial" w:cs="Arial"/>
          <w:noProof w:val="0"/>
          <w:sz w:val="22"/>
          <w:szCs w:val="22"/>
          <w:lang w:val="ro-RO"/>
        </w:rPr>
        <w:t xml:space="preserve"> ESPN+ in a </w:t>
      </w:r>
      <w:r w:rsidRPr="4B44C959" w:rsidR="496F0E0F">
        <w:rPr>
          <w:rFonts w:ascii="Arial" w:hAnsi="Arial" w:eastAsia="Arial" w:cs="Arial"/>
          <w:noProof w:val="0"/>
          <w:sz w:val="22"/>
          <w:szCs w:val="22"/>
          <w:lang w:val="ro-RO"/>
        </w:rPr>
        <w:t>bundle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increases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subscriber</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value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and</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ecosystem</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connectedness</w:t>
      </w:r>
      <w:r w:rsidRPr="4B44C959" w:rsidR="496F0E0F">
        <w:rPr>
          <w:rFonts w:ascii="Arial" w:hAnsi="Arial" w:eastAsia="Arial" w:cs="Arial"/>
          <w:noProof w:val="0"/>
          <w:sz w:val="22"/>
          <w:szCs w:val="22"/>
          <w:lang w:val="ro-RO"/>
        </w:rPr>
        <w:t xml:space="preserve"> (Brown, 2024). </w:t>
      </w:r>
    </w:p>
    <w:p w:rsidR="4B44C959" w:rsidP="4B44C959" w:rsidRDefault="4B44C959" w14:paraId="54CBE73C" w14:textId="305D1C81">
      <w:pPr>
        <w:spacing w:line="360" w:lineRule="auto"/>
        <w:jc w:val="both"/>
        <w:rPr>
          <w:rFonts w:ascii="Arial" w:hAnsi="Arial" w:eastAsia="Arial" w:cs="Arial"/>
          <w:sz w:val="22"/>
          <w:szCs w:val="22"/>
        </w:rPr>
      </w:pPr>
    </w:p>
    <w:p w:rsidR="496F0E0F" w:rsidP="4B44C959" w:rsidRDefault="496F0E0F" w14:paraId="4EC61959" w14:textId="6941A5B2">
      <w:pPr>
        <w:pStyle w:val="Normal"/>
        <w:spacing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Using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Legacy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Assets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Disney's</w:t>
      </w:r>
      <w:r w:rsidRPr="4B44C959" w:rsidR="496F0E0F">
        <w:rPr>
          <w:rFonts w:ascii="Arial" w:hAnsi="Arial" w:eastAsia="Arial" w:cs="Arial"/>
          <w:noProof w:val="0"/>
          <w:sz w:val="22"/>
          <w:szCs w:val="22"/>
          <w:lang w:val="ro-RO"/>
        </w:rPr>
        <w:t xml:space="preserve"> vast media </w:t>
      </w:r>
      <w:r w:rsidRPr="4B44C959" w:rsidR="496F0E0F">
        <w:rPr>
          <w:rFonts w:ascii="Arial" w:hAnsi="Arial" w:eastAsia="Arial" w:cs="Arial"/>
          <w:noProof w:val="0"/>
          <w:sz w:val="22"/>
          <w:szCs w:val="22"/>
          <w:lang w:val="ro-RO"/>
        </w:rPr>
        <w:t>collection</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guarantees</w:t>
      </w:r>
      <w:r w:rsidRPr="4B44C959" w:rsidR="496F0E0F">
        <w:rPr>
          <w:rFonts w:ascii="Arial" w:hAnsi="Arial" w:eastAsia="Arial" w:cs="Arial"/>
          <w:noProof w:val="0"/>
          <w:sz w:val="22"/>
          <w:szCs w:val="22"/>
          <w:lang w:val="ro-RO"/>
        </w:rPr>
        <w:t xml:space="preserve"> top-</w:t>
      </w:r>
      <w:r w:rsidRPr="4B44C959" w:rsidR="496F0E0F">
        <w:rPr>
          <w:rFonts w:ascii="Arial" w:hAnsi="Arial" w:eastAsia="Arial" w:cs="Arial"/>
          <w:noProof w:val="0"/>
          <w:sz w:val="22"/>
          <w:szCs w:val="22"/>
          <w:lang w:val="ro-RO"/>
        </w:rPr>
        <w:t>notch</w:t>
      </w:r>
      <w:r w:rsidRPr="4B44C959" w:rsidR="496F0E0F">
        <w:rPr>
          <w:rFonts w:ascii="Arial" w:hAnsi="Arial" w:eastAsia="Arial" w:cs="Arial"/>
          <w:noProof w:val="0"/>
          <w:sz w:val="22"/>
          <w:szCs w:val="22"/>
          <w:lang w:val="ro-RO"/>
        </w:rPr>
        <w:t xml:space="preserve"> entertainment on </w:t>
      </w:r>
      <w:r w:rsidRPr="4B44C959" w:rsidR="496F0E0F">
        <w:rPr>
          <w:rFonts w:ascii="Arial" w:hAnsi="Arial" w:eastAsia="Arial" w:cs="Arial"/>
          <w:noProof w:val="0"/>
          <w:sz w:val="22"/>
          <w:szCs w:val="22"/>
          <w:lang w:val="ro-RO"/>
        </w:rPr>
        <w:t>all</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platforms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Gao</w:t>
      </w:r>
      <w:r w:rsidRPr="4B44C959" w:rsidR="496F0E0F">
        <w:rPr>
          <w:rFonts w:ascii="Arial" w:hAnsi="Arial" w:eastAsia="Arial" w:cs="Arial"/>
          <w:noProof w:val="0"/>
          <w:sz w:val="22"/>
          <w:szCs w:val="22"/>
          <w:lang w:val="ro-RO"/>
        </w:rPr>
        <w:t>, 2025).</w:t>
      </w:r>
    </w:p>
    <w:p w:rsidR="4B44C959" w:rsidP="4B44C959" w:rsidRDefault="4B44C959" w14:paraId="08459BFD" w14:textId="420D7815">
      <w:pPr>
        <w:pStyle w:val="Normal"/>
        <w:spacing w:line="360" w:lineRule="auto"/>
        <w:jc w:val="both"/>
        <w:rPr>
          <w:rFonts w:ascii="Arial" w:hAnsi="Arial" w:eastAsia="Arial" w:cs="Arial"/>
          <w:noProof w:val="0"/>
          <w:sz w:val="22"/>
          <w:szCs w:val="22"/>
          <w:lang w:val="ro-RO"/>
        </w:rPr>
      </w:pPr>
    </w:p>
    <w:p w:rsidR="496F0E0F" w:rsidP="4B44C959" w:rsidRDefault="496F0E0F" w14:paraId="27B5C0F5" w14:textId="65D95BDC">
      <w:pPr>
        <w:spacing w:before="240" w:beforeAutospacing="off" w:after="240" w:afterAutospacing="off"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Threats</w:t>
      </w:r>
    </w:p>
    <w:p w:rsidR="496F0E0F" w:rsidP="4B44C959" w:rsidRDefault="496F0E0F" w14:paraId="1B7CD266" w14:textId="6E95CA2F">
      <w:pPr>
        <w:spacing w:before="240" w:beforeAutospacing="off" w:after="240" w:afterAutospacing="off"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 xml:space="preserve"> </w:t>
      </w:r>
    </w:p>
    <w:p w:rsidR="496F0E0F" w:rsidP="4B44C959" w:rsidRDefault="496F0E0F" w14:paraId="52A44118" w14:textId="14A9B06A">
      <w:pPr>
        <w:spacing w:before="240" w:beforeAutospacing="off" w:after="240" w:afterAutospacing="off"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Perceived</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Technological</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Lag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Netflix’s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longer</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presence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may</w:t>
      </w:r>
      <w:r w:rsidRPr="4B44C959" w:rsidR="496F0E0F">
        <w:rPr>
          <w:rFonts w:ascii="Arial" w:hAnsi="Arial" w:eastAsia="Arial" w:cs="Arial"/>
          <w:noProof w:val="0"/>
          <w:sz w:val="22"/>
          <w:szCs w:val="22"/>
          <w:lang w:val="ro-RO"/>
        </w:rPr>
        <w:t xml:space="preserve"> create </w:t>
      </w:r>
      <w:r w:rsidRPr="4B44C959" w:rsidR="496F0E0F">
        <w:rPr>
          <w:rFonts w:ascii="Arial" w:hAnsi="Arial" w:eastAsia="Arial" w:cs="Arial"/>
          <w:noProof w:val="0"/>
          <w:sz w:val="22"/>
          <w:szCs w:val="22"/>
          <w:lang w:val="ro-RO"/>
        </w:rPr>
        <w:t>perception</w:t>
      </w:r>
      <w:r w:rsidRPr="4B44C959" w:rsidR="496F0E0F">
        <w:rPr>
          <w:rFonts w:ascii="Arial" w:hAnsi="Arial" w:eastAsia="Arial" w:cs="Arial"/>
          <w:noProof w:val="0"/>
          <w:sz w:val="22"/>
          <w:szCs w:val="22"/>
          <w:lang w:val="ro-RO"/>
        </w:rPr>
        <w:t xml:space="preserve"> of superior </w:t>
      </w:r>
      <w:r w:rsidRPr="4B44C959" w:rsidR="496F0E0F">
        <w:rPr>
          <w:rFonts w:ascii="Arial" w:hAnsi="Arial" w:eastAsia="Arial" w:cs="Arial"/>
          <w:noProof w:val="0"/>
          <w:sz w:val="22"/>
          <w:szCs w:val="22"/>
          <w:lang w:val="ro-RO"/>
        </w:rPr>
        <w:t>technology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requiring</w:t>
      </w:r>
      <w:r w:rsidRPr="4B44C959" w:rsidR="496F0E0F">
        <w:rPr>
          <w:rFonts w:ascii="Arial" w:hAnsi="Arial" w:eastAsia="Arial" w:cs="Arial"/>
          <w:noProof w:val="0"/>
          <w:sz w:val="22"/>
          <w:szCs w:val="22"/>
          <w:lang w:val="ro-RO"/>
        </w:rPr>
        <w:t xml:space="preserve"> Disney+ </w:t>
      </w:r>
      <w:r w:rsidRPr="4B44C959" w:rsidR="496F0E0F">
        <w:rPr>
          <w:rFonts w:ascii="Arial" w:hAnsi="Arial" w:eastAsia="Arial" w:cs="Arial"/>
          <w:noProof w:val="0"/>
          <w:sz w:val="22"/>
          <w:szCs w:val="22"/>
          <w:lang w:val="ro-RO"/>
        </w:rPr>
        <w:t>to</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invest</w:t>
      </w:r>
      <w:r w:rsidRPr="4B44C959" w:rsidR="496F0E0F">
        <w:rPr>
          <w:rFonts w:ascii="Arial" w:hAnsi="Arial" w:eastAsia="Arial" w:cs="Arial"/>
          <w:noProof w:val="0"/>
          <w:sz w:val="22"/>
          <w:szCs w:val="22"/>
          <w:lang w:val="ro-RO"/>
        </w:rPr>
        <w:t xml:space="preserve"> in </w:t>
      </w:r>
      <w:r w:rsidRPr="4B44C959" w:rsidR="496F0E0F">
        <w:rPr>
          <w:rFonts w:ascii="Arial" w:hAnsi="Arial" w:eastAsia="Arial" w:cs="Arial"/>
          <w:noProof w:val="0"/>
          <w:sz w:val="22"/>
          <w:szCs w:val="22"/>
          <w:lang w:val="ro-RO"/>
        </w:rPr>
        <w:t>features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and</w:t>
      </w:r>
      <w:r w:rsidRPr="4B44C959" w:rsidR="496F0E0F">
        <w:rPr>
          <w:rFonts w:ascii="Arial" w:hAnsi="Arial" w:eastAsia="Arial" w:cs="Arial"/>
          <w:noProof w:val="0"/>
          <w:sz w:val="22"/>
          <w:szCs w:val="22"/>
          <w:lang w:val="ro-RO"/>
        </w:rPr>
        <w:t xml:space="preserve"> UX (</w:t>
      </w:r>
      <w:r w:rsidRPr="4B44C959" w:rsidR="496F0E0F">
        <w:rPr>
          <w:rFonts w:ascii="Arial" w:hAnsi="Arial" w:eastAsia="Arial" w:cs="Arial"/>
          <w:noProof w:val="0"/>
          <w:sz w:val="22"/>
          <w:szCs w:val="22"/>
          <w:lang w:val="ro-RO"/>
        </w:rPr>
        <w:t>Liu</w:t>
      </w:r>
      <w:r w:rsidRPr="4B44C959" w:rsidR="496F0E0F">
        <w:rPr>
          <w:rFonts w:ascii="Arial" w:hAnsi="Arial" w:eastAsia="Arial" w:cs="Arial"/>
          <w:noProof w:val="0"/>
          <w:sz w:val="22"/>
          <w:szCs w:val="22"/>
          <w:lang w:val="ro-RO"/>
        </w:rPr>
        <w:t>, 2024).</w:t>
      </w:r>
    </w:p>
    <w:p w:rsidR="496F0E0F" w:rsidP="4B44C959" w:rsidRDefault="496F0E0F" w14:paraId="2CC20833" w14:textId="700B0139">
      <w:pPr>
        <w:spacing w:before="240" w:beforeAutospacing="off" w:after="240" w:afterAutospacing="off"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 xml:space="preserve"> </w:t>
      </w:r>
    </w:p>
    <w:p w:rsidR="496F0E0F" w:rsidP="4B44C959" w:rsidRDefault="496F0E0F" w14:paraId="59131F52" w14:textId="7834B532">
      <w:pPr>
        <w:spacing w:before="240" w:beforeAutospacing="off" w:after="240" w:afterAutospacing="off"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High</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Consumer</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Expectations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Users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expect</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feature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parity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with</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Netflix</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increasing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technology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adoption</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pressure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Zielnicki</w:t>
      </w:r>
      <w:r w:rsidRPr="4B44C959" w:rsidR="496F0E0F">
        <w:rPr>
          <w:rFonts w:ascii="Arial" w:hAnsi="Arial" w:eastAsia="Arial" w:cs="Arial"/>
          <w:noProof w:val="0"/>
          <w:sz w:val="22"/>
          <w:szCs w:val="22"/>
          <w:lang w:val="ro-RO"/>
        </w:rPr>
        <w:t xml:space="preserve"> et al., 2025).</w:t>
      </w:r>
    </w:p>
    <w:p w:rsidR="496F0E0F" w:rsidP="4B44C959" w:rsidRDefault="496F0E0F" w14:paraId="091118A1" w14:textId="4C22583C">
      <w:pPr>
        <w:spacing w:before="240" w:beforeAutospacing="off" w:after="240" w:afterAutospacing="off" w:line="360" w:lineRule="auto"/>
        <w:jc w:val="both"/>
        <w:rPr>
          <w:rFonts w:ascii="Arial" w:hAnsi="Arial" w:eastAsia="Arial" w:cs="Arial"/>
          <w:noProof w:val="0"/>
          <w:sz w:val="22"/>
          <w:szCs w:val="22"/>
          <w:lang w:val="ro-RO"/>
        </w:rPr>
      </w:pPr>
      <w:r w:rsidRPr="4B44C959" w:rsidR="496F0E0F">
        <w:rPr>
          <w:rFonts w:ascii="Arial" w:hAnsi="Arial" w:eastAsia="Arial" w:cs="Arial"/>
          <w:noProof w:val="0"/>
          <w:sz w:val="22"/>
          <w:szCs w:val="22"/>
          <w:lang w:val="ro-RO"/>
        </w:rPr>
        <w:t xml:space="preserve">Impact on Competitive </w:t>
      </w:r>
      <w:r w:rsidRPr="4B44C959" w:rsidR="496F0E0F">
        <w:rPr>
          <w:rFonts w:ascii="Arial" w:hAnsi="Arial" w:eastAsia="Arial" w:cs="Arial"/>
          <w:noProof w:val="0"/>
          <w:sz w:val="22"/>
          <w:szCs w:val="22"/>
          <w:lang w:val="ro-RO"/>
        </w:rPr>
        <w:t>Position</w:t>
      </w:r>
      <w:r w:rsidRPr="4B44C959" w:rsidR="496F0E0F">
        <w:rPr>
          <w:rFonts w:ascii="Arial" w:hAnsi="Arial" w:eastAsia="Arial" w:cs="Arial"/>
          <w:noProof w:val="0"/>
          <w:sz w:val="22"/>
          <w:szCs w:val="22"/>
          <w:lang w:val="ro-RO"/>
        </w:rPr>
        <w:t xml:space="preserve">: Disney+ </w:t>
      </w:r>
      <w:r w:rsidRPr="4B44C959" w:rsidR="496F0E0F">
        <w:rPr>
          <w:rFonts w:ascii="Arial" w:hAnsi="Arial" w:eastAsia="Arial" w:cs="Arial"/>
          <w:noProof w:val="0"/>
          <w:sz w:val="22"/>
          <w:szCs w:val="22"/>
          <w:lang w:val="ro-RO"/>
        </w:rPr>
        <w:t>benefits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from</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follower</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advantages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efficiently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adopting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proven</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technologies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to</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deliver</w:t>
      </w:r>
      <w:r w:rsidRPr="4B44C959" w:rsidR="496F0E0F">
        <w:rPr>
          <w:rFonts w:ascii="Arial" w:hAnsi="Arial" w:eastAsia="Arial" w:cs="Arial"/>
          <w:noProof w:val="0"/>
          <w:sz w:val="22"/>
          <w:szCs w:val="22"/>
          <w:lang w:val="ro-RO"/>
        </w:rPr>
        <w:t xml:space="preserve"> competitive quality </w:t>
      </w:r>
      <w:r w:rsidRPr="4B44C959" w:rsidR="496F0E0F">
        <w:rPr>
          <w:rFonts w:ascii="Arial" w:hAnsi="Arial" w:eastAsia="Arial" w:cs="Arial"/>
          <w:noProof w:val="0"/>
          <w:sz w:val="22"/>
          <w:szCs w:val="22"/>
          <w:lang w:val="ro-RO"/>
        </w:rPr>
        <w:t>while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avoiding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the</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pioneering</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costs</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experienced</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by</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Netflix</w:t>
      </w:r>
      <w:r w:rsidRPr="4B44C959" w:rsidR="496F0E0F">
        <w:rPr>
          <w:rFonts w:ascii="Arial" w:hAnsi="Arial" w:eastAsia="Arial" w:cs="Arial"/>
          <w:noProof w:val="0"/>
          <w:sz w:val="22"/>
          <w:szCs w:val="22"/>
          <w:lang w:val="ro-RO"/>
        </w:rPr>
        <w:t xml:space="preserve"> (</w:t>
      </w:r>
      <w:r w:rsidRPr="4B44C959" w:rsidR="496F0E0F">
        <w:rPr>
          <w:rFonts w:ascii="Arial" w:hAnsi="Arial" w:eastAsia="Arial" w:cs="Arial"/>
          <w:noProof w:val="0"/>
          <w:sz w:val="22"/>
          <w:szCs w:val="22"/>
          <w:lang w:val="ro-RO"/>
        </w:rPr>
        <w:t>Gao</w:t>
      </w:r>
      <w:r w:rsidRPr="4B44C959" w:rsidR="496F0E0F">
        <w:rPr>
          <w:rFonts w:ascii="Arial" w:hAnsi="Arial" w:eastAsia="Arial" w:cs="Arial"/>
          <w:noProof w:val="0"/>
          <w:sz w:val="22"/>
          <w:szCs w:val="22"/>
          <w:lang w:val="ro-RO"/>
        </w:rPr>
        <w:t>, 2025).</w:t>
      </w:r>
    </w:p>
    <w:p w:rsidR="4B44C959" w:rsidP="4B44C959" w:rsidRDefault="4B44C959" w14:paraId="6CE57F68" w14:textId="67E6D6E3">
      <w:pPr>
        <w:spacing w:before="240" w:beforeAutospacing="off" w:after="240" w:afterAutospacing="off" w:line="360" w:lineRule="auto"/>
        <w:jc w:val="both"/>
        <w:rPr>
          <w:rFonts w:ascii="Arial" w:hAnsi="Arial" w:eastAsia="Arial" w:cs="Arial"/>
          <w:noProof w:val="0"/>
          <w:sz w:val="22"/>
          <w:szCs w:val="22"/>
          <w:lang w:val="ro-RO"/>
        </w:rPr>
      </w:pPr>
    </w:p>
    <w:p w:rsidR="03E84107" w:rsidP="4B44C959" w:rsidRDefault="03E84107" w14:paraId="67D5982D" w14:textId="37403D6D">
      <w:pPr>
        <w:spacing w:line="360" w:lineRule="auto"/>
        <w:jc w:val="both"/>
        <w:rPr>
          <w:rFonts w:ascii="Arial" w:hAnsi="Arial" w:eastAsia="Arial" w:cs="Arial"/>
          <w:noProof w:val="0"/>
          <w:sz w:val="22"/>
          <w:szCs w:val="22"/>
          <w:lang w:val="ro-RO"/>
        </w:rPr>
      </w:pPr>
      <w:r w:rsidRPr="4B44C959" w:rsidR="03E84107">
        <w:rPr>
          <w:rFonts w:ascii="Arial" w:hAnsi="Arial" w:eastAsia="Arial" w:cs="Arial"/>
          <w:noProof w:val="0"/>
          <w:sz w:val="22"/>
          <w:szCs w:val="22"/>
          <w:lang w:val="ro-RO"/>
        </w:rPr>
        <w:t xml:space="preserve">4. Macro Actor 2: </w:t>
      </w:r>
      <w:r w:rsidRPr="4B44C959" w:rsidR="03E84107">
        <w:rPr>
          <w:rFonts w:ascii="Arial" w:hAnsi="Arial" w:eastAsia="Arial" w:cs="Arial"/>
          <w:noProof w:val="0"/>
          <w:sz w:val="22"/>
          <w:szCs w:val="22"/>
          <w:lang w:val="ro-RO"/>
        </w:rPr>
        <w:t>Regulatory</w:t>
      </w:r>
      <w:r w:rsidRPr="4B44C959" w:rsidR="03E84107">
        <w:rPr>
          <w:rFonts w:ascii="Arial" w:hAnsi="Arial" w:eastAsia="Arial" w:cs="Arial"/>
          <w:noProof w:val="0"/>
          <w:sz w:val="22"/>
          <w:szCs w:val="22"/>
          <w:lang w:val="ro-RO"/>
        </w:rPr>
        <w:t xml:space="preserve"> </w:t>
      </w:r>
      <w:r w:rsidRPr="4B44C959" w:rsidR="03E84107">
        <w:rPr>
          <w:rFonts w:ascii="Arial" w:hAnsi="Arial" w:eastAsia="Arial" w:cs="Arial"/>
          <w:noProof w:val="0"/>
          <w:sz w:val="22"/>
          <w:szCs w:val="22"/>
          <w:lang w:val="ro-RO"/>
        </w:rPr>
        <w:t>and</w:t>
      </w:r>
      <w:r w:rsidRPr="4B44C959" w:rsidR="03E84107">
        <w:rPr>
          <w:rFonts w:ascii="Arial" w:hAnsi="Arial" w:eastAsia="Arial" w:cs="Arial"/>
          <w:noProof w:val="0"/>
          <w:sz w:val="22"/>
          <w:szCs w:val="22"/>
          <w:lang w:val="ro-RO"/>
        </w:rPr>
        <w:t xml:space="preserve"> Political </w:t>
      </w:r>
      <w:r w:rsidRPr="4B44C959" w:rsidR="03E84107">
        <w:rPr>
          <w:rFonts w:ascii="Arial" w:hAnsi="Arial" w:eastAsia="Arial" w:cs="Arial"/>
          <w:noProof w:val="0"/>
          <w:sz w:val="22"/>
          <w:szCs w:val="22"/>
          <w:lang w:val="ro-RO"/>
        </w:rPr>
        <w:t>Factors</w:t>
      </w:r>
      <w:r w:rsidRPr="4B44C959" w:rsidR="03E84107">
        <w:rPr>
          <w:rFonts w:ascii="Arial" w:hAnsi="Arial" w:eastAsia="Arial" w:cs="Arial"/>
          <w:noProof w:val="0"/>
          <w:sz w:val="22"/>
          <w:szCs w:val="22"/>
          <w:lang w:val="ro-RO"/>
        </w:rPr>
        <w:t xml:space="preserve"> </w:t>
      </w:r>
    </w:p>
    <w:p w:rsidR="03E84107" w:rsidP="4B44C959" w:rsidRDefault="03E84107" w14:paraId="2943554E" w14:textId="06BD72CF">
      <w:pPr>
        <w:spacing w:line="360" w:lineRule="auto"/>
        <w:jc w:val="both"/>
        <w:rPr>
          <w:rFonts w:ascii="Arial" w:hAnsi="Arial" w:eastAsia="Arial" w:cs="Arial"/>
          <w:noProof w:val="0"/>
          <w:sz w:val="22"/>
          <w:szCs w:val="22"/>
          <w:lang w:val="ro-RO"/>
        </w:rPr>
      </w:pPr>
      <w:r w:rsidRPr="4B44C959" w:rsidR="03E84107">
        <w:rPr>
          <w:rFonts w:ascii="Arial" w:hAnsi="Arial" w:eastAsia="Arial" w:cs="Arial"/>
          <w:noProof w:val="0"/>
          <w:sz w:val="22"/>
          <w:szCs w:val="22"/>
          <w:lang w:val="ro-RO"/>
        </w:rPr>
        <w:t xml:space="preserve">4.1 The </w:t>
      </w:r>
      <w:r w:rsidRPr="4B44C959" w:rsidR="03E84107">
        <w:rPr>
          <w:rFonts w:ascii="Arial" w:hAnsi="Arial" w:eastAsia="Arial" w:cs="Arial"/>
          <w:noProof w:val="0"/>
          <w:sz w:val="22"/>
          <w:szCs w:val="22"/>
          <w:lang w:val="ro-RO"/>
        </w:rPr>
        <w:t>Function</w:t>
      </w:r>
      <w:r w:rsidRPr="4B44C959" w:rsidR="03E84107">
        <w:rPr>
          <w:rFonts w:ascii="Arial" w:hAnsi="Arial" w:eastAsia="Arial" w:cs="Arial"/>
          <w:noProof w:val="0"/>
          <w:sz w:val="22"/>
          <w:szCs w:val="22"/>
          <w:lang w:val="ro-RO"/>
        </w:rPr>
        <w:t xml:space="preserve"> of </w:t>
      </w:r>
      <w:r w:rsidRPr="4B44C959" w:rsidR="03E84107">
        <w:rPr>
          <w:rFonts w:ascii="Arial" w:hAnsi="Arial" w:eastAsia="Arial" w:cs="Arial"/>
          <w:noProof w:val="0"/>
          <w:sz w:val="22"/>
          <w:szCs w:val="22"/>
          <w:lang w:val="ro-RO"/>
        </w:rPr>
        <w:t>Regulatory</w:t>
      </w:r>
      <w:r w:rsidRPr="4B44C959" w:rsidR="03E84107">
        <w:rPr>
          <w:rFonts w:ascii="Arial" w:hAnsi="Arial" w:eastAsia="Arial" w:cs="Arial"/>
          <w:noProof w:val="0"/>
          <w:sz w:val="22"/>
          <w:szCs w:val="22"/>
          <w:lang w:val="ro-RO"/>
        </w:rPr>
        <w:t xml:space="preserve"> </w:t>
      </w:r>
      <w:r w:rsidRPr="4B44C959" w:rsidR="03E84107">
        <w:rPr>
          <w:rFonts w:ascii="Arial" w:hAnsi="Arial" w:eastAsia="Arial" w:cs="Arial"/>
          <w:noProof w:val="0"/>
          <w:sz w:val="22"/>
          <w:szCs w:val="22"/>
          <w:lang w:val="ro-RO"/>
        </w:rPr>
        <w:t>and</w:t>
      </w:r>
      <w:r w:rsidRPr="4B44C959" w:rsidR="03E84107">
        <w:rPr>
          <w:rFonts w:ascii="Arial" w:hAnsi="Arial" w:eastAsia="Arial" w:cs="Arial"/>
          <w:noProof w:val="0"/>
          <w:sz w:val="22"/>
          <w:szCs w:val="22"/>
          <w:lang w:val="ro-RO"/>
        </w:rPr>
        <w:t xml:space="preserve"> Political </w:t>
      </w:r>
      <w:r w:rsidRPr="4B44C959" w:rsidR="03E84107">
        <w:rPr>
          <w:rFonts w:ascii="Arial" w:hAnsi="Arial" w:eastAsia="Arial" w:cs="Arial"/>
          <w:noProof w:val="0"/>
          <w:sz w:val="22"/>
          <w:szCs w:val="22"/>
          <w:lang w:val="ro-RO"/>
        </w:rPr>
        <w:t>Powers</w:t>
      </w:r>
      <w:r w:rsidRPr="4B44C959" w:rsidR="03E84107">
        <w:rPr>
          <w:rFonts w:ascii="Arial" w:hAnsi="Arial" w:eastAsia="Arial" w:cs="Arial"/>
          <w:noProof w:val="0"/>
          <w:sz w:val="22"/>
          <w:szCs w:val="22"/>
          <w:lang w:val="ro-RO"/>
        </w:rPr>
        <w:t xml:space="preserve"> </w:t>
      </w:r>
    </w:p>
    <w:p w:rsidR="4B44C959" w:rsidP="4B44C959" w:rsidRDefault="4B44C959" w14:paraId="34B475A3" w14:textId="2D9B7A3F">
      <w:pPr>
        <w:spacing w:line="360" w:lineRule="auto"/>
        <w:jc w:val="both"/>
        <w:rPr>
          <w:rFonts w:ascii="Arial" w:hAnsi="Arial" w:eastAsia="Arial" w:cs="Arial"/>
          <w:sz w:val="22"/>
          <w:szCs w:val="22"/>
        </w:rPr>
      </w:pPr>
    </w:p>
    <w:p w:rsidR="03E84107" w:rsidP="4B44C959" w:rsidRDefault="03E84107" w14:paraId="047A8BB0" w14:textId="14C29BC2">
      <w:pPr>
        <w:pStyle w:val="Normal"/>
        <w:spacing w:before="240" w:beforeAutospacing="off" w:after="240" w:afterAutospacing="off"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Regulations that affect market entry, operations, and compliance for streaming services include content restrictions, data privacy laws, net neutrality standards, and digital taxes (Brown, 2024). Strategic decisions may be </w:t>
      </w:r>
      <w:r w:rsidRPr="4B44C959" w:rsidR="03E84107">
        <w:rPr>
          <w:rFonts w:ascii="Arial" w:hAnsi="Arial" w:eastAsia="Arial" w:cs="Arial"/>
          <w:noProof w:val="0"/>
          <w:sz w:val="22"/>
          <w:szCs w:val="22"/>
          <w:lang w:val="en-US"/>
        </w:rPr>
        <w:t>facilitated</w:t>
      </w:r>
      <w:r w:rsidRPr="4B44C959" w:rsidR="03E84107">
        <w:rPr>
          <w:rFonts w:ascii="Arial" w:hAnsi="Arial" w:eastAsia="Arial" w:cs="Arial"/>
          <w:noProof w:val="0"/>
          <w:sz w:val="22"/>
          <w:szCs w:val="22"/>
          <w:lang w:val="en-US"/>
        </w:rPr>
        <w:t xml:space="preserve"> or hindered by these dynamics (Mustika Jati et al., 2024).</w:t>
      </w:r>
    </w:p>
    <w:p w:rsidR="4B44C959" w:rsidP="4B44C959" w:rsidRDefault="4B44C959" w14:paraId="356ED9D4" w14:textId="63BFA8E7">
      <w:pPr>
        <w:pStyle w:val="Normal"/>
        <w:spacing w:before="240" w:beforeAutospacing="off" w:after="240" w:afterAutospacing="off" w:line="360" w:lineRule="auto"/>
        <w:jc w:val="both"/>
        <w:rPr>
          <w:rFonts w:ascii="Arial" w:hAnsi="Arial" w:eastAsia="Arial" w:cs="Arial"/>
          <w:noProof w:val="0"/>
          <w:sz w:val="22"/>
          <w:szCs w:val="22"/>
          <w:lang w:val="en-US"/>
        </w:rPr>
      </w:pPr>
    </w:p>
    <w:p w:rsidR="03E84107" w:rsidP="4B44C959" w:rsidRDefault="03E84107" w14:paraId="4F11D37E" w14:textId="66D3D664">
      <w:pPr>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4.2 Netflix: Threats and Opportunities in Politics and Regulation </w:t>
      </w:r>
    </w:p>
    <w:p w:rsidR="03E84107" w:rsidP="4B44C959" w:rsidRDefault="03E84107" w14:paraId="4A01C6E2" w14:textId="67AC59B3">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Possibilities </w:t>
      </w:r>
    </w:p>
    <w:p w:rsidR="03E84107" w:rsidP="4B44C959" w:rsidRDefault="03E84107" w14:paraId="7DAA4605" w14:textId="6DDA72D5">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Global Market Expansion: Netflix is now able to </w:t>
      </w:r>
      <w:r w:rsidRPr="4B44C959" w:rsidR="03E84107">
        <w:rPr>
          <w:rFonts w:ascii="Arial" w:hAnsi="Arial" w:eastAsia="Arial" w:cs="Arial"/>
          <w:noProof w:val="0"/>
          <w:sz w:val="22"/>
          <w:szCs w:val="22"/>
          <w:lang w:val="en-US"/>
        </w:rPr>
        <w:t>operate</w:t>
      </w:r>
      <w:r w:rsidRPr="4B44C959" w:rsidR="03E84107">
        <w:rPr>
          <w:rFonts w:ascii="Arial" w:hAnsi="Arial" w:eastAsia="Arial" w:cs="Arial"/>
          <w:noProof w:val="0"/>
          <w:sz w:val="22"/>
          <w:szCs w:val="22"/>
          <w:lang w:val="en-US"/>
        </w:rPr>
        <w:t xml:space="preserve"> in more than 190 countries because </w:t>
      </w:r>
      <w:r w:rsidRPr="4B44C959" w:rsidR="776FD3C9">
        <w:rPr>
          <w:rFonts w:ascii="Arial" w:hAnsi="Arial" w:eastAsia="Arial" w:cs="Arial"/>
          <w:noProof w:val="0"/>
          <w:sz w:val="22"/>
          <w:szCs w:val="22"/>
          <w:lang w:val="en-US"/>
        </w:rPr>
        <w:t>of</w:t>
      </w:r>
      <w:r w:rsidRPr="4B44C959" w:rsidR="03E84107">
        <w:rPr>
          <w:rFonts w:ascii="Arial" w:hAnsi="Arial" w:eastAsia="Arial" w:cs="Arial"/>
          <w:noProof w:val="0"/>
          <w:sz w:val="22"/>
          <w:szCs w:val="22"/>
          <w:lang w:val="en-US"/>
        </w:rPr>
        <w:t xml:space="preserve"> supportive digital trade rules (Mustika Jati et al., 2024). </w:t>
      </w:r>
    </w:p>
    <w:p w:rsidR="03E84107" w:rsidP="4B44C959" w:rsidRDefault="03E84107" w14:paraId="22C6BAB2" w14:textId="77B16E1A">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Local Content Incentives: Netflix's regional original strategy is supported by laws that encourage the creation of domestic content (Brown, 2024). </w:t>
      </w:r>
    </w:p>
    <w:p w:rsidR="03E84107" w:rsidP="4B44C959" w:rsidRDefault="03E84107" w14:paraId="0D134813" w14:textId="2852D35D">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Dangers </w:t>
      </w:r>
    </w:p>
    <w:p w:rsidR="03E84107" w:rsidP="4B44C959" w:rsidRDefault="03E84107" w14:paraId="2DD44E06" w14:textId="52F37BEC">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Data privacy laws: The GDPR and related rules limit the use of data for personalization, which has an impact on the efficacy of marketing (</w:t>
      </w:r>
      <w:r w:rsidRPr="4B44C959" w:rsidR="03E84107">
        <w:rPr>
          <w:rFonts w:ascii="Arial" w:hAnsi="Arial" w:eastAsia="Arial" w:cs="Arial"/>
          <w:noProof w:val="0"/>
          <w:sz w:val="22"/>
          <w:szCs w:val="22"/>
          <w:lang w:val="en-US"/>
        </w:rPr>
        <w:t>Panmore</w:t>
      </w:r>
      <w:r w:rsidRPr="4B44C959" w:rsidR="03E84107">
        <w:rPr>
          <w:rFonts w:ascii="Arial" w:hAnsi="Arial" w:eastAsia="Arial" w:cs="Arial"/>
          <w:noProof w:val="0"/>
          <w:sz w:val="22"/>
          <w:szCs w:val="22"/>
          <w:lang w:val="en-US"/>
        </w:rPr>
        <w:t xml:space="preserve">, 2024). </w:t>
      </w:r>
    </w:p>
    <w:p w:rsidR="03E84107" w:rsidP="4B44C959" w:rsidRDefault="03E84107" w14:paraId="0111674A" w14:textId="73B4AEEF">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Censorship and Market Access: China and other nations have impediments to market entry (Liu, 2024). </w:t>
      </w:r>
    </w:p>
    <w:p w:rsidR="03E84107" w:rsidP="4B44C959" w:rsidRDefault="03E84107" w14:paraId="50832623" w14:textId="69EB009F">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Digital Service Taxes: According to </w:t>
      </w:r>
      <w:r w:rsidRPr="4B44C959" w:rsidR="03E84107">
        <w:rPr>
          <w:rFonts w:ascii="Arial" w:hAnsi="Arial" w:eastAsia="Arial" w:cs="Arial"/>
          <w:noProof w:val="0"/>
          <w:sz w:val="22"/>
          <w:szCs w:val="22"/>
          <w:lang w:val="en-US"/>
        </w:rPr>
        <w:t>Yamaco</w:t>
      </w:r>
      <w:r w:rsidRPr="4B44C959" w:rsidR="03E84107">
        <w:rPr>
          <w:rFonts w:ascii="Arial" w:hAnsi="Arial" w:eastAsia="Arial" w:cs="Arial"/>
          <w:noProof w:val="0"/>
          <w:sz w:val="22"/>
          <w:szCs w:val="22"/>
          <w:lang w:val="en-US"/>
        </w:rPr>
        <w:t xml:space="preserve"> Education (2025), new taxation schemes raise operating expenses in all countries. </w:t>
      </w:r>
    </w:p>
    <w:p w:rsidR="03E84107" w:rsidP="4B44C959" w:rsidRDefault="03E84107" w14:paraId="432DCA4E" w14:textId="0C0E2807">
      <w:pPr>
        <w:pStyle w:val="Normal"/>
        <w:spacing w:line="360" w:lineRule="auto"/>
        <w:jc w:val="both"/>
        <w:rPr>
          <w:rFonts w:ascii="Arial" w:hAnsi="Arial" w:eastAsia="Arial" w:cs="Arial"/>
          <w:noProof w:val="0"/>
          <w:sz w:val="22"/>
          <w:szCs w:val="22"/>
          <w:lang w:val="en-US"/>
        </w:rPr>
      </w:pPr>
      <w:r w:rsidRPr="4B44C959" w:rsidR="03E84107">
        <w:rPr>
          <w:rFonts w:ascii="Arial" w:hAnsi="Arial" w:eastAsia="Arial" w:cs="Arial"/>
          <w:noProof w:val="0"/>
          <w:sz w:val="22"/>
          <w:szCs w:val="22"/>
          <w:lang w:val="en-US"/>
        </w:rPr>
        <w:t xml:space="preserve">Impact on Competition: Regulatory regimes offer risks that require content and compliance adaption as well as chances for local participation (Brown, 2024). </w:t>
      </w:r>
    </w:p>
    <w:p w:rsidR="4B44C959" w:rsidP="4B44C959" w:rsidRDefault="4B44C959" w14:paraId="56A0BDFE" w14:textId="118E79E6">
      <w:pPr>
        <w:spacing w:line="360" w:lineRule="auto"/>
        <w:jc w:val="both"/>
        <w:rPr>
          <w:rFonts w:ascii="Arial" w:hAnsi="Arial" w:eastAsia="Arial" w:cs="Arial"/>
          <w:noProof w:val="0"/>
          <w:sz w:val="22"/>
          <w:szCs w:val="22"/>
          <w:lang w:val="ro-RO"/>
        </w:rPr>
      </w:pPr>
    </w:p>
    <w:p w:rsidR="4B44C959" w:rsidP="4B44C959" w:rsidRDefault="4B44C959" w14:paraId="47C95446" w14:textId="63A6803F">
      <w:pPr>
        <w:spacing w:line="360" w:lineRule="auto"/>
        <w:jc w:val="both"/>
        <w:rPr>
          <w:rFonts w:ascii="Arial" w:hAnsi="Arial" w:eastAsia="Arial" w:cs="Arial"/>
          <w:noProof w:val="0"/>
          <w:sz w:val="22"/>
          <w:szCs w:val="22"/>
          <w:lang w:val="ro-RO"/>
        </w:rPr>
      </w:pPr>
    </w:p>
    <w:p w:rsidR="585B538F" w:rsidP="4B44C959" w:rsidRDefault="585B538F" w14:paraId="6D83C713" w14:textId="0BDB5E09">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 xml:space="preserve">4.3 Disney+: </w:t>
      </w:r>
      <w:r w:rsidRPr="4B44C959" w:rsidR="585B538F">
        <w:rPr>
          <w:rFonts w:ascii="Arial" w:hAnsi="Arial" w:eastAsia="Arial" w:cs="Arial"/>
          <w:noProof w:val="0"/>
          <w:sz w:val="22"/>
          <w:szCs w:val="22"/>
          <w:lang w:val="ro-RO"/>
        </w:rPr>
        <w:t>Potential</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and</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Dangers</w:t>
      </w:r>
      <w:r w:rsidRPr="4B44C959" w:rsidR="585B538F">
        <w:rPr>
          <w:rFonts w:ascii="Arial" w:hAnsi="Arial" w:eastAsia="Arial" w:cs="Arial"/>
          <w:noProof w:val="0"/>
          <w:sz w:val="22"/>
          <w:szCs w:val="22"/>
          <w:lang w:val="ro-RO"/>
        </w:rPr>
        <w:t xml:space="preserve"> in </w:t>
      </w:r>
      <w:r w:rsidRPr="4B44C959" w:rsidR="585B538F">
        <w:rPr>
          <w:rFonts w:ascii="Arial" w:hAnsi="Arial" w:eastAsia="Arial" w:cs="Arial"/>
          <w:noProof w:val="0"/>
          <w:sz w:val="22"/>
          <w:szCs w:val="22"/>
          <w:lang w:val="ro-RO"/>
        </w:rPr>
        <w:t>Politics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and</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Regulation</w:t>
      </w:r>
      <w:r w:rsidRPr="4B44C959" w:rsidR="585B538F">
        <w:rPr>
          <w:rFonts w:ascii="Arial" w:hAnsi="Arial" w:eastAsia="Arial" w:cs="Arial"/>
          <w:noProof w:val="0"/>
          <w:sz w:val="22"/>
          <w:szCs w:val="22"/>
          <w:lang w:val="ro-RO"/>
        </w:rPr>
        <w:t xml:space="preserve"> </w:t>
      </w:r>
    </w:p>
    <w:p w:rsidR="4B44C959" w:rsidP="4B44C959" w:rsidRDefault="4B44C959" w14:paraId="70A12823" w14:textId="72F73313">
      <w:pPr>
        <w:spacing w:line="360" w:lineRule="auto"/>
        <w:jc w:val="both"/>
        <w:rPr>
          <w:rFonts w:ascii="Arial" w:hAnsi="Arial" w:eastAsia="Arial" w:cs="Arial"/>
          <w:sz w:val="22"/>
          <w:szCs w:val="22"/>
        </w:rPr>
      </w:pPr>
    </w:p>
    <w:p w:rsidR="585B538F" w:rsidP="4B44C959" w:rsidRDefault="585B538F" w14:paraId="550F8F20" w14:textId="794ED3D9">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Possibilities</w:t>
      </w:r>
      <w:r w:rsidRPr="4B44C959" w:rsidR="585B538F">
        <w:rPr>
          <w:rFonts w:ascii="Arial" w:hAnsi="Arial" w:eastAsia="Arial" w:cs="Arial"/>
          <w:noProof w:val="0"/>
          <w:sz w:val="22"/>
          <w:szCs w:val="22"/>
          <w:lang w:val="ro-RO"/>
        </w:rPr>
        <w:t xml:space="preserve"> </w:t>
      </w:r>
    </w:p>
    <w:p w:rsidR="4B44C959" w:rsidP="4B44C959" w:rsidRDefault="4B44C959" w14:paraId="3CE6C6CF" w14:textId="78BC1B7A">
      <w:pPr>
        <w:spacing w:line="360" w:lineRule="auto"/>
        <w:jc w:val="both"/>
        <w:rPr>
          <w:rFonts w:ascii="Arial" w:hAnsi="Arial" w:eastAsia="Arial" w:cs="Arial"/>
          <w:sz w:val="22"/>
          <w:szCs w:val="22"/>
        </w:rPr>
      </w:pPr>
    </w:p>
    <w:p w:rsidR="585B538F" w:rsidP="4B44C959" w:rsidRDefault="585B538F" w14:paraId="627F3247" w14:textId="48F1963C">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 xml:space="preserve">Domestic </w:t>
      </w:r>
      <w:r w:rsidRPr="4B44C959" w:rsidR="585B538F">
        <w:rPr>
          <w:rFonts w:ascii="Arial" w:hAnsi="Arial" w:eastAsia="Arial" w:cs="Arial"/>
          <w:noProof w:val="0"/>
          <w:sz w:val="22"/>
          <w:szCs w:val="22"/>
          <w:lang w:val="ro-RO"/>
        </w:rPr>
        <w:t>Regulatory</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Support</w:t>
      </w:r>
      <w:r w:rsidRPr="4B44C959" w:rsidR="585B538F">
        <w:rPr>
          <w:rFonts w:ascii="Arial" w:hAnsi="Arial" w:eastAsia="Arial" w:cs="Arial"/>
          <w:noProof w:val="0"/>
          <w:sz w:val="22"/>
          <w:szCs w:val="22"/>
          <w:lang w:val="ro-RO"/>
        </w:rPr>
        <w:t xml:space="preserve">: IP </w:t>
      </w:r>
      <w:r w:rsidRPr="4B44C959" w:rsidR="585B538F">
        <w:rPr>
          <w:rFonts w:ascii="Arial" w:hAnsi="Arial" w:eastAsia="Arial" w:cs="Arial"/>
          <w:noProof w:val="0"/>
          <w:sz w:val="22"/>
          <w:szCs w:val="22"/>
          <w:lang w:val="ro-RO"/>
        </w:rPr>
        <w:t>licensing</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and</w:t>
      </w:r>
      <w:r w:rsidRPr="4B44C959" w:rsidR="585B538F">
        <w:rPr>
          <w:rFonts w:ascii="Arial" w:hAnsi="Arial" w:eastAsia="Arial" w:cs="Arial"/>
          <w:noProof w:val="0"/>
          <w:sz w:val="22"/>
          <w:szCs w:val="22"/>
          <w:lang w:val="ro-RO"/>
        </w:rPr>
        <w:t xml:space="preserve"> service </w:t>
      </w:r>
      <w:r w:rsidRPr="4B44C959" w:rsidR="585B538F">
        <w:rPr>
          <w:rFonts w:ascii="Arial" w:hAnsi="Arial" w:eastAsia="Arial" w:cs="Arial"/>
          <w:noProof w:val="0"/>
          <w:sz w:val="22"/>
          <w:szCs w:val="22"/>
          <w:lang w:val="ro-RO"/>
        </w:rPr>
        <w:t>bundling</w:t>
      </w:r>
      <w:r w:rsidRPr="4B44C959" w:rsidR="585B538F">
        <w:rPr>
          <w:rFonts w:ascii="Arial" w:hAnsi="Arial" w:eastAsia="Arial" w:cs="Arial"/>
          <w:noProof w:val="0"/>
          <w:sz w:val="22"/>
          <w:szCs w:val="22"/>
          <w:lang w:val="ro-RO"/>
        </w:rPr>
        <w:t xml:space="preserve"> are made </w:t>
      </w:r>
      <w:r w:rsidRPr="4B44C959" w:rsidR="585B538F">
        <w:rPr>
          <w:rFonts w:ascii="Arial" w:hAnsi="Arial" w:eastAsia="Arial" w:cs="Arial"/>
          <w:noProof w:val="0"/>
          <w:sz w:val="22"/>
          <w:szCs w:val="22"/>
          <w:lang w:val="ro-RO"/>
        </w:rPr>
        <w:t>easier</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by</w:t>
      </w:r>
      <w:r w:rsidRPr="4B44C959" w:rsidR="585B538F">
        <w:rPr>
          <w:rFonts w:ascii="Arial" w:hAnsi="Arial" w:eastAsia="Arial" w:cs="Arial"/>
          <w:noProof w:val="0"/>
          <w:sz w:val="22"/>
          <w:szCs w:val="22"/>
          <w:lang w:val="ro-RO"/>
        </w:rPr>
        <w:t xml:space="preserve"> US digital </w:t>
      </w:r>
      <w:r w:rsidRPr="4B44C959" w:rsidR="585B538F">
        <w:rPr>
          <w:rFonts w:ascii="Arial" w:hAnsi="Arial" w:eastAsia="Arial" w:cs="Arial"/>
          <w:noProof w:val="0"/>
          <w:sz w:val="22"/>
          <w:szCs w:val="22"/>
          <w:lang w:val="ro-RO"/>
        </w:rPr>
        <w:t>distribution</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policies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Gao</w:t>
      </w:r>
      <w:r w:rsidRPr="4B44C959" w:rsidR="585B538F">
        <w:rPr>
          <w:rFonts w:ascii="Arial" w:hAnsi="Arial" w:eastAsia="Arial" w:cs="Arial"/>
          <w:noProof w:val="0"/>
          <w:sz w:val="22"/>
          <w:szCs w:val="22"/>
          <w:lang w:val="ro-RO"/>
        </w:rPr>
        <w:t xml:space="preserve">, 2025). </w:t>
      </w:r>
    </w:p>
    <w:p w:rsidR="4B44C959" w:rsidP="4B44C959" w:rsidRDefault="4B44C959" w14:paraId="5084ECC2" w14:textId="617CF3F2">
      <w:pPr>
        <w:spacing w:line="360" w:lineRule="auto"/>
        <w:jc w:val="both"/>
        <w:rPr>
          <w:rFonts w:ascii="Arial" w:hAnsi="Arial" w:eastAsia="Arial" w:cs="Arial"/>
          <w:sz w:val="22"/>
          <w:szCs w:val="22"/>
        </w:rPr>
      </w:pPr>
    </w:p>
    <w:p w:rsidR="585B538F" w:rsidP="4B44C959" w:rsidRDefault="585B538F" w14:paraId="27910E32" w14:textId="54603709">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 xml:space="preserve">Global </w:t>
      </w:r>
      <w:r w:rsidRPr="4B44C959" w:rsidR="585B538F">
        <w:rPr>
          <w:rFonts w:ascii="Arial" w:hAnsi="Arial" w:eastAsia="Arial" w:cs="Arial"/>
          <w:noProof w:val="0"/>
          <w:sz w:val="22"/>
          <w:szCs w:val="22"/>
          <w:lang w:val="ro-RO"/>
        </w:rPr>
        <w:t>Licensing</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Agreements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Disney's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current</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alliances</w:t>
      </w:r>
      <w:r w:rsidRPr="4B44C959" w:rsidR="585B538F">
        <w:rPr>
          <w:rFonts w:ascii="Arial" w:hAnsi="Arial" w:eastAsia="Arial" w:cs="Arial"/>
          <w:noProof w:val="0"/>
          <w:sz w:val="22"/>
          <w:szCs w:val="22"/>
          <w:lang w:val="ro-RO"/>
        </w:rPr>
        <w:t xml:space="preserve"> facilitate </w:t>
      </w:r>
      <w:r w:rsidRPr="4B44C959" w:rsidR="585B538F">
        <w:rPr>
          <w:rFonts w:ascii="Arial" w:hAnsi="Arial" w:eastAsia="Arial" w:cs="Arial"/>
          <w:noProof w:val="0"/>
          <w:sz w:val="22"/>
          <w:szCs w:val="22"/>
          <w:lang w:val="ro-RO"/>
        </w:rPr>
        <w:t>access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to</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foreign</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markets</w:t>
      </w:r>
      <w:r w:rsidRPr="4B44C959" w:rsidR="585B538F">
        <w:rPr>
          <w:rFonts w:ascii="Arial" w:hAnsi="Arial" w:eastAsia="Arial" w:cs="Arial"/>
          <w:noProof w:val="0"/>
          <w:sz w:val="22"/>
          <w:szCs w:val="22"/>
          <w:lang w:val="ro-RO"/>
        </w:rPr>
        <w:t xml:space="preserve"> (Brown, 2024). </w:t>
      </w:r>
    </w:p>
    <w:p w:rsidR="4B44C959" w:rsidP="4B44C959" w:rsidRDefault="4B44C959" w14:paraId="0B4CC091" w14:textId="73D87B5A">
      <w:pPr>
        <w:spacing w:line="360" w:lineRule="auto"/>
        <w:jc w:val="both"/>
        <w:rPr>
          <w:rFonts w:ascii="Arial" w:hAnsi="Arial" w:eastAsia="Arial" w:cs="Arial"/>
          <w:sz w:val="22"/>
          <w:szCs w:val="22"/>
        </w:rPr>
      </w:pPr>
    </w:p>
    <w:p w:rsidR="585B538F" w:rsidP="4B44C959" w:rsidRDefault="585B538F" w14:paraId="0B01E7B4" w14:textId="01CF2F0E">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Dangers</w:t>
      </w:r>
      <w:r w:rsidRPr="4B44C959" w:rsidR="585B538F">
        <w:rPr>
          <w:rFonts w:ascii="Arial" w:hAnsi="Arial" w:eastAsia="Arial" w:cs="Arial"/>
          <w:noProof w:val="0"/>
          <w:sz w:val="22"/>
          <w:szCs w:val="22"/>
          <w:lang w:val="ro-RO"/>
        </w:rPr>
        <w:t xml:space="preserve"> </w:t>
      </w:r>
    </w:p>
    <w:p w:rsidR="4B44C959" w:rsidP="4B44C959" w:rsidRDefault="4B44C959" w14:paraId="67D61004" w14:textId="079120C4">
      <w:pPr>
        <w:spacing w:line="360" w:lineRule="auto"/>
        <w:jc w:val="both"/>
        <w:rPr>
          <w:rFonts w:ascii="Arial" w:hAnsi="Arial" w:eastAsia="Arial" w:cs="Arial"/>
          <w:sz w:val="22"/>
          <w:szCs w:val="22"/>
        </w:rPr>
      </w:pPr>
    </w:p>
    <w:p w:rsidR="585B538F" w:rsidP="4B44C959" w:rsidRDefault="585B538F" w14:paraId="22B70C10" w14:textId="47EE840D">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 xml:space="preserve">Regional material </w:t>
      </w:r>
      <w:r w:rsidRPr="4B44C959" w:rsidR="585B538F">
        <w:rPr>
          <w:rFonts w:ascii="Arial" w:hAnsi="Arial" w:eastAsia="Arial" w:cs="Arial"/>
          <w:noProof w:val="0"/>
          <w:sz w:val="22"/>
          <w:szCs w:val="22"/>
          <w:lang w:val="ro-RO"/>
        </w:rPr>
        <w:t>Quotas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Certain</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nations</w:t>
      </w:r>
      <w:r w:rsidRPr="4B44C959" w:rsidR="585B538F">
        <w:rPr>
          <w:rFonts w:ascii="Arial" w:hAnsi="Arial" w:eastAsia="Arial" w:cs="Arial"/>
          <w:noProof w:val="0"/>
          <w:sz w:val="22"/>
          <w:szCs w:val="22"/>
          <w:lang w:val="ro-RO"/>
        </w:rPr>
        <w:t xml:space="preserve"> mandate </w:t>
      </w:r>
      <w:r w:rsidRPr="4B44C959" w:rsidR="585B538F">
        <w:rPr>
          <w:rFonts w:ascii="Arial" w:hAnsi="Arial" w:eastAsia="Arial" w:cs="Arial"/>
          <w:noProof w:val="0"/>
          <w:sz w:val="22"/>
          <w:szCs w:val="22"/>
          <w:lang w:val="ro-RO"/>
        </w:rPr>
        <w:t>the</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creation</w:t>
      </w:r>
      <w:r w:rsidRPr="4B44C959" w:rsidR="585B538F">
        <w:rPr>
          <w:rFonts w:ascii="Arial" w:hAnsi="Arial" w:eastAsia="Arial" w:cs="Arial"/>
          <w:noProof w:val="0"/>
          <w:sz w:val="22"/>
          <w:szCs w:val="22"/>
          <w:lang w:val="ro-RO"/>
        </w:rPr>
        <w:t xml:space="preserve"> of material </w:t>
      </w:r>
      <w:r w:rsidRPr="4B44C959" w:rsidR="585B538F">
        <w:rPr>
          <w:rFonts w:ascii="Arial" w:hAnsi="Arial" w:eastAsia="Arial" w:cs="Arial"/>
          <w:noProof w:val="0"/>
          <w:sz w:val="22"/>
          <w:szCs w:val="22"/>
          <w:lang w:val="ro-RO"/>
        </w:rPr>
        <w:t>locally</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which</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increases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operational</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responsibilities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Mustika</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Jati</w:t>
      </w:r>
      <w:r w:rsidRPr="4B44C959" w:rsidR="585B538F">
        <w:rPr>
          <w:rFonts w:ascii="Arial" w:hAnsi="Arial" w:eastAsia="Arial" w:cs="Arial"/>
          <w:noProof w:val="0"/>
          <w:sz w:val="22"/>
          <w:szCs w:val="22"/>
          <w:lang w:val="ro-RO"/>
        </w:rPr>
        <w:t xml:space="preserve"> et al., 2024). </w:t>
      </w:r>
    </w:p>
    <w:p w:rsidR="4B44C959" w:rsidP="4B44C959" w:rsidRDefault="4B44C959" w14:paraId="4C24D835" w14:textId="19854225">
      <w:pPr>
        <w:spacing w:line="360" w:lineRule="auto"/>
        <w:jc w:val="both"/>
        <w:rPr>
          <w:rFonts w:ascii="Arial" w:hAnsi="Arial" w:eastAsia="Arial" w:cs="Arial"/>
          <w:sz w:val="22"/>
          <w:szCs w:val="22"/>
        </w:rPr>
      </w:pPr>
    </w:p>
    <w:p w:rsidR="585B538F" w:rsidP="4B44C959" w:rsidRDefault="585B538F" w14:paraId="7AA90471" w14:textId="00202821">
      <w:pPr>
        <w:spacing w:line="360" w:lineRule="auto"/>
        <w:jc w:val="both"/>
        <w:rPr>
          <w:rFonts w:ascii="Arial" w:hAnsi="Arial" w:eastAsia="Arial" w:cs="Arial"/>
          <w:noProof w:val="0"/>
          <w:sz w:val="22"/>
          <w:szCs w:val="22"/>
          <w:lang w:val="ro-RO"/>
        </w:rPr>
      </w:pPr>
      <w:r w:rsidRPr="4B44C959" w:rsidR="585B538F">
        <w:rPr>
          <w:rFonts w:ascii="Arial" w:hAnsi="Arial" w:eastAsia="Arial" w:cs="Arial"/>
          <w:noProof w:val="0"/>
          <w:sz w:val="22"/>
          <w:szCs w:val="22"/>
          <w:lang w:val="ro-RO"/>
        </w:rPr>
        <w:t xml:space="preserve">International </w:t>
      </w:r>
      <w:r w:rsidRPr="4B44C959" w:rsidR="585B538F">
        <w:rPr>
          <w:rFonts w:ascii="Arial" w:hAnsi="Arial" w:eastAsia="Arial" w:cs="Arial"/>
          <w:noProof w:val="0"/>
          <w:sz w:val="22"/>
          <w:szCs w:val="22"/>
          <w:lang w:val="ro-RO"/>
        </w:rPr>
        <w:t>laws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and</w:t>
      </w:r>
      <w:r w:rsidRPr="4B44C959" w:rsidR="585B538F">
        <w:rPr>
          <w:rFonts w:ascii="Arial" w:hAnsi="Arial" w:eastAsia="Arial" w:cs="Arial"/>
          <w:noProof w:val="0"/>
          <w:sz w:val="22"/>
          <w:szCs w:val="22"/>
          <w:lang w:val="ro-RO"/>
        </w:rPr>
        <w:t xml:space="preserve"> trade </w:t>
      </w:r>
      <w:r w:rsidRPr="4B44C959" w:rsidR="585B538F">
        <w:rPr>
          <w:rFonts w:ascii="Arial" w:hAnsi="Arial" w:eastAsia="Arial" w:cs="Arial"/>
          <w:noProof w:val="0"/>
          <w:sz w:val="22"/>
          <w:szCs w:val="22"/>
          <w:lang w:val="ro-RO"/>
        </w:rPr>
        <w:t>barriers</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make</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international</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expansion</w:t>
      </w:r>
      <w:r w:rsidRPr="4B44C959" w:rsidR="585B538F">
        <w:rPr>
          <w:rFonts w:ascii="Arial" w:hAnsi="Arial" w:eastAsia="Arial" w:cs="Arial"/>
          <w:noProof w:val="0"/>
          <w:sz w:val="22"/>
          <w:szCs w:val="22"/>
          <w:lang w:val="ro-RO"/>
        </w:rPr>
        <w:t xml:space="preserve"> more </w:t>
      </w:r>
      <w:r w:rsidRPr="4B44C959" w:rsidR="585B538F">
        <w:rPr>
          <w:rFonts w:ascii="Arial" w:hAnsi="Arial" w:eastAsia="Arial" w:cs="Arial"/>
          <w:noProof w:val="0"/>
          <w:sz w:val="22"/>
          <w:szCs w:val="22"/>
          <w:lang w:val="ro-RO"/>
        </w:rPr>
        <w:t>difficult</w:t>
      </w:r>
      <w:r w:rsidRPr="4B44C959" w:rsidR="585B538F">
        <w:rPr>
          <w:rFonts w:ascii="Arial" w:hAnsi="Arial" w:eastAsia="Arial" w:cs="Arial"/>
          <w:noProof w:val="0"/>
          <w:sz w:val="22"/>
          <w:szCs w:val="22"/>
          <w:lang w:val="ro-RO"/>
        </w:rPr>
        <w:t xml:space="preserve"> (</w:t>
      </w:r>
      <w:r w:rsidRPr="4B44C959" w:rsidR="585B538F">
        <w:rPr>
          <w:rFonts w:ascii="Arial" w:hAnsi="Arial" w:eastAsia="Arial" w:cs="Arial"/>
          <w:noProof w:val="0"/>
          <w:sz w:val="22"/>
          <w:szCs w:val="22"/>
          <w:lang w:val="ro-RO"/>
        </w:rPr>
        <w:t>Panmore</w:t>
      </w:r>
      <w:r w:rsidRPr="4B44C959" w:rsidR="585B538F">
        <w:rPr>
          <w:rFonts w:ascii="Arial" w:hAnsi="Arial" w:eastAsia="Arial" w:cs="Arial"/>
          <w:noProof w:val="0"/>
          <w:sz w:val="22"/>
          <w:szCs w:val="22"/>
          <w:lang w:val="ro-RO"/>
        </w:rPr>
        <w:t xml:space="preserve">, 2024). </w:t>
      </w:r>
    </w:p>
    <w:p w:rsidR="4B44C959" w:rsidP="4B44C959" w:rsidRDefault="4B44C959" w14:paraId="4FD7B437" w14:textId="7F36E661">
      <w:pPr>
        <w:spacing w:line="360" w:lineRule="auto"/>
        <w:jc w:val="both"/>
        <w:rPr>
          <w:rFonts w:ascii="Arial" w:hAnsi="Arial" w:eastAsia="Arial" w:cs="Arial"/>
          <w:sz w:val="22"/>
          <w:szCs w:val="22"/>
        </w:rPr>
      </w:pPr>
    </w:p>
    <w:p w:rsidR="585B538F" w:rsidP="4B44C959" w:rsidRDefault="585B538F" w14:paraId="3C5A2DE3" w14:textId="476335A1">
      <w:pPr>
        <w:pStyle w:val="Normal"/>
        <w:spacing w:line="360" w:lineRule="auto"/>
        <w:jc w:val="both"/>
        <w:rPr>
          <w:rFonts w:ascii="Arial" w:hAnsi="Arial" w:eastAsia="Arial" w:cs="Arial"/>
          <w:noProof w:val="0"/>
          <w:sz w:val="22"/>
          <w:szCs w:val="22"/>
          <w:lang w:val="en-US"/>
        </w:rPr>
      </w:pPr>
      <w:r w:rsidRPr="4B44C959" w:rsidR="585B538F">
        <w:rPr>
          <w:rFonts w:ascii="Arial" w:hAnsi="Arial" w:eastAsia="Arial" w:cs="Arial"/>
          <w:noProof w:val="0"/>
          <w:sz w:val="22"/>
          <w:szCs w:val="22"/>
          <w:lang w:val="en-US"/>
        </w:rPr>
        <w:t xml:space="preserve">Competitive Impact: To reduce political risks and </w:t>
      </w:r>
      <w:r w:rsidRPr="4B44C959" w:rsidR="585B538F">
        <w:rPr>
          <w:rFonts w:ascii="Arial" w:hAnsi="Arial" w:eastAsia="Arial" w:cs="Arial"/>
          <w:noProof w:val="0"/>
          <w:sz w:val="22"/>
          <w:szCs w:val="22"/>
          <w:lang w:val="en-US"/>
        </w:rPr>
        <w:t>facilitate</w:t>
      </w:r>
      <w:r w:rsidRPr="4B44C959" w:rsidR="585B538F">
        <w:rPr>
          <w:rFonts w:ascii="Arial" w:hAnsi="Arial" w:eastAsia="Arial" w:cs="Arial"/>
          <w:noProof w:val="0"/>
          <w:sz w:val="22"/>
          <w:szCs w:val="22"/>
          <w:lang w:val="en-US"/>
        </w:rPr>
        <w:t xml:space="preserve"> quick growth, Disney+ makes use of its strong brand and regulatory knowledge (Gao, 2025).</w:t>
      </w:r>
    </w:p>
    <w:p w:rsidR="4B44C959" w:rsidP="4B44C959" w:rsidRDefault="4B44C959" w14:paraId="49AB70FA" w14:textId="58AB69D1">
      <w:pPr>
        <w:pStyle w:val="Normal"/>
        <w:spacing w:line="360" w:lineRule="auto"/>
        <w:jc w:val="both"/>
        <w:rPr>
          <w:rFonts w:ascii="Arial" w:hAnsi="Arial" w:eastAsia="Arial" w:cs="Arial"/>
          <w:noProof w:val="0"/>
          <w:sz w:val="22"/>
          <w:szCs w:val="22"/>
          <w:lang w:val="en-US"/>
        </w:rPr>
      </w:pPr>
    </w:p>
    <w:p w:rsidR="5C437FB5" w:rsidP="4B44C959" w:rsidRDefault="5C437FB5" w14:paraId="71CF8F55" w14:textId="7C4A4C44">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Task 2: Growth and Strategic Reactions </w:t>
      </w:r>
    </w:p>
    <w:p w:rsidR="5C437FB5" w:rsidP="4B44C959" w:rsidRDefault="5C437FB5" w14:paraId="4B64B7A3" w14:textId="49C87463">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5. The Generic Strategies of Porter </w:t>
      </w:r>
    </w:p>
    <w:p w:rsidR="5C437FB5" w:rsidP="4B44C959" w:rsidRDefault="5C437FB5" w14:paraId="5B5D0C72" w14:textId="098B0A14">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5.1 Netflix </w:t>
      </w:r>
    </w:p>
    <w:p w:rsidR="4B44C959" w:rsidP="4B44C959" w:rsidRDefault="4B44C959" w14:paraId="4CA26C9F" w14:textId="652B5340">
      <w:pPr>
        <w:spacing w:line="360" w:lineRule="auto"/>
        <w:jc w:val="both"/>
        <w:rPr>
          <w:rFonts w:ascii="Arial" w:hAnsi="Arial" w:eastAsia="Arial" w:cs="Arial"/>
          <w:sz w:val="22"/>
          <w:szCs w:val="22"/>
        </w:rPr>
      </w:pPr>
    </w:p>
    <w:p w:rsidR="5C437FB5" w:rsidP="4B44C959" w:rsidRDefault="5C437FB5" w14:paraId="41554425" w14:textId="2F3A04DE">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Netflix has a strategy of distinction, emphasizing: </w:t>
      </w:r>
    </w:p>
    <w:p w:rsidR="4B44C959" w:rsidP="4B44C959" w:rsidRDefault="4B44C959" w14:paraId="67D6373D" w14:textId="49189804">
      <w:pPr>
        <w:spacing w:line="360" w:lineRule="auto"/>
        <w:jc w:val="both"/>
        <w:rPr>
          <w:rFonts w:ascii="Arial" w:hAnsi="Arial" w:eastAsia="Arial" w:cs="Arial"/>
          <w:sz w:val="22"/>
          <w:szCs w:val="22"/>
        </w:rPr>
      </w:pPr>
    </w:p>
    <w:p w:rsidR="5C437FB5" w:rsidP="4B44C959" w:rsidRDefault="5C437FB5" w14:paraId="2CEB17F0" w14:textId="591A7919">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Original, worldwide, and distinctive material </w:t>
      </w:r>
    </w:p>
    <w:p w:rsidR="4B44C959" w:rsidP="4B44C959" w:rsidRDefault="4B44C959" w14:paraId="231574E9" w14:textId="38831185">
      <w:pPr>
        <w:spacing w:line="360" w:lineRule="auto"/>
        <w:jc w:val="both"/>
        <w:rPr>
          <w:rFonts w:ascii="Arial" w:hAnsi="Arial" w:eastAsia="Arial" w:cs="Arial"/>
          <w:sz w:val="22"/>
          <w:szCs w:val="22"/>
        </w:rPr>
      </w:pPr>
    </w:p>
    <w:p w:rsidR="5C437FB5" w:rsidP="4B44C959" w:rsidRDefault="5C437FB5" w14:paraId="20F2CB7A" w14:textId="7D88C133">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AI-powered customized user interface </w:t>
      </w:r>
    </w:p>
    <w:p w:rsidR="4B44C959" w:rsidP="4B44C959" w:rsidRDefault="4B44C959" w14:paraId="474E5C1F" w14:textId="641CE3BD">
      <w:pPr>
        <w:spacing w:line="360" w:lineRule="auto"/>
        <w:jc w:val="both"/>
        <w:rPr>
          <w:rFonts w:ascii="Arial" w:hAnsi="Arial" w:eastAsia="Arial" w:cs="Arial"/>
          <w:sz w:val="22"/>
          <w:szCs w:val="22"/>
        </w:rPr>
      </w:pPr>
    </w:p>
    <w:p w:rsidR="5C437FB5" w:rsidP="4B44C959" w:rsidRDefault="5C437FB5" w14:paraId="7A782498" w14:textId="410A15EB">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high level</w:t>
      </w:r>
      <w:r w:rsidRPr="4B44C959" w:rsidR="5C437FB5">
        <w:rPr>
          <w:rFonts w:ascii="Arial" w:hAnsi="Arial" w:eastAsia="Arial" w:cs="Arial"/>
          <w:noProof w:val="0"/>
          <w:sz w:val="22"/>
          <w:szCs w:val="22"/>
          <w:lang w:val="en-US"/>
        </w:rPr>
        <w:t xml:space="preserve"> of recognition for the brand worldwide (</w:t>
      </w:r>
      <w:r w:rsidRPr="4B44C959" w:rsidR="5C437FB5">
        <w:rPr>
          <w:rFonts w:ascii="Arial" w:hAnsi="Arial" w:eastAsia="Arial" w:cs="Arial"/>
          <w:noProof w:val="0"/>
          <w:sz w:val="22"/>
          <w:szCs w:val="22"/>
          <w:lang w:val="en-US"/>
        </w:rPr>
        <w:t>Yamco</w:t>
      </w:r>
      <w:r w:rsidRPr="4B44C959" w:rsidR="5C437FB5">
        <w:rPr>
          <w:rFonts w:ascii="Arial" w:hAnsi="Arial" w:eastAsia="Arial" w:cs="Arial"/>
          <w:noProof w:val="0"/>
          <w:sz w:val="22"/>
          <w:szCs w:val="22"/>
          <w:lang w:val="en-US"/>
        </w:rPr>
        <w:t xml:space="preserve"> Education, 2025) </w:t>
      </w:r>
    </w:p>
    <w:p w:rsidR="4B44C959" w:rsidP="4B44C959" w:rsidRDefault="4B44C959" w14:paraId="4E184BF4" w14:textId="31BDA16C">
      <w:pPr>
        <w:spacing w:line="360" w:lineRule="auto"/>
        <w:jc w:val="both"/>
        <w:rPr>
          <w:rFonts w:ascii="Arial" w:hAnsi="Arial" w:eastAsia="Arial" w:cs="Arial"/>
          <w:sz w:val="22"/>
          <w:szCs w:val="22"/>
        </w:rPr>
      </w:pPr>
    </w:p>
    <w:p w:rsidR="5C437FB5" w:rsidP="4B44C959" w:rsidRDefault="5C437FB5" w14:paraId="51579D99" w14:textId="39015041">
      <w:pPr>
        <w:spacing w:line="360" w:lineRule="auto"/>
        <w:jc w:val="both"/>
        <w:rPr>
          <w:rFonts w:ascii="Arial" w:hAnsi="Arial" w:eastAsia="Arial" w:cs="Arial"/>
          <w:noProof w:val="0"/>
          <w:sz w:val="22"/>
          <w:szCs w:val="22"/>
          <w:lang w:val="en-US"/>
        </w:rPr>
      </w:pPr>
      <w:r w:rsidRPr="4B44C959" w:rsidR="5C437FB5">
        <w:rPr>
          <w:rFonts w:ascii="Arial" w:hAnsi="Arial" w:eastAsia="Arial" w:cs="Arial"/>
          <w:noProof w:val="0"/>
          <w:sz w:val="22"/>
          <w:szCs w:val="22"/>
          <w:lang w:val="en-US"/>
        </w:rPr>
        <w:t xml:space="preserve">Differentiation and client loyalty are </w:t>
      </w:r>
      <w:r w:rsidRPr="4B44C959" w:rsidR="5C437FB5">
        <w:rPr>
          <w:rFonts w:ascii="Arial" w:hAnsi="Arial" w:eastAsia="Arial" w:cs="Arial"/>
          <w:noProof w:val="0"/>
          <w:sz w:val="22"/>
          <w:szCs w:val="22"/>
          <w:lang w:val="en-US"/>
        </w:rPr>
        <w:t>maintained</w:t>
      </w:r>
      <w:r w:rsidRPr="4B44C959" w:rsidR="5C437FB5">
        <w:rPr>
          <w:rFonts w:ascii="Arial" w:hAnsi="Arial" w:eastAsia="Arial" w:cs="Arial"/>
          <w:noProof w:val="0"/>
          <w:sz w:val="22"/>
          <w:szCs w:val="22"/>
          <w:lang w:val="en-US"/>
        </w:rPr>
        <w:t xml:space="preserve"> by investments in innovation (Liu, 2024). </w:t>
      </w:r>
    </w:p>
    <w:p w:rsidR="4B44C959" w:rsidP="4B44C959" w:rsidRDefault="4B44C959" w14:paraId="3CFE4A1B" w14:textId="1B53B718">
      <w:pPr>
        <w:pStyle w:val="Normal"/>
        <w:spacing w:line="360" w:lineRule="auto"/>
        <w:jc w:val="both"/>
        <w:rPr>
          <w:rFonts w:ascii="Arial" w:hAnsi="Arial" w:eastAsia="Arial" w:cs="Arial"/>
          <w:sz w:val="22"/>
          <w:szCs w:val="22"/>
        </w:rPr>
      </w:pPr>
    </w:p>
    <w:p w:rsidR="05D54EE5" w:rsidP="4B44C959" w:rsidRDefault="05D54EE5" w14:paraId="53226BC7" w14:textId="3FBBE6B7">
      <w:pPr>
        <w:spacing w:line="360" w:lineRule="auto"/>
        <w:jc w:val="both"/>
        <w:rPr>
          <w:rFonts w:ascii="Arial" w:hAnsi="Arial" w:eastAsia="Arial" w:cs="Arial"/>
          <w:noProof w:val="0"/>
          <w:sz w:val="22"/>
          <w:szCs w:val="22"/>
          <w:lang w:val="ro-RO"/>
        </w:rPr>
      </w:pPr>
      <w:r w:rsidRPr="4B44C959" w:rsidR="05D54EE5">
        <w:rPr>
          <w:rFonts w:ascii="Arial" w:hAnsi="Arial" w:eastAsia="Arial" w:cs="Arial"/>
          <w:noProof w:val="0"/>
          <w:sz w:val="22"/>
          <w:szCs w:val="22"/>
          <w:lang w:val="ro-RO"/>
        </w:rPr>
        <w:t xml:space="preserve">5.2 Disney+ </w:t>
      </w:r>
    </w:p>
    <w:p w:rsidR="4B44C959" w:rsidP="4B44C959" w:rsidRDefault="4B44C959" w14:paraId="6B4155EA" w14:textId="5E4C9515">
      <w:pPr>
        <w:spacing w:line="360" w:lineRule="auto"/>
        <w:jc w:val="both"/>
        <w:rPr>
          <w:rFonts w:ascii="Arial" w:hAnsi="Arial" w:eastAsia="Arial" w:cs="Arial"/>
          <w:sz w:val="22"/>
          <w:szCs w:val="22"/>
        </w:rPr>
      </w:pPr>
    </w:p>
    <w:p w:rsidR="05D54EE5" w:rsidP="4B44C959" w:rsidRDefault="05D54EE5" w14:paraId="40932D2D" w14:textId="4E4C4A9F">
      <w:pPr>
        <w:spacing w:line="360" w:lineRule="auto"/>
        <w:jc w:val="both"/>
        <w:rPr>
          <w:rFonts w:ascii="Arial" w:hAnsi="Arial" w:eastAsia="Arial" w:cs="Arial"/>
          <w:noProof w:val="0"/>
          <w:sz w:val="22"/>
          <w:szCs w:val="22"/>
          <w:lang w:val="ro-RO"/>
        </w:rPr>
      </w:pPr>
      <w:r w:rsidRPr="4B44C959" w:rsidR="05D54EE5">
        <w:rPr>
          <w:rFonts w:ascii="Arial" w:hAnsi="Arial" w:eastAsia="Arial" w:cs="Arial"/>
          <w:noProof w:val="0"/>
          <w:sz w:val="22"/>
          <w:szCs w:val="22"/>
          <w:lang w:val="ro-RO"/>
        </w:rPr>
        <w:t xml:space="preserve">Disney+ </w:t>
      </w:r>
      <w:r w:rsidRPr="4B44C959" w:rsidR="05D54EE5">
        <w:rPr>
          <w:rFonts w:ascii="Arial" w:hAnsi="Arial" w:eastAsia="Arial" w:cs="Arial"/>
          <w:noProof w:val="0"/>
          <w:sz w:val="22"/>
          <w:szCs w:val="22"/>
          <w:lang w:val="ro-RO"/>
        </w:rPr>
        <w:t>employs</w:t>
      </w:r>
      <w:r w:rsidRPr="4B44C959" w:rsidR="05D54EE5">
        <w:rPr>
          <w:rFonts w:ascii="Arial" w:hAnsi="Arial" w:eastAsia="Arial" w:cs="Arial"/>
          <w:noProof w:val="0"/>
          <w:sz w:val="22"/>
          <w:szCs w:val="22"/>
          <w:lang w:val="ro-RO"/>
        </w:rPr>
        <w:t xml:space="preserve"> a </w:t>
      </w:r>
      <w:r w:rsidRPr="4B44C959" w:rsidR="05D54EE5">
        <w:rPr>
          <w:rFonts w:ascii="Arial" w:hAnsi="Arial" w:eastAsia="Arial" w:cs="Arial"/>
          <w:noProof w:val="0"/>
          <w:sz w:val="22"/>
          <w:szCs w:val="22"/>
          <w:lang w:val="ro-RO"/>
        </w:rPr>
        <w:t>hybrid</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approach</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that</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combines</w:t>
      </w:r>
      <w:r w:rsidRPr="4B44C959" w:rsidR="05D54EE5">
        <w:rPr>
          <w:rFonts w:ascii="Arial" w:hAnsi="Arial" w:eastAsia="Arial" w:cs="Arial"/>
          <w:noProof w:val="0"/>
          <w:sz w:val="22"/>
          <w:szCs w:val="22"/>
          <w:lang w:val="ro-RO"/>
        </w:rPr>
        <w:t xml:space="preserve">: </w:t>
      </w:r>
    </w:p>
    <w:p w:rsidR="4B44C959" w:rsidP="4B44C959" w:rsidRDefault="4B44C959" w14:paraId="31DD2CB7" w14:textId="3E605584">
      <w:pPr>
        <w:spacing w:line="360" w:lineRule="auto"/>
        <w:jc w:val="both"/>
        <w:rPr>
          <w:rFonts w:ascii="Arial" w:hAnsi="Arial" w:eastAsia="Arial" w:cs="Arial"/>
          <w:sz w:val="22"/>
          <w:szCs w:val="22"/>
        </w:rPr>
      </w:pPr>
    </w:p>
    <w:p w:rsidR="05D54EE5" w:rsidP="4B44C959" w:rsidRDefault="05D54EE5" w14:paraId="06CF2FCB" w14:textId="0FABF6AF">
      <w:pPr>
        <w:spacing w:line="360" w:lineRule="auto"/>
        <w:jc w:val="both"/>
        <w:rPr>
          <w:rFonts w:ascii="Arial" w:hAnsi="Arial" w:eastAsia="Arial" w:cs="Arial"/>
          <w:noProof w:val="0"/>
          <w:sz w:val="22"/>
          <w:szCs w:val="22"/>
          <w:lang w:val="ro-RO"/>
        </w:rPr>
      </w:pPr>
      <w:r w:rsidRPr="4B44C959" w:rsidR="05D54EE5">
        <w:rPr>
          <w:rFonts w:ascii="Arial" w:hAnsi="Arial" w:eastAsia="Arial" w:cs="Arial"/>
          <w:noProof w:val="0"/>
          <w:sz w:val="22"/>
          <w:szCs w:val="22"/>
          <w:lang w:val="ro-RO"/>
        </w:rPr>
        <w:t>IP-</w:t>
      </w:r>
      <w:r w:rsidRPr="4B44C959" w:rsidR="05D54EE5">
        <w:rPr>
          <w:rFonts w:ascii="Arial" w:hAnsi="Arial" w:eastAsia="Arial" w:cs="Arial"/>
          <w:noProof w:val="0"/>
          <w:sz w:val="22"/>
          <w:szCs w:val="22"/>
          <w:lang w:val="ro-RO"/>
        </w:rPr>
        <w:t>based</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differentiation</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Marvel</w:t>
      </w:r>
      <w:r w:rsidRPr="4B44C959" w:rsidR="05D54EE5">
        <w:rPr>
          <w:rFonts w:ascii="Arial" w:hAnsi="Arial" w:eastAsia="Arial" w:cs="Arial"/>
          <w:noProof w:val="0"/>
          <w:sz w:val="22"/>
          <w:szCs w:val="22"/>
          <w:lang w:val="ro-RO"/>
        </w:rPr>
        <w:t xml:space="preserve">, Star </w:t>
      </w:r>
      <w:r w:rsidRPr="4B44C959" w:rsidR="05D54EE5">
        <w:rPr>
          <w:rFonts w:ascii="Arial" w:hAnsi="Arial" w:eastAsia="Arial" w:cs="Arial"/>
          <w:noProof w:val="0"/>
          <w:sz w:val="22"/>
          <w:szCs w:val="22"/>
          <w:lang w:val="ro-RO"/>
        </w:rPr>
        <w:t>Wars</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Pixar</w:t>
      </w:r>
      <w:r w:rsidRPr="4B44C959" w:rsidR="05D54EE5">
        <w:rPr>
          <w:rFonts w:ascii="Arial" w:hAnsi="Arial" w:eastAsia="Arial" w:cs="Arial"/>
          <w:noProof w:val="0"/>
          <w:sz w:val="22"/>
          <w:szCs w:val="22"/>
          <w:lang w:val="ro-RO"/>
        </w:rPr>
        <w:t xml:space="preserve">) </w:t>
      </w:r>
    </w:p>
    <w:p w:rsidR="4B44C959" w:rsidP="4B44C959" w:rsidRDefault="4B44C959" w14:paraId="7C95E8FA" w14:textId="2F2BECB8">
      <w:pPr>
        <w:spacing w:line="360" w:lineRule="auto"/>
        <w:jc w:val="both"/>
        <w:rPr>
          <w:rFonts w:ascii="Arial" w:hAnsi="Arial" w:eastAsia="Arial" w:cs="Arial"/>
          <w:sz w:val="22"/>
          <w:szCs w:val="22"/>
        </w:rPr>
      </w:pPr>
    </w:p>
    <w:p w:rsidR="05D54EE5" w:rsidP="4B44C959" w:rsidRDefault="05D54EE5" w14:paraId="4151CE8B" w14:textId="5A19AD3F">
      <w:pPr>
        <w:spacing w:line="360" w:lineRule="auto"/>
        <w:jc w:val="both"/>
        <w:rPr>
          <w:rFonts w:ascii="Arial" w:hAnsi="Arial" w:eastAsia="Arial" w:cs="Arial"/>
          <w:noProof w:val="0"/>
          <w:sz w:val="22"/>
          <w:szCs w:val="22"/>
          <w:lang w:val="ro-RO"/>
        </w:rPr>
      </w:pPr>
      <w:r w:rsidRPr="4B44C959" w:rsidR="05D54EE5">
        <w:rPr>
          <w:rFonts w:ascii="Arial" w:hAnsi="Arial" w:eastAsia="Arial" w:cs="Arial"/>
          <w:noProof w:val="0"/>
          <w:sz w:val="22"/>
          <w:szCs w:val="22"/>
          <w:lang w:val="ro-RO"/>
        </w:rPr>
        <w:t>Affordable</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bundling</w:t>
      </w:r>
      <w:r w:rsidRPr="4B44C959" w:rsidR="05D54EE5">
        <w:rPr>
          <w:rFonts w:ascii="Arial" w:hAnsi="Arial" w:eastAsia="Arial" w:cs="Arial"/>
          <w:noProof w:val="0"/>
          <w:sz w:val="22"/>
          <w:szCs w:val="22"/>
          <w:lang w:val="ro-RO"/>
        </w:rPr>
        <w:t xml:space="preserve"> (Disney+, </w:t>
      </w:r>
      <w:r w:rsidRPr="4B44C959" w:rsidR="05D54EE5">
        <w:rPr>
          <w:rFonts w:ascii="Arial" w:hAnsi="Arial" w:eastAsia="Arial" w:cs="Arial"/>
          <w:noProof w:val="0"/>
          <w:sz w:val="22"/>
          <w:szCs w:val="22"/>
          <w:lang w:val="ro-RO"/>
        </w:rPr>
        <w:t>Hulu</w:t>
      </w:r>
      <w:r w:rsidRPr="4B44C959" w:rsidR="05D54EE5">
        <w:rPr>
          <w:rFonts w:ascii="Arial" w:hAnsi="Arial" w:eastAsia="Arial" w:cs="Arial"/>
          <w:noProof w:val="0"/>
          <w:sz w:val="22"/>
          <w:szCs w:val="22"/>
          <w:lang w:val="ro-RO"/>
        </w:rPr>
        <w:t xml:space="preserve">, ESPN+) </w:t>
      </w:r>
    </w:p>
    <w:p w:rsidR="4B44C959" w:rsidP="4B44C959" w:rsidRDefault="4B44C959" w14:paraId="14CE4CD4" w14:textId="43E8A61A">
      <w:pPr>
        <w:spacing w:line="360" w:lineRule="auto"/>
        <w:jc w:val="both"/>
        <w:rPr>
          <w:rFonts w:ascii="Arial" w:hAnsi="Arial" w:eastAsia="Arial" w:cs="Arial"/>
          <w:sz w:val="22"/>
          <w:szCs w:val="22"/>
        </w:rPr>
      </w:pPr>
    </w:p>
    <w:p w:rsidR="05D54EE5" w:rsidP="4B44C959" w:rsidRDefault="05D54EE5" w14:paraId="278FA515" w14:textId="1652A7C6">
      <w:pPr>
        <w:pStyle w:val="Normal"/>
        <w:spacing w:line="360" w:lineRule="auto"/>
        <w:jc w:val="both"/>
        <w:rPr>
          <w:rFonts w:ascii="Arial" w:hAnsi="Arial" w:eastAsia="Arial" w:cs="Arial"/>
          <w:noProof w:val="0"/>
          <w:sz w:val="22"/>
          <w:szCs w:val="22"/>
          <w:lang w:val="ro-RO"/>
        </w:rPr>
      </w:pPr>
      <w:r w:rsidRPr="4B44C959" w:rsidR="05D54EE5">
        <w:rPr>
          <w:rFonts w:ascii="Arial" w:hAnsi="Arial" w:eastAsia="Arial" w:cs="Arial"/>
          <w:noProof w:val="0"/>
          <w:sz w:val="22"/>
          <w:szCs w:val="22"/>
          <w:lang w:val="ro-RO"/>
        </w:rPr>
        <w:t xml:space="preserve">In </w:t>
      </w:r>
      <w:r w:rsidRPr="4B44C959" w:rsidR="05D54EE5">
        <w:rPr>
          <w:rFonts w:ascii="Arial" w:hAnsi="Arial" w:eastAsia="Arial" w:cs="Arial"/>
          <w:noProof w:val="0"/>
          <w:sz w:val="22"/>
          <w:szCs w:val="22"/>
          <w:lang w:val="ro-RO"/>
        </w:rPr>
        <w:t>order</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to</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draw</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subscribers</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this</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makes</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use</w:t>
      </w:r>
      <w:r w:rsidRPr="4B44C959" w:rsidR="05D54EE5">
        <w:rPr>
          <w:rFonts w:ascii="Arial" w:hAnsi="Arial" w:eastAsia="Arial" w:cs="Arial"/>
          <w:noProof w:val="0"/>
          <w:sz w:val="22"/>
          <w:szCs w:val="22"/>
          <w:lang w:val="ro-RO"/>
        </w:rPr>
        <w:t xml:space="preserve"> of </w:t>
      </w:r>
      <w:r w:rsidRPr="4B44C959" w:rsidR="05D54EE5">
        <w:rPr>
          <w:rFonts w:ascii="Arial" w:hAnsi="Arial" w:eastAsia="Arial" w:cs="Arial"/>
          <w:noProof w:val="0"/>
          <w:sz w:val="22"/>
          <w:szCs w:val="22"/>
          <w:lang w:val="ro-RO"/>
        </w:rPr>
        <w:t>already-existing</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assets</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and</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provides</w:t>
      </w:r>
      <w:r w:rsidRPr="4B44C959" w:rsidR="05D54EE5">
        <w:rPr>
          <w:rFonts w:ascii="Arial" w:hAnsi="Arial" w:eastAsia="Arial" w:cs="Arial"/>
          <w:noProof w:val="0"/>
          <w:sz w:val="22"/>
          <w:szCs w:val="22"/>
          <w:lang w:val="ro-RO"/>
        </w:rPr>
        <w:t xml:space="preserve"> competitive </w:t>
      </w:r>
      <w:r w:rsidRPr="4B44C959" w:rsidR="05D54EE5">
        <w:rPr>
          <w:rFonts w:ascii="Arial" w:hAnsi="Arial" w:eastAsia="Arial" w:cs="Arial"/>
          <w:noProof w:val="0"/>
          <w:sz w:val="22"/>
          <w:szCs w:val="22"/>
          <w:lang w:val="ro-RO"/>
        </w:rPr>
        <w:t>pricing</w:t>
      </w:r>
      <w:r w:rsidRPr="4B44C959" w:rsidR="05D54EE5">
        <w:rPr>
          <w:rFonts w:ascii="Arial" w:hAnsi="Arial" w:eastAsia="Arial" w:cs="Arial"/>
          <w:noProof w:val="0"/>
          <w:sz w:val="22"/>
          <w:szCs w:val="22"/>
          <w:lang w:val="ro-RO"/>
        </w:rPr>
        <w:t xml:space="preserve"> (</w:t>
      </w:r>
      <w:r w:rsidRPr="4B44C959" w:rsidR="05D54EE5">
        <w:rPr>
          <w:rFonts w:ascii="Arial" w:hAnsi="Arial" w:eastAsia="Arial" w:cs="Arial"/>
          <w:noProof w:val="0"/>
          <w:sz w:val="22"/>
          <w:szCs w:val="22"/>
          <w:lang w:val="ro-RO"/>
        </w:rPr>
        <w:t>Gao</w:t>
      </w:r>
      <w:r w:rsidRPr="4B44C959" w:rsidR="05D54EE5">
        <w:rPr>
          <w:rFonts w:ascii="Arial" w:hAnsi="Arial" w:eastAsia="Arial" w:cs="Arial"/>
          <w:noProof w:val="0"/>
          <w:sz w:val="22"/>
          <w:szCs w:val="22"/>
          <w:lang w:val="ro-RO"/>
        </w:rPr>
        <w:t>, 2025).</w:t>
      </w:r>
    </w:p>
    <w:p w:rsidR="4B44C959" w:rsidP="4B44C959" w:rsidRDefault="4B44C959" w14:paraId="33DC322C" w14:textId="226EBF59">
      <w:pPr>
        <w:pStyle w:val="Normal"/>
        <w:spacing w:line="360" w:lineRule="auto"/>
        <w:jc w:val="both"/>
        <w:rPr>
          <w:rFonts w:ascii="Arial" w:hAnsi="Arial" w:eastAsia="Arial" w:cs="Arial"/>
          <w:noProof w:val="0"/>
          <w:sz w:val="22"/>
          <w:szCs w:val="22"/>
          <w:lang w:val="ro-RO"/>
        </w:rPr>
      </w:pPr>
    </w:p>
    <w:p w:rsidR="036435B3" w:rsidP="4B44C959" w:rsidRDefault="036435B3" w14:paraId="0F68EE22" w14:textId="1C35E3D7">
      <w:pPr>
        <w:spacing w:line="360" w:lineRule="auto"/>
        <w:jc w:val="both"/>
        <w:rPr>
          <w:rFonts w:ascii="Arial" w:hAnsi="Arial" w:eastAsia="Arial" w:cs="Arial"/>
          <w:noProof w:val="0"/>
          <w:sz w:val="22"/>
          <w:szCs w:val="22"/>
          <w:lang w:val="ro-RO"/>
        </w:rPr>
      </w:pPr>
      <w:r w:rsidRPr="4B44C959" w:rsidR="036435B3">
        <w:rPr>
          <w:rFonts w:ascii="Arial" w:hAnsi="Arial" w:eastAsia="Arial" w:cs="Arial"/>
          <w:noProof w:val="0"/>
          <w:sz w:val="22"/>
          <w:szCs w:val="22"/>
          <w:lang w:val="ro-RO"/>
        </w:rPr>
        <w:t xml:space="preserve">6. The </w:t>
      </w:r>
      <w:r w:rsidRPr="4B44C959" w:rsidR="036435B3">
        <w:rPr>
          <w:rFonts w:ascii="Arial" w:hAnsi="Arial" w:eastAsia="Arial" w:cs="Arial"/>
          <w:noProof w:val="0"/>
          <w:sz w:val="22"/>
          <w:szCs w:val="22"/>
          <w:lang w:val="ro-RO"/>
        </w:rPr>
        <w:t>Growth</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Matrix</w:t>
      </w:r>
      <w:r w:rsidRPr="4B44C959" w:rsidR="036435B3">
        <w:rPr>
          <w:rFonts w:ascii="Arial" w:hAnsi="Arial" w:eastAsia="Arial" w:cs="Arial"/>
          <w:noProof w:val="0"/>
          <w:sz w:val="22"/>
          <w:szCs w:val="22"/>
          <w:lang w:val="ro-RO"/>
        </w:rPr>
        <w:t xml:space="preserve"> of </w:t>
      </w:r>
      <w:r w:rsidRPr="4B44C959" w:rsidR="036435B3">
        <w:rPr>
          <w:rFonts w:ascii="Arial" w:hAnsi="Arial" w:eastAsia="Arial" w:cs="Arial"/>
          <w:noProof w:val="0"/>
          <w:sz w:val="22"/>
          <w:szCs w:val="22"/>
          <w:lang w:val="ro-RO"/>
        </w:rPr>
        <w:t>Ansoff</w:t>
      </w:r>
      <w:r w:rsidRPr="4B44C959" w:rsidR="036435B3">
        <w:rPr>
          <w:rFonts w:ascii="Arial" w:hAnsi="Arial" w:eastAsia="Arial" w:cs="Arial"/>
          <w:noProof w:val="0"/>
          <w:sz w:val="22"/>
          <w:szCs w:val="22"/>
          <w:lang w:val="ro-RO"/>
        </w:rPr>
        <w:t xml:space="preserve"> </w:t>
      </w:r>
    </w:p>
    <w:p w:rsidR="036435B3" w:rsidP="4B44C959" w:rsidRDefault="036435B3" w14:paraId="5072EAB1" w14:textId="7B922ABE">
      <w:pPr>
        <w:spacing w:line="360" w:lineRule="auto"/>
        <w:jc w:val="both"/>
        <w:rPr>
          <w:rFonts w:ascii="Arial" w:hAnsi="Arial" w:eastAsia="Arial" w:cs="Arial"/>
          <w:noProof w:val="0"/>
          <w:sz w:val="22"/>
          <w:szCs w:val="22"/>
          <w:lang w:val="ro-RO"/>
        </w:rPr>
      </w:pPr>
      <w:r w:rsidRPr="4B44C959" w:rsidR="036435B3">
        <w:rPr>
          <w:rFonts w:ascii="Arial" w:hAnsi="Arial" w:eastAsia="Arial" w:cs="Arial"/>
          <w:noProof w:val="0"/>
          <w:sz w:val="22"/>
          <w:szCs w:val="22"/>
          <w:lang w:val="ro-RO"/>
        </w:rPr>
        <w:t xml:space="preserve">6.1 </w:t>
      </w:r>
      <w:r w:rsidRPr="4B44C959" w:rsidR="036435B3">
        <w:rPr>
          <w:rFonts w:ascii="Arial" w:hAnsi="Arial" w:eastAsia="Arial" w:cs="Arial"/>
          <w:noProof w:val="0"/>
          <w:sz w:val="22"/>
          <w:szCs w:val="22"/>
          <w:lang w:val="ro-RO"/>
        </w:rPr>
        <w:t>Netflix</w:t>
      </w:r>
      <w:r w:rsidRPr="4B44C959" w:rsidR="036435B3">
        <w:rPr>
          <w:rFonts w:ascii="Arial" w:hAnsi="Arial" w:eastAsia="Arial" w:cs="Arial"/>
          <w:noProof w:val="0"/>
          <w:sz w:val="22"/>
          <w:szCs w:val="22"/>
          <w:lang w:val="ro-RO"/>
        </w:rPr>
        <w:t xml:space="preserve"> </w:t>
      </w:r>
    </w:p>
    <w:p w:rsidR="036435B3" w:rsidP="4B44C959" w:rsidRDefault="036435B3" w14:paraId="2A82FCFD" w14:textId="34E6CCBC">
      <w:pPr>
        <w:pStyle w:val="Normal"/>
        <w:spacing w:line="360" w:lineRule="auto"/>
        <w:jc w:val="both"/>
        <w:rPr>
          <w:rFonts w:ascii="Arial" w:hAnsi="Arial" w:eastAsia="Arial" w:cs="Arial"/>
          <w:noProof w:val="0"/>
          <w:sz w:val="22"/>
          <w:szCs w:val="22"/>
          <w:lang w:val="en-US"/>
        </w:rPr>
      </w:pPr>
      <w:r w:rsidRPr="4B44C959" w:rsidR="036435B3">
        <w:rPr>
          <w:rFonts w:ascii="Arial" w:hAnsi="Arial" w:eastAsia="Arial" w:cs="Arial"/>
          <w:noProof w:val="0"/>
          <w:sz w:val="22"/>
          <w:szCs w:val="22"/>
          <w:lang w:val="en-US"/>
        </w:rPr>
        <w:t xml:space="preserve">In </w:t>
      </w:r>
      <w:r w:rsidRPr="4B44C959" w:rsidR="036435B3">
        <w:rPr>
          <w:rFonts w:ascii="Arial" w:hAnsi="Arial" w:eastAsia="Arial" w:cs="Arial"/>
          <w:noProof w:val="0"/>
          <w:sz w:val="22"/>
          <w:szCs w:val="22"/>
          <w:lang w:val="en-US"/>
        </w:rPr>
        <w:t>developed</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markets</w:t>
      </w:r>
      <w:r w:rsidRPr="4B44C959" w:rsidR="036435B3">
        <w:rPr>
          <w:rFonts w:ascii="Arial" w:hAnsi="Arial" w:eastAsia="Arial" w:cs="Arial"/>
          <w:noProof w:val="0"/>
          <w:sz w:val="22"/>
          <w:szCs w:val="22"/>
          <w:lang w:val="en-US"/>
        </w:rPr>
        <w:t xml:space="preserve">, market </w:t>
      </w:r>
      <w:r w:rsidRPr="4B44C959" w:rsidR="036435B3">
        <w:rPr>
          <w:rFonts w:ascii="Arial" w:hAnsi="Arial" w:eastAsia="Arial" w:cs="Arial"/>
          <w:noProof w:val="0"/>
          <w:sz w:val="22"/>
          <w:szCs w:val="22"/>
          <w:lang w:val="en-US"/>
        </w:rPr>
        <w:t>penetration</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refers</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to</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promotions</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Yamco</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Education</w:t>
      </w:r>
      <w:r w:rsidRPr="4B44C959" w:rsidR="036435B3">
        <w:rPr>
          <w:rFonts w:ascii="Arial" w:hAnsi="Arial" w:eastAsia="Arial" w:cs="Arial"/>
          <w:noProof w:val="0"/>
          <w:sz w:val="22"/>
          <w:szCs w:val="22"/>
          <w:lang w:val="en-US"/>
        </w:rPr>
        <w:t xml:space="preserve">, 2025). </w:t>
      </w:r>
    </w:p>
    <w:p w:rsidR="036435B3" w:rsidP="4B44C959" w:rsidRDefault="036435B3" w14:paraId="050C3F53" w14:textId="1B5B0355">
      <w:pPr>
        <w:pStyle w:val="Normal"/>
        <w:spacing w:line="360" w:lineRule="auto"/>
        <w:jc w:val="both"/>
        <w:rPr>
          <w:rFonts w:ascii="Arial" w:hAnsi="Arial" w:eastAsia="Arial" w:cs="Arial"/>
          <w:noProof w:val="0"/>
          <w:sz w:val="22"/>
          <w:szCs w:val="22"/>
          <w:lang w:val="ro-RO"/>
        </w:rPr>
      </w:pPr>
      <w:r w:rsidRPr="4B44C959" w:rsidR="036435B3">
        <w:rPr>
          <w:rFonts w:ascii="Arial" w:hAnsi="Arial" w:eastAsia="Arial" w:cs="Arial"/>
          <w:noProof w:val="0"/>
          <w:sz w:val="22"/>
          <w:szCs w:val="22"/>
          <w:lang w:val="ro-RO"/>
        </w:rPr>
        <w:t xml:space="preserve">Market </w:t>
      </w:r>
      <w:r w:rsidRPr="4B44C959" w:rsidR="036435B3">
        <w:rPr>
          <w:rFonts w:ascii="Arial" w:hAnsi="Arial" w:eastAsia="Arial" w:cs="Arial"/>
          <w:noProof w:val="0"/>
          <w:sz w:val="22"/>
          <w:szCs w:val="22"/>
          <w:lang w:val="ro-RO"/>
        </w:rPr>
        <w:t>Development</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Localization</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and</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expansion</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into</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emerging</w:t>
      </w:r>
      <w:r w:rsidRPr="4B44C959" w:rsidR="036435B3">
        <w:rPr>
          <w:rFonts w:ascii="Arial" w:hAnsi="Arial" w:eastAsia="Arial" w:cs="Arial"/>
          <w:noProof w:val="0"/>
          <w:sz w:val="22"/>
          <w:szCs w:val="22"/>
          <w:lang w:val="ro-RO"/>
        </w:rPr>
        <w:t xml:space="preserve"> </w:t>
      </w:r>
      <w:r w:rsidRPr="4B44C959" w:rsidR="036435B3">
        <w:rPr>
          <w:rFonts w:ascii="Arial" w:hAnsi="Arial" w:eastAsia="Arial" w:cs="Arial"/>
          <w:noProof w:val="0"/>
          <w:sz w:val="22"/>
          <w:szCs w:val="22"/>
          <w:lang w:val="ro-RO"/>
        </w:rPr>
        <w:t>economies</w:t>
      </w:r>
      <w:r w:rsidRPr="4B44C959" w:rsidR="036435B3">
        <w:rPr>
          <w:rFonts w:ascii="Arial" w:hAnsi="Arial" w:eastAsia="Arial" w:cs="Arial"/>
          <w:noProof w:val="0"/>
          <w:sz w:val="22"/>
          <w:szCs w:val="22"/>
          <w:lang w:val="ro-RO"/>
        </w:rPr>
        <w:t xml:space="preserve"> (Brown, 2024). </w:t>
      </w:r>
    </w:p>
    <w:p w:rsidR="036435B3" w:rsidP="4B44C959" w:rsidRDefault="036435B3" w14:paraId="60EBA544" w14:textId="0B23114D">
      <w:pPr>
        <w:pStyle w:val="Normal"/>
        <w:spacing w:line="360" w:lineRule="auto"/>
        <w:jc w:val="both"/>
        <w:rPr>
          <w:rFonts w:ascii="Arial" w:hAnsi="Arial" w:eastAsia="Arial" w:cs="Arial"/>
          <w:noProof w:val="0"/>
          <w:sz w:val="22"/>
          <w:szCs w:val="22"/>
          <w:lang w:val="en-US"/>
        </w:rPr>
      </w:pPr>
      <w:r w:rsidRPr="4B44C959" w:rsidR="036435B3">
        <w:rPr>
          <w:rFonts w:ascii="Arial" w:hAnsi="Arial" w:eastAsia="Arial" w:cs="Arial"/>
          <w:noProof w:val="0"/>
          <w:sz w:val="22"/>
          <w:szCs w:val="22"/>
          <w:lang w:val="en-US"/>
        </w:rPr>
        <w:t xml:space="preserve">Product </w:t>
      </w:r>
      <w:r w:rsidRPr="4B44C959" w:rsidR="036435B3">
        <w:rPr>
          <w:rFonts w:ascii="Arial" w:hAnsi="Arial" w:eastAsia="Arial" w:cs="Arial"/>
          <w:noProof w:val="0"/>
          <w:sz w:val="22"/>
          <w:szCs w:val="22"/>
          <w:lang w:val="en-US"/>
        </w:rPr>
        <w:t>Development</w:t>
      </w:r>
      <w:r w:rsidRPr="4B44C959" w:rsidR="036435B3">
        <w:rPr>
          <w:rFonts w:ascii="Arial" w:hAnsi="Arial" w:eastAsia="Arial" w:cs="Arial"/>
          <w:noProof w:val="0"/>
          <w:sz w:val="22"/>
          <w:szCs w:val="22"/>
          <w:lang w:val="en-US"/>
        </w:rPr>
        <w:t xml:space="preserve">: Original </w:t>
      </w:r>
      <w:r w:rsidRPr="4B44C959" w:rsidR="036435B3">
        <w:rPr>
          <w:rFonts w:ascii="Arial" w:hAnsi="Arial" w:eastAsia="Arial" w:cs="Arial"/>
          <w:noProof w:val="0"/>
          <w:sz w:val="22"/>
          <w:szCs w:val="22"/>
          <w:lang w:val="en-US"/>
        </w:rPr>
        <w:t>series</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and</w:t>
      </w:r>
      <w:r w:rsidRPr="4B44C959" w:rsidR="036435B3">
        <w:rPr>
          <w:rFonts w:ascii="Arial" w:hAnsi="Arial" w:eastAsia="Arial" w:cs="Arial"/>
          <w:noProof w:val="0"/>
          <w:sz w:val="22"/>
          <w:szCs w:val="22"/>
          <w:lang w:val="en-US"/>
        </w:rPr>
        <w:t xml:space="preserve"> interactive material (</w:t>
      </w:r>
      <w:r w:rsidRPr="4B44C959" w:rsidR="036435B3">
        <w:rPr>
          <w:rFonts w:ascii="Arial" w:hAnsi="Arial" w:eastAsia="Arial" w:cs="Arial"/>
          <w:noProof w:val="0"/>
          <w:sz w:val="22"/>
          <w:szCs w:val="22"/>
          <w:lang w:val="en-US"/>
        </w:rPr>
        <w:t>Zielnicki</w:t>
      </w:r>
      <w:r w:rsidRPr="4B44C959" w:rsidR="036435B3">
        <w:rPr>
          <w:rFonts w:ascii="Arial" w:hAnsi="Arial" w:eastAsia="Arial" w:cs="Arial"/>
          <w:noProof w:val="0"/>
          <w:sz w:val="22"/>
          <w:szCs w:val="22"/>
          <w:lang w:val="en-US"/>
        </w:rPr>
        <w:t xml:space="preserve"> et al., 2025). </w:t>
      </w:r>
      <w:r w:rsidRPr="4B44C959" w:rsidR="036435B3">
        <w:rPr>
          <w:rFonts w:ascii="Arial" w:hAnsi="Arial" w:eastAsia="Arial" w:cs="Arial"/>
          <w:noProof w:val="0"/>
          <w:sz w:val="22"/>
          <w:szCs w:val="22"/>
          <w:lang w:val="en-US"/>
        </w:rPr>
        <w:t>Diversification</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Investigating</w:t>
      </w:r>
      <w:r w:rsidRPr="4B44C959" w:rsidR="036435B3">
        <w:rPr>
          <w:rFonts w:ascii="Arial" w:hAnsi="Arial" w:eastAsia="Arial" w:cs="Arial"/>
          <w:noProof w:val="0"/>
          <w:sz w:val="22"/>
          <w:szCs w:val="22"/>
          <w:lang w:val="en-US"/>
        </w:rPr>
        <w:t xml:space="preserve"> VR </w:t>
      </w:r>
      <w:r w:rsidRPr="4B44C959" w:rsidR="036435B3">
        <w:rPr>
          <w:rFonts w:ascii="Arial" w:hAnsi="Arial" w:eastAsia="Arial" w:cs="Arial"/>
          <w:noProof w:val="0"/>
          <w:sz w:val="22"/>
          <w:szCs w:val="22"/>
          <w:lang w:val="en-US"/>
        </w:rPr>
        <w:t>and</w:t>
      </w:r>
      <w:r w:rsidRPr="4B44C959" w:rsidR="036435B3">
        <w:rPr>
          <w:rFonts w:ascii="Arial" w:hAnsi="Arial" w:eastAsia="Arial" w:cs="Arial"/>
          <w:noProof w:val="0"/>
          <w:sz w:val="22"/>
          <w:szCs w:val="22"/>
          <w:lang w:val="en-US"/>
        </w:rPr>
        <w:t xml:space="preserve"> game content (</w:t>
      </w:r>
      <w:r w:rsidRPr="4B44C959" w:rsidR="036435B3">
        <w:rPr>
          <w:rFonts w:ascii="Arial" w:hAnsi="Arial" w:eastAsia="Arial" w:cs="Arial"/>
          <w:noProof w:val="0"/>
          <w:sz w:val="22"/>
          <w:szCs w:val="22"/>
          <w:lang w:val="en-US"/>
        </w:rPr>
        <w:t>Aridor</w:t>
      </w:r>
      <w:r w:rsidRPr="4B44C959" w:rsidR="036435B3">
        <w:rPr>
          <w:rFonts w:ascii="Arial" w:hAnsi="Arial" w:eastAsia="Arial" w:cs="Arial"/>
          <w:noProof w:val="0"/>
          <w:sz w:val="22"/>
          <w:szCs w:val="22"/>
          <w:lang w:val="en-US"/>
        </w:rPr>
        <w:t>, Ben-</w:t>
      </w:r>
      <w:r w:rsidRPr="4B44C959" w:rsidR="036435B3">
        <w:rPr>
          <w:rFonts w:ascii="Arial" w:hAnsi="Arial" w:eastAsia="Arial" w:cs="Arial"/>
          <w:noProof w:val="0"/>
          <w:sz w:val="22"/>
          <w:szCs w:val="22"/>
          <w:lang w:val="en-US"/>
        </w:rPr>
        <w:t>Zion</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and</w:t>
      </w:r>
      <w:r w:rsidRPr="4B44C959" w:rsidR="036435B3">
        <w:rPr>
          <w:rFonts w:ascii="Arial" w:hAnsi="Arial" w:eastAsia="Arial" w:cs="Arial"/>
          <w:noProof w:val="0"/>
          <w:sz w:val="22"/>
          <w:szCs w:val="22"/>
          <w:lang w:val="en-US"/>
        </w:rPr>
        <w:t xml:space="preserve"> </w:t>
      </w:r>
      <w:r w:rsidRPr="4B44C959" w:rsidR="036435B3">
        <w:rPr>
          <w:rFonts w:ascii="Arial" w:hAnsi="Arial" w:eastAsia="Arial" w:cs="Arial"/>
          <w:noProof w:val="0"/>
          <w:sz w:val="22"/>
          <w:szCs w:val="22"/>
          <w:lang w:val="en-US"/>
        </w:rPr>
        <w:t>Friedman</w:t>
      </w:r>
      <w:r w:rsidRPr="4B44C959" w:rsidR="036435B3">
        <w:rPr>
          <w:rFonts w:ascii="Arial" w:hAnsi="Arial" w:eastAsia="Arial" w:cs="Arial"/>
          <w:noProof w:val="0"/>
          <w:sz w:val="22"/>
          <w:szCs w:val="22"/>
          <w:lang w:val="en-US"/>
        </w:rPr>
        <w:t xml:space="preserve">, 2023). </w:t>
      </w:r>
    </w:p>
    <w:p w:rsidR="4B44C959" w:rsidP="4B44C959" w:rsidRDefault="4B44C959" w14:paraId="464957A1" w14:textId="7E0ED56B">
      <w:pPr>
        <w:pStyle w:val="Normal"/>
        <w:spacing w:line="360" w:lineRule="auto"/>
        <w:jc w:val="both"/>
        <w:rPr>
          <w:rFonts w:ascii="Arial" w:hAnsi="Arial" w:eastAsia="Arial" w:cs="Arial"/>
          <w:sz w:val="22"/>
          <w:szCs w:val="22"/>
        </w:rPr>
      </w:pPr>
    </w:p>
    <w:p w:rsidR="00C3C36D" w:rsidP="4B44C959" w:rsidRDefault="00C3C36D" w14:paraId="510E692B" w14:textId="4849CACD">
      <w:pPr>
        <w:spacing w:line="360" w:lineRule="auto"/>
        <w:jc w:val="both"/>
        <w:rPr>
          <w:rFonts w:ascii="Arial" w:hAnsi="Arial" w:eastAsia="Arial" w:cs="Arial"/>
          <w:noProof w:val="0"/>
          <w:sz w:val="22"/>
          <w:szCs w:val="22"/>
          <w:lang w:val="ro-RO"/>
        </w:rPr>
      </w:pPr>
      <w:r w:rsidRPr="4B44C959" w:rsidR="00C3C36D">
        <w:rPr>
          <w:rFonts w:ascii="Arial" w:hAnsi="Arial" w:eastAsia="Arial" w:cs="Arial"/>
          <w:noProof w:val="0"/>
          <w:sz w:val="22"/>
          <w:szCs w:val="22"/>
          <w:lang w:val="ro-RO"/>
        </w:rPr>
        <w:t xml:space="preserve">6.2 Disney+ </w:t>
      </w:r>
    </w:p>
    <w:p w:rsidR="4B44C959" w:rsidP="4B44C959" w:rsidRDefault="4B44C959" w14:paraId="57460FC4" w14:textId="5F08DD80">
      <w:pPr>
        <w:spacing w:line="360" w:lineRule="auto"/>
        <w:jc w:val="both"/>
        <w:rPr>
          <w:rFonts w:ascii="Arial" w:hAnsi="Arial" w:eastAsia="Arial" w:cs="Arial"/>
          <w:sz w:val="22"/>
          <w:szCs w:val="22"/>
        </w:rPr>
      </w:pPr>
    </w:p>
    <w:p w:rsidR="00C3C36D" w:rsidP="4B44C959" w:rsidRDefault="00C3C36D" w14:paraId="6CF4B4C6" w14:textId="31051E77">
      <w:pPr>
        <w:spacing w:line="360" w:lineRule="auto"/>
        <w:jc w:val="both"/>
        <w:rPr>
          <w:rFonts w:ascii="Arial" w:hAnsi="Arial" w:eastAsia="Arial" w:cs="Arial"/>
          <w:noProof w:val="0"/>
          <w:sz w:val="22"/>
          <w:szCs w:val="22"/>
          <w:lang w:val="ro-RO"/>
        </w:rPr>
      </w:pPr>
      <w:r w:rsidRPr="4B44C959" w:rsidR="00C3C36D">
        <w:rPr>
          <w:rFonts w:ascii="Arial" w:hAnsi="Arial" w:eastAsia="Arial" w:cs="Arial"/>
          <w:noProof w:val="0"/>
          <w:sz w:val="22"/>
          <w:szCs w:val="22"/>
          <w:lang w:val="ro-RO"/>
        </w:rPr>
        <w:t xml:space="preserve">Competitive </w:t>
      </w:r>
      <w:r w:rsidRPr="4B44C959" w:rsidR="00C3C36D">
        <w:rPr>
          <w:rFonts w:ascii="Arial" w:hAnsi="Arial" w:eastAsia="Arial" w:cs="Arial"/>
          <w:noProof w:val="0"/>
          <w:sz w:val="22"/>
          <w:szCs w:val="22"/>
          <w:lang w:val="ro-RO"/>
        </w:rPr>
        <w:t>pricing</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and</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family</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subscription</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bundles</w:t>
      </w:r>
      <w:r w:rsidRPr="4B44C959" w:rsidR="00C3C36D">
        <w:rPr>
          <w:rFonts w:ascii="Arial" w:hAnsi="Arial" w:eastAsia="Arial" w:cs="Arial"/>
          <w:noProof w:val="0"/>
          <w:sz w:val="22"/>
          <w:szCs w:val="22"/>
          <w:lang w:val="ro-RO"/>
        </w:rPr>
        <w:t xml:space="preserve"> are </w:t>
      </w:r>
      <w:r w:rsidRPr="4B44C959" w:rsidR="00C3C36D">
        <w:rPr>
          <w:rFonts w:ascii="Arial" w:hAnsi="Arial" w:eastAsia="Arial" w:cs="Arial"/>
          <w:noProof w:val="0"/>
          <w:sz w:val="22"/>
          <w:szCs w:val="22"/>
          <w:lang w:val="ro-RO"/>
        </w:rPr>
        <w:t>two</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strategies</w:t>
      </w:r>
      <w:r w:rsidRPr="4B44C959" w:rsidR="00C3C36D">
        <w:rPr>
          <w:rFonts w:ascii="Arial" w:hAnsi="Arial" w:eastAsia="Arial" w:cs="Arial"/>
          <w:noProof w:val="0"/>
          <w:sz w:val="22"/>
          <w:szCs w:val="22"/>
          <w:lang w:val="ro-RO"/>
        </w:rPr>
        <w:t xml:space="preserve"> for market </w:t>
      </w:r>
      <w:r w:rsidRPr="4B44C959" w:rsidR="00C3C36D">
        <w:rPr>
          <w:rFonts w:ascii="Arial" w:hAnsi="Arial" w:eastAsia="Arial" w:cs="Arial"/>
          <w:noProof w:val="0"/>
          <w:sz w:val="22"/>
          <w:szCs w:val="22"/>
          <w:lang w:val="ro-RO"/>
        </w:rPr>
        <w:t>penetration</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Gao</w:t>
      </w:r>
      <w:r w:rsidRPr="4B44C959" w:rsidR="00C3C36D">
        <w:rPr>
          <w:rFonts w:ascii="Arial" w:hAnsi="Arial" w:eastAsia="Arial" w:cs="Arial"/>
          <w:noProof w:val="0"/>
          <w:sz w:val="22"/>
          <w:szCs w:val="22"/>
          <w:lang w:val="ro-RO"/>
        </w:rPr>
        <w:t xml:space="preserve">, 2025). </w:t>
      </w:r>
    </w:p>
    <w:p w:rsidR="00C3C36D" w:rsidP="4B44C959" w:rsidRDefault="00C3C36D" w14:paraId="2674249A" w14:textId="7CC61BC1">
      <w:pPr>
        <w:pStyle w:val="Normal"/>
        <w:spacing w:line="360" w:lineRule="auto"/>
        <w:jc w:val="both"/>
        <w:rPr>
          <w:rFonts w:ascii="Arial" w:hAnsi="Arial" w:eastAsia="Arial" w:cs="Arial"/>
          <w:noProof w:val="0"/>
          <w:sz w:val="22"/>
          <w:szCs w:val="22"/>
          <w:lang w:val="ro-RO"/>
        </w:rPr>
      </w:pPr>
      <w:r w:rsidRPr="4B44C959" w:rsidR="00C3C36D">
        <w:rPr>
          <w:rFonts w:ascii="Arial" w:hAnsi="Arial" w:eastAsia="Arial" w:cs="Arial"/>
          <w:noProof w:val="0"/>
          <w:sz w:val="22"/>
          <w:szCs w:val="22"/>
          <w:lang w:val="ro-RO"/>
        </w:rPr>
        <w:t xml:space="preserve">Market </w:t>
      </w:r>
      <w:r w:rsidRPr="4B44C959" w:rsidR="00C3C36D">
        <w:rPr>
          <w:rFonts w:ascii="Arial" w:hAnsi="Arial" w:eastAsia="Arial" w:cs="Arial"/>
          <w:noProof w:val="0"/>
          <w:sz w:val="22"/>
          <w:szCs w:val="22"/>
          <w:lang w:val="ro-RO"/>
        </w:rPr>
        <w:t>Development</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Growth</w:t>
      </w:r>
      <w:r w:rsidRPr="4B44C959" w:rsidR="00C3C36D">
        <w:rPr>
          <w:rFonts w:ascii="Arial" w:hAnsi="Arial" w:eastAsia="Arial" w:cs="Arial"/>
          <w:noProof w:val="0"/>
          <w:sz w:val="22"/>
          <w:szCs w:val="22"/>
          <w:lang w:val="ro-RO"/>
        </w:rPr>
        <w:t xml:space="preserve"> in Latin America, Asia Pacific, </w:t>
      </w:r>
      <w:r w:rsidRPr="4B44C959" w:rsidR="00C3C36D">
        <w:rPr>
          <w:rFonts w:ascii="Arial" w:hAnsi="Arial" w:eastAsia="Arial" w:cs="Arial"/>
          <w:noProof w:val="0"/>
          <w:sz w:val="22"/>
          <w:szCs w:val="22"/>
          <w:lang w:val="ro-RO"/>
        </w:rPr>
        <w:t>and</w:t>
      </w:r>
      <w:r w:rsidRPr="4B44C959" w:rsidR="00C3C36D">
        <w:rPr>
          <w:rFonts w:ascii="Arial" w:hAnsi="Arial" w:eastAsia="Arial" w:cs="Arial"/>
          <w:noProof w:val="0"/>
          <w:sz w:val="22"/>
          <w:szCs w:val="22"/>
          <w:lang w:val="ro-RO"/>
        </w:rPr>
        <w:t xml:space="preserve"> Europe (Brown, 2024). </w:t>
      </w:r>
    </w:p>
    <w:p w:rsidR="00C3C36D" w:rsidP="4B44C959" w:rsidRDefault="00C3C36D" w14:paraId="56D0F29C" w14:textId="7FD1A655">
      <w:pPr>
        <w:pStyle w:val="Normal"/>
        <w:spacing w:line="360" w:lineRule="auto"/>
        <w:jc w:val="both"/>
        <w:rPr>
          <w:rFonts w:ascii="Arial" w:hAnsi="Arial" w:eastAsia="Arial" w:cs="Arial"/>
          <w:noProof w:val="0"/>
          <w:sz w:val="22"/>
          <w:szCs w:val="22"/>
          <w:lang w:val="ro-RO"/>
        </w:rPr>
      </w:pPr>
      <w:r w:rsidRPr="4B44C959" w:rsidR="00C3C36D">
        <w:rPr>
          <w:rFonts w:ascii="Arial" w:hAnsi="Arial" w:eastAsia="Arial" w:cs="Arial"/>
          <w:noProof w:val="0"/>
          <w:sz w:val="22"/>
          <w:szCs w:val="22"/>
          <w:lang w:val="ro-RO"/>
        </w:rPr>
        <w:t xml:space="preserve">Product </w:t>
      </w:r>
      <w:r w:rsidRPr="4B44C959" w:rsidR="00C3C36D">
        <w:rPr>
          <w:rFonts w:ascii="Arial" w:hAnsi="Arial" w:eastAsia="Arial" w:cs="Arial"/>
          <w:noProof w:val="0"/>
          <w:sz w:val="22"/>
          <w:szCs w:val="22"/>
          <w:lang w:val="ro-RO"/>
        </w:rPr>
        <w:t>Development</w:t>
      </w:r>
      <w:r w:rsidRPr="4B44C959" w:rsidR="00C3C36D">
        <w:rPr>
          <w:rFonts w:ascii="Arial" w:hAnsi="Arial" w:eastAsia="Arial" w:cs="Arial"/>
          <w:noProof w:val="0"/>
          <w:sz w:val="22"/>
          <w:szCs w:val="22"/>
          <w:lang w:val="ro-RO"/>
        </w:rPr>
        <w:t xml:space="preserve">: Original content </w:t>
      </w:r>
      <w:r w:rsidRPr="4B44C959" w:rsidR="00C3C36D">
        <w:rPr>
          <w:rFonts w:ascii="Arial" w:hAnsi="Arial" w:eastAsia="Arial" w:cs="Arial"/>
          <w:noProof w:val="0"/>
          <w:sz w:val="22"/>
          <w:szCs w:val="22"/>
          <w:lang w:val="ro-RO"/>
        </w:rPr>
        <w:t>tailored</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to</w:t>
      </w:r>
      <w:r w:rsidRPr="4B44C959" w:rsidR="00C3C36D">
        <w:rPr>
          <w:rFonts w:ascii="Arial" w:hAnsi="Arial" w:eastAsia="Arial" w:cs="Arial"/>
          <w:noProof w:val="0"/>
          <w:sz w:val="22"/>
          <w:szCs w:val="22"/>
          <w:lang w:val="ro-RO"/>
        </w:rPr>
        <w:t xml:space="preserve"> a particular </w:t>
      </w:r>
      <w:r w:rsidRPr="4B44C959" w:rsidR="00C3C36D">
        <w:rPr>
          <w:rFonts w:ascii="Arial" w:hAnsi="Arial" w:eastAsia="Arial" w:cs="Arial"/>
          <w:noProof w:val="0"/>
          <w:sz w:val="22"/>
          <w:szCs w:val="22"/>
          <w:lang w:val="ro-RO"/>
        </w:rPr>
        <w:t>location</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and</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franchise</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follow-ups</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Mustika</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Jati</w:t>
      </w:r>
      <w:r w:rsidRPr="4B44C959" w:rsidR="00C3C36D">
        <w:rPr>
          <w:rFonts w:ascii="Arial" w:hAnsi="Arial" w:eastAsia="Arial" w:cs="Arial"/>
          <w:noProof w:val="0"/>
          <w:sz w:val="22"/>
          <w:szCs w:val="22"/>
          <w:lang w:val="ro-RO"/>
        </w:rPr>
        <w:t xml:space="preserve"> et al., 2024). </w:t>
      </w:r>
    </w:p>
    <w:p w:rsidR="00C3C36D" w:rsidP="4B44C959" w:rsidRDefault="00C3C36D" w14:paraId="2E6C2A30" w14:textId="52C8C575">
      <w:pPr>
        <w:pStyle w:val="Normal"/>
        <w:spacing w:line="360" w:lineRule="auto"/>
        <w:jc w:val="both"/>
        <w:rPr>
          <w:rFonts w:ascii="Arial" w:hAnsi="Arial" w:eastAsia="Arial" w:cs="Arial"/>
          <w:noProof w:val="0"/>
          <w:sz w:val="22"/>
          <w:szCs w:val="22"/>
          <w:lang w:val="ro-RO"/>
        </w:rPr>
      </w:pPr>
      <w:r w:rsidRPr="4B44C959" w:rsidR="00C3C36D">
        <w:rPr>
          <w:rFonts w:ascii="Arial" w:hAnsi="Arial" w:eastAsia="Arial" w:cs="Arial"/>
          <w:noProof w:val="0"/>
          <w:sz w:val="22"/>
          <w:szCs w:val="22"/>
          <w:lang w:val="ro-RO"/>
        </w:rPr>
        <w:t>Bundling</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with</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Hulu</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and</w:t>
      </w:r>
      <w:r w:rsidRPr="4B44C959" w:rsidR="00C3C36D">
        <w:rPr>
          <w:rFonts w:ascii="Arial" w:hAnsi="Arial" w:eastAsia="Arial" w:cs="Arial"/>
          <w:noProof w:val="0"/>
          <w:sz w:val="22"/>
          <w:szCs w:val="22"/>
          <w:lang w:val="ro-RO"/>
        </w:rPr>
        <w:t xml:space="preserve"> ESPN+ </w:t>
      </w:r>
      <w:r w:rsidRPr="4B44C959" w:rsidR="00C3C36D">
        <w:rPr>
          <w:rFonts w:ascii="Arial" w:hAnsi="Arial" w:eastAsia="Arial" w:cs="Arial"/>
          <w:noProof w:val="0"/>
          <w:sz w:val="22"/>
          <w:szCs w:val="22"/>
          <w:lang w:val="ro-RO"/>
        </w:rPr>
        <w:t>to</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boost</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ecosystem</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value</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is</w:t>
      </w:r>
      <w:r w:rsidRPr="4B44C959" w:rsidR="00C3C36D">
        <w:rPr>
          <w:rFonts w:ascii="Arial" w:hAnsi="Arial" w:eastAsia="Arial" w:cs="Arial"/>
          <w:noProof w:val="0"/>
          <w:sz w:val="22"/>
          <w:szCs w:val="22"/>
          <w:lang w:val="ro-RO"/>
        </w:rPr>
        <w:t xml:space="preserve"> a </w:t>
      </w:r>
      <w:r w:rsidRPr="4B44C959" w:rsidR="00C3C36D">
        <w:rPr>
          <w:rFonts w:ascii="Arial" w:hAnsi="Arial" w:eastAsia="Arial" w:cs="Arial"/>
          <w:noProof w:val="0"/>
          <w:sz w:val="22"/>
          <w:szCs w:val="22"/>
          <w:lang w:val="ro-RO"/>
        </w:rPr>
        <w:t>related</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diversification</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strategy</w:t>
      </w:r>
      <w:r w:rsidRPr="4B44C959" w:rsidR="00C3C36D">
        <w:rPr>
          <w:rFonts w:ascii="Arial" w:hAnsi="Arial" w:eastAsia="Arial" w:cs="Arial"/>
          <w:noProof w:val="0"/>
          <w:sz w:val="22"/>
          <w:szCs w:val="22"/>
          <w:lang w:val="ro-RO"/>
        </w:rPr>
        <w:t xml:space="preserve"> (</w:t>
      </w:r>
      <w:r w:rsidRPr="4B44C959" w:rsidR="00C3C36D">
        <w:rPr>
          <w:rFonts w:ascii="Arial" w:hAnsi="Arial" w:eastAsia="Arial" w:cs="Arial"/>
          <w:noProof w:val="0"/>
          <w:sz w:val="22"/>
          <w:szCs w:val="22"/>
          <w:lang w:val="ro-RO"/>
        </w:rPr>
        <w:t>Gao</w:t>
      </w:r>
      <w:r w:rsidRPr="4B44C959" w:rsidR="00C3C36D">
        <w:rPr>
          <w:rFonts w:ascii="Arial" w:hAnsi="Arial" w:eastAsia="Arial" w:cs="Arial"/>
          <w:noProof w:val="0"/>
          <w:sz w:val="22"/>
          <w:szCs w:val="22"/>
          <w:lang w:val="ro-RO"/>
        </w:rPr>
        <w:t>, 2025).</w:t>
      </w:r>
    </w:p>
    <w:p w:rsidR="4B44C959" w:rsidP="4B44C959" w:rsidRDefault="4B44C959" w14:paraId="32E080A5" w14:textId="484AAC71">
      <w:pPr>
        <w:spacing w:line="360" w:lineRule="auto"/>
        <w:jc w:val="both"/>
        <w:rPr>
          <w:rFonts w:ascii="Arial" w:hAnsi="Arial" w:eastAsia="Arial" w:cs="Arial"/>
          <w:noProof w:val="0"/>
          <w:sz w:val="22"/>
          <w:szCs w:val="22"/>
          <w:lang w:val="ro-RO"/>
        </w:rPr>
      </w:pPr>
    </w:p>
    <w:p w:rsidR="767B42F7" w:rsidP="4B44C959" w:rsidRDefault="767B42F7" w14:paraId="646B8BDB" w14:textId="2D907B60">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 xml:space="preserve">7. Comparative </w:t>
      </w:r>
      <w:r w:rsidRPr="4B44C959" w:rsidR="767B42F7">
        <w:rPr>
          <w:rFonts w:ascii="Arial" w:hAnsi="Arial" w:eastAsia="Arial" w:cs="Arial"/>
          <w:noProof w:val="0"/>
          <w:sz w:val="22"/>
          <w:szCs w:val="22"/>
          <w:lang w:val="ro-RO"/>
        </w:rPr>
        <w:t>Assessment</w:t>
      </w:r>
      <w:r w:rsidRPr="4B44C959" w:rsidR="767B42F7">
        <w:rPr>
          <w:rFonts w:ascii="Arial" w:hAnsi="Arial" w:eastAsia="Arial" w:cs="Arial"/>
          <w:noProof w:val="0"/>
          <w:sz w:val="22"/>
          <w:szCs w:val="22"/>
          <w:lang w:val="ro-RO"/>
        </w:rPr>
        <w:t xml:space="preserve"> </w:t>
      </w:r>
    </w:p>
    <w:p w:rsidR="767B42F7" w:rsidP="4B44C959" w:rsidRDefault="767B42F7" w14:paraId="1F51A8FF" w14:textId="54111847">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Dimension</w:t>
      </w:r>
      <w:r w:rsidRPr="4B44C959" w:rsidR="767B42F7">
        <w:rPr>
          <w:rFonts w:ascii="Arial" w:hAnsi="Arial" w:eastAsia="Arial" w:cs="Arial"/>
          <w:noProof w:val="0"/>
          <w:sz w:val="22"/>
          <w:szCs w:val="22"/>
          <w:lang w:val="ro-RO"/>
        </w:rPr>
        <w:t xml:space="preserve"> Disney+ (</w:t>
      </w:r>
      <w:r w:rsidRPr="4B44C959" w:rsidR="767B42F7">
        <w:rPr>
          <w:rFonts w:ascii="Arial" w:hAnsi="Arial" w:eastAsia="Arial" w:cs="Arial"/>
          <w:noProof w:val="0"/>
          <w:sz w:val="22"/>
          <w:szCs w:val="22"/>
          <w:lang w:val="ro-RO"/>
        </w:rPr>
        <w:t>Follower</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Netflix</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Pioneer</w:t>
      </w:r>
      <w:r w:rsidRPr="4B44C959" w:rsidR="767B42F7">
        <w:rPr>
          <w:rFonts w:ascii="Arial" w:hAnsi="Arial" w:eastAsia="Arial" w:cs="Arial"/>
          <w:noProof w:val="0"/>
          <w:sz w:val="22"/>
          <w:szCs w:val="22"/>
          <w:lang w:val="ro-RO"/>
        </w:rPr>
        <w:t xml:space="preserve">) </w:t>
      </w:r>
    </w:p>
    <w:p w:rsidR="767B42F7" w:rsidP="4B44C959" w:rsidRDefault="767B42F7" w14:paraId="7C07E8EB" w14:textId="3571CCBD">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 xml:space="preserve">Core </w:t>
      </w:r>
      <w:r w:rsidRPr="4B44C959" w:rsidR="767B42F7">
        <w:rPr>
          <w:rFonts w:ascii="Arial" w:hAnsi="Arial" w:eastAsia="Arial" w:cs="Arial"/>
          <w:noProof w:val="0"/>
          <w:sz w:val="22"/>
          <w:szCs w:val="22"/>
          <w:lang w:val="ro-RO"/>
        </w:rPr>
        <w:t>Strategy</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Differentiation</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Hybrid</w:t>
      </w:r>
      <w:r w:rsidRPr="4B44C959" w:rsidR="767B42F7">
        <w:rPr>
          <w:rFonts w:ascii="Arial" w:hAnsi="Arial" w:eastAsia="Arial" w:cs="Arial"/>
          <w:noProof w:val="0"/>
          <w:sz w:val="22"/>
          <w:szCs w:val="22"/>
          <w:lang w:val="ro-RO"/>
        </w:rPr>
        <w:t xml:space="preserve">: Cost leadership </w:t>
      </w:r>
      <w:r w:rsidRPr="4B44C959" w:rsidR="767B42F7">
        <w:rPr>
          <w:rFonts w:ascii="Arial" w:hAnsi="Arial" w:eastAsia="Arial" w:cs="Arial"/>
          <w:noProof w:val="0"/>
          <w:sz w:val="22"/>
          <w:szCs w:val="22"/>
          <w:lang w:val="ro-RO"/>
        </w:rPr>
        <w:t>combined</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with</w:t>
      </w:r>
      <w:r w:rsidRPr="4B44C959" w:rsidR="767B42F7">
        <w:rPr>
          <w:rFonts w:ascii="Arial" w:hAnsi="Arial" w:eastAsia="Arial" w:cs="Arial"/>
          <w:noProof w:val="0"/>
          <w:sz w:val="22"/>
          <w:szCs w:val="22"/>
          <w:lang w:val="ro-RO"/>
        </w:rPr>
        <w:t xml:space="preserve"> IP </w:t>
      </w:r>
      <w:r w:rsidRPr="4B44C959" w:rsidR="767B42F7">
        <w:rPr>
          <w:rFonts w:ascii="Arial" w:hAnsi="Arial" w:eastAsia="Arial" w:cs="Arial"/>
          <w:noProof w:val="0"/>
          <w:sz w:val="22"/>
          <w:szCs w:val="22"/>
          <w:lang w:val="ro-RO"/>
        </w:rPr>
        <w:t>differentiation</w:t>
      </w:r>
      <w:r w:rsidRPr="4B44C959" w:rsidR="767B42F7">
        <w:rPr>
          <w:rFonts w:ascii="Arial" w:hAnsi="Arial" w:eastAsia="Arial" w:cs="Arial"/>
          <w:noProof w:val="0"/>
          <w:sz w:val="22"/>
          <w:szCs w:val="22"/>
          <w:lang w:val="ro-RO"/>
        </w:rPr>
        <w:t xml:space="preserve"> </w:t>
      </w:r>
    </w:p>
    <w:p w:rsidR="767B42F7" w:rsidP="4B44C959" w:rsidRDefault="767B42F7" w14:paraId="40C37807" w14:textId="44F099DA">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Utilization</w:t>
      </w:r>
      <w:r w:rsidRPr="4B44C959" w:rsidR="767B42F7">
        <w:rPr>
          <w:rFonts w:ascii="Arial" w:hAnsi="Arial" w:eastAsia="Arial" w:cs="Arial"/>
          <w:noProof w:val="0"/>
          <w:sz w:val="22"/>
          <w:szCs w:val="22"/>
          <w:lang w:val="ro-RO"/>
        </w:rPr>
        <w:t xml:space="preserve"> of </w:t>
      </w:r>
      <w:r w:rsidRPr="4B44C959" w:rsidR="767B42F7">
        <w:rPr>
          <w:rFonts w:ascii="Arial" w:hAnsi="Arial" w:eastAsia="Arial" w:cs="Arial"/>
          <w:noProof w:val="0"/>
          <w:sz w:val="22"/>
          <w:szCs w:val="22"/>
          <w:lang w:val="ro-RO"/>
        </w:rPr>
        <w:t>TechnologyAI</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and</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proprietary</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infrastructureQuick</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adoption</w:t>
      </w:r>
      <w:r w:rsidRPr="4B44C959" w:rsidR="767B42F7">
        <w:rPr>
          <w:rFonts w:ascii="Arial" w:hAnsi="Arial" w:eastAsia="Arial" w:cs="Arial"/>
          <w:noProof w:val="0"/>
          <w:sz w:val="22"/>
          <w:szCs w:val="22"/>
          <w:lang w:val="ro-RO"/>
        </w:rPr>
        <w:t xml:space="preserve"> of </w:t>
      </w:r>
      <w:r w:rsidRPr="4B44C959" w:rsidR="767B42F7">
        <w:rPr>
          <w:rFonts w:ascii="Arial" w:hAnsi="Arial" w:eastAsia="Arial" w:cs="Arial"/>
          <w:noProof w:val="0"/>
          <w:sz w:val="22"/>
          <w:szCs w:val="22"/>
          <w:lang w:val="ro-RO"/>
        </w:rPr>
        <w:t>tested</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technology</w:t>
      </w:r>
      <w:r w:rsidRPr="4B44C959" w:rsidR="767B42F7">
        <w:rPr>
          <w:rFonts w:ascii="Arial" w:hAnsi="Arial" w:eastAsia="Arial" w:cs="Arial"/>
          <w:noProof w:val="0"/>
          <w:sz w:val="22"/>
          <w:szCs w:val="22"/>
          <w:lang w:val="ro-RO"/>
        </w:rPr>
        <w:t xml:space="preserve"> </w:t>
      </w:r>
    </w:p>
    <w:p w:rsidR="767B42F7" w:rsidP="4B44C959" w:rsidRDefault="767B42F7" w14:paraId="7A71FB4E" w14:textId="7174DDEA">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Growth-focusedDiversification</w:t>
      </w:r>
      <w:r w:rsidRPr="4B44C959" w:rsidR="767B42F7">
        <w:rPr>
          <w:rFonts w:ascii="Arial" w:hAnsi="Arial" w:eastAsia="Arial" w:cs="Arial"/>
          <w:noProof w:val="0"/>
          <w:sz w:val="22"/>
          <w:szCs w:val="22"/>
          <w:lang w:val="ro-RO"/>
        </w:rPr>
        <w:t xml:space="preserve"> + global </w:t>
      </w:r>
      <w:r w:rsidRPr="4B44C959" w:rsidR="767B42F7">
        <w:rPr>
          <w:rFonts w:ascii="Arial" w:hAnsi="Arial" w:eastAsia="Arial" w:cs="Arial"/>
          <w:noProof w:val="0"/>
          <w:sz w:val="22"/>
          <w:szCs w:val="22"/>
          <w:lang w:val="ro-RO"/>
        </w:rPr>
        <w:t>expansion</w:t>
      </w:r>
      <w:r w:rsidRPr="4B44C959" w:rsidR="767B42F7">
        <w:rPr>
          <w:rFonts w:ascii="Arial" w:hAnsi="Arial" w:eastAsia="Arial" w:cs="Arial"/>
          <w:noProof w:val="0"/>
          <w:sz w:val="22"/>
          <w:szCs w:val="22"/>
          <w:lang w:val="ro-RO"/>
        </w:rPr>
        <w:t xml:space="preserve"> IP-</w:t>
      </w:r>
      <w:r w:rsidRPr="4B44C959" w:rsidR="767B42F7">
        <w:rPr>
          <w:rFonts w:ascii="Arial" w:hAnsi="Arial" w:eastAsia="Arial" w:cs="Arial"/>
          <w:noProof w:val="0"/>
          <w:sz w:val="22"/>
          <w:szCs w:val="22"/>
          <w:lang w:val="ro-RO"/>
        </w:rPr>
        <w:t>driven</w:t>
      </w:r>
      <w:r w:rsidRPr="4B44C959" w:rsidR="767B42F7">
        <w:rPr>
          <w:rFonts w:ascii="Arial" w:hAnsi="Arial" w:eastAsia="Arial" w:cs="Arial"/>
          <w:noProof w:val="0"/>
          <w:sz w:val="22"/>
          <w:szCs w:val="22"/>
          <w:lang w:val="ro-RO"/>
        </w:rPr>
        <w:t xml:space="preserve"> market </w:t>
      </w:r>
      <w:r w:rsidRPr="4B44C959" w:rsidR="767B42F7">
        <w:rPr>
          <w:rFonts w:ascii="Arial" w:hAnsi="Arial" w:eastAsia="Arial" w:cs="Arial"/>
          <w:noProof w:val="0"/>
          <w:sz w:val="22"/>
          <w:szCs w:val="22"/>
          <w:lang w:val="ro-RO"/>
        </w:rPr>
        <w:t>penetration</w:t>
      </w:r>
      <w:r w:rsidRPr="4B44C959" w:rsidR="767B42F7">
        <w:rPr>
          <w:rFonts w:ascii="Arial" w:hAnsi="Arial" w:eastAsia="Arial" w:cs="Arial"/>
          <w:noProof w:val="0"/>
          <w:sz w:val="22"/>
          <w:szCs w:val="22"/>
          <w:lang w:val="ro-RO"/>
        </w:rPr>
        <w:t xml:space="preserve"> </w:t>
      </w:r>
    </w:p>
    <w:p w:rsidR="767B42F7" w:rsidP="4B44C959" w:rsidRDefault="767B42F7" w14:paraId="21DCD86E" w14:textId="4B040FA1">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Adaptation</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to</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RegulationsCompliance</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and</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localizationKnown</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licensing</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leverage</w:t>
      </w:r>
      <w:r w:rsidRPr="4B44C959" w:rsidR="767B42F7">
        <w:rPr>
          <w:rFonts w:ascii="Arial" w:hAnsi="Arial" w:eastAsia="Arial" w:cs="Arial"/>
          <w:noProof w:val="0"/>
          <w:sz w:val="22"/>
          <w:szCs w:val="22"/>
          <w:lang w:val="ro-RO"/>
        </w:rPr>
        <w:t xml:space="preserve"> </w:t>
      </w:r>
    </w:p>
    <w:p w:rsidR="767B42F7" w:rsidP="4B44C959" w:rsidRDefault="767B42F7" w14:paraId="53B99CEC" w14:textId="19B019C5">
      <w:pPr>
        <w:spacing w:line="360" w:lineRule="auto"/>
        <w:jc w:val="both"/>
        <w:rPr>
          <w:rFonts w:ascii="Arial" w:hAnsi="Arial" w:eastAsia="Arial" w:cs="Arial"/>
          <w:noProof w:val="0"/>
          <w:sz w:val="22"/>
          <w:szCs w:val="22"/>
          <w:lang w:val="ro-RO"/>
        </w:rPr>
      </w:pPr>
      <w:r w:rsidRPr="4B44C959" w:rsidR="767B42F7">
        <w:rPr>
          <w:rFonts w:ascii="Arial" w:hAnsi="Arial" w:eastAsia="Arial" w:cs="Arial"/>
          <w:noProof w:val="0"/>
          <w:sz w:val="22"/>
          <w:szCs w:val="22"/>
          <w:lang w:val="ro-RO"/>
        </w:rPr>
        <w:t>Profile</w:t>
      </w:r>
      <w:r w:rsidRPr="4B44C959" w:rsidR="767B42F7">
        <w:rPr>
          <w:rFonts w:ascii="Arial" w:hAnsi="Arial" w:eastAsia="Arial" w:cs="Arial"/>
          <w:noProof w:val="0"/>
          <w:sz w:val="22"/>
          <w:szCs w:val="22"/>
          <w:lang w:val="ro-RO"/>
        </w:rPr>
        <w:t xml:space="preserve"> of </w:t>
      </w:r>
      <w:r w:rsidRPr="4B44C959" w:rsidR="767B42F7">
        <w:rPr>
          <w:rFonts w:ascii="Arial" w:hAnsi="Arial" w:eastAsia="Arial" w:cs="Arial"/>
          <w:noProof w:val="0"/>
          <w:sz w:val="22"/>
          <w:szCs w:val="22"/>
          <w:lang w:val="ro-RO"/>
        </w:rPr>
        <w:t>RiskHigh</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risk</w:t>
      </w:r>
      <w:r w:rsidRPr="4B44C959" w:rsidR="767B42F7">
        <w:rPr>
          <w:rFonts w:ascii="Arial" w:hAnsi="Arial" w:eastAsia="Arial" w:cs="Arial"/>
          <w:noProof w:val="0"/>
          <w:sz w:val="22"/>
          <w:szCs w:val="22"/>
          <w:lang w:val="ro-RO"/>
        </w:rPr>
        <w:t xml:space="preserve"> of </w:t>
      </w:r>
      <w:r w:rsidRPr="4B44C959" w:rsidR="767B42F7">
        <w:rPr>
          <w:rFonts w:ascii="Arial" w:hAnsi="Arial" w:eastAsia="Arial" w:cs="Arial"/>
          <w:noProof w:val="0"/>
          <w:sz w:val="22"/>
          <w:szCs w:val="22"/>
          <w:lang w:val="ro-RO"/>
        </w:rPr>
        <w:t>innovationModerate</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backed</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by</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size</w:t>
      </w:r>
      <w:r w:rsidRPr="4B44C959" w:rsidR="767B42F7">
        <w:rPr>
          <w:rFonts w:ascii="Arial" w:hAnsi="Arial" w:eastAsia="Arial" w:cs="Arial"/>
          <w:noProof w:val="0"/>
          <w:sz w:val="22"/>
          <w:szCs w:val="22"/>
          <w:lang w:val="ro-RO"/>
        </w:rPr>
        <w:t xml:space="preserve"> </w:t>
      </w:r>
      <w:r w:rsidRPr="4B44C959" w:rsidR="767B42F7">
        <w:rPr>
          <w:rFonts w:ascii="Arial" w:hAnsi="Arial" w:eastAsia="Arial" w:cs="Arial"/>
          <w:noProof w:val="0"/>
          <w:sz w:val="22"/>
          <w:szCs w:val="22"/>
          <w:lang w:val="ro-RO"/>
        </w:rPr>
        <w:t>and</w:t>
      </w:r>
      <w:r w:rsidRPr="4B44C959" w:rsidR="767B42F7">
        <w:rPr>
          <w:rFonts w:ascii="Arial" w:hAnsi="Arial" w:eastAsia="Arial" w:cs="Arial"/>
          <w:noProof w:val="0"/>
          <w:sz w:val="22"/>
          <w:szCs w:val="22"/>
          <w:lang w:val="ro-RO"/>
        </w:rPr>
        <w:t xml:space="preserve"> IP </w:t>
      </w:r>
    </w:p>
    <w:p w:rsidR="4B44C959" w:rsidP="4B44C959" w:rsidRDefault="4B44C959" w14:paraId="394FE266" w14:textId="272F5D10">
      <w:pPr>
        <w:spacing w:line="360" w:lineRule="auto"/>
        <w:jc w:val="both"/>
        <w:rPr>
          <w:rFonts w:ascii="Arial" w:hAnsi="Arial" w:eastAsia="Arial" w:cs="Arial"/>
          <w:sz w:val="22"/>
          <w:szCs w:val="22"/>
        </w:rPr>
      </w:pPr>
    </w:p>
    <w:p w:rsidR="767B42F7" w:rsidP="4B44C959" w:rsidRDefault="767B42F7" w14:paraId="30A6C2C5" w14:textId="5D5D5A8F">
      <w:pPr>
        <w:pStyle w:val="Normal"/>
        <w:spacing w:line="360" w:lineRule="auto"/>
        <w:jc w:val="both"/>
        <w:rPr>
          <w:rFonts w:ascii="Arial" w:hAnsi="Arial" w:eastAsia="Arial" w:cs="Arial"/>
          <w:noProof w:val="0"/>
          <w:sz w:val="22"/>
          <w:szCs w:val="22"/>
          <w:lang w:val="en-US"/>
        </w:rPr>
      </w:pPr>
      <w:r w:rsidRPr="4B44C959" w:rsidR="767B42F7">
        <w:rPr>
          <w:rFonts w:ascii="Arial" w:hAnsi="Arial" w:eastAsia="Arial" w:cs="Arial"/>
          <w:noProof w:val="0"/>
          <w:sz w:val="22"/>
          <w:szCs w:val="22"/>
          <w:lang w:val="en-US"/>
        </w:rPr>
        <w:t xml:space="preserve">Disney+ uses intellectual property and ecosystem integration to scale well, </w:t>
      </w:r>
      <w:r w:rsidRPr="4B44C959" w:rsidR="767B42F7">
        <w:rPr>
          <w:rFonts w:ascii="Arial" w:hAnsi="Arial" w:eastAsia="Arial" w:cs="Arial"/>
          <w:noProof w:val="0"/>
          <w:sz w:val="22"/>
          <w:szCs w:val="22"/>
          <w:lang w:val="en-US"/>
        </w:rPr>
        <w:t>whereas</w:t>
      </w:r>
      <w:r w:rsidRPr="4B44C959" w:rsidR="767B42F7">
        <w:rPr>
          <w:rFonts w:ascii="Arial" w:hAnsi="Arial" w:eastAsia="Arial" w:cs="Arial"/>
          <w:noProof w:val="0"/>
          <w:sz w:val="22"/>
          <w:szCs w:val="22"/>
          <w:lang w:val="en-US"/>
        </w:rPr>
        <w:t xml:space="preserve"> Netflix depends on technological leadership and content innovation.</w:t>
      </w:r>
    </w:p>
    <w:p w:rsidR="3F485A3A" w:rsidP="4B44C959" w:rsidRDefault="3F485A3A" w14:paraId="66D89997" w14:textId="3F897C61">
      <w:pPr>
        <w:spacing w:line="360" w:lineRule="auto"/>
        <w:jc w:val="both"/>
      </w:pPr>
      <w:r w:rsidRPr="4B44C959" w:rsidR="3F485A3A">
        <w:rPr>
          <w:rFonts w:ascii="Arial" w:hAnsi="Arial" w:eastAsia="Arial" w:cs="Arial"/>
          <w:noProof w:val="0"/>
          <w:sz w:val="22"/>
          <w:szCs w:val="22"/>
          <w:lang w:val="en-US"/>
        </w:rPr>
        <w:t xml:space="preserve">8. Streaming: First-Mover Advantage vs. Follower Advantage </w:t>
      </w:r>
    </w:p>
    <w:p w:rsidR="3F485A3A" w:rsidP="4B44C959" w:rsidRDefault="3F485A3A" w14:paraId="6C9CB0C6" w14:textId="22CDD67E">
      <w:pPr>
        <w:spacing w:line="360" w:lineRule="auto"/>
        <w:jc w:val="both"/>
      </w:pPr>
      <w:r w:rsidRPr="4B44C959" w:rsidR="3F485A3A">
        <w:rPr>
          <w:rFonts w:ascii="Arial" w:hAnsi="Arial" w:eastAsia="Arial" w:cs="Arial"/>
          <w:noProof w:val="0"/>
          <w:sz w:val="22"/>
          <w:szCs w:val="22"/>
          <w:lang w:val="en-US"/>
        </w:rPr>
        <w:t>Awareness of</w:t>
      </w:r>
      <w:r w:rsidRPr="4B44C959" w:rsidR="3F485A3A">
        <w:rPr>
          <w:rFonts w:ascii="Arial" w:hAnsi="Arial" w:eastAsia="Arial" w:cs="Arial"/>
          <w:noProof w:val="0"/>
          <w:sz w:val="22"/>
          <w:szCs w:val="22"/>
          <w:lang w:val="en-US"/>
        </w:rPr>
        <w:t xml:space="preserve"> the competitive dynamics in the streaming sector requires an awareness of the difference between pioneer and follower organizations. According to the first-mover advantage argument, early entrants gain from technology leadership, switching costs, consumer loyalty, and brand awareness (Porter, 1985). Later entrants, however, might profit from fewer R&amp;D risks, copying of successful ideas, and less uncertainty.</w:t>
      </w:r>
    </w:p>
    <w:p w:rsidR="3F485A3A" w:rsidP="4B44C959" w:rsidRDefault="3F485A3A" w14:paraId="456D756F" w14:textId="623611F0">
      <w:pPr>
        <w:spacing w:line="360" w:lineRule="auto"/>
        <w:jc w:val="both"/>
      </w:pPr>
      <w:r w:rsidRPr="4B44C959" w:rsidR="3F485A3A">
        <w:rPr>
          <w:rFonts w:ascii="Arial" w:hAnsi="Arial" w:eastAsia="Arial" w:cs="Arial"/>
          <w:noProof w:val="0"/>
          <w:sz w:val="22"/>
          <w:szCs w:val="22"/>
          <w:lang w:val="en-US"/>
        </w:rPr>
        <w:t xml:space="preserve"> </w:t>
      </w:r>
    </w:p>
    <w:p w:rsidR="4B44C959" w:rsidP="4B44C959" w:rsidRDefault="4B44C959" w14:paraId="1C52C7B4" w14:textId="2F186F0A">
      <w:pPr>
        <w:spacing w:line="360" w:lineRule="auto"/>
        <w:jc w:val="both"/>
      </w:pPr>
    </w:p>
    <w:p w:rsidR="3F485A3A" w:rsidP="4B44C959" w:rsidRDefault="3F485A3A" w14:paraId="0545532B" w14:textId="099D9DC3">
      <w:pPr>
        <w:pStyle w:val="Normal"/>
        <w:spacing w:line="360" w:lineRule="auto"/>
        <w:jc w:val="both"/>
      </w:pPr>
      <w:r w:rsidRPr="4B44C959" w:rsidR="3F485A3A">
        <w:rPr>
          <w:rFonts w:ascii="Arial" w:hAnsi="Arial" w:eastAsia="Arial" w:cs="Arial"/>
          <w:noProof w:val="0"/>
          <w:sz w:val="22"/>
          <w:szCs w:val="22"/>
          <w:lang w:val="en-US"/>
        </w:rPr>
        <w:t xml:space="preserve">One innovative company that influenced the SVOD market structure is Netflix. </w:t>
      </w:r>
      <w:r w:rsidRPr="4B44C959" w:rsidR="3F485A3A">
        <w:rPr>
          <w:rFonts w:ascii="Arial" w:hAnsi="Arial" w:eastAsia="Arial" w:cs="Arial"/>
          <w:noProof w:val="0"/>
          <w:sz w:val="22"/>
          <w:szCs w:val="22"/>
          <w:lang w:val="en-US"/>
        </w:rPr>
        <w:t>It achieved worldwide brand recognition and set standards for customer subscription behavior by getting into streaming early (Lobato, 2019).</w:t>
      </w:r>
      <w:r w:rsidRPr="4B44C959" w:rsidR="3F485A3A">
        <w:rPr>
          <w:rFonts w:ascii="Arial" w:hAnsi="Arial" w:eastAsia="Arial" w:cs="Arial"/>
          <w:noProof w:val="0"/>
          <w:sz w:val="22"/>
          <w:szCs w:val="22"/>
          <w:lang w:val="en-US"/>
        </w:rPr>
        <w:t xml:space="preserve"> Because of its early positioning, Netflix was able to build user preferences and data-driven personalization, which led to consumer lock-in. From a resource-based perspective, Netflix's early data collection turned into a strategic advantage that rivals found difficult to match (Barney, 1991).</w:t>
      </w:r>
    </w:p>
    <w:p w:rsidR="3F485A3A" w:rsidP="4B44C959" w:rsidRDefault="3F485A3A" w14:paraId="44C4B3EA" w14:textId="6DF2BFA7">
      <w:pPr>
        <w:pStyle w:val="Normal"/>
        <w:spacing w:line="360" w:lineRule="auto"/>
        <w:jc w:val="both"/>
        <w:rPr>
          <w:rFonts w:ascii="Arial" w:hAnsi="Arial" w:eastAsia="Arial" w:cs="Arial"/>
          <w:noProof w:val="0"/>
          <w:sz w:val="22"/>
          <w:szCs w:val="22"/>
          <w:lang w:val="en-US"/>
        </w:rPr>
      </w:pPr>
      <w:r w:rsidRPr="4B44C959" w:rsidR="3F485A3A">
        <w:rPr>
          <w:rFonts w:ascii="Arial" w:hAnsi="Arial" w:eastAsia="Arial" w:cs="Arial"/>
          <w:noProof w:val="0"/>
          <w:sz w:val="22"/>
          <w:szCs w:val="22"/>
          <w:lang w:val="en-US"/>
        </w:rPr>
        <w:t>However, there are a number of drawbacks that pioneers frequently encounter, such as costly development and market education costs. Prior to the complete validation of streaming demand, Netflix made significant investments in original content and infrastructure. This illustrates what Teece, Pisano, and Shuen (1997) refer to as "dynamic capability development under uncertainty"—the capacity to recognize, capture, and rearrange resources in quickly changing marketplaces.</w:t>
      </w:r>
    </w:p>
    <w:p w:rsidR="3F485A3A" w:rsidP="4B44C959" w:rsidRDefault="3F485A3A" w14:paraId="3CAC0900" w14:textId="3F747320">
      <w:pPr>
        <w:pStyle w:val="Normal"/>
        <w:spacing w:line="360" w:lineRule="auto"/>
        <w:jc w:val="both"/>
      </w:pPr>
      <w:r w:rsidRPr="4B44C959" w:rsidR="3F485A3A">
        <w:rPr>
          <w:rFonts w:ascii="Arial" w:hAnsi="Arial" w:eastAsia="Arial" w:cs="Arial"/>
          <w:noProof w:val="0"/>
          <w:sz w:val="22"/>
          <w:szCs w:val="22"/>
          <w:lang w:val="en-US"/>
        </w:rPr>
        <w:t xml:space="preserve"> </w:t>
      </w:r>
    </w:p>
    <w:p w:rsidR="3F485A3A" w:rsidP="4B44C959" w:rsidRDefault="3F485A3A" w14:paraId="6DE61185" w14:textId="20F18B3E">
      <w:pPr>
        <w:pStyle w:val="Normal"/>
        <w:spacing w:line="360" w:lineRule="auto"/>
        <w:jc w:val="both"/>
      </w:pPr>
      <w:r w:rsidRPr="4B44C959" w:rsidR="3F485A3A">
        <w:rPr>
          <w:rFonts w:ascii="Arial" w:hAnsi="Arial" w:eastAsia="Arial" w:cs="Arial"/>
          <w:noProof w:val="0"/>
          <w:sz w:val="22"/>
          <w:szCs w:val="22"/>
          <w:lang w:val="en-US"/>
        </w:rPr>
        <w:t xml:space="preserve">Disney+ </w:t>
      </w:r>
      <w:r w:rsidRPr="4B44C959" w:rsidR="3F485A3A">
        <w:rPr>
          <w:rFonts w:ascii="Arial" w:hAnsi="Arial" w:eastAsia="Arial" w:cs="Arial"/>
          <w:noProof w:val="0"/>
          <w:sz w:val="22"/>
          <w:szCs w:val="22"/>
          <w:lang w:val="en-US"/>
        </w:rPr>
        <w:t>steered clear of</w:t>
      </w:r>
      <w:r w:rsidRPr="4B44C959" w:rsidR="3F485A3A">
        <w:rPr>
          <w:rFonts w:ascii="Arial" w:hAnsi="Arial" w:eastAsia="Arial" w:cs="Arial"/>
          <w:noProof w:val="0"/>
          <w:sz w:val="22"/>
          <w:szCs w:val="22"/>
          <w:lang w:val="en-US"/>
        </w:rPr>
        <w:t xml:space="preserve"> these early-stage dangers as a follower. It arrived after consumer streaming adoption and internet penetration had reached a mature state. The literature on strategic management claims that followers can gain from "fast second" advantages by taking advantage of current market demand and increasing efficiency (Johnson, Scholes, and Whittington, 2023). Disney+ just provided premium IP material within a preexisting consumption pattern; it </w:t>
      </w:r>
      <w:r w:rsidRPr="4B44C959" w:rsidR="3F485A3A">
        <w:rPr>
          <w:rFonts w:ascii="Arial" w:hAnsi="Arial" w:eastAsia="Arial" w:cs="Arial"/>
          <w:noProof w:val="0"/>
          <w:sz w:val="22"/>
          <w:szCs w:val="22"/>
          <w:lang w:val="en-US"/>
        </w:rPr>
        <w:t>didn't</w:t>
      </w:r>
      <w:r w:rsidRPr="4B44C959" w:rsidR="3F485A3A">
        <w:rPr>
          <w:rFonts w:ascii="Arial" w:hAnsi="Arial" w:eastAsia="Arial" w:cs="Arial"/>
          <w:noProof w:val="0"/>
          <w:sz w:val="22"/>
          <w:szCs w:val="22"/>
          <w:lang w:val="en-US"/>
        </w:rPr>
        <w:t xml:space="preserve"> need to educate customers about streaming.</w:t>
      </w:r>
    </w:p>
    <w:p w:rsidR="3F485A3A" w:rsidP="4B44C959" w:rsidRDefault="3F485A3A" w14:paraId="2EBC1F83" w14:textId="33636C5A">
      <w:pPr>
        <w:pStyle w:val="Normal"/>
        <w:spacing w:line="360" w:lineRule="auto"/>
        <w:jc w:val="both"/>
        <w:rPr>
          <w:rFonts w:ascii="Arial" w:hAnsi="Arial" w:eastAsia="Arial" w:cs="Arial"/>
          <w:noProof w:val="0"/>
          <w:sz w:val="22"/>
          <w:szCs w:val="22"/>
          <w:lang w:val="en-US"/>
        </w:rPr>
      </w:pPr>
      <w:r w:rsidRPr="4B44C959" w:rsidR="3F485A3A">
        <w:rPr>
          <w:rFonts w:ascii="Arial" w:hAnsi="Arial" w:eastAsia="Arial" w:cs="Arial"/>
          <w:noProof w:val="0"/>
          <w:sz w:val="22"/>
          <w:szCs w:val="22"/>
          <w:lang w:val="en-US"/>
        </w:rPr>
        <w:t>As a result, Disney+ gained follower advantages in risk reduction and cost effectiveness, while Netflix gained first-mover advantages in brand and data.</w:t>
      </w:r>
    </w:p>
    <w:p w:rsidR="5F648F74" w:rsidP="4B44C959" w:rsidRDefault="5F648F74" w14:paraId="5E229EEF" w14:textId="296DBF94">
      <w:pPr>
        <w:spacing w:line="360" w:lineRule="auto"/>
        <w:jc w:val="both"/>
      </w:pPr>
      <w:r w:rsidRPr="4B44C959" w:rsidR="5F648F74">
        <w:rPr>
          <w:rFonts w:ascii="Arial" w:hAnsi="Arial" w:eastAsia="Arial" w:cs="Arial"/>
          <w:noProof w:val="0"/>
          <w:sz w:val="22"/>
          <w:szCs w:val="22"/>
          <w:lang w:val="en-US"/>
        </w:rPr>
        <w:t>Extra Macroenvironmental Level: Social and Economic Factors</w:t>
      </w:r>
    </w:p>
    <w:p w:rsidR="5F648F74" w:rsidP="4B44C959" w:rsidRDefault="5F648F74" w14:paraId="22743F3B" w14:textId="4E222E67">
      <w:pPr>
        <w:spacing w:line="360" w:lineRule="auto"/>
        <w:jc w:val="both"/>
      </w:pPr>
      <w:r w:rsidRPr="4B44C959" w:rsidR="5F648F74">
        <w:rPr>
          <w:rFonts w:ascii="Arial" w:hAnsi="Arial" w:eastAsia="Arial" w:cs="Arial"/>
          <w:noProof w:val="0"/>
          <w:sz w:val="22"/>
          <w:szCs w:val="22"/>
          <w:lang w:val="en-US"/>
        </w:rPr>
        <w:t xml:space="preserve">Competitive positioning is further shaped by economic and social macroenvironmental elements, even if the analysis </w:t>
      </w:r>
      <w:r w:rsidRPr="4B44C959" w:rsidR="5F648F74">
        <w:rPr>
          <w:rFonts w:ascii="Arial" w:hAnsi="Arial" w:eastAsia="Arial" w:cs="Arial"/>
          <w:noProof w:val="0"/>
          <w:sz w:val="22"/>
          <w:szCs w:val="22"/>
          <w:lang w:val="en-US"/>
        </w:rPr>
        <w:t>largely concentrates</w:t>
      </w:r>
      <w:r w:rsidRPr="4B44C959" w:rsidR="5F648F74">
        <w:rPr>
          <w:rFonts w:ascii="Arial" w:hAnsi="Arial" w:eastAsia="Arial" w:cs="Arial"/>
          <w:noProof w:val="0"/>
          <w:sz w:val="22"/>
          <w:szCs w:val="22"/>
          <w:lang w:val="en-US"/>
        </w:rPr>
        <w:t xml:space="preserve"> on technology and political dynamics.</w:t>
      </w:r>
    </w:p>
    <w:p w:rsidR="4B44C959" w:rsidP="4B44C959" w:rsidRDefault="4B44C959" w14:paraId="374E5E6D" w14:textId="746BC2EA">
      <w:pPr>
        <w:spacing w:line="360" w:lineRule="auto"/>
        <w:jc w:val="both"/>
      </w:pPr>
    </w:p>
    <w:p w:rsidR="5F648F74" w:rsidP="4B44C959" w:rsidRDefault="5F648F74" w14:paraId="3872DB0E" w14:textId="18FE1D62">
      <w:pPr>
        <w:spacing w:line="360" w:lineRule="auto"/>
        <w:jc w:val="both"/>
      </w:pPr>
      <w:r w:rsidRPr="4B44C959" w:rsidR="5F648F74">
        <w:rPr>
          <w:rFonts w:ascii="Arial" w:hAnsi="Arial" w:eastAsia="Arial" w:cs="Arial"/>
          <w:noProof w:val="0"/>
          <w:sz w:val="22"/>
          <w:szCs w:val="22"/>
          <w:lang w:val="en-US"/>
        </w:rPr>
        <w:t>10. Fatigue from Subscriptions and Economic Pressures</w:t>
      </w:r>
    </w:p>
    <w:p w:rsidR="5F648F74" w:rsidP="4B44C959" w:rsidRDefault="5F648F74" w14:paraId="5E4945BB" w14:textId="35FC76D8">
      <w:pPr>
        <w:spacing w:line="360" w:lineRule="auto"/>
        <w:jc w:val="both"/>
      </w:pPr>
      <w:r w:rsidRPr="4B44C959" w:rsidR="5F648F74">
        <w:rPr>
          <w:rFonts w:ascii="Arial" w:hAnsi="Arial" w:eastAsia="Arial" w:cs="Arial"/>
          <w:noProof w:val="0"/>
          <w:sz w:val="22"/>
          <w:szCs w:val="22"/>
          <w:lang w:val="en-US"/>
        </w:rPr>
        <w:t xml:space="preserve">Consumer spending power is directly </w:t>
      </w:r>
      <w:r w:rsidRPr="4B44C959" w:rsidR="5F648F74">
        <w:rPr>
          <w:rFonts w:ascii="Arial" w:hAnsi="Arial" w:eastAsia="Arial" w:cs="Arial"/>
          <w:noProof w:val="0"/>
          <w:sz w:val="22"/>
          <w:szCs w:val="22"/>
          <w:lang w:val="en-US"/>
        </w:rPr>
        <w:t>impacted</w:t>
      </w:r>
      <w:r w:rsidRPr="4B44C959" w:rsidR="5F648F74">
        <w:rPr>
          <w:rFonts w:ascii="Arial" w:hAnsi="Arial" w:eastAsia="Arial" w:cs="Arial"/>
          <w:noProof w:val="0"/>
          <w:sz w:val="22"/>
          <w:szCs w:val="22"/>
          <w:lang w:val="en-US"/>
        </w:rPr>
        <w:t xml:space="preserve"> by the state of the world economy. Price sensitivity is heightened by inflationary pressures and economic downturns, which promote platform switching or subscription cancellations. Pricing strategy becomes crucial during economic volatility, according to strategic marketing theory (Doyle, 2016).</w:t>
      </w:r>
    </w:p>
    <w:p w:rsidR="4B44C959" w:rsidP="4B44C959" w:rsidRDefault="4B44C959" w14:paraId="17110C9D" w14:textId="6C320E0D">
      <w:pPr>
        <w:spacing w:line="360" w:lineRule="auto"/>
        <w:jc w:val="both"/>
      </w:pPr>
    </w:p>
    <w:p w:rsidR="5F648F74" w:rsidP="4B44C959" w:rsidRDefault="5F648F74" w14:paraId="193883E4" w14:textId="730C014D">
      <w:pPr>
        <w:pStyle w:val="Normal"/>
        <w:spacing w:line="360" w:lineRule="auto"/>
        <w:jc w:val="both"/>
      </w:pPr>
      <w:r w:rsidRPr="4B44C959" w:rsidR="5F648F74">
        <w:rPr>
          <w:rFonts w:ascii="Arial" w:hAnsi="Arial" w:eastAsia="Arial" w:cs="Arial"/>
          <w:noProof w:val="0"/>
          <w:sz w:val="22"/>
          <w:szCs w:val="22"/>
          <w:lang w:val="en-US"/>
        </w:rPr>
        <w:t xml:space="preserve">In response to economic pressure, Netflix changed its business model to safeguard profitability by implementing password-sharing restrictions and ad-supported tiers. This </w:t>
      </w:r>
      <w:r w:rsidRPr="4B44C959" w:rsidR="5F648F74">
        <w:rPr>
          <w:rFonts w:ascii="Arial" w:hAnsi="Arial" w:eastAsia="Arial" w:cs="Arial"/>
          <w:noProof w:val="0"/>
          <w:sz w:val="22"/>
          <w:szCs w:val="22"/>
          <w:lang w:val="en-US"/>
        </w:rPr>
        <w:t>exhibits</w:t>
      </w:r>
      <w:r w:rsidRPr="4B44C959" w:rsidR="5F648F74">
        <w:rPr>
          <w:rFonts w:ascii="Arial" w:hAnsi="Arial" w:eastAsia="Arial" w:cs="Arial"/>
          <w:noProof w:val="0"/>
          <w:sz w:val="22"/>
          <w:szCs w:val="22"/>
          <w:lang w:val="en-US"/>
        </w:rPr>
        <w:t xml:space="preserve"> adaptability and strategic flexibility (Teece, Pisano, and </w:t>
      </w:r>
      <w:r w:rsidRPr="4B44C959" w:rsidR="5F648F74">
        <w:rPr>
          <w:rFonts w:ascii="Arial" w:hAnsi="Arial" w:eastAsia="Arial" w:cs="Arial"/>
          <w:noProof w:val="0"/>
          <w:sz w:val="22"/>
          <w:szCs w:val="22"/>
          <w:lang w:val="en-US"/>
        </w:rPr>
        <w:t>Shuen</w:t>
      </w:r>
      <w:r w:rsidRPr="4B44C959" w:rsidR="5F648F74">
        <w:rPr>
          <w:rFonts w:ascii="Arial" w:hAnsi="Arial" w:eastAsia="Arial" w:cs="Arial"/>
          <w:noProof w:val="0"/>
          <w:sz w:val="22"/>
          <w:szCs w:val="22"/>
          <w:lang w:val="en-US"/>
        </w:rPr>
        <w:t>, 1997).</w:t>
      </w:r>
    </w:p>
    <w:p w:rsidR="5F648F74" w:rsidP="4B44C959" w:rsidRDefault="5F648F74" w14:paraId="0862A512" w14:textId="21E90758">
      <w:pPr>
        <w:spacing w:line="360" w:lineRule="auto"/>
        <w:jc w:val="both"/>
      </w:pPr>
      <w:r w:rsidRPr="4B44C959" w:rsidR="5F648F74">
        <w:rPr>
          <w:rFonts w:ascii="Arial" w:hAnsi="Arial" w:eastAsia="Arial" w:cs="Arial"/>
          <w:noProof w:val="0"/>
          <w:sz w:val="22"/>
          <w:szCs w:val="22"/>
          <w:lang w:val="en-US"/>
        </w:rPr>
        <w:t xml:space="preserve">Disney+, on the other hand, used aggressive launch pricing to boost the number of subscribers. Its portfolio advantage is </w:t>
      </w:r>
      <w:r w:rsidRPr="4B44C959" w:rsidR="5F648F74">
        <w:rPr>
          <w:rFonts w:ascii="Arial" w:hAnsi="Arial" w:eastAsia="Arial" w:cs="Arial"/>
          <w:noProof w:val="0"/>
          <w:sz w:val="22"/>
          <w:szCs w:val="22"/>
          <w:lang w:val="en-US"/>
        </w:rPr>
        <w:t>demonstrated</w:t>
      </w:r>
      <w:r w:rsidRPr="4B44C959" w:rsidR="5F648F74">
        <w:rPr>
          <w:rFonts w:ascii="Arial" w:hAnsi="Arial" w:eastAsia="Arial" w:cs="Arial"/>
          <w:noProof w:val="0"/>
          <w:sz w:val="22"/>
          <w:szCs w:val="22"/>
          <w:lang w:val="en-US"/>
        </w:rPr>
        <w:t xml:space="preserve"> by its capacity to offset streaming losses by larger corporate revenues (theme parks, merchandising, film distribution). In contrast to Netflix's more focused business strategy, this diversification lessens economic risk. </w:t>
      </w:r>
    </w:p>
    <w:p w:rsidR="4B44C959" w:rsidP="4B44C959" w:rsidRDefault="4B44C959" w14:paraId="4AF8196F" w14:textId="76F81A9C">
      <w:pPr>
        <w:spacing w:line="360" w:lineRule="auto"/>
        <w:jc w:val="both"/>
      </w:pPr>
    </w:p>
    <w:p w:rsidR="5F648F74" w:rsidP="4B44C959" w:rsidRDefault="5F648F74" w14:paraId="6A69BC2C" w14:textId="51CB8C16">
      <w:pPr>
        <w:pStyle w:val="Normal"/>
        <w:spacing w:line="360" w:lineRule="auto"/>
        <w:jc w:val="both"/>
      </w:pPr>
      <w:r w:rsidRPr="4B44C959" w:rsidR="5F648F74">
        <w:rPr>
          <w:rFonts w:ascii="Arial" w:hAnsi="Arial" w:eastAsia="Arial" w:cs="Arial"/>
          <w:noProof w:val="0"/>
          <w:sz w:val="22"/>
          <w:szCs w:val="22"/>
          <w:lang w:val="en-US"/>
        </w:rPr>
        <w:t>Economic pressures therefore offer both opportunities for pricing innovation and model evolution as well as risks of revenue decrease and turnover.</w:t>
      </w:r>
    </w:p>
    <w:p w:rsidR="2FD5C372" w:rsidP="4B44C959" w:rsidRDefault="2FD5C372" w14:paraId="10A91598" w14:textId="7D6FC4E7">
      <w:pPr>
        <w:spacing w:line="360" w:lineRule="auto"/>
        <w:jc w:val="both"/>
      </w:pPr>
      <w:r w:rsidRPr="4B44C959" w:rsidR="2FD5C372">
        <w:rPr>
          <w:rFonts w:ascii="Arial" w:hAnsi="Arial" w:eastAsia="Arial" w:cs="Arial"/>
          <w:noProof w:val="0"/>
          <w:sz w:val="22"/>
          <w:szCs w:val="22"/>
          <w:lang w:val="en-US"/>
        </w:rPr>
        <w:t xml:space="preserve">11. Trends in Social and Cultural Consumption </w:t>
      </w:r>
    </w:p>
    <w:p w:rsidR="2FD5C372" w:rsidP="4B44C959" w:rsidRDefault="2FD5C372" w14:paraId="55D08E34" w14:textId="029B565C">
      <w:pPr>
        <w:spacing w:line="360" w:lineRule="auto"/>
        <w:jc w:val="both"/>
      </w:pPr>
      <w:r w:rsidRPr="4B44C959" w:rsidR="2FD5C372">
        <w:rPr>
          <w:rFonts w:ascii="Arial" w:hAnsi="Arial" w:eastAsia="Arial" w:cs="Arial"/>
          <w:noProof w:val="0"/>
          <w:sz w:val="22"/>
          <w:szCs w:val="22"/>
          <w:lang w:val="en-US"/>
        </w:rPr>
        <w:t xml:space="preserve">Adoption of streaming is heavily influenced by social factors. Structural potential for SVOD platforms </w:t>
      </w:r>
      <w:r w:rsidRPr="4B44C959" w:rsidR="6BE35A99">
        <w:rPr>
          <w:rFonts w:ascii="Arial" w:hAnsi="Arial" w:eastAsia="Arial" w:cs="Arial"/>
          <w:noProof w:val="0"/>
          <w:sz w:val="22"/>
          <w:szCs w:val="22"/>
          <w:lang w:val="en-US"/>
        </w:rPr>
        <w:t>was</w:t>
      </w:r>
      <w:r w:rsidRPr="4B44C959" w:rsidR="2FD5C372">
        <w:rPr>
          <w:rFonts w:ascii="Arial" w:hAnsi="Arial" w:eastAsia="Arial" w:cs="Arial"/>
          <w:noProof w:val="0"/>
          <w:sz w:val="22"/>
          <w:szCs w:val="22"/>
          <w:lang w:val="en-US"/>
        </w:rPr>
        <w:t xml:space="preserve"> created by shifts in consumer behavior, such as the need for on-demand convenience, mobile viewing, and binge-watching culture (Küng, 2017). </w:t>
      </w:r>
    </w:p>
    <w:p w:rsidR="4B44C959" w:rsidP="4B44C959" w:rsidRDefault="4B44C959" w14:paraId="50A1FA54" w14:textId="4A5E2C2A">
      <w:pPr>
        <w:spacing w:line="360" w:lineRule="auto"/>
        <w:jc w:val="both"/>
      </w:pPr>
    </w:p>
    <w:p w:rsidR="2FD5C372" w:rsidP="4B44C959" w:rsidRDefault="2FD5C372" w14:paraId="1BEF835C" w14:textId="7338C227">
      <w:pPr>
        <w:pStyle w:val="Normal"/>
        <w:spacing w:line="360" w:lineRule="auto"/>
        <w:jc w:val="both"/>
        <w:rPr>
          <w:rFonts w:ascii="Arial" w:hAnsi="Arial" w:eastAsia="Arial" w:cs="Arial"/>
          <w:noProof w:val="0"/>
          <w:sz w:val="22"/>
          <w:szCs w:val="22"/>
          <w:lang w:val="en-US"/>
        </w:rPr>
      </w:pPr>
      <w:r w:rsidRPr="4B44C959" w:rsidR="2FD5C372">
        <w:rPr>
          <w:rFonts w:ascii="Arial" w:hAnsi="Arial" w:eastAsia="Arial" w:cs="Arial"/>
          <w:noProof w:val="0"/>
          <w:sz w:val="22"/>
          <w:szCs w:val="22"/>
          <w:lang w:val="en-US"/>
        </w:rPr>
        <w:t>To</w:t>
      </w:r>
      <w:r w:rsidRPr="4B44C959" w:rsidR="2FD5C372">
        <w:rPr>
          <w:rFonts w:ascii="Arial" w:hAnsi="Arial" w:eastAsia="Arial" w:cs="Arial"/>
          <w:noProof w:val="0"/>
          <w:sz w:val="22"/>
          <w:szCs w:val="22"/>
          <w:lang w:val="en-US"/>
        </w:rPr>
        <w:t xml:space="preserve"> encourage prolonged engagement, Netflix </w:t>
      </w:r>
      <w:r w:rsidRPr="4B44C959" w:rsidR="2FD5C372">
        <w:rPr>
          <w:rFonts w:ascii="Arial" w:hAnsi="Arial" w:eastAsia="Arial" w:cs="Arial"/>
          <w:noProof w:val="0"/>
          <w:sz w:val="22"/>
          <w:szCs w:val="22"/>
          <w:lang w:val="en-US"/>
        </w:rPr>
        <w:t>leveraged</w:t>
      </w:r>
      <w:r w:rsidRPr="4B44C959" w:rsidR="2FD5C372">
        <w:rPr>
          <w:rFonts w:ascii="Arial" w:hAnsi="Arial" w:eastAsia="Arial" w:cs="Arial"/>
          <w:noProof w:val="0"/>
          <w:sz w:val="22"/>
          <w:szCs w:val="22"/>
          <w:lang w:val="en-US"/>
        </w:rPr>
        <w:t xml:space="preserve"> binge-release tactics by releasing complete seasons at once. Differentiation was reinforced by this behavioral awareness. In contrast, Disney+ </w:t>
      </w:r>
      <w:r w:rsidRPr="4B44C959" w:rsidR="2FD5C372">
        <w:rPr>
          <w:rFonts w:ascii="Arial" w:hAnsi="Arial" w:eastAsia="Arial" w:cs="Arial"/>
          <w:noProof w:val="0"/>
          <w:sz w:val="22"/>
          <w:szCs w:val="22"/>
          <w:lang w:val="en-US"/>
        </w:rPr>
        <w:t>frequently</w:t>
      </w:r>
      <w:r w:rsidRPr="4B44C959" w:rsidR="2FD5C372">
        <w:rPr>
          <w:rFonts w:ascii="Arial" w:hAnsi="Arial" w:eastAsia="Arial" w:cs="Arial"/>
          <w:noProof w:val="0"/>
          <w:sz w:val="22"/>
          <w:szCs w:val="22"/>
          <w:lang w:val="en-US"/>
        </w:rPr>
        <w:t xml:space="preserve"> releases episodes every week, which promotes long-term membership retention. </w:t>
      </w:r>
      <w:r w:rsidRPr="4B44C959" w:rsidR="2FD5C372">
        <w:rPr>
          <w:rFonts w:ascii="Arial" w:hAnsi="Arial" w:eastAsia="Arial" w:cs="Arial"/>
          <w:noProof w:val="0"/>
          <w:sz w:val="22"/>
          <w:szCs w:val="22"/>
          <w:lang w:val="en-US"/>
        </w:rPr>
        <w:t>Strategic assessments of social consumption trends are reflected in these divergent approaches.</w:t>
      </w:r>
    </w:p>
    <w:p w:rsidR="2FD5C372" w:rsidP="4B44C959" w:rsidRDefault="2FD5C372" w14:paraId="0771E70D" w14:textId="6CF717DF">
      <w:pPr>
        <w:spacing w:line="360" w:lineRule="auto"/>
        <w:jc w:val="both"/>
      </w:pPr>
      <w:r w:rsidRPr="4B44C959" w:rsidR="2FD5C372">
        <w:rPr>
          <w:rFonts w:ascii="Arial" w:hAnsi="Arial" w:eastAsia="Arial" w:cs="Arial"/>
          <w:noProof w:val="0"/>
          <w:sz w:val="22"/>
          <w:szCs w:val="22"/>
          <w:lang w:val="en-US"/>
        </w:rPr>
        <w:t xml:space="preserve">Furthermore, content strategy has changed in response to the increased demand for localized and diverse information. Cultural representation is becoming </w:t>
      </w:r>
      <w:r w:rsidRPr="4B44C959" w:rsidR="2FD5C372">
        <w:rPr>
          <w:rFonts w:ascii="Arial" w:hAnsi="Arial" w:eastAsia="Arial" w:cs="Arial"/>
          <w:noProof w:val="0"/>
          <w:sz w:val="22"/>
          <w:szCs w:val="22"/>
          <w:lang w:val="en-US"/>
        </w:rPr>
        <w:t>more and more</w:t>
      </w:r>
      <w:r w:rsidRPr="4B44C959" w:rsidR="2FD5C372">
        <w:rPr>
          <w:rFonts w:ascii="Arial" w:hAnsi="Arial" w:eastAsia="Arial" w:cs="Arial"/>
          <w:noProof w:val="0"/>
          <w:sz w:val="22"/>
          <w:szCs w:val="22"/>
          <w:lang w:val="en-US"/>
        </w:rPr>
        <w:t xml:space="preserve"> expected by audiences and governments. In response, Netflix produced regional originals and other international productions that mirrored global cultural trends (Lobato, 2019). Disney+ is worldwide, although it depends more on franchise universes that are well-known throughout the world. </w:t>
      </w:r>
    </w:p>
    <w:p w:rsidR="4B44C959" w:rsidP="4B44C959" w:rsidRDefault="4B44C959" w14:paraId="6A49F053" w14:textId="763D37EF">
      <w:pPr>
        <w:spacing w:line="360" w:lineRule="auto"/>
        <w:jc w:val="both"/>
      </w:pPr>
    </w:p>
    <w:p w:rsidR="2FD5C372" w:rsidP="4B44C959" w:rsidRDefault="2FD5C372" w14:paraId="3250A5E1" w14:textId="655A6E22">
      <w:pPr>
        <w:pStyle w:val="Normal"/>
        <w:spacing w:line="360" w:lineRule="auto"/>
        <w:jc w:val="both"/>
      </w:pPr>
      <w:r w:rsidRPr="4B44C959" w:rsidR="2FD5C372">
        <w:rPr>
          <w:rFonts w:ascii="Arial" w:hAnsi="Arial" w:eastAsia="Arial" w:cs="Arial"/>
          <w:noProof w:val="0"/>
          <w:sz w:val="22"/>
          <w:szCs w:val="22"/>
          <w:lang w:val="en-US"/>
        </w:rPr>
        <w:t>As a result, social dynamics generate both pressure (the need for inclusive, localized content) and opportunity (a wider global audience).</w:t>
      </w:r>
    </w:p>
    <w:p w:rsidR="2FD5C372" w:rsidP="4B44C959" w:rsidRDefault="2FD5C372" w14:paraId="16E8D58A" w14:textId="5B378843">
      <w:pPr>
        <w:spacing w:line="360" w:lineRule="auto"/>
        <w:jc w:val="both"/>
      </w:pPr>
      <w:r w:rsidRPr="4B44C959" w:rsidR="2FD5C372">
        <w:rPr>
          <w:rFonts w:ascii="Arial" w:hAnsi="Arial" w:eastAsia="Arial" w:cs="Arial"/>
          <w:noProof w:val="0"/>
          <w:sz w:val="22"/>
          <w:szCs w:val="22"/>
          <w:lang w:val="en-US"/>
        </w:rPr>
        <w:t xml:space="preserve">Comprehensive Strategic Assessment: Durability of Competitive Advantage </w:t>
      </w:r>
    </w:p>
    <w:p w:rsidR="2FD5C372" w:rsidP="4B44C959" w:rsidRDefault="2FD5C372" w14:paraId="4993D793" w14:textId="13A9AD12">
      <w:pPr>
        <w:spacing w:line="360" w:lineRule="auto"/>
        <w:jc w:val="both"/>
      </w:pPr>
      <w:r w:rsidRPr="4B44C959" w:rsidR="2FD5C372">
        <w:rPr>
          <w:rFonts w:ascii="Arial" w:hAnsi="Arial" w:eastAsia="Arial" w:cs="Arial"/>
          <w:noProof w:val="0"/>
          <w:sz w:val="22"/>
          <w:szCs w:val="22"/>
          <w:lang w:val="en-US"/>
        </w:rPr>
        <w:t>12. Resource-Based Perspective on Sustainability (RBV)</w:t>
      </w:r>
    </w:p>
    <w:p w:rsidR="2FD5C372" w:rsidP="4B44C959" w:rsidRDefault="2FD5C372" w14:paraId="689B2D12" w14:textId="353E932C">
      <w:pPr>
        <w:spacing w:line="360" w:lineRule="auto"/>
        <w:jc w:val="both"/>
      </w:pPr>
      <w:r w:rsidRPr="4B44C959" w:rsidR="2FD5C372">
        <w:rPr>
          <w:rFonts w:ascii="Arial" w:hAnsi="Arial" w:eastAsia="Arial" w:cs="Arial"/>
          <w:noProof w:val="0"/>
          <w:sz w:val="22"/>
          <w:szCs w:val="22"/>
          <w:lang w:val="en-US"/>
        </w:rPr>
        <w:t xml:space="preserve">The Resource-Based View (Barney, 1991) provides a useful lens through which to critically assess long-term sustainability. Resources that are valuable, rare, unique, and non-substitutable (VRIN) provide a sustainable competitive advantage. </w:t>
      </w:r>
    </w:p>
    <w:p w:rsidR="4B44C959" w:rsidP="4B44C959" w:rsidRDefault="4B44C959" w14:paraId="03875549" w14:textId="549A20ED">
      <w:pPr>
        <w:spacing w:line="360" w:lineRule="auto"/>
        <w:jc w:val="both"/>
      </w:pPr>
    </w:p>
    <w:p w:rsidR="4B44C959" w:rsidP="4B44C959" w:rsidRDefault="4B44C959" w14:paraId="6459B32F" w14:textId="53867241">
      <w:pPr>
        <w:spacing w:line="360" w:lineRule="auto"/>
        <w:jc w:val="both"/>
      </w:pPr>
    </w:p>
    <w:p w:rsidR="2FD5C372" w:rsidP="4B44C959" w:rsidRDefault="2FD5C372" w14:paraId="72216898" w14:textId="72FF657B">
      <w:pPr>
        <w:spacing w:line="360" w:lineRule="auto"/>
        <w:jc w:val="both"/>
      </w:pPr>
      <w:r w:rsidRPr="4B44C959" w:rsidR="2FD5C372">
        <w:rPr>
          <w:rFonts w:ascii="Arial" w:hAnsi="Arial" w:eastAsia="Arial" w:cs="Arial"/>
          <w:noProof w:val="0"/>
          <w:sz w:val="22"/>
          <w:szCs w:val="22"/>
          <w:lang w:val="en-US"/>
        </w:rPr>
        <w:t xml:space="preserve">Among Netflix's most important strategic assets are: </w:t>
      </w:r>
    </w:p>
    <w:p w:rsidR="4B44C959" w:rsidP="4B44C959" w:rsidRDefault="4B44C959" w14:paraId="2D8F3F59" w14:textId="4A887320">
      <w:pPr>
        <w:spacing w:line="360" w:lineRule="auto"/>
        <w:jc w:val="both"/>
      </w:pPr>
    </w:p>
    <w:p w:rsidR="2FD5C372" w:rsidP="4B44C959" w:rsidRDefault="2FD5C372" w14:paraId="66C2B0C2" w14:textId="2A42DC28">
      <w:pPr>
        <w:spacing w:line="360" w:lineRule="auto"/>
        <w:jc w:val="both"/>
      </w:pPr>
      <w:r w:rsidRPr="4B44C959" w:rsidR="2FD5C372">
        <w:rPr>
          <w:rFonts w:ascii="Arial" w:hAnsi="Arial" w:eastAsia="Arial" w:cs="Arial"/>
          <w:noProof w:val="0"/>
          <w:sz w:val="22"/>
          <w:szCs w:val="22"/>
          <w:lang w:val="en-US"/>
        </w:rPr>
        <w:t xml:space="preserve">sophisticated data analysis </w:t>
      </w:r>
    </w:p>
    <w:p w:rsidR="4B44C959" w:rsidP="4B44C959" w:rsidRDefault="4B44C959" w14:paraId="5D8D9F78" w14:textId="1E9D21B8">
      <w:pPr>
        <w:spacing w:line="360" w:lineRule="auto"/>
        <w:jc w:val="both"/>
      </w:pPr>
    </w:p>
    <w:p w:rsidR="2FD5C372" w:rsidP="4B44C959" w:rsidRDefault="2FD5C372" w14:paraId="6300B61E" w14:textId="5D7D0159">
      <w:pPr>
        <w:spacing w:line="360" w:lineRule="auto"/>
        <w:jc w:val="both"/>
      </w:pPr>
      <w:r w:rsidRPr="4B44C959" w:rsidR="2FD5C372">
        <w:rPr>
          <w:rFonts w:ascii="Arial" w:hAnsi="Arial" w:eastAsia="Arial" w:cs="Arial"/>
          <w:noProof w:val="0"/>
          <w:sz w:val="22"/>
          <w:szCs w:val="22"/>
          <w:lang w:val="en-US"/>
        </w:rPr>
        <w:t xml:space="preserve">Worldwide subscriber information </w:t>
      </w:r>
    </w:p>
    <w:p w:rsidR="4B44C959" w:rsidP="4B44C959" w:rsidRDefault="4B44C959" w14:paraId="4E983269" w14:textId="2FDD8984">
      <w:pPr>
        <w:spacing w:line="360" w:lineRule="auto"/>
        <w:jc w:val="both"/>
      </w:pPr>
    </w:p>
    <w:p w:rsidR="2FD5C372" w:rsidP="4B44C959" w:rsidRDefault="2FD5C372" w14:paraId="49D8F707" w14:textId="23047707">
      <w:pPr>
        <w:spacing w:line="360" w:lineRule="auto"/>
        <w:jc w:val="both"/>
      </w:pPr>
      <w:r w:rsidRPr="4B44C959" w:rsidR="2FD5C372">
        <w:rPr>
          <w:rFonts w:ascii="Arial" w:hAnsi="Arial" w:eastAsia="Arial" w:cs="Arial"/>
          <w:noProof w:val="0"/>
          <w:sz w:val="22"/>
          <w:szCs w:val="22"/>
          <w:lang w:val="en-US"/>
        </w:rPr>
        <w:t xml:space="preserve">High brand value </w:t>
      </w:r>
    </w:p>
    <w:p w:rsidR="4B44C959" w:rsidP="4B44C959" w:rsidRDefault="4B44C959" w14:paraId="3DF32C7A" w14:textId="11C77E0B">
      <w:pPr>
        <w:spacing w:line="360" w:lineRule="auto"/>
        <w:jc w:val="both"/>
      </w:pPr>
    </w:p>
    <w:p w:rsidR="2FD5C372" w:rsidP="4B44C959" w:rsidRDefault="2FD5C372" w14:paraId="62EB4846" w14:textId="1A467348">
      <w:pPr>
        <w:spacing w:line="360" w:lineRule="auto"/>
        <w:jc w:val="both"/>
      </w:pPr>
      <w:r w:rsidRPr="4B44C959" w:rsidR="2FD5C372">
        <w:rPr>
          <w:rFonts w:ascii="Arial" w:hAnsi="Arial" w:eastAsia="Arial" w:cs="Arial"/>
          <w:noProof w:val="0"/>
          <w:sz w:val="22"/>
          <w:szCs w:val="22"/>
          <w:lang w:val="en-US"/>
        </w:rPr>
        <w:t xml:space="preserve">Library of original content </w:t>
      </w:r>
    </w:p>
    <w:p w:rsidR="4B44C959" w:rsidP="4B44C959" w:rsidRDefault="4B44C959" w14:paraId="229C783E" w14:textId="57EFFB63">
      <w:pPr>
        <w:spacing w:line="360" w:lineRule="auto"/>
        <w:jc w:val="both"/>
      </w:pPr>
    </w:p>
    <w:p w:rsidR="2FD5C372" w:rsidP="4B44C959" w:rsidRDefault="2FD5C372" w14:paraId="582985D4" w14:textId="30E0DF9A">
      <w:pPr>
        <w:spacing w:line="360" w:lineRule="auto"/>
        <w:jc w:val="both"/>
      </w:pPr>
      <w:r w:rsidRPr="4B44C959" w:rsidR="2FD5C372">
        <w:rPr>
          <w:rFonts w:ascii="Arial" w:hAnsi="Arial" w:eastAsia="Arial" w:cs="Arial"/>
          <w:noProof w:val="0"/>
          <w:sz w:val="22"/>
          <w:szCs w:val="22"/>
          <w:lang w:val="en-US"/>
        </w:rPr>
        <w:t xml:space="preserve">However, if rivals make significant production investments, original content becomes </w:t>
      </w:r>
      <w:r w:rsidRPr="4B44C959" w:rsidR="24FA1B37">
        <w:rPr>
          <w:rFonts w:ascii="Arial" w:hAnsi="Arial" w:eastAsia="Arial" w:cs="Arial"/>
          <w:noProof w:val="0"/>
          <w:sz w:val="22"/>
          <w:szCs w:val="22"/>
          <w:lang w:val="en-US"/>
        </w:rPr>
        <w:t>increasingly</w:t>
      </w:r>
      <w:r w:rsidRPr="4B44C959" w:rsidR="2FD5C372">
        <w:rPr>
          <w:rFonts w:ascii="Arial" w:hAnsi="Arial" w:eastAsia="Arial" w:cs="Arial"/>
          <w:noProof w:val="0"/>
          <w:sz w:val="22"/>
          <w:szCs w:val="22"/>
          <w:lang w:val="en-US"/>
        </w:rPr>
        <w:t xml:space="preserve"> replicable. This calls into question how long differentiation will last. </w:t>
      </w:r>
    </w:p>
    <w:p w:rsidR="4B44C959" w:rsidP="4B44C959" w:rsidRDefault="4B44C959" w14:paraId="528AD631" w14:textId="3A44B874">
      <w:pPr>
        <w:spacing w:line="360" w:lineRule="auto"/>
        <w:jc w:val="both"/>
      </w:pPr>
    </w:p>
    <w:p w:rsidR="2FD5C372" w:rsidP="4B44C959" w:rsidRDefault="2FD5C372" w14:paraId="553DC18E" w14:textId="0EDC76C1">
      <w:pPr>
        <w:spacing w:line="360" w:lineRule="auto"/>
        <w:jc w:val="both"/>
      </w:pPr>
      <w:r w:rsidRPr="4B44C959" w:rsidR="2FD5C372">
        <w:rPr>
          <w:rFonts w:ascii="Arial" w:hAnsi="Arial" w:eastAsia="Arial" w:cs="Arial"/>
          <w:noProof w:val="0"/>
          <w:sz w:val="22"/>
          <w:szCs w:val="22"/>
          <w:lang w:val="en-US"/>
        </w:rPr>
        <w:t xml:space="preserve">Disney+ has a variety of VRIN resources: </w:t>
      </w:r>
    </w:p>
    <w:p w:rsidR="4B44C959" w:rsidP="4B44C959" w:rsidRDefault="4B44C959" w14:paraId="414D472E" w14:textId="5D3F23A4">
      <w:pPr>
        <w:spacing w:line="360" w:lineRule="auto"/>
        <w:jc w:val="both"/>
      </w:pPr>
    </w:p>
    <w:p w:rsidR="2FD5C372" w:rsidP="4B44C959" w:rsidRDefault="2FD5C372" w14:paraId="4037C114" w14:textId="1C276869">
      <w:pPr>
        <w:spacing w:line="360" w:lineRule="auto"/>
        <w:jc w:val="both"/>
      </w:pPr>
      <w:r w:rsidRPr="4B44C959" w:rsidR="2FD5C372">
        <w:rPr>
          <w:rFonts w:ascii="Arial" w:hAnsi="Arial" w:eastAsia="Arial" w:cs="Arial"/>
          <w:noProof w:val="0"/>
          <w:sz w:val="22"/>
          <w:szCs w:val="22"/>
          <w:lang w:val="en-US"/>
        </w:rPr>
        <w:t xml:space="preserve">Intellectual property that is recognized worldwide (Marvel, Star Wars, Pixar) </w:t>
      </w:r>
    </w:p>
    <w:p w:rsidR="4B44C959" w:rsidP="4B44C959" w:rsidRDefault="4B44C959" w14:paraId="6EF13B68" w14:textId="7088F23B">
      <w:pPr>
        <w:spacing w:line="360" w:lineRule="auto"/>
        <w:jc w:val="both"/>
      </w:pPr>
    </w:p>
    <w:p w:rsidR="2FD5C372" w:rsidP="4B44C959" w:rsidRDefault="2FD5C372" w14:paraId="68233AC0" w14:textId="6001A265">
      <w:pPr>
        <w:spacing w:line="360" w:lineRule="auto"/>
        <w:jc w:val="both"/>
      </w:pPr>
      <w:r w:rsidRPr="4B44C959" w:rsidR="2FD5C372">
        <w:rPr>
          <w:rFonts w:ascii="Arial" w:hAnsi="Arial" w:eastAsia="Arial" w:cs="Arial"/>
          <w:noProof w:val="0"/>
          <w:sz w:val="22"/>
          <w:szCs w:val="22"/>
          <w:lang w:val="en-US"/>
        </w:rPr>
        <w:t xml:space="preserve">Integrated environment (parks, shops, movie theaters) </w:t>
      </w:r>
    </w:p>
    <w:p w:rsidR="4B44C959" w:rsidP="4B44C959" w:rsidRDefault="4B44C959" w14:paraId="7F86FBF9" w14:textId="2309A8F7">
      <w:pPr>
        <w:spacing w:line="360" w:lineRule="auto"/>
        <w:jc w:val="both"/>
      </w:pPr>
    </w:p>
    <w:p w:rsidR="2FD5C372" w:rsidP="4B44C959" w:rsidRDefault="2FD5C372" w14:paraId="1C37407A" w14:textId="32529C64">
      <w:pPr>
        <w:spacing w:line="360" w:lineRule="auto"/>
        <w:jc w:val="both"/>
      </w:pPr>
      <w:r w:rsidRPr="4B44C959" w:rsidR="2FD5C372">
        <w:rPr>
          <w:rFonts w:ascii="Arial" w:hAnsi="Arial" w:eastAsia="Arial" w:cs="Arial"/>
          <w:noProof w:val="0"/>
          <w:sz w:val="22"/>
          <w:szCs w:val="22"/>
          <w:lang w:val="en-US"/>
        </w:rPr>
        <w:t xml:space="preserve">Capabilities for cross-promotion </w:t>
      </w:r>
    </w:p>
    <w:p w:rsidR="4B44C959" w:rsidP="4B44C959" w:rsidRDefault="4B44C959" w14:paraId="3F73B945" w14:textId="5C87665E">
      <w:pPr>
        <w:spacing w:line="360" w:lineRule="auto"/>
        <w:jc w:val="both"/>
      </w:pPr>
    </w:p>
    <w:p w:rsidR="2FD5C372" w:rsidP="4B44C959" w:rsidRDefault="2FD5C372" w14:paraId="3FCCF861" w14:textId="6EBCA6A8">
      <w:pPr>
        <w:pStyle w:val="Normal"/>
        <w:spacing w:line="360" w:lineRule="auto"/>
        <w:jc w:val="both"/>
      </w:pPr>
      <w:r w:rsidRPr="4B44C959" w:rsidR="2FD5C372">
        <w:rPr>
          <w:rFonts w:ascii="Arial" w:hAnsi="Arial" w:eastAsia="Arial" w:cs="Arial"/>
          <w:noProof w:val="0"/>
          <w:sz w:val="22"/>
          <w:szCs w:val="22"/>
          <w:lang w:val="en-US"/>
        </w:rPr>
        <w:t xml:space="preserve">Disney+ may have better long-term resource endurance since legendary IP is </w:t>
      </w:r>
      <w:r w:rsidRPr="4B44C959" w:rsidR="2FD5C372">
        <w:rPr>
          <w:rFonts w:ascii="Arial" w:hAnsi="Arial" w:eastAsia="Arial" w:cs="Arial"/>
          <w:noProof w:val="0"/>
          <w:sz w:val="22"/>
          <w:szCs w:val="22"/>
          <w:lang w:val="en-US"/>
        </w:rPr>
        <w:t>very hard</w:t>
      </w:r>
      <w:r w:rsidRPr="4B44C959" w:rsidR="2FD5C372">
        <w:rPr>
          <w:rFonts w:ascii="Arial" w:hAnsi="Arial" w:eastAsia="Arial" w:cs="Arial"/>
          <w:noProof w:val="0"/>
          <w:sz w:val="22"/>
          <w:szCs w:val="22"/>
          <w:lang w:val="en-US"/>
        </w:rPr>
        <w:t xml:space="preserve"> to copy, unlike technology infrastructure.</w:t>
      </w:r>
    </w:p>
    <w:p w:rsidR="2FD5C372" w:rsidP="4B44C959" w:rsidRDefault="2FD5C372" w14:paraId="37DA2D2D" w14:textId="7F9B5673">
      <w:pPr>
        <w:spacing w:line="360" w:lineRule="auto"/>
        <w:jc w:val="both"/>
      </w:pPr>
      <w:r w:rsidRPr="4B44C959" w:rsidR="2FD5C372">
        <w:rPr>
          <w:rFonts w:ascii="Arial" w:hAnsi="Arial" w:eastAsia="Arial" w:cs="Arial"/>
          <w:noProof w:val="0"/>
          <w:sz w:val="22"/>
          <w:szCs w:val="22"/>
          <w:lang w:val="en-US"/>
        </w:rPr>
        <w:t xml:space="preserve">13. Network Effects and Platform Competition </w:t>
      </w:r>
    </w:p>
    <w:p w:rsidR="2FD5C372" w:rsidP="4B44C959" w:rsidRDefault="2FD5C372" w14:paraId="3323979D" w14:textId="144F035F">
      <w:pPr>
        <w:spacing w:line="360" w:lineRule="auto"/>
        <w:jc w:val="both"/>
      </w:pPr>
      <w:r w:rsidRPr="4B44C959" w:rsidR="2FD5C372">
        <w:rPr>
          <w:rFonts w:ascii="Arial" w:hAnsi="Arial" w:eastAsia="Arial" w:cs="Arial"/>
          <w:noProof w:val="0"/>
          <w:sz w:val="22"/>
          <w:szCs w:val="22"/>
          <w:lang w:val="en-US"/>
        </w:rPr>
        <w:t xml:space="preserve">Platform economics governs how streaming functions. Network effects are </w:t>
      </w:r>
      <w:r w:rsidRPr="4B44C959" w:rsidR="2FD5C372">
        <w:rPr>
          <w:rFonts w:ascii="Arial" w:hAnsi="Arial" w:eastAsia="Arial" w:cs="Arial"/>
          <w:noProof w:val="0"/>
          <w:sz w:val="22"/>
          <w:szCs w:val="22"/>
          <w:lang w:val="en-US"/>
        </w:rPr>
        <w:t>advantageous</w:t>
      </w:r>
      <w:r w:rsidRPr="4B44C959" w:rsidR="2FD5C372">
        <w:rPr>
          <w:rFonts w:ascii="Arial" w:hAnsi="Arial" w:eastAsia="Arial" w:cs="Arial"/>
          <w:noProof w:val="0"/>
          <w:sz w:val="22"/>
          <w:szCs w:val="22"/>
          <w:lang w:val="en-US"/>
        </w:rPr>
        <w:t xml:space="preserve"> to platforms because they increase the amount of data supplied by growing subscriber numbers, which enhances recommendations and expands the capacity for content investment (Evens and Donders, 2018). </w:t>
      </w:r>
    </w:p>
    <w:p w:rsidR="4B44C959" w:rsidP="4B44C959" w:rsidRDefault="4B44C959" w14:paraId="064FD1D0" w14:textId="65EDFDE8">
      <w:pPr>
        <w:spacing w:line="360" w:lineRule="auto"/>
        <w:jc w:val="both"/>
      </w:pPr>
    </w:p>
    <w:p w:rsidR="2FD5C372" w:rsidP="4B44C959" w:rsidRDefault="2FD5C372" w14:paraId="7F7B36FB" w14:textId="1F132C58">
      <w:pPr>
        <w:spacing w:line="360" w:lineRule="auto"/>
        <w:jc w:val="both"/>
      </w:pPr>
      <w:r w:rsidRPr="4B44C959" w:rsidR="2FD5C372">
        <w:rPr>
          <w:rFonts w:ascii="Arial" w:hAnsi="Arial" w:eastAsia="Arial" w:cs="Arial"/>
          <w:noProof w:val="0"/>
          <w:sz w:val="22"/>
          <w:szCs w:val="22"/>
          <w:lang w:val="en-US"/>
        </w:rPr>
        <w:t xml:space="preserve">Netflix's network advantage is reinforced by its </w:t>
      </w:r>
      <w:r w:rsidRPr="4B44C959" w:rsidR="2FD5C372">
        <w:rPr>
          <w:rFonts w:ascii="Arial" w:hAnsi="Arial" w:eastAsia="Arial" w:cs="Arial"/>
          <w:noProof w:val="0"/>
          <w:sz w:val="22"/>
          <w:szCs w:val="22"/>
          <w:lang w:val="en-US"/>
        </w:rPr>
        <w:t>substantial</w:t>
      </w:r>
      <w:r w:rsidRPr="4B44C959" w:rsidR="2FD5C372">
        <w:rPr>
          <w:rFonts w:ascii="Arial" w:hAnsi="Arial" w:eastAsia="Arial" w:cs="Arial"/>
          <w:noProof w:val="0"/>
          <w:sz w:val="22"/>
          <w:szCs w:val="22"/>
          <w:lang w:val="en-US"/>
        </w:rPr>
        <w:t xml:space="preserve"> subscriber base. However, multi-homing—subscribing to several platforms—decreases exclusivity as the market becomes saturated. Through ecosystem bundling and franchise loyalty, Disney+ lessens this. </w:t>
      </w:r>
    </w:p>
    <w:p w:rsidR="4B44C959" w:rsidP="4B44C959" w:rsidRDefault="4B44C959" w14:paraId="5C0B1F1C" w14:textId="3A2AE7F6">
      <w:pPr>
        <w:spacing w:line="360" w:lineRule="auto"/>
        <w:jc w:val="both"/>
      </w:pPr>
    </w:p>
    <w:p w:rsidR="2FD5C372" w:rsidP="4B44C959" w:rsidRDefault="2FD5C372" w14:paraId="2FEFA560" w14:textId="7A2F6F82">
      <w:pPr>
        <w:pStyle w:val="Normal"/>
        <w:spacing w:line="360" w:lineRule="auto"/>
        <w:jc w:val="both"/>
      </w:pPr>
      <w:r w:rsidRPr="4B44C959" w:rsidR="2FD5C372">
        <w:rPr>
          <w:rFonts w:ascii="Arial" w:hAnsi="Arial" w:eastAsia="Arial" w:cs="Arial"/>
          <w:noProof w:val="0"/>
          <w:sz w:val="22"/>
          <w:szCs w:val="22"/>
          <w:lang w:val="en-US"/>
        </w:rPr>
        <w:t xml:space="preserve">Platform rivalry </w:t>
      </w:r>
      <w:r w:rsidRPr="4B44C959" w:rsidR="2FD5C372">
        <w:rPr>
          <w:rFonts w:ascii="Arial" w:hAnsi="Arial" w:eastAsia="Arial" w:cs="Arial"/>
          <w:noProof w:val="0"/>
          <w:sz w:val="22"/>
          <w:szCs w:val="22"/>
          <w:lang w:val="en-US"/>
        </w:rPr>
        <w:t>exacerbates</w:t>
      </w:r>
      <w:r w:rsidRPr="4B44C959" w:rsidR="2FD5C372">
        <w:rPr>
          <w:rFonts w:ascii="Arial" w:hAnsi="Arial" w:eastAsia="Arial" w:cs="Arial"/>
          <w:noProof w:val="0"/>
          <w:sz w:val="22"/>
          <w:szCs w:val="22"/>
          <w:lang w:val="en-US"/>
        </w:rPr>
        <w:t xml:space="preserve"> content arms races, driving up industry-wide expenses. Profit margins are lowered, and sustainability issues are brought up.</w:t>
      </w:r>
    </w:p>
    <w:p w:rsidR="2FD5C372" w:rsidP="4B44C959" w:rsidRDefault="2FD5C372" w14:paraId="6289BF35" w14:textId="2A753258">
      <w:pPr>
        <w:spacing w:line="360" w:lineRule="auto"/>
        <w:jc w:val="both"/>
      </w:pPr>
      <w:r w:rsidRPr="4B44C959" w:rsidR="2FD5C372">
        <w:rPr>
          <w:rFonts w:ascii="Arial" w:hAnsi="Arial" w:eastAsia="Arial" w:cs="Arial"/>
          <w:noProof w:val="0"/>
          <w:sz w:val="22"/>
          <w:szCs w:val="22"/>
          <w:lang w:val="en-US"/>
        </w:rPr>
        <w:t xml:space="preserve">Risk Evaluation and Upcoming Strategic Difficulties </w:t>
      </w:r>
    </w:p>
    <w:p w:rsidR="2FD5C372" w:rsidP="4B44C959" w:rsidRDefault="2FD5C372" w14:paraId="1FFC5146" w14:textId="2F108A65">
      <w:pPr>
        <w:spacing w:line="360" w:lineRule="auto"/>
        <w:jc w:val="both"/>
      </w:pPr>
      <w:r w:rsidRPr="4B44C959" w:rsidR="2FD5C372">
        <w:rPr>
          <w:rFonts w:ascii="Arial" w:hAnsi="Arial" w:eastAsia="Arial" w:cs="Arial"/>
          <w:noProof w:val="0"/>
          <w:sz w:val="22"/>
          <w:szCs w:val="22"/>
          <w:lang w:val="en-US"/>
        </w:rPr>
        <w:t xml:space="preserve">14. Strengthening of Regulation </w:t>
      </w:r>
    </w:p>
    <w:p w:rsidR="2FD5C372" w:rsidP="4B44C959" w:rsidRDefault="2FD5C372" w14:paraId="277DAEA7" w14:textId="2A861800">
      <w:pPr>
        <w:spacing w:line="360" w:lineRule="auto"/>
        <w:jc w:val="both"/>
      </w:pPr>
      <w:r w:rsidRPr="4B44C959" w:rsidR="2FD5C372">
        <w:rPr>
          <w:rFonts w:ascii="Arial" w:hAnsi="Arial" w:eastAsia="Arial" w:cs="Arial"/>
          <w:noProof w:val="0"/>
          <w:sz w:val="22"/>
          <w:szCs w:val="22"/>
          <w:lang w:val="en-US"/>
        </w:rPr>
        <w:t xml:space="preserve">Digital platforms are being examined more closely by governments for data governance and market dominance. Algorithm transparency, international data flows, and competition policy may all be </w:t>
      </w:r>
      <w:r w:rsidRPr="4B44C959" w:rsidR="2FD5C372">
        <w:rPr>
          <w:rFonts w:ascii="Arial" w:hAnsi="Arial" w:eastAsia="Arial" w:cs="Arial"/>
          <w:noProof w:val="0"/>
          <w:sz w:val="22"/>
          <w:szCs w:val="22"/>
          <w:lang w:val="en-US"/>
        </w:rPr>
        <w:t>impacted</w:t>
      </w:r>
      <w:r w:rsidRPr="4B44C959" w:rsidR="2FD5C372">
        <w:rPr>
          <w:rFonts w:ascii="Arial" w:hAnsi="Arial" w:eastAsia="Arial" w:cs="Arial"/>
          <w:noProof w:val="0"/>
          <w:sz w:val="22"/>
          <w:szCs w:val="22"/>
          <w:lang w:val="en-US"/>
        </w:rPr>
        <w:t xml:space="preserve"> by future regulatory tightening (Evens and Donders, 2018). </w:t>
      </w:r>
    </w:p>
    <w:p w:rsidR="4B44C959" w:rsidP="4B44C959" w:rsidRDefault="4B44C959" w14:paraId="7DFD869C" w14:textId="2342CA61">
      <w:pPr>
        <w:spacing w:line="360" w:lineRule="auto"/>
        <w:jc w:val="both"/>
      </w:pPr>
    </w:p>
    <w:p w:rsidR="2FD5C372" w:rsidP="4B44C959" w:rsidRDefault="2FD5C372" w14:paraId="348FE5E5" w14:textId="6A6A7CE3">
      <w:pPr>
        <w:pStyle w:val="Normal"/>
        <w:spacing w:line="360" w:lineRule="auto"/>
        <w:jc w:val="both"/>
      </w:pPr>
      <w:r w:rsidRPr="4B44C959" w:rsidR="2FD5C372">
        <w:rPr>
          <w:rFonts w:ascii="Arial" w:hAnsi="Arial" w:eastAsia="Arial" w:cs="Arial"/>
          <w:noProof w:val="0"/>
          <w:sz w:val="22"/>
          <w:szCs w:val="22"/>
          <w:lang w:val="en-US"/>
        </w:rPr>
        <w:t xml:space="preserve">Algorithmic legislation is more likely to affect Netflix's data-driven business model. Disney+ may have </w:t>
      </w:r>
      <w:r w:rsidRPr="4B44C959" w:rsidR="2FD5C372">
        <w:rPr>
          <w:rFonts w:ascii="Arial" w:hAnsi="Arial" w:eastAsia="Arial" w:cs="Arial"/>
          <w:noProof w:val="0"/>
          <w:sz w:val="22"/>
          <w:szCs w:val="22"/>
          <w:lang w:val="en-US"/>
        </w:rPr>
        <w:t>relatively less</w:t>
      </w:r>
      <w:r w:rsidRPr="4B44C959" w:rsidR="2FD5C372">
        <w:rPr>
          <w:rFonts w:ascii="Arial" w:hAnsi="Arial" w:eastAsia="Arial" w:cs="Arial"/>
          <w:noProof w:val="0"/>
          <w:sz w:val="22"/>
          <w:szCs w:val="22"/>
          <w:lang w:val="en-US"/>
        </w:rPr>
        <w:t xml:space="preserve"> regulatory exposure with relation to personalization because it depends more on IP value.</w:t>
      </w:r>
    </w:p>
    <w:p w:rsidR="31CA56DF" w:rsidP="4B44C959" w:rsidRDefault="31CA56DF" w14:paraId="7D17FFBA" w14:textId="6F18E2C5">
      <w:pPr>
        <w:spacing w:line="360" w:lineRule="auto"/>
        <w:jc w:val="both"/>
      </w:pPr>
      <w:r w:rsidRPr="4B44C959" w:rsidR="31CA56DF">
        <w:rPr>
          <w:rFonts w:ascii="Arial" w:hAnsi="Arial" w:eastAsia="Arial" w:cs="Arial"/>
          <w:noProof w:val="0"/>
          <w:sz w:val="22"/>
          <w:szCs w:val="22"/>
          <w:lang w:val="en-US"/>
        </w:rPr>
        <w:t>1</w:t>
      </w:r>
      <w:r w:rsidRPr="4B44C959" w:rsidR="2FD5C372">
        <w:rPr>
          <w:rFonts w:ascii="Arial" w:hAnsi="Arial" w:eastAsia="Arial" w:cs="Arial"/>
          <w:noProof w:val="0"/>
          <w:sz w:val="22"/>
          <w:szCs w:val="22"/>
          <w:lang w:val="en-US"/>
        </w:rPr>
        <w:t xml:space="preserve">5. Strategic Perspective: Hybrid and Convergence Models </w:t>
      </w:r>
    </w:p>
    <w:p w:rsidR="2FD5C372" w:rsidP="4B44C959" w:rsidRDefault="2FD5C372" w14:paraId="57209FF2" w14:textId="7B0A8A0F">
      <w:pPr>
        <w:spacing w:line="360" w:lineRule="auto"/>
        <w:jc w:val="both"/>
      </w:pPr>
      <w:r w:rsidRPr="4B44C959" w:rsidR="2FD5C372">
        <w:rPr>
          <w:rFonts w:ascii="Arial" w:hAnsi="Arial" w:eastAsia="Arial" w:cs="Arial"/>
          <w:noProof w:val="0"/>
          <w:sz w:val="22"/>
          <w:szCs w:val="22"/>
          <w:lang w:val="en-US"/>
        </w:rPr>
        <w:t xml:space="preserve">The streaming market is about to approach a mature stage that is marked by: </w:t>
      </w:r>
    </w:p>
    <w:p w:rsidR="2FD5C372" w:rsidP="4B44C959" w:rsidRDefault="2FD5C372" w14:paraId="78D9F1D4" w14:textId="14D21A8E">
      <w:pPr>
        <w:pStyle w:val="Normal"/>
        <w:spacing w:line="360" w:lineRule="auto"/>
        <w:jc w:val="both"/>
      </w:pPr>
      <w:r w:rsidRPr="4B44C959" w:rsidR="2FD5C372">
        <w:rPr>
          <w:rFonts w:ascii="Arial" w:hAnsi="Arial" w:eastAsia="Arial" w:cs="Arial"/>
          <w:noProof w:val="0"/>
          <w:sz w:val="22"/>
          <w:szCs w:val="22"/>
          <w:lang w:val="en-US"/>
        </w:rPr>
        <w:t xml:space="preserve">slower growth in subscribers </w:t>
      </w:r>
    </w:p>
    <w:p w:rsidR="4B44C959" w:rsidP="4B44C959" w:rsidRDefault="4B44C959" w14:paraId="717BCCA9" w14:textId="2102C4BA">
      <w:pPr>
        <w:spacing w:line="360" w:lineRule="auto"/>
        <w:jc w:val="both"/>
      </w:pPr>
    </w:p>
    <w:p w:rsidR="2FD5C372" w:rsidP="4B44C959" w:rsidRDefault="2FD5C372" w14:paraId="36BEF849" w14:textId="0CC462E0">
      <w:pPr>
        <w:spacing w:line="360" w:lineRule="auto"/>
        <w:jc w:val="both"/>
      </w:pPr>
      <w:r w:rsidRPr="4B44C959" w:rsidR="2FD5C372">
        <w:rPr>
          <w:rFonts w:ascii="Arial" w:hAnsi="Arial" w:eastAsia="Arial" w:cs="Arial"/>
          <w:noProof w:val="0"/>
          <w:sz w:val="22"/>
          <w:szCs w:val="22"/>
          <w:lang w:val="en-US"/>
        </w:rPr>
        <w:t xml:space="preserve">Price competitiveness has increased. </w:t>
      </w:r>
    </w:p>
    <w:p w:rsidR="4B44C959" w:rsidP="4B44C959" w:rsidRDefault="4B44C959" w14:paraId="7DF7E48C" w14:textId="08FB74D1">
      <w:pPr>
        <w:spacing w:line="360" w:lineRule="auto"/>
        <w:jc w:val="both"/>
      </w:pPr>
    </w:p>
    <w:p w:rsidR="2FD5C372" w:rsidP="4B44C959" w:rsidRDefault="2FD5C372" w14:paraId="610E5EBC" w14:textId="5B72E705">
      <w:pPr>
        <w:spacing w:line="360" w:lineRule="auto"/>
        <w:jc w:val="both"/>
      </w:pPr>
      <w:r w:rsidRPr="4B44C959" w:rsidR="2FD5C372">
        <w:rPr>
          <w:rFonts w:ascii="Arial" w:hAnsi="Arial" w:eastAsia="Arial" w:cs="Arial"/>
          <w:noProof w:val="0"/>
          <w:sz w:val="22"/>
          <w:szCs w:val="22"/>
          <w:lang w:val="en-US"/>
        </w:rPr>
        <w:t xml:space="preserve">Increases in content costs </w:t>
      </w:r>
    </w:p>
    <w:p w:rsidR="4B44C959" w:rsidP="4B44C959" w:rsidRDefault="4B44C959" w14:paraId="4F7F2C66" w14:textId="539A96BF">
      <w:pPr>
        <w:spacing w:line="360" w:lineRule="auto"/>
        <w:jc w:val="both"/>
      </w:pPr>
    </w:p>
    <w:p w:rsidR="2FD5C372" w:rsidP="4B44C959" w:rsidRDefault="2FD5C372" w14:paraId="20E72278" w14:textId="76C8938A">
      <w:pPr>
        <w:spacing w:line="360" w:lineRule="auto"/>
        <w:jc w:val="both"/>
      </w:pPr>
      <w:r w:rsidRPr="4B44C959" w:rsidR="2FD5C372">
        <w:rPr>
          <w:rFonts w:ascii="Arial" w:hAnsi="Arial" w:eastAsia="Arial" w:cs="Arial"/>
          <w:noProof w:val="0"/>
          <w:sz w:val="22"/>
          <w:szCs w:val="22"/>
          <w:lang w:val="en-US"/>
        </w:rPr>
        <w:t xml:space="preserve">There is clear strategic convergence: Disney+ makes greater investments in technology and data analytics (going toward stronger platform sophistication), while Netflix introduces advertising tiers (moving slightly toward cost efficiency). </w:t>
      </w:r>
    </w:p>
    <w:p w:rsidR="4B44C959" w:rsidP="4B44C959" w:rsidRDefault="4B44C959" w14:paraId="760B4382" w14:textId="17B10C4F">
      <w:pPr>
        <w:spacing w:line="360" w:lineRule="auto"/>
        <w:jc w:val="both"/>
      </w:pPr>
    </w:p>
    <w:p w:rsidR="2FD5C372" w:rsidP="4B44C959" w:rsidRDefault="2FD5C372" w14:paraId="25E7A87A" w14:textId="0979BC8F">
      <w:pPr>
        <w:pStyle w:val="Normal"/>
        <w:spacing w:line="360" w:lineRule="auto"/>
        <w:jc w:val="both"/>
      </w:pPr>
      <w:r w:rsidRPr="4B44C959" w:rsidR="2FD5C372">
        <w:rPr>
          <w:rFonts w:ascii="Arial" w:hAnsi="Arial" w:eastAsia="Arial" w:cs="Arial"/>
          <w:noProof w:val="0"/>
          <w:sz w:val="22"/>
          <w:szCs w:val="22"/>
          <w:lang w:val="en-US"/>
        </w:rPr>
        <w:t>This convergence implies that the distinctions between pioneer and follower models are becoming less pronounced. Adaptive capability—the capacity to rearrange resources as the environment changes—will be more important for long-term benefit than entry timing (Teece, Pisano, and Shuen, 1997).</w:t>
      </w:r>
    </w:p>
    <w:p w:rsidR="4B44C959" w:rsidP="4B44C959" w:rsidRDefault="4B44C959" w14:paraId="029A2625" w14:textId="0D4F6C99">
      <w:pPr>
        <w:spacing w:line="360" w:lineRule="auto"/>
        <w:jc w:val="both"/>
        <w:rPr>
          <w:rFonts w:ascii="Arial" w:hAnsi="Arial" w:eastAsia="Arial" w:cs="Arial"/>
          <w:noProof w:val="0"/>
          <w:sz w:val="22"/>
          <w:szCs w:val="22"/>
          <w:lang w:val="en-US"/>
        </w:rPr>
      </w:pPr>
    </w:p>
    <w:p w:rsidR="4B44C959" w:rsidP="4B44C959" w:rsidRDefault="4B44C959" w14:paraId="4A127D1E" w14:textId="6A096F09">
      <w:pPr>
        <w:spacing w:line="360" w:lineRule="auto"/>
        <w:jc w:val="both"/>
        <w:rPr>
          <w:rFonts w:ascii="Arial" w:hAnsi="Arial" w:eastAsia="Arial" w:cs="Arial"/>
          <w:noProof w:val="0"/>
          <w:sz w:val="22"/>
          <w:szCs w:val="22"/>
          <w:lang w:val="en-US"/>
        </w:rPr>
      </w:pPr>
    </w:p>
    <w:p w:rsidR="37981A60" w:rsidP="4B44C959" w:rsidRDefault="37981A60" w14:paraId="511C19CF" w14:textId="3F3367C7">
      <w:pPr>
        <w:spacing w:line="360" w:lineRule="auto"/>
        <w:jc w:val="both"/>
        <w:rPr>
          <w:rFonts w:ascii="Arial" w:hAnsi="Arial" w:eastAsia="Arial" w:cs="Arial"/>
          <w:noProof w:val="0"/>
          <w:sz w:val="22"/>
          <w:szCs w:val="22"/>
          <w:lang w:val="en-US"/>
        </w:rPr>
      </w:pPr>
      <w:r w:rsidRPr="4B44C959" w:rsidR="37981A60">
        <w:rPr>
          <w:rFonts w:ascii="Arial" w:hAnsi="Arial" w:eastAsia="Arial" w:cs="Arial"/>
          <w:noProof w:val="0"/>
          <w:sz w:val="22"/>
          <w:szCs w:val="22"/>
          <w:lang w:val="en-US"/>
        </w:rPr>
        <w:t>16</w:t>
      </w:r>
      <w:r w:rsidRPr="4B44C959" w:rsidR="55E2444E">
        <w:rPr>
          <w:rFonts w:ascii="Arial" w:hAnsi="Arial" w:eastAsia="Arial" w:cs="Arial"/>
          <w:noProof w:val="0"/>
          <w:sz w:val="22"/>
          <w:szCs w:val="22"/>
          <w:lang w:val="en-US"/>
        </w:rPr>
        <w:t xml:space="preserve">. </w:t>
      </w:r>
      <w:r w:rsidRPr="4B44C959" w:rsidR="1BD24F0B">
        <w:rPr>
          <w:rFonts w:ascii="Arial" w:hAnsi="Arial" w:eastAsia="Arial" w:cs="Arial"/>
          <w:noProof w:val="0"/>
          <w:sz w:val="22"/>
          <w:szCs w:val="22"/>
          <w:lang w:val="en-US"/>
        </w:rPr>
        <w:t xml:space="preserve">Conclusion </w:t>
      </w:r>
    </w:p>
    <w:p w:rsidR="1BD24F0B" w:rsidP="4B44C959" w:rsidRDefault="1BD24F0B" w14:paraId="7B24EB1C" w14:textId="253498DF">
      <w:pPr>
        <w:pStyle w:val="Normal"/>
        <w:spacing w:line="360" w:lineRule="auto"/>
        <w:jc w:val="both"/>
      </w:pPr>
      <w:r w:rsidRPr="4B44C959" w:rsidR="1BD24F0B">
        <w:rPr>
          <w:rFonts w:ascii="Arial" w:hAnsi="Arial" w:eastAsia="Arial" w:cs="Arial"/>
          <w:noProof w:val="0"/>
          <w:sz w:val="22"/>
          <w:szCs w:val="22"/>
          <w:lang w:val="en-US"/>
        </w:rPr>
        <w:t xml:space="preserve">In conclusion, Disney+ used follower advantages based on strong intellectual property and ecosystem integration, </w:t>
      </w:r>
      <w:r w:rsidRPr="4B44C959" w:rsidR="1BD24F0B">
        <w:rPr>
          <w:rFonts w:ascii="Arial" w:hAnsi="Arial" w:eastAsia="Arial" w:cs="Arial"/>
          <w:noProof w:val="0"/>
          <w:sz w:val="22"/>
          <w:szCs w:val="22"/>
          <w:lang w:val="en-US"/>
        </w:rPr>
        <w:t>whereas</w:t>
      </w:r>
      <w:r w:rsidRPr="4B44C959" w:rsidR="1BD24F0B">
        <w:rPr>
          <w:rFonts w:ascii="Arial" w:hAnsi="Arial" w:eastAsia="Arial" w:cs="Arial"/>
          <w:noProof w:val="0"/>
          <w:sz w:val="22"/>
          <w:szCs w:val="22"/>
          <w:lang w:val="en-US"/>
        </w:rPr>
        <w:t xml:space="preserve"> Netflix profited from first-mover advantages in technology, data collecting, and brand awareness. Competitive dynamics are still being reshaped by technological and political forces, but subscription sustainability is becoming increasingly influenced by social and economic reasons. Strategic frameworks show that Disney+ uses hybrid positioning backed by unique and hard-to-copy franchise assets, while Netflix seeks uniqueness through innovation and diversification. In the end, </w:t>
      </w:r>
      <w:r w:rsidRPr="4B44C959" w:rsidR="1BD24F0B">
        <w:rPr>
          <w:rFonts w:ascii="Arial" w:hAnsi="Arial" w:eastAsia="Arial" w:cs="Arial"/>
          <w:noProof w:val="0"/>
          <w:sz w:val="22"/>
          <w:szCs w:val="22"/>
          <w:lang w:val="en-US"/>
        </w:rPr>
        <w:t>maintaining</w:t>
      </w:r>
      <w:r w:rsidRPr="4B44C959" w:rsidR="1BD24F0B">
        <w:rPr>
          <w:rFonts w:ascii="Arial" w:hAnsi="Arial" w:eastAsia="Arial" w:cs="Arial"/>
          <w:noProof w:val="0"/>
          <w:sz w:val="22"/>
          <w:szCs w:val="22"/>
          <w:lang w:val="en-US"/>
        </w:rPr>
        <w:t xml:space="preserve"> a competitive edge in streaming will need dynamic capabilities, regulatory flexibility, and the strategic management of platform ecosystems in a global market that is becoming </w:t>
      </w:r>
      <w:r w:rsidRPr="4B44C959" w:rsidR="1BD24F0B">
        <w:rPr>
          <w:rFonts w:ascii="Arial" w:hAnsi="Arial" w:eastAsia="Arial" w:cs="Arial"/>
          <w:noProof w:val="0"/>
          <w:sz w:val="22"/>
          <w:szCs w:val="22"/>
          <w:lang w:val="en-US"/>
        </w:rPr>
        <w:t>increasingly</w:t>
      </w:r>
      <w:r w:rsidRPr="4B44C959" w:rsidR="1BD24F0B">
        <w:rPr>
          <w:rFonts w:ascii="Arial" w:hAnsi="Arial" w:eastAsia="Arial" w:cs="Arial"/>
          <w:noProof w:val="0"/>
          <w:sz w:val="22"/>
          <w:szCs w:val="22"/>
          <w:lang w:val="en-US"/>
        </w:rPr>
        <w:t xml:space="preserve"> crowded.</w:t>
      </w:r>
    </w:p>
    <w:p w:rsidR="55E2444E" w:rsidP="4B44C959" w:rsidRDefault="55E2444E" w14:paraId="491D5068" w14:textId="22A1EE81">
      <w:pPr>
        <w:pStyle w:val="Normal"/>
        <w:spacing w:line="360" w:lineRule="auto"/>
        <w:jc w:val="both"/>
        <w:rPr>
          <w:rFonts w:ascii="Arial" w:hAnsi="Arial" w:eastAsia="Arial" w:cs="Arial"/>
          <w:noProof w:val="0"/>
          <w:sz w:val="22"/>
          <w:szCs w:val="22"/>
          <w:lang w:val="en-US"/>
        </w:rPr>
      </w:pPr>
      <w:r w:rsidRPr="4B44C959" w:rsidR="55E2444E">
        <w:rPr>
          <w:rFonts w:ascii="Arial" w:hAnsi="Arial" w:eastAsia="Arial" w:cs="Arial"/>
          <w:noProof w:val="0"/>
          <w:sz w:val="22"/>
          <w:szCs w:val="22"/>
          <w:lang w:val="en-US"/>
        </w:rPr>
        <w:t xml:space="preserve">The streaming industry's competitive standing is significantly shaped by political and regulatory factors as well as technological advancements. Disney+ used follower advantages and intellectual property to expand quickly, </w:t>
      </w:r>
      <w:r w:rsidRPr="4B44C959" w:rsidR="55E2444E">
        <w:rPr>
          <w:rFonts w:ascii="Arial" w:hAnsi="Arial" w:eastAsia="Arial" w:cs="Arial"/>
          <w:noProof w:val="0"/>
          <w:sz w:val="22"/>
          <w:szCs w:val="22"/>
          <w:lang w:val="en-US"/>
        </w:rPr>
        <w:t>whereas</w:t>
      </w:r>
      <w:r w:rsidRPr="4B44C959" w:rsidR="55E2444E">
        <w:rPr>
          <w:rFonts w:ascii="Arial" w:hAnsi="Arial" w:eastAsia="Arial" w:cs="Arial"/>
          <w:noProof w:val="0"/>
          <w:sz w:val="22"/>
          <w:szCs w:val="22"/>
          <w:lang w:val="en-US"/>
        </w:rPr>
        <w:t xml:space="preserve"> Netflix used first-mover advantages to create differentiation through innovation and original content. Disney+ concentrates on IP-based differentiation and economical market penetration, while Netflix prioritizes differentiation and diversification, according to a strategic analysis </w:t>
      </w:r>
      <w:r w:rsidRPr="4B44C959" w:rsidR="55E2444E">
        <w:rPr>
          <w:rFonts w:ascii="Arial" w:hAnsi="Arial" w:eastAsia="Arial" w:cs="Arial"/>
          <w:noProof w:val="0"/>
          <w:sz w:val="22"/>
          <w:szCs w:val="22"/>
          <w:lang w:val="en-US"/>
        </w:rPr>
        <w:t>utilizing</w:t>
      </w:r>
      <w:r w:rsidRPr="4B44C959" w:rsidR="55E2444E">
        <w:rPr>
          <w:rFonts w:ascii="Arial" w:hAnsi="Arial" w:eastAsia="Arial" w:cs="Arial"/>
          <w:noProof w:val="0"/>
          <w:sz w:val="22"/>
          <w:szCs w:val="22"/>
          <w:lang w:val="en-US"/>
        </w:rPr>
        <w:t xml:space="preserve"> the Porter and Ansoff frameworks. Continuous innovation, regulatory flexibility, and strategic expansion in line with macroenvironmental circumstances are necessary for a sustained competitive edge.</w:t>
      </w:r>
    </w:p>
    <w:p w:rsidR="4B44C959" w:rsidP="4B44C959" w:rsidRDefault="4B44C959" w14:paraId="12E7AC8C" w14:textId="42CF781D">
      <w:pPr>
        <w:pStyle w:val="Normal"/>
        <w:spacing w:line="360" w:lineRule="auto"/>
        <w:jc w:val="both"/>
        <w:rPr>
          <w:rFonts w:ascii="Arial" w:hAnsi="Arial" w:eastAsia="Arial" w:cs="Arial"/>
          <w:noProof w:val="0"/>
          <w:sz w:val="22"/>
          <w:szCs w:val="22"/>
          <w:lang w:val="en-US"/>
        </w:rPr>
      </w:pPr>
    </w:p>
    <w:p w:rsidR="4B44C959" w:rsidP="4B44C959" w:rsidRDefault="4B44C959" w14:paraId="4BD8D55B" w14:textId="0172E1D0">
      <w:pPr>
        <w:pStyle w:val="Normal"/>
        <w:spacing w:line="360" w:lineRule="auto"/>
        <w:jc w:val="both"/>
        <w:rPr>
          <w:rFonts w:ascii="Arial" w:hAnsi="Arial" w:eastAsia="Arial" w:cs="Arial"/>
          <w:noProof w:val="0"/>
          <w:sz w:val="22"/>
          <w:szCs w:val="22"/>
          <w:lang w:val="en-US"/>
        </w:rPr>
      </w:pPr>
    </w:p>
    <w:p w:rsidR="415ACAAE" w:rsidP="4B44C959" w:rsidRDefault="415ACAAE" w14:paraId="544526C3" w14:textId="46E76942">
      <w:pPr>
        <w:pStyle w:val="Normal"/>
        <w:spacing w:line="360" w:lineRule="auto"/>
        <w:jc w:val="both"/>
        <w:rPr>
          <w:rFonts w:ascii="Arial" w:hAnsi="Arial" w:eastAsia="Arial" w:cs="Arial"/>
          <w:noProof w:val="0"/>
          <w:sz w:val="22"/>
          <w:szCs w:val="22"/>
          <w:lang w:val="en-US"/>
        </w:rPr>
      </w:pPr>
      <w:r w:rsidRPr="4B44C959" w:rsidR="415ACAAE">
        <w:rPr>
          <w:rFonts w:ascii="Arial" w:hAnsi="Arial" w:eastAsia="Arial" w:cs="Arial"/>
          <w:noProof w:val="0"/>
          <w:sz w:val="22"/>
          <w:szCs w:val="22"/>
          <w:lang w:val="en-US"/>
        </w:rPr>
        <w:t>References</w:t>
      </w:r>
    </w:p>
    <w:p w:rsidR="415ACAAE" w:rsidP="4B44C959" w:rsidRDefault="415ACAAE" w14:paraId="2666CED9" w14:textId="0E9F0E16">
      <w:pPr>
        <w:spacing w:before="240" w:beforeAutospacing="off" w:after="240" w:afterAutospacing="off" w:line="360" w:lineRule="auto"/>
        <w:jc w:val="both"/>
        <w:rPr>
          <w:rFonts w:ascii="Arial" w:hAnsi="Arial" w:eastAsia="Arial" w:cs="Arial"/>
          <w:noProof w:val="0"/>
          <w:sz w:val="22"/>
          <w:szCs w:val="22"/>
          <w:lang w:val="en-US"/>
        </w:rPr>
      </w:pPr>
      <w:r w:rsidRPr="4B44C959" w:rsidR="415ACAAE">
        <w:rPr>
          <w:rFonts w:ascii="Arial" w:hAnsi="Arial" w:eastAsia="Arial" w:cs="Arial"/>
          <w:noProof w:val="0"/>
          <w:sz w:val="22"/>
          <w:szCs w:val="22"/>
          <w:lang w:val="en-US"/>
        </w:rPr>
        <w:t xml:space="preserve"> </w:t>
      </w:r>
    </w:p>
    <w:p w:rsidR="32E5BAA7" w:rsidP="4B44C959" w:rsidRDefault="32E5BAA7" w14:paraId="77CB883B" w14:textId="61ABF98E">
      <w:pPr>
        <w:spacing w:before="240" w:beforeAutospacing="off" w:after="240" w:afterAutospacing="off"/>
        <w:jc w:val="both"/>
      </w:pPr>
      <w:r w:rsidRPr="4B44C959" w:rsidR="32E5BAA7">
        <w:rPr>
          <w:rFonts w:ascii="Arial" w:hAnsi="Arial" w:eastAsia="Arial" w:cs="Arial"/>
          <w:noProof w:val="0"/>
          <w:sz w:val="22"/>
          <w:szCs w:val="22"/>
          <w:lang w:val="en-US"/>
        </w:rPr>
        <w:t xml:space="preserve">Ansoff, H.I. (1957) ‘Strategies for diversification’, </w:t>
      </w:r>
      <w:r w:rsidRPr="4B44C959" w:rsidR="32E5BAA7">
        <w:rPr>
          <w:rFonts w:ascii="Arial" w:hAnsi="Arial" w:eastAsia="Arial" w:cs="Arial"/>
          <w:i w:val="1"/>
          <w:iCs w:val="1"/>
          <w:noProof w:val="0"/>
          <w:sz w:val="22"/>
          <w:szCs w:val="22"/>
          <w:lang w:val="en-US"/>
        </w:rPr>
        <w:t>Harvard Business Review</w:t>
      </w:r>
      <w:r w:rsidRPr="4B44C959" w:rsidR="32E5BAA7">
        <w:rPr>
          <w:rFonts w:ascii="Arial" w:hAnsi="Arial" w:eastAsia="Arial" w:cs="Arial"/>
          <w:noProof w:val="0"/>
          <w:sz w:val="22"/>
          <w:szCs w:val="22"/>
          <w:lang w:val="en-US"/>
        </w:rPr>
        <w:t>, 35(5), pp. 113–124.</w:t>
      </w:r>
    </w:p>
    <w:p w:rsidR="32E5BAA7" w:rsidP="4B44C959" w:rsidRDefault="32E5BAA7" w14:paraId="3D80840D" w14:textId="16B28D92">
      <w:pPr>
        <w:spacing w:before="240" w:beforeAutospacing="off" w:after="240" w:afterAutospacing="off"/>
        <w:jc w:val="both"/>
      </w:pPr>
      <w:r w:rsidRPr="4B44C959" w:rsidR="32E5BAA7">
        <w:rPr>
          <w:rFonts w:ascii="Arial" w:hAnsi="Arial" w:eastAsia="Arial" w:cs="Arial"/>
          <w:noProof w:val="0"/>
          <w:sz w:val="22"/>
          <w:szCs w:val="22"/>
          <w:lang w:val="en-US"/>
        </w:rPr>
        <w:t xml:space="preserve">Aridor, A., Ben-Zion, U. and Friedman, Y. (2023) ‘Personalisation in streaming services: Effects on engagement’, </w:t>
      </w:r>
      <w:r w:rsidRPr="4B44C959" w:rsidR="32E5BAA7">
        <w:rPr>
          <w:rFonts w:ascii="Arial" w:hAnsi="Arial" w:eastAsia="Arial" w:cs="Arial"/>
          <w:i w:val="1"/>
          <w:iCs w:val="1"/>
          <w:noProof w:val="0"/>
          <w:sz w:val="22"/>
          <w:szCs w:val="22"/>
          <w:lang w:val="en-US"/>
        </w:rPr>
        <w:t>Journal of Digital Media Studies</w:t>
      </w:r>
      <w:r w:rsidRPr="4B44C959" w:rsidR="32E5BAA7">
        <w:rPr>
          <w:rFonts w:ascii="Arial" w:hAnsi="Arial" w:eastAsia="Arial" w:cs="Arial"/>
          <w:noProof w:val="0"/>
          <w:sz w:val="22"/>
          <w:szCs w:val="22"/>
          <w:lang w:val="en-US"/>
        </w:rPr>
        <w:t>, 12(3), pp. 45–62.</w:t>
      </w:r>
    </w:p>
    <w:p w:rsidR="32E5BAA7" w:rsidP="4B44C959" w:rsidRDefault="32E5BAA7" w14:paraId="29458045" w14:textId="45413CCA">
      <w:pPr>
        <w:spacing w:before="240" w:beforeAutospacing="off" w:after="240" w:afterAutospacing="off"/>
        <w:jc w:val="both"/>
      </w:pPr>
      <w:r w:rsidRPr="4B44C959" w:rsidR="32E5BAA7">
        <w:rPr>
          <w:rFonts w:ascii="Arial" w:hAnsi="Arial" w:eastAsia="Arial" w:cs="Arial"/>
          <w:noProof w:val="0"/>
          <w:sz w:val="22"/>
          <w:szCs w:val="22"/>
          <w:lang w:val="en-US"/>
        </w:rPr>
        <w:t xml:space="preserve">Barney, J. (1991) ‘Firm resources and sustained competitive advantage’, </w:t>
      </w:r>
      <w:r w:rsidRPr="4B44C959" w:rsidR="32E5BAA7">
        <w:rPr>
          <w:rFonts w:ascii="Arial" w:hAnsi="Arial" w:eastAsia="Arial" w:cs="Arial"/>
          <w:i w:val="1"/>
          <w:iCs w:val="1"/>
          <w:noProof w:val="0"/>
          <w:sz w:val="22"/>
          <w:szCs w:val="22"/>
          <w:lang w:val="en-US"/>
        </w:rPr>
        <w:t>Journal of Management</w:t>
      </w:r>
      <w:r w:rsidRPr="4B44C959" w:rsidR="32E5BAA7">
        <w:rPr>
          <w:rFonts w:ascii="Arial" w:hAnsi="Arial" w:eastAsia="Arial" w:cs="Arial"/>
          <w:noProof w:val="0"/>
          <w:sz w:val="22"/>
          <w:szCs w:val="22"/>
          <w:lang w:val="en-US"/>
        </w:rPr>
        <w:t>, 17(1), pp. 99–120.</w:t>
      </w:r>
    </w:p>
    <w:p w:rsidR="32E5BAA7" w:rsidP="4B44C959" w:rsidRDefault="32E5BAA7" w14:paraId="64711AB2" w14:textId="435EA7BE">
      <w:pPr>
        <w:spacing w:before="240" w:beforeAutospacing="off" w:after="240" w:afterAutospacing="off"/>
        <w:jc w:val="both"/>
      </w:pPr>
      <w:r w:rsidRPr="4B44C959" w:rsidR="32E5BAA7">
        <w:rPr>
          <w:rFonts w:ascii="Arial" w:hAnsi="Arial" w:eastAsia="Arial" w:cs="Arial"/>
          <w:noProof w:val="0"/>
          <w:sz w:val="22"/>
          <w:szCs w:val="22"/>
          <w:lang w:val="en-US"/>
        </w:rPr>
        <w:t xml:space="preserve">Brown, L. (2024) ‘Netflix PESTEL/PESTLE analysis &amp; recommendations’, </w:t>
      </w:r>
      <w:r w:rsidRPr="4B44C959" w:rsidR="32E5BAA7">
        <w:rPr>
          <w:rFonts w:ascii="Arial" w:hAnsi="Arial" w:eastAsia="Arial" w:cs="Arial"/>
          <w:i w:val="1"/>
          <w:iCs w:val="1"/>
          <w:noProof w:val="0"/>
          <w:sz w:val="22"/>
          <w:szCs w:val="22"/>
          <w:lang w:val="en-US"/>
        </w:rPr>
        <w:t>Panmore</w:t>
      </w:r>
      <w:r w:rsidRPr="4B44C959" w:rsidR="32E5BAA7">
        <w:rPr>
          <w:rFonts w:ascii="Arial" w:hAnsi="Arial" w:eastAsia="Arial" w:cs="Arial"/>
          <w:noProof w:val="0"/>
          <w:sz w:val="22"/>
          <w:szCs w:val="22"/>
          <w:lang w:val="en-US"/>
        </w:rPr>
        <w:t xml:space="preserve">. Available at: </w:t>
      </w:r>
      <w:hyperlink r:id="Raa23f50d79ce4c96">
        <w:r w:rsidRPr="4B44C959" w:rsidR="32E5BAA7">
          <w:rPr>
            <w:rStyle w:val="Hyperlink"/>
            <w:rFonts w:ascii="Arial" w:hAnsi="Arial" w:eastAsia="Arial" w:cs="Arial"/>
            <w:noProof w:val="0"/>
            <w:sz w:val="22"/>
            <w:szCs w:val="22"/>
            <w:lang w:val="en-US"/>
          </w:rPr>
          <w:t>https://panmore.com/netflix-pestel-pestle-analysis-recommendations-case-study</w:t>
        </w:r>
      </w:hyperlink>
      <w:r w:rsidRPr="4B44C959" w:rsidR="32E5BAA7">
        <w:rPr>
          <w:rFonts w:ascii="Arial" w:hAnsi="Arial" w:eastAsia="Arial" w:cs="Arial"/>
          <w:noProof w:val="0"/>
          <w:sz w:val="22"/>
          <w:szCs w:val="22"/>
          <w:lang w:val="en-US"/>
        </w:rPr>
        <w:t xml:space="preserve"> (Accessed: 18 February 2026).</w:t>
      </w:r>
    </w:p>
    <w:p w:rsidR="32E5BAA7" w:rsidP="4B44C959" w:rsidRDefault="32E5BAA7" w14:paraId="6A442C9C" w14:textId="0AD4824A">
      <w:pPr>
        <w:spacing w:before="240" w:beforeAutospacing="off" w:after="240" w:afterAutospacing="off"/>
        <w:jc w:val="both"/>
      </w:pPr>
      <w:r w:rsidRPr="4B44C959" w:rsidR="32E5BAA7">
        <w:rPr>
          <w:rFonts w:ascii="Arial" w:hAnsi="Arial" w:eastAsia="Arial" w:cs="Arial"/>
          <w:noProof w:val="0"/>
          <w:sz w:val="22"/>
          <w:szCs w:val="22"/>
          <w:lang w:val="en-US"/>
        </w:rPr>
        <w:t xml:space="preserve">Doyle, P. (2016) </w:t>
      </w:r>
      <w:r w:rsidRPr="4B44C959" w:rsidR="32E5BAA7">
        <w:rPr>
          <w:rFonts w:ascii="Arial" w:hAnsi="Arial" w:eastAsia="Arial" w:cs="Arial"/>
          <w:i w:val="1"/>
          <w:iCs w:val="1"/>
          <w:noProof w:val="0"/>
          <w:sz w:val="22"/>
          <w:szCs w:val="22"/>
          <w:lang w:val="en-US"/>
        </w:rPr>
        <w:t>Marketing management and strategy</w:t>
      </w:r>
      <w:r w:rsidRPr="4B44C959" w:rsidR="32E5BAA7">
        <w:rPr>
          <w:rFonts w:ascii="Arial" w:hAnsi="Arial" w:eastAsia="Arial" w:cs="Arial"/>
          <w:noProof w:val="0"/>
          <w:sz w:val="22"/>
          <w:szCs w:val="22"/>
          <w:lang w:val="en-US"/>
        </w:rPr>
        <w:t>. 5th edn. Harlow: Pearson.</w:t>
      </w:r>
    </w:p>
    <w:p w:rsidR="32E5BAA7" w:rsidP="4B44C959" w:rsidRDefault="32E5BAA7" w14:paraId="39A4E0AA" w14:textId="00435D08">
      <w:pPr>
        <w:spacing w:before="240" w:beforeAutospacing="off" w:after="240" w:afterAutospacing="off"/>
        <w:jc w:val="both"/>
      </w:pPr>
      <w:r w:rsidRPr="4B44C959" w:rsidR="32E5BAA7">
        <w:rPr>
          <w:rFonts w:ascii="Arial" w:hAnsi="Arial" w:eastAsia="Arial" w:cs="Arial"/>
          <w:noProof w:val="0"/>
          <w:sz w:val="22"/>
          <w:szCs w:val="22"/>
          <w:lang w:val="en-US"/>
        </w:rPr>
        <w:t xml:space="preserve">Evens, T. and Donders, K. (2018) ‘Platform power and policy in transforming television markets’, </w:t>
      </w:r>
      <w:r w:rsidRPr="4B44C959" w:rsidR="32E5BAA7">
        <w:rPr>
          <w:rFonts w:ascii="Arial" w:hAnsi="Arial" w:eastAsia="Arial" w:cs="Arial"/>
          <w:i w:val="1"/>
          <w:iCs w:val="1"/>
          <w:noProof w:val="0"/>
          <w:sz w:val="22"/>
          <w:szCs w:val="22"/>
          <w:lang w:val="en-US"/>
        </w:rPr>
        <w:t>Media, Culture &amp; Society</w:t>
      </w:r>
      <w:r w:rsidRPr="4B44C959" w:rsidR="32E5BAA7">
        <w:rPr>
          <w:rFonts w:ascii="Arial" w:hAnsi="Arial" w:eastAsia="Arial" w:cs="Arial"/>
          <w:noProof w:val="0"/>
          <w:sz w:val="22"/>
          <w:szCs w:val="22"/>
          <w:lang w:val="en-US"/>
        </w:rPr>
        <w:t>, 40(7), pp. 1010–1026.</w:t>
      </w:r>
    </w:p>
    <w:p w:rsidR="32E5BAA7" w:rsidP="4B44C959" w:rsidRDefault="32E5BAA7" w14:paraId="7D572AFA" w14:textId="608BA49C">
      <w:pPr>
        <w:spacing w:before="240" w:beforeAutospacing="off" w:after="240" w:afterAutospacing="off"/>
        <w:jc w:val="both"/>
      </w:pPr>
      <w:r w:rsidRPr="4B44C959" w:rsidR="32E5BAA7">
        <w:rPr>
          <w:rFonts w:ascii="Arial" w:hAnsi="Arial" w:eastAsia="Arial" w:cs="Arial"/>
          <w:noProof w:val="0"/>
          <w:sz w:val="22"/>
          <w:szCs w:val="22"/>
          <w:lang w:val="en-US"/>
        </w:rPr>
        <w:t xml:space="preserve">Gao, D. (2025) ‘Navigating the streaming wars: Financial and risk assessment’, </w:t>
      </w:r>
      <w:r w:rsidRPr="4B44C959" w:rsidR="32E5BAA7">
        <w:rPr>
          <w:rFonts w:ascii="Arial" w:hAnsi="Arial" w:eastAsia="Arial" w:cs="Arial"/>
          <w:i w:val="1"/>
          <w:iCs w:val="1"/>
          <w:noProof w:val="0"/>
          <w:sz w:val="22"/>
          <w:szCs w:val="22"/>
          <w:lang w:val="en-US"/>
        </w:rPr>
        <w:t>Advances in Economics, Management and Political Sciences</w:t>
      </w:r>
      <w:r w:rsidRPr="4B44C959" w:rsidR="32E5BAA7">
        <w:rPr>
          <w:rFonts w:ascii="Arial" w:hAnsi="Arial" w:eastAsia="Arial" w:cs="Arial"/>
          <w:noProof w:val="0"/>
          <w:sz w:val="22"/>
          <w:szCs w:val="22"/>
          <w:lang w:val="en-US"/>
        </w:rPr>
        <w:t>.</w:t>
      </w:r>
    </w:p>
    <w:p w:rsidR="32E5BAA7" w:rsidP="4B44C959" w:rsidRDefault="32E5BAA7" w14:paraId="5036A067" w14:textId="13B57199">
      <w:pPr>
        <w:spacing w:before="240" w:beforeAutospacing="off" w:after="240" w:afterAutospacing="off"/>
        <w:jc w:val="both"/>
      </w:pPr>
      <w:r w:rsidRPr="4B44C959" w:rsidR="32E5BAA7">
        <w:rPr>
          <w:rFonts w:ascii="Arial" w:hAnsi="Arial" w:eastAsia="Arial" w:cs="Arial"/>
          <w:noProof w:val="0"/>
          <w:sz w:val="22"/>
          <w:szCs w:val="22"/>
          <w:lang w:val="en-US"/>
        </w:rPr>
        <w:t xml:space="preserve">Johnson, G., Scholes, </w:t>
      </w:r>
      <w:r w:rsidRPr="4B44C959" w:rsidR="32E5BAA7">
        <w:rPr>
          <w:rFonts w:ascii="Arial" w:hAnsi="Arial" w:eastAsia="Arial" w:cs="Arial"/>
          <w:noProof w:val="0"/>
          <w:sz w:val="22"/>
          <w:szCs w:val="22"/>
          <w:lang w:val="en-US"/>
        </w:rPr>
        <w:t>R.</w:t>
      </w:r>
      <w:r w:rsidRPr="4B44C959" w:rsidR="32E5BAA7">
        <w:rPr>
          <w:rFonts w:ascii="Arial" w:hAnsi="Arial" w:eastAsia="Arial" w:cs="Arial"/>
          <w:noProof w:val="0"/>
          <w:sz w:val="22"/>
          <w:szCs w:val="22"/>
          <w:lang w:val="en-US"/>
        </w:rPr>
        <w:t xml:space="preserve"> and Whittington, R. (2023)</w:t>
      </w:r>
      <w:r w:rsidRPr="4B44C959" w:rsidR="4952BD15">
        <w:rPr>
          <w:rFonts w:ascii="Arial" w:hAnsi="Arial" w:eastAsia="Arial" w:cs="Arial"/>
          <w:noProof w:val="0"/>
          <w:sz w:val="22"/>
          <w:szCs w:val="22"/>
          <w:lang w:val="en-US"/>
        </w:rPr>
        <w:t>. Exploring</w:t>
      </w:r>
      <w:r w:rsidRPr="4B44C959" w:rsidR="32E5BAA7">
        <w:rPr>
          <w:rFonts w:ascii="Arial" w:hAnsi="Arial" w:eastAsia="Arial" w:cs="Arial"/>
          <w:i w:val="1"/>
          <w:iCs w:val="1"/>
          <w:noProof w:val="0"/>
          <w:sz w:val="22"/>
          <w:szCs w:val="22"/>
          <w:lang w:val="en-US"/>
        </w:rPr>
        <w:t xml:space="preserve"> strategy: text and cases</w:t>
      </w:r>
      <w:r w:rsidRPr="4B44C959" w:rsidR="32E5BAA7">
        <w:rPr>
          <w:rFonts w:ascii="Arial" w:hAnsi="Arial" w:eastAsia="Arial" w:cs="Arial"/>
          <w:noProof w:val="0"/>
          <w:sz w:val="22"/>
          <w:szCs w:val="22"/>
          <w:lang w:val="en-US"/>
        </w:rPr>
        <w:t xml:space="preserve">. 13th </w:t>
      </w:r>
      <w:r w:rsidRPr="4B44C959" w:rsidR="32E5BAA7">
        <w:rPr>
          <w:rFonts w:ascii="Arial" w:hAnsi="Arial" w:eastAsia="Arial" w:cs="Arial"/>
          <w:noProof w:val="0"/>
          <w:sz w:val="22"/>
          <w:szCs w:val="22"/>
          <w:lang w:val="en-US"/>
        </w:rPr>
        <w:t>edn</w:t>
      </w:r>
      <w:r w:rsidRPr="4B44C959" w:rsidR="32E5BAA7">
        <w:rPr>
          <w:rFonts w:ascii="Arial" w:hAnsi="Arial" w:eastAsia="Arial" w:cs="Arial"/>
          <w:noProof w:val="0"/>
          <w:sz w:val="22"/>
          <w:szCs w:val="22"/>
          <w:lang w:val="en-US"/>
        </w:rPr>
        <w:t>. Harlow: Pearson.</w:t>
      </w:r>
    </w:p>
    <w:p w:rsidR="32E5BAA7" w:rsidP="4B44C959" w:rsidRDefault="32E5BAA7" w14:paraId="472A072F" w14:textId="2DE7868F">
      <w:pPr>
        <w:spacing w:before="240" w:beforeAutospacing="off" w:after="240" w:afterAutospacing="off"/>
        <w:jc w:val="both"/>
      </w:pPr>
      <w:r w:rsidRPr="4B44C959" w:rsidR="32E5BAA7">
        <w:rPr>
          <w:rFonts w:ascii="Arial" w:hAnsi="Arial" w:eastAsia="Arial" w:cs="Arial"/>
          <w:noProof w:val="0"/>
          <w:sz w:val="22"/>
          <w:szCs w:val="22"/>
          <w:lang w:val="en-US"/>
        </w:rPr>
        <w:t>Küng, L. (2017)</w:t>
      </w:r>
      <w:r w:rsidRPr="4B44C959" w:rsidR="568F9997">
        <w:rPr>
          <w:rFonts w:ascii="Arial" w:hAnsi="Arial" w:eastAsia="Arial" w:cs="Arial"/>
          <w:noProof w:val="0"/>
          <w:sz w:val="22"/>
          <w:szCs w:val="22"/>
          <w:lang w:val="en-US"/>
        </w:rPr>
        <w:t>. Strategic</w:t>
      </w:r>
      <w:r w:rsidRPr="4B44C959" w:rsidR="32E5BAA7">
        <w:rPr>
          <w:rFonts w:ascii="Arial" w:hAnsi="Arial" w:eastAsia="Arial" w:cs="Arial"/>
          <w:i w:val="1"/>
          <w:iCs w:val="1"/>
          <w:noProof w:val="0"/>
          <w:sz w:val="22"/>
          <w:szCs w:val="22"/>
          <w:lang w:val="en-US"/>
        </w:rPr>
        <w:t xml:space="preserve"> management in the media: theory to practice</w:t>
      </w:r>
      <w:r w:rsidRPr="4B44C959" w:rsidR="32E5BAA7">
        <w:rPr>
          <w:rFonts w:ascii="Arial" w:hAnsi="Arial" w:eastAsia="Arial" w:cs="Arial"/>
          <w:noProof w:val="0"/>
          <w:sz w:val="22"/>
          <w:szCs w:val="22"/>
          <w:lang w:val="en-US"/>
        </w:rPr>
        <w:t xml:space="preserve">. 2nd </w:t>
      </w:r>
      <w:r w:rsidRPr="4B44C959" w:rsidR="32E5BAA7">
        <w:rPr>
          <w:rFonts w:ascii="Arial" w:hAnsi="Arial" w:eastAsia="Arial" w:cs="Arial"/>
          <w:noProof w:val="0"/>
          <w:sz w:val="22"/>
          <w:szCs w:val="22"/>
          <w:lang w:val="en-US"/>
        </w:rPr>
        <w:t>edn</w:t>
      </w:r>
      <w:r w:rsidRPr="4B44C959" w:rsidR="32E5BAA7">
        <w:rPr>
          <w:rFonts w:ascii="Arial" w:hAnsi="Arial" w:eastAsia="Arial" w:cs="Arial"/>
          <w:noProof w:val="0"/>
          <w:sz w:val="22"/>
          <w:szCs w:val="22"/>
          <w:lang w:val="en-US"/>
        </w:rPr>
        <w:t>. London: Sage.</w:t>
      </w:r>
    </w:p>
    <w:p w:rsidR="32E5BAA7" w:rsidP="4B44C959" w:rsidRDefault="32E5BAA7" w14:paraId="1E805E38" w14:textId="24833DF1">
      <w:pPr>
        <w:spacing w:before="240" w:beforeAutospacing="off" w:after="240" w:afterAutospacing="off"/>
        <w:jc w:val="both"/>
      </w:pPr>
      <w:r w:rsidRPr="4B44C959" w:rsidR="32E5BAA7">
        <w:rPr>
          <w:rFonts w:ascii="Arial" w:hAnsi="Arial" w:eastAsia="Arial" w:cs="Arial"/>
          <w:noProof w:val="0"/>
          <w:sz w:val="22"/>
          <w:szCs w:val="22"/>
          <w:lang w:val="en-US"/>
        </w:rPr>
        <w:t xml:space="preserve">Liu, H. (2024) ‘Game theory analysis of competitive dynamics in the streaming industry’, </w:t>
      </w:r>
      <w:r w:rsidRPr="4B44C959" w:rsidR="32E5BAA7">
        <w:rPr>
          <w:rFonts w:ascii="Arial" w:hAnsi="Arial" w:eastAsia="Arial" w:cs="Arial"/>
          <w:i w:val="1"/>
          <w:iCs w:val="1"/>
          <w:noProof w:val="0"/>
          <w:sz w:val="22"/>
          <w:szCs w:val="22"/>
          <w:lang w:val="en-US"/>
        </w:rPr>
        <w:t>Advances in Economics, Management and Political Sciences</w:t>
      </w:r>
      <w:r w:rsidRPr="4B44C959" w:rsidR="32E5BAA7">
        <w:rPr>
          <w:rFonts w:ascii="Arial" w:hAnsi="Arial" w:eastAsia="Arial" w:cs="Arial"/>
          <w:noProof w:val="0"/>
          <w:sz w:val="22"/>
          <w:szCs w:val="22"/>
          <w:lang w:val="en-US"/>
        </w:rPr>
        <w:t>, 105.</w:t>
      </w:r>
    </w:p>
    <w:p w:rsidR="32E5BAA7" w:rsidP="4B44C959" w:rsidRDefault="32E5BAA7" w14:paraId="17FB6AE6" w14:textId="23AD9FA5">
      <w:pPr>
        <w:spacing w:before="240" w:beforeAutospacing="off" w:after="240" w:afterAutospacing="off"/>
        <w:jc w:val="both"/>
      </w:pPr>
      <w:r w:rsidRPr="4B44C959" w:rsidR="32E5BAA7">
        <w:rPr>
          <w:rFonts w:ascii="Arial" w:hAnsi="Arial" w:eastAsia="Arial" w:cs="Arial"/>
          <w:noProof w:val="0"/>
          <w:sz w:val="22"/>
          <w:szCs w:val="22"/>
          <w:lang w:val="en-US"/>
        </w:rPr>
        <w:t>Lobato, R. (2019)</w:t>
      </w:r>
      <w:r w:rsidRPr="4B44C959" w:rsidR="032CDD26">
        <w:rPr>
          <w:rFonts w:ascii="Arial" w:hAnsi="Arial" w:eastAsia="Arial" w:cs="Arial"/>
          <w:noProof w:val="0"/>
          <w:sz w:val="22"/>
          <w:szCs w:val="22"/>
          <w:lang w:val="en-US"/>
        </w:rPr>
        <w:t>. Netflix</w:t>
      </w:r>
      <w:r w:rsidRPr="4B44C959" w:rsidR="32E5BAA7">
        <w:rPr>
          <w:rFonts w:ascii="Arial" w:hAnsi="Arial" w:eastAsia="Arial" w:cs="Arial"/>
          <w:i w:val="1"/>
          <w:iCs w:val="1"/>
          <w:noProof w:val="0"/>
          <w:sz w:val="22"/>
          <w:szCs w:val="22"/>
          <w:lang w:val="en-US"/>
        </w:rPr>
        <w:t xml:space="preserve"> nations: the geography of digital distribution</w:t>
      </w:r>
      <w:r w:rsidRPr="4B44C959" w:rsidR="32E5BAA7">
        <w:rPr>
          <w:rFonts w:ascii="Arial" w:hAnsi="Arial" w:eastAsia="Arial" w:cs="Arial"/>
          <w:noProof w:val="0"/>
          <w:sz w:val="22"/>
          <w:szCs w:val="22"/>
          <w:lang w:val="en-US"/>
        </w:rPr>
        <w:t xml:space="preserve">. New York: New York University </w:t>
      </w:r>
      <w:r w:rsidRPr="4B44C959" w:rsidR="32E5BAA7">
        <w:rPr>
          <w:rFonts w:ascii="Arial" w:hAnsi="Arial" w:eastAsia="Arial" w:cs="Arial"/>
          <w:noProof w:val="0"/>
          <w:sz w:val="22"/>
          <w:szCs w:val="22"/>
          <w:lang w:val="en-US"/>
        </w:rPr>
        <w:t>Press.</w:t>
      </w:r>
      <w:r w:rsidRPr="4B44C959" w:rsidR="32E5BAA7">
        <w:rPr>
          <w:rFonts w:ascii="Arial" w:hAnsi="Arial" w:eastAsia="Arial" w:cs="Arial"/>
          <w:noProof w:val="0"/>
          <w:sz w:val="22"/>
          <w:szCs w:val="22"/>
          <w:lang w:val="en-US"/>
        </w:rPr>
        <w:t>Mustika</w:t>
      </w:r>
      <w:r w:rsidRPr="4B44C959" w:rsidR="32E5BAA7">
        <w:rPr>
          <w:rFonts w:ascii="Arial" w:hAnsi="Arial" w:eastAsia="Arial" w:cs="Arial"/>
          <w:noProof w:val="0"/>
          <w:sz w:val="22"/>
          <w:szCs w:val="22"/>
          <w:lang w:val="en-US"/>
        </w:rPr>
        <w:t xml:space="preserve"> Jati, I. et al. (2024) ‘Netflix’s global market entry and adaptation strategies: A critical review’, </w:t>
      </w:r>
      <w:r w:rsidRPr="4B44C959" w:rsidR="32E5BAA7">
        <w:rPr>
          <w:rFonts w:ascii="Arial" w:hAnsi="Arial" w:eastAsia="Arial" w:cs="Arial"/>
          <w:i w:val="1"/>
          <w:iCs w:val="1"/>
          <w:noProof w:val="0"/>
          <w:sz w:val="22"/>
          <w:szCs w:val="22"/>
          <w:lang w:val="en-US"/>
        </w:rPr>
        <w:t>Jurnal</w:t>
      </w:r>
      <w:r w:rsidRPr="4B44C959" w:rsidR="32E5BAA7">
        <w:rPr>
          <w:rFonts w:ascii="Arial" w:hAnsi="Arial" w:eastAsia="Arial" w:cs="Arial"/>
          <w:i w:val="1"/>
          <w:iCs w:val="1"/>
          <w:noProof w:val="0"/>
          <w:sz w:val="22"/>
          <w:szCs w:val="22"/>
          <w:lang w:val="en-US"/>
        </w:rPr>
        <w:t xml:space="preserve"> </w:t>
      </w:r>
      <w:r w:rsidRPr="4B44C959" w:rsidR="32E5BAA7">
        <w:rPr>
          <w:rFonts w:ascii="Arial" w:hAnsi="Arial" w:eastAsia="Arial" w:cs="Arial"/>
          <w:i w:val="1"/>
          <w:iCs w:val="1"/>
          <w:noProof w:val="0"/>
          <w:sz w:val="22"/>
          <w:szCs w:val="22"/>
          <w:lang w:val="en-US"/>
        </w:rPr>
        <w:t>Informatika</w:t>
      </w:r>
      <w:r w:rsidRPr="4B44C959" w:rsidR="32E5BAA7">
        <w:rPr>
          <w:rFonts w:ascii="Arial" w:hAnsi="Arial" w:eastAsia="Arial" w:cs="Arial"/>
          <w:i w:val="1"/>
          <w:iCs w:val="1"/>
          <w:noProof w:val="0"/>
          <w:sz w:val="22"/>
          <w:szCs w:val="22"/>
          <w:lang w:val="en-US"/>
        </w:rPr>
        <w:t xml:space="preserve"> Ekonomi </w:t>
      </w:r>
      <w:r w:rsidRPr="4B44C959" w:rsidR="32E5BAA7">
        <w:rPr>
          <w:rFonts w:ascii="Arial" w:hAnsi="Arial" w:eastAsia="Arial" w:cs="Arial"/>
          <w:i w:val="1"/>
          <w:iCs w:val="1"/>
          <w:noProof w:val="0"/>
          <w:sz w:val="22"/>
          <w:szCs w:val="22"/>
          <w:lang w:val="en-US"/>
        </w:rPr>
        <w:t>Bisnis</w:t>
      </w:r>
      <w:r w:rsidRPr="4B44C959" w:rsidR="32E5BAA7">
        <w:rPr>
          <w:rFonts w:ascii="Arial" w:hAnsi="Arial" w:eastAsia="Arial" w:cs="Arial"/>
          <w:noProof w:val="0"/>
          <w:sz w:val="22"/>
          <w:szCs w:val="22"/>
          <w:lang w:val="en-US"/>
        </w:rPr>
        <w:t xml:space="preserve">. Available at: </w:t>
      </w:r>
      <w:hyperlink r:id="R696ff5dad29b4150">
        <w:r w:rsidRPr="4B44C959" w:rsidR="32E5BAA7">
          <w:rPr>
            <w:rStyle w:val="Hyperlink"/>
            <w:rFonts w:ascii="Arial" w:hAnsi="Arial" w:eastAsia="Arial" w:cs="Arial"/>
            <w:noProof w:val="0"/>
            <w:sz w:val="22"/>
            <w:szCs w:val="22"/>
            <w:lang w:val="en-US"/>
          </w:rPr>
          <w:t>https://www.researchgate.net/publication/389043498_Netflix%27s_Global_Market_Entry_and_Adaptation_Strategies_Critical_Review</w:t>
        </w:r>
      </w:hyperlink>
      <w:r w:rsidRPr="4B44C959" w:rsidR="32E5BAA7">
        <w:rPr>
          <w:rFonts w:ascii="Arial" w:hAnsi="Arial" w:eastAsia="Arial" w:cs="Arial"/>
          <w:noProof w:val="0"/>
          <w:sz w:val="22"/>
          <w:szCs w:val="22"/>
          <w:lang w:val="en-US"/>
        </w:rPr>
        <w:t xml:space="preserve"> (Accessed: 15 February 2026</w:t>
      </w:r>
      <w:r w:rsidRPr="4B44C959" w:rsidR="32E5BAA7">
        <w:rPr>
          <w:rFonts w:ascii="Arial" w:hAnsi="Arial" w:eastAsia="Arial" w:cs="Arial"/>
          <w:noProof w:val="0"/>
          <w:sz w:val="22"/>
          <w:szCs w:val="22"/>
          <w:lang w:val="en-US"/>
        </w:rPr>
        <w:t>Panmore</w:t>
      </w:r>
      <w:r w:rsidRPr="4B44C959" w:rsidR="32E5BAA7">
        <w:rPr>
          <w:rFonts w:ascii="Arial" w:hAnsi="Arial" w:eastAsia="Arial" w:cs="Arial"/>
          <w:noProof w:val="0"/>
          <w:sz w:val="22"/>
          <w:szCs w:val="22"/>
          <w:lang w:val="en-US"/>
        </w:rPr>
        <w:t xml:space="preserve"> (2024) ‘Netflix PESTEL analysis’. Available at: </w:t>
      </w:r>
      <w:hyperlink r:id="R86560e37d4a54eb4">
        <w:r w:rsidRPr="4B44C959" w:rsidR="32E5BAA7">
          <w:rPr>
            <w:rStyle w:val="Hyperlink"/>
            <w:rFonts w:ascii="Arial" w:hAnsi="Arial" w:eastAsia="Arial" w:cs="Arial"/>
            <w:noProof w:val="0"/>
            <w:sz w:val="22"/>
            <w:szCs w:val="22"/>
            <w:lang w:val="en-US"/>
          </w:rPr>
          <w:t>https://panmore.com/netflix-pestel-pestle-analysis-recommendations-case-study</w:t>
        </w:r>
      </w:hyperlink>
      <w:r w:rsidRPr="4B44C959" w:rsidR="32E5BAA7">
        <w:rPr>
          <w:rFonts w:ascii="Arial" w:hAnsi="Arial" w:eastAsia="Arial" w:cs="Arial"/>
          <w:noProof w:val="0"/>
          <w:sz w:val="22"/>
          <w:szCs w:val="22"/>
          <w:lang w:val="en-US"/>
        </w:rPr>
        <w:t xml:space="preserve"> (Accessed: 20 February 2026).</w:t>
      </w:r>
    </w:p>
    <w:p w:rsidR="32E5BAA7" w:rsidP="4B44C959" w:rsidRDefault="32E5BAA7" w14:paraId="76C3DFF3" w14:textId="5537FCA8">
      <w:pPr>
        <w:spacing w:before="240" w:beforeAutospacing="off" w:after="240" w:afterAutospacing="off"/>
        <w:jc w:val="both"/>
      </w:pPr>
      <w:r w:rsidRPr="4B44C959" w:rsidR="32E5BAA7">
        <w:rPr>
          <w:rFonts w:ascii="Arial" w:hAnsi="Arial" w:eastAsia="Arial" w:cs="Arial"/>
          <w:noProof w:val="0"/>
          <w:sz w:val="22"/>
          <w:szCs w:val="22"/>
          <w:lang w:val="en-US"/>
        </w:rPr>
        <w:t>Porter, M.E. (1980)</w:t>
      </w:r>
      <w:r w:rsidRPr="4B44C959" w:rsidR="74725BB3">
        <w:rPr>
          <w:rFonts w:ascii="Arial" w:hAnsi="Arial" w:eastAsia="Arial" w:cs="Arial"/>
          <w:noProof w:val="0"/>
          <w:sz w:val="22"/>
          <w:szCs w:val="22"/>
          <w:lang w:val="en-US"/>
        </w:rPr>
        <w:t>. Competitive</w:t>
      </w:r>
      <w:r w:rsidRPr="4B44C959" w:rsidR="32E5BAA7">
        <w:rPr>
          <w:rFonts w:ascii="Arial" w:hAnsi="Arial" w:eastAsia="Arial" w:cs="Arial"/>
          <w:i w:val="1"/>
          <w:iCs w:val="1"/>
          <w:noProof w:val="0"/>
          <w:sz w:val="22"/>
          <w:szCs w:val="22"/>
          <w:lang w:val="en-US"/>
        </w:rPr>
        <w:t xml:space="preserve"> strategy: Techniques for analyzing industries and competitors</w:t>
      </w:r>
      <w:r w:rsidRPr="4B44C959" w:rsidR="32E5BAA7">
        <w:rPr>
          <w:rFonts w:ascii="Arial" w:hAnsi="Arial" w:eastAsia="Arial" w:cs="Arial"/>
          <w:noProof w:val="0"/>
          <w:sz w:val="22"/>
          <w:szCs w:val="22"/>
          <w:lang w:val="en-US"/>
        </w:rPr>
        <w:t>. New York: Free Press.</w:t>
      </w:r>
    </w:p>
    <w:p w:rsidR="32E5BAA7" w:rsidP="4B44C959" w:rsidRDefault="32E5BAA7" w14:paraId="2BACCDA2" w14:textId="3A782BB6">
      <w:pPr>
        <w:spacing w:before="240" w:beforeAutospacing="off" w:after="240" w:afterAutospacing="off"/>
        <w:jc w:val="both"/>
      </w:pPr>
      <w:r w:rsidRPr="4B44C959" w:rsidR="32E5BAA7">
        <w:rPr>
          <w:rFonts w:ascii="Arial" w:hAnsi="Arial" w:eastAsia="Arial" w:cs="Arial"/>
          <w:noProof w:val="0"/>
          <w:sz w:val="22"/>
          <w:szCs w:val="22"/>
          <w:lang w:val="en-US"/>
        </w:rPr>
        <w:t>Porter, M.E. (1985)</w:t>
      </w:r>
      <w:r w:rsidRPr="4B44C959" w:rsidR="3414F8BC">
        <w:rPr>
          <w:rFonts w:ascii="Arial" w:hAnsi="Arial" w:eastAsia="Arial" w:cs="Arial"/>
          <w:noProof w:val="0"/>
          <w:sz w:val="22"/>
          <w:szCs w:val="22"/>
          <w:lang w:val="en-US"/>
        </w:rPr>
        <w:t>. Competitive</w:t>
      </w:r>
      <w:r w:rsidRPr="4B44C959" w:rsidR="32E5BAA7">
        <w:rPr>
          <w:rFonts w:ascii="Arial" w:hAnsi="Arial" w:eastAsia="Arial" w:cs="Arial"/>
          <w:i w:val="1"/>
          <w:iCs w:val="1"/>
          <w:noProof w:val="0"/>
          <w:sz w:val="22"/>
          <w:szCs w:val="22"/>
          <w:lang w:val="en-US"/>
        </w:rPr>
        <w:t xml:space="preserve"> advantage: Creating and sustaining superior performance</w:t>
      </w:r>
      <w:r w:rsidRPr="4B44C959" w:rsidR="32E5BAA7">
        <w:rPr>
          <w:rFonts w:ascii="Arial" w:hAnsi="Arial" w:eastAsia="Arial" w:cs="Arial"/>
          <w:noProof w:val="0"/>
          <w:sz w:val="22"/>
          <w:szCs w:val="22"/>
          <w:lang w:val="en-US"/>
        </w:rPr>
        <w:t>. New York: Free Press.</w:t>
      </w:r>
    </w:p>
    <w:p w:rsidR="32E5BAA7" w:rsidP="4B44C959" w:rsidRDefault="32E5BAA7" w14:paraId="449316F7" w14:textId="1936A554">
      <w:pPr>
        <w:spacing w:before="240" w:beforeAutospacing="off" w:after="240" w:afterAutospacing="off"/>
        <w:jc w:val="both"/>
      </w:pPr>
      <w:r w:rsidRPr="4B44C959" w:rsidR="32E5BAA7">
        <w:rPr>
          <w:rFonts w:ascii="Arial" w:hAnsi="Arial" w:eastAsia="Arial" w:cs="Arial"/>
          <w:noProof w:val="0"/>
          <w:sz w:val="22"/>
          <w:szCs w:val="22"/>
          <w:lang w:val="en-US"/>
        </w:rPr>
        <w:t xml:space="preserve">Teece, D.J., Pisano, G. and Shuen, A. (1997) ‘Dynamic capabilities and strategic management’, </w:t>
      </w:r>
      <w:r w:rsidRPr="4B44C959" w:rsidR="32E5BAA7">
        <w:rPr>
          <w:rFonts w:ascii="Arial" w:hAnsi="Arial" w:eastAsia="Arial" w:cs="Arial"/>
          <w:i w:val="1"/>
          <w:iCs w:val="1"/>
          <w:noProof w:val="0"/>
          <w:sz w:val="22"/>
          <w:szCs w:val="22"/>
          <w:lang w:val="en-US"/>
        </w:rPr>
        <w:t>Strategic Management Journal</w:t>
      </w:r>
      <w:r w:rsidRPr="4B44C959" w:rsidR="32E5BAA7">
        <w:rPr>
          <w:rFonts w:ascii="Arial" w:hAnsi="Arial" w:eastAsia="Arial" w:cs="Arial"/>
          <w:noProof w:val="0"/>
          <w:sz w:val="22"/>
          <w:szCs w:val="22"/>
          <w:lang w:val="en-US"/>
        </w:rPr>
        <w:t>, 18(7), pp. 509–533.</w:t>
      </w:r>
    </w:p>
    <w:p w:rsidR="32E5BAA7" w:rsidP="4B44C959" w:rsidRDefault="32E5BAA7" w14:paraId="499CB5BC" w14:textId="1C65A308">
      <w:pPr>
        <w:spacing w:before="240" w:beforeAutospacing="off" w:after="240" w:afterAutospacing="off"/>
        <w:jc w:val="both"/>
      </w:pPr>
      <w:r w:rsidRPr="4B44C959" w:rsidR="32E5BAA7">
        <w:rPr>
          <w:rFonts w:ascii="Arial" w:hAnsi="Arial" w:eastAsia="Arial" w:cs="Arial"/>
          <w:noProof w:val="0"/>
          <w:sz w:val="22"/>
          <w:szCs w:val="22"/>
          <w:lang w:val="en-US"/>
        </w:rPr>
        <w:t xml:space="preserve">Yamco Education (2025) </w:t>
      </w:r>
      <w:r w:rsidRPr="4B44C959" w:rsidR="32E5BAA7">
        <w:rPr>
          <w:rFonts w:ascii="Arial" w:hAnsi="Arial" w:eastAsia="Arial" w:cs="Arial"/>
          <w:i w:val="1"/>
          <w:iCs w:val="1"/>
          <w:noProof w:val="0"/>
          <w:sz w:val="22"/>
          <w:szCs w:val="22"/>
          <w:lang w:val="en-US"/>
        </w:rPr>
        <w:t>Strategic analysis of Netflix’s global expansion using the Ansoff Matrix</w:t>
      </w:r>
      <w:r w:rsidRPr="4B44C959" w:rsidR="32E5BAA7">
        <w:rPr>
          <w:rFonts w:ascii="Arial" w:hAnsi="Arial" w:eastAsia="Arial" w:cs="Arial"/>
          <w:noProof w:val="0"/>
          <w:sz w:val="22"/>
          <w:szCs w:val="22"/>
          <w:lang w:val="en-US"/>
        </w:rPr>
        <w:t xml:space="preserve">. Available at: </w:t>
      </w:r>
      <w:hyperlink r:id="Rdbed6eff26c94415">
        <w:r w:rsidRPr="4B44C959" w:rsidR="32E5BAA7">
          <w:rPr>
            <w:rStyle w:val="Hyperlink"/>
            <w:rFonts w:ascii="Arial" w:hAnsi="Arial" w:eastAsia="Arial" w:cs="Arial"/>
            <w:noProof w:val="0"/>
            <w:sz w:val="22"/>
            <w:szCs w:val="22"/>
            <w:lang w:val="en-US"/>
          </w:rPr>
          <w:t>https://yamcoeducation.com/wp-content/uploads/2025/06/Strategic-Analysis-of-Netflixs-Global-Expansion-Using-the-Ansoff-Matrix.pdf</w:t>
        </w:r>
      </w:hyperlink>
      <w:r w:rsidRPr="4B44C959" w:rsidR="32E5BAA7">
        <w:rPr>
          <w:rFonts w:ascii="Arial" w:hAnsi="Arial" w:eastAsia="Arial" w:cs="Arial"/>
          <w:noProof w:val="0"/>
          <w:sz w:val="22"/>
          <w:szCs w:val="22"/>
          <w:lang w:val="en-US"/>
        </w:rPr>
        <w:t xml:space="preserve"> (Accessed: 20 February 2026).</w:t>
      </w:r>
    </w:p>
    <w:p w:rsidR="32E5BAA7" w:rsidP="4B44C959" w:rsidRDefault="32E5BAA7" w14:paraId="0F3D374D" w14:textId="3054DE37">
      <w:pPr>
        <w:spacing w:before="240" w:beforeAutospacing="off" w:after="240" w:afterAutospacing="off"/>
        <w:jc w:val="both"/>
      </w:pPr>
      <w:r w:rsidRPr="4B44C959" w:rsidR="32E5BAA7">
        <w:rPr>
          <w:rFonts w:ascii="Arial" w:hAnsi="Arial" w:eastAsia="Arial" w:cs="Arial"/>
          <w:noProof w:val="0"/>
          <w:sz w:val="22"/>
          <w:szCs w:val="22"/>
          <w:lang w:val="en-US"/>
        </w:rPr>
        <w:t xml:space="preserve">Zielnicki, K., Thomas, P. and Chan, M. (2025) ‘The value of personalized recommendations: Evidence from Netflix’, </w:t>
      </w:r>
      <w:r w:rsidRPr="4B44C959" w:rsidR="32E5BAA7">
        <w:rPr>
          <w:rFonts w:ascii="Arial" w:hAnsi="Arial" w:eastAsia="Arial" w:cs="Arial"/>
          <w:i w:val="1"/>
          <w:iCs w:val="1"/>
          <w:noProof w:val="0"/>
          <w:sz w:val="22"/>
          <w:szCs w:val="22"/>
          <w:lang w:val="en-US"/>
        </w:rPr>
        <w:t>arXiv</w:t>
      </w:r>
      <w:r w:rsidRPr="4B44C959" w:rsidR="32E5BAA7">
        <w:rPr>
          <w:rFonts w:ascii="Arial" w:hAnsi="Arial" w:eastAsia="Arial" w:cs="Arial"/>
          <w:noProof w:val="0"/>
          <w:sz w:val="22"/>
          <w:szCs w:val="22"/>
          <w:lang w:val="en-US"/>
        </w:rPr>
        <w:t xml:space="preserve">. Available at: </w:t>
      </w:r>
      <w:hyperlink r:id="Rf997687a301f4962">
        <w:r w:rsidRPr="4B44C959" w:rsidR="32E5BAA7">
          <w:rPr>
            <w:rStyle w:val="Hyperlink"/>
            <w:rFonts w:ascii="Arial" w:hAnsi="Arial" w:eastAsia="Arial" w:cs="Arial"/>
            <w:noProof w:val="0"/>
            <w:sz w:val="22"/>
            <w:szCs w:val="22"/>
            <w:lang w:val="en-US"/>
          </w:rPr>
          <w:t>https://arxiv.org/abs/2511.07280</w:t>
        </w:r>
      </w:hyperlink>
      <w:r w:rsidRPr="4B44C959" w:rsidR="32E5BAA7">
        <w:rPr>
          <w:rFonts w:ascii="Arial" w:hAnsi="Arial" w:eastAsia="Arial" w:cs="Arial"/>
          <w:noProof w:val="0"/>
          <w:sz w:val="22"/>
          <w:szCs w:val="22"/>
          <w:lang w:val="en-US"/>
        </w:rPr>
        <w:t xml:space="preserve"> (Accessed: 15 February 2026).</w:t>
      </w:r>
    </w:p>
    <w:p w:rsidR="4B44C959" w:rsidP="4B44C959" w:rsidRDefault="4B44C959" w14:paraId="5C33C782" w14:textId="10AF3E97">
      <w:pPr>
        <w:spacing w:before="240" w:beforeAutospacing="off" w:after="240" w:afterAutospacing="off" w:line="360" w:lineRule="auto"/>
        <w:jc w:val="both"/>
        <w:rPr>
          <w:rFonts w:ascii="Arial" w:hAnsi="Arial" w:eastAsia="Arial" w:cs="Arial"/>
          <w:noProof w:val="0"/>
          <w:sz w:val="22"/>
          <w:szCs w:val="22"/>
          <w:lang w:val="en-US"/>
        </w:rPr>
      </w:pPr>
    </w:p>
    <w:p w:rsidR="4B44C959" w:rsidP="4B44C959" w:rsidRDefault="4B44C959" w14:paraId="00AF0CA4" w14:textId="0C9EDAD9">
      <w:pPr>
        <w:spacing w:before="240" w:beforeAutospacing="off" w:after="240" w:afterAutospacing="off"/>
        <w:rPr>
          <w:rFonts w:ascii="Arial Nova" w:hAnsi="Arial Nova" w:eastAsia="Arial Nova" w:cs="Arial Nova"/>
          <w:noProof w:val="0"/>
          <w:sz w:val="24"/>
          <w:szCs w:val="24"/>
          <w:lang w:val="en-US"/>
        </w:rPr>
      </w:pPr>
    </w:p>
    <w:p w:rsidR="4B44C959" w:rsidP="4B44C959" w:rsidRDefault="4B44C959" w14:paraId="600872D5" w14:textId="4F5B275C">
      <w:pPr>
        <w:pStyle w:val="Normal"/>
        <w:rPr>
          <w:rFonts w:ascii="Arial Nova" w:hAnsi="Arial Nova" w:eastAsia="Arial Nova" w:cs="Arial Nova"/>
          <w:noProof w:val="0"/>
          <w:sz w:val="24"/>
          <w:szCs w:val="24"/>
          <w:lang w:val="en-US"/>
        </w:rPr>
      </w:pPr>
    </w:p>
    <w:p w:rsidR="4B44C959" w:rsidP="4B44C959" w:rsidRDefault="4B44C959" w14:paraId="2F4376F8" w14:textId="3BB9DE40">
      <w:pPr>
        <w:pStyle w:val="Normal"/>
        <w:spacing w:before="240" w:beforeAutospacing="off" w:after="240" w:afterAutospacing="off"/>
      </w:pPr>
    </w:p>
    <w:p w:rsidR="4B44C959" w:rsidP="4B44C959" w:rsidRDefault="4B44C959" w14:paraId="711CABD4" w14:textId="36FC6DDF">
      <w:pPr>
        <w:pStyle w:val="Normal"/>
        <w:rPr>
          <w:rFonts w:ascii="Arial Nova" w:hAnsi="Arial Nova" w:eastAsia="Arial Nova" w:cs="Arial Nova"/>
          <w:noProof w:val="0"/>
          <w:sz w:val="24"/>
          <w:szCs w:val="24"/>
          <w:lang w:val="ro-RO"/>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28e1bb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3F53D5"/>
    <w:rsid w:val="00C3C36D"/>
    <w:rsid w:val="0108B17F"/>
    <w:rsid w:val="013DDD6D"/>
    <w:rsid w:val="02E3F52E"/>
    <w:rsid w:val="032CDD26"/>
    <w:rsid w:val="036435B3"/>
    <w:rsid w:val="03E84107"/>
    <w:rsid w:val="04D7D7CC"/>
    <w:rsid w:val="0582D866"/>
    <w:rsid w:val="05D54EE5"/>
    <w:rsid w:val="068569EC"/>
    <w:rsid w:val="0A36FFEA"/>
    <w:rsid w:val="0B0EC118"/>
    <w:rsid w:val="0C91E5C7"/>
    <w:rsid w:val="0F159A3F"/>
    <w:rsid w:val="128945C7"/>
    <w:rsid w:val="1417B21B"/>
    <w:rsid w:val="1478EB18"/>
    <w:rsid w:val="14FA4097"/>
    <w:rsid w:val="1829105B"/>
    <w:rsid w:val="1BB5A9D6"/>
    <w:rsid w:val="1BD24F0B"/>
    <w:rsid w:val="1C261F14"/>
    <w:rsid w:val="1EB3784A"/>
    <w:rsid w:val="200A9C40"/>
    <w:rsid w:val="2027720A"/>
    <w:rsid w:val="22968B54"/>
    <w:rsid w:val="24FA1B37"/>
    <w:rsid w:val="2506958A"/>
    <w:rsid w:val="2532D103"/>
    <w:rsid w:val="26CD5AF6"/>
    <w:rsid w:val="27B92A6C"/>
    <w:rsid w:val="27C23646"/>
    <w:rsid w:val="2847CEFC"/>
    <w:rsid w:val="29770680"/>
    <w:rsid w:val="2B5EA365"/>
    <w:rsid w:val="2E1463F0"/>
    <w:rsid w:val="2E6A3E17"/>
    <w:rsid w:val="2FD5C372"/>
    <w:rsid w:val="31CA56DF"/>
    <w:rsid w:val="32E5BAA7"/>
    <w:rsid w:val="3414F8BC"/>
    <w:rsid w:val="34B32505"/>
    <w:rsid w:val="3566F5C0"/>
    <w:rsid w:val="37083255"/>
    <w:rsid w:val="37981A60"/>
    <w:rsid w:val="3814D39F"/>
    <w:rsid w:val="3998033E"/>
    <w:rsid w:val="39A41E97"/>
    <w:rsid w:val="3B270666"/>
    <w:rsid w:val="3BB03F69"/>
    <w:rsid w:val="3D5B6154"/>
    <w:rsid w:val="3DCA1D98"/>
    <w:rsid w:val="3F485A3A"/>
    <w:rsid w:val="4092B3B4"/>
    <w:rsid w:val="415ACAAE"/>
    <w:rsid w:val="442F15E9"/>
    <w:rsid w:val="4639255C"/>
    <w:rsid w:val="47250CBC"/>
    <w:rsid w:val="47B38C6F"/>
    <w:rsid w:val="4952BD15"/>
    <w:rsid w:val="496F0E0F"/>
    <w:rsid w:val="49CC2251"/>
    <w:rsid w:val="4B44C959"/>
    <w:rsid w:val="4D4DE157"/>
    <w:rsid w:val="51C8C6F8"/>
    <w:rsid w:val="528D0585"/>
    <w:rsid w:val="5389CC59"/>
    <w:rsid w:val="54D0D8B8"/>
    <w:rsid w:val="54E09C37"/>
    <w:rsid w:val="55E2444E"/>
    <w:rsid w:val="568F9997"/>
    <w:rsid w:val="569F11F9"/>
    <w:rsid w:val="570D1EA1"/>
    <w:rsid w:val="57D38E64"/>
    <w:rsid w:val="585B538F"/>
    <w:rsid w:val="5A966251"/>
    <w:rsid w:val="5B74A565"/>
    <w:rsid w:val="5B7AECF1"/>
    <w:rsid w:val="5C437FB5"/>
    <w:rsid w:val="5D721341"/>
    <w:rsid w:val="5F648F74"/>
    <w:rsid w:val="5FEB8EA4"/>
    <w:rsid w:val="61F4A30B"/>
    <w:rsid w:val="63CA7CAD"/>
    <w:rsid w:val="650FE27D"/>
    <w:rsid w:val="6552D461"/>
    <w:rsid w:val="674C5F21"/>
    <w:rsid w:val="6893F6E4"/>
    <w:rsid w:val="69A135F8"/>
    <w:rsid w:val="6B4490A9"/>
    <w:rsid w:val="6BE35A99"/>
    <w:rsid w:val="6C3F53D5"/>
    <w:rsid w:val="6D48A8DD"/>
    <w:rsid w:val="6FCD8FEC"/>
    <w:rsid w:val="712CAEF3"/>
    <w:rsid w:val="713AB68A"/>
    <w:rsid w:val="715854BF"/>
    <w:rsid w:val="73C6C1AA"/>
    <w:rsid w:val="74725BB3"/>
    <w:rsid w:val="74F3BC5A"/>
    <w:rsid w:val="75342EA8"/>
    <w:rsid w:val="767B42F7"/>
    <w:rsid w:val="776FD3C9"/>
    <w:rsid w:val="780287E2"/>
    <w:rsid w:val="783B4273"/>
    <w:rsid w:val="7A150E03"/>
    <w:rsid w:val="7A663615"/>
    <w:rsid w:val="7AAA8472"/>
    <w:rsid w:val="7B8CD0EE"/>
    <w:rsid w:val="7D85FE02"/>
    <w:rsid w:val="7E6196B0"/>
    <w:rsid w:val="7EE95B04"/>
    <w:rsid w:val="7F55BDCF"/>
    <w:rsid w:val="7F7042B1"/>
    <w:rsid w:val="7F8E264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D6624"/>
  <w15:chartTrackingRefBased/>
  <w15:docId w15:val="{C1394A2B-890D-4B99-8A22-5B44542863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967999554" /><Relationship Type="http://schemas.openxmlformats.org/officeDocument/2006/relationships/hyperlink" Target="https://panmore.com/netflix-pestel-pestle-analysis-recommendations-case-study" TargetMode="External" Id="Raa23f50d79ce4c96" /><Relationship Type="http://schemas.openxmlformats.org/officeDocument/2006/relationships/hyperlink" Target="https://www.researchgate.net/publication/389043498_Netflix%27s_Global_Market_Entry_and_Adaptation_Strategies_Critical_Review" TargetMode="External" Id="R696ff5dad29b4150" /><Relationship Type="http://schemas.openxmlformats.org/officeDocument/2006/relationships/hyperlink" Target="https://panmore.com/netflix-pestel-pestle-analysis-recommendations-case-study" TargetMode="External" Id="R86560e37d4a54eb4" /><Relationship Type="http://schemas.openxmlformats.org/officeDocument/2006/relationships/hyperlink" Target="https://yamcoeducation.com/wp-content/uploads/2025/06/Strategic-Analysis-of-Netflixs-Global-Expansion-Using-the-Ansoff-Matrix.pdf" TargetMode="External" Id="Rdbed6eff26c94415" /><Relationship Type="http://schemas.openxmlformats.org/officeDocument/2006/relationships/hyperlink" Target="https://arxiv.org/abs/2511.07280" TargetMode="External" Id="Rf997687a301f4962" /><Relationship Type="http://schemas.openxmlformats.org/officeDocument/2006/relationships/numbering" Target="numbering.xml" Id="R27123cf8880141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2026-02-26T00:43:29.4077673Z</dcterms:created>
  <dcterms:modified xsi:type="dcterms:W3CDTF">2026-02-27T13:59:53.5258194Z</dcterms:modified>
  <dc:creator>Andreea Constantin (2225537)</dc:creator>
  <lastModifiedBy>Andreea Constantin (2225537)</lastModifiedBy>
</coreProperties>
</file>