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84316" w:rsidRPr="00984316" w:rsidRDefault="00454125" w:rsidP="00DB5048">
      <w:pPr>
        <w:rPr>
          <w:rStyle w:val="eop"/>
          <w:rFonts w:ascii="Calibri Light" w:hAnsi="Calibri Light" w:cs="Calibri Light"/>
          <w:color w:val="2F5496"/>
          <w:sz w:val="20"/>
          <w:szCs w:val="20"/>
          <w:highlight w:val="lightGray"/>
        </w:rPr>
      </w:pPr>
      <w:r>
        <w:rPr>
          <w:rStyle w:val="eop"/>
          <w:rFonts w:ascii="Calibri Light" w:hAnsi="Calibri Light" w:cs="Calibri Light"/>
          <w:color w:val="2F5496"/>
          <w:sz w:val="32"/>
          <w:szCs w:val="32"/>
          <w:highlight w:val="lightGray"/>
        </w:rPr>
        <w:br w:type="page"/>
      </w:r>
    </w:p>
    <w:sdt>
      <w:sdtPr>
        <w:rPr>
          <w:rFonts w:asciiTheme="minorHAnsi" w:eastAsiaTheme="minorHAnsi" w:hAnsiTheme="minorHAnsi" w:cstheme="minorBidi"/>
          <w:color w:val="auto"/>
          <w:sz w:val="22"/>
          <w:szCs w:val="22"/>
          <w:lang w:val="en-GB"/>
        </w:rPr>
        <w:id w:val="-98409829"/>
        <w:docPartObj>
          <w:docPartGallery w:val="Table of Contents"/>
          <w:docPartUnique/>
        </w:docPartObj>
      </w:sdtPr>
      <w:sdtEndPr>
        <w:rPr>
          <w:b/>
          <w:bCs/>
          <w:noProof/>
        </w:rPr>
      </w:sdtEndPr>
      <w:sdtContent>
        <w:p w:rsidR="00984316" w:rsidRDefault="00984316">
          <w:pPr>
            <w:pStyle w:val="TOCHeading"/>
            <w:rPr>
              <w:rFonts w:asciiTheme="minorHAnsi" w:eastAsiaTheme="minorHAnsi" w:hAnsiTheme="minorHAnsi" w:cstheme="minorBidi"/>
              <w:color w:val="auto"/>
              <w:sz w:val="22"/>
              <w:szCs w:val="22"/>
              <w:lang w:val="en-GB"/>
            </w:rPr>
          </w:pPr>
        </w:p>
        <w:p w:rsidR="00454125" w:rsidRDefault="00454125">
          <w:pPr>
            <w:pStyle w:val="TOCHeading"/>
          </w:pPr>
          <w:r>
            <w:t>Contents</w:t>
          </w:r>
        </w:p>
        <w:p w:rsidR="00AF6086" w:rsidRDefault="00454125">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19192219" w:history="1">
            <w:r w:rsidR="00AF6086" w:rsidRPr="00C512CA">
              <w:rPr>
                <w:rStyle w:val="Hyperlink"/>
                <w:noProof/>
              </w:rPr>
              <w:t>Introduction</w:t>
            </w:r>
            <w:r w:rsidR="00AF6086">
              <w:rPr>
                <w:noProof/>
                <w:webHidden/>
              </w:rPr>
              <w:tab/>
            </w:r>
            <w:r w:rsidR="00AF6086">
              <w:rPr>
                <w:noProof/>
                <w:webHidden/>
              </w:rPr>
              <w:fldChar w:fldCharType="begin"/>
            </w:r>
            <w:r w:rsidR="00AF6086">
              <w:rPr>
                <w:noProof/>
                <w:webHidden/>
              </w:rPr>
              <w:instrText xml:space="preserve"> PAGEREF _Toc519192219 \h </w:instrText>
            </w:r>
            <w:r w:rsidR="00AF6086">
              <w:rPr>
                <w:noProof/>
                <w:webHidden/>
              </w:rPr>
            </w:r>
            <w:r w:rsidR="00AF6086">
              <w:rPr>
                <w:noProof/>
                <w:webHidden/>
              </w:rPr>
              <w:fldChar w:fldCharType="separate"/>
            </w:r>
            <w:r w:rsidR="00AF6086">
              <w:rPr>
                <w:noProof/>
                <w:webHidden/>
              </w:rPr>
              <w:t>3</w:t>
            </w:r>
            <w:r w:rsidR="00AF6086">
              <w:rPr>
                <w:noProof/>
                <w:webHidden/>
              </w:rPr>
              <w:fldChar w:fldCharType="end"/>
            </w:r>
          </w:hyperlink>
        </w:p>
        <w:p w:rsidR="00AF6086" w:rsidRDefault="00AF6086">
          <w:pPr>
            <w:pStyle w:val="TOC1"/>
            <w:tabs>
              <w:tab w:val="right" w:leader="dot" w:pos="9016"/>
            </w:tabs>
            <w:rPr>
              <w:rFonts w:eastAsiaTheme="minorEastAsia"/>
              <w:noProof/>
              <w:lang w:eastAsia="en-GB"/>
            </w:rPr>
          </w:pPr>
          <w:hyperlink w:anchor="_Toc519192220" w:history="1">
            <w:r w:rsidRPr="00C512CA">
              <w:rPr>
                <w:rStyle w:val="Hyperlink"/>
                <w:noProof/>
              </w:rPr>
              <w:t>Communication Issues</w:t>
            </w:r>
            <w:r>
              <w:rPr>
                <w:noProof/>
                <w:webHidden/>
              </w:rPr>
              <w:tab/>
            </w:r>
            <w:r>
              <w:rPr>
                <w:noProof/>
                <w:webHidden/>
              </w:rPr>
              <w:fldChar w:fldCharType="begin"/>
            </w:r>
            <w:r>
              <w:rPr>
                <w:noProof/>
                <w:webHidden/>
              </w:rPr>
              <w:instrText xml:space="preserve"> PAGEREF _Toc519192220 \h </w:instrText>
            </w:r>
            <w:r>
              <w:rPr>
                <w:noProof/>
                <w:webHidden/>
              </w:rPr>
            </w:r>
            <w:r>
              <w:rPr>
                <w:noProof/>
                <w:webHidden/>
              </w:rPr>
              <w:fldChar w:fldCharType="separate"/>
            </w:r>
            <w:r>
              <w:rPr>
                <w:noProof/>
                <w:webHidden/>
              </w:rPr>
              <w:t>3</w:t>
            </w:r>
            <w:r>
              <w:rPr>
                <w:noProof/>
                <w:webHidden/>
              </w:rPr>
              <w:fldChar w:fldCharType="end"/>
            </w:r>
          </w:hyperlink>
        </w:p>
        <w:p w:rsidR="00AF6086" w:rsidRDefault="00AF6086">
          <w:pPr>
            <w:pStyle w:val="TOC1"/>
            <w:tabs>
              <w:tab w:val="right" w:leader="dot" w:pos="9016"/>
            </w:tabs>
            <w:rPr>
              <w:rFonts w:eastAsiaTheme="minorEastAsia"/>
              <w:noProof/>
              <w:lang w:eastAsia="en-GB"/>
            </w:rPr>
          </w:pPr>
          <w:hyperlink w:anchor="_Toc519192221" w:history="1">
            <w:r w:rsidRPr="00C512CA">
              <w:rPr>
                <w:rStyle w:val="Hyperlink"/>
                <w:noProof/>
              </w:rPr>
              <w:t>Working Relationships</w:t>
            </w:r>
            <w:r>
              <w:rPr>
                <w:noProof/>
                <w:webHidden/>
              </w:rPr>
              <w:tab/>
            </w:r>
            <w:r>
              <w:rPr>
                <w:noProof/>
                <w:webHidden/>
              </w:rPr>
              <w:fldChar w:fldCharType="begin"/>
            </w:r>
            <w:r>
              <w:rPr>
                <w:noProof/>
                <w:webHidden/>
              </w:rPr>
              <w:instrText xml:space="preserve"> PAGEREF _Toc519192221 \h </w:instrText>
            </w:r>
            <w:r>
              <w:rPr>
                <w:noProof/>
                <w:webHidden/>
              </w:rPr>
            </w:r>
            <w:r>
              <w:rPr>
                <w:noProof/>
                <w:webHidden/>
              </w:rPr>
              <w:fldChar w:fldCharType="separate"/>
            </w:r>
            <w:r>
              <w:rPr>
                <w:noProof/>
                <w:webHidden/>
              </w:rPr>
              <w:t>4</w:t>
            </w:r>
            <w:r>
              <w:rPr>
                <w:noProof/>
                <w:webHidden/>
              </w:rPr>
              <w:fldChar w:fldCharType="end"/>
            </w:r>
          </w:hyperlink>
        </w:p>
        <w:p w:rsidR="00AF6086" w:rsidRDefault="00AF6086">
          <w:pPr>
            <w:pStyle w:val="TOC1"/>
            <w:tabs>
              <w:tab w:val="right" w:leader="dot" w:pos="9016"/>
            </w:tabs>
            <w:rPr>
              <w:rFonts w:eastAsiaTheme="minorEastAsia"/>
              <w:noProof/>
              <w:lang w:eastAsia="en-GB"/>
            </w:rPr>
          </w:pPr>
          <w:hyperlink w:anchor="_Toc519192222" w:history="1">
            <w:r w:rsidRPr="00C512CA">
              <w:rPr>
                <w:rStyle w:val="Hyperlink"/>
                <w:noProof/>
              </w:rPr>
              <w:t>Teamwork</w:t>
            </w:r>
            <w:r>
              <w:rPr>
                <w:noProof/>
                <w:webHidden/>
              </w:rPr>
              <w:tab/>
            </w:r>
            <w:r>
              <w:rPr>
                <w:noProof/>
                <w:webHidden/>
              </w:rPr>
              <w:fldChar w:fldCharType="begin"/>
            </w:r>
            <w:r>
              <w:rPr>
                <w:noProof/>
                <w:webHidden/>
              </w:rPr>
              <w:instrText xml:space="preserve"> PAGEREF _Toc519192222 \h </w:instrText>
            </w:r>
            <w:r>
              <w:rPr>
                <w:noProof/>
                <w:webHidden/>
              </w:rPr>
            </w:r>
            <w:r>
              <w:rPr>
                <w:noProof/>
                <w:webHidden/>
              </w:rPr>
              <w:fldChar w:fldCharType="separate"/>
            </w:r>
            <w:r>
              <w:rPr>
                <w:noProof/>
                <w:webHidden/>
              </w:rPr>
              <w:t>5</w:t>
            </w:r>
            <w:r>
              <w:rPr>
                <w:noProof/>
                <w:webHidden/>
              </w:rPr>
              <w:fldChar w:fldCharType="end"/>
            </w:r>
          </w:hyperlink>
        </w:p>
        <w:p w:rsidR="00AF6086" w:rsidRDefault="00AF6086">
          <w:pPr>
            <w:pStyle w:val="TOC1"/>
            <w:tabs>
              <w:tab w:val="right" w:leader="dot" w:pos="9016"/>
            </w:tabs>
            <w:rPr>
              <w:rFonts w:eastAsiaTheme="minorEastAsia"/>
              <w:noProof/>
              <w:lang w:eastAsia="en-GB"/>
            </w:rPr>
          </w:pPr>
          <w:hyperlink w:anchor="_Toc519192223" w:history="1">
            <w:r w:rsidRPr="00C512CA">
              <w:rPr>
                <w:rStyle w:val="Hyperlink"/>
                <w:noProof/>
              </w:rPr>
              <w:t>Communication methods</w:t>
            </w:r>
            <w:r>
              <w:rPr>
                <w:noProof/>
                <w:webHidden/>
              </w:rPr>
              <w:tab/>
            </w:r>
            <w:r>
              <w:rPr>
                <w:noProof/>
                <w:webHidden/>
              </w:rPr>
              <w:fldChar w:fldCharType="begin"/>
            </w:r>
            <w:r>
              <w:rPr>
                <w:noProof/>
                <w:webHidden/>
              </w:rPr>
              <w:instrText xml:space="preserve"> PAGEREF _Toc519192223 \h </w:instrText>
            </w:r>
            <w:r>
              <w:rPr>
                <w:noProof/>
                <w:webHidden/>
              </w:rPr>
            </w:r>
            <w:r>
              <w:rPr>
                <w:noProof/>
                <w:webHidden/>
              </w:rPr>
              <w:fldChar w:fldCharType="separate"/>
            </w:r>
            <w:r>
              <w:rPr>
                <w:noProof/>
                <w:webHidden/>
              </w:rPr>
              <w:t>6</w:t>
            </w:r>
            <w:r>
              <w:rPr>
                <w:noProof/>
                <w:webHidden/>
              </w:rPr>
              <w:fldChar w:fldCharType="end"/>
            </w:r>
          </w:hyperlink>
        </w:p>
        <w:p w:rsidR="00AF6086" w:rsidRDefault="00AF6086">
          <w:pPr>
            <w:pStyle w:val="TOC1"/>
            <w:tabs>
              <w:tab w:val="right" w:leader="dot" w:pos="9016"/>
            </w:tabs>
            <w:rPr>
              <w:rFonts w:eastAsiaTheme="minorEastAsia"/>
              <w:noProof/>
              <w:lang w:eastAsia="en-GB"/>
            </w:rPr>
          </w:pPr>
          <w:hyperlink w:anchor="_Toc519192224" w:history="1">
            <w:r w:rsidRPr="00C512CA">
              <w:rPr>
                <w:rStyle w:val="Hyperlink"/>
                <w:noProof/>
              </w:rPr>
              <w:t>Recommendations</w:t>
            </w:r>
            <w:r>
              <w:rPr>
                <w:noProof/>
                <w:webHidden/>
              </w:rPr>
              <w:tab/>
            </w:r>
            <w:r>
              <w:rPr>
                <w:noProof/>
                <w:webHidden/>
              </w:rPr>
              <w:fldChar w:fldCharType="begin"/>
            </w:r>
            <w:r>
              <w:rPr>
                <w:noProof/>
                <w:webHidden/>
              </w:rPr>
              <w:instrText xml:space="preserve"> PAGEREF _Toc519192224 \h </w:instrText>
            </w:r>
            <w:r>
              <w:rPr>
                <w:noProof/>
                <w:webHidden/>
              </w:rPr>
            </w:r>
            <w:r>
              <w:rPr>
                <w:noProof/>
                <w:webHidden/>
              </w:rPr>
              <w:fldChar w:fldCharType="separate"/>
            </w:r>
            <w:r>
              <w:rPr>
                <w:noProof/>
                <w:webHidden/>
              </w:rPr>
              <w:t>7</w:t>
            </w:r>
            <w:r>
              <w:rPr>
                <w:noProof/>
                <w:webHidden/>
              </w:rPr>
              <w:fldChar w:fldCharType="end"/>
            </w:r>
          </w:hyperlink>
        </w:p>
        <w:p w:rsidR="00AF6086" w:rsidRDefault="00AF6086">
          <w:pPr>
            <w:pStyle w:val="TOC1"/>
            <w:tabs>
              <w:tab w:val="right" w:leader="dot" w:pos="9016"/>
            </w:tabs>
            <w:rPr>
              <w:rFonts w:eastAsiaTheme="minorEastAsia"/>
              <w:noProof/>
              <w:lang w:eastAsia="en-GB"/>
            </w:rPr>
          </w:pPr>
          <w:hyperlink w:anchor="_Toc519192225" w:history="1">
            <w:r w:rsidRPr="00C512CA">
              <w:rPr>
                <w:rStyle w:val="Hyperlink"/>
                <w:noProof/>
              </w:rPr>
              <w:t>Conclusion</w:t>
            </w:r>
            <w:r>
              <w:rPr>
                <w:noProof/>
                <w:webHidden/>
              </w:rPr>
              <w:tab/>
            </w:r>
            <w:r>
              <w:rPr>
                <w:noProof/>
                <w:webHidden/>
              </w:rPr>
              <w:fldChar w:fldCharType="begin"/>
            </w:r>
            <w:r>
              <w:rPr>
                <w:noProof/>
                <w:webHidden/>
              </w:rPr>
              <w:instrText xml:space="preserve"> PAGEREF _Toc519192225 \h </w:instrText>
            </w:r>
            <w:r>
              <w:rPr>
                <w:noProof/>
                <w:webHidden/>
              </w:rPr>
            </w:r>
            <w:r>
              <w:rPr>
                <w:noProof/>
                <w:webHidden/>
              </w:rPr>
              <w:fldChar w:fldCharType="separate"/>
            </w:r>
            <w:r>
              <w:rPr>
                <w:noProof/>
                <w:webHidden/>
              </w:rPr>
              <w:t>7</w:t>
            </w:r>
            <w:r>
              <w:rPr>
                <w:noProof/>
                <w:webHidden/>
              </w:rPr>
              <w:fldChar w:fldCharType="end"/>
            </w:r>
          </w:hyperlink>
        </w:p>
        <w:p w:rsidR="00AF6086" w:rsidRDefault="00AF6086">
          <w:pPr>
            <w:pStyle w:val="TOC1"/>
            <w:tabs>
              <w:tab w:val="right" w:leader="dot" w:pos="9016"/>
            </w:tabs>
            <w:rPr>
              <w:rFonts w:eastAsiaTheme="minorEastAsia"/>
              <w:noProof/>
              <w:lang w:eastAsia="en-GB"/>
            </w:rPr>
          </w:pPr>
          <w:hyperlink w:anchor="_Toc519192226" w:history="1">
            <w:r w:rsidRPr="00C512CA">
              <w:rPr>
                <w:rStyle w:val="Hyperlink"/>
                <w:noProof/>
              </w:rPr>
              <w:t>Reference</w:t>
            </w:r>
            <w:r>
              <w:rPr>
                <w:noProof/>
                <w:webHidden/>
              </w:rPr>
              <w:tab/>
            </w:r>
            <w:r>
              <w:rPr>
                <w:noProof/>
                <w:webHidden/>
              </w:rPr>
              <w:fldChar w:fldCharType="begin"/>
            </w:r>
            <w:r>
              <w:rPr>
                <w:noProof/>
                <w:webHidden/>
              </w:rPr>
              <w:instrText xml:space="preserve"> PAGEREF _Toc519192226 \h </w:instrText>
            </w:r>
            <w:r>
              <w:rPr>
                <w:noProof/>
                <w:webHidden/>
              </w:rPr>
            </w:r>
            <w:r>
              <w:rPr>
                <w:noProof/>
                <w:webHidden/>
              </w:rPr>
              <w:fldChar w:fldCharType="separate"/>
            </w:r>
            <w:r>
              <w:rPr>
                <w:noProof/>
                <w:webHidden/>
              </w:rPr>
              <w:t>8</w:t>
            </w:r>
            <w:r>
              <w:rPr>
                <w:noProof/>
                <w:webHidden/>
              </w:rPr>
              <w:fldChar w:fldCharType="end"/>
            </w:r>
          </w:hyperlink>
        </w:p>
        <w:p w:rsidR="00454125" w:rsidRDefault="00454125">
          <w:r>
            <w:rPr>
              <w:b/>
              <w:bCs/>
              <w:noProof/>
            </w:rPr>
            <w:fldChar w:fldCharType="end"/>
          </w:r>
        </w:p>
      </w:sdtContent>
    </w:sdt>
    <w:p w:rsidR="00454125" w:rsidRDefault="00454125">
      <w:pPr>
        <w:rPr>
          <w:rStyle w:val="eop"/>
          <w:rFonts w:ascii="Calibri Light" w:hAnsi="Calibri Light" w:cs="Calibri Light"/>
          <w:color w:val="2F5496"/>
          <w:sz w:val="32"/>
          <w:szCs w:val="32"/>
          <w:highlight w:val="lightGray"/>
        </w:rPr>
      </w:pPr>
      <w:r>
        <w:rPr>
          <w:rStyle w:val="eop"/>
          <w:rFonts w:ascii="Calibri Light" w:hAnsi="Calibri Light" w:cs="Calibri Light"/>
          <w:color w:val="2F5496"/>
          <w:sz w:val="32"/>
          <w:szCs w:val="32"/>
          <w:highlight w:val="lightGray"/>
        </w:rPr>
        <w:br w:type="page"/>
      </w:r>
    </w:p>
    <w:p w:rsidR="00454125" w:rsidRDefault="00454125">
      <w:pPr>
        <w:rPr>
          <w:rStyle w:val="eop"/>
          <w:rFonts w:ascii="Calibri Light" w:hAnsi="Calibri Light" w:cs="Calibri Light"/>
          <w:color w:val="2F5496"/>
          <w:sz w:val="32"/>
          <w:szCs w:val="32"/>
          <w:highlight w:val="lightGray"/>
        </w:rPr>
      </w:pPr>
    </w:p>
    <w:p w:rsidR="004E779D" w:rsidRPr="007B2FA2" w:rsidRDefault="00E07F5A" w:rsidP="00AF6086">
      <w:pPr>
        <w:pStyle w:val="Heading1"/>
        <w:rPr>
          <w:rStyle w:val="eop"/>
          <w:rFonts w:ascii="Calibri Light" w:hAnsi="Calibri Light" w:cs="Calibri Light"/>
          <w:color w:val="2F5496"/>
          <w:shd w:val="clear" w:color="auto" w:fill="FFFFFF"/>
        </w:rPr>
      </w:pPr>
      <w:bookmarkStart w:id="0" w:name="_Toc519192219"/>
      <w:r w:rsidRPr="00AF6086">
        <w:rPr>
          <w:rStyle w:val="normaltextrun"/>
        </w:rPr>
        <w:t>Introduction</w:t>
      </w:r>
      <w:bookmarkEnd w:id="0"/>
      <w:r w:rsidRPr="007B2FA2">
        <w:rPr>
          <w:rStyle w:val="eop"/>
          <w:rFonts w:ascii="Calibri Light" w:hAnsi="Calibri Light" w:cs="Calibri Light"/>
          <w:color w:val="2F5496"/>
          <w:shd w:val="clear" w:color="auto" w:fill="FFFFFF"/>
        </w:rPr>
        <w:t> </w:t>
      </w:r>
    </w:p>
    <w:p w:rsidR="00F64BBE" w:rsidRPr="007B2FA2" w:rsidRDefault="00F64BBE" w:rsidP="00BE10DA">
      <w:pPr>
        <w:pStyle w:val="paragraph"/>
        <w:spacing w:before="0" w:beforeAutospacing="0" w:after="0" w:afterAutospacing="0" w:line="360" w:lineRule="auto"/>
        <w:ind w:left="360"/>
        <w:jc w:val="both"/>
        <w:textAlignment w:val="baseline"/>
        <w:rPr>
          <w:rFonts w:asciiTheme="minorHAnsi" w:hAnsiTheme="minorHAnsi" w:cstheme="minorHAnsi"/>
          <w:sz w:val="22"/>
          <w:szCs w:val="22"/>
        </w:rPr>
      </w:pPr>
      <w:r w:rsidRPr="007B2FA2">
        <w:rPr>
          <w:rFonts w:asciiTheme="minorHAnsi" w:hAnsiTheme="minorHAnsi" w:cstheme="minorHAnsi"/>
          <w:sz w:val="22"/>
          <w:szCs w:val="22"/>
        </w:rPr>
        <w:t xml:space="preserve">This report is based on </w:t>
      </w:r>
      <w:r w:rsidR="00DE40F0" w:rsidRPr="007B2FA2">
        <w:rPr>
          <w:rFonts w:asciiTheme="minorHAnsi" w:hAnsiTheme="minorHAnsi" w:cstheme="minorHAnsi"/>
          <w:sz w:val="22"/>
          <w:szCs w:val="22"/>
        </w:rPr>
        <w:t xml:space="preserve">analysing </w:t>
      </w:r>
      <w:r w:rsidR="002161FC" w:rsidRPr="007B2FA2">
        <w:rPr>
          <w:rFonts w:asciiTheme="minorHAnsi" w:hAnsiTheme="minorHAnsi" w:cstheme="minorHAnsi"/>
          <w:sz w:val="22"/>
          <w:szCs w:val="22"/>
        </w:rPr>
        <w:t>the case</w:t>
      </w:r>
      <w:r w:rsidRPr="007B2FA2">
        <w:rPr>
          <w:rFonts w:asciiTheme="minorHAnsi" w:hAnsiTheme="minorHAnsi" w:cstheme="minorHAnsi"/>
          <w:sz w:val="22"/>
          <w:szCs w:val="22"/>
        </w:rPr>
        <w:t xml:space="preserve"> study</w:t>
      </w:r>
      <w:r w:rsidR="002161FC" w:rsidRPr="007B2FA2">
        <w:rPr>
          <w:rFonts w:asciiTheme="minorHAnsi" w:hAnsiTheme="minorHAnsi" w:cstheme="minorHAnsi"/>
          <w:sz w:val="22"/>
          <w:szCs w:val="22"/>
        </w:rPr>
        <w:t xml:space="preserve"> </w:t>
      </w:r>
      <w:r w:rsidR="00DE40F0" w:rsidRPr="007B2FA2">
        <w:rPr>
          <w:rFonts w:asciiTheme="minorHAnsi" w:hAnsiTheme="minorHAnsi" w:cstheme="minorHAnsi"/>
          <w:sz w:val="22"/>
          <w:szCs w:val="22"/>
        </w:rPr>
        <w:t>regarding social</w:t>
      </w:r>
      <w:r w:rsidR="007B2FA2">
        <w:rPr>
          <w:rFonts w:asciiTheme="minorHAnsi" w:hAnsiTheme="minorHAnsi" w:cstheme="minorHAnsi"/>
          <w:sz w:val="22"/>
          <w:szCs w:val="22"/>
        </w:rPr>
        <w:t xml:space="preserve"> workers in the local authority, </w:t>
      </w:r>
      <w:r w:rsidRPr="007B2FA2">
        <w:rPr>
          <w:rFonts w:asciiTheme="minorHAnsi" w:hAnsiTheme="minorHAnsi" w:cstheme="minorHAnsi"/>
          <w:sz w:val="22"/>
          <w:szCs w:val="22"/>
        </w:rPr>
        <w:t>to </w:t>
      </w:r>
      <w:r w:rsidR="002161FC" w:rsidRPr="007B2FA2">
        <w:rPr>
          <w:rFonts w:asciiTheme="minorHAnsi" w:eastAsiaTheme="majorEastAsia" w:hAnsiTheme="minorHAnsi" w:cstheme="minorHAnsi"/>
          <w:sz w:val="22"/>
          <w:szCs w:val="22"/>
        </w:rPr>
        <w:t>identify</w:t>
      </w:r>
      <w:r w:rsidRPr="007B2FA2">
        <w:rPr>
          <w:rFonts w:asciiTheme="minorHAnsi" w:hAnsiTheme="minorHAnsi" w:cstheme="minorHAnsi"/>
          <w:sz w:val="22"/>
          <w:szCs w:val="22"/>
        </w:rPr>
        <w:t> communication issues within an organisation looking closely into what adverse effects poor </w:t>
      </w:r>
      <w:r w:rsidRPr="007B2FA2">
        <w:rPr>
          <w:rFonts w:asciiTheme="minorHAnsi" w:eastAsiaTheme="majorEastAsia" w:hAnsiTheme="minorHAnsi" w:cstheme="minorHAnsi"/>
          <w:sz w:val="22"/>
          <w:szCs w:val="22"/>
        </w:rPr>
        <w:t>communication</w:t>
      </w:r>
      <w:r w:rsidRPr="007B2FA2">
        <w:rPr>
          <w:rFonts w:asciiTheme="minorHAnsi" w:hAnsiTheme="minorHAnsi" w:cstheme="minorHAnsi"/>
          <w:sz w:val="22"/>
          <w:szCs w:val="22"/>
        </w:rPr>
        <w:t> issues can have on a team. I will be looking at different types of issues, such as verbal and nonverbal </w:t>
      </w:r>
      <w:r w:rsidRPr="007B2FA2">
        <w:rPr>
          <w:rFonts w:asciiTheme="minorHAnsi" w:eastAsiaTheme="majorEastAsia" w:hAnsiTheme="minorHAnsi" w:cstheme="minorHAnsi"/>
          <w:sz w:val="22"/>
          <w:szCs w:val="22"/>
        </w:rPr>
        <w:t>communication</w:t>
      </w:r>
      <w:r w:rsidRPr="007B2FA2">
        <w:rPr>
          <w:rFonts w:asciiTheme="minorHAnsi" w:hAnsiTheme="minorHAnsi" w:cstheme="minorHAnsi"/>
          <w:sz w:val="22"/>
          <w:szCs w:val="22"/>
        </w:rPr>
        <w:t>. Elements of </w:t>
      </w:r>
      <w:r w:rsidRPr="007B2FA2">
        <w:rPr>
          <w:rFonts w:asciiTheme="minorHAnsi" w:eastAsiaTheme="majorEastAsia" w:hAnsiTheme="minorHAnsi" w:cstheme="minorHAnsi"/>
          <w:sz w:val="22"/>
          <w:szCs w:val="22"/>
        </w:rPr>
        <w:t>communication, different</w:t>
      </w:r>
      <w:r w:rsidRPr="007B2FA2">
        <w:rPr>
          <w:rFonts w:asciiTheme="minorHAnsi" w:hAnsiTheme="minorHAnsi" w:cstheme="minorHAnsi"/>
          <w:sz w:val="22"/>
          <w:szCs w:val="22"/>
        </w:rPr>
        <w:t> communication styles, such as Vocal, Visual and verbal and the importance of effective communication in management. This report will </w:t>
      </w:r>
      <w:r w:rsidRPr="007B2FA2">
        <w:rPr>
          <w:rFonts w:asciiTheme="minorHAnsi" w:eastAsiaTheme="majorEastAsia" w:hAnsiTheme="minorHAnsi" w:cstheme="minorHAnsi"/>
          <w:sz w:val="22"/>
          <w:szCs w:val="22"/>
        </w:rPr>
        <w:t>also</w:t>
      </w:r>
      <w:r w:rsidRPr="007B2FA2">
        <w:rPr>
          <w:rFonts w:asciiTheme="minorHAnsi" w:hAnsiTheme="minorHAnsi" w:cstheme="minorHAnsi"/>
          <w:sz w:val="22"/>
          <w:szCs w:val="22"/>
        </w:rPr>
        <w:t> outline the impact negative communication can have on a team, and if issues are not captured and rectifi</w:t>
      </w:r>
      <w:r w:rsidR="007B2FA2">
        <w:rPr>
          <w:rFonts w:asciiTheme="minorHAnsi" w:hAnsiTheme="minorHAnsi" w:cstheme="minorHAnsi"/>
          <w:sz w:val="22"/>
          <w:szCs w:val="22"/>
        </w:rPr>
        <w:t xml:space="preserve">ed by seniors the powerless influence </w:t>
      </w:r>
      <w:r w:rsidRPr="007B2FA2">
        <w:rPr>
          <w:rFonts w:asciiTheme="minorHAnsi" w:hAnsiTheme="minorHAnsi" w:cstheme="minorHAnsi"/>
          <w:sz w:val="22"/>
          <w:szCs w:val="22"/>
        </w:rPr>
        <w:t xml:space="preserve">it can have </w:t>
      </w:r>
      <w:r w:rsidR="002161FC" w:rsidRPr="007B2FA2">
        <w:rPr>
          <w:rFonts w:asciiTheme="minorHAnsi" w:hAnsiTheme="minorHAnsi" w:cstheme="minorHAnsi"/>
          <w:sz w:val="22"/>
          <w:szCs w:val="22"/>
        </w:rPr>
        <w:t>on an</w:t>
      </w:r>
      <w:r w:rsidR="007B2FA2">
        <w:rPr>
          <w:rFonts w:asciiTheme="minorHAnsi" w:hAnsiTheme="minorHAnsi" w:cstheme="minorHAnsi"/>
          <w:sz w:val="22"/>
          <w:szCs w:val="22"/>
        </w:rPr>
        <w:t xml:space="preserve"> organisation, I will be researching different learning models</w:t>
      </w:r>
      <w:r w:rsidRPr="007B2FA2">
        <w:rPr>
          <w:rFonts w:asciiTheme="minorHAnsi" w:hAnsiTheme="minorHAnsi" w:cstheme="minorHAnsi"/>
          <w:sz w:val="22"/>
          <w:szCs w:val="22"/>
        </w:rPr>
        <w:t xml:space="preserve"> that can help reduce these errors from </w:t>
      </w:r>
      <w:r w:rsidRPr="007B2FA2">
        <w:rPr>
          <w:rFonts w:asciiTheme="minorHAnsi" w:eastAsiaTheme="majorEastAsia" w:hAnsiTheme="minorHAnsi" w:cstheme="minorHAnsi"/>
          <w:sz w:val="22"/>
          <w:szCs w:val="22"/>
        </w:rPr>
        <w:t>occurring</w:t>
      </w:r>
      <w:r w:rsidRPr="007B2FA2">
        <w:rPr>
          <w:rFonts w:asciiTheme="minorHAnsi" w:hAnsiTheme="minorHAnsi" w:cstheme="minorHAnsi"/>
          <w:sz w:val="22"/>
          <w:szCs w:val="22"/>
        </w:rPr>
        <w:t> and how these learning models can have a positive impact on the team that would lead to less conflict but better </w:t>
      </w:r>
      <w:r w:rsidRPr="007B2FA2">
        <w:rPr>
          <w:rFonts w:asciiTheme="minorHAnsi" w:eastAsiaTheme="majorEastAsia" w:hAnsiTheme="minorHAnsi" w:cstheme="minorHAnsi"/>
          <w:sz w:val="22"/>
          <w:szCs w:val="22"/>
        </w:rPr>
        <w:t>performance</w:t>
      </w:r>
      <w:r w:rsidR="007B2FA2">
        <w:rPr>
          <w:rFonts w:asciiTheme="minorHAnsi" w:hAnsiTheme="minorHAnsi" w:cstheme="minorHAnsi"/>
          <w:sz w:val="22"/>
          <w:szCs w:val="22"/>
        </w:rPr>
        <w:t> within an organisation</w:t>
      </w:r>
      <w:r w:rsidR="002161FC" w:rsidRPr="007B2FA2">
        <w:rPr>
          <w:rStyle w:val="eop"/>
          <w:rFonts w:asciiTheme="minorHAnsi" w:hAnsiTheme="minorHAnsi" w:cstheme="minorHAnsi"/>
          <w:sz w:val="22"/>
          <w:szCs w:val="22"/>
        </w:rPr>
        <w:t>.</w:t>
      </w:r>
    </w:p>
    <w:p w:rsidR="00E07F5A" w:rsidRPr="00454125" w:rsidRDefault="00E07F5A" w:rsidP="00BE10DA">
      <w:pPr>
        <w:spacing w:line="360" w:lineRule="auto"/>
        <w:jc w:val="both"/>
      </w:pPr>
    </w:p>
    <w:p w:rsidR="00E07F5A" w:rsidRDefault="00E07F5A" w:rsidP="00AF6086">
      <w:pPr>
        <w:pStyle w:val="Heading1"/>
      </w:pPr>
      <w:r>
        <w:t xml:space="preserve"> </w:t>
      </w:r>
      <w:bookmarkStart w:id="1" w:name="_Toc519192220"/>
      <w:r w:rsidRPr="00AF6086">
        <w:t>Communication</w:t>
      </w:r>
      <w:r>
        <w:t xml:space="preserve"> Issues</w:t>
      </w:r>
      <w:bookmarkEnd w:id="1"/>
    </w:p>
    <w:p w:rsidR="00E07F5A" w:rsidRDefault="00E07F5A" w:rsidP="00BE10DA">
      <w:pPr>
        <w:spacing w:line="360" w:lineRule="auto"/>
        <w:jc w:val="both"/>
      </w:pPr>
    </w:p>
    <w:p w:rsidR="00E07F5A" w:rsidRDefault="00F64BBE" w:rsidP="00BE10DA">
      <w:pPr>
        <w:spacing w:line="360" w:lineRule="auto"/>
        <w:jc w:val="both"/>
      </w:pPr>
      <w:r>
        <w:t>Regarding</w:t>
      </w:r>
      <w:r w:rsidR="00E07F5A">
        <w:t xml:space="preserve"> Social Services, Andrea Jones new head of the Local council has an enormous job ahead of her to transform the sector, she </w:t>
      </w:r>
      <w:r>
        <w:t>oversees</w:t>
      </w:r>
      <w:r w:rsidR="00E07F5A">
        <w:t xml:space="preserve"> a department of 96 social workers, in a large working environment conflict and communication issues is inevitable (Forbes.com, 2008). Staff members will always find it difficult to exchange current information and sudden changes if there are not extensive and proper communication methods in place (Free-Management- ebooks.com, 2018).</w:t>
      </w:r>
    </w:p>
    <w:p w:rsidR="00E07F5A" w:rsidRDefault="00E07F5A" w:rsidP="00BE10DA">
      <w:pPr>
        <w:spacing w:line="360" w:lineRule="auto"/>
        <w:jc w:val="both"/>
      </w:pPr>
      <w:r>
        <w:t>There are 8 teams within the department and two of them are based in a separate building, this was more accessible for the staff as their client base was more close by which involved less travelling, however staff members stated that they felt “</w:t>
      </w:r>
      <w:r w:rsidR="00FF5D37">
        <w:t>o</w:t>
      </w:r>
      <w:r>
        <w:t>ut of the loop”</w:t>
      </w:r>
      <w:r w:rsidR="00FF5D37">
        <w:t xml:space="preserve"> and complained about not being updated on new procedures, this can highly impact negatively on a team due to having a large client base information needs to be sent out clearly and precisely and make sure that all information is up to date (Armstrong, 2012).</w:t>
      </w:r>
    </w:p>
    <w:p w:rsidR="00E07F5A" w:rsidRDefault="00FF5D37" w:rsidP="00BE10DA">
      <w:pPr>
        <w:spacing w:line="360" w:lineRule="auto"/>
        <w:jc w:val="both"/>
      </w:pPr>
      <w:r>
        <w:t xml:space="preserve">Department performance was low, due to employee absences, this led to new team members being added to the team, Absenteeism can </w:t>
      </w:r>
      <w:r w:rsidR="00AC7138">
        <w:t>affect</w:t>
      </w:r>
      <w:r>
        <w:t xml:space="preserve"> individual productivity (Anon, 2018). Employers should consider root causes of these absences, which include disengagement, burnout, personal issues</w:t>
      </w:r>
      <w:r w:rsidR="00D0172D">
        <w:t xml:space="preserve"> (Forbes.com, </w:t>
      </w:r>
      <w:r w:rsidR="00F64BBE">
        <w:t>2018,</w:t>
      </w:r>
      <w:r w:rsidR="00AC7138">
        <w:t xml:space="preserve"> Anon, 2018) Companies should try to address these issues as quickly and efficiently as possible, this can be done by weekly checks such as a one to one </w:t>
      </w:r>
      <w:r w:rsidR="00F64BBE">
        <w:t>verbal meeting</w:t>
      </w:r>
      <w:r w:rsidR="00B308A5">
        <w:t>. Verbal communication is utmost important, it can give an insight to the employer what</w:t>
      </w:r>
      <w:r w:rsidR="00D0172D">
        <w:t xml:space="preserve"> is</w:t>
      </w:r>
      <w:r w:rsidR="00B308A5">
        <w:t xml:space="preserve"> going </w:t>
      </w:r>
      <w:r w:rsidR="00F64BBE">
        <w:t>on below</w:t>
      </w:r>
      <w:r w:rsidR="00B308A5">
        <w:t xml:space="preserve"> the </w:t>
      </w:r>
      <w:r w:rsidR="00B308A5">
        <w:lastRenderedPageBreak/>
        <w:t xml:space="preserve">surface, such as motives, feelings and thoughts of the employee, from this they can </w:t>
      </w:r>
      <w:r w:rsidR="00F64BBE">
        <w:t>plan</w:t>
      </w:r>
      <w:r w:rsidR="00B308A5">
        <w:t xml:space="preserve"> of action on how to rectify the situation, make it </w:t>
      </w:r>
      <w:r w:rsidR="00F64BBE">
        <w:t>easier</w:t>
      </w:r>
      <w:r w:rsidR="00B308A5">
        <w:t xml:space="preserve"> or accessible </w:t>
      </w:r>
      <w:r w:rsidR="00A746A8">
        <w:t xml:space="preserve">for the employee (Javaid, 2014, Lasater &amp; </w:t>
      </w:r>
      <w:r w:rsidR="00F64BBE">
        <w:t>Stiles,</w:t>
      </w:r>
      <w:r w:rsidR="00A746A8">
        <w:t xml:space="preserve"> 2010).</w:t>
      </w:r>
    </w:p>
    <w:p w:rsidR="00D0172D" w:rsidRDefault="00D0172D" w:rsidP="00BE10DA">
      <w:pPr>
        <w:spacing w:line="360" w:lineRule="auto"/>
        <w:jc w:val="both"/>
      </w:pPr>
    </w:p>
    <w:p w:rsidR="00D0172D" w:rsidRDefault="00404BBA" w:rsidP="00BE10DA">
      <w:pPr>
        <w:spacing w:line="360" w:lineRule="auto"/>
        <w:jc w:val="both"/>
      </w:pPr>
      <w:r>
        <w:t>Team managers in social care play and highly effective role (Socialworkers. Org 2018) case managers will conduct assessments and advice on the appropriate needs and help required</w:t>
      </w:r>
      <w:r w:rsidR="00DF4B37">
        <w:t xml:space="preserve"> for their client</w:t>
      </w:r>
      <w:r>
        <w:t>, it is the under the managers discretion, he/ she will arrange, coordinate and monitors multiple services from different providers to serve</w:t>
      </w:r>
      <w:r w:rsidR="00DF4B37">
        <w:t xml:space="preserve"> this</w:t>
      </w:r>
      <w:r>
        <w:t xml:space="preserve"> client needs (socialworkers. Org 2018, Prezie.com 2018)</w:t>
      </w:r>
      <w:r w:rsidR="00DF4B37">
        <w:t xml:space="preserve">. </w:t>
      </w:r>
      <w:r w:rsidR="00F64BBE">
        <w:t>If,</w:t>
      </w:r>
      <w:r w:rsidR="00DF4B37">
        <w:t xml:space="preserve"> however team manager is not always present in workplace it can affect decisions that are being made for these families or ones that are not. A team manager is someone who technically holds and guides the team in the right direction without one a team is destined for failure (Armstrong, 2012). A good team manager will arrange to meet with all old and new staff to listen and understand ongoing issues, undertake any issues that are being brought up and provide a positive solution to any problems or issues that is impacting team performance.</w:t>
      </w:r>
    </w:p>
    <w:p w:rsidR="00514612" w:rsidRDefault="00514612" w:rsidP="00BE10DA">
      <w:pPr>
        <w:spacing w:line="360" w:lineRule="auto"/>
        <w:jc w:val="both"/>
      </w:pPr>
    </w:p>
    <w:p w:rsidR="00514612" w:rsidRDefault="00514612" w:rsidP="00BE10DA">
      <w:pPr>
        <w:pStyle w:val="Heading1"/>
        <w:spacing w:line="360" w:lineRule="auto"/>
        <w:jc w:val="both"/>
      </w:pPr>
      <w:bookmarkStart w:id="2" w:name="_Toc519192221"/>
      <w:r>
        <w:t>Working Relationships</w:t>
      </w:r>
      <w:bookmarkEnd w:id="2"/>
    </w:p>
    <w:p w:rsidR="002A22FF" w:rsidRDefault="002A22FF" w:rsidP="00BE10DA">
      <w:pPr>
        <w:spacing w:line="360" w:lineRule="auto"/>
        <w:jc w:val="both"/>
      </w:pPr>
    </w:p>
    <w:p w:rsidR="00514612" w:rsidRDefault="0079604C" w:rsidP="00BE10DA">
      <w:pPr>
        <w:spacing w:line="360" w:lineRule="auto"/>
        <w:jc w:val="both"/>
      </w:pPr>
      <w:r>
        <w:t xml:space="preserve">Due to the nature of the job role, social workers spent a lot of time with designated families which meant less time in the workplace with colleagues (Prezi.com, 2018). Social workers work long hours, gathering client information and sometimes can become emotionally involved when interacting with families and children closely (Prezi.com, 2018). </w:t>
      </w:r>
      <w:r w:rsidR="00404BBA">
        <w:t>So,</w:t>
      </w:r>
      <w:r>
        <w:t xml:space="preserve"> upon return to the workplace and being welcomed by new faces can have an adverse effect on an individual, they might feel they cannot let out any </w:t>
      </w:r>
      <w:r w:rsidR="001D4A79">
        <w:t>built-up</w:t>
      </w:r>
      <w:r>
        <w:t xml:space="preserve"> stress or ask for guidance on a situation from t</w:t>
      </w:r>
      <w:r w:rsidR="00FF7DC6">
        <w:t xml:space="preserve">heir colleagues, </w:t>
      </w:r>
      <w:r w:rsidR="00F64BBE">
        <w:t>one</w:t>
      </w:r>
      <w:r w:rsidR="00FF7DC6">
        <w:t xml:space="preserve"> might even feel alone.</w:t>
      </w:r>
      <w:r>
        <w:t xml:space="preserve"> </w:t>
      </w:r>
      <w:r w:rsidR="00FF7DC6">
        <w:t xml:space="preserve"> </w:t>
      </w:r>
    </w:p>
    <w:p w:rsidR="00FF7DC6" w:rsidRDefault="00FF7DC6" w:rsidP="00BE10DA">
      <w:pPr>
        <w:spacing w:line="360" w:lineRule="auto"/>
        <w:jc w:val="both"/>
      </w:pPr>
      <w:r>
        <w:t>To overcome this barrier with the team it is viable from managers to engage in daily team meetings, so if everyone’s shifts starts at 8am, meeting to be held at 8.15am. This way all staff members will be able to familiarise themselves wit</w:t>
      </w:r>
      <w:r w:rsidR="003A5E27">
        <w:t>h one another</w:t>
      </w:r>
      <w:r w:rsidR="000E47A9">
        <w:t xml:space="preserve"> and gain some quick knowledge on each other’s background</w:t>
      </w:r>
      <w:r w:rsidR="003A5E27">
        <w:t xml:space="preserve"> (Brent and Dent, </w:t>
      </w:r>
      <w:r>
        <w:t>2014</w:t>
      </w:r>
      <w:r w:rsidR="003A5E27">
        <w:t xml:space="preserve">. </w:t>
      </w:r>
      <w:r w:rsidR="000E47A9">
        <w:t>Lasater &amp; Stiles</w:t>
      </w:r>
      <w:r w:rsidR="003A5E27">
        <w:t>, 2010</w:t>
      </w:r>
      <w:r>
        <w:t>)</w:t>
      </w:r>
      <w:r w:rsidR="003A5E27">
        <w:t>.</w:t>
      </w:r>
      <w:r w:rsidR="000E47A9">
        <w:t xml:space="preserve"> A very simple approach but effective is updating information via a white board in staff room, any new updates can be displayed clearly so all staff members can engage in this information and feedback to one another.</w:t>
      </w:r>
    </w:p>
    <w:p w:rsidR="000E47A9" w:rsidRDefault="000E47A9" w:rsidP="00BE10DA">
      <w:pPr>
        <w:spacing w:line="360" w:lineRule="auto"/>
        <w:jc w:val="both"/>
      </w:pPr>
      <w:r>
        <w:t xml:space="preserve">It was also stated that the head of service was very “hands off”, he stayed in his office and communicated with employees via email. This reflects badly on the organisation as poor management </w:t>
      </w:r>
      <w:r>
        <w:lastRenderedPageBreak/>
        <w:t>skills carry long lasting effects that may harm the entire organisation, employees would not feel engaged</w:t>
      </w:r>
      <w:r w:rsidR="00336BEE">
        <w:t xml:space="preserve"> and suffer from </w:t>
      </w:r>
      <w:r>
        <w:t>the “can’t be bothered” motive, whereas a strong leader who uses excellent strong management skills can positively impact an organisation in various ways like improving morale and empowering employees to be more productive</w:t>
      </w:r>
      <w:r w:rsidR="00336BEE">
        <w:t xml:space="preserve"> (McIntosh, Luecke and Davis, 2008, Lavoie, 2018). </w:t>
      </w:r>
    </w:p>
    <w:p w:rsidR="00BC6838" w:rsidRDefault="00336BEE" w:rsidP="00BE10DA">
      <w:pPr>
        <w:spacing w:line="360" w:lineRule="auto"/>
        <w:jc w:val="both"/>
      </w:pPr>
      <w:r>
        <w:t>Head of service Or Director of an organisation has many forms of communication with their employees, new t</w:t>
      </w:r>
      <w:r w:rsidR="00BC6838">
        <w:t>echnologies have the power to</w:t>
      </w:r>
      <w:r>
        <w:t xml:space="preserve"> enhance or hinder our communication style (Lavoie, 2018). Emails are time efficient but not always the most appropriate </w:t>
      </w:r>
      <w:r w:rsidR="00BC6838">
        <w:t>form of communications, sensitive messages can be misunderstood and not convey the appropriate tone or emotion that one is trying to display, so sometimes it is easier just to pick up the phone and make a phone call (Lasater &amp; Stiles, 2010). Even</w:t>
      </w:r>
      <w:r w:rsidR="002A22FF">
        <w:t xml:space="preserve"> when making a phone call to an</w:t>
      </w:r>
      <w:r w:rsidR="00BC6838">
        <w:t xml:space="preserve"> employee or anyone for that matter it is important to ensure when speaking to remain focused on the person on the other end, they will know if you are engaged in any other activity such as checking emails or multitasking while talking, a person’s distraction can be heard in their voice, it is important to devote your time an</w:t>
      </w:r>
      <w:r w:rsidR="000D7F25">
        <w:t>d attention to the individual (L</w:t>
      </w:r>
      <w:r w:rsidR="00BC6838">
        <w:t>avoie, 2018, Prezi.com, 2018).</w:t>
      </w:r>
    </w:p>
    <w:p w:rsidR="002A22FF" w:rsidRDefault="002A22FF" w:rsidP="00BE10DA">
      <w:pPr>
        <w:spacing w:line="360" w:lineRule="auto"/>
        <w:jc w:val="both"/>
      </w:pPr>
    </w:p>
    <w:p w:rsidR="002A22FF" w:rsidRDefault="002A22FF" w:rsidP="00BE10DA">
      <w:pPr>
        <w:pStyle w:val="Heading1"/>
        <w:spacing w:line="360" w:lineRule="auto"/>
        <w:jc w:val="both"/>
      </w:pPr>
      <w:bookmarkStart w:id="3" w:name="_Toc519192222"/>
      <w:r>
        <w:t>Teamwork</w:t>
      </w:r>
      <w:bookmarkEnd w:id="3"/>
    </w:p>
    <w:p w:rsidR="002A22FF" w:rsidRDefault="002A22FF" w:rsidP="00BE10DA">
      <w:pPr>
        <w:spacing w:line="360" w:lineRule="auto"/>
        <w:jc w:val="both"/>
      </w:pPr>
    </w:p>
    <w:p w:rsidR="00C602C5" w:rsidRDefault="002A22FF" w:rsidP="00BE10DA">
      <w:pPr>
        <w:spacing w:line="360" w:lineRule="auto"/>
        <w:jc w:val="both"/>
      </w:pPr>
      <w:r>
        <w:t xml:space="preserve">Teamwork is a crucial part of any organisation, </w:t>
      </w:r>
      <w:r w:rsidR="001D4A79">
        <w:t>it</w:t>
      </w:r>
      <w:r>
        <w:t xml:space="preserve"> is often a group of people with different strengths and weaknesses working together to achieve a certain goal. Individuals will work closely together providing ideas, constructive feedback, despite any personal conflict </w:t>
      </w:r>
      <w:r w:rsidR="001D4A79">
        <w:t>between the indivi</w:t>
      </w:r>
      <w:r w:rsidR="00C602C5">
        <w:t>duals (The Happy Manager,</w:t>
      </w:r>
      <w:r w:rsidR="001D4A79">
        <w:t xml:space="preserve"> 2018, Belbin.com, 2018).  Communication is utmo</w:t>
      </w:r>
      <w:r w:rsidR="001C76EA">
        <w:t xml:space="preserve">st important. Verbal and nonverbal communication is used daily. Each person’s communication style is a unique combination of their own innate skills and those learnt both formally and through experience (Belbin.com,2018). Within the local council, social </w:t>
      </w:r>
      <w:r w:rsidR="00C602C5">
        <w:t>workers need</w:t>
      </w:r>
      <w:r w:rsidR="001C76EA">
        <w:t xml:space="preserve"> </w:t>
      </w:r>
      <w:r w:rsidR="00C602C5">
        <w:t>clear,</w:t>
      </w:r>
      <w:r w:rsidR="001C76EA">
        <w:t xml:space="preserve"> precise communication to deal with their daily tasks, if there is any misunderstanding or uncertainty, this needs to be dealt with immediately as the results can be catastrop</w:t>
      </w:r>
      <w:r w:rsidR="00C602C5">
        <w:t xml:space="preserve">hic (Prezi.com, 2018). </w:t>
      </w:r>
      <w:r w:rsidR="00E3341B">
        <w:t xml:space="preserve">This can be highlighted by work within the department not being completed efficiently, poorly written reports and cases being open longer than necessary. </w:t>
      </w:r>
      <w:r w:rsidR="003112D6">
        <w:t>This underpins the need to address the issue surrounding teamwork</w:t>
      </w:r>
    </w:p>
    <w:p w:rsidR="003112D6" w:rsidRDefault="003112D6" w:rsidP="00BE10DA">
      <w:pPr>
        <w:spacing w:line="360" w:lineRule="auto"/>
        <w:jc w:val="both"/>
      </w:pPr>
    </w:p>
    <w:p w:rsidR="003112D6" w:rsidRDefault="003112D6" w:rsidP="00BE10DA">
      <w:pPr>
        <w:spacing w:line="360" w:lineRule="auto"/>
        <w:jc w:val="both"/>
      </w:pPr>
      <w:r>
        <w:t xml:space="preserve">1: One method to help address issues revolving teamwork and group cohesion is the influence of team managers or team leaders and how they impact their team. Team </w:t>
      </w:r>
      <w:r w:rsidR="0083115A">
        <w:t>leaders require</w:t>
      </w:r>
      <w:r>
        <w:t xml:space="preserve"> the skill to delegate, </w:t>
      </w:r>
      <w:r>
        <w:lastRenderedPageBreak/>
        <w:t>working alone will not</w:t>
      </w:r>
      <w:r w:rsidR="0083115A">
        <w:t xml:space="preserve"> achieve the desired results as a team would. Team workers have a va</w:t>
      </w:r>
      <w:r w:rsidR="00F64BBE">
        <w:t>riety of skills at different levels that if used correctly can result in major team achievements, Tuckman (1965) developed a four stage of team formation, it is described as a path that teams use to achieve high performance. The four stages are forming, Norming, storming and performing</w:t>
      </w:r>
      <w:r w:rsidR="009C530A">
        <w:t xml:space="preserve"> (Mindtools.com, 2018), a good leader will recognise the strengths and weakness of their team and be able to implement </w:t>
      </w:r>
      <w:r w:rsidR="002161FC">
        <w:t>them</w:t>
      </w:r>
      <w:r w:rsidR="009C530A">
        <w:t xml:space="preserve"> into tasks that they feel they will be able to complete as best they can, also be aware of any barriers that is preventing team workers from achieving success</w:t>
      </w:r>
      <w:r w:rsidR="00DE40F0">
        <w:t>, these can vary from something as little as an environmental barrier, such as transport to arrive at work to something major such as linguistic barriers,</w:t>
      </w:r>
      <w:r w:rsidR="002161FC">
        <w:t xml:space="preserve"> not being able to understand the task or other members can lead to failure and tasks not being completed</w:t>
      </w:r>
      <w:r w:rsidR="00DE40F0">
        <w:t xml:space="preserve"> an active team leader will be able to communicate verbally to their employee</w:t>
      </w:r>
      <w:r w:rsidR="002161FC">
        <w:t>s</w:t>
      </w:r>
      <w:r w:rsidR="00DE40F0">
        <w:t xml:space="preserve"> and listen to their needs, install confidence and uplift them, even offer incentives for goals that are met (Armstrong, 2012)</w:t>
      </w:r>
      <w:r w:rsidR="002161FC">
        <w:t xml:space="preserve">. Individuals work well, when they feel they have a sense of friendship, create a bond within the team, security, trust, </w:t>
      </w:r>
      <w:r w:rsidR="00F44772">
        <w:t>these all result in</w:t>
      </w:r>
      <w:r w:rsidR="002161FC">
        <w:t xml:space="preserve"> better team development and goals being met. (Mindtools, 2018)</w:t>
      </w:r>
    </w:p>
    <w:p w:rsidR="002161FC" w:rsidRDefault="002161FC" w:rsidP="00BE10DA">
      <w:pPr>
        <w:spacing w:line="360" w:lineRule="auto"/>
        <w:jc w:val="both"/>
      </w:pPr>
    </w:p>
    <w:p w:rsidR="002161FC" w:rsidRDefault="002161FC" w:rsidP="00BE10DA">
      <w:pPr>
        <w:pStyle w:val="Heading1"/>
        <w:spacing w:line="360" w:lineRule="auto"/>
        <w:jc w:val="both"/>
      </w:pPr>
      <w:bookmarkStart w:id="4" w:name="_Toc519192223"/>
      <w:r>
        <w:t>Communication methods</w:t>
      </w:r>
      <w:bookmarkEnd w:id="4"/>
    </w:p>
    <w:p w:rsidR="002161FC" w:rsidRDefault="002161FC" w:rsidP="00BE10DA">
      <w:pPr>
        <w:spacing w:line="360" w:lineRule="auto"/>
        <w:jc w:val="both"/>
      </w:pPr>
    </w:p>
    <w:p w:rsidR="002161FC" w:rsidRDefault="002161FC" w:rsidP="00BE10DA">
      <w:pPr>
        <w:spacing w:line="360" w:lineRule="auto"/>
        <w:jc w:val="both"/>
      </w:pPr>
      <w:r>
        <w:t xml:space="preserve">There are various </w:t>
      </w:r>
      <w:r w:rsidR="00BC412A">
        <w:t>communication methods that can be used to improve communication, that can lead to better performance.</w:t>
      </w:r>
    </w:p>
    <w:p w:rsidR="00BC412A" w:rsidRDefault="00BC412A" w:rsidP="00BE10DA">
      <w:pPr>
        <w:spacing w:line="360" w:lineRule="auto"/>
        <w:jc w:val="both"/>
      </w:pPr>
      <w:r>
        <w:t>1</w:t>
      </w:r>
      <w:r w:rsidRPr="00A77711">
        <w:rPr>
          <w:rStyle w:val="SubtleEmphasis"/>
        </w:rPr>
        <w:t>: Argyles stages of the communication cycle. This consists of 6 stages</w:t>
      </w:r>
      <w:r>
        <w:t>:</w:t>
      </w:r>
    </w:p>
    <w:p w:rsidR="00BC412A" w:rsidRDefault="00BC412A" w:rsidP="00BE10DA">
      <w:pPr>
        <w:spacing w:line="360" w:lineRule="auto"/>
        <w:jc w:val="both"/>
      </w:pPr>
      <w:r>
        <w:t>: Idea first occurs – When you have thought of something and covey to another person</w:t>
      </w:r>
    </w:p>
    <w:p w:rsidR="00BC412A" w:rsidRDefault="00BC412A" w:rsidP="00BE10DA">
      <w:pPr>
        <w:spacing w:line="360" w:lineRule="auto"/>
        <w:jc w:val="both"/>
      </w:pPr>
      <w:r>
        <w:t>: Message coded – when you place your thought into a form of communication</w:t>
      </w:r>
    </w:p>
    <w:p w:rsidR="00BC412A" w:rsidRDefault="00BC412A" w:rsidP="00BE10DA">
      <w:pPr>
        <w:spacing w:line="360" w:lineRule="auto"/>
        <w:jc w:val="both"/>
      </w:pPr>
      <w:r>
        <w:t>: Message sent – When you convey your message to another person</w:t>
      </w:r>
    </w:p>
    <w:p w:rsidR="00BC412A" w:rsidRDefault="00BC412A" w:rsidP="00BE10DA">
      <w:pPr>
        <w:spacing w:line="360" w:lineRule="auto"/>
        <w:jc w:val="both"/>
      </w:pPr>
      <w:r>
        <w:t>:</w:t>
      </w:r>
      <w:r w:rsidR="00A77711">
        <w:t xml:space="preserve"> </w:t>
      </w:r>
      <w:r>
        <w:t>Message received – when your message has been received by another person</w:t>
      </w:r>
    </w:p>
    <w:p w:rsidR="00BC412A" w:rsidRDefault="00BC412A" w:rsidP="00BE10DA">
      <w:pPr>
        <w:spacing w:line="360" w:lineRule="auto"/>
        <w:jc w:val="both"/>
      </w:pPr>
      <w:r>
        <w:t xml:space="preserve">: Message decoded </w:t>
      </w:r>
      <w:r w:rsidR="00A77711">
        <w:t>– when your message is being made sense of by another person</w:t>
      </w:r>
    </w:p>
    <w:p w:rsidR="00A77711" w:rsidRDefault="00A77711" w:rsidP="00BE10DA">
      <w:pPr>
        <w:spacing w:line="360" w:lineRule="auto"/>
        <w:jc w:val="both"/>
      </w:pPr>
      <w:r>
        <w:t>: Message understood – when your message is fully understood by the person you have intended.</w:t>
      </w:r>
    </w:p>
    <w:p w:rsidR="00A77711" w:rsidRDefault="00A77711" w:rsidP="00BE10DA">
      <w:pPr>
        <w:spacing w:line="360" w:lineRule="auto"/>
        <w:jc w:val="both"/>
      </w:pPr>
    </w:p>
    <w:p w:rsidR="00A77711" w:rsidRDefault="00A77711" w:rsidP="00BE10DA">
      <w:pPr>
        <w:spacing w:line="360" w:lineRule="auto"/>
        <w:jc w:val="both"/>
      </w:pPr>
      <w:r>
        <w:t>This model of communication shows that nonverbal signs could be more important than verbal communication to transmit individual’s feelings and attitudes.</w:t>
      </w:r>
    </w:p>
    <w:p w:rsidR="00A77711" w:rsidRPr="00A77711" w:rsidRDefault="00A77711" w:rsidP="00BE10DA">
      <w:pPr>
        <w:spacing w:line="360" w:lineRule="auto"/>
        <w:jc w:val="both"/>
        <w:rPr>
          <w:rStyle w:val="SubtleEmphasis"/>
        </w:rPr>
      </w:pPr>
      <w:bookmarkStart w:id="5" w:name="_GoBack"/>
      <w:bookmarkEnd w:id="5"/>
    </w:p>
    <w:p w:rsidR="00A77711" w:rsidRPr="00866BCC" w:rsidRDefault="00A77711" w:rsidP="00866BCC">
      <w:pPr>
        <w:rPr>
          <w:rStyle w:val="SubtleEmphasis"/>
          <w:color w:val="000000" w:themeColor="text1"/>
        </w:rPr>
      </w:pPr>
      <w:r w:rsidRPr="00866BCC">
        <w:rPr>
          <w:rStyle w:val="SubtleEmphasis"/>
          <w:color w:val="000000" w:themeColor="text1"/>
        </w:rPr>
        <w:t>2: Egan</w:t>
      </w:r>
      <w:r w:rsidR="00454125" w:rsidRPr="00866BCC">
        <w:rPr>
          <w:rStyle w:val="SubtleEmphasis"/>
          <w:color w:val="000000" w:themeColor="text1"/>
        </w:rPr>
        <w:t>’s</w:t>
      </w:r>
      <w:r w:rsidRPr="00866BCC">
        <w:rPr>
          <w:rStyle w:val="SubtleEmphasis"/>
          <w:color w:val="000000" w:themeColor="text1"/>
        </w:rPr>
        <w:t xml:space="preserve"> SOLER framework</w:t>
      </w:r>
    </w:p>
    <w:p w:rsidR="00F44772" w:rsidRPr="00866BCC" w:rsidRDefault="00F44772" w:rsidP="00866BCC">
      <w:pPr>
        <w:rPr>
          <w:rStyle w:val="SubtleEmphasis"/>
          <w:i w:val="0"/>
          <w:color w:val="000000" w:themeColor="text1"/>
        </w:rPr>
      </w:pPr>
      <w:r w:rsidRPr="00866BCC">
        <w:rPr>
          <w:rStyle w:val="SubtleEmphasis"/>
          <w:i w:val="0"/>
          <w:color w:val="000000" w:themeColor="text1"/>
        </w:rPr>
        <w:t>: Squarely- how to position yourself in relation to another individual</w:t>
      </w:r>
    </w:p>
    <w:p w:rsidR="00F44772" w:rsidRPr="00866BCC" w:rsidRDefault="00F44772" w:rsidP="00866BCC">
      <w:pPr>
        <w:rPr>
          <w:rStyle w:val="SubtleEmphasis"/>
          <w:i w:val="0"/>
          <w:color w:val="000000" w:themeColor="text1"/>
        </w:rPr>
      </w:pPr>
      <w:r w:rsidRPr="00866BCC">
        <w:rPr>
          <w:rStyle w:val="SubtleEmphasis"/>
          <w:i w:val="0"/>
          <w:color w:val="000000" w:themeColor="text1"/>
        </w:rPr>
        <w:t xml:space="preserve"> :</w:t>
      </w:r>
      <w:r w:rsidR="007B2FA2" w:rsidRPr="00866BCC">
        <w:rPr>
          <w:rStyle w:val="SubtleEmphasis"/>
          <w:i w:val="0"/>
          <w:color w:val="000000" w:themeColor="text1"/>
        </w:rPr>
        <w:t xml:space="preserve"> </w:t>
      </w:r>
      <w:r w:rsidRPr="00866BCC">
        <w:rPr>
          <w:rStyle w:val="SubtleEmphasis"/>
          <w:i w:val="0"/>
          <w:color w:val="000000" w:themeColor="text1"/>
        </w:rPr>
        <w:t>Open – how to maintain an open posture i.e uncrossed arms, legs</w:t>
      </w:r>
    </w:p>
    <w:p w:rsidR="00F44772" w:rsidRPr="00866BCC" w:rsidRDefault="00F44772" w:rsidP="00866BCC">
      <w:pPr>
        <w:rPr>
          <w:rStyle w:val="SubtleEmphasis"/>
          <w:i w:val="0"/>
          <w:color w:val="000000" w:themeColor="text1"/>
        </w:rPr>
      </w:pPr>
      <w:r w:rsidRPr="00866BCC">
        <w:rPr>
          <w:rStyle w:val="SubtleEmphasis"/>
          <w:i w:val="0"/>
          <w:color w:val="000000" w:themeColor="text1"/>
        </w:rPr>
        <w:t>: Lean – The effects that leaning towards the other person can have.</w:t>
      </w:r>
    </w:p>
    <w:p w:rsidR="00F44772" w:rsidRPr="00866BCC" w:rsidRDefault="00F44772" w:rsidP="00866BCC">
      <w:pPr>
        <w:rPr>
          <w:rStyle w:val="SubtleEmphasis"/>
          <w:i w:val="0"/>
          <w:color w:val="000000" w:themeColor="text1"/>
        </w:rPr>
      </w:pPr>
      <w:r w:rsidRPr="00866BCC">
        <w:rPr>
          <w:rStyle w:val="SubtleEmphasis"/>
          <w:i w:val="0"/>
          <w:color w:val="000000" w:themeColor="text1"/>
        </w:rPr>
        <w:t>: Eye contact – How to maintain eye contact</w:t>
      </w:r>
    </w:p>
    <w:p w:rsidR="00F44772" w:rsidRPr="00866BCC" w:rsidRDefault="00F44772" w:rsidP="00866BCC">
      <w:pPr>
        <w:rPr>
          <w:rStyle w:val="SubtleEmphasis"/>
          <w:i w:val="0"/>
          <w:color w:val="000000" w:themeColor="text1"/>
        </w:rPr>
      </w:pPr>
      <w:r w:rsidRPr="00866BCC">
        <w:rPr>
          <w:rStyle w:val="SubtleEmphasis"/>
          <w:i w:val="0"/>
          <w:color w:val="000000" w:themeColor="text1"/>
        </w:rPr>
        <w:t>: Relax- the effects being relaxed can have on the other person</w:t>
      </w:r>
    </w:p>
    <w:p w:rsidR="00F44772" w:rsidRPr="00866BCC" w:rsidRDefault="00F44772" w:rsidP="00866BCC">
      <w:pPr>
        <w:rPr>
          <w:rStyle w:val="SubtleEmphasis"/>
          <w:i w:val="0"/>
          <w:color w:val="000000" w:themeColor="text1"/>
        </w:rPr>
      </w:pPr>
    </w:p>
    <w:p w:rsidR="00F44772" w:rsidRPr="00866BCC" w:rsidRDefault="00F44772" w:rsidP="00866BCC">
      <w:pPr>
        <w:rPr>
          <w:rStyle w:val="SubtleEmphasis"/>
          <w:i w:val="0"/>
          <w:color w:val="000000" w:themeColor="text1"/>
        </w:rPr>
      </w:pPr>
      <w:r w:rsidRPr="00866BCC">
        <w:rPr>
          <w:rStyle w:val="SubtleEmphasis"/>
          <w:i w:val="0"/>
          <w:color w:val="000000" w:themeColor="text1"/>
        </w:rPr>
        <w:t xml:space="preserve">The model of learning is very useful as it describes </w:t>
      </w:r>
      <w:r w:rsidR="007B2FA2" w:rsidRPr="00866BCC">
        <w:rPr>
          <w:rStyle w:val="SubtleEmphasis"/>
          <w:i w:val="0"/>
          <w:color w:val="000000" w:themeColor="text1"/>
        </w:rPr>
        <w:t>many</w:t>
      </w:r>
      <w:r w:rsidRPr="00866BCC">
        <w:rPr>
          <w:rStyle w:val="SubtleEmphasis"/>
          <w:i w:val="0"/>
          <w:color w:val="000000" w:themeColor="text1"/>
        </w:rPr>
        <w:t xml:space="preserve"> key techniques that are essential for active listening in communication.</w:t>
      </w:r>
    </w:p>
    <w:p w:rsidR="00F44772" w:rsidRDefault="00F44772" w:rsidP="00BE10DA">
      <w:pPr>
        <w:spacing w:line="360" w:lineRule="auto"/>
        <w:jc w:val="both"/>
        <w:rPr>
          <w:rStyle w:val="SubtleEmphasis"/>
          <w:i w:val="0"/>
        </w:rPr>
      </w:pPr>
    </w:p>
    <w:p w:rsidR="00EF0187" w:rsidRPr="00EF0187" w:rsidRDefault="00EF0187" w:rsidP="00EF0187">
      <w:pPr>
        <w:pStyle w:val="Heading1"/>
        <w:rPr>
          <w:rStyle w:val="SubtleEmphasis"/>
          <w:i w:val="0"/>
          <w:iCs w:val="0"/>
          <w:color w:val="2F5496" w:themeColor="accent1" w:themeShade="BF"/>
        </w:rPr>
      </w:pPr>
      <w:bookmarkStart w:id="6" w:name="_Toc519192224"/>
      <w:r w:rsidRPr="00EF0187">
        <w:rPr>
          <w:rStyle w:val="SubtleEmphasis"/>
          <w:i w:val="0"/>
          <w:iCs w:val="0"/>
          <w:color w:val="2F5496" w:themeColor="accent1" w:themeShade="BF"/>
        </w:rPr>
        <w:t>Recommendations</w:t>
      </w:r>
      <w:bookmarkEnd w:id="6"/>
    </w:p>
    <w:p w:rsidR="00EF0187" w:rsidRDefault="00EF0187" w:rsidP="00EF0187"/>
    <w:p w:rsidR="00EF0187" w:rsidRDefault="00EF0187" w:rsidP="00EF0187">
      <w:r>
        <w:t>It would be in the best interest of the department to include the following to help improve its performance:</w:t>
      </w:r>
    </w:p>
    <w:p w:rsidR="00AE176D" w:rsidRDefault="00EF0187" w:rsidP="00EF0187">
      <w:pPr>
        <w:pStyle w:val="ListParagraph"/>
        <w:numPr>
          <w:ilvl w:val="0"/>
          <w:numId w:val="5"/>
        </w:numPr>
      </w:pPr>
      <w:r>
        <w:t xml:space="preserve">Conduct one to one personal development plan (PDP) </w:t>
      </w:r>
      <w:r w:rsidR="00AE176D">
        <w:t>with individuals to discuss their goals, aspirations and performance. This could help improve organisational performance as the departments strategic objectives align with employee goals.</w:t>
      </w:r>
    </w:p>
    <w:p w:rsidR="003F12C5" w:rsidRDefault="00AE176D" w:rsidP="00EF0187">
      <w:pPr>
        <w:pStyle w:val="ListParagraph"/>
        <w:numPr>
          <w:ilvl w:val="0"/>
          <w:numId w:val="5"/>
        </w:numPr>
      </w:pPr>
      <w:r>
        <w:t>Improve management communications by applying Argyles six stages of communication styles and the SOLER framework. Argyles communication helps build a deeper understanding when conveying a message and Soler’s framework</w:t>
      </w:r>
      <w:r w:rsidR="003F12C5">
        <w:t xml:space="preserve"> sheds light on subtle nuances in communication i.e. body language, eye contact, facials cues and kinesics. An individual can have a negative/positive impact upon communication with another based on these measures e.g. Arms crossed</w:t>
      </w:r>
      <w:r w:rsidR="00C3060A">
        <w:t xml:space="preserve"> in conversation can be deemed as closed off and </w:t>
      </w:r>
      <w:r w:rsidR="003F12C5">
        <w:t>unfriendly</w:t>
      </w:r>
      <w:r w:rsidR="00C3060A">
        <w:t xml:space="preserve"> which can make the other party think you are disengaged. Whereas an open posture is more inviting which can help facilitate effective communication</w:t>
      </w:r>
    </w:p>
    <w:p w:rsidR="00C3060A" w:rsidRDefault="00C3060A" w:rsidP="00EF0187">
      <w:pPr>
        <w:pStyle w:val="ListParagraph"/>
        <w:numPr>
          <w:ilvl w:val="0"/>
          <w:numId w:val="5"/>
        </w:numPr>
      </w:pPr>
      <w:r>
        <w:t>Offering incentives to employees such as performance related bonuses can help foster a healthy competitive environment where employees work at a higher level.</w:t>
      </w:r>
    </w:p>
    <w:p w:rsidR="00C3060A" w:rsidRDefault="00C3060A" w:rsidP="00EF0187">
      <w:pPr>
        <w:pStyle w:val="ListParagraph"/>
        <w:numPr>
          <w:ilvl w:val="0"/>
          <w:numId w:val="5"/>
        </w:numPr>
      </w:pPr>
      <w:r>
        <w:t>Improve employee engagement by hosting formal and informal team meetings to allow them to address their concerns.</w:t>
      </w:r>
    </w:p>
    <w:p w:rsidR="002347CB" w:rsidRDefault="002347CB" w:rsidP="005E53EA">
      <w:pPr>
        <w:pStyle w:val="Heading1"/>
      </w:pPr>
      <w:bookmarkStart w:id="7" w:name="_Toc519192225"/>
    </w:p>
    <w:p w:rsidR="005E53EA" w:rsidRDefault="005E53EA" w:rsidP="005E53EA">
      <w:pPr>
        <w:pStyle w:val="Heading1"/>
      </w:pPr>
      <w:r>
        <w:t>Conclusion</w:t>
      </w:r>
      <w:bookmarkEnd w:id="7"/>
    </w:p>
    <w:p w:rsidR="00AF6086" w:rsidRPr="00AF6086" w:rsidRDefault="00AF6086" w:rsidP="00AF6086">
      <w:r>
        <w:t xml:space="preserve"> Overall there are many issues within the social work department, the current communication issues </w:t>
      </w:r>
      <w:r w:rsidR="002347CB">
        <w:t>are</w:t>
      </w:r>
      <w:r>
        <w:t xml:space="preserve"> inflicting detrimental team work issues and performance concern, cases not being completed on time and employees not discussing workload issues</w:t>
      </w:r>
      <w:r w:rsidR="00B84FD5">
        <w:t xml:space="preserve"> this has led to backlog, which will impact on employees working hours and general health, this may have resulted in a lot of absences. Team </w:t>
      </w:r>
      <w:r w:rsidR="00B84FD5">
        <w:lastRenderedPageBreak/>
        <w:t xml:space="preserve">managers need to be </w:t>
      </w:r>
      <w:r w:rsidR="002347CB">
        <w:t xml:space="preserve">vigilante and active with employee engagement, conducting out of work team building activities can be educational but also let individuals learn about each other, how each person thinks, solves problems and has fun. Using the discussed models of communication can help Managers be more compassionate and understanding towards their employees when discussing quality control or personal goals, when employee feels wanted and as part of a team, their desire to succeed will be heightened </w:t>
      </w:r>
      <w:r w:rsidR="00F94561">
        <w:t>and personal ambitions triumph.</w:t>
      </w:r>
    </w:p>
    <w:p w:rsidR="005E53EA" w:rsidRPr="005E53EA" w:rsidRDefault="005E53EA" w:rsidP="005E53EA"/>
    <w:p w:rsidR="003F12C5" w:rsidRDefault="003F12C5" w:rsidP="003F12C5">
      <w:pPr>
        <w:pStyle w:val="ListParagraph"/>
        <w:ind w:left="1440"/>
      </w:pPr>
    </w:p>
    <w:p w:rsidR="00AE176D" w:rsidRDefault="00AE176D" w:rsidP="003F12C5">
      <w:pPr>
        <w:pStyle w:val="ListParagraph"/>
        <w:ind w:left="1440"/>
      </w:pPr>
    </w:p>
    <w:p w:rsidR="00AE176D" w:rsidRDefault="00AE176D" w:rsidP="003F12C5"/>
    <w:p w:rsidR="00EF0187" w:rsidRPr="00EF0187" w:rsidRDefault="00EF0187" w:rsidP="00EF0187"/>
    <w:p w:rsidR="00F44772" w:rsidRPr="00F44772" w:rsidRDefault="00F44772" w:rsidP="00BE10DA">
      <w:pPr>
        <w:spacing w:line="360" w:lineRule="auto"/>
        <w:jc w:val="both"/>
        <w:rPr>
          <w:rStyle w:val="SubtleEmphasis"/>
          <w:i w:val="0"/>
        </w:rPr>
      </w:pPr>
    </w:p>
    <w:p w:rsidR="002347CB" w:rsidRDefault="002347CB" w:rsidP="002347CB">
      <w:pPr>
        <w:pStyle w:val="Heading1"/>
      </w:pPr>
      <w:bookmarkStart w:id="8" w:name="_Toc519192226"/>
      <w:r>
        <w:t>Reference</w:t>
      </w:r>
      <w:bookmarkEnd w:id="8"/>
    </w:p>
    <w:p w:rsidR="002347CB" w:rsidRDefault="002347CB" w:rsidP="002347CB">
      <w:pPr>
        <w:jc w:val="both"/>
      </w:pPr>
      <w:r>
        <w:rPr>
          <w:rFonts w:ascii="Arial" w:hAnsi="Arial" w:cs="Arial"/>
          <w:color w:val="666666"/>
          <w:sz w:val="20"/>
          <w:szCs w:val="20"/>
          <w:shd w:val="clear" w:color="auto" w:fill="FFFFFF"/>
        </w:rPr>
        <w:t>Anon, (2018). [online] Available at: https://www.adp.com/spark/articles/2017/01/the-impact-of-absenteeism.aspx [Accessed 11 Jul. 2018].</w:t>
      </w:r>
    </w:p>
    <w:p w:rsidR="002347CB" w:rsidRPr="002347CB" w:rsidRDefault="002347CB" w:rsidP="002347CB">
      <w:pPr>
        <w:jc w:val="both"/>
        <w:rPr>
          <w:rStyle w:val="eop"/>
          <w:rFonts w:ascii="Arial" w:hAnsi="Arial" w:cs="Arial"/>
          <w:color w:val="000000"/>
          <w:shd w:val="clear" w:color="auto" w:fill="FFFFFF"/>
        </w:rPr>
      </w:pPr>
      <w:r w:rsidRPr="002347CB">
        <w:rPr>
          <w:rStyle w:val="normaltextrun"/>
          <w:rFonts w:ascii="Arial" w:hAnsi="Arial" w:cs="Arial"/>
          <w:color w:val="000000"/>
          <w:sz w:val="20"/>
          <w:szCs w:val="20"/>
          <w:shd w:val="clear" w:color="auto" w:fill="FFFFFF"/>
        </w:rPr>
        <w:t>Armstrong, M. (2012). </w:t>
      </w:r>
      <w:r w:rsidRPr="002347CB">
        <w:rPr>
          <w:rStyle w:val="normaltextrun"/>
          <w:rFonts w:ascii="Arial" w:hAnsi="Arial" w:cs="Arial"/>
          <w:i/>
          <w:iCs/>
          <w:color w:val="000000"/>
          <w:sz w:val="20"/>
          <w:szCs w:val="20"/>
          <w:shd w:val="clear" w:color="auto" w:fill="FFFFFF"/>
        </w:rPr>
        <w:t>Armstrong’s Handbook of Management and Leadership.</w:t>
      </w:r>
      <w:r w:rsidRPr="002347CB">
        <w:rPr>
          <w:rStyle w:val="normaltextrun"/>
          <w:rFonts w:ascii="Arial" w:hAnsi="Arial" w:cs="Arial"/>
          <w:color w:val="000000"/>
          <w:sz w:val="20"/>
          <w:szCs w:val="20"/>
          <w:shd w:val="clear" w:color="auto" w:fill="FFFFFF"/>
        </w:rPr>
        <w:t> 3</w:t>
      </w:r>
      <w:r w:rsidRPr="002347CB">
        <w:rPr>
          <w:rStyle w:val="normaltextrun"/>
          <w:rFonts w:ascii="Arial" w:hAnsi="Arial" w:cs="Arial"/>
          <w:color w:val="000000"/>
          <w:sz w:val="20"/>
          <w:szCs w:val="20"/>
          <w:shd w:val="clear" w:color="auto" w:fill="FFFFFF"/>
          <w:vertAlign w:val="superscript"/>
        </w:rPr>
        <w:t>rd</w:t>
      </w:r>
      <w:r w:rsidRPr="002347CB">
        <w:rPr>
          <w:rStyle w:val="normaltextrun"/>
          <w:rFonts w:ascii="Arial" w:hAnsi="Arial" w:cs="Arial"/>
          <w:color w:val="000000"/>
          <w:sz w:val="20"/>
          <w:szCs w:val="20"/>
          <w:shd w:val="clear" w:color="auto" w:fill="FFFFFF"/>
        </w:rPr>
        <w:t> Edition. London: Kogan Page</w:t>
      </w:r>
      <w:r w:rsidRPr="002347CB">
        <w:rPr>
          <w:rStyle w:val="normaltextrun"/>
          <w:rFonts w:ascii="Arial" w:hAnsi="Arial" w:cs="Arial"/>
          <w:color w:val="000000"/>
          <w:shd w:val="clear" w:color="auto" w:fill="FFFFFF"/>
        </w:rPr>
        <w:t>.</w:t>
      </w:r>
      <w:r w:rsidRPr="002347CB">
        <w:rPr>
          <w:rStyle w:val="eop"/>
          <w:rFonts w:ascii="Arial" w:hAnsi="Arial" w:cs="Arial"/>
          <w:color w:val="000000"/>
          <w:shd w:val="clear" w:color="auto" w:fill="FFFFFF"/>
        </w:rPr>
        <w:t> </w:t>
      </w:r>
    </w:p>
    <w:p w:rsidR="002347CB" w:rsidRDefault="002347CB" w:rsidP="002347CB">
      <w:pPr>
        <w:jc w:val="both"/>
        <w:rPr>
          <w:rFonts w:ascii="Arial" w:hAnsi="Arial" w:cs="Arial"/>
          <w:color w:val="666666"/>
          <w:sz w:val="20"/>
          <w:szCs w:val="20"/>
          <w:shd w:val="clear" w:color="auto" w:fill="FFFFFF"/>
        </w:rPr>
      </w:pPr>
      <w:r>
        <w:rPr>
          <w:rFonts w:ascii="Arial" w:hAnsi="Arial" w:cs="Arial"/>
          <w:color w:val="666666"/>
          <w:sz w:val="20"/>
          <w:szCs w:val="20"/>
          <w:shd w:val="clear" w:color="auto" w:fill="FFFFFF"/>
        </w:rPr>
        <w:t>Belbin.com. (2018). </w:t>
      </w:r>
      <w:r>
        <w:rPr>
          <w:rFonts w:ascii="Arial" w:hAnsi="Arial" w:cs="Arial"/>
          <w:i/>
          <w:iCs/>
          <w:color w:val="666666"/>
          <w:sz w:val="20"/>
          <w:szCs w:val="20"/>
          <w:shd w:val="clear" w:color="auto" w:fill="FFFFFF"/>
        </w:rPr>
        <w:t>The Nine Belbin Team Roles</w:t>
      </w:r>
      <w:r>
        <w:rPr>
          <w:rFonts w:ascii="Arial" w:hAnsi="Arial" w:cs="Arial"/>
          <w:color w:val="666666"/>
          <w:sz w:val="20"/>
          <w:szCs w:val="20"/>
          <w:shd w:val="clear" w:color="auto" w:fill="FFFFFF"/>
        </w:rPr>
        <w:t>. [online] Available at: http://www.belbin.com/about/belbin-team-roles/ [Accessed 11 Jul. 2018].</w:t>
      </w:r>
    </w:p>
    <w:p w:rsidR="002347CB" w:rsidRDefault="002347CB" w:rsidP="002347CB">
      <w:pPr>
        <w:jc w:val="both"/>
        <w:rPr>
          <w:rStyle w:val="selectable"/>
          <w:rFonts w:ascii="Arial" w:hAnsi="Arial" w:cs="Arial"/>
          <w:color w:val="666666"/>
          <w:sz w:val="20"/>
          <w:szCs w:val="20"/>
          <w:shd w:val="clear" w:color="auto" w:fill="FFFFFF"/>
        </w:rPr>
      </w:pPr>
      <w:r>
        <w:rPr>
          <w:rStyle w:val="Strong"/>
          <w:rFonts w:ascii="Arial" w:hAnsi="Arial" w:cs="Arial"/>
          <w:color w:val="666666"/>
          <w:sz w:val="20"/>
          <w:szCs w:val="20"/>
          <w:shd w:val="clear" w:color="auto" w:fill="FFFFFF"/>
        </w:rPr>
        <w:t> </w:t>
      </w:r>
      <w:r>
        <w:rPr>
          <w:rStyle w:val="selectable"/>
          <w:rFonts w:ascii="Arial" w:hAnsi="Arial" w:cs="Arial"/>
          <w:color w:val="666666"/>
          <w:sz w:val="20"/>
          <w:szCs w:val="20"/>
          <w:shd w:val="clear" w:color="auto" w:fill="FFFFFF"/>
        </w:rPr>
        <w:t>Brent, M. and Dent, F. (2014). </w:t>
      </w:r>
      <w:r>
        <w:rPr>
          <w:rStyle w:val="selectable"/>
          <w:rFonts w:ascii="Arial" w:hAnsi="Arial" w:cs="Arial"/>
          <w:i/>
          <w:iCs/>
          <w:color w:val="666666"/>
          <w:sz w:val="20"/>
          <w:szCs w:val="20"/>
          <w:shd w:val="clear" w:color="auto" w:fill="FFFFFF"/>
        </w:rPr>
        <w:t>The leader's guide to managing people</w:t>
      </w:r>
      <w:r>
        <w:rPr>
          <w:rStyle w:val="selectable"/>
          <w:rFonts w:ascii="Arial" w:hAnsi="Arial" w:cs="Arial"/>
          <w:color w:val="666666"/>
          <w:sz w:val="20"/>
          <w:szCs w:val="20"/>
          <w:shd w:val="clear" w:color="auto" w:fill="FFFFFF"/>
        </w:rPr>
        <w:t>. Harlow, England: FT Publishing.</w:t>
      </w:r>
    </w:p>
    <w:p w:rsidR="002347CB" w:rsidRDefault="002347CB" w:rsidP="002347CB">
      <w:pPr>
        <w:jc w:val="both"/>
      </w:pPr>
      <w:r>
        <w:rPr>
          <w:rStyle w:val="Strong"/>
          <w:rFonts w:ascii="Arial" w:hAnsi="Arial" w:cs="Arial"/>
          <w:color w:val="666666"/>
          <w:sz w:val="20"/>
          <w:szCs w:val="20"/>
          <w:shd w:val="clear" w:color="auto" w:fill="FFFFFF"/>
        </w:rPr>
        <w:t> </w:t>
      </w:r>
      <w:r>
        <w:rPr>
          <w:rStyle w:val="selectable"/>
          <w:rFonts w:ascii="Arial" w:hAnsi="Arial" w:cs="Arial"/>
          <w:color w:val="666666"/>
          <w:sz w:val="20"/>
          <w:szCs w:val="20"/>
          <w:shd w:val="clear" w:color="auto" w:fill="FFFFFF"/>
        </w:rPr>
        <w:t>Brown, J., Gaudin, P. and Moran, W. (2013). </w:t>
      </w:r>
      <w:r>
        <w:rPr>
          <w:rStyle w:val="selectable"/>
          <w:rFonts w:ascii="Arial" w:hAnsi="Arial" w:cs="Arial"/>
          <w:i/>
          <w:iCs/>
          <w:color w:val="666666"/>
          <w:sz w:val="20"/>
          <w:szCs w:val="20"/>
          <w:shd w:val="clear" w:color="auto" w:fill="FFFFFF"/>
        </w:rPr>
        <w:t>PR and communication in Local Government and public services</w:t>
      </w:r>
      <w:r>
        <w:rPr>
          <w:rStyle w:val="selectable"/>
          <w:rFonts w:ascii="Arial" w:hAnsi="Arial" w:cs="Arial"/>
          <w:color w:val="666666"/>
          <w:sz w:val="20"/>
          <w:szCs w:val="20"/>
          <w:shd w:val="clear" w:color="auto" w:fill="FFFFFF"/>
        </w:rPr>
        <w:t>. Londen: Kogan Page Ltd.</w:t>
      </w:r>
    </w:p>
    <w:p w:rsidR="002347CB" w:rsidRDefault="002347CB" w:rsidP="002347CB">
      <w:pPr>
        <w:jc w:val="both"/>
        <w:rPr>
          <w:rStyle w:val="selectable"/>
          <w:rFonts w:ascii="Arial" w:hAnsi="Arial" w:cs="Arial"/>
          <w:color w:val="666666"/>
          <w:sz w:val="20"/>
          <w:szCs w:val="20"/>
          <w:shd w:val="clear" w:color="auto" w:fill="FFFFFF"/>
        </w:rPr>
      </w:pPr>
      <w:r>
        <w:rPr>
          <w:rStyle w:val="Strong"/>
          <w:rFonts w:ascii="Arial" w:hAnsi="Arial" w:cs="Arial"/>
          <w:color w:val="666666"/>
          <w:sz w:val="20"/>
          <w:szCs w:val="20"/>
          <w:shd w:val="clear" w:color="auto" w:fill="FFFFFF"/>
        </w:rPr>
        <w:t> </w:t>
      </w:r>
      <w:r>
        <w:rPr>
          <w:rStyle w:val="selectable"/>
          <w:rFonts w:ascii="Arial" w:hAnsi="Arial" w:cs="Arial"/>
          <w:color w:val="666666"/>
          <w:sz w:val="20"/>
          <w:szCs w:val="20"/>
          <w:shd w:val="clear" w:color="auto" w:fill="FFFFFF"/>
        </w:rPr>
        <w:t xml:space="preserve">Forbes.com. (2018). [online] Available at: https://www.forbes.com/forbes/welcome/?toURL=https://www.forbes.com/sites/karlsun/2018/04/24/4-ways-to-combat-workplace-communication-breakdowns/&amp;refURL=https://www.forbes.com/consent/?toURL=https://www.forbes.com/sites/karlsun/2018/04/24/4-ways-to-combat-workplace-communication-breakdowns/&amp;referrer=https://www.forbes.com/consent/?toURL=https://www.forbes.com/sites/karlsun/2018/04/24/4-ways-to-combat-workplace-communication-breakdowns/ [Accessed 10 Jul. 2018]. </w:t>
      </w:r>
      <w:r>
        <w:rPr>
          <w:rFonts w:ascii="Arial" w:hAnsi="Arial" w:cs="Arial"/>
          <w:color w:val="666666"/>
          <w:sz w:val="20"/>
          <w:szCs w:val="20"/>
          <w:shd w:val="clear" w:color="auto" w:fill="FFFFFF"/>
        </w:rPr>
        <w:t>(Forbes.com, 2018)</w:t>
      </w:r>
    </w:p>
    <w:p w:rsidR="002347CB" w:rsidRDefault="002347CB" w:rsidP="002347CB">
      <w:pPr>
        <w:jc w:val="both"/>
        <w:rPr>
          <w:rFonts w:ascii="Arial" w:hAnsi="Arial" w:cs="Arial"/>
          <w:color w:val="666666"/>
          <w:sz w:val="20"/>
          <w:szCs w:val="20"/>
          <w:shd w:val="clear" w:color="auto" w:fill="FFFFFF"/>
        </w:rPr>
      </w:pPr>
      <w:r>
        <w:rPr>
          <w:rFonts w:ascii="Arial" w:hAnsi="Arial" w:cs="Arial"/>
          <w:color w:val="666666"/>
          <w:sz w:val="20"/>
          <w:szCs w:val="20"/>
          <w:shd w:val="clear" w:color="auto" w:fill="FFFFFF"/>
        </w:rPr>
        <w:t>Free-management-ebooks.com. (2018). </w:t>
      </w:r>
      <w:r>
        <w:rPr>
          <w:rFonts w:ascii="Arial" w:hAnsi="Arial" w:cs="Arial"/>
          <w:i/>
          <w:iCs/>
          <w:color w:val="666666"/>
          <w:sz w:val="20"/>
          <w:szCs w:val="20"/>
          <w:shd w:val="clear" w:color="auto" w:fill="FFFFFF"/>
        </w:rPr>
        <w:t>Effective Communication in the Workplace - Communication Styles</w:t>
      </w:r>
      <w:r>
        <w:rPr>
          <w:rFonts w:ascii="Arial" w:hAnsi="Arial" w:cs="Arial"/>
          <w:color w:val="666666"/>
          <w:sz w:val="20"/>
          <w:szCs w:val="20"/>
          <w:shd w:val="clear" w:color="auto" w:fill="FFFFFF"/>
        </w:rPr>
        <w:t>. [online] Available at: http://www.free-management-ebooks.com/faqcm/effective-02.htm [Accessed 10 Jul. 2018].   (Free-management-ebooks.com, 2018)</w:t>
      </w:r>
    </w:p>
    <w:p w:rsidR="002347CB" w:rsidRDefault="002347CB" w:rsidP="002347CB">
      <w:pPr>
        <w:jc w:val="both"/>
        <w:rPr>
          <w:rFonts w:ascii="Arial" w:hAnsi="Arial" w:cs="Arial"/>
          <w:color w:val="666666"/>
          <w:sz w:val="20"/>
          <w:szCs w:val="20"/>
          <w:shd w:val="clear" w:color="auto" w:fill="FFFFFF"/>
        </w:rPr>
      </w:pPr>
      <w:r>
        <w:rPr>
          <w:rStyle w:val="Strong"/>
          <w:rFonts w:ascii="Arial" w:hAnsi="Arial" w:cs="Arial"/>
          <w:color w:val="666666"/>
          <w:sz w:val="20"/>
          <w:szCs w:val="20"/>
          <w:shd w:val="clear" w:color="auto" w:fill="FFFFFF"/>
        </w:rPr>
        <w:t> </w:t>
      </w:r>
      <w:r>
        <w:rPr>
          <w:rStyle w:val="selectable"/>
          <w:rFonts w:ascii="Arial" w:hAnsi="Arial" w:cs="Arial"/>
          <w:color w:val="666666"/>
          <w:sz w:val="20"/>
          <w:szCs w:val="20"/>
          <w:shd w:val="clear" w:color="auto" w:fill="FFFFFF"/>
        </w:rPr>
        <w:t>JAVAID, J. (2014). </w:t>
      </w:r>
      <w:r>
        <w:rPr>
          <w:rStyle w:val="selectable"/>
          <w:rFonts w:ascii="Arial" w:hAnsi="Arial" w:cs="Arial"/>
          <w:i/>
          <w:iCs/>
          <w:color w:val="666666"/>
          <w:sz w:val="20"/>
          <w:szCs w:val="20"/>
          <w:shd w:val="clear" w:color="auto" w:fill="FFFFFF"/>
        </w:rPr>
        <w:t>PERSONAL &amp; PROFESSIONAL DEVELOPMENT (PDP)</w:t>
      </w:r>
      <w:r>
        <w:rPr>
          <w:rStyle w:val="selectable"/>
          <w:rFonts w:ascii="Arial" w:hAnsi="Arial" w:cs="Arial"/>
          <w:color w:val="666666"/>
          <w:sz w:val="20"/>
          <w:szCs w:val="20"/>
          <w:shd w:val="clear" w:color="auto" w:fill="FFFFFF"/>
        </w:rPr>
        <w:t>. [S.l.]: GRIN PUBLISHING.</w:t>
      </w:r>
    </w:p>
    <w:p w:rsidR="002347CB" w:rsidRDefault="002347CB" w:rsidP="002347CB">
      <w:pPr>
        <w:jc w:val="both"/>
        <w:rPr>
          <w:rFonts w:ascii="Arial" w:hAnsi="Arial" w:cs="Arial"/>
          <w:color w:val="666666"/>
          <w:sz w:val="20"/>
          <w:szCs w:val="20"/>
          <w:shd w:val="clear" w:color="auto" w:fill="FFFFFF"/>
        </w:rPr>
      </w:pPr>
      <w:r>
        <w:rPr>
          <w:rFonts w:ascii="Arial" w:hAnsi="Arial" w:cs="Arial"/>
          <w:color w:val="666666"/>
          <w:sz w:val="20"/>
          <w:szCs w:val="20"/>
          <w:shd w:val="clear" w:color="auto" w:fill="FFFFFF"/>
        </w:rPr>
        <w:t>Leal, B. (n.d.). </w:t>
      </w:r>
      <w:r>
        <w:rPr>
          <w:rFonts w:ascii="Arial" w:hAnsi="Arial" w:cs="Arial"/>
          <w:i/>
          <w:iCs/>
          <w:color w:val="666666"/>
          <w:sz w:val="20"/>
          <w:szCs w:val="20"/>
          <w:shd w:val="clear" w:color="auto" w:fill="FFFFFF"/>
        </w:rPr>
        <w:t>4 essential keys to effective communication in love, life work - anywhere!</w:t>
      </w:r>
      <w:r>
        <w:rPr>
          <w:rFonts w:ascii="Arial" w:hAnsi="Arial" w:cs="Arial"/>
          <w:color w:val="666666"/>
          <w:sz w:val="20"/>
          <w:szCs w:val="20"/>
          <w:shd w:val="clear" w:color="auto" w:fill="FFFFFF"/>
        </w:rPr>
        <w:t xml:space="preserve">. </w:t>
      </w:r>
      <w:r>
        <w:rPr>
          <w:rStyle w:val="Strong"/>
          <w:rFonts w:ascii="Arial" w:hAnsi="Arial" w:cs="Arial"/>
          <w:color w:val="666666"/>
          <w:sz w:val="20"/>
          <w:szCs w:val="20"/>
          <w:shd w:val="clear" w:color="auto" w:fill="FFFFFF"/>
        </w:rPr>
        <w:t> </w:t>
      </w:r>
      <w:r>
        <w:rPr>
          <w:rStyle w:val="selectable"/>
          <w:rFonts w:ascii="Arial" w:hAnsi="Arial" w:cs="Arial"/>
          <w:color w:val="666666"/>
          <w:sz w:val="20"/>
          <w:szCs w:val="20"/>
          <w:shd w:val="clear" w:color="auto" w:fill="FFFFFF"/>
        </w:rPr>
        <w:t>(Leal, n.d. 2017)</w:t>
      </w:r>
    </w:p>
    <w:p w:rsidR="002347CB" w:rsidRDefault="002347CB" w:rsidP="002347CB">
      <w:pPr>
        <w:jc w:val="both"/>
        <w:rPr>
          <w:rFonts w:ascii="Arial" w:hAnsi="Arial" w:cs="Arial"/>
          <w:color w:val="666666"/>
          <w:sz w:val="20"/>
          <w:szCs w:val="20"/>
          <w:shd w:val="clear" w:color="auto" w:fill="FFFFFF"/>
        </w:rPr>
      </w:pPr>
      <w:r>
        <w:rPr>
          <w:rFonts w:ascii="Arial" w:hAnsi="Arial" w:cs="Arial"/>
          <w:color w:val="666666"/>
          <w:sz w:val="20"/>
          <w:szCs w:val="20"/>
          <w:shd w:val="clear" w:color="auto" w:fill="FFFFFF"/>
        </w:rPr>
        <w:t>Lasater, I. and Stiles, J. (2010). </w:t>
      </w:r>
      <w:r>
        <w:rPr>
          <w:rFonts w:ascii="Arial" w:hAnsi="Arial" w:cs="Arial"/>
          <w:i/>
          <w:iCs/>
          <w:color w:val="666666"/>
          <w:sz w:val="20"/>
          <w:szCs w:val="20"/>
          <w:shd w:val="clear" w:color="auto" w:fill="FFFFFF"/>
        </w:rPr>
        <w:t>Words That Work in Business: A Practical Guide to Effective Communication in the Workplace</w:t>
      </w:r>
      <w:r>
        <w:rPr>
          <w:rFonts w:ascii="Arial" w:hAnsi="Arial" w:cs="Arial"/>
          <w:color w:val="666666"/>
          <w:sz w:val="20"/>
          <w:szCs w:val="20"/>
          <w:shd w:val="clear" w:color="auto" w:fill="FFFFFF"/>
        </w:rPr>
        <w:t>. Independent Publishers Group.  (Lasater and Stiles, 2010)</w:t>
      </w:r>
    </w:p>
    <w:p w:rsidR="002347CB" w:rsidRDefault="002347CB" w:rsidP="002347CB">
      <w:pPr>
        <w:jc w:val="both"/>
        <w:rPr>
          <w:rFonts w:ascii="Arial" w:hAnsi="Arial" w:cs="Arial"/>
          <w:color w:val="666666"/>
          <w:sz w:val="20"/>
          <w:szCs w:val="20"/>
          <w:shd w:val="clear" w:color="auto" w:fill="FFFFFF"/>
        </w:rPr>
      </w:pPr>
      <w:r>
        <w:rPr>
          <w:rFonts w:ascii="Arial" w:hAnsi="Arial" w:cs="Arial"/>
          <w:color w:val="666666"/>
          <w:sz w:val="20"/>
          <w:szCs w:val="20"/>
          <w:shd w:val="clear" w:color="auto" w:fill="FFFFFF"/>
        </w:rPr>
        <w:t>Lavoie, A. (2018). </w:t>
      </w:r>
      <w:r>
        <w:rPr>
          <w:rFonts w:ascii="Arial" w:hAnsi="Arial" w:cs="Arial"/>
          <w:i/>
          <w:iCs/>
          <w:color w:val="666666"/>
          <w:sz w:val="20"/>
          <w:szCs w:val="20"/>
          <w:shd w:val="clear" w:color="auto" w:fill="FFFFFF"/>
        </w:rPr>
        <w:t>Here Are 4 Problems That Occur With Poor Management Skills</w:t>
      </w:r>
      <w:r>
        <w:rPr>
          <w:rFonts w:ascii="Arial" w:hAnsi="Arial" w:cs="Arial"/>
          <w:color w:val="666666"/>
          <w:sz w:val="20"/>
          <w:szCs w:val="20"/>
          <w:shd w:val="clear" w:color="auto" w:fill="FFFFFF"/>
        </w:rPr>
        <w:t>. [online] Entrepreneur. Available at: https://www.entrepreneur.com/article/276919 [Accessed 11 Jul. 2018].</w:t>
      </w:r>
    </w:p>
    <w:p w:rsidR="002347CB" w:rsidRDefault="002347CB" w:rsidP="002347CB">
      <w:pPr>
        <w:jc w:val="both"/>
        <w:rPr>
          <w:rFonts w:ascii="Arial" w:hAnsi="Arial" w:cs="Arial"/>
          <w:color w:val="666666"/>
          <w:sz w:val="20"/>
          <w:szCs w:val="20"/>
          <w:shd w:val="clear" w:color="auto" w:fill="FFFFFF"/>
        </w:rPr>
      </w:pPr>
      <w:r>
        <w:rPr>
          <w:rFonts w:ascii="Arial" w:hAnsi="Arial" w:cs="Arial"/>
          <w:color w:val="666666"/>
          <w:sz w:val="20"/>
          <w:szCs w:val="20"/>
          <w:shd w:val="clear" w:color="auto" w:fill="FFFFFF"/>
        </w:rPr>
        <w:lastRenderedPageBreak/>
        <w:t>McIntosh, P., Luecke, R. and Davis, J. (2008). </w:t>
      </w:r>
      <w:r>
        <w:rPr>
          <w:rFonts w:ascii="Arial" w:hAnsi="Arial" w:cs="Arial"/>
          <w:i/>
          <w:iCs/>
          <w:color w:val="666666"/>
          <w:sz w:val="20"/>
          <w:szCs w:val="20"/>
          <w:shd w:val="clear" w:color="auto" w:fill="FFFFFF"/>
        </w:rPr>
        <w:t>Interpersonal communication skills in the workplace</w:t>
      </w:r>
      <w:r>
        <w:rPr>
          <w:rFonts w:ascii="Arial" w:hAnsi="Arial" w:cs="Arial"/>
          <w:color w:val="666666"/>
          <w:sz w:val="20"/>
          <w:szCs w:val="20"/>
          <w:shd w:val="clear" w:color="auto" w:fill="FFFFFF"/>
        </w:rPr>
        <w:t>. [New York]: American Management Association. (McIntosh, Luecke and Davis, 2008)</w:t>
      </w:r>
    </w:p>
    <w:p w:rsidR="002347CB" w:rsidRDefault="002347CB" w:rsidP="002347CB">
      <w:pPr>
        <w:jc w:val="both"/>
        <w:rPr>
          <w:rFonts w:ascii="Arial" w:hAnsi="Arial" w:cs="Arial"/>
          <w:color w:val="666666"/>
          <w:sz w:val="20"/>
          <w:szCs w:val="20"/>
          <w:shd w:val="clear" w:color="auto" w:fill="FFFFFF"/>
        </w:rPr>
      </w:pPr>
      <w:r>
        <w:rPr>
          <w:rFonts w:ascii="Arial" w:hAnsi="Arial" w:cs="Arial"/>
          <w:color w:val="666666"/>
          <w:sz w:val="20"/>
          <w:szCs w:val="20"/>
          <w:shd w:val="clear" w:color="auto" w:fill="FFFFFF"/>
        </w:rPr>
        <w:t>Mindtools.com. (2018). </w:t>
      </w:r>
      <w:r>
        <w:rPr>
          <w:rFonts w:ascii="Arial" w:hAnsi="Arial" w:cs="Arial"/>
          <w:i/>
          <w:iCs/>
          <w:color w:val="666666"/>
          <w:sz w:val="20"/>
          <w:szCs w:val="20"/>
          <w:shd w:val="clear" w:color="auto" w:fill="FFFFFF"/>
        </w:rPr>
        <w:t>Forming, Storming, Norming, and PerformingUnderstanding the Stages of Team Formation</w:t>
      </w:r>
      <w:r>
        <w:rPr>
          <w:rFonts w:ascii="Arial" w:hAnsi="Arial" w:cs="Arial"/>
          <w:color w:val="666666"/>
          <w:sz w:val="20"/>
          <w:szCs w:val="20"/>
          <w:shd w:val="clear" w:color="auto" w:fill="FFFFFF"/>
        </w:rPr>
        <w:t>. [online] Available at: https://www.mindtools.com/pages/article/newLDR_86.htm [Accessed 11 Jul. 2018].</w:t>
      </w:r>
    </w:p>
    <w:p w:rsidR="002347CB" w:rsidRDefault="002347CB" w:rsidP="002347CB">
      <w:pPr>
        <w:jc w:val="both"/>
        <w:rPr>
          <w:rStyle w:val="selectable"/>
          <w:rFonts w:ascii="Arial" w:hAnsi="Arial" w:cs="Arial"/>
          <w:color w:val="666666"/>
          <w:sz w:val="20"/>
          <w:szCs w:val="20"/>
          <w:shd w:val="clear" w:color="auto" w:fill="FFFFFF"/>
        </w:rPr>
      </w:pPr>
      <w:r>
        <w:rPr>
          <w:rStyle w:val="Strong"/>
          <w:rFonts w:ascii="Arial" w:hAnsi="Arial" w:cs="Arial"/>
          <w:color w:val="666666"/>
          <w:sz w:val="20"/>
          <w:szCs w:val="20"/>
          <w:shd w:val="clear" w:color="auto" w:fill="FFFFFF"/>
        </w:rPr>
        <w:t> </w:t>
      </w:r>
      <w:r>
        <w:rPr>
          <w:rStyle w:val="selectable"/>
          <w:rFonts w:ascii="Arial" w:hAnsi="Arial" w:cs="Arial"/>
          <w:color w:val="666666"/>
          <w:sz w:val="20"/>
          <w:szCs w:val="20"/>
          <w:shd w:val="clear" w:color="auto" w:fill="FFFFFF"/>
        </w:rPr>
        <w:t>prezi.com. (2018). </w:t>
      </w:r>
      <w:r>
        <w:rPr>
          <w:rStyle w:val="selectable"/>
          <w:rFonts w:ascii="Arial" w:hAnsi="Arial" w:cs="Arial"/>
          <w:i/>
          <w:iCs/>
          <w:color w:val="666666"/>
          <w:sz w:val="20"/>
          <w:szCs w:val="20"/>
          <w:shd w:val="clear" w:color="auto" w:fill="FFFFFF"/>
        </w:rPr>
        <w:t>Disadvantages of being a Social Worker</w:t>
      </w:r>
      <w:r>
        <w:rPr>
          <w:rStyle w:val="selectable"/>
          <w:rFonts w:ascii="Arial" w:hAnsi="Arial" w:cs="Arial"/>
          <w:color w:val="666666"/>
          <w:sz w:val="20"/>
          <w:szCs w:val="20"/>
          <w:shd w:val="clear" w:color="auto" w:fill="FFFFFF"/>
        </w:rPr>
        <w:t>. [online] Available at: https://prezi.com/ybw34zryh8qi/disadvantages-of-being-a-social-worker/ [Accessed 11 Jul. 2018].</w:t>
      </w:r>
    </w:p>
    <w:p w:rsidR="002347CB" w:rsidRDefault="002347CB" w:rsidP="002347CB">
      <w:pPr>
        <w:jc w:val="both"/>
        <w:rPr>
          <w:rFonts w:ascii="Arial" w:hAnsi="Arial" w:cs="Arial"/>
          <w:color w:val="666666"/>
          <w:sz w:val="20"/>
          <w:szCs w:val="20"/>
          <w:shd w:val="clear" w:color="auto" w:fill="FFFFFF"/>
        </w:rPr>
      </w:pPr>
      <w:r>
        <w:rPr>
          <w:rFonts w:ascii="Arial" w:hAnsi="Arial" w:cs="Arial"/>
          <w:color w:val="666666"/>
          <w:sz w:val="20"/>
          <w:szCs w:val="20"/>
          <w:shd w:val="clear" w:color="auto" w:fill="FFFFFF"/>
        </w:rPr>
        <w:t>The Happy Manager. (2018). </w:t>
      </w:r>
      <w:r>
        <w:rPr>
          <w:rFonts w:ascii="Arial" w:hAnsi="Arial" w:cs="Arial"/>
          <w:i/>
          <w:iCs/>
          <w:color w:val="666666"/>
          <w:sz w:val="20"/>
          <w:szCs w:val="20"/>
          <w:shd w:val="clear" w:color="auto" w:fill="FFFFFF"/>
        </w:rPr>
        <w:t>Why is teamwork important? | 8 good reasons why teamwork is so important!</w:t>
      </w:r>
      <w:r>
        <w:rPr>
          <w:rFonts w:ascii="Arial" w:hAnsi="Arial" w:cs="Arial"/>
          <w:color w:val="666666"/>
          <w:sz w:val="20"/>
          <w:szCs w:val="20"/>
          <w:shd w:val="clear" w:color="auto" w:fill="FFFFFF"/>
        </w:rPr>
        <w:t>. [online] Available at: https://the-happy-manager.com/articles/why-is-teamwork-important/ [Accessed 11 Jul. 2018].</w:t>
      </w:r>
    </w:p>
    <w:p w:rsidR="002347CB" w:rsidRDefault="002347CB" w:rsidP="002347CB">
      <w:pPr>
        <w:spacing w:line="360" w:lineRule="auto"/>
        <w:jc w:val="both"/>
      </w:pPr>
    </w:p>
    <w:p w:rsidR="002347CB" w:rsidRDefault="002347CB" w:rsidP="002347CB">
      <w:pPr>
        <w:spacing w:line="360" w:lineRule="auto"/>
        <w:jc w:val="both"/>
      </w:pPr>
    </w:p>
    <w:p w:rsidR="002347CB" w:rsidRPr="002A22FF" w:rsidRDefault="002347CB" w:rsidP="002347CB">
      <w:pPr>
        <w:spacing w:line="360" w:lineRule="auto"/>
        <w:jc w:val="both"/>
      </w:pPr>
    </w:p>
    <w:p w:rsidR="00454125" w:rsidRDefault="00454125" w:rsidP="00BE10DA">
      <w:pPr>
        <w:spacing w:line="360" w:lineRule="auto"/>
        <w:jc w:val="both"/>
        <w:rPr>
          <w:rStyle w:val="SubtleEmphasis"/>
        </w:rPr>
      </w:pPr>
    </w:p>
    <w:p w:rsidR="00454125" w:rsidRPr="00A77711" w:rsidRDefault="00454125" w:rsidP="00BE10DA">
      <w:pPr>
        <w:spacing w:line="360" w:lineRule="auto"/>
        <w:jc w:val="both"/>
        <w:rPr>
          <w:rStyle w:val="SubtleEmphasis"/>
        </w:rPr>
      </w:pPr>
    </w:p>
    <w:p w:rsidR="00BC412A" w:rsidRDefault="00BC412A" w:rsidP="00BE10DA">
      <w:pPr>
        <w:spacing w:line="360" w:lineRule="auto"/>
        <w:jc w:val="both"/>
      </w:pPr>
    </w:p>
    <w:p w:rsidR="00BC412A" w:rsidRDefault="00BC412A" w:rsidP="002161FC"/>
    <w:p w:rsidR="00BC412A" w:rsidRDefault="00BC412A" w:rsidP="002161FC"/>
    <w:p w:rsidR="00BC412A" w:rsidRDefault="00BC412A" w:rsidP="00A77711">
      <w:pPr>
        <w:pStyle w:val="NoSpacing"/>
        <w:numPr>
          <w:ilvl w:val="0"/>
          <w:numId w:val="0"/>
        </w:numPr>
        <w:tabs>
          <w:tab w:val="left" w:pos="720"/>
        </w:tabs>
      </w:pPr>
      <w:r>
        <w:t xml:space="preserve">. </w:t>
      </w:r>
    </w:p>
    <w:p w:rsidR="00BC412A" w:rsidRPr="002161FC" w:rsidRDefault="00BC412A" w:rsidP="002161FC"/>
    <w:p w:rsidR="009D6320" w:rsidRDefault="009D6320" w:rsidP="001D4A79">
      <w:pPr>
        <w:spacing w:line="360" w:lineRule="auto"/>
        <w:jc w:val="both"/>
      </w:pPr>
    </w:p>
    <w:p w:rsidR="009D6320" w:rsidRDefault="009D6320" w:rsidP="001D4A79">
      <w:pPr>
        <w:spacing w:line="360" w:lineRule="auto"/>
        <w:jc w:val="both"/>
      </w:pPr>
    </w:p>
    <w:sectPr w:rsidR="009D6320">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A1700" w:rsidRDefault="008A1700" w:rsidP="00984316">
      <w:pPr>
        <w:spacing w:after="0" w:line="240" w:lineRule="auto"/>
      </w:pPr>
      <w:r>
        <w:separator/>
      </w:r>
    </w:p>
  </w:endnote>
  <w:endnote w:type="continuationSeparator" w:id="0">
    <w:p w:rsidR="008A1700" w:rsidRDefault="008A1700" w:rsidP="009843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A1700" w:rsidRDefault="008A1700" w:rsidP="00984316">
      <w:pPr>
        <w:spacing w:after="0" w:line="240" w:lineRule="auto"/>
      </w:pPr>
      <w:r>
        <w:separator/>
      </w:r>
    </w:p>
  </w:footnote>
  <w:footnote w:type="continuationSeparator" w:id="0">
    <w:p w:rsidR="008A1700" w:rsidRDefault="008A1700" w:rsidP="0098431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84316" w:rsidRDefault="00984316">
    <w:pPr>
      <w:pStyle w:val="Header"/>
    </w:pPr>
    <w:r>
      <w:t>BMSK4002 1710178</w:t>
    </w:r>
  </w:p>
  <w:p w:rsidR="00984316" w:rsidRDefault="0098431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222271"/>
    <w:multiLevelType w:val="hybridMultilevel"/>
    <w:tmpl w:val="96ACCDEA"/>
    <w:lvl w:ilvl="0" w:tplc="3A760BA4">
      <w:start w:val="1"/>
      <w:numFmt w:val="bullet"/>
      <w:pStyle w:val="NoSpacing"/>
      <w:lvlText w:val=""/>
      <w:lvlJc w:val="left"/>
      <w:pPr>
        <w:ind w:left="501" w:hanging="360"/>
      </w:pPr>
      <w:rPr>
        <w:rFonts w:ascii="Symbol" w:hAnsi="Symbol" w:hint="default"/>
      </w:rPr>
    </w:lvl>
    <w:lvl w:ilvl="1" w:tplc="08090003">
      <w:start w:val="1"/>
      <w:numFmt w:val="bullet"/>
      <w:lvlText w:val="o"/>
      <w:lvlJc w:val="left"/>
      <w:pPr>
        <w:ind w:left="1221" w:hanging="360"/>
      </w:pPr>
      <w:rPr>
        <w:rFonts w:ascii="Courier New" w:hAnsi="Courier New" w:cs="Courier New" w:hint="default"/>
      </w:rPr>
    </w:lvl>
    <w:lvl w:ilvl="2" w:tplc="08090005">
      <w:start w:val="1"/>
      <w:numFmt w:val="bullet"/>
      <w:lvlText w:val=""/>
      <w:lvlJc w:val="left"/>
      <w:pPr>
        <w:ind w:left="1941" w:hanging="360"/>
      </w:pPr>
      <w:rPr>
        <w:rFonts w:ascii="Wingdings" w:hAnsi="Wingdings" w:hint="default"/>
      </w:rPr>
    </w:lvl>
    <w:lvl w:ilvl="3" w:tplc="08090001">
      <w:start w:val="1"/>
      <w:numFmt w:val="bullet"/>
      <w:lvlText w:val=""/>
      <w:lvlJc w:val="left"/>
      <w:pPr>
        <w:ind w:left="2661" w:hanging="360"/>
      </w:pPr>
      <w:rPr>
        <w:rFonts w:ascii="Symbol" w:hAnsi="Symbol" w:hint="default"/>
      </w:rPr>
    </w:lvl>
    <w:lvl w:ilvl="4" w:tplc="08090003">
      <w:start w:val="1"/>
      <w:numFmt w:val="bullet"/>
      <w:lvlText w:val="o"/>
      <w:lvlJc w:val="left"/>
      <w:pPr>
        <w:ind w:left="3381" w:hanging="360"/>
      </w:pPr>
      <w:rPr>
        <w:rFonts w:ascii="Courier New" w:hAnsi="Courier New" w:cs="Courier New" w:hint="default"/>
      </w:rPr>
    </w:lvl>
    <w:lvl w:ilvl="5" w:tplc="08090005">
      <w:start w:val="1"/>
      <w:numFmt w:val="bullet"/>
      <w:lvlText w:val=""/>
      <w:lvlJc w:val="left"/>
      <w:pPr>
        <w:ind w:left="4101" w:hanging="360"/>
      </w:pPr>
      <w:rPr>
        <w:rFonts w:ascii="Wingdings" w:hAnsi="Wingdings" w:hint="default"/>
      </w:rPr>
    </w:lvl>
    <w:lvl w:ilvl="6" w:tplc="08090001">
      <w:start w:val="1"/>
      <w:numFmt w:val="bullet"/>
      <w:lvlText w:val=""/>
      <w:lvlJc w:val="left"/>
      <w:pPr>
        <w:ind w:left="4821" w:hanging="360"/>
      </w:pPr>
      <w:rPr>
        <w:rFonts w:ascii="Symbol" w:hAnsi="Symbol" w:hint="default"/>
      </w:rPr>
    </w:lvl>
    <w:lvl w:ilvl="7" w:tplc="08090003">
      <w:start w:val="1"/>
      <w:numFmt w:val="bullet"/>
      <w:lvlText w:val="o"/>
      <w:lvlJc w:val="left"/>
      <w:pPr>
        <w:ind w:left="5541" w:hanging="360"/>
      </w:pPr>
      <w:rPr>
        <w:rFonts w:ascii="Courier New" w:hAnsi="Courier New" w:cs="Courier New" w:hint="default"/>
      </w:rPr>
    </w:lvl>
    <w:lvl w:ilvl="8" w:tplc="08090005">
      <w:start w:val="1"/>
      <w:numFmt w:val="bullet"/>
      <w:lvlText w:val=""/>
      <w:lvlJc w:val="left"/>
      <w:pPr>
        <w:ind w:left="6261" w:hanging="360"/>
      </w:pPr>
      <w:rPr>
        <w:rFonts w:ascii="Wingdings" w:hAnsi="Wingdings" w:hint="default"/>
      </w:rPr>
    </w:lvl>
  </w:abstractNum>
  <w:abstractNum w:abstractNumId="1" w15:restartNumberingAfterBreak="0">
    <w:nsid w:val="0D4B1E9D"/>
    <w:multiLevelType w:val="hybridMultilevel"/>
    <w:tmpl w:val="191EEC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424059B"/>
    <w:multiLevelType w:val="hybridMultilevel"/>
    <w:tmpl w:val="9B208F90"/>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46D3509A"/>
    <w:multiLevelType w:val="hybridMultilevel"/>
    <w:tmpl w:val="C0F86D5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B8A3D8D"/>
    <w:multiLevelType w:val="hybridMultilevel"/>
    <w:tmpl w:val="02C0B9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3"/>
  </w:num>
  <w:num w:numId="4">
    <w:abstractNumId w:val="4"/>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07F5A"/>
    <w:rsid w:val="000D7F25"/>
    <w:rsid w:val="000E47A9"/>
    <w:rsid w:val="001C76EA"/>
    <w:rsid w:val="001D4A79"/>
    <w:rsid w:val="002161FC"/>
    <w:rsid w:val="002347CB"/>
    <w:rsid w:val="002A22FF"/>
    <w:rsid w:val="003112D6"/>
    <w:rsid w:val="00336BEE"/>
    <w:rsid w:val="003A5E27"/>
    <w:rsid w:val="003F12C5"/>
    <w:rsid w:val="00404BBA"/>
    <w:rsid w:val="00454125"/>
    <w:rsid w:val="004E779D"/>
    <w:rsid w:val="00514612"/>
    <w:rsid w:val="005E53EA"/>
    <w:rsid w:val="006E1499"/>
    <w:rsid w:val="0079604C"/>
    <w:rsid w:val="007B2FA2"/>
    <w:rsid w:val="0083115A"/>
    <w:rsid w:val="00866BCC"/>
    <w:rsid w:val="008A1700"/>
    <w:rsid w:val="00984316"/>
    <w:rsid w:val="009C530A"/>
    <w:rsid w:val="009D6320"/>
    <w:rsid w:val="00A746A8"/>
    <w:rsid w:val="00A77711"/>
    <w:rsid w:val="00AC7138"/>
    <w:rsid w:val="00AE176D"/>
    <w:rsid w:val="00AF6086"/>
    <w:rsid w:val="00B308A5"/>
    <w:rsid w:val="00B84FD5"/>
    <w:rsid w:val="00BC412A"/>
    <w:rsid w:val="00BC6838"/>
    <w:rsid w:val="00BE10DA"/>
    <w:rsid w:val="00C3060A"/>
    <w:rsid w:val="00C602C5"/>
    <w:rsid w:val="00D0172D"/>
    <w:rsid w:val="00DB5048"/>
    <w:rsid w:val="00DE40F0"/>
    <w:rsid w:val="00DF4B37"/>
    <w:rsid w:val="00E07F5A"/>
    <w:rsid w:val="00E3341B"/>
    <w:rsid w:val="00EF0187"/>
    <w:rsid w:val="00F44772"/>
    <w:rsid w:val="00F5633F"/>
    <w:rsid w:val="00F64BBE"/>
    <w:rsid w:val="00F94561"/>
    <w:rsid w:val="00FF5D37"/>
    <w:rsid w:val="00FF7D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B3D3E1"/>
  <w15:chartTrackingRefBased/>
  <w15:docId w15:val="{9A419DDD-C148-4F94-B29C-DFA519F556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A22F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maltextrun">
    <w:name w:val="normaltextrun"/>
    <w:basedOn w:val="DefaultParagraphFont"/>
    <w:rsid w:val="00E07F5A"/>
  </w:style>
  <w:style w:type="character" w:customStyle="1" w:styleId="eop">
    <w:name w:val="eop"/>
    <w:basedOn w:val="DefaultParagraphFont"/>
    <w:rsid w:val="00E07F5A"/>
  </w:style>
  <w:style w:type="paragraph" w:styleId="ListParagraph">
    <w:name w:val="List Paragraph"/>
    <w:basedOn w:val="Normal"/>
    <w:uiPriority w:val="34"/>
    <w:qFormat/>
    <w:rsid w:val="00E07F5A"/>
    <w:pPr>
      <w:ind w:left="720"/>
      <w:contextualSpacing/>
    </w:pPr>
  </w:style>
  <w:style w:type="character" w:customStyle="1" w:styleId="selectable">
    <w:name w:val="selectable"/>
    <w:basedOn w:val="DefaultParagraphFont"/>
    <w:rsid w:val="00E07F5A"/>
  </w:style>
  <w:style w:type="character" w:customStyle="1" w:styleId="Heading1Char">
    <w:name w:val="Heading 1 Char"/>
    <w:basedOn w:val="DefaultParagraphFont"/>
    <w:link w:val="Heading1"/>
    <w:uiPriority w:val="9"/>
    <w:rsid w:val="002A22FF"/>
    <w:rPr>
      <w:rFonts w:asciiTheme="majorHAnsi" w:eastAsiaTheme="majorEastAsia" w:hAnsiTheme="majorHAnsi" w:cstheme="majorBidi"/>
      <w:color w:val="2F5496" w:themeColor="accent1" w:themeShade="BF"/>
      <w:sz w:val="32"/>
      <w:szCs w:val="32"/>
    </w:rPr>
  </w:style>
  <w:style w:type="character" w:styleId="Strong">
    <w:name w:val="Strong"/>
    <w:basedOn w:val="DefaultParagraphFont"/>
    <w:uiPriority w:val="22"/>
    <w:qFormat/>
    <w:rsid w:val="009D6320"/>
    <w:rPr>
      <w:b/>
      <w:bCs/>
    </w:rPr>
  </w:style>
  <w:style w:type="paragraph" w:customStyle="1" w:styleId="paragraph">
    <w:name w:val="paragraph"/>
    <w:basedOn w:val="Normal"/>
    <w:rsid w:val="00F64BB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pellingerror">
    <w:name w:val="spellingerror"/>
    <w:basedOn w:val="DefaultParagraphFont"/>
    <w:rsid w:val="00F64BBE"/>
  </w:style>
  <w:style w:type="character" w:customStyle="1" w:styleId="contextualspellingandgrammarerror">
    <w:name w:val="contextualspellingandgrammarerror"/>
    <w:basedOn w:val="DefaultParagraphFont"/>
    <w:rsid w:val="00F64BBE"/>
  </w:style>
  <w:style w:type="paragraph" w:styleId="NoSpacing">
    <w:name w:val="No Spacing"/>
    <w:aliases w:val="Body bullets"/>
    <w:basedOn w:val="ListParagraph"/>
    <w:uiPriority w:val="1"/>
    <w:qFormat/>
    <w:rsid w:val="00BC412A"/>
    <w:pPr>
      <w:numPr>
        <w:numId w:val="2"/>
      </w:numPr>
      <w:tabs>
        <w:tab w:val="num" w:pos="360"/>
      </w:tabs>
      <w:spacing w:after="240" w:line="360" w:lineRule="auto"/>
      <w:ind w:left="714" w:hanging="357"/>
    </w:pPr>
    <w:rPr>
      <w:rFonts w:ascii="Arial" w:eastAsia="Calibri" w:hAnsi="Arial" w:cs="Times New Roman"/>
    </w:rPr>
  </w:style>
  <w:style w:type="character" w:styleId="SubtleEmphasis">
    <w:name w:val="Subtle Emphasis"/>
    <w:basedOn w:val="DefaultParagraphFont"/>
    <w:uiPriority w:val="19"/>
    <w:qFormat/>
    <w:rsid w:val="00A77711"/>
    <w:rPr>
      <w:i/>
      <w:iCs/>
      <w:color w:val="404040" w:themeColor="text1" w:themeTint="BF"/>
    </w:rPr>
  </w:style>
  <w:style w:type="paragraph" w:styleId="TOCHeading">
    <w:name w:val="TOC Heading"/>
    <w:basedOn w:val="Heading1"/>
    <w:next w:val="Normal"/>
    <w:uiPriority w:val="39"/>
    <w:unhideWhenUsed/>
    <w:qFormat/>
    <w:rsid w:val="00454125"/>
    <w:pPr>
      <w:outlineLvl w:val="9"/>
    </w:pPr>
    <w:rPr>
      <w:lang w:val="en-US"/>
    </w:rPr>
  </w:style>
  <w:style w:type="paragraph" w:styleId="TOC1">
    <w:name w:val="toc 1"/>
    <w:basedOn w:val="Normal"/>
    <w:next w:val="Normal"/>
    <w:autoRedefine/>
    <w:uiPriority w:val="39"/>
    <w:unhideWhenUsed/>
    <w:rsid w:val="00454125"/>
    <w:pPr>
      <w:spacing w:after="100"/>
    </w:pPr>
  </w:style>
  <w:style w:type="character" w:styleId="Hyperlink">
    <w:name w:val="Hyperlink"/>
    <w:basedOn w:val="DefaultParagraphFont"/>
    <w:uiPriority w:val="99"/>
    <w:unhideWhenUsed/>
    <w:rsid w:val="00454125"/>
    <w:rPr>
      <w:color w:val="0563C1" w:themeColor="hyperlink"/>
      <w:u w:val="single"/>
    </w:rPr>
  </w:style>
  <w:style w:type="paragraph" w:styleId="Header">
    <w:name w:val="header"/>
    <w:basedOn w:val="Normal"/>
    <w:link w:val="HeaderChar"/>
    <w:uiPriority w:val="99"/>
    <w:unhideWhenUsed/>
    <w:rsid w:val="009843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984316"/>
  </w:style>
  <w:style w:type="paragraph" w:styleId="Footer">
    <w:name w:val="footer"/>
    <w:basedOn w:val="Normal"/>
    <w:link w:val="FooterChar"/>
    <w:uiPriority w:val="99"/>
    <w:unhideWhenUsed/>
    <w:rsid w:val="009843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98431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10831575">
      <w:bodyDiv w:val="1"/>
      <w:marLeft w:val="0"/>
      <w:marRight w:val="0"/>
      <w:marTop w:val="0"/>
      <w:marBottom w:val="0"/>
      <w:divBdr>
        <w:top w:val="none" w:sz="0" w:space="0" w:color="auto"/>
        <w:left w:val="none" w:sz="0" w:space="0" w:color="auto"/>
        <w:bottom w:val="none" w:sz="0" w:space="0" w:color="auto"/>
        <w:right w:val="none" w:sz="0" w:space="0" w:color="auto"/>
      </w:divBdr>
    </w:div>
    <w:div w:id="1209340598">
      <w:bodyDiv w:val="1"/>
      <w:marLeft w:val="0"/>
      <w:marRight w:val="0"/>
      <w:marTop w:val="0"/>
      <w:marBottom w:val="0"/>
      <w:divBdr>
        <w:top w:val="none" w:sz="0" w:space="0" w:color="auto"/>
        <w:left w:val="none" w:sz="0" w:space="0" w:color="auto"/>
        <w:bottom w:val="none" w:sz="0" w:space="0" w:color="auto"/>
        <w:right w:val="none" w:sz="0" w:space="0" w:color="auto"/>
      </w:divBdr>
      <w:divsChild>
        <w:div w:id="164322563">
          <w:marLeft w:val="0"/>
          <w:marRight w:val="0"/>
          <w:marTop w:val="0"/>
          <w:marBottom w:val="0"/>
          <w:divBdr>
            <w:top w:val="none" w:sz="0" w:space="0" w:color="auto"/>
            <w:left w:val="none" w:sz="0" w:space="0" w:color="auto"/>
            <w:bottom w:val="none" w:sz="0" w:space="0" w:color="auto"/>
            <w:right w:val="none" w:sz="0" w:space="0" w:color="auto"/>
          </w:divBdr>
        </w:div>
        <w:div w:id="1736004802">
          <w:marLeft w:val="0"/>
          <w:marRight w:val="0"/>
          <w:marTop w:val="0"/>
          <w:marBottom w:val="0"/>
          <w:divBdr>
            <w:top w:val="none" w:sz="0" w:space="0" w:color="auto"/>
            <w:left w:val="none" w:sz="0" w:space="0" w:color="auto"/>
            <w:bottom w:val="none" w:sz="0" w:space="0" w:color="auto"/>
            <w:right w:val="none" w:sz="0" w:space="0" w:color="auto"/>
          </w:divBdr>
        </w:div>
      </w:divsChild>
    </w:div>
    <w:div w:id="12708174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E7882"/>
    <w:rsid w:val="004E7882"/>
    <w:rsid w:val="007373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8DFAFE38737432ABE29C9B9BB3FC813">
    <w:name w:val="68DFAFE38737432ABE29C9B9BB3FC813"/>
    <w:rsid w:val="004E788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CAA6C62-4080-438F-9F84-3FF820E624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364</TotalTime>
  <Pages>9</Pages>
  <Words>2393</Words>
  <Characters>13642</Characters>
  <Application>Microsoft Office Word</Application>
  <DocSecurity>0</DocSecurity>
  <Lines>113</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ashik9708@outlook.com</dc:creator>
  <cp:keywords/>
  <dc:description/>
  <cp:lastModifiedBy>ashik9708@outlook.com</cp:lastModifiedBy>
  <cp:revision>18</cp:revision>
  <dcterms:created xsi:type="dcterms:W3CDTF">2018-07-11T08:17:00Z</dcterms:created>
  <dcterms:modified xsi:type="dcterms:W3CDTF">2018-07-12T20:34:00Z</dcterms:modified>
</cp:coreProperties>
</file>