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07D0" w:rsidRDefault="004533EF" w:rsidP="004533EF">
      <w:pPr>
        <w:jc w:val="center"/>
        <w:rPr>
          <w:rFonts w:ascii="Times New Roman" w:hAnsi="Times New Roman" w:cs="Times New Roman"/>
          <w:b/>
          <w:sz w:val="36"/>
          <w:u w:val="single"/>
        </w:rPr>
      </w:pPr>
      <w:r>
        <w:rPr>
          <w:rFonts w:ascii="Times New Roman" w:hAnsi="Times New Roman" w:cs="Times New Roman"/>
          <w:b/>
          <w:sz w:val="36"/>
          <w:u w:val="single"/>
        </w:rPr>
        <w:t>Dissertation Reflection</w:t>
      </w:r>
    </w:p>
    <w:p w:rsidR="004533EF" w:rsidRDefault="004533EF" w:rsidP="004533EF">
      <w:pPr>
        <w:jc w:val="center"/>
        <w:rPr>
          <w:rFonts w:ascii="Times New Roman" w:hAnsi="Times New Roman" w:cs="Times New Roman"/>
          <w:b/>
          <w:sz w:val="36"/>
          <w:u w:val="single"/>
        </w:rPr>
      </w:pPr>
    </w:p>
    <w:p w:rsidR="004533EF" w:rsidRDefault="00F261E0" w:rsidP="004533EF">
      <w:pPr>
        <w:jc w:val="both"/>
        <w:rPr>
          <w:rFonts w:ascii="Times New Roman" w:hAnsi="Times New Roman" w:cs="Times New Roman"/>
        </w:rPr>
      </w:pPr>
      <w:r>
        <w:rPr>
          <w:rFonts w:ascii="Times New Roman" w:hAnsi="Times New Roman" w:cs="Times New Roman"/>
        </w:rPr>
        <w:t>The aim of this reflection is to</w:t>
      </w:r>
      <w:r w:rsidR="00262D5B">
        <w:rPr>
          <w:rFonts w:ascii="Times New Roman" w:hAnsi="Times New Roman" w:cs="Times New Roman"/>
        </w:rPr>
        <w:t xml:space="preserve"> discuss the progress I have made on the dissertation so far</w:t>
      </w:r>
      <w:r w:rsidR="00187D3A">
        <w:rPr>
          <w:rFonts w:ascii="Times New Roman" w:hAnsi="Times New Roman" w:cs="Times New Roman"/>
        </w:rPr>
        <w:t>, how I plan to write the dissertation and discuss what problems I have had and what could be done to rectify them</w:t>
      </w:r>
      <w:r w:rsidR="00262D5B">
        <w:rPr>
          <w:rFonts w:ascii="Times New Roman" w:hAnsi="Times New Roman" w:cs="Times New Roman"/>
        </w:rPr>
        <w:t>. This will be done by looking at multiple different areas of what I have done, and breaking them down or perhaps describing how I could make further progress.</w:t>
      </w:r>
      <w:r w:rsidR="00187D3A">
        <w:rPr>
          <w:rFonts w:ascii="Times New Roman" w:hAnsi="Times New Roman" w:cs="Times New Roman"/>
        </w:rPr>
        <w:t xml:space="preserve"> What will be discussed is the progress I have made thus far such as the gathering of sources</w:t>
      </w:r>
      <w:r w:rsidR="008B1024">
        <w:rPr>
          <w:rFonts w:ascii="Times New Roman" w:hAnsi="Times New Roman" w:cs="Times New Roman"/>
        </w:rPr>
        <w:t>, the historiography of the work and</w:t>
      </w:r>
      <w:r w:rsidR="00187D3A">
        <w:rPr>
          <w:rFonts w:ascii="Times New Roman" w:hAnsi="Times New Roman" w:cs="Times New Roman"/>
        </w:rPr>
        <w:t xml:space="preserve"> a breakdown of the plan. </w:t>
      </w:r>
      <w:r w:rsidR="001E21C9">
        <w:rPr>
          <w:rFonts w:ascii="Times New Roman" w:hAnsi="Times New Roman" w:cs="Times New Roman"/>
        </w:rPr>
        <w:t xml:space="preserve">The Historiography will be discussed with relevance to the context of the research, along with this will be a discussion on how this works with what has been previously said about counter-terrorism. </w:t>
      </w:r>
      <w:r w:rsidR="00187D3A">
        <w:rPr>
          <w:rFonts w:ascii="Times New Roman" w:hAnsi="Times New Roman" w:cs="Times New Roman"/>
        </w:rPr>
        <w:t>The aims of the work will be discussed as well as the leading research questions and the methodology of the work.</w:t>
      </w:r>
      <w:r w:rsidR="008B1024">
        <w:rPr>
          <w:rFonts w:ascii="Times New Roman" w:hAnsi="Times New Roman" w:cs="Times New Roman"/>
        </w:rPr>
        <w:t xml:space="preserve"> The plan for approaching the work will be </w:t>
      </w:r>
      <w:r w:rsidR="0002207E">
        <w:rPr>
          <w:rFonts w:ascii="Times New Roman" w:hAnsi="Times New Roman" w:cs="Times New Roman"/>
        </w:rPr>
        <w:t>looked at</w:t>
      </w:r>
      <w:r w:rsidR="00A06BED">
        <w:rPr>
          <w:rFonts w:ascii="Times New Roman" w:hAnsi="Times New Roman" w:cs="Times New Roman"/>
        </w:rPr>
        <w:t xml:space="preserve"> as well as any issues regarding originality.</w:t>
      </w:r>
      <w:r w:rsidR="002E7B12">
        <w:rPr>
          <w:rFonts w:ascii="Times New Roman" w:hAnsi="Times New Roman" w:cs="Times New Roman"/>
        </w:rPr>
        <w:t xml:space="preserve"> </w:t>
      </w:r>
      <w:r w:rsidR="00777C6F">
        <w:rPr>
          <w:rFonts w:ascii="Times New Roman" w:hAnsi="Times New Roman" w:cs="Times New Roman"/>
        </w:rPr>
        <w:t>Key</w:t>
      </w:r>
      <w:r w:rsidR="002E7B12">
        <w:rPr>
          <w:rFonts w:ascii="Times New Roman" w:hAnsi="Times New Roman" w:cs="Times New Roman"/>
        </w:rPr>
        <w:t xml:space="preserve"> sources I plan to use will be discussed and because there is great variation in the sources collected so far</w:t>
      </w:r>
      <w:r w:rsidR="0002207E">
        <w:rPr>
          <w:rFonts w:ascii="Times New Roman" w:hAnsi="Times New Roman" w:cs="Times New Roman"/>
        </w:rPr>
        <w:t>,</w:t>
      </w:r>
      <w:r w:rsidR="002E7B12">
        <w:rPr>
          <w:rFonts w:ascii="Times New Roman" w:hAnsi="Times New Roman" w:cs="Times New Roman"/>
        </w:rPr>
        <w:t xml:space="preserve"> what will also be discussed is the justification for using them as well as </w:t>
      </w:r>
      <w:r w:rsidR="0002207E">
        <w:rPr>
          <w:rFonts w:ascii="Times New Roman" w:hAnsi="Times New Roman" w:cs="Times New Roman"/>
        </w:rPr>
        <w:t>any possible areas for improveme</w:t>
      </w:r>
      <w:r w:rsidR="00654F5F">
        <w:rPr>
          <w:rFonts w:ascii="Times New Roman" w:hAnsi="Times New Roman" w:cs="Times New Roman"/>
        </w:rPr>
        <w:t>nt in expanding my sources. The</w:t>
      </w:r>
      <w:r w:rsidR="009C516F">
        <w:rPr>
          <w:rFonts w:ascii="Times New Roman" w:hAnsi="Times New Roman" w:cs="Times New Roman"/>
        </w:rPr>
        <w:t xml:space="preserve"> problems and issues faced so far, what could/ has been done to address the problem and any possible is</w:t>
      </w:r>
      <w:r w:rsidR="00654F5F">
        <w:rPr>
          <w:rFonts w:ascii="Times New Roman" w:hAnsi="Times New Roman" w:cs="Times New Roman"/>
        </w:rPr>
        <w:t>sues I could face in the future will be discussed when looking at the different areas.</w:t>
      </w:r>
    </w:p>
    <w:p w:rsidR="00976C8F" w:rsidRDefault="00707E41" w:rsidP="004533EF">
      <w:pPr>
        <w:jc w:val="both"/>
        <w:rPr>
          <w:rFonts w:ascii="Times New Roman" w:hAnsi="Times New Roman" w:cs="Times New Roman"/>
        </w:rPr>
      </w:pPr>
      <w:r>
        <w:rPr>
          <w:rFonts w:ascii="Times New Roman" w:hAnsi="Times New Roman" w:cs="Times New Roman"/>
        </w:rPr>
        <w:t xml:space="preserve">Regarding current progress, a lot has been done since the topic of </w:t>
      </w:r>
      <w:r w:rsidR="003E3619">
        <w:rPr>
          <w:rFonts w:ascii="Times New Roman" w:hAnsi="Times New Roman" w:cs="Times New Roman"/>
        </w:rPr>
        <w:t>the UK’s Counter-T</w:t>
      </w:r>
      <w:r>
        <w:rPr>
          <w:rFonts w:ascii="Times New Roman" w:hAnsi="Times New Roman" w:cs="Times New Roman"/>
        </w:rPr>
        <w:t>errorism</w:t>
      </w:r>
      <w:r w:rsidR="003E3619">
        <w:rPr>
          <w:rFonts w:ascii="Times New Roman" w:hAnsi="Times New Roman" w:cs="Times New Roman"/>
        </w:rPr>
        <w:t>/Intelligence</w:t>
      </w:r>
      <w:r>
        <w:rPr>
          <w:rFonts w:ascii="Times New Roman" w:hAnsi="Times New Roman" w:cs="Times New Roman"/>
        </w:rPr>
        <w:t xml:space="preserve"> </w:t>
      </w:r>
      <w:r w:rsidR="003E3619">
        <w:rPr>
          <w:rFonts w:ascii="Times New Roman" w:hAnsi="Times New Roman" w:cs="Times New Roman"/>
        </w:rPr>
        <w:t xml:space="preserve">policy </w:t>
      </w:r>
      <w:r>
        <w:rPr>
          <w:rFonts w:ascii="Times New Roman" w:hAnsi="Times New Roman" w:cs="Times New Roman"/>
        </w:rPr>
        <w:t xml:space="preserve">was chosen for the dissertation. Throughout the year, there were several horrific terror attacks in the UK, Europe and the US which allowed me to collect </w:t>
      </w:r>
      <w:r w:rsidR="00A32F8D">
        <w:rPr>
          <w:rFonts w:ascii="Times New Roman" w:hAnsi="Times New Roman" w:cs="Times New Roman"/>
        </w:rPr>
        <w:t xml:space="preserve">newspapers on the attacks as well as personally see how the UK deals with terror attacks. It was this rise in terror attacks which motivated me to choose this for the dissertation as, while </w:t>
      </w:r>
      <w:r w:rsidR="007C6A08">
        <w:rPr>
          <w:rFonts w:ascii="Times New Roman" w:hAnsi="Times New Roman" w:cs="Times New Roman"/>
        </w:rPr>
        <w:t xml:space="preserve">I believe that </w:t>
      </w:r>
      <w:r w:rsidR="00A32F8D">
        <w:rPr>
          <w:rFonts w:ascii="Times New Roman" w:hAnsi="Times New Roman" w:cs="Times New Roman"/>
        </w:rPr>
        <w:t xml:space="preserve">all these attacks are truly horrible, I </w:t>
      </w:r>
      <w:r w:rsidR="007C6A08">
        <w:rPr>
          <w:rFonts w:ascii="Times New Roman" w:hAnsi="Times New Roman" w:cs="Times New Roman"/>
        </w:rPr>
        <w:t xml:space="preserve">also </w:t>
      </w:r>
      <w:r w:rsidR="00A32F8D">
        <w:rPr>
          <w:rFonts w:ascii="Times New Roman" w:hAnsi="Times New Roman" w:cs="Times New Roman"/>
        </w:rPr>
        <w:t xml:space="preserve">believe that a greater understanding of the terror attacks of the past and present could be useful in the prediction and prevention of attacks in the future. A massive </w:t>
      </w:r>
      <w:r w:rsidR="007C6A08">
        <w:rPr>
          <w:rFonts w:ascii="Times New Roman" w:hAnsi="Times New Roman" w:cs="Times New Roman"/>
        </w:rPr>
        <w:t>number</w:t>
      </w:r>
      <w:r w:rsidR="00A32F8D">
        <w:rPr>
          <w:rFonts w:ascii="Times New Roman" w:hAnsi="Times New Roman" w:cs="Times New Roman"/>
        </w:rPr>
        <w:t xml:space="preserve"> of books have been gathered, however the amount of these which will </w:t>
      </w:r>
      <w:r w:rsidR="007C6A08">
        <w:rPr>
          <w:rFonts w:ascii="Times New Roman" w:hAnsi="Times New Roman" w:cs="Times New Roman"/>
        </w:rPr>
        <w:t>be</w:t>
      </w:r>
      <w:r w:rsidR="00A32F8D">
        <w:rPr>
          <w:rFonts w:ascii="Times New Roman" w:hAnsi="Times New Roman" w:cs="Times New Roman"/>
        </w:rPr>
        <w:t xml:space="preserve"> used</w:t>
      </w:r>
      <w:r w:rsidR="0013571D">
        <w:rPr>
          <w:rFonts w:ascii="Times New Roman" w:hAnsi="Times New Roman" w:cs="Times New Roman"/>
        </w:rPr>
        <w:t xml:space="preserve"> is debatable at this moment due to changes in the plan.</w:t>
      </w:r>
      <w:r w:rsidR="007C6A08">
        <w:rPr>
          <w:rFonts w:ascii="Times New Roman" w:hAnsi="Times New Roman" w:cs="Times New Roman"/>
        </w:rPr>
        <w:t xml:space="preserve"> The primary sources vary greatly as while some are accounts and opinions of people working in counter-terrorism at the time</w:t>
      </w:r>
      <w:r w:rsidR="009C228B">
        <w:rPr>
          <w:rFonts w:ascii="Times New Roman" w:hAnsi="Times New Roman" w:cs="Times New Roman"/>
        </w:rPr>
        <w:t xml:space="preserve">, some are collections of newspapers or </w:t>
      </w:r>
      <w:r w:rsidR="00C9159E">
        <w:rPr>
          <w:rFonts w:ascii="Times New Roman" w:hAnsi="Times New Roman" w:cs="Times New Roman"/>
        </w:rPr>
        <w:t xml:space="preserve">documents within a secondary source. </w:t>
      </w:r>
      <w:r w:rsidR="0087166F">
        <w:rPr>
          <w:rFonts w:ascii="Times New Roman" w:hAnsi="Times New Roman" w:cs="Times New Roman"/>
        </w:rPr>
        <w:t xml:space="preserve">While all </w:t>
      </w:r>
      <w:r w:rsidR="00EE7AB5">
        <w:rPr>
          <w:rFonts w:ascii="Times New Roman" w:hAnsi="Times New Roman" w:cs="Times New Roman"/>
        </w:rPr>
        <w:t xml:space="preserve">the </w:t>
      </w:r>
      <w:r w:rsidR="0087166F">
        <w:rPr>
          <w:rFonts w:ascii="Times New Roman" w:hAnsi="Times New Roman" w:cs="Times New Roman"/>
        </w:rPr>
        <w:t xml:space="preserve">books </w:t>
      </w:r>
      <w:r w:rsidR="00EE7AB5">
        <w:rPr>
          <w:rFonts w:ascii="Times New Roman" w:hAnsi="Times New Roman" w:cs="Times New Roman"/>
        </w:rPr>
        <w:t xml:space="preserve">I have collected </w:t>
      </w:r>
      <w:r w:rsidR="0087166F">
        <w:rPr>
          <w:rFonts w:ascii="Times New Roman" w:hAnsi="Times New Roman" w:cs="Times New Roman"/>
        </w:rPr>
        <w:t>may prove useful, there are two which will prove invaluable to the research</w:t>
      </w:r>
      <w:r w:rsidR="00EE7AB5">
        <w:rPr>
          <w:rFonts w:ascii="Times New Roman" w:hAnsi="Times New Roman" w:cs="Times New Roman"/>
        </w:rPr>
        <w:t>, the first being</w:t>
      </w:r>
      <w:r w:rsidR="00474E74">
        <w:rPr>
          <w:rFonts w:ascii="Times New Roman" w:hAnsi="Times New Roman" w:cs="Times New Roman"/>
        </w:rPr>
        <w:t xml:space="preserve"> </w:t>
      </w:r>
      <w:r w:rsidR="00474E74">
        <w:rPr>
          <w:rFonts w:ascii="Times New Roman" w:hAnsi="Times New Roman" w:cs="Times New Roman"/>
          <w:i/>
        </w:rPr>
        <w:t>The Routledge Companion to UK Counter-Terrorism</w:t>
      </w:r>
      <w:r w:rsidR="00474E74">
        <w:rPr>
          <w:rFonts w:ascii="Times New Roman" w:hAnsi="Times New Roman" w:cs="Times New Roman"/>
        </w:rPr>
        <w:t>. The book not only contains primary source information such as first-hand accounts and</w:t>
      </w:r>
      <w:r w:rsidR="00260593">
        <w:rPr>
          <w:rFonts w:ascii="Times New Roman" w:hAnsi="Times New Roman" w:cs="Times New Roman"/>
        </w:rPr>
        <w:t xml:space="preserve"> comments from people who have worked in this area, but also an assessment of the UK’s counter-terrorism history as well as a bibliography filled with sources I can refer to.</w:t>
      </w:r>
      <w:r w:rsidR="0065063E">
        <w:rPr>
          <w:rStyle w:val="FootnoteReference"/>
          <w:rFonts w:ascii="Times New Roman" w:hAnsi="Times New Roman" w:cs="Times New Roman"/>
        </w:rPr>
        <w:footnoteReference w:id="1"/>
      </w:r>
      <w:r w:rsidR="00260593">
        <w:rPr>
          <w:rFonts w:ascii="Times New Roman" w:hAnsi="Times New Roman" w:cs="Times New Roman"/>
        </w:rPr>
        <w:t xml:space="preserve"> The fact that</w:t>
      </w:r>
      <w:r w:rsidR="0065063E">
        <w:rPr>
          <w:rFonts w:ascii="Times New Roman" w:hAnsi="Times New Roman" w:cs="Times New Roman"/>
        </w:rPr>
        <w:t xml:space="preserve"> the book has a similar structure to the dissertation is even more useful as it allows me to do an assessment of the book as well as build upon it as an analysis of the UK’s counter-terrorism policy.</w:t>
      </w:r>
      <w:r w:rsidR="00A8747A">
        <w:rPr>
          <w:rFonts w:ascii="Times New Roman" w:hAnsi="Times New Roman" w:cs="Times New Roman"/>
        </w:rPr>
        <w:t xml:space="preserve"> The second book is </w:t>
      </w:r>
      <w:r w:rsidR="00E06CE9">
        <w:rPr>
          <w:rFonts w:ascii="Times New Roman" w:hAnsi="Times New Roman" w:cs="Times New Roman"/>
          <w:i/>
        </w:rPr>
        <w:t xml:space="preserve">The Defence of the Realm </w:t>
      </w:r>
      <w:r w:rsidR="00421372">
        <w:rPr>
          <w:rFonts w:ascii="Times New Roman" w:hAnsi="Times New Roman" w:cs="Times New Roman"/>
          <w:i/>
        </w:rPr>
        <w:t>the</w:t>
      </w:r>
      <w:r w:rsidR="00E06CE9">
        <w:rPr>
          <w:rFonts w:ascii="Times New Roman" w:hAnsi="Times New Roman" w:cs="Times New Roman"/>
          <w:i/>
        </w:rPr>
        <w:t xml:space="preserve"> </w:t>
      </w:r>
      <w:r w:rsidR="00CC778B">
        <w:rPr>
          <w:rFonts w:ascii="Times New Roman" w:hAnsi="Times New Roman" w:cs="Times New Roman"/>
          <w:i/>
        </w:rPr>
        <w:t>Authorized</w:t>
      </w:r>
      <w:r w:rsidR="00A51F1A">
        <w:rPr>
          <w:rFonts w:ascii="Times New Roman" w:hAnsi="Times New Roman" w:cs="Times New Roman"/>
          <w:i/>
        </w:rPr>
        <w:t xml:space="preserve"> History of MI5</w:t>
      </w:r>
      <w:r w:rsidR="00A51F1A">
        <w:rPr>
          <w:rFonts w:ascii="Times New Roman" w:hAnsi="Times New Roman" w:cs="Times New Roman"/>
        </w:rPr>
        <w:t>, which</w:t>
      </w:r>
      <w:r w:rsidR="00CC778B">
        <w:rPr>
          <w:rFonts w:ascii="Times New Roman" w:hAnsi="Times New Roman" w:cs="Times New Roman"/>
        </w:rPr>
        <w:t xml:space="preserve"> will be the most used book for </w:t>
      </w:r>
      <w:r w:rsidR="00A51F1A">
        <w:rPr>
          <w:rFonts w:ascii="Times New Roman" w:hAnsi="Times New Roman" w:cs="Times New Roman"/>
        </w:rPr>
        <w:t>information</w:t>
      </w:r>
      <w:r w:rsidR="00CC778B">
        <w:rPr>
          <w:rFonts w:ascii="Times New Roman" w:hAnsi="Times New Roman" w:cs="Times New Roman"/>
        </w:rPr>
        <w:t xml:space="preserve">, </w:t>
      </w:r>
      <w:r w:rsidR="00421372">
        <w:rPr>
          <w:rFonts w:ascii="Times New Roman" w:hAnsi="Times New Roman" w:cs="Times New Roman"/>
        </w:rPr>
        <w:t xml:space="preserve">as the book has </w:t>
      </w:r>
      <w:r w:rsidR="00CC778B">
        <w:rPr>
          <w:rFonts w:ascii="Times New Roman" w:hAnsi="Times New Roman" w:cs="Times New Roman"/>
        </w:rPr>
        <w:t>both primary and secondary</w:t>
      </w:r>
      <w:r w:rsidR="00421372">
        <w:rPr>
          <w:rFonts w:ascii="Times New Roman" w:hAnsi="Times New Roman" w:cs="Times New Roman"/>
        </w:rPr>
        <w:t xml:space="preserve"> sources throughout.</w:t>
      </w:r>
      <w:r w:rsidR="0001557D">
        <w:rPr>
          <w:rFonts w:ascii="Times New Roman" w:hAnsi="Times New Roman" w:cs="Times New Roman"/>
        </w:rPr>
        <w:t xml:space="preserve"> The book is an authorized history, which means the author had access to original documents and sources which sets the book apart from others.</w:t>
      </w:r>
      <w:r w:rsidR="00421372">
        <w:rPr>
          <w:rStyle w:val="FootnoteReference"/>
          <w:rFonts w:ascii="Times New Roman" w:hAnsi="Times New Roman" w:cs="Times New Roman"/>
        </w:rPr>
        <w:footnoteReference w:id="2"/>
      </w:r>
      <w:r w:rsidR="008F0507">
        <w:rPr>
          <w:rFonts w:ascii="Times New Roman" w:hAnsi="Times New Roman" w:cs="Times New Roman"/>
        </w:rPr>
        <w:t xml:space="preserve"> </w:t>
      </w:r>
      <w:r w:rsidR="0001557D">
        <w:rPr>
          <w:rFonts w:ascii="Times New Roman" w:hAnsi="Times New Roman" w:cs="Times New Roman"/>
        </w:rPr>
        <w:t>This means that the book can be trusted for use in the dissertation, but also means a great deal of dependency from it. While these two books stand out to be the most unique, some of the other books I have gathered are worth discussion such as</w:t>
      </w:r>
      <w:r w:rsidR="00F37A32">
        <w:rPr>
          <w:rFonts w:ascii="Times New Roman" w:hAnsi="Times New Roman" w:cs="Times New Roman"/>
        </w:rPr>
        <w:t xml:space="preserve"> </w:t>
      </w:r>
      <w:r w:rsidR="00F37A32">
        <w:rPr>
          <w:rFonts w:ascii="Times New Roman" w:hAnsi="Times New Roman" w:cs="Times New Roman"/>
          <w:i/>
        </w:rPr>
        <w:t>A Game of Moles</w:t>
      </w:r>
      <w:r w:rsidR="00F37A32">
        <w:rPr>
          <w:rFonts w:ascii="Times New Roman" w:hAnsi="Times New Roman" w:cs="Times New Roman"/>
        </w:rPr>
        <w:t>, the autobiography of Desmond Bristow, in which he describes his experiences working as a MI6 officer during and after the Second World War.</w:t>
      </w:r>
      <w:r w:rsidR="00654F5F">
        <w:rPr>
          <w:rStyle w:val="FootnoteReference"/>
          <w:rFonts w:ascii="Times New Roman" w:hAnsi="Times New Roman" w:cs="Times New Roman"/>
        </w:rPr>
        <w:footnoteReference w:id="3"/>
      </w:r>
      <w:r w:rsidR="00F37A32">
        <w:rPr>
          <w:rFonts w:ascii="Times New Roman" w:hAnsi="Times New Roman" w:cs="Times New Roman"/>
        </w:rPr>
        <w:t xml:space="preserve"> The problem with this book is that it is before the area of time the dissertation starts with, which is 1969. However, I believe that the book will still be useful as the strategies used by Desmond Bristow during his time as an MI6 officer</w:t>
      </w:r>
      <w:r w:rsidR="00527FC8">
        <w:rPr>
          <w:rFonts w:ascii="Times New Roman" w:hAnsi="Times New Roman" w:cs="Times New Roman"/>
        </w:rPr>
        <w:t xml:space="preserve"> could be </w:t>
      </w:r>
      <w:r w:rsidR="00654F5F">
        <w:rPr>
          <w:rFonts w:ascii="Times New Roman" w:hAnsi="Times New Roman" w:cs="Times New Roman"/>
        </w:rPr>
        <w:t xml:space="preserve">discussed and compared with the strategies used later to understand </w:t>
      </w:r>
      <w:r w:rsidR="00654F5F">
        <w:rPr>
          <w:rFonts w:ascii="Times New Roman" w:hAnsi="Times New Roman" w:cs="Times New Roman"/>
        </w:rPr>
        <w:lastRenderedPageBreak/>
        <w:t>their development.</w:t>
      </w:r>
      <w:r w:rsidR="00152FFF">
        <w:rPr>
          <w:rFonts w:ascii="Times New Roman" w:hAnsi="Times New Roman" w:cs="Times New Roman"/>
        </w:rPr>
        <w:t xml:space="preserve"> Another </w:t>
      </w:r>
      <w:r w:rsidR="00676438">
        <w:rPr>
          <w:rFonts w:ascii="Times New Roman" w:hAnsi="Times New Roman" w:cs="Times New Roman"/>
        </w:rPr>
        <w:t>book</w:t>
      </w:r>
      <w:r w:rsidR="00152FFF">
        <w:rPr>
          <w:rFonts w:ascii="Times New Roman" w:hAnsi="Times New Roman" w:cs="Times New Roman"/>
        </w:rPr>
        <w:t xml:space="preserve"> which will prove useful is </w:t>
      </w:r>
      <w:r w:rsidR="00152FFF">
        <w:rPr>
          <w:rFonts w:ascii="Times New Roman" w:hAnsi="Times New Roman" w:cs="Times New Roman"/>
          <w:i/>
        </w:rPr>
        <w:t xml:space="preserve">Operation Nimrod the Iranian Embassy Siege </w:t>
      </w:r>
      <w:r w:rsidR="00E61418">
        <w:rPr>
          <w:rFonts w:ascii="Times New Roman" w:hAnsi="Times New Roman" w:cs="Times New Roman"/>
        </w:rPr>
        <w:t>by Russell Phillips which discusses the strategy employed by the government during the six day Iranian embassy hostage situation in 1980.</w:t>
      </w:r>
      <w:r w:rsidR="00E61418">
        <w:rPr>
          <w:rStyle w:val="FootnoteReference"/>
          <w:rFonts w:ascii="Times New Roman" w:hAnsi="Times New Roman" w:cs="Times New Roman"/>
        </w:rPr>
        <w:footnoteReference w:id="4"/>
      </w:r>
      <w:r w:rsidR="00E61418">
        <w:rPr>
          <w:rFonts w:ascii="Times New Roman" w:hAnsi="Times New Roman" w:cs="Times New Roman"/>
        </w:rPr>
        <w:t xml:space="preserve"> The one problem with the book is that the scholarship it not entirely trustworthy, as the author mostly writes for Wargaming magazines and is not a accepted academic like Andrew Staniforth.</w:t>
      </w:r>
      <w:r w:rsidR="00E61418">
        <w:rPr>
          <w:rStyle w:val="FootnoteReference"/>
          <w:rFonts w:ascii="Times New Roman" w:hAnsi="Times New Roman" w:cs="Times New Roman"/>
        </w:rPr>
        <w:footnoteReference w:id="5"/>
      </w:r>
      <w:r w:rsidR="00E61418">
        <w:rPr>
          <w:rFonts w:ascii="Times New Roman" w:hAnsi="Times New Roman" w:cs="Times New Roman"/>
        </w:rPr>
        <w:t xml:space="preserve"> However, I believe that while the history discussed in the book may not be useabl</w:t>
      </w:r>
      <w:r w:rsidR="00602022">
        <w:rPr>
          <w:rFonts w:ascii="Times New Roman" w:hAnsi="Times New Roman" w:cs="Times New Roman"/>
        </w:rPr>
        <w:t>e, his analysis</w:t>
      </w:r>
      <w:r w:rsidR="00E61418">
        <w:rPr>
          <w:rFonts w:ascii="Times New Roman" w:hAnsi="Times New Roman" w:cs="Times New Roman"/>
        </w:rPr>
        <w:t xml:space="preserve"> of the strategy of such operations is because</w:t>
      </w:r>
      <w:r w:rsidR="009C5A39">
        <w:rPr>
          <w:rFonts w:ascii="Times New Roman" w:hAnsi="Times New Roman" w:cs="Times New Roman"/>
        </w:rPr>
        <w:t xml:space="preserve"> </w:t>
      </w:r>
      <w:r w:rsidR="00602022">
        <w:rPr>
          <w:rFonts w:ascii="Times New Roman" w:hAnsi="Times New Roman" w:cs="Times New Roman"/>
        </w:rPr>
        <w:t>of the attention to detail and lev</w:t>
      </w:r>
      <w:r w:rsidR="00095E8A">
        <w:rPr>
          <w:rFonts w:ascii="Times New Roman" w:hAnsi="Times New Roman" w:cs="Times New Roman"/>
        </w:rPr>
        <w:t>el of understanding.</w:t>
      </w:r>
      <w:r w:rsidR="00527C6F">
        <w:rPr>
          <w:rFonts w:ascii="Times New Roman" w:hAnsi="Times New Roman" w:cs="Times New Roman"/>
        </w:rPr>
        <w:t xml:space="preserve"> </w:t>
      </w:r>
      <w:r w:rsidR="002F2F4D">
        <w:rPr>
          <w:rFonts w:ascii="Times New Roman" w:hAnsi="Times New Roman" w:cs="Times New Roman"/>
        </w:rPr>
        <w:t xml:space="preserve">When looking at the assessment of counter-terrorism, books like </w:t>
      </w:r>
      <w:r w:rsidR="002F2F4D">
        <w:rPr>
          <w:rFonts w:ascii="Times New Roman" w:hAnsi="Times New Roman" w:cs="Times New Roman"/>
          <w:i/>
        </w:rPr>
        <w:t xml:space="preserve">US-UK Counter-Terrorism after 9/11 </w:t>
      </w:r>
      <w:r w:rsidR="002F2F4D">
        <w:rPr>
          <w:rFonts w:ascii="Times New Roman" w:hAnsi="Times New Roman" w:cs="Times New Roman"/>
        </w:rPr>
        <w:t>have been very useful. This book breaks down and analyses how the UK and US deal with Counter-Terrorism with regards to intelligence, law enforcement and military approach</w:t>
      </w:r>
      <w:r w:rsidR="00676438">
        <w:rPr>
          <w:rFonts w:ascii="Times New Roman" w:hAnsi="Times New Roman" w:cs="Times New Roman"/>
        </w:rPr>
        <w:t>, which will be very helpful in understanding how it is done</w:t>
      </w:r>
      <w:r w:rsidR="002F2F4D">
        <w:rPr>
          <w:rFonts w:ascii="Times New Roman" w:hAnsi="Times New Roman" w:cs="Times New Roman"/>
        </w:rPr>
        <w:t>.</w:t>
      </w:r>
      <w:r w:rsidR="00676438">
        <w:rPr>
          <w:rStyle w:val="FootnoteReference"/>
          <w:rFonts w:ascii="Times New Roman" w:hAnsi="Times New Roman" w:cs="Times New Roman"/>
        </w:rPr>
        <w:footnoteReference w:id="6"/>
      </w:r>
      <w:r w:rsidR="00676438">
        <w:rPr>
          <w:rFonts w:ascii="Times New Roman" w:hAnsi="Times New Roman" w:cs="Times New Roman"/>
        </w:rPr>
        <w:t xml:space="preserve"> </w:t>
      </w:r>
      <w:r w:rsidR="00E77232">
        <w:rPr>
          <w:rFonts w:ascii="Times New Roman" w:hAnsi="Times New Roman" w:cs="Times New Roman"/>
        </w:rPr>
        <w:t xml:space="preserve">I have also looked online for journals and websites which </w:t>
      </w:r>
      <w:r w:rsidR="002F2F4D">
        <w:rPr>
          <w:rFonts w:ascii="Times New Roman" w:hAnsi="Times New Roman" w:cs="Times New Roman"/>
        </w:rPr>
        <w:t>hold valuable information, with the most useful website being the UK government site.</w:t>
      </w:r>
      <w:r w:rsidR="00676438">
        <w:rPr>
          <w:rFonts w:ascii="Times New Roman" w:hAnsi="Times New Roman" w:cs="Times New Roman"/>
        </w:rPr>
        <w:t xml:space="preserve"> The information on the site is as trustworthy as possible as it comes directly from the government. There are a lot of resources on the site which can be discussed such as the entire Counter-Terrorism and Security Act of 2015 which can be analysed in the dissertation.</w:t>
      </w:r>
      <w:r w:rsidR="00676438">
        <w:rPr>
          <w:rStyle w:val="FootnoteReference"/>
          <w:rFonts w:ascii="Times New Roman" w:hAnsi="Times New Roman" w:cs="Times New Roman"/>
        </w:rPr>
        <w:footnoteReference w:id="7"/>
      </w:r>
      <w:r w:rsidR="0023551B">
        <w:rPr>
          <w:rFonts w:ascii="Times New Roman" w:hAnsi="Times New Roman" w:cs="Times New Roman"/>
        </w:rPr>
        <w:t xml:space="preserve"> While these are most definitely not all the sources I have collected thus far, each represent a different type of source such </w:t>
      </w:r>
      <w:r w:rsidR="00AE438E">
        <w:rPr>
          <w:rFonts w:ascii="Times New Roman" w:hAnsi="Times New Roman" w:cs="Times New Roman"/>
        </w:rPr>
        <w:t>as primary and secondary, which breaks down to biographies, assessments, newspapers, websites, histories and others.</w:t>
      </w:r>
      <w:r w:rsidR="00330BF2">
        <w:rPr>
          <w:rFonts w:ascii="Times New Roman" w:hAnsi="Times New Roman" w:cs="Times New Roman"/>
        </w:rPr>
        <w:t xml:space="preserve"> The collection of sources has been the progress I have made so far which will lead to the breakdown of each source.</w:t>
      </w:r>
      <w:r w:rsidR="000F08F3">
        <w:rPr>
          <w:rFonts w:ascii="Times New Roman" w:hAnsi="Times New Roman" w:cs="Times New Roman"/>
        </w:rPr>
        <w:t xml:space="preserve"> There are some problems with what has been done, or rather what has not been done so far with one being going through each source and analysing the information it has, which I hope to begin soon.</w:t>
      </w:r>
      <w:r w:rsidR="00FF596B">
        <w:rPr>
          <w:rFonts w:ascii="Times New Roman" w:hAnsi="Times New Roman" w:cs="Times New Roman"/>
        </w:rPr>
        <w:t xml:space="preserve"> One issue already mentioned is over-dependency on certain, which will be addressed by gathering similar sources. For example, there is a great deal of dependency of </w:t>
      </w:r>
      <w:r w:rsidR="00FF596B">
        <w:rPr>
          <w:rFonts w:ascii="Times New Roman" w:hAnsi="Times New Roman" w:cs="Times New Roman"/>
          <w:i/>
        </w:rPr>
        <w:t>The Defence of the Realm</w:t>
      </w:r>
      <w:r w:rsidR="00FF596B">
        <w:rPr>
          <w:rFonts w:ascii="Times New Roman" w:hAnsi="Times New Roman" w:cs="Times New Roman"/>
        </w:rPr>
        <w:t xml:space="preserve">, so I am </w:t>
      </w:r>
      <w:r w:rsidR="00665A83">
        <w:rPr>
          <w:rFonts w:ascii="Times New Roman" w:hAnsi="Times New Roman" w:cs="Times New Roman"/>
        </w:rPr>
        <w:t>considering</w:t>
      </w:r>
      <w:r w:rsidR="00FF596B">
        <w:rPr>
          <w:rFonts w:ascii="Times New Roman" w:hAnsi="Times New Roman" w:cs="Times New Roman"/>
        </w:rPr>
        <w:t xml:space="preserve"> obta</w:t>
      </w:r>
      <w:r w:rsidR="00E95081">
        <w:rPr>
          <w:rFonts w:ascii="Times New Roman" w:hAnsi="Times New Roman" w:cs="Times New Roman"/>
        </w:rPr>
        <w:t>ining the autobiography of Stella Rimington,</w:t>
      </w:r>
      <w:r w:rsidR="00443057">
        <w:rPr>
          <w:rFonts w:ascii="Times New Roman" w:hAnsi="Times New Roman" w:cs="Times New Roman"/>
        </w:rPr>
        <w:t xml:space="preserve"> who was the first female Director-General of MI5.</w:t>
      </w:r>
      <w:r w:rsidR="00443057">
        <w:rPr>
          <w:rStyle w:val="FootnoteReference"/>
          <w:rFonts w:ascii="Times New Roman" w:hAnsi="Times New Roman" w:cs="Times New Roman"/>
        </w:rPr>
        <w:footnoteReference w:id="8"/>
      </w:r>
      <w:r w:rsidR="00853D83">
        <w:rPr>
          <w:rFonts w:ascii="Times New Roman" w:hAnsi="Times New Roman" w:cs="Times New Roman"/>
        </w:rPr>
        <w:t xml:space="preserve"> Another issue regarding sources is the lack of journals but a lot of the books reference journals in their bibliography, so finding them should not be too difficult.</w:t>
      </w:r>
    </w:p>
    <w:p w:rsidR="000976B1" w:rsidRPr="00C855AC" w:rsidRDefault="006B55A8" w:rsidP="004533EF">
      <w:pPr>
        <w:jc w:val="both"/>
        <w:rPr>
          <w:rFonts w:ascii="Times New Roman" w:hAnsi="Times New Roman" w:cs="Times New Roman"/>
        </w:rPr>
      </w:pPr>
      <w:r>
        <w:rPr>
          <w:rFonts w:ascii="Times New Roman" w:hAnsi="Times New Roman" w:cs="Times New Roman"/>
        </w:rPr>
        <w:t xml:space="preserve">When looking at the historiography around Counter-Terrorism/Intelligence, </w:t>
      </w:r>
      <w:r w:rsidR="00976D91">
        <w:rPr>
          <w:rFonts w:ascii="Times New Roman" w:hAnsi="Times New Roman" w:cs="Times New Roman"/>
        </w:rPr>
        <w:t xml:space="preserve">its best to understand where the dissertation fits in with what has already been said. Unsurprisingly, a lot has already been said about the UK’s Counter-Terrorism/Intelligence policy, however most of this work focuses on situations at the time they were written and becomes outdated rather quickly, which will be discussed in greater detail later. What I hope for the dissertation is that </w:t>
      </w:r>
      <w:r w:rsidR="00E60A46">
        <w:rPr>
          <w:rFonts w:ascii="Times New Roman" w:hAnsi="Times New Roman" w:cs="Times New Roman"/>
        </w:rPr>
        <w:t xml:space="preserve">by being an analysis of the history from 1969 to 2017, its value as a document lasts longer, </w:t>
      </w:r>
      <w:r w:rsidR="005D6B6D">
        <w:rPr>
          <w:rFonts w:ascii="Times New Roman" w:hAnsi="Times New Roman" w:cs="Times New Roman"/>
        </w:rPr>
        <w:t xml:space="preserve">and rather than being an analysis of what has already been said, it exists as </w:t>
      </w:r>
      <w:r w:rsidR="003E61FB">
        <w:rPr>
          <w:rFonts w:ascii="Times New Roman" w:hAnsi="Times New Roman" w:cs="Times New Roman"/>
        </w:rPr>
        <w:t>an analysis of the development of the UK’s Counter-Terrorism/Intelligence policy which uses existing works to assist in this.</w:t>
      </w:r>
      <w:r w:rsidR="009B3097">
        <w:rPr>
          <w:rFonts w:ascii="Times New Roman" w:hAnsi="Times New Roman" w:cs="Times New Roman"/>
        </w:rPr>
        <w:t xml:space="preserve"> Most of the works I am using to help analyse </w:t>
      </w:r>
      <w:r w:rsidR="003E3619">
        <w:rPr>
          <w:rFonts w:ascii="Times New Roman" w:hAnsi="Times New Roman" w:cs="Times New Roman"/>
        </w:rPr>
        <w:t xml:space="preserve">the development of how the UK has conducted Counter-Terrorism/Intelligence is somewhat new such as </w:t>
      </w:r>
      <w:r w:rsidR="003E3619">
        <w:rPr>
          <w:rFonts w:ascii="Times New Roman" w:hAnsi="Times New Roman" w:cs="Times New Roman"/>
          <w:i/>
        </w:rPr>
        <w:t xml:space="preserve">The Routledge Companion to UK Counter-Terrorism </w:t>
      </w:r>
      <w:r w:rsidR="003E3619">
        <w:rPr>
          <w:rFonts w:ascii="Times New Roman" w:hAnsi="Times New Roman" w:cs="Times New Roman"/>
        </w:rPr>
        <w:t>being from 2013.</w:t>
      </w:r>
      <w:r w:rsidR="00457ACE">
        <w:rPr>
          <w:rStyle w:val="FootnoteReference"/>
          <w:rFonts w:ascii="Times New Roman" w:hAnsi="Times New Roman" w:cs="Times New Roman"/>
        </w:rPr>
        <w:footnoteReference w:id="9"/>
      </w:r>
      <w:r w:rsidR="005E2CB3">
        <w:rPr>
          <w:rFonts w:ascii="Times New Roman" w:hAnsi="Times New Roman" w:cs="Times New Roman"/>
        </w:rPr>
        <w:t xml:space="preserve"> However, I do believe that works from during the Northern Ireland Troubles which do this could be useful, but I have been unsuccessful in locating this.</w:t>
      </w:r>
      <w:r w:rsidR="0040322A">
        <w:rPr>
          <w:rFonts w:ascii="Times New Roman" w:hAnsi="Times New Roman" w:cs="Times New Roman"/>
        </w:rPr>
        <w:t xml:space="preserve"> </w:t>
      </w:r>
      <w:r w:rsidR="00C855AC">
        <w:rPr>
          <w:rFonts w:ascii="Times New Roman" w:hAnsi="Times New Roman" w:cs="Times New Roman"/>
        </w:rPr>
        <w:t xml:space="preserve">This type of work may hold first-hand accounts, which can prove to be very useful in understanding certain events. </w:t>
      </w:r>
      <w:r w:rsidR="0040322A">
        <w:rPr>
          <w:rFonts w:ascii="Times New Roman" w:hAnsi="Times New Roman" w:cs="Times New Roman"/>
        </w:rPr>
        <w:t>The age of the work which discusses the history of this is much more v</w:t>
      </w:r>
      <w:r w:rsidR="00C855AC">
        <w:rPr>
          <w:rFonts w:ascii="Times New Roman" w:hAnsi="Times New Roman" w:cs="Times New Roman"/>
        </w:rPr>
        <w:t xml:space="preserve">aried as some pieces would have been written during the time. For example, </w:t>
      </w:r>
      <w:r w:rsidR="00C855AC">
        <w:rPr>
          <w:rFonts w:ascii="Times New Roman" w:hAnsi="Times New Roman" w:cs="Times New Roman"/>
          <w:i/>
        </w:rPr>
        <w:t xml:space="preserve">Northern Ireland a Chronology of the Troubles 1968-1999 </w:t>
      </w:r>
      <w:r w:rsidR="00C855AC">
        <w:rPr>
          <w:rFonts w:ascii="Times New Roman" w:hAnsi="Times New Roman" w:cs="Times New Roman"/>
        </w:rPr>
        <w:t>was published in 1999, the year the Northern Ireland Troubles ended.</w:t>
      </w:r>
      <w:r w:rsidR="00C855AC">
        <w:rPr>
          <w:rStyle w:val="FootnoteReference"/>
          <w:rFonts w:ascii="Times New Roman" w:hAnsi="Times New Roman" w:cs="Times New Roman"/>
        </w:rPr>
        <w:footnoteReference w:id="10"/>
      </w:r>
    </w:p>
    <w:p w:rsidR="00853D83" w:rsidRDefault="00853D83" w:rsidP="004533EF">
      <w:pPr>
        <w:jc w:val="both"/>
        <w:rPr>
          <w:rFonts w:ascii="Times New Roman" w:hAnsi="Times New Roman" w:cs="Times New Roman"/>
        </w:rPr>
      </w:pPr>
      <w:r>
        <w:rPr>
          <w:rFonts w:ascii="Times New Roman" w:hAnsi="Times New Roman" w:cs="Times New Roman"/>
        </w:rPr>
        <w:lastRenderedPageBreak/>
        <w:t>The plan at this moment is incomplete as while there is a rough idea</w:t>
      </w:r>
      <w:r w:rsidR="00082609">
        <w:rPr>
          <w:rFonts w:ascii="Times New Roman" w:hAnsi="Times New Roman" w:cs="Times New Roman"/>
        </w:rPr>
        <w:t xml:space="preserve"> of what is needed, it is not confirmed yet. Currently, the plan consists of the introduction and conclusion, with three main body paragraphs. The first one will discuss </w:t>
      </w:r>
      <w:r w:rsidR="003D1605">
        <w:rPr>
          <w:rFonts w:ascii="Times New Roman" w:hAnsi="Times New Roman" w:cs="Times New Roman"/>
        </w:rPr>
        <w:t xml:space="preserve">the history of the Northern Ireland Troubles and the Counter-Terrorism/Intelligence operations which took place during this time with analysis. </w:t>
      </w:r>
      <w:r w:rsidR="004A106B">
        <w:rPr>
          <w:rFonts w:ascii="Times New Roman" w:hAnsi="Times New Roman" w:cs="Times New Roman"/>
        </w:rPr>
        <w:t>The second chapter is a look at the UK’s Counter-Intelligence operations during the Cold War, and how this developed throughout the time. The last chapter will look at the UK’s Counter-Terrorism/Intelligence history after 9/11 up to today with an analysis of recent attacks and a discussion which will look at how it has developed since 1969</w:t>
      </w:r>
      <w:r w:rsidR="00A43DF0">
        <w:rPr>
          <w:rFonts w:ascii="Times New Roman" w:hAnsi="Times New Roman" w:cs="Times New Roman"/>
        </w:rPr>
        <w:t xml:space="preserve"> and analyse the increased or decreased effectiveness </w:t>
      </w:r>
      <w:r w:rsidR="00E46780">
        <w:rPr>
          <w:rFonts w:ascii="Times New Roman" w:hAnsi="Times New Roman" w:cs="Times New Roman"/>
        </w:rPr>
        <w:t xml:space="preserve">of Counter-Terrorist operations. This plan is subject to change and will most definitely alter as the research continues and a greater understanding of the area reveals what needs to be discussed. </w:t>
      </w:r>
      <w:r w:rsidR="00FC0850">
        <w:rPr>
          <w:rFonts w:ascii="Times New Roman" w:hAnsi="Times New Roman" w:cs="Times New Roman"/>
        </w:rPr>
        <w:t xml:space="preserve">A benefit to choosing a dissertation in this area is originality. While there are a considerable number of works about Counter-Terrorism in the UK, the problem each one faces is that they can become outdated rather quickly. As terrorism is constantly evolving and adapting, so is Counter-Terrorism which means works written to discuss it at a time </w:t>
      </w:r>
      <w:r w:rsidR="00711E59">
        <w:rPr>
          <w:rFonts w:ascii="Times New Roman" w:hAnsi="Times New Roman" w:cs="Times New Roman"/>
        </w:rPr>
        <w:t>quickly become irrelevant. For example, throughout 2017 there were several attacks throughout the UK which employed new and harder to predict strategies to beat security. A journal discussing terrorism from 2015, while worth discussing in the dissertation, may not be useful in understanding terrorism now.</w:t>
      </w:r>
      <w:r w:rsidR="008B58FB">
        <w:rPr>
          <w:rFonts w:ascii="Times New Roman" w:hAnsi="Times New Roman" w:cs="Times New Roman"/>
        </w:rPr>
        <w:t xml:space="preserve"> To avoid suffering this issue myself, I hope to make the dissertation an analysis of terrorism and Counter-Terrorism in the past and present, with a possible discussion </w:t>
      </w:r>
      <w:r w:rsidR="00FD45C6">
        <w:rPr>
          <w:rFonts w:ascii="Times New Roman" w:hAnsi="Times New Roman" w:cs="Times New Roman"/>
        </w:rPr>
        <w:t>of the problems and developments which could happen in the future.</w:t>
      </w:r>
      <w:r w:rsidR="002F0230">
        <w:rPr>
          <w:rFonts w:ascii="Times New Roman" w:hAnsi="Times New Roman" w:cs="Times New Roman"/>
        </w:rPr>
        <w:t xml:space="preserve"> The hope is that this would give the work increased relevance, even when the strategies of terrorism and Counter-Terrorism change again in the future.</w:t>
      </w:r>
    </w:p>
    <w:p w:rsidR="00134D5A" w:rsidRDefault="001B2C10" w:rsidP="004533EF">
      <w:pPr>
        <w:jc w:val="both"/>
        <w:rPr>
          <w:rFonts w:ascii="Times New Roman" w:hAnsi="Times New Roman" w:cs="Times New Roman"/>
        </w:rPr>
      </w:pPr>
      <w:r>
        <w:rPr>
          <w:rFonts w:ascii="Times New Roman" w:hAnsi="Times New Roman" w:cs="Times New Roman"/>
        </w:rPr>
        <w:t>The aims of the disser</w:t>
      </w:r>
      <w:r w:rsidR="00577C90">
        <w:rPr>
          <w:rFonts w:ascii="Times New Roman" w:hAnsi="Times New Roman" w:cs="Times New Roman"/>
        </w:rPr>
        <w:t>t</w:t>
      </w:r>
      <w:r>
        <w:rPr>
          <w:rFonts w:ascii="Times New Roman" w:hAnsi="Times New Roman" w:cs="Times New Roman"/>
        </w:rPr>
        <w:t>ation are varied, as such a large</w:t>
      </w:r>
      <w:r w:rsidR="00577C90">
        <w:rPr>
          <w:rFonts w:ascii="Times New Roman" w:hAnsi="Times New Roman" w:cs="Times New Roman"/>
        </w:rPr>
        <w:t xml:space="preserve"> piece of work has multiple aims, each of which consider different things.</w:t>
      </w:r>
      <w:r w:rsidR="000B47D1">
        <w:rPr>
          <w:rFonts w:ascii="Times New Roman" w:hAnsi="Times New Roman" w:cs="Times New Roman"/>
        </w:rPr>
        <w:t xml:space="preserve"> Ultimately</w:t>
      </w:r>
      <w:r w:rsidR="00BF488E">
        <w:rPr>
          <w:rFonts w:ascii="Times New Roman" w:hAnsi="Times New Roman" w:cs="Times New Roman"/>
        </w:rPr>
        <w:t>, the main aim</w:t>
      </w:r>
      <w:r w:rsidR="00905845">
        <w:rPr>
          <w:rFonts w:ascii="Times New Roman" w:hAnsi="Times New Roman" w:cs="Times New Roman"/>
        </w:rPr>
        <w:t>s</w:t>
      </w:r>
      <w:r w:rsidR="00BF488E">
        <w:rPr>
          <w:rFonts w:ascii="Times New Roman" w:hAnsi="Times New Roman" w:cs="Times New Roman"/>
        </w:rPr>
        <w:t xml:space="preserve"> of the dissertation </w:t>
      </w:r>
      <w:r w:rsidR="00777C6F">
        <w:rPr>
          <w:rFonts w:ascii="Times New Roman" w:hAnsi="Times New Roman" w:cs="Times New Roman"/>
        </w:rPr>
        <w:t>are</w:t>
      </w:r>
      <w:r w:rsidR="00BF488E">
        <w:rPr>
          <w:rFonts w:ascii="Times New Roman" w:hAnsi="Times New Roman" w:cs="Times New Roman"/>
        </w:rPr>
        <w:t xml:space="preserve"> to </w:t>
      </w:r>
      <w:r w:rsidR="00226CFD">
        <w:rPr>
          <w:rFonts w:ascii="Times New Roman" w:hAnsi="Times New Roman" w:cs="Times New Roman"/>
        </w:rPr>
        <w:t xml:space="preserve">break down </w:t>
      </w:r>
      <w:r w:rsidR="00905845">
        <w:rPr>
          <w:rFonts w:ascii="Times New Roman" w:hAnsi="Times New Roman" w:cs="Times New Roman"/>
        </w:rPr>
        <w:t xml:space="preserve">and discuss </w:t>
      </w:r>
      <w:r w:rsidR="00226CFD">
        <w:rPr>
          <w:rFonts w:ascii="Times New Roman" w:hAnsi="Times New Roman" w:cs="Times New Roman"/>
        </w:rPr>
        <w:t>the history of the UK’s Counter-Te</w:t>
      </w:r>
      <w:r w:rsidR="00905845">
        <w:rPr>
          <w:rFonts w:ascii="Times New Roman" w:hAnsi="Times New Roman" w:cs="Times New Roman"/>
        </w:rPr>
        <w:t>rrorism/Intelligen</w:t>
      </w:r>
      <w:r w:rsidR="000964C2">
        <w:rPr>
          <w:rFonts w:ascii="Times New Roman" w:hAnsi="Times New Roman" w:cs="Times New Roman"/>
        </w:rPr>
        <w:t xml:space="preserve">ce operation, discuss its successes and failures and compare it with </w:t>
      </w:r>
      <w:r w:rsidR="00905845">
        <w:rPr>
          <w:rFonts w:ascii="Times New Roman" w:hAnsi="Times New Roman" w:cs="Times New Roman"/>
        </w:rPr>
        <w:t>recent events and see how it has adapted to new threats, assess how successful it has been in this and possibly</w:t>
      </w:r>
      <w:r w:rsidR="0040518D">
        <w:rPr>
          <w:rFonts w:ascii="Times New Roman" w:hAnsi="Times New Roman" w:cs="Times New Roman"/>
        </w:rPr>
        <w:t xml:space="preserve"> discuss possible threats in the future and what may be done to address them.</w:t>
      </w:r>
      <w:r w:rsidR="00777C6F">
        <w:rPr>
          <w:rFonts w:ascii="Times New Roman" w:hAnsi="Times New Roman" w:cs="Times New Roman"/>
        </w:rPr>
        <w:t xml:space="preserve"> This then inspires the main research question, which are used to help in gathering the correct information while researching.</w:t>
      </w:r>
      <w:r w:rsidR="00C77D9D">
        <w:rPr>
          <w:rFonts w:ascii="Times New Roman" w:hAnsi="Times New Roman" w:cs="Times New Roman"/>
        </w:rPr>
        <w:t xml:space="preserve"> The first research question is</w:t>
      </w:r>
      <w:r w:rsidR="008A659B">
        <w:rPr>
          <w:rFonts w:ascii="Times New Roman" w:hAnsi="Times New Roman" w:cs="Times New Roman"/>
        </w:rPr>
        <w:t xml:space="preserve"> how did the UK’s Counter-Terrorism/Intelligence policy change from combating the IRA to Islamic State. This means that a great deal of the research will be focused on identifying the developments made by the UK to combat these threats and how they evolved and may evolve in the future.</w:t>
      </w:r>
      <w:r w:rsidR="00134D5A">
        <w:rPr>
          <w:rFonts w:ascii="Times New Roman" w:hAnsi="Times New Roman" w:cs="Times New Roman"/>
        </w:rPr>
        <w:t xml:space="preserve"> The second research question is </w:t>
      </w:r>
      <w:r w:rsidR="00944196">
        <w:rPr>
          <w:rFonts w:ascii="Times New Roman" w:hAnsi="Times New Roman" w:cs="Times New Roman"/>
        </w:rPr>
        <w:t>what do key moments in the UK’s Counter-Terrorism/Intelligence history tell us about its effectiveness at the time. This focuses on key moments such as the Iranian Embassy siege and looks at how they were conducted and what could have been done differently to yield better results.</w:t>
      </w:r>
      <w:r w:rsidR="00952614">
        <w:rPr>
          <w:rFonts w:ascii="Times New Roman" w:hAnsi="Times New Roman" w:cs="Times New Roman"/>
        </w:rPr>
        <w:t xml:space="preserve"> The third research question is</w:t>
      </w:r>
      <w:r w:rsidR="00232608">
        <w:rPr>
          <w:rFonts w:ascii="Times New Roman" w:hAnsi="Times New Roman" w:cs="Times New Roman"/>
        </w:rPr>
        <w:t xml:space="preserve"> what can we learn from the failures and successes </w:t>
      </w:r>
      <w:r w:rsidR="00E123C1">
        <w:rPr>
          <w:rFonts w:ascii="Times New Roman" w:hAnsi="Times New Roman" w:cs="Times New Roman"/>
        </w:rPr>
        <w:t>of the UK’s Counter-Terrorism/Intelligence history and how do these compare with the current political situation</w:t>
      </w:r>
      <w:r w:rsidR="00232608">
        <w:rPr>
          <w:rFonts w:ascii="Times New Roman" w:hAnsi="Times New Roman" w:cs="Times New Roman"/>
        </w:rPr>
        <w:t>. This focuses more on the analysis of the information</w:t>
      </w:r>
      <w:r w:rsidR="00134D5A">
        <w:rPr>
          <w:rFonts w:ascii="Times New Roman" w:hAnsi="Times New Roman" w:cs="Times New Roman"/>
        </w:rPr>
        <w:t xml:space="preserve"> </w:t>
      </w:r>
      <w:r w:rsidR="00E123C1">
        <w:rPr>
          <w:rFonts w:ascii="Times New Roman" w:hAnsi="Times New Roman" w:cs="Times New Roman"/>
        </w:rPr>
        <w:t>and will be seen nearer the end of the dissertation when comparing the UK’s past operations against its current ones. These research qu</w:t>
      </w:r>
      <w:r w:rsidR="00E93DF4">
        <w:rPr>
          <w:rFonts w:ascii="Times New Roman" w:hAnsi="Times New Roman" w:cs="Times New Roman"/>
        </w:rPr>
        <w:t xml:space="preserve">estions are subject to change, as more information surfaces and I become more familiar with the work, they may change to better fit the </w:t>
      </w:r>
      <w:r w:rsidR="007F7F09">
        <w:rPr>
          <w:rFonts w:ascii="Times New Roman" w:hAnsi="Times New Roman" w:cs="Times New Roman"/>
        </w:rPr>
        <w:t>focus</w:t>
      </w:r>
      <w:r w:rsidR="00E93DF4">
        <w:rPr>
          <w:rFonts w:ascii="Times New Roman" w:hAnsi="Times New Roman" w:cs="Times New Roman"/>
        </w:rPr>
        <w:t xml:space="preserve"> of the dissertation.</w:t>
      </w:r>
    </w:p>
    <w:p w:rsidR="00003B91" w:rsidRDefault="007F7F09" w:rsidP="004533EF">
      <w:pPr>
        <w:jc w:val="both"/>
        <w:rPr>
          <w:rFonts w:ascii="Times New Roman" w:hAnsi="Times New Roman" w:cs="Times New Roman"/>
        </w:rPr>
      </w:pPr>
      <w:r>
        <w:rPr>
          <w:rFonts w:ascii="Times New Roman" w:hAnsi="Times New Roman" w:cs="Times New Roman"/>
        </w:rPr>
        <w:t xml:space="preserve">In conclusion, a lot of progress has been made so far but there is still much to do. The plan is near complete and any issues regarding originality have been discussed, as well as the aims and research questions being nearly complete. However, the focus now is expanding the number of sources and reading through all these to better understand the context. When this is done, the aims and research questions can be developed </w:t>
      </w:r>
      <w:r w:rsidR="00036DCE">
        <w:rPr>
          <w:rFonts w:ascii="Times New Roman" w:hAnsi="Times New Roman" w:cs="Times New Roman"/>
        </w:rPr>
        <w:t>further, and the plan can be more detailed, with reference to specific events or examples. This process of reading and expanding sources has already begun, with the discovery of new books and journals which will be ordered and read soon.</w:t>
      </w:r>
    </w:p>
    <w:p w:rsidR="00003B91" w:rsidRDefault="00003B91">
      <w:pPr>
        <w:rPr>
          <w:rFonts w:ascii="Times New Roman" w:hAnsi="Times New Roman" w:cs="Times New Roman"/>
        </w:rPr>
      </w:pPr>
      <w:r>
        <w:rPr>
          <w:rFonts w:ascii="Times New Roman" w:hAnsi="Times New Roman" w:cs="Times New Roman"/>
        </w:rPr>
        <w:br w:type="page"/>
      </w:r>
    </w:p>
    <w:p w:rsidR="00E30CD4" w:rsidRDefault="00003B91" w:rsidP="004533EF">
      <w:pPr>
        <w:jc w:val="both"/>
        <w:rPr>
          <w:rFonts w:ascii="Times New Roman" w:hAnsi="Times New Roman" w:cs="Times New Roman"/>
          <w:b/>
          <w:u w:val="single"/>
        </w:rPr>
      </w:pPr>
      <w:r>
        <w:rPr>
          <w:rFonts w:ascii="Times New Roman" w:hAnsi="Times New Roman" w:cs="Times New Roman"/>
          <w:b/>
          <w:u w:val="single"/>
        </w:rPr>
        <w:lastRenderedPageBreak/>
        <w:t>Bibliography</w:t>
      </w:r>
    </w:p>
    <w:p w:rsidR="00003B91" w:rsidRDefault="00003B91" w:rsidP="004533EF">
      <w:pPr>
        <w:jc w:val="both"/>
        <w:rPr>
          <w:rFonts w:ascii="Times New Roman" w:hAnsi="Times New Roman" w:cs="Times New Roman"/>
          <w:b/>
          <w:u w:val="single"/>
        </w:rPr>
      </w:pPr>
      <w:r>
        <w:rPr>
          <w:rFonts w:ascii="Times New Roman" w:hAnsi="Times New Roman" w:cs="Times New Roman"/>
          <w:b/>
          <w:u w:val="single"/>
        </w:rPr>
        <w:t>Secondary Sources</w:t>
      </w:r>
    </w:p>
    <w:p w:rsidR="00003B91" w:rsidRDefault="00003B91" w:rsidP="00003B91">
      <w:pPr>
        <w:rPr>
          <w:rFonts w:ascii="Times New Roman" w:hAnsi="Times New Roman" w:cs="Times New Roman"/>
        </w:rPr>
      </w:pPr>
      <w:r>
        <w:rPr>
          <w:rFonts w:ascii="Times New Roman" w:hAnsi="Times New Roman" w:cs="Times New Roman"/>
        </w:rPr>
        <w:t xml:space="preserve">Andrew, C., </w:t>
      </w:r>
      <w:r>
        <w:rPr>
          <w:rFonts w:ascii="Times New Roman" w:hAnsi="Times New Roman" w:cs="Times New Roman"/>
          <w:i/>
        </w:rPr>
        <w:t xml:space="preserve">The Defence of the Realm the Authorized History of MI5 </w:t>
      </w:r>
      <w:r>
        <w:rPr>
          <w:rFonts w:ascii="Times New Roman" w:hAnsi="Times New Roman" w:cs="Times New Roman"/>
        </w:rPr>
        <w:t>(London: Penguin Group, 2009).</w:t>
      </w:r>
    </w:p>
    <w:p w:rsidR="00410077" w:rsidRDefault="00410077" w:rsidP="00003B91">
      <w:pPr>
        <w:rPr>
          <w:rFonts w:ascii="Times New Roman" w:hAnsi="Times New Roman" w:cs="Times New Roman"/>
        </w:rPr>
      </w:pPr>
      <w:r>
        <w:rPr>
          <w:rFonts w:ascii="Times New Roman" w:hAnsi="Times New Roman" w:cs="Times New Roman"/>
        </w:rPr>
        <w:t xml:space="preserve">Bew, P., and Gillespie, G., </w:t>
      </w:r>
      <w:r>
        <w:rPr>
          <w:rFonts w:ascii="Times New Roman" w:hAnsi="Times New Roman" w:cs="Times New Roman"/>
          <w:i/>
        </w:rPr>
        <w:t xml:space="preserve">Northern Ireland a Chronology of the Troubles 1968-1999 </w:t>
      </w:r>
      <w:r>
        <w:rPr>
          <w:rFonts w:ascii="Times New Roman" w:hAnsi="Times New Roman" w:cs="Times New Roman"/>
        </w:rPr>
        <w:t>(Dublin: Gill &amp; Macmillan Ltd, 1999).</w:t>
      </w:r>
    </w:p>
    <w:p w:rsidR="00410077" w:rsidRDefault="00410077" w:rsidP="00003B91">
      <w:pPr>
        <w:rPr>
          <w:rFonts w:ascii="Times New Roman" w:hAnsi="Times New Roman" w:cs="Times New Roman"/>
        </w:rPr>
      </w:pPr>
      <w:r>
        <w:rPr>
          <w:rFonts w:ascii="Times New Roman" w:hAnsi="Times New Roman" w:cs="Times New Roman"/>
        </w:rPr>
        <w:t xml:space="preserve">Bristow, D., and Bristow B., </w:t>
      </w:r>
      <w:r>
        <w:rPr>
          <w:rFonts w:ascii="Times New Roman" w:hAnsi="Times New Roman" w:cs="Times New Roman"/>
          <w:i/>
        </w:rPr>
        <w:t xml:space="preserve">A Game of Moles the Deceptions of an MI6 Officer </w:t>
      </w:r>
      <w:r>
        <w:rPr>
          <w:rFonts w:ascii="Times New Roman" w:hAnsi="Times New Roman" w:cs="Times New Roman"/>
        </w:rPr>
        <w:t>(London: Little, Brown and Company, 1993).</w:t>
      </w:r>
    </w:p>
    <w:p w:rsidR="00DB41E9" w:rsidRPr="00DB41E9" w:rsidRDefault="00DB41E9" w:rsidP="00003B91">
      <w:pPr>
        <w:rPr>
          <w:rFonts w:ascii="Times New Roman" w:hAnsi="Times New Roman" w:cs="Times New Roman"/>
        </w:rPr>
      </w:pPr>
      <w:r w:rsidRPr="00DB41E9">
        <w:rPr>
          <w:rFonts w:ascii="Times New Roman" w:hAnsi="Times New Roman" w:cs="Times New Roman"/>
        </w:rPr>
        <w:t xml:space="preserve">Legislation.gov.uk, Counter-Terrorism and Security Act 2015, [online] Available: </w:t>
      </w:r>
      <w:bookmarkStart w:id="1" w:name="_GoBack"/>
      <w:bookmarkEnd w:id="1"/>
      <w:r w:rsidRPr="00DB41E9">
        <w:rPr>
          <w:rFonts w:ascii="Times New Roman" w:hAnsi="Times New Roman" w:cs="Times New Roman"/>
        </w:rPr>
        <w:fldChar w:fldCharType="begin"/>
      </w:r>
      <w:r w:rsidRPr="00DB41E9">
        <w:rPr>
          <w:rFonts w:ascii="Times New Roman" w:hAnsi="Times New Roman" w:cs="Times New Roman"/>
        </w:rPr>
        <w:instrText xml:space="preserve"> HYPERLINK "http://www.legislation.gov.uk/ukpga/2015/6/contents/enacted" </w:instrText>
      </w:r>
      <w:r w:rsidRPr="00DB41E9">
        <w:rPr>
          <w:rFonts w:ascii="Times New Roman" w:hAnsi="Times New Roman" w:cs="Times New Roman"/>
        </w:rPr>
        <w:fldChar w:fldCharType="separate"/>
      </w:r>
      <w:r w:rsidRPr="00DB41E9">
        <w:rPr>
          <w:rStyle w:val="Hyperlink"/>
          <w:rFonts w:ascii="Times New Roman" w:hAnsi="Times New Roman" w:cs="Times New Roman"/>
        </w:rPr>
        <w:t>http://www.legislation.gov.uk/ukpga/2015/6/contents/enacted</w:t>
      </w:r>
      <w:r w:rsidRPr="00DB41E9">
        <w:rPr>
          <w:rStyle w:val="Hyperlink"/>
          <w:rFonts w:ascii="Times New Roman" w:hAnsi="Times New Roman" w:cs="Times New Roman"/>
        </w:rPr>
        <w:fldChar w:fldCharType="end"/>
      </w:r>
      <w:r w:rsidRPr="00DB41E9">
        <w:rPr>
          <w:rFonts w:ascii="Times New Roman" w:hAnsi="Times New Roman" w:cs="Times New Roman"/>
        </w:rPr>
        <w:t>. (accessed 14 Nov 2017).</w:t>
      </w:r>
    </w:p>
    <w:p w:rsidR="00410077" w:rsidRDefault="00410077" w:rsidP="00003B91">
      <w:pPr>
        <w:rPr>
          <w:rFonts w:ascii="Times New Roman" w:hAnsi="Times New Roman" w:cs="Times New Roman"/>
        </w:rPr>
      </w:pPr>
      <w:r>
        <w:rPr>
          <w:rFonts w:ascii="Times New Roman" w:hAnsi="Times New Roman" w:cs="Times New Roman"/>
        </w:rPr>
        <w:t xml:space="preserve">Phillips, R., </w:t>
      </w:r>
      <w:r>
        <w:rPr>
          <w:rFonts w:ascii="Times New Roman" w:hAnsi="Times New Roman" w:cs="Times New Roman"/>
          <w:i/>
        </w:rPr>
        <w:t xml:space="preserve">Operation Nimrod the Iranian Embassy Siege </w:t>
      </w:r>
      <w:r>
        <w:rPr>
          <w:rFonts w:ascii="Times New Roman" w:hAnsi="Times New Roman" w:cs="Times New Roman"/>
        </w:rPr>
        <w:t>(Truro: Shilka Publishing, 2015).</w:t>
      </w:r>
    </w:p>
    <w:p w:rsidR="00410077" w:rsidRDefault="00410077" w:rsidP="00003B91">
      <w:pPr>
        <w:rPr>
          <w:rFonts w:ascii="Times New Roman" w:hAnsi="Times New Roman" w:cs="Times New Roman"/>
        </w:rPr>
      </w:pPr>
      <w:r>
        <w:rPr>
          <w:rFonts w:ascii="Times New Roman" w:hAnsi="Times New Roman" w:cs="Times New Roman"/>
        </w:rPr>
        <w:t xml:space="preserve">Staniford, A., </w:t>
      </w:r>
      <w:r>
        <w:rPr>
          <w:rFonts w:ascii="Times New Roman" w:hAnsi="Times New Roman" w:cs="Times New Roman"/>
          <w:i/>
        </w:rPr>
        <w:t xml:space="preserve">The Routledge Companion to UK </w:t>
      </w:r>
      <w:r w:rsidR="0020640E">
        <w:rPr>
          <w:rFonts w:ascii="Times New Roman" w:hAnsi="Times New Roman" w:cs="Times New Roman"/>
          <w:i/>
        </w:rPr>
        <w:t xml:space="preserve">Counter-Terrorism </w:t>
      </w:r>
      <w:r w:rsidR="0020640E">
        <w:rPr>
          <w:rFonts w:ascii="Times New Roman" w:hAnsi="Times New Roman" w:cs="Times New Roman"/>
        </w:rPr>
        <w:t>(Abingdon: Routledge, 2013).</w:t>
      </w:r>
    </w:p>
    <w:p w:rsidR="0020640E" w:rsidRPr="00C50D38" w:rsidRDefault="00C50D38" w:rsidP="00003B91">
      <w:pPr>
        <w:rPr>
          <w:rFonts w:ascii="Times New Roman" w:hAnsi="Times New Roman" w:cs="Times New Roman"/>
        </w:rPr>
      </w:pPr>
      <w:r>
        <w:rPr>
          <w:rFonts w:ascii="Times New Roman" w:hAnsi="Times New Roman" w:cs="Times New Roman"/>
        </w:rPr>
        <w:t xml:space="preserve">Tembo, E. B., </w:t>
      </w:r>
      <w:r>
        <w:rPr>
          <w:rFonts w:ascii="Times New Roman" w:hAnsi="Times New Roman" w:cs="Times New Roman"/>
          <w:i/>
        </w:rPr>
        <w:t xml:space="preserve">US-UK Counter-Terrorism after 9/11 </w:t>
      </w:r>
      <w:r>
        <w:rPr>
          <w:rFonts w:ascii="Times New Roman" w:hAnsi="Times New Roman" w:cs="Times New Roman"/>
        </w:rPr>
        <w:t>(</w:t>
      </w:r>
      <w:r w:rsidR="002A7AFB">
        <w:rPr>
          <w:rFonts w:ascii="Times New Roman" w:hAnsi="Times New Roman" w:cs="Times New Roman"/>
        </w:rPr>
        <w:t>Abingdon: Routledge, 2014).</w:t>
      </w:r>
    </w:p>
    <w:sectPr w:rsidR="0020640E" w:rsidRPr="00C50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3F75" w:rsidRDefault="00DD3F75" w:rsidP="0065063E">
      <w:pPr>
        <w:spacing w:after="0" w:line="240" w:lineRule="auto"/>
      </w:pPr>
      <w:r>
        <w:separator/>
      </w:r>
    </w:p>
  </w:endnote>
  <w:endnote w:type="continuationSeparator" w:id="0">
    <w:p w:rsidR="00DD3F75" w:rsidRDefault="00DD3F75" w:rsidP="00650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3F75" w:rsidRDefault="00DD3F75" w:rsidP="0065063E">
      <w:pPr>
        <w:spacing w:after="0" w:line="240" w:lineRule="auto"/>
      </w:pPr>
      <w:r>
        <w:separator/>
      </w:r>
    </w:p>
  </w:footnote>
  <w:footnote w:type="continuationSeparator" w:id="0">
    <w:p w:rsidR="00DD3F75" w:rsidRDefault="00DD3F75" w:rsidP="0065063E">
      <w:pPr>
        <w:spacing w:after="0" w:line="240" w:lineRule="auto"/>
      </w:pPr>
      <w:r>
        <w:continuationSeparator/>
      </w:r>
    </w:p>
  </w:footnote>
  <w:footnote w:id="1">
    <w:p w:rsidR="0065063E" w:rsidRPr="00B711AE" w:rsidRDefault="0065063E">
      <w:pPr>
        <w:pStyle w:val="FootnoteText"/>
      </w:pPr>
      <w:r>
        <w:rPr>
          <w:rStyle w:val="FootnoteReference"/>
        </w:rPr>
        <w:footnoteRef/>
      </w:r>
      <w:r>
        <w:t xml:space="preserve"> </w:t>
      </w:r>
      <w:r w:rsidR="00B711AE">
        <w:t xml:space="preserve">A. Staniforth, </w:t>
      </w:r>
      <w:r w:rsidR="00B711AE">
        <w:rPr>
          <w:i/>
        </w:rPr>
        <w:t xml:space="preserve">The Routledge Companion to UK Counter-Terrorism </w:t>
      </w:r>
      <w:r w:rsidR="00B711AE">
        <w:t>(Abingdon: Routledge, 2013), pp. 362-365.</w:t>
      </w:r>
    </w:p>
  </w:footnote>
  <w:footnote w:id="2">
    <w:p w:rsidR="00421372" w:rsidRPr="00B711AE" w:rsidRDefault="00421372">
      <w:pPr>
        <w:pStyle w:val="FootnoteText"/>
      </w:pPr>
      <w:r>
        <w:rPr>
          <w:rStyle w:val="FootnoteReference"/>
        </w:rPr>
        <w:footnoteRef/>
      </w:r>
      <w:r>
        <w:t xml:space="preserve"> </w:t>
      </w:r>
      <w:r w:rsidR="00B711AE">
        <w:t xml:space="preserve">C. Andrew, </w:t>
      </w:r>
      <w:r w:rsidR="00B711AE">
        <w:rPr>
          <w:i/>
        </w:rPr>
        <w:t xml:space="preserve">The Defence of the Realm the authorized history of MI5 </w:t>
      </w:r>
      <w:r w:rsidR="00B711AE">
        <w:t xml:space="preserve">(London: Penguin Group, 2009), p. </w:t>
      </w:r>
      <w:r w:rsidR="002D379F">
        <w:t>xxii.</w:t>
      </w:r>
    </w:p>
  </w:footnote>
  <w:footnote w:id="3">
    <w:p w:rsidR="00654F5F" w:rsidRPr="00A72332" w:rsidRDefault="00654F5F">
      <w:pPr>
        <w:pStyle w:val="FootnoteText"/>
      </w:pPr>
      <w:r>
        <w:rPr>
          <w:rStyle w:val="FootnoteReference"/>
        </w:rPr>
        <w:footnoteRef/>
      </w:r>
      <w:r>
        <w:t xml:space="preserve"> </w:t>
      </w:r>
      <w:r w:rsidR="00A72332">
        <w:t xml:space="preserve">D. Bristow and B. Bristow, </w:t>
      </w:r>
      <w:r w:rsidR="00A72332">
        <w:rPr>
          <w:i/>
        </w:rPr>
        <w:t xml:space="preserve">A Game of Moles the Deceptions of an MI6 officer </w:t>
      </w:r>
      <w:r w:rsidR="00A72332">
        <w:t>(London: Little, Brown and Company, 1993), pp. xi-xii.</w:t>
      </w:r>
    </w:p>
  </w:footnote>
  <w:footnote w:id="4">
    <w:p w:rsidR="00E61418" w:rsidRPr="00F11A8F" w:rsidRDefault="00E61418">
      <w:pPr>
        <w:pStyle w:val="FootnoteText"/>
      </w:pPr>
      <w:r>
        <w:rPr>
          <w:rStyle w:val="FootnoteReference"/>
        </w:rPr>
        <w:footnoteRef/>
      </w:r>
      <w:r>
        <w:t xml:space="preserve"> </w:t>
      </w:r>
      <w:r w:rsidR="00F11A8F">
        <w:t xml:space="preserve">R. Phillips, </w:t>
      </w:r>
      <w:r w:rsidR="00F11A8F">
        <w:rPr>
          <w:i/>
        </w:rPr>
        <w:t xml:space="preserve">Operation Nimrod the Iranian Embassy Siege </w:t>
      </w:r>
      <w:r w:rsidR="00F11A8F">
        <w:t xml:space="preserve">(Truro: Shilka Publishing, 2015), p. 1. </w:t>
      </w:r>
    </w:p>
  </w:footnote>
  <w:footnote w:id="5">
    <w:p w:rsidR="00E61418" w:rsidRPr="00F11A8F" w:rsidRDefault="00E61418">
      <w:pPr>
        <w:pStyle w:val="FootnoteText"/>
      </w:pPr>
      <w:r>
        <w:rPr>
          <w:rStyle w:val="FootnoteReference"/>
        </w:rPr>
        <w:footnoteRef/>
      </w:r>
      <w:r>
        <w:t xml:space="preserve"> </w:t>
      </w:r>
      <w:r w:rsidR="00F11A8F">
        <w:rPr>
          <w:i/>
        </w:rPr>
        <w:t>Ibid</w:t>
      </w:r>
      <w:r w:rsidR="00F11A8F">
        <w:t>., p. 111.</w:t>
      </w:r>
    </w:p>
  </w:footnote>
  <w:footnote w:id="6">
    <w:p w:rsidR="00676438" w:rsidRPr="00676438" w:rsidRDefault="00676438">
      <w:pPr>
        <w:pStyle w:val="FootnoteText"/>
      </w:pPr>
      <w:r>
        <w:rPr>
          <w:rStyle w:val="FootnoteReference"/>
        </w:rPr>
        <w:footnoteRef/>
      </w:r>
      <w:r>
        <w:t xml:space="preserve"> E. B. Tembo, </w:t>
      </w:r>
      <w:r>
        <w:rPr>
          <w:i/>
        </w:rPr>
        <w:t xml:space="preserve">US-UK Counter-Terrorism after 9/11 a qualitative approach </w:t>
      </w:r>
      <w:r>
        <w:t>(Abingdon: Routledge, 2014), p. vii.</w:t>
      </w:r>
    </w:p>
  </w:footnote>
  <w:footnote w:id="7">
    <w:p w:rsidR="00676438" w:rsidRDefault="00676438">
      <w:pPr>
        <w:pStyle w:val="FootnoteText"/>
      </w:pPr>
      <w:r>
        <w:rPr>
          <w:rStyle w:val="FootnoteReference"/>
        </w:rPr>
        <w:footnoteRef/>
      </w:r>
      <w:r>
        <w:t xml:space="preserve"> </w:t>
      </w:r>
      <w:bookmarkStart w:id="0" w:name="_Hlk498690611"/>
      <w:r w:rsidR="0053040C">
        <w:t xml:space="preserve">Legislation.gov.uk, Counter-Terrorism and Security Act 2015, [online] Available: </w:t>
      </w:r>
      <w:hyperlink r:id="rId1" w:history="1">
        <w:r w:rsidR="0053040C" w:rsidRPr="0053040C">
          <w:rPr>
            <w:rStyle w:val="Hyperlink"/>
          </w:rPr>
          <w:t>http://www.legislation.gov.uk/ukpga/2015/6/contents/enacted</w:t>
        </w:r>
      </w:hyperlink>
      <w:r w:rsidR="0053040C">
        <w:t>. (accessed 14 Nov 2017).</w:t>
      </w:r>
      <w:bookmarkEnd w:id="0"/>
    </w:p>
  </w:footnote>
  <w:footnote w:id="8">
    <w:p w:rsidR="00443057" w:rsidRPr="00443057" w:rsidRDefault="00443057">
      <w:pPr>
        <w:pStyle w:val="FootnoteText"/>
      </w:pPr>
      <w:r>
        <w:rPr>
          <w:rStyle w:val="FootnoteReference"/>
        </w:rPr>
        <w:footnoteRef/>
      </w:r>
      <w:r>
        <w:t xml:space="preserve"> Andrew, </w:t>
      </w:r>
      <w:r>
        <w:rPr>
          <w:i/>
        </w:rPr>
        <w:t>The Defence of the Realm the Authorized History of MI5</w:t>
      </w:r>
      <w:r>
        <w:t>, p. 333.</w:t>
      </w:r>
    </w:p>
  </w:footnote>
  <w:footnote w:id="9">
    <w:p w:rsidR="00457ACE" w:rsidRPr="00457ACE" w:rsidRDefault="00457ACE">
      <w:pPr>
        <w:pStyle w:val="FootnoteText"/>
      </w:pPr>
      <w:r>
        <w:rPr>
          <w:rStyle w:val="FootnoteReference"/>
        </w:rPr>
        <w:footnoteRef/>
      </w:r>
      <w:r>
        <w:t xml:space="preserve"> Staniforth, </w:t>
      </w:r>
      <w:r>
        <w:rPr>
          <w:i/>
        </w:rPr>
        <w:t>The Routledge Companion to UK Counter-Terrorism</w:t>
      </w:r>
      <w:r>
        <w:t>, p. iv.</w:t>
      </w:r>
    </w:p>
  </w:footnote>
  <w:footnote w:id="10">
    <w:p w:rsidR="00C855AC" w:rsidRPr="00CF1CC7" w:rsidRDefault="00C855AC">
      <w:pPr>
        <w:pStyle w:val="FootnoteText"/>
      </w:pPr>
      <w:r>
        <w:rPr>
          <w:rStyle w:val="FootnoteReference"/>
        </w:rPr>
        <w:footnoteRef/>
      </w:r>
      <w:r>
        <w:t xml:space="preserve"> P. Bew and </w:t>
      </w:r>
      <w:r w:rsidR="00CF1CC7">
        <w:t xml:space="preserve">G. </w:t>
      </w:r>
      <w:r>
        <w:t>G</w:t>
      </w:r>
      <w:r w:rsidR="00CF1CC7">
        <w:t xml:space="preserve">illespie, </w:t>
      </w:r>
      <w:r w:rsidR="00CF1CC7">
        <w:rPr>
          <w:i/>
        </w:rPr>
        <w:t xml:space="preserve">Northern Ireland a Chronology of the Troubles 1968-1999 </w:t>
      </w:r>
      <w:r w:rsidR="00CF1CC7">
        <w:t>(Dublin: Gill &amp; Macmillan Ltd, 1999), p. 401.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3EF"/>
    <w:rsid w:val="00003B91"/>
    <w:rsid w:val="0001557D"/>
    <w:rsid w:val="0002207E"/>
    <w:rsid w:val="00036DCE"/>
    <w:rsid w:val="00082609"/>
    <w:rsid w:val="00095E8A"/>
    <w:rsid w:val="000964C2"/>
    <w:rsid w:val="000976B1"/>
    <w:rsid w:val="000B47D1"/>
    <w:rsid w:val="000F08F3"/>
    <w:rsid w:val="00134D5A"/>
    <w:rsid w:val="0013571D"/>
    <w:rsid w:val="00152FFF"/>
    <w:rsid w:val="00187D3A"/>
    <w:rsid w:val="001B2C10"/>
    <w:rsid w:val="001E21C9"/>
    <w:rsid w:val="0020640E"/>
    <w:rsid w:val="00226CFD"/>
    <w:rsid w:val="00232608"/>
    <w:rsid w:val="0023551B"/>
    <w:rsid w:val="00260593"/>
    <w:rsid w:val="00262D5B"/>
    <w:rsid w:val="00265D24"/>
    <w:rsid w:val="002A7AFB"/>
    <w:rsid w:val="002D379F"/>
    <w:rsid w:val="002E7B12"/>
    <w:rsid w:val="002F0230"/>
    <w:rsid w:val="002F2F4D"/>
    <w:rsid w:val="00310FEE"/>
    <w:rsid w:val="00330BF2"/>
    <w:rsid w:val="003D1605"/>
    <w:rsid w:val="003E3619"/>
    <w:rsid w:val="003E61FB"/>
    <w:rsid w:val="0040322A"/>
    <w:rsid w:val="0040518D"/>
    <w:rsid w:val="00410077"/>
    <w:rsid w:val="00421372"/>
    <w:rsid w:val="00443057"/>
    <w:rsid w:val="004533EF"/>
    <w:rsid w:val="00457ACE"/>
    <w:rsid w:val="00474E74"/>
    <w:rsid w:val="004A106B"/>
    <w:rsid w:val="004C50C3"/>
    <w:rsid w:val="004C749D"/>
    <w:rsid w:val="00510FFC"/>
    <w:rsid w:val="00527C6F"/>
    <w:rsid w:val="00527FC8"/>
    <w:rsid w:val="0053040C"/>
    <w:rsid w:val="00577C90"/>
    <w:rsid w:val="005B7FF5"/>
    <w:rsid w:val="005D6B6D"/>
    <w:rsid w:val="005E2CB3"/>
    <w:rsid w:val="00602022"/>
    <w:rsid w:val="0065063E"/>
    <w:rsid w:val="00654F5F"/>
    <w:rsid w:val="00665A83"/>
    <w:rsid w:val="00676438"/>
    <w:rsid w:val="006B55A8"/>
    <w:rsid w:val="00707E41"/>
    <w:rsid w:val="00711E59"/>
    <w:rsid w:val="00777C6F"/>
    <w:rsid w:val="007C6A08"/>
    <w:rsid w:val="007F7F09"/>
    <w:rsid w:val="00840FFC"/>
    <w:rsid w:val="00853D83"/>
    <w:rsid w:val="0087166F"/>
    <w:rsid w:val="008A659B"/>
    <w:rsid w:val="008B1024"/>
    <w:rsid w:val="008B58FB"/>
    <w:rsid w:val="008F0507"/>
    <w:rsid w:val="008F2C0D"/>
    <w:rsid w:val="00905845"/>
    <w:rsid w:val="00944196"/>
    <w:rsid w:val="00952614"/>
    <w:rsid w:val="00976C8F"/>
    <w:rsid w:val="00976D91"/>
    <w:rsid w:val="009B3097"/>
    <w:rsid w:val="009C228B"/>
    <w:rsid w:val="009C516F"/>
    <w:rsid w:val="009C5A39"/>
    <w:rsid w:val="00A06BED"/>
    <w:rsid w:val="00A32F8D"/>
    <w:rsid w:val="00A43DF0"/>
    <w:rsid w:val="00A51F1A"/>
    <w:rsid w:val="00A72332"/>
    <w:rsid w:val="00A8747A"/>
    <w:rsid w:val="00AE438E"/>
    <w:rsid w:val="00B711AE"/>
    <w:rsid w:val="00BF488E"/>
    <w:rsid w:val="00C50D38"/>
    <w:rsid w:val="00C77D9D"/>
    <w:rsid w:val="00C855AC"/>
    <w:rsid w:val="00C9159E"/>
    <w:rsid w:val="00CC778B"/>
    <w:rsid w:val="00CF1CC7"/>
    <w:rsid w:val="00DB41E9"/>
    <w:rsid w:val="00DD3F75"/>
    <w:rsid w:val="00E06CE9"/>
    <w:rsid w:val="00E123C1"/>
    <w:rsid w:val="00E207D0"/>
    <w:rsid w:val="00E30CD4"/>
    <w:rsid w:val="00E46780"/>
    <w:rsid w:val="00E60A46"/>
    <w:rsid w:val="00E61418"/>
    <w:rsid w:val="00E77232"/>
    <w:rsid w:val="00E878E9"/>
    <w:rsid w:val="00E93DF4"/>
    <w:rsid w:val="00E95081"/>
    <w:rsid w:val="00EE7AB5"/>
    <w:rsid w:val="00F11A8F"/>
    <w:rsid w:val="00F261E0"/>
    <w:rsid w:val="00F37A32"/>
    <w:rsid w:val="00F76CF2"/>
    <w:rsid w:val="00FC0850"/>
    <w:rsid w:val="00FD45C6"/>
    <w:rsid w:val="00FF5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DB3380"/>
  <w15:chartTrackingRefBased/>
  <w15:docId w15:val="{B4C42A97-625F-40A4-B926-3F4B8B756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506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063E"/>
    <w:rPr>
      <w:sz w:val="20"/>
      <w:szCs w:val="20"/>
    </w:rPr>
  </w:style>
  <w:style w:type="character" w:styleId="FootnoteReference">
    <w:name w:val="footnote reference"/>
    <w:basedOn w:val="DefaultParagraphFont"/>
    <w:uiPriority w:val="99"/>
    <w:semiHidden/>
    <w:unhideWhenUsed/>
    <w:rsid w:val="0065063E"/>
    <w:rPr>
      <w:vertAlign w:val="superscript"/>
    </w:rPr>
  </w:style>
  <w:style w:type="character" w:styleId="Hyperlink">
    <w:name w:val="Hyperlink"/>
    <w:basedOn w:val="DefaultParagraphFont"/>
    <w:uiPriority w:val="99"/>
    <w:unhideWhenUsed/>
    <w:rsid w:val="0053040C"/>
    <w:rPr>
      <w:color w:val="0563C1" w:themeColor="hyperlink"/>
      <w:u w:val="single"/>
    </w:rPr>
  </w:style>
  <w:style w:type="character" w:styleId="UnresolvedMention">
    <w:name w:val="Unresolved Mention"/>
    <w:basedOn w:val="DefaultParagraphFont"/>
    <w:uiPriority w:val="99"/>
    <w:semiHidden/>
    <w:unhideWhenUsed/>
    <w:rsid w:val="0053040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www.legislation.gov.uk/ukpga/2015/6/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393653-0F44-43D3-9191-D95B1EFD3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1714</TotalTime>
  <Pages>4</Pages>
  <Words>2002</Words>
  <Characters>11418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McGlynn</dc:creator>
  <cp:keywords/>
  <dc:description/>
  <cp:lastModifiedBy>Gavin McGlynn</cp:lastModifiedBy>
  <cp:revision>79</cp:revision>
  <dcterms:created xsi:type="dcterms:W3CDTF">2017-11-10T16:11:00Z</dcterms:created>
  <dcterms:modified xsi:type="dcterms:W3CDTF">2017-11-17T14:01:00Z</dcterms:modified>
</cp:coreProperties>
</file>