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BF256" w14:textId="176FD84A" w:rsidR="00DE243C" w:rsidRPr="00766533" w:rsidRDefault="008D7EBF" w:rsidP="00766533">
      <w:pPr>
        <w:jc w:val="center"/>
        <w:rPr>
          <w:rFonts w:eastAsia="Calibri" w:cs="Arial"/>
          <w:b/>
          <w:bCs/>
          <w:szCs w:val="24"/>
        </w:rPr>
      </w:pPr>
      <w:r>
        <w:rPr>
          <w:rFonts w:eastAsia="Calibri" w:cs="Arial"/>
          <w:b/>
          <w:bCs/>
          <w:szCs w:val="24"/>
          <w:lang w:val="bg-BG"/>
        </w:rPr>
        <w:t>2</w:t>
      </w:r>
      <w:r w:rsidR="00DE243C" w:rsidRPr="00766533">
        <w:rPr>
          <w:rFonts w:eastAsia="Calibri" w:cs="Arial"/>
          <w:b/>
          <w:noProof/>
          <w:szCs w:val="24"/>
          <w:lang w:val="en-US"/>
        </w:rPr>
        <w:drawing>
          <wp:inline distT="0" distB="0" distL="0" distR="0" wp14:anchorId="785005DB" wp14:editId="30FD9D84">
            <wp:extent cx="4366260" cy="1744980"/>
            <wp:effectExtent l="0" t="0" r="0" b="7620"/>
            <wp:docPr id="1" name="Picture 1" descr="Description: Description: Description: Description: C:\Users\Asus\Desktop\UW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Description: Description: Description: C:\Users\Asus\Desktop\UWTSD-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66260" cy="1744980"/>
                    </a:xfrm>
                    <a:prstGeom prst="rect">
                      <a:avLst/>
                    </a:prstGeom>
                    <a:noFill/>
                    <a:ln>
                      <a:noFill/>
                    </a:ln>
                  </pic:spPr>
                </pic:pic>
              </a:graphicData>
            </a:graphic>
          </wp:inline>
        </w:drawing>
      </w:r>
    </w:p>
    <w:p w14:paraId="72FC8BCE" w14:textId="77777777" w:rsidR="00DE243C" w:rsidRPr="00766533" w:rsidRDefault="00DE243C" w:rsidP="00766533">
      <w:pPr>
        <w:jc w:val="center"/>
        <w:rPr>
          <w:rFonts w:eastAsia="Calibri" w:cs="Arial"/>
          <w:b/>
          <w:bCs/>
          <w:szCs w:val="24"/>
        </w:rPr>
      </w:pPr>
    </w:p>
    <w:p w14:paraId="5D8C5160" w14:textId="77777777" w:rsidR="00DE243C" w:rsidRPr="00766533" w:rsidRDefault="00DE243C" w:rsidP="00766533">
      <w:pPr>
        <w:jc w:val="center"/>
        <w:rPr>
          <w:rFonts w:eastAsia="Calibri" w:cs="Arial"/>
          <w:b/>
          <w:bCs/>
          <w:sz w:val="36"/>
          <w:szCs w:val="24"/>
        </w:rPr>
      </w:pPr>
      <w:r w:rsidRPr="00766533">
        <w:rPr>
          <w:rFonts w:eastAsia="Calibri" w:cs="Arial"/>
          <w:b/>
          <w:bCs/>
          <w:sz w:val="36"/>
          <w:szCs w:val="24"/>
        </w:rPr>
        <w:t>LCBB5004: Managing People</w:t>
      </w:r>
    </w:p>
    <w:p w14:paraId="6B1AAD4F" w14:textId="77777777" w:rsidR="00DE243C" w:rsidRPr="00766533" w:rsidRDefault="00DE243C" w:rsidP="00766533">
      <w:pPr>
        <w:jc w:val="center"/>
        <w:rPr>
          <w:rFonts w:eastAsia="Calibri" w:cs="Arial"/>
          <w:b/>
          <w:bCs/>
          <w:sz w:val="32"/>
          <w:szCs w:val="24"/>
        </w:rPr>
      </w:pPr>
      <w:r w:rsidRPr="00766533">
        <w:rPr>
          <w:rFonts w:eastAsia="Calibri" w:cs="Arial"/>
          <w:b/>
          <w:bCs/>
          <w:sz w:val="32"/>
          <w:szCs w:val="24"/>
        </w:rPr>
        <w:t>(Assessment 2)</w:t>
      </w:r>
    </w:p>
    <w:p w14:paraId="79779CF1" w14:textId="77777777" w:rsidR="00DE243C" w:rsidRPr="00766533" w:rsidRDefault="00DE243C" w:rsidP="00766533">
      <w:pPr>
        <w:jc w:val="center"/>
        <w:rPr>
          <w:rFonts w:eastAsia="Calibri" w:cs="Arial"/>
          <w:b/>
          <w:bCs/>
          <w:szCs w:val="24"/>
        </w:rPr>
      </w:pPr>
    </w:p>
    <w:p w14:paraId="7CCCC375" w14:textId="77777777" w:rsidR="00DE243C" w:rsidRPr="00766533" w:rsidRDefault="00DE243C" w:rsidP="00766533">
      <w:pPr>
        <w:jc w:val="center"/>
        <w:rPr>
          <w:rFonts w:cs="Arial"/>
          <w:sz w:val="28"/>
          <w:szCs w:val="24"/>
        </w:rPr>
      </w:pPr>
      <w:r w:rsidRPr="00766533">
        <w:rPr>
          <w:rFonts w:cs="Arial"/>
          <w:sz w:val="28"/>
          <w:szCs w:val="24"/>
        </w:rPr>
        <w:t xml:space="preserve">Tutor: Charles </w:t>
      </w:r>
      <w:proofErr w:type="spellStart"/>
      <w:r w:rsidRPr="00766533">
        <w:rPr>
          <w:rFonts w:cs="Arial"/>
          <w:sz w:val="28"/>
          <w:szCs w:val="24"/>
        </w:rPr>
        <w:t>Oham</w:t>
      </w:r>
      <w:proofErr w:type="spellEnd"/>
    </w:p>
    <w:p w14:paraId="56734DB9" w14:textId="77777777" w:rsidR="00DE243C" w:rsidRPr="00766533" w:rsidRDefault="00DE243C" w:rsidP="00766533">
      <w:pPr>
        <w:jc w:val="center"/>
        <w:rPr>
          <w:rFonts w:cs="Arial"/>
          <w:sz w:val="28"/>
          <w:szCs w:val="24"/>
        </w:rPr>
      </w:pPr>
      <w:r w:rsidRPr="00766533">
        <w:rPr>
          <w:rFonts w:cs="Arial"/>
          <w:sz w:val="28"/>
          <w:szCs w:val="24"/>
        </w:rPr>
        <w:t xml:space="preserve">Student Name: </w:t>
      </w:r>
      <w:proofErr w:type="spellStart"/>
      <w:r w:rsidRPr="00766533">
        <w:rPr>
          <w:rFonts w:cs="Arial"/>
          <w:sz w:val="28"/>
          <w:szCs w:val="24"/>
        </w:rPr>
        <w:t>Veronika</w:t>
      </w:r>
      <w:proofErr w:type="spellEnd"/>
      <w:r w:rsidRPr="00766533">
        <w:rPr>
          <w:rFonts w:cs="Arial"/>
          <w:sz w:val="28"/>
          <w:szCs w:val="24"/>
        </w:rPr>
        <w:t xml:space="preserve"> </w:t>
      </w:r>
      <w:proofErr w:type="spellStart"/>
      <w:r w:rsidRPr="00766533">
        <w:rPr>
          <w:rFonts w:cs="Arial"/>
          <w:sz w:val="28"/>
          <w:szCs w:val="24"/>
        </w:rPr>
        <w:t>Zheleva</w:t>
      </w:r>
      <w:proofErr w:type="spellEnd"/>
    </w:p>
    <w:p w14:paraId="2079938B" w14:textId="2033C4DC" w:rsidR="00DE243C" w:rsidRPr="00766533" w:rsidRDefault="00DE243C" w:rsidP="00766533">
      <w:pPr>
        <w:jc w:val="center"/>
        <w:rPr>
          <w:rFonts w:cs="Arial"/>
          <w:sz w:val="28"/>
          <w:szCs w:val="24"/>
        </w:rPr>
      </w:pPr>
      <w:r w:rsidRPr="00766533">
        <w:rPr>
          <w:rFonts w:cs="Arial"/>
          <w:sz w:val="28"/>
          <w:szCs w:val="24"/>
        </w:rPr>
        <w:t>Student ID:</w:t>
      </w:r>
      <w:r w:rsidR="008D7EBF">
        <w:rPr>
          <w:rFonts w:cs="Arial"/>
          <w:sz w:val="28"/>
          <w:szCs w:val="24"/>
          <w:lang w:val="bg-BG"/>
        </w:rPr>
        <w:t xml:space="preserve">2009819 </w:t>
      </w:r>
    </w:p>
    <w:p w14:paraId="731DED19" w14:textId="77777777" w:rsidR="0009469E" w:rsidRPr="00766533" w:rsidRDefault="0009469E" w:rsidP="00766533">
      <w:pPr>
        <w:rPr>
          <w:rFonts w:cs="Arial"/>
          <w:szCs w:val="24"/>
        </w:rPr>
      </w:pPr>
    </w:p>
    <w:p w14:paraId="5E1DBB5C" w14:textId="77777777" w:rsidR="0009469E" w:rsidRPr="00766533" w:rsidRDefault="0009469E" w:rsidP="00766533">
      <w:pPr>
        <w:rPr>
          <w:rFonts w:cs="Arial"/>
          <w:szCs w:val="24"/>
        </w:rPr>
      </w:pPr>
    </w:p>
    <w:p w14:paraId="35A9AC30" w14:textId="77777777" w:rsidR="0009469E" w:rsidRPr="00766533" w:rsidRDefault="0009469E" w:rsidP="00766533">
      <w:pPr>
        <w:rPr>
          <w:rFonts w:cs="Arial"/>
          <w:szCs w:val="24"/>
        </w:rPr>
      </w:pPr>
    </w:p>
    <w:p w14:paraId="493F7944" w14:textId="77777777" w:rsidR="0009469E" w:rsidRPr="00766533" w:rsidRDefault="0009469E" w:rsidP="00766533">
      <w:pPr>
        <w:rPr>
          <w:rFonts w:cs="Arial"/>
          <w:szCs w:val="24"/>
        </w:rPr>
      </w:pPr>
    </w:p>
    <w:p w14:paraId="231BF8A7" w14:textId="77777777" w:rsidR="0009469E" w:rsidRPr="00766533" w:rsidRDefault="0009469E" w:rsidP="00766533">
      <w:pPr>
        <w:rPr>
          <w:rFonts w:cs="Arial"/>
          <w:szCs w:val="24"/>
        </w:rPr>
      </w:pPr>
    </w:p>
    <w:p w14:paraId="031ED512" w14:textId="77777777" w:rsidR="00342F5A" w:rsidRPr="00766533" w:rsidRDefault="00342F5A" w:rsidP="00766533">
      <w:pPr>
        <w:rPr>
          <w:rFonts w:cs="Arial"/>
          <w:b/>
          <w:sz w:val="32"/>
          <w:szCs w:val="24"/>
        </w:rPr>
      </w:pPr>
    </w:p>
    <w:p w14:paraId="50E0C212" w14:textId="77777777" w:rsidR="0009469E" w:rsidRPr="00766533" w:rsidRDefault="0009469E" w:rsidP="00766533">
      <w:pPr>
        <w:rPr>
          <w:rFonts w:cs="Arial"/>
          <w:szCs w:val="24"/>
        </w:rPr>
      </w:pPr>
    </w:p>
    <w:p w14:paraId="5981FEA9" w14:textId="77777777" w:rsidR="0009469E" w:rsidRPr="00766533" w:rsidRDefault="0009469E" w:rsidP="00766533">
      <w:pPr>
        <w:rPr>
          <w:rFonts w:cs="Arial"/>
          <w:szCs w:val="24"/>
        </w:rPr>
      </w:pPr>
    </w:p>
    <w:p w14:paraId="6B138D3B" w14:textId="77777777" w:rsidR="00F37D85" w:rsidRPr="00766533" w:rsidRDefault="00F37D85" w:rsidP="00766533">
      <w:pPr>
        <w:rPr>
          <w:rFonts w:cs="Arial"/>
          <w:szCs w:val="24"/>
        </w:rPr>
      </w:pPr>
    </w:p>
    <w:sdt>
      <w:sdtPr>
        <w:rPr>
          <w:rFonts w:eastAsiaTheme="minorHAnsi" w:cs="Arial"/>
          <w:b w:val="0"/>
          <w:sz w:val="24"/>
          <w:szCs w:val="22"/>
          <w:lang w:val="en-GB"/>
        </w:rPr>
        <w:id w:val="1382671628"/>
        <w:docPartObj>
          <w:docPartGallery w:val="Table of Contents"/>
          <w:docPartUnique/>
        </w:docPartObj>
      </w:sdtPr>
      <w:sdtEndPr>
        <w:rPr>
          <w:bCs/>
          <w:noProof/>
        </w:rPr>
      </w:sdtEndPr>
      <w:sdtContent>
        <w:p w14:paraId="681E0997" w14:textId="77777777" w:rsidR="008D6B6A" w:rsidRPr="00766533" w:rsidRDefault="008D6B6A" w:rsidP="00766533">
          <w:pPr>
            <w:pStyle w:val="a8"/>
            <w:rPr>
              <w:rFonts w:cs="Arial"/>
            </w:rPr>
          </w:pPr>
          <w:r w:rsidRPr="00766533">
            <w:rPr>
              <w:rFonts w:cs="Arial"/>
            </w:rPr>
            <w:t>Table of Contents</w:t>
          </w:r>
        </w:p>
        <w:p w14:paraId="6362DB1E" w14:textId="77777777" w:rsidR="00D70AAE" w:rsidRDefault="008D6B6A">
          <w:pPr>
            <w:pStyle w:val="11"/>
            <w:tabs>
              <w:tab w:val="right" w:leader="dot" w:pos="9350"/>
            </w:tabs>
            <w:rPr>
              <w:rFonts w:asciiTheme="minorHAnsi" w:eastAsiaTheme="minorEastAsia" w:hAnsiTheme="minorHAnsi"/>
              <w:noProof/>
              <w:sz w:val="22"/>
              <w:lang w:val="en-US"/>
            </w:rPr>
          </w:pPr>
          <w:r w:rsidRPr="00766533">
            <w:rPr>
              <w:rFonts w:cs="Arial"/>
            </w:rPr>
            <w:fldChar w:fldCharType="begin"/>
          </w:r>
          <w:r w:rsidRPr="00766533">
            <w:rPr>
              <w:rFonts w:cs="Arial"/>
            </w:rPr>
            <w:instrText xml:space="preserve"> TOC \o "1-3" \h \z \u </w:instrText>
          </w:r>
          <w:r w:rsidRPr="00766533">
            <w:rPr>
              <w:rFonts w:cs="Arial"/>
            </w:rPr>
            <w:fldChar w:fldCharType="separate"/>
          </w:r>
          <w:hyperlink w:anchor="_Toc98803366" w:history="1">
            <w:r w:rsidR="00D70AAE" w:rsidRPr="00915B24">
              <w:rPr>
                <w:rStyle w:val="a9"/>
                <w:rFonts w:cs="Arial"/>
                <w:noProof/>
              </w:rPr>
              <w:t>Introduction</w:t>
            </w:r>
            <w:r w:rsidR="00D70AAE">
              <w:rPr>
                <w:noProof/>
                <w:webHidden/>
              </w:rPr>
              <w:tab/>
            </w:r>
            <w:r w:rsidR="00D70AAE">
              <w:rPr>
                <w:noProof/>
                <w:webHidden/>
              </w:rPr>
              <w:fldChar w:fldCharType="begin"/>
            </w:r>
            <w:r w:rsidR="00D70AAE">
              <w:rPr>
                <w:noProof/>
                <w:webHidden/>
              </w:rPr>
              <w:instrText xml:space="preserve"> PAGEREF _Toc98803366 \h </w:instrText>
            </w:r>
            <w:r w:rsidR="00D70AAE">
              <w:rPr>
                <w:noProof/>
                <w:webHidden/>
              </w:rPr>
            </w:r>
            <w:r w:rsidR="00D70AAE">
              <w:rPr>
                <w:noProof/>
                <w:webHidden/>
              </w:rPr>
              <w:fldChar w:fldCharType="separate"/>
            </w:r>
            <w:r w:rsidR="00D70AAE">
              <w:rPr>
                <w:noProof/>
                <w:webHidden/>
              </w:rPr>
              <w:t>1</w:t>
            </w:r>
            <w:r w:rsidR="00D70AAE">
              <w:rPr>
                <w:noProof/>
                <w:webHidden/>
              </w:rPr>
              <w:fldChar w:fldCharType="end"/>
            </w:r>
          </w:hyperlink>
        </w:p>
        <w:p w14:paraId="627CF200" w14:textId="77777777" w:rsidR="00D70AAE" w:rsidRDefault="00F853B1">
          <w:pPr>
            <w:pStyle w:val="11"/>
            <w:tabs>
              <w:tab w:val="right" w:leader="dot" w:pos="9350"/>
            </w:tabs>
            <w:rPr>
              <w:rFonts w:asciiTheme="minorHAnsi" w:eastAsiaTheme="minorEastAsia" w:hAnsiTheme="minorHAnsi"/>
              <w:noProof/>
              <w:sz w:val="22"/>
              <w:lang w:val="en-US"/>
            </w:rPr>
          </w:pPr>
          <w:hyperlink w:anchor="_Toc98803367" w:history="1">
            <w:r w:rsidR="00D70AAE" w:rsidRPr="00915B24">
              <w:rPr>
                <w:rStyle w:val="a9"/>
                <w:rFonts w:cs="Arial"/>
                <w:noProof/>
              </w:rPr>
              <w:t>The concept and drivers of employee engagement</w:t>
            </w:r>
            <w:r w:rsidR="00D70AAE">
              <w:rPr>
                <w:noProof/>
                <w:webHidden/>
              </w:rPr>
              <w:tab/>
            </w:r>
            <w:r w:rsidR="00D70AAE">
              <w:rPr>
                <w:noProof/>
                <w:webHidden/>
              </w:rPr>
              <w:fldChar w:fldCharType="begin"/>
            </w:r>
            <w:r w:rsidR="00D70AAE">
              <w:rPr>
                <w:noProof/>
                <w:webHidden/>
              </w:rPr>
              <w:instrText xml:space="preserve"> PAGEREF _Toc98803367 \h </w:instrText>
            </w:r>
            <w:r w:rsidR="00D70AAE">
              <w:rPr>
                <w:noProof/>
                <w:webHidden/>
              </w:rPr>
            </w:r>
            <w:r w:rsidR="00D70AAE">
              <w:rPr>
                <w:noProof/>
                <w:webHidden/>
              </w:rPr>
              <w:fldChar w:fldCharType="separate"/>
            </w:r>
            <w:r w:rsidR="00D70AAE">
              <w:rPr>
                <w:noProof/>
                <w:webHidden/>
              </w:rPr>
              <w:t>1</w:t>
            </w:r>
            <w:r w:rsidR="00D70AAE">
              <w:rPr>
                <w:noProof/>
                <w:webHidden/>
              </w:rPr>
              <w:fldChar w:fldCharType="end"/>
            </w:r>
          </w:hyperlink>
        </w:p>
        <w:p w14:paraId="6E5CDD9D" w14:textId="77777777" w:rsidR="00D70AAE" w:rsidRDefault="00F853B1">
          <w:pPr>
            <w:pStyle w:val="11"/>
            <w:tabs>
              <w:tab w:val="right" w:leader="dot" w:pos="9350"/>
            </w:tabs>
            <w:rPr>
              <w:rFonts w:asciiTheme="minorHAnsi" w:eastAsiaTheme="minorEastAsia" w:hAnsiTheme="minorHAnsi"/>
              <w:noProof/>
              <w:sz w:val="22"/>
              <w:lang w:val="en-US"/>
            </w:rPr>
          </w:pPr>
          <w:hyperlink w:anchor="_Toc98803368" w:history="1">
            <w:r w:rsidR="00D70AAE" w:rsidRPr="00915B24">
              <w:rPr>
                <w:rStyle w:val="a9"/>
                <w:rFonts w:cs="Arial"/>
                <w:noProof/>
              </w:rPr>
              <w:t>Evaluates diagnostic tools to measure the engagement</w:t>
            </w:r>
            <w:r w:rsidR="00D70AAE">
              <w:rPr>
                <w:noProof/>
                <w:webHidden/>
              </w:rPr>
              <w:tab/>
            </w:r>
            <w:r w:rsidR="00D70AAE">
              <w:rPr>
                <w:noProof/>
                <w:webHidden/>
              </w:rPr>
              <w:fldChar w:fldCharType="begin"/>
            </w:r>
            <w:r w:rsidR="00D70AAE">
              <w:rPr>
                <w:noProof/>
                <w:webHidden/>
              </w:rPr>
              <w:instrText xml:space="preserve"> PAGEREF _Toc98803368 \h </w:instrText>
            </w:r>
            <w:r w:rsidR="00D70AAE">
              <w:rPr>
                <w:noProof/>
                <w:webHidden/>
              </w:rPr>
            </w:r>
            <w:r w:rsidR="00D70AAE">
              <w:rPr>
                <w:noProof/>
                <w:webHidden/>
              </w:rPr>
              <w:fldChar w:fldCharType="separate"/>
            </w:r>
            <w:r w:rsidR="00D70AAE">
              <w:rPr>
                <w:noProof/>
                <w:webHidden/>
              </w:rPr>
              <w:t>3</w:t>
            </w:r>
            <w:r w:rsidR="00D70AAE">
              <w:rPr>
                <w:noProof/>
                <w:webHidden/>
              </w:rPr>
              <w:fldChar w:fldCharType="end"/>
            </w:r>
          </w:hyperlink>
        </w:p>
        <w:p w14:paraId="7BAEB449" w14:textId="77777777" w:rsidR="00D70AAE" w:rsidRDefault="00F853B1">
          <w:pPr>
            <w:pStyle w:val="11"/>
            <w:tabs>
              <w:tab w:val="right" w:leader="dot" w:pos="9350"/>
            </w:tabs>
            <w:rPr>
              <w:rFonts w:asciiTheme="minorHAnsi" w:eastAsiaTheme="minorEastAsia" w:hAnsiTheme="minorHAnsi"/>
              <w:noProof/>
              <w:sz w:val="22"/>
              <w:lang w:val="en-US"/>
            </w:rPr>
          </w:pPr>
          <w:hyperlink w:anchor="_Toc98803369" w:history="1">
            <w:r w:rsidR="00D70AAE" w:rsidRPr="00915B24">
              <w:rPr>
                <w:rStyle w:val="a9"/>
                <w:rFonts w:cs="Arial"/>
                <w:noProof/>
              </w:rPr>
              <w:t>Constructing an employee value proposition for JP BODEN &amp; CO. LIMITED</w:t>
            </w:r>
            <w:r w:rsidR="00D70AAE">
              <w:rPr>
                <w:noProof/>
                <w:webHidden/>
              </w:rPr>
              <w:tab/>
            </w:r>
            <w:r w:rsidR="00D70AAE">
              <w:rPr>
                <w:noProof/>
                <w:webHidden/>
              </w:rPr>
              <w:fldChar w:fldCharType="begin"/>
            </w:r>
            <w:r w:rsidR="00D70AAE">
              <w:rPr>
                <w:noProof/>
                <w:webHidden/>
              </w:rPr>
              <w:instrText xml:space="preserve"> PAGEREF _Toc98803369 \h </w:instrText>
            </w:r>
            <w:r w:rsidR="00D70AAE">
              <w:rPr>
                <w:noProof/>
                <w:webHidden/>
              </w:rPr>
            </w:r>
            <w:r w:rsidR="00D70AAE">
              <w:rPr>
                <w:noProof/>
                <w:webHidden/>
              </w:rPr>
              <w:fldChar w:fldCharType="separate"/>
            </w:r>
            <w:r w:rsidR="00D70AAE">
              <w:rPr>
                <w:noProof/>
                <w:webHidden/>
              </w:rPr>
              <w:t>4</w:t>
            </w:r>
            <w:r w:rsidR="00D70AAE">
              <w:rPr>
                <w:noProof/>
                <w:webHidden/>
              </w:rPr>
              <w:fldChar w:fldCharType="end"/>
            </w:r>
          </w:hyperlink>
        </w:p>
        <w:p w14:paraId="78475638" w14:textId="77777777" w:rsidR="00D70AAE" w:rsidRDefault="00F853B1">
          <w:pPr>
            <w:pStyle w:val="11"/>
            <w:tabs>
              <w:tab w:val="right" w:leader="dot" w:pos="9350"/>
            </w:tabs>
            <w:rPr>
              <w:rFonts w:asciiTheme="minorHAnsi" w:eastAsiaTheme="minorEastAsia" w:hAnsiTheme="minorHAnsi"/>
              <w:noProof/>
              <w:sz w:val="22"/>
              <w:lang w:val="en-US"/>
            </w:rPr>
          </w:pPr>
          <w:hyperlink w:anchor="_Toc98803370" w:history="1">
            <w:r w:rsidR="00D70AAE" w:rsidRPr="00915B24">
              <w:rPr>
                <w:rStyle w:val="a9"/>
                <w:rFonts w:cs="Arial"/>
                <w:noProof/>
              </w:rPr>
              <w:t>Conclusion</w:t>
            </w:r>
            <w:r w:rsidR="00D70AAE">
              <w:rPr>
                <w:noProof/>
                <w:webHidden/>
              </w:rPr>
              <w:tab/>
            </w:r>
            <w:r w:rsidR="00D70AAE">
              <w:rPr>
                <w:noProof/>
                <w:webHidden/>
              </w:rPr>
              <w:fldChar w:fldCharType="begin"/>
            </w:r>
            <w:r w:rsidR="00D70AAE">
              <w:rPr>
                <w:noProof/>
                <w:webHidden/>
              </w:rPr>
              <w:instrText xml:space="preserve"> PAGEREF _Toc98803370 \h </w:instrText>
            </w:r>
            <w:r w:rsidR="00D70AAE">
              <w:rPr>
                <w:noProof/>
                <w:webHidden/>
              </w:rPr>
            </w:r>
            <w:r w:rsidR="00D70AAE">
              <w:rPr>
                <w:noProof/>
                <w:webHidden/>
              </w:rPr>
              <w:fldChar w:fldCharType="separate"/>
            </w:r>
            <w:r w:rsidR="00D70AAE">
              <w:rPr>
                <w:noProof/>
                <w:webHidden/>
              </w:rPr>
              <w:t>6</w:t>
            </w:r>
            <w:r w:rsidR="00D70AAE">
              <w:rPr>
                <w:noProof/>
                <w:webHidden/>
              </w:rPr>
              <w:fldChar w:fldCharType="end"/>
            </w:r>
          </w:hyperlink>
        </w:p>
        <w:p w14:paraId="63C38C5E" w14:textId="77777777" w:rsidR="00D70AAE" w:rsidRDefault="00F853B1">
          <w:pPr>
            <w:pStyle w:val="11"/>
            <w:tabs>
              <w:tab w:val="right" w:leader="dot" w:pos="9350"/>
            </w:tabs>
            <w:rPr>
              <w:rFonts w:asciiTheme="minorHAnsi" w:eastAsiaTheme="minorEastAsia" w:hAnsiTheme="minorHAnsi"/>
              <w:noProof/>
              <w:sz w:val="22"/>
              <w:lang w:val="en-US"/>
            </w:rPr>
          </w:pPr>
          <w:hyperlink w:anchor="_Toc98803371" w:history="1">
            <w:r w:rsidR="00D70AAE" w:rsidRPr="00915B24">
              <w:rPr>
                <w:rStyle w:val="a9"/>
                <w:rFonts w:cs="Arial"/>
                <w:noProof/>
              </w:rPr>
              <w:t>References</w:t>
            </w:r>
            <w:r w:rsidR="00D70AAE">
              <w:rPr>
                <w:noProof/>
                <w:webHidden/>
              </w:rPr>
              <w:tab/>
            </w:r>
            <w:r w:rsidR="00D70AAE">
              <w:rPr>
                <w:noProof/>
                <w:webHidden/>
              </w:rPr>
              <w:fldChar w:fldCharType="begin"/>
            </w:r>
            <w:r w:rsidR="00D70AAE">
              <w:rPr>
                <w:noProof/>
                <w:webHidden/>
              </w:rPr>
              <w:instrText xml:space="preserve"> PAGEREF _Toc98803371 \h </w:instrText>
            </w:r>
            <w:r w:rsidR="00D70AAE">
              <w:rPr>
                <w:noProof/>
                <w:webHidden/>
              </w:rPr>
            </w:r>
            <w:r w:rsidR="00D70AAE">
              <w:rPr>
                <w:noProof/>
                <w:webHidden/>
              </w:rPr>
              <w:fldChar w:fldCharType="separate"/>
            </w:r>
            <w:r w:rsidR="00D70AAE">
              <w:rPr>
                <w:noProof/>
                <w:webHidden/>
              </w:rPr>
              <w:t>7</w:t>
            </w:r>
            <w:r w:rsidR="00D70AAE">
              <w:rPr>
                <w:noProof/>
                <w:webHidden/>
              </w:rPr>
              <w:fldChar w:fldCharType="end"/>
            </w:r>
          </w:hyperlink>
        </w:p>
        <w:p w14:paraId="5FECCCE3" w14:textId="77777777" w:rsidR="008D6B6A" w:rsidRPr="00766533" w:rsidRDefault="008D6B6A" w:rsidP="00766533">
          <w:pPr>
            <w:rPr>
              <w:rFonts w:cs="Arial"/>
            </w:rPr>
          </w:pPr>
          <w:r w:rsidRPr="00766533">
            <w:rPr>
              <w:rFonts w:cs="Arial"/>
              <w:b/>
              <w:bCs/>
              <w:noProof/>
            </w:rPr>
            <w:fldChar w:fldCharType="end"/>
          </w:r>
        </w:p>
      </w:sdtContent>
    </w:sdt>
    <w:p w14:paraId="1A7CF908" w14:textId="77777777" w:rsidR="0009469E" w:rsidRPr="00766533" w:rsidRDefault="0009469E" w:rsidP="00766533">
      <w:pPr>
        <w:rPr>
          <w:rFonts w:cs="Arial"/>
          <w:szCs w:val="24"/>
        </w:rPr>
      </w:pPr>
    </w:p>
    <w:p w14:paraId="476A7635" w14:textId="77777777" w:rsidR="0009469E" w:rsidRPr="00766533" w:rsidRDefault="0009469E" w:rsidP="00766533">
      <w:pPr>
        <w:rPr>
          <w:rFonts w:cs="Arial"/>
          <w:szCs w:val="24"/>
        </w:rPr>
      </w:pPr>
    </w:p>
    <w:p w14:paraId="5A45A1F9" w14:textId="77777777" w:rsidR="0009469E" w:rsidRPr="00766533" w:rsidRDefault="0009469E" w:rsidP="00766533">
      <w:pPr>
        <w:rPr>
          <w:rFonts w:cs="Arial"/>
          <w:szCs w:val="24"/>
        </w:rPr>
      </w:pPr>
    </w:p>
    <w:p w14:paraId="3C63BBAD" w14:textId="77777777" w:rsidR="0009469E" w:rsidRPr="00766533" w:rsidRDefault="0009469E" w:rsidP="00766533">
      <w:pPr>
        <w:rPr>
          <w:rFonts w:cs="Arial"/>
          <w:szCs w:val="24"/>
        </w:rPr>
      </w:pPr>
    </w:p>
    <w:p w14:paraId="5923BD1A" w14:textId="77777777" w:rsidR="0009469E" w:rsidRPr="00766533" w:rsidRDefault="0009469E" w:rsidP="00766533">
      <w:pPr>
        <w:rPr>
          <w:rFonts w:cs="Arial"/>
          <w:szCs w:val="24"/>
        </w:rPr>
      </w:pPr>
    </w:p>
    <w:p w14:paraId="4B1A85CE" w14:textId="77777777" w:rsidR="0009469E" w:rsidRPr="00766533" w:rsidRDefault="0009469E" w:rsidP="00766533">
      <w:pPr>
        <w:rPr>
          <w:rFonts w:cs="Arial"/>
          <w:szCs w:val="24"/>
        </w:rPr>
      </w:pPr>
    </w:p>
    <w:p w14:paraId="538C173C" w14:textId="77777777" w:rsidR="0009469E" w:rsidRPr="00766533" w:rsidRDefault="00C05864" w:rsidP="00766533">
      <w:pPr>
        <w:rPr>
          <w:rFonts w:cs="Arial"/>
          <w:szCs w:val="24"/>
        </w:rPr>
      </w:pPr>
      <w:r w:rsidRPr="00766533">
        <w:rPr>
          <w:rFonts w:cs="Arial"/>
          <w:szCs w:val="24"/>
        </w:rPr>
        <w:t xml:space="preserve"> </w:t>
      </w:r>
    </w:p>
    <w:p w14:paraId="40644C1D" w14:textId="77777777" w:rsidR="0009469E" w:rsidRPr="00766533" w:rsidRDefault="0009469E" w:rsidP="00766533">
      <w:pPr>
        <w:rPr>
          <w:rFonts w:cs="Arial"/>
          <w:szCs w:val="24"/>
        </w:rPr>
      </w:pPr>
    </w:p>
    <w:p w14:paraId="62C8BCEA" w14:textId="77777777" w:rsidR="0009469E" w:rsidRPr="00766533" w:rsidRDefault="0009469E" w:rsidP="00766533">
      <w:pPr>
        <w:rPr>
          <w:rFonts w:cs="Arial"/>
          <w:szCs w:val="24"/>
        </w:rPr>
      </w:pPr>
    </w:p>
    <w:p w14:paraId="4A0448AE" w14:textId="77777777" w:rsidR="006000B6" w:rsidRPr="00766533" w:rsidRDefault="006000B6" w:rsidP="00766533">
      <w:pPr>
        <w:rPr>
          <w:rFonts w:cs="Arial"/>
          <w:szCs w:val="24"/>
        </w:rPr>
      </w:pPr>
    </w:p>
    <w:p w14:paraId="216515BA" w14:textId="77777777" w:rsidR="006000B6" w:rsidRPr="00766533" w:rsidRDefault="006000B6" w:rsidP="00766533">
      <w:pPr>
        <w:rPr>
          <w:rFonts w:cs="Arial"/>
          <w:szCs w:val="24"/>
        </w:rPr>
      </w:pPr>
    </w:p>
    <w:p w14:paraId="3DFF443B" w14:textId="77777777" w:rsidR="006000B6" w:rsidRPr="00766533" w:rsidRDefault="006000B6" w:rsidP="00766533">
      <w:pPr>
        <w:rPr>
          <w:rFonts w:cs="Arial"/>
          <w:szCs w:val="24"/>
        </w:rPr>
      </w:pPr>
    </w:p>
    <w:p w14:paraId="04E9661A" w14:textId="77777777" w:rsidR="006000B6" w:rsidRPr="00766533" w:rsidRDefault="006000B6" w:rsidP="00766533">
      <w:pPr>
        <w:rPr>
          <w:rFonts w:cs="Arial"/>
          <w:szCs w:val="24"/>
        </w:rPr>
      </w:pPr>
    </w:p>
    <w:p w14:paraId="08FE9EAF" w14:textId="77777777" w:rsidR="00DE243C" w:rsidRPr="00766533" w:rsidRDefault="00DE243C" w:rsidP="00766533">
      <w:pPr>
        <w:pStyle w:val="1"/>
        <w:rPr>
          <w:rFonts w:cs="Arial"/>
          <w:b w:val="0"/>
        </w:rPr>
        <w:sectPr w:rsidR="00DE243C" w:rsidRPr="00766533" w:rsidSect="00DE243C">
          <w:footerReference w:type="default" r:id="rId9"/>
          <w:pgSz w:w="12240" w:h="15840"/>
          <w:pgMar w:top="1440" w:right="1440" w:bottom="1440" w:left="1440" w:header="720" w:footer="720" w:gutter="0"/>
          <w:pgNumType w:fmt="lowerRoman"/>
          <w:cols w:space="720"/>
          <w:docGrid w:linePitch="360"/>
        </w:sectPr>
      </w:pPr>
    </w:p>
    <w:p w14:paraId="2B1A4BA2" w14:textId="77777777" w:rsidR="008C37FF" w:rsidRPr="00766533" w:rsidRDefault="00C758FF" w:rsidP="00766533">
      <w:pPr>
        <w:pStyle w:val="1"/>
        <w:rPr>
          <w:rFonts w:cs="Arial"/>
        </w:rPr>
      </w:pPr>
      <w:bookmarkStart w:id="0" w:name="_Toc98803366"/>
      <w:r w:rsidRPr="00766533">
        <w:rPr>
          <w:rFonts w:cs="Arial"/>
        </w:rPr>
        <w:t>Introduction</w:t>
      </w:r>
      <w:bookmarkEnd w:id="0"/>
    </w:p>
    <w:p w14:paraId="2AD45833" w14:textId="77777777" w:rsidR="00916898" w:rsidRPr="00766533" w:rsidRDefault="00C758FF" w:rsidP="00766533">
      <w:pPr>
        <w:rPr>
          <w:rFonts w:cs="Arial"/>
          <w:szCs w:val="24"/>
        </w:rPr>
      </w:pPr>
      <w:r w:rsidRPr="00766533">
        <w:rPr>
          <w:rFonts w:cs="Arial"/>
          <w:szCs w:val="24"/>
        </w:rPr>
        <w:t>To attain success and gain a competitive advantage in this highly competitive business world employee engagement is one of the most crucial issues for the management of many organisations across the world</w:t>
      </w:r>
      <w:r w:rsidR="0013103C" w:rsidRPr="00766533">
        <w:rPr>
          <w:rFonts w:cs="Arial"/>
          <w:szCs w:val="24"/>
        </w:rPr>
        <w:t xml:space="preserve"> (Sun and </w:t>
      </w:r>
      <w:proofErr w:type="spellStart"/>
      <w:r w:rsidR="0013103C" w:rsidRPr="00766533">
        <w:rPr>
          <w:rFonts w:cs="Arial"/>
          <w:szCs w:val="24"/>
        </w:rPr>
        <w:t>Bunchapattanasakda</w:t>
      </w:r>
      <w:proofErr w:type="spellEnd"/>
      <w:r w:rsidR="0013103C" w:rsidRPr="00766533">
        <w:rPr>
          <w:rFonts w:cs="Arial"/>
          <w:szCs w:val="24"/>
        </w:rPr>
        <w:t>, 2019)</w:t>
      </w:r>
      <w:r w:rsidRPr="00766533">
        <w:rPr>
          <w:rFonts w:cs="Arial"/>
          <w:szCs w:val="24"/>
        </w:rPr>
        <w:t xml:space="preserve">. </w:t>
      </w:r>
      <w:r w:rsidR="00F37203" w:rsidRPr="00766533">
        <w:rPr>
          <w:rFonts w:cs="Arial"/>
          <w:szCs w:val="24"/>
        </w:rPr>
        <w:t xml:space="preserve">Research reveals that when employees are more engaged </w:t>
      </w:r>
      <w:r w:rsidR="00AC6D69" w:rsidRPr="00766533">
        <w:rPr>
          <w:rFonts w:cs="Arial"/>
          <w:szCs w:val="24"/>
        </w:rPr>
        <w:t>they can show exceptional performance and lower turnover and absenteeism</w:t>
      </w:r>
      <w:r w:rsidR="0013103C" w:rsidRPr="00766533">
        <w:rPr>
          <w:rFonts w:cs="Arial"/>
          <w:szCs w:val="24"/>
        </w:rPr>
        <w:t xml:space="preserve"> (Kwon and Kim, 2020)</w:t>
      </w:r>
      <w:r w:rsidR="00AC6D69" w:rsidRPr="00766533">
        <w:rPr>
          <w:rFonts w:cs="Arial"/>
          <w:szCs w:val="24"/>
        </w:rPr>
        <w:t xml:space="preserve">. </w:t>
      </w:r>
      <w:r w:rsidR="00E57938" w:rsidRPr="00766533">
        <w:rPr>
          <w:rFonts w:cs="Arial"/>
          <w:szCs w:val="24"/>
        </w:rPr>
        <w:t xml:space="preserve">This report is based on </w:t>
      </w:r>
      <w:r w:rsidR="00BF091F" w:rsidRPr="00766533">
        <w:rPr>
          <w:rFonts w:cs="Arial"/>
          <w:szCs w:val="24"/>
        </w:rPr>
        <w:t>JP BODEN &amp; CO. LIMITED</w:t>
      </w:r>
      <w:r w:rsidR="00E57938" w:rsidRPr="00766533">
        <w:rPr>
          <w:rFonts w:cs="Arial"/>
          <w:szCs w:val="24"/>
        </w:rPr>
        <w:t xml:space="preserve"> which is a UK based retailer</w:t>
      </w:r>
      <w:r w:rsidR="00845751" w:rsidRPr="00766533">
        <w:rPr>
          <w:rFonts w:cs="Arial"/>
          <w:szCs w:val="24"/>
        </w:rPr>
        <w:t xml:space="preserve"> with 1063 employees </w:t>
      </w:r>
      <w:r w:rsidR="00674619" w:rsidRPr="00766533">
        <w:rPr>
          <w:rFonts w:cs="Arial"/>
          <w:szCs w:val="24"/>
        </w:rPr>
        <w:t>(Boden.co.uk</w:t>
      </w:r>
      <w:r w:rsidR="008D6B6A" w:rsidRPr="00766533">
        <w:rPr>
          <w:rFonts w:cs="Arial"/>
          <w:szCs w:val="24"/>
        </w:rPr>
        <w:t>,</w:t>
      </w:r>
      <w:r w:rsidR="00674619" w:rsidRPr="00766533">
        <w:rPr>
          <w:rFonts w:cs="Arial"/>
          <w:szCs w:val="24"/>
        </w:rPr>
        <w:t xml:space="preserve"> 2022)</w:t>
      </w:r>
      <w:r w:rsidR="00E57938" w:rsidRPr="00766533">
        <w:rPr>
          <w:rFonts w:cs="Arial"/>
          <w:szCs w:val="24"/>
        </w:rPr>
        <w:t xml:space="preserve">. It mainly offers customers clothing </w:t>
      </w:r>
      <w:r w:rsidR="00E158F4" w:rsidRPr="00766533">
        <w:rPr>
          <w:rFonts w:cs="Arial"/>
          <w:szCs w:val="24"/>
        </w:rPr>
        <w:t xml:space="preserve">items through the online wing and targets lower and middle-class people. In addition to the UK, it has been selling </w:t>
      </w:r>
      <w:r w:rsidR="004A5ECE" w:rsidRPr="00766533">
        <w:rPr>
          <w:rFonts w:cs="Arial"/>
          <w:szCs w:val="24"/>
        </w:rPr>
        <w:t>products</w:t>
      </w:r>
      <w:r w:rsidR="00E158F4" w:rsidRPr="00766533">
        <w:rPr>
          <w:rFonts w:cs="Arial"/>
          <w:szCs w:val="24"/>
        </w:rPr>
        <w:t xml:space="preserve"> in the USA, Canada, Germany</w:t>
      </w:r>
      <w:r w:rsidR="008D6B6A" w:rsidRPr="00766533">
        <w:rPr>
          <w:rFonts w:cs="Arial"/>
          <w:szCs w:val="24"/>
        </w:rPr>
        <w:t>,</w:t>
      </w:r>
      <w:r w:rsidR="00E158F4" w:rsidRPr="00766533">
        <w:rPr>
          <w:rFonts w:cs="Arial"/>
          <w:szCs w:val="24"/>
        </w:rPr>
        <w:t xml:space="preserve"> etc. This report will cover the </w:t>
      </w:r>
      <w:r w:rsidR="00190070" w:rsidRPr="00766533">
        <w:rPr>
          <w:rFonts w:cs="Arial"/>
          <w:szCs w:val="24"/>
        </w:rPr>
        <w:t xml:space="preserve">core concept of employee engagement, key drivers affecting the engagement, various tools to measure engagement. It also covers </w:t>
      </w:r>
      <w:r w:rsidR="004A5ECE" w:rsidRPr="00766533">
        <w:rPr>
          <w:rFonts w:cs="Arial"/>
          <w:szCs w:val="24"/>
        </w:rPr>
        <w:t xml:space="preserve">employee value proposition. </w:t>
      </w:r>
    </w:p>
    <w:p w14:paraId="2F4867E8" w14:textId="77777777" w:rsidR="000B6381" w:rsidRPr="00766533" w:rsidRDefault="00DE243C" w:rsidP="00766533">
      <w:pPr>
        <w:pStyle w:val="1"/>
        <w:rPr>
          <w:rFonts w:cs="Arial"/>
        </w:rPr>
      </w:pPr>
      <w:bookmarkStart w:id="1" w:name="_Toc98803367"/>
      <w:r w:rsidRPr="00766533">
        <w:rPr>
          <w:rFonts w:cs="Arial"/>
        </w:rPr>
        <w:t>T</w:t>
      </w:r>
      <w:r w:rsidR="0072370E" w:rsidRPr="00766533">
        <w:rPr>
          <w:rFonts w:cs="Arial"/>
        </w:rPr>
        <w:t>he concept and drivers of employee engagement</w:t>
      </w:r>
      <w:bookmarkEnd w:id="1"/>
    </w:p>
    <w:p w14:paraId="07C6FEC9" w14:textId="77777777" w:rsidR="00E00B42" w:rsidRPr="00766533" w:rsidRDefault="00DE243C" w:rsidP="00766533">
      <w:pPr>
        <w:rPr>
          <w:rFonts w:cs="Arial"/>
          <w:b/>
          <w:szCs w:val="24"/>
        </w:rPr>
      </w:pPr>
      <w:r w:rsidRPr="00766533">
        <w:rPr>
          <w:rFonts w:cs="Arial"/>
          <w:b/>
          <w:szCs w:val="24"/>
        </w:rPr>
        <w:t>Concept of employee engagement</w:t>
      </w:r>
    </w:p>
    <w:p w14:paraId="78290DC7" w14:textId="77777777" w:rsidR="00BF536C" w:rsidRPr="00766533" w:rsidRDefault="00C758FF" w:rsidP="00766533">
      <w:pPr>
        <w:rPr>
          <w:rFonts w:cs="Arial"/>
          <w:szCs w:val="24"/>
        </w:rPr>
      </w:pPr>
      <w:r w:rsidRPr="00766533">
        <w:rPr>
          <w:rFonts w:cs="Arial"/>
          <w:szCs w:val="24"/>
        </w:rPr>
        <w:t>Employee engagement</w:t>
      </w:r>
      <w:r w:rsidR="00BC34E8" w:rsidRPr="00766533">
        <w:rPr>
          <w:rFonts w:cs="Arial"/>
          <w:szCs w:val="24"/>
        </w:rPr>
        <w:t xml:space="preserve"> refers to the state in which the employees are </w:t>
      </w:r>
      <w:r w:rsidR="00E8222F" w:rsidRPr="00766533">
        <w:rPr>
          <w:rFonts w:cs="Arial"/>
          <w:szCs w:val="24"/>
        </w:rPr>
        <w:t>committed to the goals of the organisation intellectually and emotionally</w:t>
      </w:r>
      <w:r w:rsidR="0013103C" w:rsidRPr="00766533">
        <w:rPr>
          <w:rFonts w:cs="Arial"/>
          <w:szCs w:val="24"/>
        </w:rPr>
        <w:t xml:space="preserve"> (Kwon and Kim, 2020)</w:t>
      </w:r>
      <w:r w:rsidR="00E8222F" w:rsidRPr="00766533">
        <w:rPr>
          <w:rFonts w:cs="Arial"/>
          <w:szCs w:val="24"/>
        </w:rPr>
        <w:t>.</w:t>
      </w:r>
      <w:r w:rsidR="00F34ACE" w:rsidRPr="00766533">
        <w:rPr>
          <w:rFonts w:cs="Arial"/>
          <w:szCs w:val="24"/>
        </w:rPr>
        <w:t xml:space="preserve"> </w:t>
      </w:r>
      <w:r w:rsidR="00E8222F" w:rsidRPr="00766533">
        <w:rPr>
          <w:rFonts w:cs="Arial"/>
          <w:szCs w:val="24"/>
        </w:rPr>
        <w:t xml:space="preserve">It is also defined as the positive attitude of the employees </w:t>
      </w:r>
      <w:r w:rsidR="00890F49" w:rsidRPr="00766533">
        <w:rPr>
          <w:rFonts w:cs="Arial"/>
          <w:szCs w:val="24"/>
        </w:rPr>
        <w:t xml:space="preserve">toward the organisation and its values. </w:t>
      </w:r>
      <w:r w:rsidR="00E24E98" w:rsidRPr="00766533">
        <w:rPr>
          <w:rFonts w:cs="Arial"/>
          <w:szCs w:val="24"/>
        </w:rPr>
        <w:t>At the same time, it also indicates the commitment, hard work and passion of the employees to stay within the organisation</w:t>
      </w:r>
      <w:r w:rsidR="0013103C" w:rsidRPr="00766533">
        <w:rPr>
          <w:rFonts w:cs="Arial"/>
          <w:szCs w:val="24"/>
        </w:rPr>
        <w:t xml:space="preserve"> (Sun and </w:t>
      </w:r>
      <w:proofErr w:type="spellStart"/>
      <w:r w:rsidR="0013103C" w:rsidRPr="00766533">
        <w:rPr>
          <w:rFonts w:cs="Arial"/>
          <w:szCs w:val="24"/>
        </w:rPr>
        <w:t>Bunchapattanasakda</w:t>
      </w:r>
      <w:proofErr w:type="spellEnd"/>
      <w:r w:rsidR="0013103C" w:rsidRPr="00766533">
        <w:rPr>
          <w:rFonts w:cs="Arial"/>
          <w:szCs w:val="24"/>
        </w:rPr>
        <w:t>, 2019)</w:t>
      </w:r>
      <w:r w:rsidR="00E24E98" w:rsidRPr="00766533">
        <w:rPr>
          <w:rFonts w:cs="Arial"/>
          <w:szCs w:val="24"/>
        </w:rPr>
        <w:t>.</w:t>
      </w:r>
      <w:r w:rsidR="00F34ACE" w:rsidRPr="00766533">
        <w:rPr>
          <w:rFonts w:cs="Arial"/>
          <w:szCs w:val="24"/>
        </w:rPr>
        <w:t xml:space="preserve"> </w:t>
      </w:r>
      <w:r w:rsidRPr="00766533">
        <w:rPr>
          <w:rFonts w:cs="Arial"/>
          <w:szCs w:val="24"/>
        </w:rPr>
        <w:t xml:space="preserve">An organisation can bring improvement in employee engagement by allowing </w:t>
      </w:r>
      <w:r w:rsidR="000D04E1" w:rsidRPr="00766533">
        <w:rPr>
          <w:rFonts w:cs="Arial"/>
          <w:szCs w:val="24"/>
        </w:rPr>
        <w:t xml:space="preserve">employee decision making, opportunity taking, enhancing commitment etc. </w:t>
      </w:r>
      <w:r w:rsidR="00F34ACE" w:rsidRPr="00766533">
        <w:rPr>
          <w:rFonts w:cs="Arial"/>
          <w:szCs w:val="24"/>
        </w:rPr>
        <w:t>(Thornton et al.,</w:t>
      </w:r>
      <w:r w:rsidR="008D6B6A" w:rsidRPr="00766533">
        <w:rPr>
          <w:rFonts w:cs="Arial"/>
          <w:szCs w:val="24"/>
        </w:rPr>
        <w:t xml:space="preserve"> </w:t>
      </w:r>
      <w:r w:rsidR="00F34ACE" w:rsidRPr="00766533">
        <w:rPr>
          <w:rFonts w:cs="Arial"/>
          <w:szCs w:val="24"/>
        </w:rPr>
        <w:t>2018).</w:t>
      </w:r>
    </w:p>
    <w:p w14:paraId="5A02844D" w14:textId="77777777" w:rsidR="007A3EA2" w:rsidRPr="00766533" w:rsidRDefault="00C758FF" w:rsidP="00766533">
      <w:pPr>
        <w:rPr>
          <w:rFonts w:cs="Arial"/>
          <w:szCs w:val="24"/>
        </w:rPr>
      </w:pPr>
      <w:r w:rsidRPr="00766533">
        <w:rPr>
          <w:rFonts w:cs="Arial"/>
          <w:szCs w:val="24"/>
        </w:rPr>
        <w:t xml:space="preserve">Studies show employee engagement has a positive connection to the growth of the organisation. </w:t>
      </w:r>
      <w:r w:rsidR="000D04E1" w:rsidRPr="00766533">
        <w:rPr>
          <w:rFonts w:cs="Arial"/>
          <w:szCs w:val="24"/>
        </w:rPr>
        <w:t xml:space="preserve">It is also found that engagement reduces employee turnover and it improves the </w:t>
      </w:r>
      <w:r w:rsidR="001E5245" w:rsidRPr="00766533">
        <w:rPr>
          <w:rFonts w:cs="Arial"/>
          <w:szCs w:val="24"/>
        </w:rPr>
        <w:t>innovative thinking of the employees</w:t>
      </w:r>
      <w:r w:rsidR="00B46F3E" w:rsidRPr="00766533">
        <w:rPr>
          <w:rFonts w:cs="Arial"/>
          <w:szCs w:val="24"/>
        </w:rPr>
        <w:t xml:space="preserve"> (Bloom, 2020)</w:t>
      </w:r>
      <w:r w:rsidR="001E5245" w:rsidRPr="00766533">
        <w:rPr>
          <w:rFonts w:cs="Arial"/>
          <w:szCs w:val="24"/>
        </w:rPr>
        <w:t xml:space="preserve">. In another study, it has been shown that employee engagement brings organisational effectiveness </w:t>
      </w:r>
      <w:r w:rsidR="00BE2294" w:rsidRPr="00766533">
        <w:rPr>
          <w:rFonts w:cs="Arial"/>
          <w:szCs w:val="24"/>
        </w:rPr>
        <w:t xml:space="preserve">by improving loyalty, safety, retention, productivity and profitability </w:t>
      </w:r>
      <w:r w:rsidR="008D6B6A" w:rsidRPr="00766533">
        <w:rPr>
          <w:rFonts w:cs="Arial"/>
          <w:szCs w:val="24"/>
        </w:rPr>
        <w:t>(</w:t>
      </w:r>
      <w:r w:rsidR="00E1181A" w:rsidRPr="00766533">
        <w:rPr>
          <w:rFonts w:cs="Arial"/>
          <w:szCs w:val="24"/>
        </w:rPr>
        <w:t xml:space="preserve">Albrecht et al., 2018). </w:t>
      </w:r>
      <w:r w:rsidR="000000D9" w:rsidRPr="00766533">
        <w:rPr>
          <w:rFonts w:cs="Arial"/>
          <w:szCs w:val="24"/>
        </w:rPr>
        <w:t>Besides, it has been found more engaged employees results in enhancing operating income by 19% and similarly, earning per share by 28%</w:t>
      </w:r>
      <w:r w:rsidR="00BE0A10" w:rsidRPr="00766533">
        <w:rPr>
          <w:rFonts w:cs="Arial"/>
          <w:szCs w:val="24"/>
        </w:rPr>
        <w:t xml:space="preserve"> per year</w:t>
      </w:r>
      <w:r w:rsidR="00B46F3E" w:rsidRPr="00766533">
        <w:rPr>
          <w:rFonts w:cs="Arial"/>
          <w:szCs w:val="24"/>
        </w:rPr>
        <w:t xml:space="preserve"> (</w:t>
      </w:r>
      <w:proofErr w:type="spellStart"/>
      <w:r w:rsidR="00B46F3E" w:rsidRPr="00766533">
        <w:rPr>
          <w:rFonts w:cs="Arial"/>
          <w:szCs w:val="24"/>
        </w:rPr>
        <w:t>Mathur</w:t>
      </w:r>
      <w:proofErr w:type="spellEnd"/>
      <w:r w:rsidR="008D6B6A" w:rsidRPr="00766533">
        <w:rPr>
          <w:rFonts w:cs="Arial"/>
          <w:szCs w:val="24"/>
        </w:rPr>
        <w:t>,</w:t>
      </w:r>
      <w:r w:rsidR="00B46F3E" w:rsidRPr="00766533">
        <w:rPr>
          <w:rFonts w:cs="Arial"/>
          <w:szCs w:val="24"/>
        </w:rPr>
        <w:t xml:space="preserve"> 2020)</w:t>
      </w:r>
      <w:r w:rsidR="00BE0A10" w:rsidRPr="00766533">
        <w:rPr>
          <w:rFonts w:cs="Arial"/>
          <w:szCs w:val="24"/>
        </w:rPr>
        <w:t xml:space="preserve">. </w:t>
      </w:r>
    </w:p>
    <w:p w14:paraId="2D9A654D" w14:textId="77777777" w:rsidR="00F34ACE" w:rsidRPr="00766533" w:rsidRDefault="00DE243C" w:rsidP="00766533">
      <w:pPr>
        <w:rPr>
          <w:rFonts w:cs="Arial"/>
          <w:b/>
          <w:szCs w:val="24"/>
        </w:rPr>
      </w:pPr>
      <w:r w:rsidRPr="00766533">
        <w:rPr>
          <w:rFonts w:cs="Arial"/>
          <w:b/>
          <w:szCs w:val="24"/>
        </w:rPr>
        <w:t>Drivers of employee engagement</w:t>
      </w:r>
    </w:p>
    <w:p w14:paraId="172D00F5" w14:textId="77777777" w:rsidR="003A21EA" w:rsidRPr="00766533" w:rsidRDefault="00C758FF" w:rsidP="00766533">
      <w:pPr>
        <w:rPr>
          <w:rFonts w:cs="Arial"/>
          <w:b/>
          <w:szCs w:val="24"/>
        </w:rPr>
      </w:pPr>
      <w:r w:rsidRPr="00766533">
        <w:rPr>
          <w:rFonts w:cs="Arial"/>
          <w:b/>
          <w:szCs w:val="24"/>
        </w:rPr>
        <w:t>Autonomy:</w:t>
      </w:r>
      <w:r w:rsidR="00E00B42" w:rsidRPr="00766533">
        <w:rPr>
          <w:rFonts w:cs="Arial"/>
          <w:b/>
          <w:szCs w:val="24"/>
        </w:rPr>
        <w:t xml:space="preserve"> </w:t>
      </w:r>
      <w:r w:rsidRPr="00766533">
        <w:rPr>
          <w:rFonts w:cs="Arial"/>
          <w:szCs w:val="24"/>
        </w:rPr>
        <w:t xml:space="preserve">When the employees </w:t>
      </w:r>
      <w:r w:rsidR="00AD7123" w:rsidRPr="00766533">
        <w:rPr>
          <w:rFonts w:cs="Arial"/>
          <w:szCs w:val="24"/>
        </w:rPr>
        <w:t>experience</w:t>
      </w:r>
      <w:r w:rsidRPr="00766533">
        <w:rPr>
          <w:rFonts w:cs="Arial"/>
          <w:szCs w:val="24"/>
        </w:rPr>
        <w:t xml:space="preserve"> they are </w:t>
      </w:r>
      <w:r w:rsidR="00A75B1C" w:rsidRPr="00766533">
        <w:rPr>
          <w:rFonts w:cs="Arial"/>
          <w:szCs w:val="24"/>
        </w:rPr>
        <w:t>valued to make the decision, lead team members, provide freedom to choose work and time to perform, they get motivated</w:t>
      </w:r>
      <w:r w:rsidR="00AD7123" w:rsidRPr="00766533">
        <w:rPr>
          <w:rFonts w:cs="Arial"/>
          <w:szCs w:val="24"/>
        </w:rPr>
        <w:t xml:space="preserve"> to be more engaged in the organisation</w:t>
      </w:r>
      <w:r w:rsidR="003D1734" w:rsidRPr="00766533">
        <w:rPr>
          <w:rFonts w:cs="Arial"/>
          <w:szCs w:val="24"/>
        </w:rPr>
        <w:t xml:space="preserve"> (Bloom, 2020)</w:t>
      </w:r>
      <w:r w:rsidR="00AD7123" w:rsidRPr="00766533">
        <w:rPr>
          <w:rFonts w:cs="Arial"/>
          <w:szCs w:val="24"/>
        </w:rPr>
        <w:t xml:space="preserve">. So, providing autonomy to the employees can help </w:t>
      </w:r>
      <w:r w:rsidR="00BF091F" w:rsidRPr="00766533">
        <w:rPr>
          <w:rFonts w:cs="Arial"/>
          <w:szCs w:val="24"/>
        </w:rPr>
        <w:t>JP BODEN &amp; CO. LIMITED</w:t>
      </w:r>
      <w:r w:rsidR="00AD7123" w:rsidRPr="00766533">
        <w:rPr>
          <w:rFonts w:cs="Arial"/>
          <w:szCs w:val="24"/>
        </w:rPr>
        <w:t xml:space="preserve"> to get more engaged human resources and more success. </w:t>
      </w:r>
    </w:p>
    <w:p w14:paraId="348A8382" w14:textId="77777777" w:rsidR="00AD7123" w:rsidRPr="00766533" w:rsidRDefault="00C758FF" w:rsidP="00766533">
      <w:pPr>
        <w:rPr>
          <w:rFonts w:cs="Arial"/>
          <w:b/>
          <w:szCs w:val="24"/>
        </w:rPr>
      </w:pPr>
      <w:r w:rsidRPr="00766533">
        <w:rPr>
          <w:rFonts w:cs="Arial"/>
          <w:b/>
          <w:szCs w:val="24"/>
        </w:rPr>
        <w:t xml:space="preserve">Co-worker relationship: </w:t>
      </w:r>
      <w:r w:rsidRPr="00766533">
        <w:rPr>
          <w:rFonts w:cs="Arial"/>
          <w:szCs w:val="24"/>
        </w:rPr>
        <w:t xml:space="preserve">One of the key issues of </w:t>
      </w:r>
      <w:r w:rsidR="00BF091F" w:rsidRPr="00766533">
        <w:rPr>
          <w:rFonts w:cs="Arial"/>
          <w:szCs w:val="24"/>
        </w:rPr>
        <w:t>JP BODEN &amp; CO. LIMITED</w:t>
      </w:r>
      <w:r w:rsidRPr="00766533">
        <w:rPr>
          <w:rFonts w:cs="Arial"/>
          <w:szCs w:val="24"/>
        </w:rPr>
        <w:t xml:space="preserve"> organisational culture is to have mutual respect </w:t>
      </w:r>
      <w:r w:rsidR="00AE472A" w:rsidRPr="00766533">
        <w:rPr>
          <w:rFonts w:cs="Arial"/>
          <w:szCs w:val="24"/>
        </w:rPr>
        <w:t>among colleagues. This practice helps enhance their relationship and gain trust.</w:t>
      </w:r>
      <w:r w:rsidR="00BF187A" w:rsidRPr="00766533">
        <w:rPr>
          <w:rFonts w:cs="Arial"/>
          <w:szCs w:val="24"/>
        </w:rPr>
        <w:t xml:space="preserve"> The management of </w:t>
      </w:r>
      <w:r w:rsidR="00BF091F" w:rsidRPr="00766533">
        <w:rPr>
          <w:rFonts w:cs="Arial"/>
          <w:szCs w:val="24"/>
        </w:rPr>
        <w:t>JP BODEN &amp; CO. LIMITED</w:t>
      </w:r>
      <w:r w:rsidR="00BF187A" w:rsidRPr="00766533">
        <w:rPr>
          <w:rFonts w:cs="Arial"/>
          <w:szCs w:val="24"/>
        </w:rPr>
        <w:t xml:space="preserve"> makes sure each employee </w:t>
      </w:r>
      <w:r w:rsidR="00A900D3" w:rsidRPr="00766533">
        <w:rPr>
          <w:rFonts w:cs="Arial"/>
          <w:szCs w:val="24"/>
        </w:rPr>
        <w:t>supports</w:t>
      </w:r>
      <w:r w:rsidR="00BF187A" w:rsidRPr="00766533">
        <w:rPr>
          <w:rFonts w:cs="Arial"/>
          <w:szCs w:val="24"/>
        </w:rPr>
        <w:t xml:space="preserve"> the other to complete their work. Research shows this practi</w:t>
      </w:r>
      <w:r w:rsidR="008D6B6A" w:rsidRPr="00766533">
        <w:rPr>
          <w:rFonts w:cs="Arial"/>
          <w:szCs w:val="24"/>
        </w:rPr>
        <w:t>c</w:t>
      </w:r>
      <w:r w:rsidR="00BF187A" w:rsidRPr="00766533">
        <w:rPr>
          <w:rFonts w:cs="Arial"/>
          <w:szCs w:val="24"/>
        </w:rPr>
        <w:t>e is conducive to better employee engagement</w:t>
      </w:r>
      <w:r w:rsidR="003A198E" w:rsidRPr="00766533">
        <w:rPr>
          <w:rFonts w:cs="Arial"/>
          <w:szCs w:val="24"/>
        </w:rPr>
        <w:t xml:space="preserve"> (Antony, 2018)</w:t>
      </w:r>
      <w:r w:rsidR="00BF187A" w:rsidRPr="00766533">
        <w:rPr>
          <w:rFonts w:cs="Arial"/>
          <w:szCs w:val="24"/>
        </w:rPr>
        <w:t>.</w:t>
      </w:r>
    </w:p>
    <w:p w14:paraId="40E3D729" w14:textId="77777777" w:rsidR="00D91A0E" w:rsidRPr="00766533" w:rsidRDefault="00C758FF" w:rsidP="00766533">
      <w:pPr>
        <w:rPr>
          <w:rFonts w:cs="Arial"/>
          <w:b/>
          <w:szCs w:val="24"/>
        </w:rPr>
      </w:pPr>
      <w:r w:rsidRPr="00766533">
        <w:rPr>
          <w:rFonts w:cs="Arial"/>
          <w:b/>
          <w:szCs w:val="24"/>
        </w:rPr>
        <w:t>Fairness:</w:t>
      </w:r>
      <w:r w:rsidR="00E00B42" w:rsidRPr="00766533">
        <w:rPr>
          <w:rFonts w:cs="Arial"/>
          <w:b/>
          <w:szCs w:val="24"/>
        </w:rPr>
        <w:t xml:space="preserve"> </w:t>
      </w:r>
      <w:r w:rsidRPr="00766533">
        <w:rPr>
          <w:rFonts w:cs="Arial"/>
          <w:szCs w:val="24"/>
        </w:rPr>
        <w:t xml:space="preserve">In addition to the co-worker relationship, how fairly employees of </w:t>
      </w:r>
      <w:r w:rsidR="00BF091F" w:rsidRPr="00766533">
        <w:rPr>
          <w:rFonts w:cs="Arial"/>
          <w:szCs w:val="24"/>
        </w:rPr>
        <w:t>JP BODEN &amp; CO. LIMITED</w:t>
      </w:r>
      <w:r w:rsidRPr="00766533">
        <w:rPr>
          <w:rFonts w:cs="Arial"/>
          <w:szCs w:val="24"/>
        </w:rPr>
        <w:t xml:space="preserve"> feel they are respected, how satisfied they are with the </w:t>
      </w:r>
      <w:r w:rsidR="0057573C" w:rsidRPr="00766533">
        <w:rPr>
          <w:rFonts w:cs="Arial"/>
          <w:szCs w:val="24"/>
        </w:rPr>
        <w:t>remuneration and the work they are given to accomplish</w:t>
      </w:r>
      <w:r w:rsidR="00BD73EA" w:rsidRPr="00766533">
        <w:rPr>
          <w:rFonts w:cs="Arial"/>
          <w:szCs w:val="24"/>
        </w:rPr>
        <w:t xml:space="preserve"> defines their level of engagement.</w:t>
      </w:r>
      <w:r w:rsidRPr="00766533">
        <w:rPr>
          <w:rFonts w:cs="Arial"/>
          <w:szCs w:val="24"/>
        </w:rPr>
        <w:t xml:space="preserve"> </w:t>
      </w:r>
      <w:r w:rsidR="00BF091F" w:rsidRPr="00766533">
        <w:rPr>
          <w:rFonts w:cs="Arial"/>
          <w:szCs w:val="24"/>
        </w:rPr>
        <w:t>JP BODEN &amp; CO. LIMITED</w:t>
      </w:r>
      <w:r w:rsidRPr="00766533">
        <w:rPr>
          <w:rFonts w:cs="Arial"/>
          <w:szCs w:val="24"/>
        </w:rPr>
        <w:t xml:space="preserve"> must be fair in these regards to exploit the human resources</w:t>
      </w:r>
      <w:r w:rsidR="003D1734" w:rsidRPr="00766533">
        <w:rPr>
          <w:rFonts w:cs="Arial"/>
          <w:szCs w:val="24"/>
        </w:rPr>
        <w:t xml:space="preserve"> </w:t>
      </w:r>
      <w:r w:rsidR="003A198E" w:rsidRPr="00766533">
        <w:rPr>
          <w:rFonts w:cs="Arial"/>
          <w:szCs w:val="24"/>
        </w:rPr>
        <w:t>(Thornton et al.,</w:t>
      </w:r>
      <w:r w:rsidR="008D6B6A" w:rsidRPr="00766533">
        <w:rPr>
          <w:rFonts w:cs="Arial"/>
          <w:szCs w:val="24"/>
        </w:rPr>
        <w:t xml:space="preserve"> </w:t>
      </w:r>
      <w:r w:rsidR="003A198E" w:rsidRPr="00766533">
        <w:rPr>
          <w:rFonts w:cs="Arial"/>
          <w:szCs w:val="24"/>
        </w:rPr>
        <w:t>2018).</w:t>
      </w:r>
    </w:p>
    <w:p w14:paraId="7FC21DED" w14:textId="77777777" w:rsidR="00F37494" w:rsidRPr="00766533" w:rsidRDefault="00C758FF" w:rsidP="00766533">
      <w:pPr>
        <w:rPr>
          <w:rFonts w:cs="Arial"/>
          <w:b/>
          <w:szCs w:val="24"/>
        </w:rPr>
      </w:pPr>
      <w:r w:rsidRPr="00766533">
        <w:rPr>
          <w:rFonts w:cs="Arial"/>
          <w:b/>
          <w:szCs w:val="24"/>
        </w:rPr>
        <w:t>Feedback:</w:t>
      </w:r>
      <w:r w:rsidR="00E00B42" w:rsidRPr="00766533">
        <w:rPr>
          <w:rFonts w:cs="Arial"/>
          <w:b/>
          <w:szCs w:val="24"/>
        </w:rPr>
        <w:t xml:space="preserve"> </w:t>
      </w:r>
      <w:r w:rsidR="00BF1C4F" w:rsidRPr="00766533">
        <w:rPr>
          <w:rFonts w:cs="Arial"/>
          <w:szCs w:val="24"/>
        </w:rPr>
        <w:t xml:space="preserve">When the employees are given constructive feedback they are not only able to improve their skills but also feel valued that the </w:t>
      </w:r>
      <w:r w:rsidR="008D6B6A" w:rsidRPr="00766533">
        <w:rPr>
          <w:rFonts w:cs="Arial"/>
          <w:szCs w:val="24"/>
        </w:rPr>
        <w:t>organisation takes</w:t>
      </w:r>
      <w:r w:rsidR="00BF1C4F" w:rsidRPr="00766533">
        <w:rPr>
          <w:rFonts w:cs="Arial"/>
          <w:szCs w:val="24"/>
        </w:rPr>
        <w:t xml:space="preserve"> care of them</w:t>
      </w:r>
      <w:r w:rsidR="003D1734" w:rsidRPr="00766533">
        <w:rPr>
          <w:rFonts w:cs="Arial"/>
          <w:szCs w:val="24"/>
        </w:rPr>
        <w:t xml:space="preserve"> </w:t>
      </w:r>
      <w:r w:rsidR="003A198E" w:rsidRPr="00766533">
        <w:rPr>
          <w:rFonts w:cs="Arial"/>
          <w:szCs w:val="24"/>
        </w:rPr>
        <w:t>(</w:t>
      </w:r>
      <w:r w:rsidR="003D1734" w:rsidRPr="00766533">
        <w:rPr>
          <w:rFonts w:cs="Arial"/>
          <w:szCs w:val="24"/>
        </w:rPr>
        <w:t>Thornton et al.,</w:t>
      </w:r>
      <w:r w:rsidR="008D6B6A" w:rsidRPr="00766533">
        <w:rPr>
          <w:rFonts w:cs="Arial"/>
          <w:szCs w:val="24"/>
        </w:rPr>
        <w:t xml:space="preserve"> </w:t>
      </w:r>
      <w:r w:rsidR="003D1734" w:rsidRPr="00766533">
        <w:rPr>
          <w:rFonts w:cs="Arial"/>
          <w:szCs w:val="24"/>
        </w:rPr>
        <w:t>2018)</w:t>
      </w:r>
      <w:r w:rsidR="00BF1C4F" w:rsidRPr="00766533">
        <w:rPr>
          <w:rFonts w:cs="Arial"/>
          <w:szCs w:val="24"/>
        </w:rPr>
        <w:t xml:space="preserve">. </w:t>
      </w:r>
      <w:r w:rsidR="00BF091F" w:rsidRPr="00766533">
        <w:rPr>
          <w:rFonts w:cs="Arial"/>
          <w:szCs w:val="24"/>
        </w:rPr>
        <w:t>JP BODEN &amp; CO. LIMITED</w:t>
      </w:r>
      <w:r w:rsidR="004A4E18" w:rsidRPr="00766533">
        <w:rPr>
          <w:rFonts w:cs="Arial"/>
          <w:szCs w:val="24"/>
        </w:rPr>
        <w:t xml:space="preserve"> provides its employee feedback. However, to gain more engaged employees this retail organisation</w:t>
      </w:r>
      <w:r w:rsidR="00604A91" w:rsidRPr="00766533">
        <w:rPr>
          <w:rFonts w:cs="Arial"/>
          <w:szCs w:val="24"/>
        </w:rPr>
        <w:t xml:space="preserve"> requires to </w:t>
      </w:r>
      <w:r w:rsidR="00BF1C4F" w:rsidRPr="00766533">
        <w:rPr>
          <w:rFonts w:cs="Arial"/>
          <w:szCs w:val="24"/>
        </w:rPr>
        <w:t>ensure emplo</w:t>
      </w:r>
      <w:r w:rsidR="00604A91" w:rsidRPr="00766533">
        <w:rPr>
          <w:rFonts w:cs="Arial"/>
          <w:szCs w:val="24"/>
        </w:rPr>
        <w:t xml:space="preserve">yees get constructive feedback regularly. </w:t>
      </w:r>
    </w:p>
    <w:p w14:paraId="55030BBA" w14:textId="77777777" w:rsidR="00B131A8" w:rsidRPr="00766533" w:rsidRDefault="00C758FF" w:rsidP="00766533">
      <w:pPr>
        <w:rPr>
          <w:rFonts w:cs="Arial"/>
          <w:b/>
          <w:szCs w:val="24"/>
        </w:rPr>
      </w:pPr>
      <w:r w:rsidRPr="00766533">
        <w:rPr>
          <w:rFonts w:cs="Arial"/>
          <w:b/>
          <w:szCs w:val="24"/>
        </w:rPr>
        <w:t>Learning and development:</w:t>
      </w:r>
      <w:r w:rsidR="00E00B42" w:rsidRPr="00766533">
        <w:rPr>
          <w:rFonts w:cs="Arial"/>
          <w:b/>
          <w:szCs w:val="24"/>
        </w:rPr>
        <w:t xml:space="preserve"> </w:t>
      </w:r>
      <w:r w:rsidR="006A41E6" w:rsidRPr="00766533">
        <w:rPr>
          <w:rFonts w:cs="Arial"/>
          <w:szCs w:val="24"/>
        </w:rPr>
        <w:t xml:space="preserve">Employees believe that when they are given learning and development opportunities such as through off the job or on the job training </w:t>
      </w:r>
      <w:r w:rsidR="00527013" w:rsidRPr="00766533">
        <w:rPr>
          <w:rFonts w:cs="Arial"/>
          <w:szCs w:val="24"/>
        </w:rPr>
        <w:t xml:space="preserve">they can enhance their career. 68% of employees </w:t>
      </w:r>
      <w:r w:rsidR="00225997" w:rsidRPr="00766533">
        <w:rPr>
          <w:rFonts w:cs="Arial"/>
          <w:szCs w:val="24"/>
        </w:rPr>
        <w:t>state</w:t>
      </w:r>
      <w:r w:rsidR="00527013" w:rsidRPr="00766533">
        <w:rPr>
          <w:rFonts w:cs="Arial"/>
          <w:szCs w:val="24"/>
        </w:rPr>
        <w:t xml:space="preserve"> they will leave the company </w:t>
      </w:r>
      <w:r w:rsidR="006A6EE3" w:rsidRPr="00766533">
        <w:rPr>
          <w:rFonts w:cs="Arial"/>
          <w:szCs w:val="24"/>
        </w:rPr>
        <w:t>when they receive a proper level of training.</w:t>
      </w:r>
      <w:r w:rsidR="00225997" w:rsidRPr="00766533">
        <w:rPr>
          <w:rFonts w:cs="Arial"/>
          <w:szCs w:val="24"/>
        </w:rPr>
        <w:t xml:space="preserve"> It also motivates them to </w:t>
      </w:r>
      <w:r w:rsidRPr="00766533">
        <w:rPr>
          <w:rFonts w:cs="Arial"/>
          <w:szCs w:val="24"/>
        </w:rPr>
        <w:t>work hard</w:t>
      </w:r>
      <w:r w:rsidR="007A78CB" w:rsidRPr="00766533">
        <w:rPr>
          <w:rFonts w:cs="Arial"/>
          <w:szCs w:val="24"/>
        </w:rPr>
        <w:t xml:space="preserve"> (Armstrong and Taylor, 2020).</w:t>
      </w:r>
      <w:r w:rsidRPr="00766533">
        <w:rPr>
          <w:rFonts w:cs="Arial"/>
          <w:szCs w:val="24"/>
        </w:rPr>
        <w:t xml:space="preserve"> So, </w:t>
      </w:r>
      <w:r w:rsidR="00BF091F" w:rsidRPr="00766533">
        <w:rPr>
          <w:rFonts w:cs="Arial"/>
          <w:szCs w:val="24"/>
        </w:rPr>
        <w:t>JP BODEN &amp; CO. LIMITED</w:t>
      </w:r>
      <w:r w:rsidRPr="00766533">
        <w:rPr>
          <w:rFonts w:cs="Arial"/>
          <w:szCs w:val="24"/>
        </w:rPr>
        <w:t xml:space="preserve"> requires investing more in employee training to get more engaged employees. </w:t>
      </w:r>
    </w:p>
    <w:p w14:paraId="70E5B782" w14:textId="77777777" w:rsidR="00B131A8" w:rsidRPr="00766533" w:rsidRDefault="00C758FF" w:rsidP="00766533">
      <w:pPr>
        <w:rPr>
          <w:rFonts w:cs="Arial"/>
          <w:b/>
          <w:szCs w:val="24"/>
        </w:rPr>
      </w:pPr>
      <w:r w:rsidRPr="00766533">
        <w:rPr>
          <w:rFonts w:cs="Arial"/>
          <w:b/>
          <w:szCs w:val="24"/>
        </w:rPr>
        <w:t>Recognition:</w:t>
      </w:r>
      <w:r w:rsidR="00E00B42" w:rsidRPr="00766533">
        <w:rPr>
          <w:rFonts w:cs="Arial"/>
          <w:b/>
          <w:szCs w:val="24"/>
        </w:rPr>
        <w:t xml:space="preserve"> </w:t>
      </w:r>
      <w:r w:rsidRPr="00766533">
        <w:rPr>
          <w:rFonts w:cs="Arial"/>
          <w:szCs w:val="24"/>
        </w:rPr>
        <w:t>One of the most crucial things every human being desires in life is recognition.</w:t>
      </w:r>
      <w:r w:rsidR="00492520" w:rsidRPr="00766533">
        <w:rPr>
          <w:rFonts w:cs="Arial"/>
          <w:szCs w:val="24"/>
        </w:rPr>
        <w:t xml:space="preserve"> </w:t>
      </w:r>
      <w:r w:rsidR="00567E93" w:rsidRPr="00766533">
        <w:rPr>
          <w:rFonts w:cs="Arial"/>
          <w:szCs w:val="24"/>
        </w:rPr>
        <w:t>Therefore, employees</w:t>
      </w:r>
      <w:r w:rsidR="00492520" w:rsidRPr="00766533">
        <w:rPr>
          <w:rFonts w:cs="Arial"/>
          <w:szCs w:val="24"/>
        </w:rPr>
        <w:t xml:space="preserve"> get </w:t>
      </w:r>
      <w:r w:rsidR="007156B0" w:rsidRPr="00766533">
        <w:rPr>
          <w:rFonts w:cs="Arial"/>
          <w:szCs w:val="24"/>
        </w:rPr>
        <w:t xml:space="preserve">motivated </w:t>
      </w:r>
      <w:r w:rsidR="00567E93" w:rsidRPr="00766533">
        <w:rPr>
          <w:rFonts w:cs="Arial"/>
          <w:szCs w:val="24"/>
        </w:rPr>
        <w:t>when they are recognised by a co-worker, seniors</w:t>
      </w:r>
      <w:r w:rsidR="007A78CB" w:rsidRPr="00766533">
        <w:rPr>
          <w:rFonts w:cs="Arial"/>
          <w:szCs w:val="24"/>
        </w:rPr>
        <w:t xml:space="preserve"> (Armstrong and Taylor, 2020)</w:t>
      </w:r>
      <w:r w:rsidR="00567E93" w:rsidRPr="00766533">
        <w:rPr>
          <w:rFonts w:cs="Arial"/>
          <w:szCs w:val="24"/>
        </w:rPr>
        <w:t xml:space="preserve">. </w:t>
      </w:r>
      <w:r w:rsidR="00874AAB" w:rsidRPr="00766533">
        <w:rPr>
          <w:rFonts w:cs="Arial"/>
          <w:szCs w:val="24"/>
        </w:rPr>
        <w:t xml:space="preserve">So, </w:t>
      </w:r>
      <w:r w:rsidR="00BF091F" w:rsidRPr="00766533">
        <w:rPr>
          <w:rFonts w:cs="Arial"/>
          <w:szCs w:val="24"/>
        </w:rPr>
        <w:t>JP BODEN &amp; CO. LIMITED</w:t>
      </w:r>
      <w:r w:rsidR="00874AAB" w:rsidRPr="00766533">
        <w:rPr>
          <w:rFonts w:cs="Arial"/>
          <w:szCs w:val="24"/>
        </w:rPr>
        <w:t xml:space="preserve"> has the option to increase employee engagement by recognising the best employees from time to time.</w:t>
      </w:r>
    </w:p>
    <w:p w14:paraId="37BDE75E" w14:textId="77777777" w:rsidR="000D3253" w:rsidRPr="00766533" w:rsidRDefault="00C758FF" w:rsidP="00766533">
      <w:pPr>
        <w:rPr>
          <w:rFonts w:cs="Arial"/>
          <w:szCs w:val="24"/>
        </w:rPr>
      </w:pPr>
      <w:r w:rsidRPr="00766533">
        <w:rPr>
          <w:rFonts w:cs="Arial"/>
          <w:b/>
          <w:szCs w:val="24"/>
        </w:rPr>
        <w:t>Flexibility:</w:t>
      </w:r>
      <w:r w:rsidR="00E00B42" w:rsidRPr="00766533">
        <w:rPr>
          <w:rFonts w:cs="Arial"/>
          <w:b/>
          <w:szCs w:val="24"/>
        </w:rPr>
        <w:t xml:space="preserve"> </w:t>
      </w:r>
      <w:r w:rsidRPr="00766533">
        <w:rPr>
          <w:rFonts w:cs="Arial"/>
          <w:szCs w:val="24"/>
        </w:rPr>
        <w:t xml:space="preserve">Workplace flexibility increases </w:t>
      </w:r>
      <w:r w:rsidR="00342520" w:rsidRPr="00766533">
        <w:rPr>
          <w:rFonts w:cs="Arial"/>
          <w:szCs w:val="24"/>
        </w:rPr>
        <w:t>employee loyalty. It increases their attachment to the organisation emotionally and psychologically</w:t>
      </w:r>
      <w:r w:rsidR="009D0BD7" w:rsidRPr="00766533">
        <w:rPr>
          <w:rFonts w:cs="Arial"/>
          <w:szCs w:val="24"/>
        </w:rPr>
        <w:t xml:space="preserve"> (Torrington et al., 2020)</w:t>
      </w:r>
      <w:r w:rsidR="00342520" w:rsidRPr="00766533">
        <w:rPr>
          <w:rFonts w:cs="Arial"/>
          <w:szCs w:val="24"/>
        </w:rPr>
        <w:t xml:space="preserve">. </w:t>
      </w:r>
      <w:r w:rsidR="00BF091F" w:rsidRPr="00766533">
        <w:rPr>
          <w:rFonts w:cs="Arial"/>
          <w:szCs w:val="24"/>
        </w:rPr>
        <w:t>JP BODEN &amp; CO. LIMITED</w:t>
      </w:r>
      <w:r w:rsidR="009B110C" w:rsidRPr="00766533">
        <w:rPr>
          <w:rFonts w:cs="Arial"/>
          <w:szCs w:val="24"/>
        </w:rPr>
        <w:t xml:space="preserve"> offers various flexibility options such as flexible working time. It has also been allowing </w:t>
      </w:r>
      <w:r w:rsidR="000320C8" w:rsidRPr="00766533">
        <w:rPr>
          <w:rFonts w:cs="Arial"/>
          <w:szCs w:val="24"/>
        </w:rPr>
        <w:t>working from home option amid the covid-19 situation.</w:t>
      </w:r>
      <w:r w:rsidRPr="00766533">
        <w:rPr>
          <w:rFonts w:cs="Arial"/>
          <w:szCs w:val="24"/>
        </w:rPr>
        <w:t xml:space="preserve"> It </w:t>
      </w:r>
      <w:r w:rsidR="00942A41" w:rsidRPr="00766533">
        <w:rPr>
          <w:rFonts w:cs="Arial"/>
          <w:szCs w:val="24"/>
        </w:rPr>
        <w:t>requires</w:t>
      </w:r>
      <w:r w:rsidRPr="00766533">
        <w:rPr>
          <w:rFonts w:cs="Arial"/>
          <w:szCs w:val="24"/>
        </w:rPr>
        <w:t xml:space="preserve"> </w:t>
      </w:r>
      <w:r w:rsidR="008D6B6A" w:rsidRPr="00766533">
        <w:rPr>
          <w:rFonts w:cs="Arial"/>
          <w:szCs w:val="24"/>
        </w:rPr>
        <w:t>continuing</w:t>
      </w:r>
      <w:r w:rsidRPr="00766533">
        <w:rPr>
          <w:rFonts w:cs="Arial"/>
          <w:szCs w:val="24"/>
        </w:rPr>
        <w:t xml:space="preserve"> to enhance employee engagement.</w:t>
      </w:r>
    </w:p>
    <w:p w14:paraId="0B61E5C8" w14:textId="77777777" w:rsidR="00324216" w:rsidRPr="00766533" w:rsidRDefault="00C758FF" w:rsidP="00766533">
      <w:pPr>
        <w:pStyle w:val="1"/>
        <w:rPr>
          <w:rFonts w:cs="Arial"/>
        </w:rPr>
      </w:pPr>
      <w:bookmarkStart w:id="2" w:name="_Toc98803368"/>
      <w:r w:rsidRPr="00766533">
        <w:rPr>
          <w:rFonts w:cs="Arial"/>
        </w:rPr>
        <w:t>Evaluates diagnostic tools to measure the engagement</w:t>
      </w:r>
      <w:bookmarkEnd w:id="2"/>
      <w:r w:rsidR="000420CD" w:rsidRPr="00766533">
        <w:rPr>
          <w:rFonts w:cs="Arial"/>
        </w:rPr>
        <w:t xml:space="preserve"> </w:t>
      </w:r>
    </w:p>
    <w:p w14:paraId="45B8DAF6" w14:textId="77777777" w:rsidR="00324216" w:rsidRPr="00766533" w:rsidRDefault="00C758FF" w:rsidP="00766533">
      <w:pPr>
        <w:rPr>
          <w:rFonts w:cs="Arial"/>
          <w:szCs w:val="24"/>
        </w:rPr>
      </w:pPr>
      <w:r w:rsidRPr="00766533">
        <w:rPr>
          <w:rFonts w:cs="Arial"/>
          <w:szCs w:val="24"/>
        </w:rPr>
        <w:t xml:space="preserve">To enhance organisational performance from time to time, </w:t>
      </w:r>
      <w:r w:rsidR="00602FC1" w:rsidRPr="00766533">
        <w:rPr>
          <w:rFonts w:cs="Arial"/>
          <w:szCs w:val="24"/>
        </w:rPr>
        <w:t>assessing employee engagement is very important</w:t>
      </w:r>
      <w:r w:rsidR="004D3F18" w:rsidRPr="00766533">
        <w:rPr>
          <w:rFonts w:cs="Arial"/>
          <w:szCs w:val="24"/>
        </w:rPr>
        <w:t xml:space="preserve"> (Torrington et al., 2017)</w:t>
      </w:r>
      <w:r w:rsidR="00602FC1" w:rsidRPr="00766533">
        <w:rPr>
          <w:rFonts w:cs="Arial"/>
          <w:szCs w:val="24"/>
        </w:rPr>
        <w:t>. To measure employee engagement</w:t>
      </w:r>
      <w:r w:rsidR="006000B6" w:rsidRPr="00766533">
        <w:rPr>
          <w:rFonts w:cs="Arial"/>
          <w:szCs w:val="24"/>
        </w:rPr>
        <w:t>,</w:t>
      </w:r>
      <w:r w:rsidR="00602FC1" w:rsidRPr="00766533">
        <w:rPr>
          <w:rFonts w:cs="Arial"/>
          <w:szCs w:val="24"/>
        </w:rPr>
        <w:t xml:space="preserve"> organisations adopt various diagnostic tools </w:t>
      </w:r>
      <w:r w:rsidR="00FB6B28" w:rsidRPr="00766533">
        <w:rPr>
          <w:rFonts w:cs="Arial"/>
          <w:szCs w:val="24"/>
        </w:rPr>
        <w:t xml:space="preserve">evaluated below from the context of </w:t>
      </w:r>
      <w:r w:rsidR="00BF091F" w:rsidRPr="00766533">
        <w:rPr>
          <w:rFonts w:cs="Arial"/>
          <w:szCs w:val="24"/>
        </w:rPr>
        <w:t>JP BODEN &amp; CO. LIMITED</w:t>
      </w:r>
      <w:r w:rsidR="00FB6B28" w:rsidRPr="00766533">
        <w:rPr>
          <w:rFonts w:cs="Arial"/>
          <w:szCs w:val="24"/>
        </w:rPr>
        <w:t>:</w:t>
      </w:r>
    </w:p>
    <w:p w14:paraId="5FB4D6C6" w14:textId="77777777" w:rsidR="00C7756A" w:rsidRPr="00766533" w:rsidRDefault="00C758FF" w:rsidP="00766533">
      <w:pPr>
        <w:rPr>
          <w:rFonts w:cs="Arial"/>
          <w:b/>
          <w:szCs w:val="24"/>
        </w:rPr>
      </w:pPr>
      <w:r w:rsidRPr="00766533">
        <w:rPr>
          <w:rFonts w:cs="Arial"/>
          <w:b/>
          <w:szCs w:val="24"/>
        </w:rPr>
        <w:t>Employee survey:</w:t>
      </w:r>
      <w:r w:rsidR="008E3528" w:rsidRPr="00766533">
        <w:rPr>
          <w:rFonts w:cs="Arial"/>
          <w:b/>
          <w:szCs w:val="24"/>
        </w:rPr>
        <w:t xml:space="preserve"> </w:t>
      </w:r>
      <w:r w:rsidRPr="00766533">
        <w:rPr>
          <w:rFonts w:cs="Arial"/>
          <w:szCs w:val="24"/>
        </w:rPr>
        <w:t xml:space="preserve">Employee survey focuses on the needs of the </w:t>
      </w:r>
      <w:r w:rsidR="000D238E" w:rsidRPr="00766533">
        <w:rPr>
          <w:rFonts w:cs="Arial"/>
          <w:szCs w:val="24"/>
        </w:rPr>
        <w:t xml:space="preserve">employees assess their satisfaction level and potential ways to </w:t>
      </w:r>
      <w:r w:rsidR="00D70E22" w:rsidRPr="00766533">
        <w:rPr>
          <w:rFonts w:cs="Arial"/>
          <w:szCs w:val="24"/>
        </w:rPr>
        <w:t xml:space="preserve">bring improvement in the organisation. As a </w:t>
      </w:r>
      <w:r w:rsidR="008B6F34" w:rsidRPr="00766533">
        <w:rPr>
          <w:rFonts w:cs="Arial"/>
          <w:szCs w:val="24"/>
        </w:rPr>
        <w:t>result,</w:t>
      </w:r>
      <w:r w:rsidR="00D70E22" w:rsidRPr="00766533">
        <w:rPr>
          <w:rFonts w:cs="Arial"/>
          <w:szCs w:val="24"/>
        </w:rPr>
        <w:t xml:space="preserve"> it may enable </w:t>
      </w:r>
      <w:r w:rsidR="00BF091F" w:rsidRPr="00766533">
        <w:rPr>
          <w:rFonts w:cs="Arial"/>
          <w:szCs w:val="24"/>
        </w:rPr>
        <w:t>JP BODEN &amp; CO. LIMITED</w:t>
      </w:r>
      <w:r w:rsidR="00D70E22" w:rsidRPr="00766533">
        <w:rPr>
          <w:rFonts w:cs="Arial"/>
          <w:szCs w:val="24"/>
        </w:rPr>
        <w:t xml:space="preserve"> to reduce </w:t>
      </w:r>
      <w:r w:rsidR="00173E11" w:rsidRPr="00766533">
        <w:rPr>
          <w:rFonts w:cs="Arial"/>
          <w:szCs w:val="24"/>
        </w:rPr>
        <w:t xml:space="preserve">employee turnover by taking positive measures. </w:t>
      </w:r>
      <w:r w:rsidR="008B6F34" w:rsidRPr="00766533">
        <w:rPr>
          <w:rFonts w:cs="Arial"/>
          <w:szCs w:val="24"/>
        </w:rPr>
        <w:t xml:space="preserve">This survey method also helps an organisation </w:t>
      </w:r>
      <w:r w:rsidR="001960DF" w:rsidRPr="00766533">
        <w:rPr>
          <w:rFonts w:cs="Arial"/>
          <w:szCs w:val="24"/>
        </w:rPr>
        <w:t>to assess how much they are engaged in the workplace</w:t>
      </w:r>
      <w:r w:rsidR="00DF2937" w:rsidRPr="00766533">
        <w:rPr>
          <w:rFonts w:cs="Arial"/>
          <w:szCs w:val="24"/>
        </w:rPr>
        <w:t xml:space="preserve"> (Barreiro and </w:t>
      </w:r>
      <w:proofErr w:type="spellStart"/>
      <w:r w:rsidR="00DF2937" w:rsidRPr="00766533">
        <w:rPr>
          <w:rFonts w:cs="Arial"/>
          <w:szCs w:val="24"/>
        </w:rPr>
        <w:t>Treglown</w:t>
      </w:r>
      <w:proofErr w:type="spellEnd"/>
      <w:r w:rsidR="00DF2937" w:rsidRPr="00766533">
        <w:rPr>
          <w:rFonts w:cs="Arial"/>
          <w:szCs w:val="24"/>
        </w:rPr>
        <w:t>, 2020)</w:t>
      </w:r>
      <w:r w:rsidR="001960DF" w:rsidRPr="00766533">
        <w:rPr>
          <w:rFonts w:cs="Arial"/>
          <w:szCs w:val="24"/>
        </w:rPr>
        <w:t xml:space="preserve">. </w:t>
      </w:r>
      <w:r w:rsidR="004B3C09" w:rsidRPr="00766533">
        <w:rPr>
          <w:rFonts w:cs="Arial"/>
          <w:szCs w:val="24"/>
        </w:rPr>
        <w:t>Survey Monkey, a third-party administrator, is an effective one to ensure that employees feel comfortable providing authentic feedback</w:t>
      </w:r>
      <w:r w:rsidR="005641F4" w:rsidRPr="00766533">
        <w:rPr>
          <w:rFonts w:cs="Arial"/>
          <w:szCs w:val="24"/>
        </w:rPr>
        <w:t xml:space="preserve">. So, using it </w:t>
      </w:r>
      <w:r w:rsidR="00BF091F" w:rsidRPr="00766533">
        <w:rPr>
          <w:rFonts w:cs="Arial"/>
          <w:szCs w:val="24"/>
        </w:rPr>
        <w:t>JP BODEN &amp; CO. LIMITED</w:t>
      </w:r>
      <w:r w:rsidR="005641F4" w:rsidRPr="00766533">
        <w:rPr>
          <w:rFonts w:cs="Arial"/>
          <w:szCs w:val="24"/>
        </w:rPr>
        <w:t xml:space="preserve"> can increase the employee engagement level. </w:t>
      </w:r>
    </w:p>
    <w:p w14:paraId="37A047BE" w14:textId="77777777" w:rsidR="00C8258D" w:rsidRPr="00766533" w:rsidRDefault="00C758FF" w:rsidP="00766533">
      <w:pPr>
        <w:rPr>
          <w:rFonts w:cs="Arial"/>
          <w:szCs w:val="24"/>
        </w:rPr>
      </w:pPr>
      <w:r w:rsidRPr="00766533">
        <w:rPr>
          <w:rFonts w:cs="Arial"/>
          <w:szCs w:val="24"/>
        </w:rPr>
        <w:t xml:space="preserve">The limitation of this employee survey is that despite </w:t>
      </w:r>
      <w:r w:rsidR="00C94FD1" w:rsidRPr="00766533">
        <w:rPr>
          <w:rFonts w:cs="Arial"/>
          <w:szCs w:val="24"/>
        </w:rPr>
        <w:t xml:space="preserve">anonymity it cannot be surely said employees provide honest answers. It may reduce employee morale if </w:t>
      </w:r>
      <w:r w:rsidR="00BF091F" w:rsidRPr="00766533">
        <w:rPr>
          <w:rFonts w:cs="Arial"/>
          <w:szCs w:val="24"/>
        </w:rPr>
        <w:t>JP BODEN &amp; CO. LIMITED</w:t>
      </w:r>
      <w:r w:rsidR="00C94FD1" w:rsidRPr="00766533">
        <w:rPr>
          <w:rFonts w:cs="Arial"/>
          <w:szCs w:val="24"/>
        </w:rPr>
        <w:t xml:space="preserve"> does not take the survey outcome seriously. Moreover, if everyone does not engage </w:t>
      </w:r>
      <w:r w:rsidR="005B0FEF" w:rsidRPr="00766533">
        <w:rPr>
          <w:rFonts w:cs="Arial"/>
          <w:szCs w:val="24"/>
        </w:rPr>
        <w:t xml:space="preserve">in </w:t>
      </w:r>
      <w:r w:rsidR="00C94FD1" w:rsidRPr="00766533">
        <w:rPr>
          <w:rFonts w:cs="Arial"/>
          <w:szCs w:val="24"/>
        </w:rPr>
        <w:t>the survey</w:t>
      </w:r>
      <w:r w:rsidR="005B0FEF" w:rsidRPr="00766533">
        <w:rPr>
          <w:rFonts w:cs="Arial"/>
          <w:szCs w:val="24"/>
        </w:rPr>
        <w:t xml:space="preserve"> the outcomes may be skewed</w:t>
      </w:r>
      <w:r w:rsidR="00DF2937" w:rsidRPr="00766533">
        <w:rPr>
          <w:rFonts w:cs="Arial"/>
          <w:szCs w:val="24"/>
        </w:rPr>
        <w:t xml:space="preserve"> </w:t>
      </w:r>
      <w:r w:rsidR="004D3F18" w:rsidRPr="00766533">
        <w:rPr>
          <w:rFonts w:cs="Arial"/>
          <w:szCs w:val="24"/>
        </w:rPr>
        <w:t xml:space="preserve">(Torrington et al., 2017). </w:t>
      </w:r>
      <w:r w:rsidR="005B0FEF" w:rsidRPr="00766533">
        <w:rPr>
          <w:rFonts w:cs="Arial"/>
          <w:szCs w:val="24"/>
        </w:rPr>
        <w:t xml:space="preserve">Therefore, it is difficult to understand employee engagement accurately. </w:t>
      </w:r>
    </w:p>
    <w:p w14:paraId="1AED0763" w14:textId="77777777" w:rsidR="00014D16" w:rsidRPr="00766533" w:rsidRDefault="00C758FF" w:rsidP="00766533">
      <w:pPr>
        <w:rPr>
          <w:rFonts w:cs="Arial"/>
          <w:szCs w:val="24"/>
        </w:rPr>
      </w:pPr>
      <w:r w:rsidRPr="00766533">
        <w:rPr>
          <w:rFonts w:cs="Arial"/>
          <w:b/>
          <w:szCs w:val="24"/>
        </w:rPr>
        <w:t>One-to-one meetings:</w:t>
      </w:r>
      <w:r w:rsidRPr="00766533">
        <w:rPr>
          <w:rFonts w:cs="Arial"/>
          <w:szCs w:val="24"/>
        </w:rPr>
        <w:t xml:space="preserve"> </w:t>
      </w:r>
      <w:r w:rsidR="00814F2E" w:rsidRPr="00766533">
        <w:rPr>
          <w:rFonts w:cs="Arial"/>
          <w:szCs w:val="24"/>
        </w:rPr>
        <w:t xml:space="preserve">In many organisations, HR professionals conduct </w:t>
      </w:r>
      <w:r w:rsidR="00536642" w:rsidRPr="00766533">
        <w:rPr>
          <w:rFonts w:cs="Arial"/>
          <w:szCs w:val="24"/>
        </w:rPr>
        <w:t>o</w:t>
      </w:r>
      <w:r w:rsidR="00814F2E" w:rsidRPr="00766533">
        <w:rPr>
          <w:rFonts w:cs="Arial"/>
          <w:szCs w:val="24"/>
        </w:rPr>
        <w:t>ne-to-one meetings</w:t>
      </w:r>
      <w:r w:rsidR="00536642" w:rsidRPr="00766533">
        <w:rPr>
          <w:rFonts w:cs="Arial"/>
          <w:szCs w:val="24"/>
        </w:rPr>
        <w:t>.</w:t>
      </w:r>
      <w:r w:rsidR="003D4126" w:rsidRPr="00766533">
        <w:rPr>
          <w:rFonts w:cs="Arial"/>
          <w:szCs w:val="24"/>
        </w:rPr>
        <w:t xml:space="preserve"> The advantage of this method is that it enables the identification of the level of engagement of each employee </w:t>
      </w:r>
      <w:r w:rsidR="00E01731" w:rsidRPr="00766533">
        <w:rPr>
          <w:rFonts w:cs="Arial"/>
          <w:szCs w:val="24"/>
        </w:rPr>
        <w:t>distinctively and it also encourages employees to share themselves and they feel valued as they think organisations are aware of their performance</w:t>
      </w:r>
      <w:r w:rsidR="0051163D" w:rsidRPr="00766533">
        <w:rPr>
          <w:rFonts w:cs="Arial"/>
          <w:szCs w:val="24"/>
        </w:rPr>
        <w:t xml:space="preserve"> (Albrecht et al., 2018)</w:t>
      </w:r>
      <w:r w:rsidR="00E01731" w:rsidRPr="00766533">
        <w:rPr>
          <w:rFonts w:cs="Arial"/>
          <w:szCs w:val="24"/>
        </w:rPr>
        <w:t xml:space="preserve">. Therefore, </w:t>
      </w:r>
      <w:r w:rsidRPr="00766533">
        <w:rPr>
          <w:rFonts w:cs="Arial"/>
          <w:szCs w:val="24"/>
        </w:rPr>
        <w:t>this method of employee engagement can be effective. However, the limitation of this tool is that it is time-consuming and expensive</w:t>
      </w:r>
      <w:r w:rsidR="00FA363F" w:rsidRPr="00766533">
        <w:rPr>
          <w:rFonts w:cs="Arial"/>
          <w:szCs w:val="24"/>
        </w:rPr>
        <w:t xml:space="preserve"> (Barreiro and </w:t>
      </w:r>
      <w:proofErr w:type="spellStart"/>
      <w:r w:rsidR="00FA363F" w:rsidRPr="00766533">
        <w:rPr>
          <w:rFonts w:cs="Arial"/>
          <w:szCs w:val="24"/>
        </w:rPr>
        <w:t>Treglown</w:t>
      </w:r>
      <w:proofErr w:type="spellEnd"/>
      <w:r w:rsidR="00FA363F" w:rsidRPr="00766533">
        <w:rPr>
          <w:rFonts w:cs="Arial"/>
          <w:szCs w:val="24"/>
        </w:rPr>
        <w:t>, 2020)</w:t>
      </w:r>
      <w:r w:rsidRPr="00766533">
        <w:rPr>
          <w:rFonts w:cs="Arial"/>
          <w:szCs w:val="24"/>
        </w:rPr>
        <w:t xml:space="preserve">. In the context of </w:t>
      </w:r>
      <w:r w:rsidR="00BF091F" w:rsidRPr="00766533">
        <w:rPr>
          <w:rFonts w:cs="Arial"/>
          <w:szCs w:val="24"/>
        </w:rPr>
        <w:t>JP BODEN &amp; CO. LIMITED</w:t>
      </w:r>
      <w:r w:rsidRPr="00766533">
        <w:rPr>
          <w:rFonts w:cs="Arial"/>
          <w:szCs w:val="24"/>
        </w:rPr>
        <w:t>, it has b</w:t>
      </w:r>
      <w:r w:rsidR="00FC2E33" w:rsidRPr="00766533">
        <w:rPr>
          <w:rFonts w:cs="Arial"/>
          <w:szCs w:val="24"/>
        </w:rPr>
        <w:t xml:space="preserve">een found it has 1063 employees. </w:t>
      </w:r>
      <w:r w:rsidRPr="00766533">
        <w:rPr>
          <w:rFonts w:cs="Arial"/>
          <w:szCs w:val="24"/>
        </w:rPr>
        <w:t xml:space="preserve">Though it is not a big sized corporation, conducting one-to-one meetings </w:t>
      </w:r>
      <w:r w:rsidR="00382D47" w:rsidRPr="00766533">
        <w:rPr>
          <w:rFonts w:cs="Arial"/>
          <w:szCs w:val="24"/>
        </w:rPr>
        <w:t xml:space="preserve">regularly take a huge time that the management of this organisation should take into account. </w:t>
      </w:r>
      <w:r w:rsidR="00FC2E33" w:rsidRPr="00766533">
        <w:rPr>
          <w:rFonts w:cs="Arial"/>
          <w:szCs w:val="24"/>
        </w:rPr>
        <w:t>Moreover, this organisation has been growing faster requiring more time day</w:t>
      </w:r>
      <w:r w:rsidR="008D6B6A" w:rsidRPr="00766533">
        <w:rPr>
          <w:rFonts w:cs="Arial"/>
          <w:szCs w:val="24"/>
        </w:rPr>
        <w:t xml:space="preserve"> by </w:t>
      </w:r>
      <w:r w:rsidR="00FC2E33" w:rsidRPr="00766533">
        <w:rPr>
          <w:rFonts w:cs="Arial"/>
          <w:szCs w:val="24"/>
        </w:rPr>
        <w:t xml:space="preserve">day. </w:t>
      </w:r>
    </w:p>
    <w:p w14:paraId="12411FC2" w14:textId="77777777" w:rsidR="00955CD8" w:rsidRPr="00766533" w:rsidRDefault="00C758FF" w:rsidP="00766533">
      <w:pPr>
        <w:rPr>
          <w:rFonts w:cs="Arial"/>
          <w:b/>
          <w:szCs w:val="24"/>
        </w:rPr>
      </w:pPr>
      <w:r w:rsidRPr="00766533">
        <w:rPr>
          <w:rFonts w:cs="Arial"/>
          <w:b/>
          <w:szCs w:val="24"/>
        </w:rPr>
        <w:t>Small focus group:</w:t>
      </w:r>
      <w:r w:rsidR="000B6381" w:rsidRPr="00766533">
        <w:rPr>
          <w:rFonts w:cs="Arial"/>
          <w:b/>
          <w:szCs w:val="24"/>
        </w:rPr>
        <w:t xml:space="preserve"> </w:t>
      </w:r>
      <w:r w:rsidRPr="00766533">
        <w:rPr>
          <w:rFonts w:cs="Arial"/>
          <w:szCs w:val="24"/>
        </w:rPr>
        <w:t xml:space="preserve">As one-to-one meetings are time-consuming </w:t>
      </w:r>
      <w:r w:rsidR="00BF091F" w:rsidRPr="00766533">
        <w:rPr>
          <w:rFonts w:cs="Arial"/>
          <w:szCs w:val="24"/>
        </w:rPr>
        <w:t>JP BODEN &amp; CO. LIMITED</w:t>
      </w:r>
      <w:r w:rsidRPr="00766533">
        <w:rPr>
          <w:rFonts w:cs="Arial"/>
          <w:szCs w:val="24"/>
        </w:rPr>
        <w:t xml:space="preserve"> can develop several small focus groups. In this case, members of different teams or the sam</w:t>
      </w:r>
      <w:r w:rsidR="004314E4" w:rsidRPr="00766533">
        <w:rPr>
          <w:rFonts w:cs="Arial"/>
          <w:szCs w:val="24"/>
        </w:rPr>
        <w:t>e team can be grouped. The HR professionals need to develop a set of 5 to 8 questions that they can ask whether the employees feel their work is important or they have got all the necessary tools to accomplish their work effectively</w:t>
      </w:r>
      <w:r w:rsidR="00FA363F" w:rsidRPr="00766533">
        <w:rPr>
          <w:rFonts w:cs="Arial"/>
          <w:szCs w:val="24"/>
        </w:rPr>
        <w:t xml:space="preserve"> (Barreiro and </w:t>
      </w:r>
      <w:proofErr w:type="spellStart"/>
      <w:r w:rsidR="00FA363F" w:rsidRPr="00766533">
        <w:rPr>
          <w:rFonts w:cs="Arial"/>
          <w:szCs w:val="24"/>
        </w:rPr>
        <w:t>Treglown</w:t>
      </w:r>
      <w:proofErr w:type="spellEnd"/>
      <w:r w:rsidR="00FA363F" w:rsidRPr="00766533">
        <w:rPr>
          <w:rFonts w:cs="Arial"/>
          <w:szCs w:val="24"/>
        </w:rPr>
        <w:t>, 2020)</w:t>
      </w:r>
      <w:r w:rsidR="004314E4" w:rsidRPr="00766533">
        <w:rPr>
          <w:rFonts w:cs="Arial"/>
          <w:szCs w:val="24"/>
        </w:rPr>
        <w:t xml:space="preserve">. </w:t>
      </w:r>
      <w:r w:rsidR="00C512F4" w:rsidRPr="00766533">
        <w:rPr>
          <w:rFonts w:cs="Arial"/>
          <w:szCs w:val="24"/>
        </w:rPr>
        <w:t>Asking</w:t>
      </w:r>
      <w:r w:rsidR="004314E4" w:rsidRPr="00766533">
        <w:rPr>
          <w:rFonts w:cs="Arial"/>
          <w:szCs w:val="24"/>
        </w:rPr>
        <w:t xml:space="preserve"> </w:t>
      </w:r>
      <w:r w:rsidR="00C512F4" w:rsidRPr="00766533">
        <w:rPr>
          <w:rFonts w:cs="Arial"/>
          <w:szCs w:val="24"/>
        </w:rPr>
        <w:t>several</w:t>
      </w:r>
      <w:r w:rsidR="004314E4" w:rsidRPr="00766533">
        <w:rPr>
          <w:rFonts w:cs="Arial"/>
          <w:szCs w:val="24"/>
        </w:rPr>
        <w:t xml:space="preserve"> </w:t>
      </w:r>
      <w:r w:rsidR="00FA363F" w:rsidRPr="00766533">
        <w:rPr>
          <w:rFonts w:cs="Arial"/>
          <w:szCs w:val="24"/>
        </w:rPr>
        <w:t>questions,</w:t>
      </w:r>
      <w:r w:rsidR="004314E4" w:rsidRPr="00766533">
        <w:rPr>
          <w:rFonts w:cs="Arial"/>
          <w:szCs w:val="24"/>
        </w:rPr>
        <w:t xml:space="preserve"> the HR professionals </w:t>
      </w:r>
      <w:r w:rsidR="00C512F4" w:rsidRPr="00766533">
        <w:rPr>
          <w:rFonts w:cs="Arial"/>
          <w:szCs w:val="24"/>
        </w:rPr>
        <w:t xml:space="preserve">of </w:t>
      </w:r>
      <w:r w:rsidR="00BF091F" w:rsidRPr="00766533">
        <w:rPr>
          <w:rFonts w:cs="Arial"/>
          <w:szCs w:val="24"/>
        </w:rPr>
        <w:t>JP BODEN &amp; CO. LIMITED</w:t>
      </w:r>
      <w:r w:rsidR="00C512F4" w:rsidRPr="00766533">
        <w:rPr>
          <w:rFonts w:cs="Arial"/>
          <w:szCs w:val="24"/>
        </w:rPr>
        <w:t xml:space="preserve"> can know how much employees are engaged and what to do to enhance their engagement. </w:t>
      </w:r>
      <w:r w:rsidR="00F20074" w:rsidRPr="00766533">
        <w:rPr>
          <w:rFonts w:cs="Arial"/>
          <w:szCs w:val="24"/>
        </w:rPr>
        <w:t xml:space="preserve"> The advantage of this tool for </w:t>
      </w:r>
      <w:r w:rsidR="00BF091F" w:rsidRPr="00766533">
        <w:rPr>
          <w:rFonts w:cs="Arial"/>
          <w:szCs w:val="24"/>
        </w:rPr>
        <w:t>JP BODEN &amp; CO. LIMITED</w:t>
      </w:r>
      <w:r w:rsidR="00F20074" w:rsidRPr="00766533">
        <w:rPr>
          <w:rFonts w:cs="Arial"/>
          <w:szCs w:val="24"/>
        </w:rPr>
        <w:t xml:space="preserve"> is that it enables the understanding of the reactions of the employees easily </w:t>
      </w:r>
      <w:r w:rsidR="00DD77DE" w:rsidRPr="00766533">
        <w:rPr>
          <w:rFonts w:cs="Arial"/>
          <w:szCs w:val="24"/>
        </w:rPr>
        <w:t xml:space="preserve">but the disadvantage is that it is not in-depth compared to other methods of employee engagement. </w:t>
      </w:r>
      <w:r w:rsidR="006026ED" w:rsidRPr="00766533">
        <w:rPr>
          <w:rFonts w:cs="Arial"/>
          <w:szCs w:val="24"/>
        </w:rPr>
        <w:t>Another advantage is that it enables to get a quick response than different other methods but it is expensive compared to the survey and questionnaire method</w:t>
      </w:r>
      <w:r w:rsidR="00DF2937" w:rsidRPr="00766533">
        <w:rPr>
          <w:rFonts w:cs="Arial"/>
          <w:szCs w:val="24"/>
        </w:rPr>
        <w:t xml:space="preserve"> (</w:t>
      </w:r>
      <w:proofErr w:type="spellStart"/>
      <w:r w:rsidR="00DF2937" w:rsidRPr="00766533">
        <w:rPr>
          <w:rFonts w:cs="Arial"/>
          <w:szCs w:val="24"/>
        </w:rPr>
        <w:t>Shrotryia</w:t>
      </w:r>
      <w:proofErr w:type="spellEnd"/>
      <w:r w:rsidR="00DF2937" w:rsidRPr="00766533">
        <w:rPr>
          <w:rFonts w:cs="Arial"/>
          <w:szCs w:val="24"/>
        </w:rPr>
        <w:t xml:space="preserve"> and </w:t>
      </w:r>
      <w:proofErr w:type="spellStart"/>
      <w:r w:rsidR="00DF2937" w:rsidRPr="00766533">
        <w:rPr>
          <w:rFonts w:cs="Arial"/>
          <w:szCs w:val="24"/>
        </w:rPr>
        <w:t>Dhanda</w:t>
      </w:r>
      <w:proofErr w:type="spellEnd"/>
      <w:r w:rsidR="00DF2937" w:rsidRPr="00766533">
        <w:rPr>
          <w:rFonts w:cs="Arial"/>
          <w:szCs w:val="24"/>
        </w:rPr>
        <w:t>, 2019)</w:t>
      </w:r>
      <w:r w:rsidR="006026ED" w:rsidRPr="00766533">
        <w:rPr>
          <w:rFonts w:cs="Arial"/>
          <w:szCs w:val="24"/>
        </w:rPr>
        <w:t xml:space="preserve">. </w:t>
      </w:r>
    </w:p>
    <w:p w14:paraId="676C1131" w14:textId="77777777" w:rsidR="00C83DA1" w:rsidRPr="00766533" w:rsidRDefault="00DE243C" w:rsidP="00766533">
      <w:pPr>
        <w:pStyle w:val="1"/>
        <w:rPr>
          <w:rFonts w:cs="Arial"/>
        </w:rPr>
      </w:pPr>
      <w:bookmarkStart w:id="3" w:name="_Toc98803369"/>
      <w:r w:rsidRPr="00766533">
        <w:rPr>
          <w:rFonts w:cs="Arial"/>
        </w:rPr>
        <w:t>Constructing</w:t>
      </w:r>
      <w:r w:rsidR="00C758FF" w:rsidRPr="00766533">
        <w:rPr>
          <w:rFonts w:cs="Arial"/>
        </w:rPr>
        <w:t xml:space="preserve"> an employee value proposition </w:t>
      </w:r>
      <w:r w:rsidR="00076189" w:rsidRPr="00766533">
        <w:rPr>
          <w:rFonts w:cs="Arial"/>
        </w:rPr>
        <w:t>for JP BODEN &amp; CO. LIMITED</w:t>
      </w:r>
      <w:bookmarkEnd w:id="3"/>
      <w:r w:rsidR="00076189" w:rsidRPr="00766533">
        <w:rPr>
          <w:rFonts w:cs="Arial"/>
        </w:rPr>
        <w:t xml:space="preserve"> </w:t>
      </w:r>
    </w:p>
    <w:p w14:paraId="37DC7C16" w14:textId="77777777" w:rsidR="00C83DA1" w:rsidRPr="00766533" w:rsidRDefault="00C758FF" w:rsidP="00766533">
      <w:pPr>
        <w:rPr>
          <w:rFonts w:cs="Arial"/>
          <w:szCs w:val="24"/>
        </w:rPr>
      </w:pPr>
      <w:r w:rsidRPr="00766533">
        <w:rPr>
          <w:rFonts w:cs="Arial"/>
          <w:szCs w:val="24"/>
        </w:rPr>
        <w:t>Employee value proposition indicates the benefits such as the monetary and non-monetary that employee</w:t>
      </w:r>
      <w:r w:rsidR="001A3492" w:rsidRPr="00766533">
        <w:rPr>
          <w:rFonts w:cs="Arial"/>
          <w:szCs w:val="24"/>
        </w:rPr>
        <w:t>s</w:t>
      </w:r>
      <w:r w:rsidRPr="00766533">
        <w:rPr>
          <w:rFonts w:cs="Arial"/>
          <w:szCs w:val="24"/>
        </w:rPr>
        <w:t xml:space="preserve"> receive from the employer in exchange for the skills, expertise and experiences they offer to the organisation</w:t>
      </w:r>
      <w:r w:rsidR="00FA363F" w:rsidRPr="00766533">
        <w:rPr>
          <w:rFonts w:cs="Arial"/>
          <w:szCs w:val="24"/>
        </w:rPr>
        <w:t xml:space="preserve"> (</w:t>
      </w:r>
      <w:proofErr w:type="spellStart"/>
      <w:r w:rsidR="00FA363F" w:rsidRPr="00766533">
        <w:rPr>
          <w:rFonts w:cs="Arial"/>
          <w:szCs w:val="24"/>
        </w:rPr>
        <w:t>Mohd</w:t>
      </w:r>
      <w:proofErr w:type="spellEnd"/>
      <w:r w:rsidR="00FA363F" w:rsidRPr="00766533">
        <w:rPr>
          <w:rFonts w:cs="Arial"/>
          <w:szCs w:val="24"/>
        </w:rPr>
        <w:t xml:space="preserve"> </w:t>
      </w:r>
      <w:proofErr w:type="spellStart"/>
      <w:r w:rsidR="00FA363F" w:rsidRPr="00766533">
        <w:rPr>
          <w:rFonts w:cs="Arial"/>
          <w:szCs w:val="24"/>
        </w:rPr>
        <w:t>Satar</w:t>
      </w:r>
      <w:proofErr w:type="spellEnd"/>
      <w:r w:rsidR="00FA363F" w:rsidRPr="00766533">
        <w:rPr>
          <w:rFonts w:cs="Arial"/>
          <w:szCs w:val="24"/>
        </w:rPr>
        <w:t xml:space="preserve"> et al., 2019)</w:t>
      </w:r>
      <w:r w:rsidRPr="00766533">
        <w:rPr>
          <w:rFonts w:cs="Arial"/>
          <w:szCs w:val="24"/>
        </w:rPr>
        <w:t xml:space="preserve">. </w:t>
      </w:r>
      <w:r w:rsidR="007B0D71" w:rsidRPr="00766533">
        <w:rPr>
          <w:rFonts w:cs="Arial"/>
          <w:szCs w:val="24"/>
        </w:rPr>
        <w:t xml:space="preserve">The employee value proposition of </w:t>
      </w:r>
      <w:r w:rsidR="00BF091F" w:rsidRPr="00766533">
        <w:rPr>
          <w:rFonts w:cs="Arial"/>
          <w:szCs w:val="24"/>
        </w:rPr>
        <w:t>JP BODEN &amp; CO. LIMITED</w:t>
      </w:r>
      <w:r w:rsidR="007B0D71" w:rsidRPr="00766533">
        <w:rPr>
          <w:rFonts w:cs="Arial"/>
          <w:szCs w:val="24"/>
        </w:rPr>
        <w:t xml:space="preserve"> has been presented below:</w:t>
      </w:r>
    </w:p>
    <w:p w14:paraId="2091386D" w14:textId="77777777" w:rsidR="003C2B48" w:rsidRPr="00766533" w:rsidRDefault="00EA77B6" w:rsidP="00766533">
      <w:pPr>
        <w:rPr>
          <w:rFonts w:cs="Arial"/>
          <w:szCs w:val="24"/>
        </w:rPr>
      </w:pPr>
      <w:r w:rsidRPr="00766533">
        <w:rPr>
          <w:rFonts w:cs="Arial"/>
          <w:szCs w:val="24"/>
        </w:rPr>
        <w:t xml:space="preserve">JP BODEN &amp; CO. LIMITED, a UK based well-known clothing retailer. </w:t>
      </w:r>
      <w:r w:rsidR="007C2424" w:rsidRPr="00766533">
        <w:rPr>
          <w:rFonts w:cs="Arial"/>
          <w:szCs w:val="24"/>
        </w:rPr>
        <w:t>This organisation focuses on two important asp</w:t>
      </w:r>
      <w:r w:rsidR="00DC56C9" w:rsidRPr="00766533">
        <w:rPr>
          <w:rFonts w:cs="Arial"/>
          <w:szCs w:val="24"/>
        </w:rPr>
        <w:t xml:space="preserve">ects such as </w:t>
      </w:r>
      <w:r w:rsidR="007C2424" w:rsidRPr="00766533">
        <w:rPr>
          <w:rFonts w:cs="Arial"/>
          <w:szCs w:val="24"/>
        </w:rPr>
        <w:t>employees and customers</w:t>
      </w:r>
      <w:r w:rsidR="00DC56C9" w:rsidRPr="00766533">
        <w:rPr>
          <w:rFonts w:cs="Arial"/>
          <w:szCs w:val="24"/>
        </w:rPr>
        <w:t xml:space="preserve">. The reason for giving the employees the top priority is because they </w:t>
      </w:r>
      <w:r w:rsidR="00611CE9" w:rsidRPr="00766533">
        <w:rPr>
          <w:rFonts w:cs="Arial"/>
          <w:szCs w:val="24"/>
        </w:rPr>
        <w:t>play one of the most crucial roles to run the organisation and the success of this organisation massively rest on their abilities, experiences and engagement with the organisation</w:t>
      </w:r>
      <w:r w:rsidR="00FD537A" w:rsidRPr="00766533">
        <w:rPr>
          <w:rFonts w:cs="Arial"/>
          <w:szCs w:val="24"/>
        </w:rPr>
        <w:t xml:space="preserve"> (</w:t>
      </w:r>
      <w:proofErr w:type="spellStart"/>
      <w:r w:rsidR="00FD537A" w:rsidRPr="00766533">
        <w:rPr>
          <w:rFonts w:cs="Arial"/>
          <w:szCs w:val="24"/>
        </w:rPr>
        <w:t>Moty</w:t>
      </w:r>
      <w:r w:rsidR="008D6B6A" w:rsidRPr="00766533">
        <w:rPr>
          <w:rFonts w:cs="Arial"/>
          <w:szCs w:val="24"/>
        </w:rPr>
        <w:t>ka</w:t>
      </w:r>
      <w:proofErr w:type="spellEnd"/>
      <w:r w:rsidR="00FD537A" w:rsidRPr="00766533">
        <w:rPr>
          <w:rFonts w:cs="Arial"/>
          <w:szCs w:val="24"/>
        </w:rPr>
        <w:t>, 2018)</w:t>
      </w:r>
      <w:r w:rsidR="00611CE9" w:rsidRPr="00766533">
        <w:rPr>
          <w:rFonts w:cs="Arial"/>
          <w:szCs w:val="24"/>
        </w:rPr>
        <w:t xml:space="preserve">. </w:t>
      </w:r>
      <w:r w:rsidR="00157645" w:rsidRPr="00766533">
        <w:rPr>
          <w:rFonts w:cs="Arial"/>
          <w:szCs w:val="24"/>
        </w:rPr>
        <w:t xml:space="preserve">It offers employees various flexibilities considering their needs. For example, it allows the employees to work from their homes. </w:t>
      </w:r>
      <w:r w:rsidR="00B722B5" w:rsidRPr="00766533">
        <w:rPr>
          <w:rFonts w:cs="Arial"/>
          <w:szCs w:val="24"/>
        </w:rPr>
        <w:t>At the same time, it also offers them options to choose the time they intend to work during the working day</w:t>
      </w:r>
      <w:r w:rsidR="00356AE6" w:rsidRPr="00766533">
        <w:rPr>
          <w:rFonts w:cs="Arial"/>
          <w:szCs w:val="24"/>
        </w:rPr>
        <w:t xml:space="preserve"> (Boden.co.uk</w:t>
      </w:r>
      <w:r w:rsidR="008D6B6A" w:rsidRPr="00766533">
        <w:rPr>
          <w:rFonts w:cs="Arial"/>
          <w:szCs w:val="24"/>
        </w:rPr>
        <w:t>,</w:t>
      </w:r>
      <w:r w:rsidR="00356AE6" w:rsidRPr="00766533">
        <w:rPr>
          <w:rFonts w:cs="Arial"/>
          <w:szCs w:val="24"/>
        </w:rPr>
        <w:t xml:space="preserve"> 2022)</w:t>
      </w:r>
      <w:r w:rsidR="00B722B5" w:rsidRPr="00766533">
        <w:rPr>
          <w:rFonts w:cs="Arial"/>
          <w:szCs w:val="24"/>
        </w:rPr>
        <w:t xml:space="preserve">. So, employees </w:t>
      </w:r>
      <w:r w:rsidR="00C01711" w:rsidRPr="00766533">
        <w:rPr>
          <w:rFonts w:cs="Arial"/>
          <w:szCs w:val="24"/>
        </w:rPr>
        <w:t>inform</w:t>
      </w:r>
      <w:r w:rsidR="003E5D6D" w:rsidRPr="00766533">
        <w:rPr>
          <w:rFonts w:cs="Arial"/>
          <w:szCs w:val="24"/>
        </w:rPr>
        <w:t xml:space="preserve"> the management when they are available to work and based on which they are allowed to work. Thus, flexible working schedules and working from home options give the employees to balance between personal and professional life more easily. </w:t>
      </w:r>
      <w:r w:rsidR="004D614E" w:rsidRPr="00766533">
        <w:rPr>
          <w:rFonts w:cs="Arial"/>
          <w:szCs w:val="24"/>
        </w:rPr>
        <w:t xml:space="preserve">The management of this organisation works on ensuring workplace “Covid-19 safe” by discussing with the employees about the measures to be taken to </w:t>
      </w:r>
      <w:r w:rsidR="00D13A50" w:rsidRPr="00766533">
        <w:rPr>
          <w:rFonts w:cs="Arial"/>
          <w:szCs w:val="24"/>
        </w:rPr>
        <w:t>protect from coronavirus. It makes sure its employees wear face coverings</w:t>
      </w:r>
      <w:r w:rsidR="00992D3F" w:rsidRPr="00766533">
        <w:rPr>
          <w:rFonts w:cs="Arial"/>
          <w:szCs w:val="24"/>
        </w:rPr>
        <w:t xml:space="preserve"> when needed such as when delivering clothing </w:t>
      </w:r>
      <w:r w:rsidR="00C01711" w:rsidRPr="00766533">
        <w:rPr>
          <w:rFonts w:cs="Arial"/>
          <w:szCs w:val="24"/>
        </w:rPr>
        <w:t>to the customers.</w:t>
      </w:r>
      <w:r w:rsidR="00F90ED0" w:rsidRPr="00766533">
        <w:rPr>
          <w:rFonts w:cs="Arial"/>
          <w:szCs w:val="24"/>
        </w:rPr>
        <w:t xml:space="preserve"> It also ensures employees' use facility is disinfected and clean to main safe conditions</w:t>
      </w:r>
      <w:r w:rsidR="008D6B6A" w:rsidRPr="00766533">
        <w:rPr>
          <w:rFonts w:cs="Arial"/>
          <w:szCs w:val="24"/>
        </w:rPr>
        <w:t xml:space="preserve"> (</w:t>
      </w:r>
      <w:proofErr w:type="spellStart"/>
      <w:r w:rsidR="008D6B6A" w:rsidRPr="00766533">
        <w:rPr>
          <w:rFonts w:cs="Arial"/>
          <w:szCs w:val="24"/>
        </w:rPr>
        <w:t>Chanana</w:t>
      </w:r>
      <w:proofErr w:type="spellEnd"/>
      <w:r w:rsidR="0051163D" w:rsidRPr="00766533">
        <w:rPr>
          <w:rFonts w:cs="Arial"/>
          <w:szCs w:val="24"/>
        </w:rPr>
        <w:t>, 2021)</w:t>
      </w:r>
      <w:r w:rsidR="00F90ED0" w:rsidRPr="00766533">
        <w:rPr>
          <w:rFonts w:cs="Arial"/>
          <w:szCs w:val="24"/>
        </w:rPr>
        <w:t xml:space="preserve">. </w:t>
      </w:r>
      <w:r w:rsidR="007043B1" w:rsidRPr="00766533">
        <w:rPr>
          <w:rFonts w:cs="Arial"/>
          <w:szCs w:val="24"/>
        </w:rPr>
        <w:t xml:space="preserve">This organisation also prioritises diversity and inclusion. </w:t>
      </w:r>
      <w:r w:rsidR="00602C90" w:rsidRPr="00766533">
        <w:rPr>
          <w:rFonts w:cs="Arial"/>
          <w:szCs w:val="24"/>
        </w:rPr>
        <w:t xml:space="preserve">It recruits employees without considering the social status, gender, race, nationality of the </w:t>
      </w:r>
      <w:r w:rsidR="00830263" w:rsidRPr="00766533">
        <w:rPr>
          <w:rFonts w:cs="Arial"/>
          <w:szCs w:val="24"/>
        </w:rPr>
        <w:t>employees</w:t>
      </w:r>
      <w:r w:rsidR="00602C90" w:rsidRPr="00766533">
        <w:rPr>
          <w:rFonts w:cs="Arial"/>
          <w:szCs w:val="24"/>
        </w:rPr>
        <w:t xml:space="preserve">. At present 43% of employees are women and it has been working </w:t>
      </w:r>
      <w:r w:rsidR="00830263" w:rsidRPr="00766533">
        <w:rPr>
          <w:rFonts w:cs="Arial"/>
          <w:szCs w:val="24"/>
        </w:rPr>
        <w:t xml:space="preserve">for reducing the gender gap as much as possible. It has also recruited employees from Asia, America, Europe </w:t>
      </w:r>
      <w:r w:rsidR="00CE33B8" w:rsidRPr="00766533">
        <w:rPr>
          <w:rFonts w:cs="Arial"/>
          <w:szCs w:val="24"/>
        </w:rPr>
        <w:t xml:space="preserve">to capitalise the global diversity. </w:t>
      </w:r>
      <w:r w:rsidR="006877E0" w:rsidRPr="00766533">
        <w:rPr>
          <w:rFonts w:cs="Arial"/>
          <w:szCs w:val="24"/>
        </w:rPr>
        <w:t xml:space="preserve">It has also created collaborative work culture in the organisation in which every team member helps others to perform tasks. It also ensures everyone is equal and </w:t>
      </w:r>
      <w:r w:rsidR="005860D1" w:rsidRPr="00766533">
        <w:rPr>
          <w:rFonts w:cs="Arial"/>
          <w:szCs w:val="24"/>
        </w:rPr>
        <w:t xml:space="preserve">inspires everyone to show respect for each other. </w:t>
      </w:r>
      <w:r w:rsidR="00C758FF" w:rsidRPr="00766533">
        <w:rPr>
          <w:rFonts w:cs="Arial"/>
          <w:szCs w:val="24"/>
        </w:rPr>
        <w:t>It also offers various types of training facilities</w:t>
      </w:r>
      <w:r w:rsidR="009D6EE3" w:rsidRPr="00766533">
        <w:rPr>
          <w:rFonts w:cs="Arial"/>
          <w:szCs w:val="24"/>
        </w:rPr>
        <w:t xml:space="preserve"> such as hard skills and soft skills</w:t>
      </w:r>
      <w:r w:rsidR="00C758FF" w:rsidRPr="00766533">
        <w:rPr>
          <w:rFonts w:cs="Arial"/>
          <w:szCs w:val="24"/>
        </w:rPr>
        <w:t xml:space="preserve"> </w:t>
      </w:r>
      <w:r w:rsidR="009D6EE3" w:rsidRPr="00766533">
        <w:rPr>
          <w:rFonts w:cs="Arial"/>
          <w:szCs w:val="24"/>
        </w:rPr>
        <w:t xml:space="preserve">at different periods considering the needs </w:t>
      </w:r>
      <w:r w:rsidR="00C758FF" w:rsidRPr="00766533">
        <w:rPr>
          <w:rFonts w:cs="Arial"/>
          <w:szCs w:val="24"/>
        </w:rPr>
        <w:t>of the employees so that they can enhance their skills and develop their long-term career</w:t>
      </w:r>
      <w:r w:rsidR="00356AE6" w:rsidRPr="00766533">
        <w:rPr>
          <w:rFonts w:cs="Arial"/>
          <w:szCs w:val="24"/>
        </w:rPr>
        <w:t>s (Boden.co.uk</w:t>
      </w:r>
      <w:r w:rsidR="008D6B6A" w:rsidRPr="00766533">
        <w:rPr>
          <w:rFonts w:cs="Arial"/>
          <w:szCs w:val="24"/>
        </w:rPr>
        <w:t>,</w:t>
      </w:r>
      <w:r w:rsidR="00356AE6" w:rsidRPr="00766533">
        <w:rPr>
          <w:rFonts w:cs="Arial"/>
          <w:szCs w:val="24"/>
        </w:rPr>
        <w:t xml:space="preserve"> 2022)</w:t>
      </w:r>
      <w:r w:rsidR="00C758FF" w:rsidRPr="00766533">
        <w:rPr>
          <w:rFonts w:cs="Arial"/>
          <w:szCs w:val="24"/>
        </w:rPr>
        <w:t xml:space="preserve">. </w:t>
      </w:r>
      <w:r w:rsidR="00CE177B" w:rsidRPr="00766533">
        <w:rPr>
          <w:rFonts w:cs="Arial"/>
          <w:szCs w:val="24"/>
        </w:rPr>
        <w:t xml:space="preserve">Its constructive feedback mechanism is also praiseworthy to improve performance and boost engagement. </w:t>
      </w:r>
      <w:r w:rsidR="008D4B12" w:rsidRPr="00766533">
        <w:rPr>
          <w:rFonts w:cs="Arial"/>
          <w:szCs w:val="24"/>
        </w:rPr>
        <w:t xml:space="preserve">It adopts Survey Monkey </w:t>
      </w:r>
      <w:r w:rsidR="008D6B6A" w:rsidRPr="00766533">
        <w:rPr>
          <w:rFonts w:cs="Arial"/>
          <w:szCs w:val="24"/>
        </w:rPr>
        <w:t>which</w:t>
      </w:r>
      <w:r w:rsidR="008D4B12" w:rsidRPr="00766533">
        <w:rPr>
          <w:rFonts w:cs="Arial"/>
          <w:szCs w:val="24"/>
        </w:rPr>
        <w:t xml:space="preserve"> gives employees the right feedback about the work environment, workload, </w:t>
      </w:r>
      <w:r w:rsidR="008D6B6A" w:rsidRPr="00766533">
        <w:rPr>
          <w:rFonts w:cs="Arial"/>
          <w:szCs w:val="24"/>
        </w:rPr>
        <w:t>and facilities</w:t>
      </w:r>
      <w:r w:rsidR="008D4B12" w:rsidRPr="00766533">
        <w:rPr>
          <w:rFonts w:cs="Arial"/>
          <w:szCs w:val="24"/>
        </w:rPr>
        <w:t xml:space="preserve"> against their skills. So, the management can know more accurately about the perception of the employees and can take the right measures to improve the workplace and enhance their engagement. </w:t>
      </w:r>
      <w:r w:rsidR="00751A7E" w:rsidRPr="00766533">
        <w:rPr>
          <w:rFonts w:cs="Arial"/>
          <w:szCs w:val="24"/>
        </w:rPr>
        <w:t>It also provides autonomy to the top-performing and most experienced employees by allowing them to lead the team. So, these employees get motivated.</w:t>
      </w:r>
      <w:r w:rsidR="00C37D0D" w:rsidRPr="00766533">
        <w:rPr>
          <w:rFonts w:cs="Arial"/>
          <w:szCs w:val="24"/>
        </w:rPr>
        <w:t xml:space="preserve"> It also offers various monetary incentives </w:t>
      </w:r>
      <w:r w:rsidR="00037C74" w:rsidRPr="00766533">
        <w:rPr>
          <w:rFonts w:cs="Arial"/>
          <w:szCs w:val="24"/>
        </w:rPr>
        <w:t>such as giving 10% more than the minimum national hourly wage to the staff</w:t>
      </w:r>
      <w:r w:rsidR="000352E7" w:rsidRPr="00766533">
        <w:rPr>
          <w:rFonts w:cs="Arial"/>
          <w:szCs w:val="24"/>
        </w:rPr>
        <w:t xml:space="preserve"> that </w:t>
      </w:r>
      <w:r w:rsidR="008D6B6A" w:rsidRPr="00766533">
        <w:rPr>
          <w:rFonts w:cs="Arial"/>
          <w:szCs w:val="24"/>
        </w:rPr>
        <w:t>helps</w:t>
      </w:r>
      <w:r w:rsidR="000352E7" w:rsidRPr="00766533">
        <w:rPr>
          <w:rFonts w:cs="Arial"/>
          <w:szCs w:val="24"/>
        </w:rPr>
        <w:t xml:space="preserve"> them to lead a better life. </w:t>
      </w:r>
      <w:r w:rsidR="0033374A" w:rsidRPr="00766533">
        <w:rPr>
          <w:rFonts w:cs="Arial"/>
          <w:szCs w:val="24"/>
        </w:rPr>
        <w:t xml:space="preserve">And after three months of services, employees of this retailer get 10% discounts on each clothing purchase which saves the money of employees. </w:t>
      </w:r>
      <w:r w:rsidR="000352E7" w:rsidRPr="00766533">
        <w:rPr>
          <w:rFonts w:cs="Arial"/>
          <w:szCs w:val="24"/>
        </w:rPr>
        <w:t xml:space="preserve">It also offers 7 paid holidays such as </w:t>
      </w:r>
      <w:r w:rsidR="003D12CA" w:rsidRPr="00766533">
        <w:rPr>
          <w:rFonts w:cs="Arial"/>
          <w:szCs w:val="24"/>
        </w:rPr>
        <w:t xml:space="preserve">Christmas </w:t>
      </w:r>
      <w:r w:rsidR="008D6B6A" w:rsidRPr="00766533">
        <w:rPr>
          <w:rFonts w:cs="Arial"/>
          <w:szCs w:val="24"/>
        </w:rPr>
        <w:t>D</w:t>
      </w:r>
      <w:r w:rsidR="003D12CA" w:rsidRPr="00766533">
        <w:rPr>
          <w:rFonts w:cs="Arial"/>
          <w:szCs w:val="24"/>
        </w:rPr>
        <w:t xml:space="preserve">ay, </w:t>
      </w:r>
      <w:r w:rsidR="008D6B6A" w:rsidRPr="00766533">
        <w:rPr>
          <w:rFonts w:cs="Arial"/>
          <w:szCs w:val="24"/>
        </w:rPr>
        <w:t>Labour Day</w:t>
      </w:r>
      <w:r w:rsidR="003D12CA" w:rsidRPr="00766533">
        <w:rPr>
          <w:rFonts w:cs="Arial"/>
          <w:szCs w:val="24"/>
        </w:rPr>
        <w:t xml:space="preserve">, </w:t>
      </w:r>
      <w:r w:rsidR="008D6B6A" w:rsidRPr="00766533">
        <w:rPr>
          <w:rFonts w:cs="Arial"/>
          <w:szCs w:val="24"/>
        </w:rPr>
        <w:t>New Year’s Day,</w:t>
      </w:r>
      <w:r w:rsidR="003D12CA" w:rsidRPr="00766533">
        <w:rPr>
          <w:rFonts w:cs="Arial"/>
          <w:szCs w:val="24"/>
        </w:rPr>
        <w:t xml:space="preserve"> etc. </w:t>
      </w:r>
      <w:r w:rsidR="00F54950" w:rsidRPr="00766533">
        <w:rPr>
          <w:rFonts w:cs="Arial"/>
          <w:szCs w:val="24"/>
        </w:rPr>
        <w:t>It also offers the sales team a 50% bonus on the accomplishment of the targets from time to time</w:t>
      </w:r>
      <w:r w:rsidR="00356AE6" w:rsidRPr="00766533">
        <w:rPr>
          <w:rFonts w:cs="Arial"/>
          <w:szCs w:val="24"/>
        </w:rPr>
        <w:t xml:space="preserve"> (Boden.co.uk</w:t>
      </w:r>
      <w:r w:rsidR="008D6B6A" w:rsidRPr="00766533">
        <w:rPr>
          <w:rFonts w:cs="Arial"/>
          <w:szCs w:val="24"/>
        </w:rPr>
        <w:t>,</w:t>
      </w:r>
      <w:r w:rsidR="00356AE6" w:rsidRPr="00766533">
        <w:rPr>
          <w:rFonts w:cs="Arial"/>
          <w:szCs w:val="24"/>
        </w:rPr>
        <w:t xml:space="preserve"> 2022)</w:t>
      </w:r>
      <w:r w:rsidR="00F54950" w:rsidRPr="00766533">
        <w:rPr>
          <w:rFonts w:cs="Arial"/>
          <w:szCs w:val="24"/>
        </w:rPr>
        <w:t xml:space="preserve">. </w:t>
      </w:r>
      <w:r w:rsidR="001D5497" w:rsidRPr="00766533">
        <w:rPr>
          <w:rFonts w:cs="Arial"/>
          <w:szCs w:val="24"/>
        </w:rPr>
        <w:t>T</w:t>
      </w:r>
      <w:r w:rsidR="004D1E22" w:rsidRPr="00766533">
        <w:rPr>
          <w:rFonts w:cs="Arial"/>
          <w:szCs w:val="24"/>
        </w:rPr>
        <w:t xml:space="preserve">his organisation also provides </w:t>
      </w:r>
      <w:r w:rsidR="00F85CD4" w:rsidRPr="00766533">
        <w:rPr>
          <w:rFonts w:cs="Arial"/>
          <w:szCs w:val="24"/>
        </w:rPr>
        <w:t xml:space="preserve">promotions to the </w:t>
      </w:r>
      <w:r w:rsidR="00DE243C" w:rsidRPr="00766533">
        <w:rPr>
          <w:rFonts w:cs="Arial"/>
          <w:szCs w:val="24"/>
        </w:rPr>
        <w:t>employees based on their performance fairly that motivate</w:t>
      </w:r>
      <w:r w:rsidR="00F85CD4" w:rsidRPr="00766533">
        <w:rPr>
          <w:rFonts w:cs="Arial"/>
          <w:szCs w:val="24"/>
        </w:rPr>
        <w:t xml:space="preserve"> the employees to work better continuously</w:t>
      </w:r>
      <w:r w:rsidR="001D5497" w:rsidRPr="00766533">
        <w:rPr>
          <w:rFonts w:cs="Arial"/>
          <w:szCs w:val="24"/>
        </w:rPr>
        <w:t xml:space="preserve">. It also motivates the </w:t>
      </w:r>
      <w:r w:rsidR="007A4DC5" w:rsidRPr="00766533">
        <w:rPr>
          <w:rFonts w:cs="Arial"/>
          <w:szCs w:val="24"/>
        </w:rPr>
        <w:t xml:space="preserve">employees to share innovative thinking by giving rewards for doing any contribution. </w:t>
      </w:r>
    </w:p>
    <w:p w14:paraId="7E2E7EAB" w14:textId="77777777" w:rsidR="00206C85" w:rsidRPr="00766533" w:rsidRDefault="00C758FF" w:rsidP="00766533">
      <w:pPr>
        <w:pStyle w:val="1"/>
        <w:rPr>
          <w:rFonts w:cs="Arial"/>
        </w:rPr>
      </w:pPr>
      <w:bookmarkStart w:id="4" w:name="_Toc98803370"/>
      <w:r w:rsidRPr="00766533">
        <w:rPr>
          <w:rFonts w:cs="Arial"/>
        </w:rPr>
        <w:t>Conclusion</w:t>
      </w:r>
      <w:bookmarkEnd w:id="4"/>
      <w:r w:rsidRPr="00766533">
        <w:rPr>
          <w:rFonts w:cs="Arial"/>
        </w:rPr>
        <w:t xml:space="preserve"> </w:t>
      </w:r>
    </w:p>
    <w:p w14:paraId="58BE547D" w14:textId="77777777" w:rsidR="00206C85" w:rsidRPr="00766533" w:rsidRDefault="00C758FF" w:rsidP="00766533">
      <w:pPr>
        <w:rPr>
          <w:rFonts w:cs="Arial"/>
          <w:szCs w:val="24"/>
        </w:rPr>
      </w:pPr>
      <w:r w:rsidRPr="00766533">
        <w:rPr>
          <w:rFonts w:cs="Arial"/>
          <w:szCs w:val="24"/>
        </w:rPr>
        <w:t xml:space="preserve">This report shows that employee engagement is a crucial factor to gain success. It ensures employees are emotionally and psychologically attached to the organisation to attain its goals. Giving employee autonomy, creating strong relationships with co-workers, offering constructive feedback, training facilities, </w:t>
      </w:r>
      <w:r w:rsidR="008D6B6A" w:rsidRPr="00766533">
        <w:rPr>
          <w:rFonts w:cs="Arial"/>
          <w:szCs w:val="24"/>
        </w:rPr>
        <w:t xml:space="preserve">providing </w:t>
      </w:r>
      <w:r w:rsidRPr="00766533">
        <w:rPr>
          <w:rFonts w:cs="Arial"/>
          <w:szCs w:val="24"/>
        </w:rPr>
        <w:t>various types of job flexibility, recognition etc. increase employee engagement</w:t>
      </w:r>
      <w:r w:rsidR="008D6B6A" w:rsidRPr="00766533">
        <w:rPr>
          <w:rFonts w:cs="Arial"/>
          <w:szCs w:val="24"/>
        </w:rPr>
        <w:t xml:space="preserve"> (</w:t>
      </w:r>
      <w:proofErr w:type="spellStart"/>
      <w:r w:rsidR="008D6B6A" w:rsidRPr="00766533">
        <w:rPr>
          <w:rFonts w:cs="Arial"/>
          <w:szCs w:val="24"/>
        </w:rPr>
        <w:t>Chanana</w:t>
      </w:r>
      <w:proofErr w:type="spellEnd"/>
      <w:r w:rsidR="008D6B6A" w:rsidRPr="00766533">
        <w:rPr>
          <w:rFonts w:cs="Arial"/>
          <w:szCs w:val="24"/>
        </w:rPr>
        <w:t>, 2021)</w:t>
      </w:r>
      <w:r w:rsidRPr="00766533">
        <w:rPr>
          <w:rFonts w:cs="Arial"/>
          <w:szCs w:val="24"/>
        </w:rPr>
        <w:t xml:space="preserve">. </w:t>
      </w:r>
      <w:r w:rsidR="00BF091F" w:rsidRPr="00766533">
        <w:rPr>
          <w:rFonts w:cs="Arial"/>
          <w:szCs w:val="24"/>
        </w:rPr>
        <w:t>JP BODEN &amp; CO. LIMITED</w:t>
      </w:r>
      <w:r w:rsidRPr="00766533">
        <w:rPr>
          <w:rFonts w:cs="Arial"/>
          <w:szCs w:val="24"/>
        </w:rPr>
        <w:t xml:space="preserve"> can use various types of tools such as one-to-one meetings, employee surveys, small group focus etc. to determine the existing employee engagement and bring improvement. It needs to continue its flexible working practice and invest more in training facilities to improve the skills and increase the financial facilities from time to time </w:t>
      </w:r>
      <w:r w:rsidR="00E90BC8" w:rsidRPr="00766533">
        <w:rPr>
          <w:rFonts w:cs="Arial"/>
          <w:szCs w:val="24"/>
        </w:rPr>
        <w:t xml:space="preserve">to promote engagement and fulfil the organisational goals. </w:t>
      </w:r>
    </w:p>
    <w:p w14:paraId="18BC2EAE" w14:textId="77777777" w:rsidR="007043B1" w:rsidRPr="00766533" w:rsidRDefault="007043B1" w:rsidP="00766533">
      <w:pPr>
        <w:rPr>
          <w:rFonts w:cs="Arial"/>
          <w:szCs w:val="24"/>
        </w:rPr>
      </w:pPr>
    </w:p>
    <w:p w14:paraId="065798F0" w14:textId="77777777" w:rsidR="007E17D8" w:rsidRPr="00766533" w:rsidRDefault="007E17D8" w:rsidP="00766533">
      <w:pPr>
        <w:rPr>
          <w:rFonts w:cs="Arial"/>
          <w:szCs w:val="24"/>
        </w:rPr>
      </w:pPr>
    </w:p>
    <w:p w14:paraId="6992ECDA" w14:textId="77777777" w:rsidR="007E17D8" w:rsidRPr="00766533" w:rsidRDefault="007E17D8" w:rsidP="00766533">
      <w:pPr>
        <w:rPr>
          <w:rFonts w:cs="Arial"/>
          <w:szCs w:val="24"/>
        </w:rPr>
      </w:pPr>
    </w:p>
    <w:p w14:paraId="449553D7" w14:textId="77777777" w:rsidR="007E17D8" w:rsidRPr="00766533" w:rsidRDefault="007E17D8" w:rsidP="00766533">
      <w:pPr>
        <w:rPr>
          <w:rFonts w:cs="Arial"/>
          <w:szCs w:val="24"/>
        </w:rPr>
      </w:pPr>
    </w:p>
    <w:p w14:paraId="2FBE477B" w14:textId="77777777" w:rsidR="007E17D8" w:rsidRPr="00766533" w:rsidRDefault="007E17D8" w:rsidP="00766533">
      <w:pPr>
        <w:rPr>
          <w:rFonts w:cs="Arial"/>
          <w:szCs w:val="24"/>
        </w:rPr>
      </w:pPr>
    </w:p>
    <w:p w14:paraId="31C9147F" w14:textId="77777777" w:rsidR="00231F6D" w:rsidRPr="00766533" w:rsidRDefault="00231F6D" w:rsidP="00766533">
      <w:pPr>
        <w:rPr>
          <w:rFonts w:cs="Arial"/>
          <w:szCs w:val="24"/>
        </w:rPr>
      </w:pPr>
    </w:p>
    <w:p w14:paraId="0A242BAD" w14:textId="77777777" w:rsidR="007E17D8" w:rsidRPr="00766533" w:rsidRDefault="00C758FF" w:rsidP="00766533">
      <w:pPr>
        <w:pStyle w:val="1"/>
        <w:rPr>
          <w:rFonts w:cs="Arial"/>
        </w:rPr>
      </w:pPr>
      <w:bookmarkStart w:id="5" w:name="_Toc98803371"/>
      <w:r w:rsidRPr="00766533">
        <w:rPr>
          <w:rFonts w:cs="Arial"/>
        </w:rPr>
        <w:t>References</w:t>
      </w:r>
      <w:bookmarkEnd w:id="5"/>
    </w:p>
    <w:p w14:paraId="28AC2FAA" w14:textId="77777777" w:rsidR="00AE2075" w:rsidRPr="00766533" w:rsidRDefault="00AE2075" w:rsidP="00766533">
      <w:pPr>
        <w:rPr>
          <w:rFonts w:cs="Arial"/>
          <w:i/>
          <w:szCs w:val="24"/>
        </w:rPr>
      </w:pPr>
      <w:r w:rsidRPr="00766533">
        <w:rPr>
          <w:rFonts w:cs="Arial"/>
          <w:szCs w:val="24"/>
        </w:rPr>
        <w:t xml:space="preserve">Albrecht, S., </w:t>
      </w:r>
      <w:proofErr w:type="spellStart"/>
      <w:r w:rsidRPr="00766533">
        <w:rPr>
          <w:rFonts w:cs="Arial"/>
          <w:szCs w:val="24"/>
        </w:rPr>
        <w:t>Breidahl</w:t>
      </w:r>
      <w:proofErr w:type="spellEnd"/>
      <w:r w:rsidRPr="00766533">
        <w:rPr>
          <w:rFonts w:cs="Arial"/>
          <w:szCs w:val="24"/>
        </w:rPr>
        <w:t>, E. and Marty, A., 2018. Organizational resources, organizational engagement climate, and employee engagement. </w:t>
      </w:r>
      <w:r w:rsidRPr="00766533">
        <w:rPr>
          <w:rFonts w:cs="Arial"/>
          <w:i/>
          <w:szCs w:val="24"/>
        </w:rPr>
        <w:t>Career Development International.</w:t>
      </w:r>
    </w:p>
    <w:p w14:paraId="70AD5FDA" w14:textId="77777777" w:rsidR="00AE2075" w:rsidRPr="00766533" w:rsidRDefault="00AE2075" w:rsidP="00766533">
      <w:pPr>
        <w:rPr>
          <w:rFonts w:cs="Arial"/>
          <w:szCs w:val="24"/>
        </w:rPr>
      </w:pPr>
      <w:r w:rsidRPr="00766533">
        <w:rPr>
          <w:rFonts w:cs="Arial"/>
          <w:szCs w:val="24"/>
        </w:rPr>
        <w:t>Antony, M.R., 2018. Paradigm shift in employee engagement–A critical analysis on the drivers of employee engagement. </w:t>
      </w:r>
      <w:r w:rsidRPr="00766533">
        <w:rPr>
          <w:rFonts w:cs="Arial"/>
          <w:i/>
          <w:szCs w:val="24"/>
        </w:rPr>
        <w:t>International Journal of Information, Business and Management, 10</w:t>
      </w:r>
      <w:r w:rsidRPr="00766533">
        <w:rPr>
          <w:rFonts w:cs="Arial"/>
          <w:szCs w:val="24"/>
        </w:rPr>
        <w:t>(2), pp.32-46.</w:t>
      </w:r>
    </w:p>
    <w:p w14:paraId="464318E5" w14:textId="77777777" w:rsidR="00AE2075" w:rsidRPr="00766533" w:rsidRDefault="00AE2075" w:rsidP="00766533">
      <w:pPr>
        <w:rPr>
          <w:rFonts w:cs="Arial"/>
          <w:szCs w:val="24"/>
        </w:rPr>
      </w:pPr>
      <w:r w:rsidRPr="00766533">
        <w:rPr>
          <w:rFonts w:cs="Arial"/>
          <w:szCs w:val="24"/>
        </w:rPr>
        <w:t xml:space="preserve">Armstrong, M. and Taylor, S., 2020. </w:t>
      </w:r>
      <w:r w:rsidRPr="00766533">
        <w:rPr>
          <w:rFonts w:cs="Arial"/>
          <w:i/>
          <w:szCs w:val="24"/>
        </w:rPr>
        <w:t>Armstrong's handbook of human resource management practice.</w:t>
      </w:r>
      <w:r w:rsidRPr="00766533">
        <w:rPr>
          <w:rFonts w:cs="Arial"/>
          <w:szCs w:val="24"/>
        </w:rPr>
        <w:t xml:space="preserve"> </w:t>
      </w:r>
      <w:proofErr w:type="spellStart"/>
      <w:r w:rsidRPr="00766533">
        <w:rPr>
          <w:rFonts w:cs="Arial"/>
          <w:szCs w:val="24"/>
        </w:rPr>
        <w:t>Kogan</w:t>
      </w:r>
      <w:proofErr w:type="spellEnd"/>
      <w:r w:rsidRPr="00766533">
        <w:rPr>
          <w:rFonts w:cs="Arial"/>
          <w:szCs w:val="24"/>
        </w:rPr>
        <w:t xml:space="preserve"> Page Publishers.</w:t>
      </w:r>
    </w:p>
    <w:p w14:paraId="171ED5D9" w14:textId="77777777" w:rsidR="00AE2075" w:rsidRPr="00766533" w:rsidRDefault="00AE2075" w:rsidP="00766533">
      <w:pPr>
        <w:rPr>
          <w:rFonts w:cs="Arial"/>
          <w:szCs w:val="24"/>
        </w:rPr>
      </w:pPr>
      <w:r w:rsidRPr="00766533">
        <w:rPr>
          <w:rFonts w:cs="Arial"/>
          <w:szCs w:val="24"/>
        </w:rPr>
        <w:t xml:space="preserve">Barreiro, C.A. and </w:t>
      </w:r>
      <w:proofErr w:type="spellStart"/>
      <w:r w:rsidRPr="00766533">
        <w:rPr>
          <w:rFonts w:cs="Arial"/>
          <w:szCs w:val="24"/>
        </w:rPr>
        <w:t>Treglown</w:t>
      </w:r>
      <w:proofErr w:type="spellEnd"/>
      <w:r w:rsidRPr="00766533">
        <w:rPr>
          <w:rFonts w:cs="Arial"/>
          <w:szCs w:val="24"/>
        </w:rPr>
        <w:t>, L., 2020. What makes an engaged employee? A facet-level approach to trait emotional intelligence as a predictor of employee engagement. </w:t>
      </w:r>
      <w:r w:rsidRPr="00766533">
        <w:rPr>
          <w:rFonts w:cs="Arial"/>
          <w:i/>
          <w:szCs w:val="24"/>
        </w:rPr>
        <w:t>Personality and Individual Differences, 159</w:t>
      </w:r>
      <w:r w:rsidRPr="00766533">
        <w:rPr>
          <w:rFonts w:cs="Arial"/>
          <w:szCs w:val="24"/>
        </w:rPr>
        <w:t>, p.109892.</w:t>
      </w:r>
    </w:p>
    <w:p w14:paraId="14FE9258" w14:textId="77777777" w:rsidR="00AE2075" w:rsidRPr="00766533" w:rsidRDefault="00AE2075" w:rsidP="00766533">
      <w:pPr>
        <w:rPr>
          <w:rFonts w:cs="Arial"/>
          <w:szCs w:val="24"/>
        </w:rPr>
      </w:pPr>
      <w:r w:rsidRPr="00766533">
        <w:rPr>
          <w:rFonts w:cs="Arial"/>
          <w:szCs w:val="24"/>
        </w:rPr>
        <w:t>Bloom, D.T., 2020. </w:t>
      </w:r>
      <w:r w:rsidRPr="00766533">
        <w:rPr>
          <w:rFonts w:cs="Arial"/>
          <w:i/>
          <w:szCs w:val="24"/>
        </w:rPr>
        <w:t xml:space="preserve">Employee Empowerment: The Prime Component of Sustainable Change Management. </w:t>
      </w:r>
      <w:r w:rsidRPr="00766533">
        <w:rPr>
          <w:rFonts w:cs="Arial"/>
          <w:szCs w:val="24"/>
        </w:rPr>
        <w:t>Productivity Press.</w:t>
      </w:r>
    </w:p>
    <w:p w14:paraId="0540E967" w14:textId="77777777" w:rsidR="00AE2075" w:rsidRPr="00766533" w:rsidRDefault="00AE2075" w:rsidP="00766533">
      <w:pPr>
        <w:rPr>
          <w:rFonts w:cs="Arial"/>
          <w:szCs w:val="24"/>
        </w:rPr>
      </w:pPr>
      <w:r w:rsidRPr="00766533">
        <w:rPr>
          <w:rFonts w:cs="Arial"/>
          <w:szCs w:val="24"/>
        </w:rPr>
        <w:t>Boden.co.uk, 2022. </w:t>
      </w:r>
      <w:r w:rsidRPr="00766533">
        <w:rPr>
          <w:rFonts w:cs="Arial"/>
          <w:i/>
          <w:szCs w:val="24"/>
        </w:rPr>
        <w:t>Company Information</w:t>
      </w:r>
      <w:r w:rsidRPr="00766533">
        <w:rPr>
          <w:rFonts w:cs="Arial"/>
          <w:szCs w:val="24"/>
        </w:rPr>
        <w:t>. [online] Boden.co.uk. Available at: &lt;https://www.boden.co.uk/en-gb/company-information&gt; [Accessed 18 March 2022].</w:t>
      </w:r>
    </w:p>
    <w:p w14:paraId="2646C712" w14:textId="77777777" w:rsidR="00AE2075" w:rsidRPr="00766533" w:rsidRDefault="00AE2075" w:rsidP="00766533">
      <w:pPr>
        <w:rPr>
          <w:rFonts w:cs="Arial"/>
          <w:szCs w:val="24"/>
        </w:rPr>
      </w:pPr>
      <w:proofErr w:type="spellStart"/>
      <w:r w:rsidRPr="00766533">
        <w:rPr>
          <w:rFonts w:cs="Arial"/>
          <w:szCs w:val="24"/>
        </w:rPr>
        <w:t>Chanana</w:t>
      </w:r>
      <w:proofErr w:type="spellEnd"/>
      <w:r w:rsidRPr="00766533">
        <w:rPr>
          <w:rFonts w:cs="Arial"/>
          <w:szCs w:val="24"/>
        </w:rPr>
        <w:t>, N., 2021. Employee engagement practices during COVID</w:t>
      </w:r>
      <w:r w:rsidRPr="00766533">
        <w:rPr>
          <w:rFonts w:ascii="Cambria Math" w:hAnsi="Cambria Math" w:cs="Cambria Math"/>
          <w:szCs w:val="24"/>
        </w:rPr>
        <w:t>‐</w:t>
      </w:r>
      <w:r w:rsidRPr="00766533">
        <w:rPr>
          <w:rFonts w:cs="Arial"/>
          <w:szCs w:val="24"/>
        </w:rPr>
        <w:t>19 lockdown. </w:t>
      </w:r>
      <w:r w:rsidRPr="00766533">
        <w:rPr>
          <w:rFonts w:cs="Arial"/>
          <w:i/>
          <w:szCs w:val="24"/>
        </w:rPr>
        <w:t>Journal of public affairs, 21</w:t>
      </w:r>
      <w:r w:rsidRPr="00766533">
        <w:rPr>
          <w:rFonts w:cs="Arial"/>
          <w:szCs w:val="24"/>
        </w:rPr>
        <w:t>(4), p.e2508.</w:t>
      </w:r>
    </w:p>
    <w:p w14:paraId="044FCF4A" w14:textId="77777777" w:rsidR="00AE2075" w:rsidRPr="00766533" w:rsidRDefault="00AE2075" w:rsidP="00766533">
      <w:pPr>
        <w:rPr>
          <w:rFonts w:cs="Arial"/>
          <w:szCs w:val="24"/>
        </w:rPr>
      </w:pPr>
      <w:r w:rsidRPr="00766533">
        <w:rPr>
          <w:rFonts w:cs="Arial"/>
          <w:szCs w:val="24"/>
        </w:rPr>
        <w:t xml:space="preserve">Kwon, K. and Kim, T., 2020. An integrative literature review of employee engagement and innovative </w:t>
      </w:r>
      <w:proofErr w:type="spellStart"/>
      <w:r w:rsidRPr="00766533">
        <w:rPr>
          <w:rFonts w:cs="Arial"/>
          <w:szCs w:val="24"/>
        </w:rPr>
        <w:t>behavior</w:t>
      </w:r>
      <w:proofErr w:type="spellEnd"/>
      <w:r w:rsidRPr="00766533">
        <w:rPr>
          <w:rFonts w:cs="Arial"/>
          <w:szCs w:val="24"/>
        </w:rPr>
        <w:t>: Revisiting the JD-R model. </w:t>
      </w:r>
      <w:r w:rsidRPr="00766533">
        <w:rPr>
          <w:rFonts w:cs="Arial"/>
          <w:i/>
          <w:szCs w:val="24"/>
        </w:rPr>
        <w:t>Human Resource Management Review, 30</w:t>
      </w:r>
      <w:r w:rsidRPr="00766533">
        <w:rPr>
          <w:rFonts w:cs="Arial"/>
          <w:szCs w:val="24"/>
        </w:rPr>
        <w:t>(2), p.100704.</w:t>
      </w:r>
    </w:p>
    <w:p w14:paraId="04D003E2" w14:textId="77777777" w:rsidR="00AE2075" w:rsidRPr="00766533" w:rsidRDefault="00AE2075" w:rsidP="00766533">
      <w:pPr>
        <w:rPr>
          <w:rFonts w:cs="Arial"/>
          <w:szCs w:val="24"/>
        </w:rPr>
      </w:pPr>
      <w:proofErr w:type="spellStart"/>
      <w:r w:rsidRPr="00766533">
        <w:rPr>
          <w:rFonts w:cs="Arial"/>
          <w:szCs w:val="24"/>
        </w:rPr>
        <w:t>Mathur</w:t>
      </w:r>
      <w:proofErr w:type="spellEnd"/>
      <w:r w:rsidRPr="00766533">
        <w:rPr>
          <w:rFonts w:cs="Arial"/>
          <w:szCs w:val="24"/>
        </w:rPr>
        <w:t>, S., 2020. Employee Engagement-A Key Factor of Managing Talent A Critical Analysis of Literature Review. </w:t>
      </w:r>
      <w:r w:rsidRPr="00766533">
        <w:rPr>
          <w:rFonts w:cs="Arial"/>
          <w:i/>
          <w:szCs w:val="24"/>
        </w:rPr>
        <w:t>International Journal of Psychosocial Rehabilitation, 24</w:t>
      </w:r>
      <w:r w:rsidRPr="00766533">
        <w:rPr>
          <w:rFonts w:cs="Arial"/>
          <w:szCs w:val="24"/>
        </w:rPr>
        <w:t>(5), pp.4973-4980.</w:t>
      </w:r>
    </w:p>
    <w:p w14:paraId="3B3198D8" w14:textId="77777777" w:rsidR="00AE2075" w:rsidRPr="00766533" w:rsidRDefault="00AE2075" w:rsidP="00766533">
      <w:pPr>
        <w:rPr>
          <w:rFonts w:cs="Arial"/>
          <w:szCs w:val="24"/>
        </w:rPr>
      </w:pPr>
      <w:proofErr w:type="spellStart"/>
      <w:r w:rsidRPr="00766533">
        <w:rPr>
          <w:rFonts w:cs="Arial"/>
          <w:szCs w:val="24"/>
        </w:rPr>
        <w:t>Mohd</w:t>
      </w:r>
      <w:proofErr w:type="spellEnd"/>
      <w:r w:rsidRPr="00766533">
        <w:rPr>
          <w:rFonts w:cs="Arial"/>
          <w:szCs w:val="24"/>
        </w:rPr>
        <w:t xml:space="preserve"> </w:t>
      </w:r>
      <w:proofErr w:type="spellStart"/>
      <w:r w:rsidRPr="00766533">
        <w:rPr>
          <w:rFonts w:cs="Arial"/>
          <w:szCs w:val="24"/>
        </w:rPr>
        <w:t>Satar</w:t>
      </w:r>
      <w:proofErr w:type="spellEnd"/>
      <w:r w:rsidRPr="00766533">
        <w:rPr>
          <w:rFonts w:cs="Arial"/>
          <w:szCs w:val="24"/>
        </w:rPr>
        <w:t xml:space="preserve">, N.S., </w:t>
      </w:r>
      <w:proofErr w:type="spellStart"/>
      <w:r w:rsidRPr="00766533">
        <w:rPr>
          <w:rFonts w:cs="Arial"/>
          <w:szCs w:val="24"/>
        </w:rPr>
        <w:t>Dastane</w:t>
      </w:r>
      <w:proofErr w:type="spellEnd"/>
      <w:r w:rsidRPr="00766533">
        <w:rPr>
          <w:rFonts w:cs="Arial"/>
          <w:szCs w:val="24"/>
        </w:rPr>
        <w:t xml:space="preserve">, O. and </w:t>
      </w:r>
      <w:proofErr w:type="spellStart"/>
      <w:r w:rsidRPr="00766533">
        <w:rPr>
          <w:rFonts w:cs="Arial"/>
          <w:szCs w:val="24"/>
        </w:rPr>
        <w:t>Ma’arif</w:t>
      </w:r>
      <w:proofErr w:type="spellEnd"/>
      <w:r w:rsidRPr="00766533">
        <w:rPr>
          <w:rFonts w:cs="Arial"/>
          <w:szCs w:val="24"/>
        </w:rPr>
        <w:t>, M.Y., 2019. Customer value proposition for E-Commerce: A case study approach. </w:t>
      </w:r>
      <w:r w:rsidRPr="00766533">
        <w:rPr>
          <w:rFonts w:cs="Arial"/>
          <w:i/>
          <w:szCs w:val="24"/>
        </w:rPr>
        <w:t>International Journal of Advanced Computer Science and Applications (IJACSA), 10</w:t>
      </w:r>
      <w:r w:rsidRPr="00766533">
        <w:rPr>
          <w:rFonts w:cs="Arial"/>
          <w:szCs w:val="24"/>
        </w:rPr>
        <w:t>(2), pp.454-458.</w:t>
      </w:r>
    </w:p>
    <w:p w14:paraId="78C16298" w14:textId="77777777" w:rsidR="00AE2075" w:rsidRPr="00766533" w:rsidRDefault="00AE2075" w:rsidP="00766533">
      <w:pPr>
        <w:rPr>
          <w:rFonts w:cs="Arial"/>
          <w:szCs w:val="24"/>
        </w:rPr>
      </w:pPr>
      <w:proofErr w:type="spellStart"/>
      <w:r w:rsidRPr="00766533">
        <w:rPr>
          <w:rFonts w:cs="Arial"/>
          <w:szCs w:val="24"/>
        </w:rPr>
        <w:t>Motyka</w:t>
      </w:r>
      <w:proofErr w:type="spellEnd"/>
      <w:r w:rsidRPr="00766533">
        <w:rPr>
          <w:rFonts w:cs="Arial"/>
          <w:szCs w:val="24"/>
        </w:rPr>
        <w:t>, B., 2018. Employee engagement and performance: a systematic literature review. </w:t>
      </w:r>
      <w:r w:rsidRPr="00766533">
        <w:rPr>
          <w:rFonts w:cs="Arial"/>
          <w:i/>
          <w:szCs w:val="24"/>
        </w:rPr>
        <w:t>International Journal of Management and Economics, 54</w:t>
      </w:r>
      <w:r w:rsidRPr="00766533">
        <w:rPr>
          <w:rFonts w:cs="Arial"/>
          <w:szCs w:val="24"/>
        </w:rPr>
        <w:t>(3), pp.227-244.</w:t>
      </w:r>
    </w:p>
    <w:p w14:paraId="2DF0500A" w14:textId="77777777" w:rsidR="00AE2075" w:rsidRPr="00766533" w:rsidRDefault="00AE2075" w:rsidP="00766533">
      <w:pPr>
        <w:rPr>
          <w:rFonts w:cs="Arial"/>
          <w:szCs w:val="24"/>
        </w:rPr>
      </w:pPr>
      <w:proofErr w:type="spellStart"/>
      <w:r w:rsidRPr="00766533">
        <w:rPr>
          <w:rFonts w:cs="Arial"/>
          <w:szCs w:val="24"/>
        </w:rPr>
        <w:t>Podolsky</w:t>
      </w:r>
      <w:proofErr w:type="spellEnd"/>
      <w:r w:rsidRPr="00766533">
        <w:rPr>
          <w:rFonts w:cs="Arial"/>
          <w:szCs w:val="24"/>
        </w:rPr>
        <w:t>, M. and Hackett, R.D., 2021. HRM system situational strength in support of strategy: its effects on employee attitudes and business unit performance. </w:t>
      </w:r>
      <w:r w:rsidRPr="00766533">
        <w:rPr>
          <w:rFonts w:cs="Arial"/>
          <w:i/>
          <w:szCs w:val="24"/>
        </w:rPr>
        <w:t>The International Journal of Human Resource Management</w:t>
      </w:r>
      <w:r w:rsidRPr="00766533">
        <w:rPr>
          <w:rFonts w:cs="Arial"/>
          <w:szCs w:val="24"/>
        </w:rPr>
        <w:t>, pp.1-34.</w:t>
      </w:r>
    </w:p>
    <w:p w14:paraId="773B5BFB" w14:textId="77777777" w:rsidR="00AE2075" w:rsidRPr="00766533" w:rsidRDefault="00AE2075" w:rsidP="00766533">
      <w:pPr>
        <w:rPr>
          <w:rFonts w:cs="Arial"/>
          <w:szCs w:val="24"/>
        </w:rPr>
      </w:pPr>
      <w:proofErr w:type="spellStart"/>
      <w:r w:rsidRPr="00766533">
        <w:rPr>
          <w:rFonts w:cs="Arial"/>
          <w:szCs w:val="24"/>
        </w:rPr>
        <w:t>Shrotryia</w:t>
      </w:r>
      <w:proofErr w:type="spellEnd"/>
      <w:r w:rsidRPr="00766533">
        <w:rPr>
          <w:rFonts w:cs="Arial"/>
          <w:szCs w:val="24"/>
        </w:rPr>
        <w:t xml:space="preserve">, V.K. and </w:t>
      </w:r>
      <w:proofErr w:type="spellStart"/>
      <w:r w:rsidRPr="00766533">
        <w:rPr>
          <w:rFonts w:cs="Arial"/>
          <w:szCs w:val="24"/>
        </w:rPr>
        <w:t>Dhanda</w:t>
      </w:r>
      <w:proofErr w:type="spellEnd"/>
      <w:r w:rsidRPr="00766533">
        <w:rPr>
          <w:rFonts w:cs="Arial"/>
          <w:szCs w:val="24"/>
        </w:rPr>
        <w:t>, U., 2019. Content validity of assessment instrument for employee engagement. </w:t>
      </w:r>
      <w:r w:rsidRPr="00766533">
        <w:rPr>
          <w:rFonts w:cs="Arial"/>
          <w:i/>
          <w:szCs w:val="24"/>
        </w:rPr>
        <w:t>Sage Open, 9</w:t>
      </w:r>
      <w:r w:rsidRPr="00766533">
        <w:rPr>
          <w:rFonts w:cs="Arial"/>
          <w:szCs w:val="24"/>
        </w:rPr>
        <w:t>(1), p.2158244018821751.</w:t>
      </w:r>
    </w:p>
    <w:p w14:paraId="3B44AFE8" w14:textId="77777777" w:rsidR="00AE2075" w:rsidRPr="00766533" w:rsidRDefault="00AE2075" w:rsidP="00766533">
      <w:pPr>
        <w:rPr>
          <w:rFonts w:cs="Arial"/>
          <w:szCs w:val="24"/>
        </w:rPr>
      </w:pPr>
      <w:r w:rsidRPr="00766533">
        <w:rPr>
          <w:rFonts w:cs="Arial"/>
          <w:szCs w:val="24"/>
        </w:rPr>
        <w:t xml:space="preserve">Sun, L. and </w:t>
      </w:r>
      <w:proofErr w:type="spellStart"/>
      <w:r w:rsidRPr="00766533">
        <w:rPr>
          <w:rFonts w:cs="Arial"/>
          <w:szCs w:val="24"/>
        </w:rPr>
        <w:t>Bunchapattanasakda</w:t>
      </w:r>
      <w:proofErr w:type="spellEnd"/>
      <w:r w:rsidRPr="00766533">
        <w:rPr>
          <w:rFonts w:cs="Arial"/>
          <w:szCs w:val="24"/>
        </w:rPr>
        <w:t>, C., 2019. Employee engagement: A literature review. </w:t>
      </w:r>
      <w:r w:rsidRPr="00766533">
        <w:rPr>
          <w:rFonts w:cs="Arial"/>
          <w:i/>
          <w:szCs w:val="24"/>
        </w:rPr>
        <w:t>International Journal of Human Resource Studies, 9</w:t>
      </w:r>
      <w:r w:rsidRPr="00766533">
        <w:rPr>
          <w:rFonts w:cs="Arial"/>
          <w:szCs w:val="24"/>
        </w:rPr>
        <w:t>(1), pp.63-80.</w:t>
      </w:r>
    </w:p>
    <w:p w14:paraId="551D3DB5" w14:textId="77777777" w:rsidR="00AE2075" w:rsidRPr="00766533" w:rsidRDefault="00AE2075" w:rsidP="00766533">
      <w:pPr>
        <w:rPr>
          <w:rFonts w:cs="Arial"/>
          <w:szCs w:val="24"/>
        </w:rPr>
      </w:pPr>
      <w:r w:rsidRPr="00766533">
        <w:rPr>
          <w:rFonts w:cs="Arial"/>
          <w:szCs w:val="24"/>
        </w:rPr>
        <w:t xml:space="preserve">Thornton, G.S., Mansi, V.R., </w:t>
      </w:r>
      <w:proofErr w:type="spellStart"/>
      <w:r w:rsidRPr="00766533">
        <w:rPr>
          <w:rFonts w:cs="Arial"/>
          <w:szCs w:val="24"/>
        </w:rPr>
        <w:t>Carramenha</w:t>
      </w:r>
      <w:proofErr w:type="spellEnd"/>
      <w:r w:rsidRPr="00766533">
        <w:rPr>
          <w:rFonts w:cs="Arial"/>
          <w:szCs w:val="24"/>
        </w:rPr>
        <w:t xml:space="preserve">, B. and </w:t>
      </w:r>
      <w:proofErr w:type="spellStart"/>
      <w:r w:rsidRPr="00766533">
        <w:rPr>
          <w:rFonts w:cs="Arial"/>
          <w:szCs w:val="24"/>
        </w:rPr>
        <w:t>Cappellano</w:t>
      </w:r>
      <w:proofErr w:type="spellEnd"/>
      <w:r w:rsidRPr="00766533">
        <w:rPr>
          <w:rFonts w:cs="Arial"/>
          <w:szCs w:val="24"/>
        </w:rPr>
        <w:t>, T. eds., 2018. </w:t>
      </w:r>
      <w:r w:rsidRPr="00766533">
        <w:rPr>
          <w:rFonts w:cs="Arial"/>
          <w:i/>
          <w:szCs w:val="24"/>
        </w:rPr>
        <w:t>Strategic employee communication: Building a culture of engagement</w:t>
      </w:r>
      <w:r w:rsidRPr="00766533">
        <w:rPr>
          <w:rFonts w:cs="Arial"/>
          <w:szCs w:val="24"/>
        </w:rPr>
        <w:t>. Springer.</w:t>
      </w:r>
    </w:p>
    <w:p w14:paraId="5DD52E35" w14:textId="77777777" w:rsidR="00AE2075" w:rsidRPr="00766533" w:rsidRDefault="00AE2075" w:rsidP="00766533">
      <w:pPr>
        <w:rPr>
          <w:rFonts w:cs="Arial"/>
          <w:szCs w:val="24"/>
        </w:rPr>
      </w:pPr>
      <w:r w:rsidRPr="00766533">
        <w:rPr>
          <w:rFonts w:cs="Arial"/>
          <w:szCs w:val="24"/>
        </w:rPr>
        <w:t xml:space="preserve">Torrington, D., Hall, L., Atkinson, C. and Taylor, S., 2020. </w:t>
      </w:r>
      <w:r w:rsidRPr="00766533">
        <w:rPr>
          <w:rFonts w:cs="Arial"/>
          <w:i/>
          <w:szCs w:val="24"/>
        </w:rPr>
        <w:t>Human resource management</w:t>
      </w:r>
      <w:r w:rsidRPr="00766533">
        <w:rPr>
          <w:rFonts w:cs="Arial"/>
          <w:szCs w:val="24"/>
        </w:rPr>
        <w:t>. Pearson UK.</w:t>
      </w:r>
    </w:p>
    <w:p w14:paraId="565A7ED8" w14:textId="77777777" w:rsidR="00AE2075" w:rsidRPr="00766533" w:rsidRDefault="00AE2075" w:rsidP="00766533">
      <w:pPr>
        <w:rPr>
          <w:rFonts w:cs="Arial"/>
          <w:szCs w:val="24"/>
        </w:rPr>
      </w:pPr>
      <w:r w:rsidRPr="00766533">
        <w:rPr>
          <w:rFonts w:cs="Arial"/>
          <w:szCs w:val="24"/>
        </w:rPr>
        <w:t xml:space="preserve">Torrington, D., Hall, L., Taylor, S. and Atkinson, C., 2017. </w:t>
      </w:r>
      <w:r w:rsidRPr="00766533">
        <w:rPr>
          <w:rFonts w:cs="Arial"/>
          <w:i/>
          <w:szCs w:val="24"/>
        </w:rPr>
        <w:t>Human Resource Management</w:t>
      </w:r>
      <w:r w:rsidR="008D6B6A" w:rsidRPr="00766533">
        <w:rPr>
          <w:rFonts w:cs="Arial"/>
          <w:i/>
          <w:szCs w:val="24"/>
        </w:rPr>
        <w:t>.</w:t>
      </w:r>
      <w:r w:rsidRPr="00766533">
        <w:rPr>
          <w:rFonts w:cs="Arial"/>
          <w:i/>
          <w:szCs w:val="24"/>
        </w:rPr>
        <w:t xml:space="preserve"> </w:t>
      </w:r>
      <w:r w:rsidRPr="00766533">
        <w:rPr>
          <w:rFonts w:cs="Arial"/>
          <w:szCs w:val="24"/>
        </w:rPr>
        <w:t>10th ed.</w:t>
      </w:r>
      <w:r w:rsidR="008D6B6A" w:rsidRPr="00766533">
        <w:rPr>
          <w:rFonts w:cs="Arial"/>
          <w:szCs w:val="24"/>
        </w:rPr>
        <w:t xml:space="preserve"> Pearson UK.</w:t>
      </w:r>
    </w:p>
    <w:p w14:paraId="68C10B45" w14:textId="77777777" w:rsidR="00C05864" w:rsidRPr="00766533" w:rsidRDefault="00C05864" w:rsidP="00766533">
      <w:pPr>
        <w:rPr>
          <w:rFonts w:cs="Arial"/>
          <w:szCs w:val="24"/>
        </w:rPr>
      </w:pPr>
    </w:p>
    <w:p w14:paraId="50DA37FF" w14:textId="77777777" w:rsidR="00C05864" w:rsidRPr="00766533" w:rsidRDefault="00C05864" w:rsidP="00766533">
      <w:pPr>
        <w:rPr>
          <w:rFonts w:cs="Arial"/>
          <w:szCs w:val="24"/>
        </w:rPr>
      </w:pPr>
    </w:p>
    <w:p w14:paraId="5EA31AFC" w14:textId="77777777" w:rsidR="007B0D71" w:rsidRPr="00766533" w:rsidRDefault="007B0D71" w:rsidP="00766533">
      <w:pPr>
        <w:rPr>
          <w:rFonts w:cs="Arial"/>
          <w:szCs w:val="24"/>
        </w:rPr>
      </w:pPr>
    </w:p>
    <w:p w14:paraId="324F1E39" w14:textId="77777777" w:rsidR="00F33CA3" w:rsidRPr="00766533" w:rsidRDefault="00F33CA3" w:rsidP="00766533">
      <w:pPr>
        <w:rPr>
          <w:rFonts w:cs="Arial"/>
          <w:szCs w:val="24"/>
        </w:rPr>
      </w:pPr>
    </w:p>
    <w:p w14:paraId="20474108" w14:textId="77777777" w:rsidR="006C483D" w:rsidRPr="00766533" w:rsidRDefault="006C483D" w:rsidP="00766533">
      <w:pPr>
        <w:rPr>
          <w:rFonts w:cs="Arial"/>
          <w:szCs w:val="24"/>
        </w:rPr>
      </w:pPr>
    </w:p>
    <w:p w14:paraId="68969EF4" w14:textId="77777777" w:rsidR="006C483D" w:rsidRPr="00766533" w:rsidRDefault="006C483D" w:rsidP="00766533">
      <w:pPr>
        <w:rPr>
          <w:rFonts w:cs="Arial"/>
          <w:szCs w:val="24"/>
        </w:rPr>
      </w:pPr>
    </w:p>
    <w:p w14:paraId="755CE8AE" w14:textId="77777777" w:rsidR="006C483D" w:rsidRPr="00766533" w:rsidRDefault="006C483D" w:rsidP="00766533">
      <w:pPr>
        <w:rPr>
          <w:rFonts w:cs="Arial"/>
          <w:szCs w:val="24"/>
        </w:rPr>
      </w:pPr>
    </w:p>
    <w:p w14:paraId="08574696" w14:textId="77777777" w:rsidR="006C483D" w:rsidRPr="00766533" w:rsidRDefault="006C483D" w:rsidP="00766533">
      <w:pPr>
        <w:rPr>
          <w:rFonts w:cs="Arial"/>
          <w:szCs w:val="24"/>
        </w:rPr>
      </w:pPr>
    </w:p>
    <w:p w14:paraId="173BA736" w14:textId="77777777" w:rsidR="006E3968" w:rsidRPr="00766533" w:rsidRDefault="006E3968" w:rsidP="00766533">
      <w:pPr>
        <w:rPr>
          <w:rFonts w:cs="Arial"/>
          <w:szCs w:val="24"/>
        </w:rPr>
      </w:pPr>
    </w:p>
    <w:p w14:paraId="668A775D" w14:textId="77777777" w:rsidR="00AC7A6C" w:rsidRPr="00766533" w:rsidRDefault="00AC7A6C" w:rsidP="00766533">
      <w:pPr>
        <w:rPr>
          <w:rFonts w:cs="Arial"/>
          <w:szCs w:val="24"/>
        </w:rPr>
      </w:pPr>
    </w:p>
    <w:p w14:paraId="69122631" w14:textId="77777777" w:rsidR="00766533" w:rsidRPr="00766533" w:rsidRDefault="00766533">
      <w:pPr>
        <w:rPr>
          <w:rFonts w:cs="Arial"/>
          <w:szCs w:val="24"/>
        </w:rPr>
      </w:pPr>
    </w:p>
    <w:sectPr w:rsidR="00766533" w:rsidRPr="00766533" w:rsidSect="00DE243C">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76373" w14:textId="77777777" w:rsidR="00F10DC8" w:rsidRDefault="00F10DC8">
      <w:pPr>
        <w:spacing w:after="0" w:line="240" w:lineRule="auto"/>
      </w:pPr>
      <w:r>
        <w:separator/>
      </w:r>
    </w:p>
  </w:endnote>
  <w:endnote w:type="continuationSeparator" w:id="0">
    <w:p w14:paraId="35442BF1" w14:textId="77777777" w:rsidR="00F10DC8" w:rsidRDefault="00F10D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3823242"/>
      <w:docPartObj>
        <w:docPartGallery w:val="Page Numbers (Bottom of Page)"/>
        <w:docPartUnique/>
      </w:docPartObj>
    </w:sdtPr>
    <w:sdtEndPr>
      <w:rPr>
        <w:noProof/>
      </w:rPr>
    </w:sdtEndPr>
    <w:sdtContent>
      <w:p w14:paraId="787E9268" w14:textId="77777777" w:rsidR="00DE243C" w:rsidRDefault="00DE243C">
        <w:pPr>
          <w:pStyle w:val="a5"/>
          <w:jc w:val="center"/>
        </w:pPr>
        <w:r>
          <w:fldChar w:fldCharType="begin"/>
        </w:r>
        <w:r>
          <w:instrText xml:space="preserve"> PAGE   \* MERGEFORMAT </w:instrText>
        </w:r>
        <w:r>
          <w:fldChar w:fldCharType="separate"/>
        </w:r>
        <w:r w:rsidR="00F10DC8">
          <w:rPr>
            <w:noProof/>
          </w:rPr>
          <w:t>i</w:t>
        </w:r>
        <w:r>
          <w:rPr>
            <w:noProof/>
          </w:rPr>
          <w:fldChar w:fldCharType="end"/>
        </w:r>
      </w:p>
    </w:sdtContent>
  </w:sdt>
  <w:p w14:paraId="2AC39BDD" w14:textId="77777777" w:rsidR="007154FE" w:rsidRDefault="007154FE">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9673370"/>
      <w:docPartObj>
        <w:docPartGallery w:val="Page Numbers (Bottom of Page)"/>
        <w:docPartUnique/>
      </w:docPartObj>
    </w:sdtPr>
    <w:sdtEndPr>
      <w:rPr>
        <w:noProof/>
      </w:rPr>
    </w:sdtEndPr>
    <w:sdtContent>
      <w:p w14:paraId="6E6D75BF" w14:textId="77777777" w:rsidR="00DE243C" w:rsidRDefault="00DE243C">
        <w:pPr>
          <w:pStyle w:val="a5"/>
          <w:jc w:val="center"/>
        </w:pPr>
        <w:r>
          <w:fldChar w:fldCharType="begin"/>
        </w:r>
        <w:r>
          <w:instrText xml:space="preserve"> PAGE   \* MERGEFORMAT </w:instrText>
        </w:r>
        <w:r>
          <w:fldChar w:fldCharType="separate"/>
        </w:r>
        <w:r w:rsidR="00D70AAE">
          <w:rPr>
            <w:noProof/>
          </w:rPr>
          <w:t>4</w:t>
        </w:r>
        <w:r>
          <w:rPr>
            <w:noProof/>
          </w:rPr>
          <w:fldChar w:fldCharType="end"/>
        </w:r>
      </w:p>
    </w:sdtContent>
  </w:sdt>
  <w:p w14:paraId="784B005E" w14:textId="77777777" w:rsidR="00DE243C" w:rsidRDefault="00DE243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0ADA5" w14:textId="77777777" w:rsidR="00F10DC8" w:rsidRDefault="00F10DC8">
      <w:pPr>
        <w:spacing w:after="0" w:line="240" w:lineRule="auto"/>
      </w:pPr>
      <w:r>
        <w:separator/>
      </w:r>
    </w:p>
  </w:footnote>
  <w:footnote w:type="continuationSeparator" w:id="0">
    <w:p w14:paraId="446B3D1B" w14:textId="77777777" w:rsidR="00F10DC8" w:rsidRDefault="00F10D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711B7"/>
    <w:multiLevelType w:val="hybridMultilevel"/>
    <w:tmpl w:val="BAA62C52"/>
    <w:lvl w:ilvl="0" w:tplc="AC1E71FA">
      <w:start w:val="1"/>
      <w:numFmt w:val="decimal"/>
      <w:lvlText w:val="%1."/>
      <w:lvlJc w:val="left"/>
      <w:pPr>
        <w:ind w:left="720" w:hanging="360"/>
      </w:pPr>
      <w:rPr>
        <w:rFonts w:hint="default"/>
        <w:sz w:val="28"/>
      </w:rPr>
    </w:lvl>
    <w:lvl w:ilvl="1" w:tplc="2702C08A" w:tentative="1">
      <w:start w:val="1"/>
      <w:numFmt w:val="lowerLetter"/>
      <w:lvlText w:val="%2."/>
      <w:lvlJc w:val="left"/>
      <w:pPr>
        <w:ind w:left="1440" w:hanging="360"/>
      </w:pPr>
    </w:lvl>
    <w:lvl w:ilvl="2" w:tplc="16B0CFD2" w:tentative="1">
      <w:start w:val="1"/>
      <w:numFmt w:val="lowerRoman"/>
      <w:lvlText w:val="%3."/>
      <w:lvlJc w:val="right"/>
      <w:pPr>
        <w:ind w:left="2160" w:hanging="180"/>
      </w:pPr>
    </w:lvl>
    <w:lvl w:ilvl="3" w:tplc="5930FDE0" w:tentative="1">
      <w:start w:val="1"/>
      <w:numFmt w:val="decimal"/>
      <w:lvlText w:val="%4."/>
      <w:lvlJc w:val="left"/>
      <w:pPr>
        <w:ind w:left="2880" w:hanging="360"/>
      </w:pPr>
    </w:lvl>
    <w:lvl w:ilvl="4" w:tplc="2BACB5DE" w:tentative="1">
      <w:start w:val="1"/>
      <w:numFmt w:val="lowerLetter"/>
      <w:lvlText w:val="%5."/>
      <w:lvlJc w:val="left"/>
      <w:pPr>
        <w:ind w:left="3600" w:hanging="360"/>
      </w:pPr>
    </w:lvl>
    <w:lvl w:ilvl="5" w:tplc="A9386B00" w:tentative="1">
      <w:start w:val="1"/>
      <w:numFmt w:val="lowerRoman"/>
      <w:lvlText w:val="%6."/>
      <w:lvlJc w:val="right"/>
      <w:pPr>
        <w:ind w:left="4320" w:hanging="180"/>
      </w:pPr>
    </w:lvl>
    <w:lvl w:ilvl="6" w:tplc="48A6856C" w:tentative="1">
      <w:start w:val="1"/>
      <w:numFmt w:val="decimal"/>
      <w:lvlText w:val="%7."/>
      <w:lvlJc w:val="left"/>
      <w:pPr>
        <w:ind w:left="5040" w:hanging="360"/>
      </w:pPr>
    </w:lvl>
    <w:lvl w:ilvl="7" w:tplc="F1A6EEAA" w:tentative="1">
      <w:start w:val="1"/>
      <w:numFmt w:val="lowerLetter"/>
      <w:lvlText w:val="%8."/>
      <w:lvlJc w:val="left"/>
      <w:pPr>
        <w:ind w:left="5760" w:hanging="360"/>
      </w:pPr>
    </w:lvl>
    <w:lvl w:ilvl="8" w:tplc="AF0E1CCC" w:tentative="1">
      <w:start w:val="1"/>
      <w:numFmt w:val="lowerRoman"/>
      <w:lvlText w:val="%9."/>
      <w:lvlJc w:val="right"/>
      <w:pPr>
        <w:ind w:left="6480" w:hanging="180"/>
      </w:pPr>
    </w:lvl>
  </w:abstractNum>
  <w:abstractNum w:abstractNumId="1" w15:restartNumberingAfterBreak="0">
    <w:nsid w:val="48DE20DB"/>
    <w:multiLevelType w:val="hybridMultilevel"/>
    <w:tmpl w:val="75F823AC"/>
    <w:lvl w:ilvl="0" w:tplc="EAF45820">
      <w:start w:val="1"/>
      <w:numFmt w:val="decimal"/>
      <w:lvlText w:val="%1."/>
      <w:lvlJc w:val="left"/>
      <w:pPr>
        <w:ind w:left="720" w:hanging="360"/>
      </w:pPr>
    </w:lvl>
    <w:lvl w:ilvl="1" w:tplc="49FE0DC4" w:tentative="1">
      <w:start w:val="1"/>
      <w:numFmt w:val="lowerLetter"/>
      <w:lvlText w:val="%2."/>
      <w:lvlJc w:val="left"/>
      <w:pPr>
        <w:ind w:left="1440" w:hanging="360"/>
      </w:pPr>
    </w:lvl>
    <w:lvl w:ilvl="2" w:tplc="9A842AC2" w:tentative="1">
      <w:start w:val="1"/>
      <w:numFmt w:val="lowerRoman"/>
      <w:lvlText w:val="%3."/>
      <w:lvlJc w:val="right"/>
      <w:pPr>
        <w:ind w:left="2160" w:hanging="180"/>
      </w:pPr>
    </w:lvl>
    <w:lvl w:ilvl="3" w:tplc="C0E23EA2" w:tentative="1">
      <w:start w:val="1"/>
      <w:numFmt w:val="decimal"/>
      <w:lvlText w:val="%4."/>
      <w:lvlJc w:val="left"/>
      <w:pPr>
        <w:ind w:left="2880" w:hanging="360"/>
      </w:pPr>
    </w:lvl>
    <w:lvl w:ilvl="4" w:tplc="5570FE52" w:tentative="1">
      <w:start w:val="1"/>
      <w:numFmt w:val="lowerLetter"/>
      <w:lvlText w:val="%5."/>
      <w:lvlJc w:val="left"/>
      <w:pPr>
        <w:ind w:left="3600" w:hanging="360"/>
      </w:pPr>
    </w:lvl>
    <w:lvl w:ilvl="5" w:tplc="5526083C" w:tentative="1">
      <w:start w:val="1"/>
      <w:numFmt w:val="lowerRoman"/>
      <w:lvlText w:val="%6."/>
      <w:lvlJc w:val="right"/>
      <w:pPr>
        <w:ind w:left="4320" w:hanging="180"/>
      </w:pPr>
    </w:lvl>
    <w:lvl w:ilvl="6" w:tplc="37B442FC" w:tentative="1">
      <w:start w:val="1"/>
      <w:numFmt w:val="decimal"/>
      <w:lvlText w:val="%7."/>
      <w:lvlJc w:val="left"/>
      <w:pPr>
        <w:ind w:left="5040" w:hanging="360"/>
      </w:pPr>
    </w:lvl>
    <w:lvl w:ilvl="7" w:tplc="49885118" w:tentative="1">
      <w:start w:val="1"/>
      <w:numFmt w:val="lowerLetter"/>
      <w:lvlText w:val="%8."/>
      <w:lvlJc w:val="left"/>
      <w:pPr>
        <w:ind w:left="5760" w:hanging="360"/>
      </w:pPr>
    </w:lvl>
    <w:lvl w:ilvl="8" w:tplc="96FCA88E" w:tentative="1">
      <w:start w:val="1"/>
      <w:numFmt w:val="lowerRoman"/>
      <w:lvlText w:val="%9."/>
      <w:lvlJc w:val="right"/>
      <w:pPr>
        <w:ind w:left="6480" w:hanging="180"/>
      </w:pPr>
    </w:lvl>
  </w:abstractNum>
  <w:abstractNum w:abstractNumId="2" w15:restartNumberingAfterBreak="0">
    <w:nsid w:val="6C0C685A"/>
    <w:multiLevelType w:val="hybridMultilevel"/>
    <w:tmpl w:val="529A6E8C"/>
    <w:lvl w:ilvl="0" w:tplc="4EE06454">
      <w:start w:val="1"/>
      <w:numFmt w:val="decimal"/>
      <w:lvlText w:val="%1."/>
      <w:lvlJc w:val="left"/>
      <w:pPr>
        <w:ind w:left="720" w:hanging="360"/>
      </w:pPr>
      <w:rPr>
        <w:rFonts w:hint="default"/>
      </w:rPr>
    </w:lvl>
    <w:lvl w:ilvl="1" w:tplc="3F6C9E20" w:tentative="1">
      <w:start w:val="1"/>
      <w:numFmt w:val="lowerLetter"/>
      <w:lvlText w:val="%2."/>
      <w:lvlJc w:val="left"/>
      <w:pPr>
        <w:ind w:left="1440" w:hanging="360"/>
      </w:pPr>
    </w:lvl>
    <w:lvl w:ilvl="2" w:tplc="B140580E" w:tentative="1">
      <w:start w:val="1"/>
      <w:numFmt w:val="lowerRoman"/>
      <w:lvlText w:val="%3."/>
      <w:lvlJc w:val="right"/>
      <w:pPr>
        <w:ind w:left="2160" w:hanging="180"/>
      </w:pPr>
    </w:lvl>
    <w:lvl w:ilvl="3" w:tplc="6E260A0C" w:tentative="1">
      <w:start w:val="1"/>
      <w:numFmt w:val="decimal"/>
      <w:lvlText w:val="%4."/>
      <w:lvlJc w:val="left"/>
      <w:pPr>
        <w:ind w:left="2880" w:hanging="360"/>
      </w:pPr>
    </w:lvl>
    <w:lvl w:ilvl="4" w:tplc="C77452A4" w:tentative="1">
      <w:start w:val="1"/>
      <w:numFmt w:val="lowerLetter"/>
      <w:lvlText w:val="%5."/>
      <w:lvlJc w:val="left"/>
      <w:pPr>
        <w:ind w:left="3600" w:hanging="360"/>
      </w:pPr>
    </w:lvl>
    <w:lvl w:ilvl="5" w:tplc="B9F2FE64" w:tentative="1">
      <w:start w:val="1"/>
      <w:numFmt w:val="lowerRoman"/>
      <w:lvlText w:val="%6."/>
      <w:lvlJc w:val="right"/>
      <w:pPr>
        <w:ind w:left="4320" w:hanging="180"/>
      </w:pPr>
    </w:lvl>
    <w:lvl w:ilvl="6" w:tplc="00C4B68E" w:tentative="1">
      <w:start w:val="1"/>
      <w:numFmt w:val="decimal"/>
      <w:lvlText w:val="%7."/>
      <w:lvlJc w:val="left"/>
      <w:pPr>
        <w:ind w:left="5040" w:hanging="360"/>
      </w:pPr>
    </w:lvl>
    <w:lvl w:ilvl="7" w:tplc="F39C416A" w:tentative="1">
      <w:start w:val="1"/>
      <w:numFmt w:val="lowerLetter"/>
      <w:lvlText w:val="%8."/>
      <w:lvlJc w:val="left"/>
      <w:pPr>
        <w:ind w:left="5760" w:hanging="360"/>
      </w:pPr>
    </w:lvl>
    <w:lvl w:ilvl="8" w:tplc="11C4E47E" w:tentative="1">
      <w:start w:val="1"/>
      <w:numFmt w:val="lowerRoman"/>
      <w:lvlText w:val="%9."/>
      <w:lvlJc w:val="right"/>
      <w:pPr>
        <w:ind w:left="6480" w:hanging="180"/>
      </w:pPr>
    </w:lvl>
  </w:abstractNum>
  <w:num w:numId="1" w16cid:durableId="620847380">
    <w:abstractNumId w:val="1"/>
  </w:num>
  <w:num w:numId="2" w16cid:durableId="320158920">
    <w:abstractNumId w:val="2"/>
  </w:num>
  <w:num w:numId="3" w16cid:durableId="1831824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I2MzKyNDU3NDYzMzVX0lEKTi0uzszPAykwrAUA3kQHBCwAAAA="/>
  </w:docVars>
  <w:rsids>
    <w:rsidRoot w:val="007B4FCB"/>
    <w:rsid w:val="000000D9"/>
    <w:rsid w:val="00014D16"/>
    <w:rsid w:val="000176A1"/>
    <w:rsid w:val="000320C8"/>
    <w:rsid w:val="000352E7"/>
    <w:rsid w:val="00037C74"/>
    <w:rsid w:val="000420CD"/>
    <w:rsid w:val="00076189"/>
    <w:rsid w:val="00092785"/>
    <w:rsid w:val="0009469E"/>
    <w:rsid w:val="000B6381"/>
    <w:rsid w:val="000D04E1"/>
    <w:rsid w:val="000D238E"/>
    <w:rsid w:val="000D3253"/>
    <w:rsid w:val="0013103C"/>
    <w:rsid w:val="00157645"/>
    <w:rsid w:val="00173E11"/>
    <w:rsid w:val="00185935"/>
    <w:rsid w:val="00190070"/>
    <w:rsid w:val="00191BFD"/>
    <w:rsid w:val="001960DF"/>
    <w:rsid w:val="001A3492"/>
    <w:rsid w:val="001B51E3"/>
    <w:rsid w:val="001D0481"/>
    <w:rsid w:val="001D10EA"/>
    <w:rsid w:val="001D1656"/>
    <w:rsid w:val="001D383A"/>
    <w:rsid w:val="001D5497"/>
    <w:rsid w:val="001E5245"/>
    <w:rsid w:val="00206C85"/>
    <w:rsid w:val="00225997"/>
    <w:rsid w:val="00231F6D"/>
    <w:rsid w:val="00265DFF"/>
    <w:rsid w:val="00276D0D"/>
    <w:rsid w:val="002E5A01"/>
    <w:rsid w:val="002E7DA9"/>
    <w:rsid w:val="00303EC5"/>
    <w:rsid w:val="00324216"/>
    <w:rsid w:val="003250CC"/>
    <w:rsid w:val="0033374A"/>
    <w:rsid w:val="00342520"/>
    <w:rsid w:val="00342F5A"/>
    <w:rsid w:val="00356AE6"/>
    <w:rsid w:val="00382D47"/>
    <w:rsid w:val="003A198E"/>
    <w:rsid w:val="003A21EA"/>
    <w:rsid w:val="003C2B48"/>
    <w:rsid w:val="003D12CA"/>
    <w:rsid w:val="003D1734"/>
    <w:rsid w:val="003D4126"/>
    <w:rsid w:val="003E5D6D"/>
    <w:rsid w:val="003F2E47"/>
    <w:rsid w:val="004314E4"/>
    <w:rsid w:val="00492520"/>
    <w:rsid w:val="004929A2"/>
    <w:rsid w:val="0049653E"/>
    <w:rsid w:val="004A4E18"/>
    <w:rsid w:val="004A5ECE"/>
    <w:rsid w:val="004B3C09"/>
    <w:rsid w:val="004B4600"/>
    <w:rsid w:val="004B479F"/>
    <w:rsid w:val="004B6D10"/>
    <w:rsid w:val="004C71DD"/>
    <w:rsid w:val="004D1E22"/>
    <w:rsid w:val="004D3F18"/>
    <w:rsid w:val="004D614E"/>
    <w:rsid w:val="0051163D"/>
    <w:rsid w:val="00527013"/>
    <w:rsid w:val="00536642"/>
    <w:rsid w:val="0055157C"/>
    <w:rsid w:val="005641F4"/>
    <w:rsid w:val="00567E93"/>
    <w:rsid w:val="0057573C"/>
    <w:rsid w:val="005860D1"/>
    <w:rsid w:val="005956A6"/>
    <w:rsid w:val="005B0FEF"/>
    <w:rsid w:val="006000B6"/>
    <w:rsid w:val="00600333"/>
    <w:rsid w:val="006026ED"/>
    <w:rsid w:val="00602C90"/>
    <w:rsid w:val="00602FC1"/>
    <w:rsid w:val="00604A91"/>
    <w:rsid w:val="0061064E"/>
    <w:rsid w:val="00611CE9"/>
    <w:rsid w:val="00636682"/>
    <w:rsid w:val="00674619"/>
    <w:rsid w:val="006779E5"/>
    <w:rsid w:val="00685D89"/>
    <w:rsid w:val="00686832"/>
    <w:rsid w:val="006877E0"/>
    <w:rsid w:val="006A41E6"/>
    <w:rsid w:val="006A6EE3"/>
    <w:rsid w:val="006C483D"/>
    <w:rsid w:val="006E3968"/>
    <w:rsid w:val="006E5C9B"/>
    <w:rsid w:val="007043B1"/>
    <w:rsid w:val="007154FE"/>
    <w:rsid w:val="007156B0"/>
    <w:rsid w:val="0072370E"/>
    <w:rsid w:val="00737B80"/>
    <w:rsid w:val="00751A7E"/>
    <w:rsid w:val="00766533"/>
    <w:rsid w:val="00785BDB"/>
    <w:rsid w:val="00790EAC"/>
    <w:rsid w:val="007A3EA2"/>
    <w:rsid w:val="007A4DC5"/>
    <w:rsid w:val="007A78CB"/>
    <w:rsid w:val="007B0D71"/>
    <w:rsid w:val="007B4FCB"/>
    <w:rsid w:val="007C2424"/>
    <w:rsid w:val="007E17D8"/>
    <w:rsid w:val="008032E4"/>
    <w:rsid w:val="00814F2E"/>
    <w:rsid w:val="00830263"/>
    <w:rsid w:val="00831A36"/>
    <w:rsid w:val="00834B74"/>
    <w:rsid w:val="00845751"/>
    <w:rsid w:val="00864170"/>
    <w:rsid w:val="00874AAB"/>
    <w:rsid w:val="00885487"/>
    <w:rsid w:val="00890555"/>
    <w:rsid w:val="00890F49"/>
    <w:rsid w:val="008A45EF"/>
    <w:rsid w:val="008B6F34"/>
    <w:rsid w:val="008C37FF"/>
    <w:rsid w:val="008D4B12"/>
    <w:rsid w:val="008D6B6A"/>
    <w:rsid w:val="008D7EBF"/>
    <w:rsid w:val="008E3528"/>
    <w:rsid w:val="00916898"/>
    <w:rsid w:val="00942A41"/>
    <w:rsid w:val="00950F8F"/>
    <w:rsid w:val="00955CD8"/>
    <w:rsid w:val="00976D14"/>
    <w:rsid w:val="00992D3F"/>
    <w:rsid w:val="009B110C"/>
    <w:rsid w:val="009C0FBA"/>
    <w:rsid w:val="009D0BD7"/>
    <w:rsid w:val="009D6EE3"/>
    <w:rsid w:val="00A15FE7"/>
    <w:rsid w:val="00A75B1C"/>
    <w:rsid w:val="00A8360C"/>
    <w:rsid w:val="00A83C4F"/>
    <w:rsid w:val="00A900D3"/>
    <w:rsid w:val="00A90883"/>
    <w:rsid w:val="00A97829"/>
    <w:rsid w:val="00AC6D69"/>
    <w:rsid w:val="00AC7A6C"/>
    <w:rsid w:val="00AD0DAB"/>
    <w:rsid w:val="00AD7123"/>
    <w:rsid w:val="00AE2075"/>
    <w:rsid w:val="00AE472A"/>
    <w:rsid w:val="00AF5BE4"/>
    <w:rsid w:val="00AF7B43"/>
    <w:rsid w:val="00B131A8"/>
    <w:rsid w:val="00B46F3E"/>
    <w:rsid w:val="00B61640"/>
    <w:rsid w:val="00B722B5"/>
    <w:rsid w:val="00BB03A9"/>
    <w:rsid w:val="00BC34E8"/>
    <w:rsid w:val="00BC628C"/>
    <w:rsid w:val="00BC64E4"/>
    <w:rsid w:val="00BD73EA"/>
    <w:rsid w:val="00BE0A10"/>
    <w:rsid w:val="00BE2294"/>
    <w:rsid w:val="00BF091F"/>
    <w:rsid w:val="00BF14A9"/>
    <w:rsid w:val="00BF187A"/>
    <w:rsid w:val="00BF1C4F"/>
    <w:rsid w:val="00BF536C"/>
    <w:rsid w:val="00C01711"/>
    <w:rsid w:val="00C05864"/>
    <w:rsid w:val="00C05872"/>
    <w:rsid w:val="00C17FD9"/>
    <w:rsid w:val="00C37D0D"/>
    <w:rsid w:val="00C512F4"/>
    <w:rsid w:val="00C758FF"/>
    <w:rsid w:val="00C7756A"/>
    <w:rsid w:val="00C8258D"/>
    <w:rsid w:val="00C83DA1"/>
    <w:rsid w:val="00C94FD1"/>
    <w:rsid w:val="00CE177B"/>
    <w:rsid w:val="00CE33B8"/>
    <w:rsid w:val="00CE6C80"/>
    <w:rsid w:val="00D13A50"/>
    <w:rsid w:val="00D70AAE"/>
    <w:rsid w:val="00D70E22"/>
    <w:rsid w:val="00D91A0E"/>
    <w:rsid w:val="00DC56C9"/>
    <w:rsid w:val="00DD77DE"/>
    <w:rsid w:val="00DE243C"/>
    <w:rsid w:val="00DF2937"/>
    <w:rsid w:val="00DF6CF3"/>
    <w:rsid w:val="00E00B42"/>
    <w:rsid w:val="00E01731"/>
    <w:rsid w:val="00E1181A"/>
    <w:rsid w:val="00E11958"/>
    <w:rsid w:val="00E158F4"/>
    <w:rsid w:val="00E24E98"/>
    <w:rsid w:val="00E3171A"/>
    <w:rsid w:val="00E57938"/>
    <w:rsid w:val="00E8222F"/>
    <w:rsid w:val="00E90BC8"/>
    <w:rsid w:val="00EA566F"/>
    <w:rsid w:val="00EA77B6"/>
    <w:rsid w:val="00EB7C11"/>
    <w:rsid w:val="00EE4410"/>
    <w:rsid w:val="00F10DC8"/>
    <w:rsid w:val="00F20074"/>
    <w:rsid w:val="00F23D5F"/>
    <w:rsid w:val="00F33CA3"/>
    <w:rsid w:val="00F34ACE"/>
    <w:rsid w:val="00F3719B"/>
    <w:rsid w:val="00F37203"/>
    <w:rsid w:val="00F37494"/>
    <w:rsid w:val="00F37D85"/>
    <w:rsid w:val="00F4173E"/>
    <w:rsid w:val="00F54950"/>
    <w:rsid w:val="00F5702D"/>
    <w:rsid w:val="00F85CD4"/>
    <w:rsid w:val="00F90ED0"/>
    <w:rsid w:val="00F922FB"/>
    <w:rsid w:val="00FA363F"/>
    <w:rsid w:val="00FA6D78"/>
    <w:rsid w:val="00FB6B28"/>
    <w:rsid w:val="00FC2E33"/>
    <w:rsid w:val="00FD1210"/>
    <w:rsid w:val="00FD5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928445"/>
  <w15:docId w15:val="{ABCE65BE-EEAF-C64B-9DD5-C58215746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243C"/>
    <w:pPr>
      <w:spacing w:line="360" w:lineRule="auto"/>
      <w:jc w:val="both"/>
    </w:pPr>
    <w:rPr>
      <w:rFonts w:ascii="Arial" w:hAnsi="Arial"/>
      <w:sz w:val="24"/>
    </w:rPr>
  </w:style>
  <w:style w:type="paragraph" w:styleId="1">
    <w:name w:val="heading 1"/>
    <w:basedOn w:val="a"/>
    <w:next w:val="a"/>
    <w:link w:val="10"/>
    <w:uiPriority w:val="9"/>
    <w:qFormat/>
    <w:rsid w:val="00DE243C"/>
    <w:pPr>
      <w:keepNext/>
      <w:keepLines/>
      <w:spacing w:before="240" w:after="0"/>
      <w:outlineLvl w:val="0"/>
    </w:pPr>
    <w:rPr>
      <w:rFonts w:eastAsiaTheme="majorEastAsia" w:cstheme="majorBidi"/>
      <w:b/>
      <w:sz w:val="28"/>
      <w:szCs w:val="32"/>
    </w:rPr>
  </w:style>
  <w:style w:type="paragraph" w:styleId="2">
    <w:name w:val="heading 2"/>
    <w:basedOn w:val="a"/>
    <w:link w:val="20"/>
    <w:uiPriority w:val="9"/>
    <w:qFormat/>
    <w:rsid w:val="007E17D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154FE"/>
    <w:pPr>
      <w:tabs>
        <w:tab w:val="center" w:pos="4680"/>
        <w:tab w:val="right" w:pos="9360"/>
      </w:tabs>
      <w:spacing w:after="0" w:line="240" w:lineRule="auto"/>
    </w:pPr>
  </w:style>
  <w:style w:type="character" w:customStyle="1" w:styleId="a4">
    <w:name w:val="Горен колонтитул Знак"/>
    <w:basedOn w:val="a0"/>
    <w:link w:val="a3"/>
    <w:uiPriority w:val="99"/>
    <w:rsid w:val="007154FE"/>
  </w:style>
  <w:style w:type="paragraph" w:styleId="a5">
    <w:name w:val="footer"/>
    <w:basedOn w:val="a"/>
    <w:link w:val="a6"/>
    <w:uiPriority w:val="99"/>
    <w:unhideWhenUsed/>
    <w:rsid w:val="007154FE"/>
    <w:pPr>
      <w:tabs>
        <w:tab w:val="center" w:pos="4680"/>
        <w:tab w:val="right" w:pos="9360"/>
      </w:tabs>
      <w:spacing w:after="0" w:line="240" w:lineRule="auto"/>
    </w:pPr>
  </w:style>
  <w:style w:type="character" w:customStyle="1" w:styleId="a6">
    <w:name w:val="Долен колонтитул Знак"/>
    <w:basedOn w:val="a0"/>
    <w:link w:val="a5"/>
    <w:uiPriority w:val="99"/>
    <w:rsid w:val="007154FE"/>
  </w:style>
  <w:style w:type="character" w:customStyle="1" w:styleId="20">
    <w:name w:val="Заглавие 2 Знак"/>
    <w:basedOn w:val="a0"/>
    <w:link w:val="2"/>
    <w:uiPriority w:val="9"/>
    <w:rsid w:val="007E17D8"/>
    <w:rPr>
      <w:rFonts w:ascii="Times New Roman" w:eastAsia="Times New Roman" w:hAnsi="Times New Roman" w:cs="Times New Roman"/>
      <w:b/>
      <w:bCs/>
      <w:sz w:val="36"/>
      <w:szCs w:val="36"/>
      <w:lang w:eastAsia="en-GB"/>
    </w:rPr>
  </w:style>
  <w:style w:type="paragraph" w:styleId="a7">
    <w:name w:val="Normal (Web)"/>
    <w:basedOn w:val="a"/>
    <w:uiPriority w:val="99"/>
    <w:semiHidden/>
    <w:unhideWhenUsed/>
    <w:rsid w:val="007E17D8"/>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10">
    <w:name w:val="Заглавие 1 Знак"/>
    <w:basedOn w:val="a0"/>
    <w:link w:val="1"/>
    <w:uiPriority w:val="9"/>
    <w:rsid w:val="00DE243C"/>
    <w:rPr>
      <w:rFonts w:ascii="Arial" w:eastAsiaTheme="majorEastAsia" w:hAnsi="Arial" w:cstheme="majorBidi"/>
      <w:b/>
      <w:sz w:val="28"/>
      <w:szCs w:val="32"/>
    </w:rPr>
  </w:style>
  <w:style w:type="paragraph" w:styleId="a8">
    <w:name w:val="TOC Heading"/>
    <w:basedOn w:val="1"/>
    <w:next w:val="a"/>
    <w:uiPriority w:val="39"/>
    <w:unhideWhenUsed/>
    <w:qFormat/>
    <w:rsid w:val="002E5A01"/>
    <w:pPr>
      <w:outlineLvl w:val="9"/>
    </w:pPr>
    <w:rPr>
      <w:lang w:val="en-US"/>
    </w:rPr>
  </w:style>
  <w:style w:type="paragraph" w:styleId="11">
    <w:name w:val="toc 1"/>
    <w:basedOn w:val="a"/>
    <w:next w:val="a"/>
    <w:autoRedefine/>
    <w:uiPriority w:val="39"/>
    <w:unhideWhenUsed/>
    <w:rsid w:val="002E5A01"/>
    <w:pPr>
      <w:spacing w:after="100"/>
    </w:pPr>
  </w:style>
  <w:style w:type="paragraph" w:styleId="21">
    <w:name w:val="toc 2"/>
    <w:basedOn w:val="a"/>
    <w:next w:val="a"/>
    <w:autoRedefine/>
    <w:uiPriority w:val="39"/>
    <w:unhideWhenUsed/>
    <w:rsid w:val="002E5A01"/>
    <w:pPr>
      <w:spacing w:after="100"/>
      <w:ind w:left="220"/>
    </w:pPr>
  </w:style>
  <w:style w:type="character" w:styleId="a9">
    <w:name w:val="Hyperlink"/>
    <w:basedOn w:val="a0"/>
    <w:uiPriority w:val="99"/>
    <w:unhideWhenUsed/>
    <w:rsid w:val="002E5A01"/>
    <w:rPr>
      <w:color w:val="0563C1" w:themeColor="hyperlink"/>
      <w:u w:val="single"/>
    </w:rPr>
  </w:style>
  <w:style w:type="paragraph" w:styleId="aa">
    <w:name w:val="Balloon Text"/>
    <w:basedOn w:val="a"/>
    <w:link w:val="ab"/>
    <w:uiPriority w:val="99"/>
    <w:semiHidden/>
    <w:unhideWhenUsed/>
    <w:rsid w:val="00DE243C"/>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DE24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81A8B-52D0-4738-B626-88096088EC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2437</Words>
  <Characters>13897</Characters>
  <Application>Microsoft Office Word</Application>
  <DocSecurity>0</DocSecurity>
  <Lines>115</Lines>
  <Paragraphs>32</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
      <vt:lpstr>Introduction</vt:lpstr>
      <vt:lpstr>The concept and drivers of employee engagement</vt:lpstr>
      <vt:lpstr>Evaluates diagnostic tools to measure the engagement </vt:lpstr>
      <vt:lpstr>Constructing an employee value proposition for JP BODEN &amp; CO. LIMITED </vt:lpstr>
      <vt:lpstr>Conclusion </vt:lpstr>
      <vt:lpstr>References</vt:lpstr>
    </vt:vector>
  </TitlesOfParts>
  <Company/>
  <LinksUpToDate>false</LinksUpToDate>
  <CharactersWithSpaces>16302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veronika zheleva</cp:lastModifiedBy>
  <cp:revision>2</cp:revision>
  <dcterms:created xsi:type="dcterms:W3CDTF">2022-05-06T08:03:00Z</dcterms:created>
  <dcterms:modified xsi:type="dcterms:W3CDTF">2022-05-06T08:03:00Z</dcterms:modified>
</cp:coreProperties>
</file>