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4F70C" w14:textId="77777777" w:rsidR="00BC0D6C" w:rsidRDefault="00BC0D6C" w:rsidP="00BC0D6C">
      <w:pPr>
        <w:jc w:val="center"/>
        <w:rPr>
          <w:rFonts w:ascii="Arial" w:hAnsi="Arial" w:cs="Arial"/>
          <w:b/>
          <w:bCs/>
          <w:sz w:val="28"/>
          <w:szCs w:val="28"/>
          <w:u w:val="single"/>
        </w:rPr>
      </w:pPr>
    </w:p>
    <w:p w14:paraId="625069A1" w14:textId="77777777" w:rsidR="00BC0D6C" w:rsidRDefault="00BC0D6C" w:rsidP="00BC0D6C">
      <w:pPr>
        <w:jc w:val="center"/>
        <w:rPr>
          <w:rFonts w:ascii="Arial" w:hAnsi="Arial" w:cs="Arial"/>
          <w:b/>
          <w:bCs/>
          <w:sz w:val="28"/>
          <w:szCs w:val="28"/>
          <w:u w:val="single"/>
        </w:rPr>
      </w:pPr>
    </w:p>
    <w:p w14:paraId="4351C889" w14:textId="77777777" w:rsidR="009D3FB4" w:rsidRDefault="009D3FB4" w:rsidP="00BC0D6C">
      <w:pPr>
        <w:jc w:val="center"/>
        <w:rPr>
          <w:rFonts w:ascii="Arial" w:hAnsi="Arial" w:cs="Arial"/>
          <w:b/>
          <w:bCs/>
          <w:sz w:val="28"/>
          <w:szCs w:val="28"/>
          <w:u w:val="single"/>
        </w:rPr>
      </w:pPr>
      <w:r>
        <w:rPr>
          <w:rFonts w:ascii="Arial" w:hAnsi="Arial" w:cs="Arial"/>
          <w:b/>
          <w:bCs/>
          <w:sz w:val="28"/>
          <w:szCs w:val="28"/>
          <w:u w:val="single"/>
        </w:rPr>
        <w:t>Conference Research Paper</w:t>
      </w:r>
    </w:p>
    <w:p w14:paraId="55337A8F" w14:textId="1078A234" w:rsidR="00A833A6" w:rsidRPr="00BC0D6C" w:rsidRDefault="009D3FB4" w:rsidP="00BC0D6C">
      <w:pPr>
        <w:jc w:val="center"/>
        <w:rPr>
          <w:rFonts w:ascii="Arial" w:hAnsi="Arial" w:cs="Arial"/>
          <w:b/>
          <w:bCs/>
          <w:sz w:val="28"/>
          <w:szCs w:val="28"/>
          <w:u w:val="single"/>
        </w:rPr>
      </w:pPr>
      <w:r>
        <w:rPr>
          <w:rFonts w:ascii="Arial" w:hAnsi="Arial" w:cs="Arial"/>
          <w:b/>
          <w:bCs/>
          <w:sz w:val="28"/>
          <w:szCs w:val="28"/>
          <w:u w:val="single"/>
        </w:rPr>
        <w:t>Driving Sustainability: The Role of Hotels in Achieving the Sustainable Development Goals</w:t>
      </w:r>
    </w:p>
    <w:p w14:paraId="252E5830" w14:textId="28370EE1" w:rsidR="00385203" w:rsidRDefault="00385203"/>
    <w:p w14:paraId="7876EDD4" w14:textId="1FBBDB76" w:rsidR="00385203" w:rsidRDefault="00385203"/>
    <w:p w14:paraId="533AEFBF" w14:textId="53872B08" w:rsidR="00385203" w:rsidRPr="0072534A" w:rsidRDefault="0072534A">
      <w:pPr>
        <w:rPr>
          <w:i/>
          <w:iCs/>
        </w:rPr>
      </w:pPr>
      <w:r w:rsidRPr="0072534A">
        <w:rPr>
          <w:i/>
          <w:iCs/>
        </w:rPr>
        <w:t>Word count: 2,</w:t>
      </w:r>
      <w:r w:rsidR="00F8002A">
        <w:rPr>
          <w:i/>
          <w:iCs/>
        </w:rPr>
        <w:t>418</w:t>
      </w:r>
    </w:p>
    <w:p w14:paraId="50B21DC3" w14:textId="31CEDE49" w:rsidR="00385203" w:rsidRDefault="00385203"/>
    <w:p w14:paraId="39C9EC70" w14:textId="77777777" w:rsidR="00385203" w:rsidRDefault="00385203"/>
    <w:p w14:paraId="49BA898B" w14:textId="157A439A" w:rsidR="00C64637" w:rsidRPr="0046798E" w:rsidRDefault="0068379A" w:rsidP="00385203">
      <w:pPr>
        <w:spacing w:line="360" w:lineRule="auto"/>
        <w:jc w:val="both"/>
        <w:rPr>
          <w:rFonts w:ascii="Arial" w:hAnsi="Arial" w:cs="Arial"/>
          <w:b/>
          <w:bCs/>
          <w:sz w:val="24"/>
          <w:szCs w:val="24"/>
          <w:u w:val="single"/>
        </w:rPr>
      </w:pPr>
      <w:r>
        <w:rPr>
          <w:rFonts w:ascii="Arial" w:hAnsi="Arial" w:cs="Arial"/>
          <w:b/>
          <w:bCs/>
          <w:sz w:val="24"/>
          <w:szCs w:val="24"/>
          <w:u w:val="single"/>
        </w:rPr>
        <w:t>Abstract</w:t>
      </w:r>
    </w:p>
    <w:p w14:paraId="3B1465E3" w14:textId="7DAECE13" w:rsidR="0068379A" w:rsidRPr="0068379A" w:rsidRDefault="00C64637" w:rsidP="00385203">
      <w:pPr>
        <w:spacing w:line="360" w:lineRule="auto"/>
        <w:jc w:val="both"/>
        <w:rPr>
          <w:rFonts w:ascii="Arial" w:hAnsi="Arial" w:cs="Arial"/>
          <w:sz w:val="24"/>
          <w:szCs w:val="24"/>
        </w:rPr>
      </w:pPr>
      <w:r>
        <w:rPr>
          <w:rFonts w:ascii="Arial" w:hAnsi="Arial" w:cs="Arial"/>
          <w:sz w:val="24"/>
          <w:szCs w:val="24"/>
        </w:rPr>
        <w:t xml:space="preserve">This research paper examines the </w:t>
      </w:r>
      <w:r w:rsidR="0046798E" w:rsidRPr="0046798E">
        <w:rPr>
          <w:rFonts w:ascii="Arial" w:hAnsi="Arial" w:cs="Arial"/>
          <w:sz w:val="24"/>
          <w:szCs w:val="24"/>
        </w:rPr>
        <w:t>hotel industry's role</w:t>
      </w:r>
      <w:r>
        <w:rPr>
          <w:rFonts w:ascii="Arial" w:hAnsi="Arial" w:cs="Arial"/>
          <w:sz w:val="24"/>
          <w:szCs w:val="24"/>
        </w:rPr>
        <w:t xml:space="preserve"> in contributing to the Sustainable Development Goals (SDGs) set by the United Nations. With a focus on</w:t>
      </w:r>
      <w:r w:rsidR="00D5714C">
        <w:rPr>
          <w:rFonts w:ascii="Arial" w:hAnsi="Arial" w:cs="Arial"/>
          <w:sz w:val="24"/>
          <w:szCs w:val="24"/>
        </w:rPr>
        <w:t xml:space="preserve"> two goals from the seventeen:</w:t>
      </w:r>
      <w:r>
        <w:rPr>
          <w:rFonts w:ascii="Arial" w:hAnsi="Arial" w:cs="Arial"/>
          <w:sz w:val="24"/>
          <w:szCs w:val="24"/>
        </w:rPr>
        <w:t xml:space="preserve"> </w:t>
      </w:r>
      <w:r w:rsidR="00657C62">
        <w:rPr>
          <w:rFonts w:ascii="Arial" w:hAnsi="Arial" w:cs="Arial"/>
          <w:sz w:val="24"/>
          <w:szCs w:val="24"/>
        </w:rPr>
        <w:t xml:space="preserve">Responsible Consumption </w:t>
      </w:r>
      <w:r w:rsidR="00D5714C">
        <w:rPr>
          <w:rFonts w:ascii="Arial" w:hAnsi="Arial" w:cs="Arial"/>
          <w:sz w:val="24"/>
          <w:szCs w:val="24"/>
        </w:rPr>
        <w:t xml:space="preserve">and </w:t>
      </w:r>
      <w:r w:rsidR="00657C62">
        <w:rPr>
          <w:rFonts w:ascii="Arial" w:hAnsi="Arial" w:cs="Arial"/>
          <w:sz w:val="24"/>
          <w:szCs w:val="24"/>
        </w:rPr>
        <w:t>Production</w:t>
      </w:r>
      <w:r>
        <w:rPr>
          <w:rFonts w:ascii="Arial" w:hAnsi="Arial" w:cs="Arial"/>
          <w:sz w:val="24"/>
          <w:szCs w:val="24"/>
        </w:rPr>
        <w:t xml:space="preserve">, and </w:t>
      </w:r>
      <w:r w:rsidR="00657C62">
        <w:rPr>
          <w:rFonts w:ascii="Arial" w:hAnsi="Arial" w:cs="Arial"/>
          <w:sz w:val="24"/>
          <w:szCs w:val="24"/>
        </w:rPr>
        <w:t xml:space="preserve">Sustainable Cities </w:t>
      </w:r>
      <w:r w:rsidR="00D5714C">
        <w:rPr>
          <w:rFonts w:ascii="Arial" w:hAnsi="Arial" w:cs="Arial"/>
          <w:sz w:val="24"/>
          <w:szCs w:val="24"/>
        </w:rPr>
        <w:t xml:space="preserve">and </w:t>
      </w:r>
      <w:r w:rsidR="00657C62">
        <w:rPr>
          <w:rFonts w:ascii="Arial" w:hAnsi="Arial" w:cs="Arial"/>
          <w:sz w:val="24"/>
          <w:szCs w:val="24"/>
        </w:rPr>
        <w:t>C</w:t>
      </w:r>
      <w:r w:rsidR="00D5714C">
        <w:rPr>
          <w:rFonts w:ascii="Arial" w:hAnsi="Arial" w:cs="Arial"/>
          <w:sz w:val="24"/>
          <w:szCs w:val="24"/>
        </w:rPr>
        <w:t>ommunities.</w:t>
      </w:r>
      <w:r>
        <w:rPr>
          <w:rFonts w:ascii="Arial" w:hAnsi="Arial" w:cs="Arial"/>
          <w:sz w:val="24"/>
          <w:szCs w:val="24"/>
        </w:rPr>
        <w:t xml:space="preserve"> </w:t>
      </w:r>
      <w:r w:rsidR="00D5714C">
        <w:rPr>
          <w:rFonts w:ascii="Arial" w:hAnsi="Arial" w:cs="Arial"/>
          <w:sz w:val="24"/>
          <w:szCs w:val="24"/>
        </w:rPr>
        <w:t>T</w:t>
      </w:r>
      <w:r>
        <w:rPr>
          <w:rFonts w:ascii="Arial" w:hAnsi="Arial" w:cs="Arial"/>
          <w:sz w:val="24"/>
          <w:szCs w:val="24"/>
        </w:rPr>
        <w:t xml:space="preserve">his paper evaluates the impact of hotels on surrounding communities and the environment. By </w:t>
      </w:r>
      <w:r w:rsidR="0046798E">
        <w:rPr>
          <w:rFonts w:ascii="Arial" w:hAnsi="Arial" w:cs="Arial"/>
          <w:sz w:val="24"/>
          <w:szCs w:val="24"/>
        </w:rPr>
        <w:t>analysing</w:t>
      </w:r>
      <w:r>
        <w:rPr>
          <w:rFonts w:ascii="Arial" w:hAnsi="Arial" w:cs="Arial"/>
          <w:sz w:val="24"/>
          <w:szCs w:val="24"/>
        </w:rPr>
        <w:t xml:space="preserve"> the current literature and industry trends, the paper highlights the urgent need for hotels to embrace sustainable practices and address challenges such as </w:t>
      </w:r>
      <w:r w:rsidR="00921E32">
        <w:rPr>
          <w:rFonts w:ascii="Arial" w:hAnsi="Arial" w:cs="Arial"/>
          <w:sz w:val="24"/>
          <w:szCs w:val="24"/>
        </w:rPr>
        <w:t>'greenwashing.' Furthermore, it showcases initiatives by leading hotel brands, such as IHG, Hilton, and Premier Inn. For instance, IHG has committed to reducing its carbon footprint by 60% by 2020, while Hilton has pledged to cut its environmental footprint in half and double its social impact investment by 2030. Premier Inn, on the other hand, is focusing on reducing food waste and water consumption</w:t>
      </w:r>
      <w:r>
        <w:rPr>
          <w:rFonts w:ascii="Arial" w:hAnsi="Arial" w:cs="Arial"/>
          <w:sz w:val="24"/>
          <w:szCs w:val="24"/>
        </w:rPr>
        <w:t xml:space="preserve">. </w:t>
      </w:r>
      <w:r w:rsidR="00BD63AD" w:rsidRPr="00BD63AD">
        <w:rPr>
          <w:rFonts w:ascii="Arial" w:hAnsi="Arial" w:cs="Arial"/>
          <w:sz w:val="24"/>
          <w:szCs w:val="24"/>
        </w:rPr>
        <w:t>This research aims</w:t>
      </w:r>
      <w:r>
        <w:rPr>
          <w:rFonts w:ascii="Arial" w:hAnsi="Arial" w:cs="Arial"/>
          <w:sz w:val="24"/>
          <w:szCs w:val="24"/>
        </w:rPr>
        <w:t xml:space="preserve"> to </w:t>
      </w:r>
      <w:r w:rsidR="00014883">
        <w:rPr>
          <w:rFonts w:ascii="Arial" w:hAnsi="Arial" w:cs="Arial"/>
          <w:sz w:val="24"/>
          <w:szCs w:val="24"/>
        </w:rPr>
        <w:t>investigate</w:t>
      </w:r>
      <w:r>
        <w:rPr>
          <w:rFonts w:ascii="Arial" w:hAnsi="Arial" w:cs="Arial"/>
          <w:sz w:val="24"/>
          <w:szCs w:val="24"/>
        </w:rPr>
        <w:t xml:space="preserve"> how hotels can actively contribute to the SDGs and foster sustainable practices within the industry.</w:t>
      </w:r>
    </w:p>
    <w:p w14:paraId="483832CA" w14:textId="77777777" w:rsidR="00D575DE" w:rsidRDefault="00D575DE" w:rsidP="00385203">
      <w:pPr>
        <w:spacing w:line="360" w:lineRule="auto"/>
        <w:jc w:val="both"/>
        <w:rPr>
          <w:rFonts w:ascii="Arial" w:hAnsi="Arial" w:cs="Arial"/>
          <w:b/>
          <w:bCs/>
          <w:sz w:val="24"/>
          <w:szCs w:val="24"/>
          <w:u w:val="single"/>
        </w:rPr>
      </w:pPr>
    </w:p>
    <w:p w14:paraId="6142EBC8" w14:textId="77777777" w:rsidR="00D575DE" w:rsidRDefault="00D575DE" w:rsidP="00385203">
      <w:pPr>
        <w:spacing w:line="360" w:lineRule="auto"/>
        <w:jc w:val="both"/>
        <w:rPr>
          <w:rFonts w:ascii="Arial" w:hAnsi="Arial" w:cs="Arial"/>
          <w:b/>
          <w:bCs/>
          <w:sz w:val="24"/>
          <w:szCs w:val="24"/>
          <w:u w:val="single"/>
        </w:rPr>
      </w:pPr>
    </w:p>
    <w:p w14:paraId="6F2B8393" w14:textId="77777777" w:rsidR="00D575DE" w:rsidRDefault="00D575DE" w:rsidP="00385203">
      <w:pPr>
        <w:spacing w:line="360" w:lineRule="auto"/>
        <w:jc w:val="both"/>
        <w:rPr>
          <w:rFonts w:ascii="Arial" w:hAnsi="Arial" w:cs="Arial"/>
          <w:b/>
          <w:bCs/>
          <w:sz w:val="24"/>
          <w:szCs w:val="24"/>
          <w:u w:val="single"/>
        </w:rPr>
      </w:pPr>
    </w:p>
    <w:p w14:paraId="4BC6404D" w14:textId="77777777" w:rsidR="00D575DE" w:rsidRDefault="00D575DE" w:rsidP="00385203">
      <w:pPr>
        <w:spacing w:line="360" w:lineRule="auto"/>
        <w:jc w:val="both"/>
        <w:rPr>
          <w:rFonts w:ascii="Arial" w:hAnsi="Arial" w:cs="Arial"/>
          <w:b/>
          <w:bCs/>
          <w:sz w:val="24"/>
          <w:szCs w:val="24"/>
          <w:u w:val="single"/>
        </w:rPr>
      </w:pPr>
    </w:p>
    <w:p w14:paraId="2BED47E5" w14:textId="77777777" w:rsidR="00D575DE" w:rsidRDefault="00D575DE" w:rsidP="00385203">
      <w:pPr>
        <w:spacing w:line="360" w:lineRule="auto"/>
        <w:jc w:val="both"/>
        <w:rPr>
          <w:rFonts w:ascii="Arial" w:hAnsi="Arial" w:cs="Arial"/>
          <w:b/>
          <w:bCs/>
          <w:sz w:val="24"/>
          <w:szCs w:val="24"/>
          <w:u w:val="single"/>
        </w:rPr>
      </w:pPr>
    </w:p>
    <w:p w14:paraId="1B5C4FD8" w14:textId="77777777" w:rsidR="00D575DE" w:rsidRDefault="00D575DE" w:rsidP="00385203">
      <w:pPr>
        <w:spacing w:line="360" w:lineRule="auto"/>
        <w:jc w:val="both"/>
        <w:rPr>
          <w:rFonts w:ascii="Arial" w:hAnsi="Arial" w:cs="Arial"/>
          <w:b/>
          <w:bCs/>
          <w:sz w:val="24"/>
          <w:szCs w:val="24"/>
          <w:u w:val="single"/>
        </w:rPr>
      </w:pPr>
    </w:p>
    <w:p w14:paraId="4141A2CA" w14:textId="77777777" w:rsidR="00D575DE" w:rsidRDefault="00D575DE" w:rsidP="00385203">
      <w:pPr>
        <w:spacing w:line="360" w:lineRule="auto"/>
        <w:jc w:val="both"/>
        <w:rPr>
          <w:rFonts w:ascii="Arial" w:hAnsi="Arial" w:cs="Arial"/>
          <w:b/>
          <w:bCs/>
          <w:sz w:val="24"/>
          <w:szCs w:val="24"/>
          <w:u w:val="single"/>
        </w:rPr>
      </w:pPr>
    </w:p>
    <w:p w14:paraId="30E883AD" w14:textId="3C74C332" w:rsidR="00385203" w:rsidRDefault="00385203" w:rsidP="00385203">
      <w:pPr>
        <w:spacing w:line="360" w:lineRule="auto"/>
        <w:jc w:val="both"/>
        <w:rPr>
          <w:rFonts w:ascii="Arial" w:hAnsi="Arial" w:cs="Arial"/>
          <w:b/>
          <w:bCs/>
          <w:sz w:val="24"/>
          <w:szCs w:val="24"/>
          <w:u w:val="single"/>
        </w:rPr>
      </w:pPr>
      <w:r w:rsidRPr="00385203">
        <w:rPr>
          <w:rFonts w:ascii="Arial" w:hAnsi="Arial" w:cs="Arial"/>
          <w:b/>
          <w:bCs/>
          <w:sz w:val="24"/>
          <w:szCs w:val="24"/>
          <w:u w:val="single"/>
        </w:rPr>
        <w:t>Introduction</w:t>
      </w:r>
    </w:p>
    <w:p w14:paraId="616112E1" w14:textId="5654CDEB" w:rsidR="00334D21" w:rsidRDefault="004F0C04" w:rsidP="00385203">
      <w:pPr>
        <w:spacing w:line="360" w:lineRule="auto"/>
        <w:jc w:val="both"/>
        <w:rPr>
          <w:rFonts w:ascii="Arial" w:hAnsi="Arial" w:cs="Arial"/>
          <w:sz w:val="24"/>
          <w:szCs w:val="24"/>
        </w:rPr>
      </w:pPr>
      <w:r>
        <w:rPr>
          <w:rFonts w:ascii="Arial" w:hAnsi="Arial" w:cs="Arial"/>
          <w:sz w:val="24"/>
          <w:szCs w:val="24"/>
        </w:rPr>
        <w:t>S</w:t>
      </w:r>
      <w:r w:rsidR="00334D21">
        <w:rPr>
          <w:rFonts w:ascii="Arial" w:hAnsi="Arial" w:cs="Arial"/>
          <w:sz w:val="24"/>
          <w:szCs w:val="24"/>
        </w:rPr>
        <w:t>ince the 18</w:t>
      </w:r>
      <w:r w:rsidR="00334D21" w:rsidRPr="00334D21">
        <w:rPr>
          <w:rFonts w:ascii="Arial" w:hAnsi="Arial" w:cs="Arial"/>
          <w:sz w:val="24"/>
          <w:szCs w:val="24"/>
          <w:vertAlign w:val="superscript"/>
        </w:rPr>
        <w:t>th</w:t>
      </w:r>
      <w:r w:rsidR="00334D21">
        <w:rPr>
          <w:rFonts w:ascii="Arial" w:hAnsi="Arial" w:cs="Arial"/>
          <w:sz w:val="24"/>
          <w:szCs w:val="24"/>
        </w:rPr>
        <w:t xml:space="preserve"> Century, the concep</w:t>
      </w:r>
      <w:r w:rsidR="00B4472D">
        <w:rPr>
          <w:rFonts w:ascii="Arial" w:hAnsi="Arial" w:cs="Arial"/>
          <w:sz w:val="24"/>
          <w:szCs w:val="24"/>
        </w:rPr>
        <w:t xml:space="preserve">t of a growing population and the demand for </w:t>
      </w:r>
      <w:r w:rsidR="0063599C">
        <w:rPr>
          <w:rFonts w:ascii="Arial" w:hAnsi="Arial" w:cs="Arial"/>
          <w:sz w:val="24"/>
          <w:szCs w:val="24"/>
        </w:rPr>
        <w:t>raw materials had started to surface the consequences of exhausting resources and the initial effects</w:t>
      </w:r>
      <w:r w:rsidR="003136F4">
        <w:rPr>
          <w:rFonts w:ascii="Arial" w:hAnsi="Arial" w:cs="Arial"/>
          <w:sz w:val="24"/>
          <w:szCs w:val="24"/>
        </w:rPr>
        <w:t xml:space="preserve"> it could have on society in the future (</w:t>
      </w:r>
      <w:r w:rsidR="00613DB5">
        <w:rPr>
          <w:rFonts w:ascii="Arial" w:hAnsi="Arial" w:cs="Arial"/>
          <w:sz w:val="24"/>
          <w:szCs w:val="24"/>
        </w:rPr>
        <w:t xml:space="preserve">Jacobus &amp; </w:t>
      </w:r>
      <w:r w:rsidR="003136F4">
        <w:rPr>
          <w:rFonts w:ascii="Arial" w:hAnsi="Arial" w:cs="Arial"/>
          <w:sz w:val="24"/>
          <w:szCs w:val="24"/>
        </w:rPr>
        <w:t xml:space="preserve">Pisani, </w:t>
      </w:r>
      <w:r w:rsidR="006C5935">
        <w:rPr>
          <w:rFonts w:ascii="Arial" w:hAnsi="Arial" w:cs="Arial"/>
          <w:sz w:val="24"/>
          <w:szCs w:val="24"/>
        </w:rPr>
        <w:t>200</w:t>
      </w:r>
      <w:r w:rsidR="0015104C">
        <w:rPr>
          <w:rFonts w:ascii="Arial" w:hAnsi="Arial" w:cs="Arial"/>
          <w:sz w:val="24"/>
          <w:szCs w:val="24"/>
        </w:rPr>
        <w:t>7</w:t>
      </w:r>
      <w:r w:rsidR="0063599C">
        <w:rPr>
          <w:rFonts w:ascii="Arial" w:hAnsi="Arial" w:cs="Arial"/>
          <w:sz w:val="24"/>
          <w:szCs w:val="24"/>
        </w:rPr>
        <w:t xml:space="preserve">, </w:t>
      </w:r>
      <w:proofErr w:type="spellStart"/>
      <w:r w:rsidR="0063599C">
        <w:rPr>
          <w:rFonts w:ascii="Arial" w:hAnsi="Arial" w:cs="Arial"/>
          <w:sz w:val="24"/>
          <w:szCs w:val="24"/>
        </w:rPr>
        <w:t>pg</w:t>
      </w:r>
      <w:proofErr w:type="spellEnd"/>
      <w:r w:rsidR="0063599C">
        <w:rPr>
          <w:rFonts w:ascii="Arial" w:hAnsi="Arial" w:cs="Arial"/>
          <w:sz w:val="24"/>
          <w:szCs w:val="24"/>
        </w:rPr>
        <w:t xml:space="preserve"> 5).</w:t>
      </w:r>
      <w:r w:rsidR="003203D5">
        <w:rPr>
          <w:rFonts w:ascii="Arial" w:hAnsi="Arial" w:cs="Arial"/>
          <w:sz w:val="24"/>
          <w:szCs w:val="24"/>
        </w:rPr>
        <w:t xml:space="preserve"> The importance of this topic has only grown with time as our global population and the toll of extracting raw materials have increased significantly.</w:t>
      </w:r>
    </w:p>
    <w:p w14:paraId="74620651" w14:textId="307EC6F5" w:rsidR="00913145" w:rsidRDefault="00B907C6" w:rsidP="00385203">
      <w:pPr>
        <w:spacing w:line="360" w:lineRule="auto"/>
        <w:jc w:val="both"/>
        <w:rPr>
          <w:rFonts w:ascii="Arial" w:hAnsi="Arial" w:cs="Arial"/>
          <w:sz w:val="24"/>
          <w:szCs w:val="24"/>
        </w:rPr>
      </w:pPr>
      <w:r>
        <w:rPr>
          <w:rFonts w:ascii="Arial" w:hAnsi="Arial" w:cs="Arial"/>
          <w:sz w:val="24"/>
          <w:szCs w:val="24"/>
        </w:rPr>
        <w:t xml:space="preserve">Since then, our global population </w:t>
      </w:r>
      <w:r w:rsidR="005F670B">
        <w:rPr>
          <w:rFonts w:ascii="Arial" w:hAnsi="Arial" w:cs="Arial"/>
          <w:sz w:val="24"/>
          <w:szCs w:val="24"/>
        </w:rPr>
        <w:t xml:space="preserve">and the </w:t>
      </w:r>
      <w:r w:rsidR="00E73F6D">
        <w:rPr>
          <w:rFonts w:ascii="Arial" w:hAnsi="Arial" w:cs="Arial"/>
          <w:sz w:val="24"/>
          <w:szCs w:val="24"/>
        </w:rPr>
        <w:t xml:space="preserve">consequences </w:t>
      </w:r>
      <w:r w:rsidR="005F670B">
        <w:rPr>
          <w:rFonts w:ascii="Arial" w:hAnsi="Arial" w:cs="Arial"/>
          <w:sz w:val="24"/>
          <w:szCs w:val="24"/>
        </w:rPr>
        <w:t xml:space="preserve">of extracting raw materials </w:t>
      </w:r>
      <w:r w:rsidR="00E73F6D" w:rsidRPr="00E73F6D">
        <w:rPr>
          <w:rFonts w:ascii="Arial" w:hAnsi="Arial" w:cs="Arial"/>
          <w:sz w:val="24"/>
          <w:szCs w:val="24"/>
        </w:rPr>
        <w:t>have risen dramatically</w:t>
      </w:r>
      <w:r w:rsidR="005D2FB3">
        <w:rPr>
          <w:rFonts w:ascii="Arial" w:hAnsi="Arial" w:cs="Arial"/>
          <w:sz w:val="24"/>
          <w:szCs w:val="24"/>
        </w:rPr>
        <w:t xml:space="preserve">. </w:t>
      </w:r>
      <w:r w:rsidR="001614F5">
        <w:rPr>
          <w:rFonts w:ascii="Arial" w:hAnsi="Arial" w:cs="Arial"/>
          <w:sz w:val="24"/>
          <w:szCs w:val="24"/>
        </w:rPr>
        <w:t>In 201</w:t>
      </w:r>
      <w:r w:rsidR="00357FC3">
        <w:rPr>
          <w:rFonts w:ascii="Arial" w:hAnsi="Arial" w:cs="Arial"/>
          <w:sz w:val="24"/>
          <w:szCs w:val="24"/>
        </w:rPr>
        <w:t xml:space="preserve">5, the UN developed the official ’17 </w:t>
      </w:r>
      <w:r w:rsidR="001E2309">
        <w:rPr>
          <w:rFonts w:ascii="Arial" w:hAnsi="Arial" w:cs="Arial"/>
          <w:sz w:val="24"/>
          <w:szCs w:val="24"/>
        </w:rPr>
        <w:t>World</w:t>
      </w:r>
      <w:r w:rsidR="00357FC3">
        <w:rPr>
          <w:rFonts w:ascii="Arial" w:hAnsi="Arial" w:cs="Arial"/>
          <w:sz w:val="24"/>
          <w:szCs w:val="24"/>
        </w:rPr>
        <w:t xml:space="preserve"> Sustainable Development Goals’</w:t>
      </w:r>
      <w:r w:rsidR="007C69DF">
        <w:rPr>
          <w:rFonts w:ascii="Arial" w:hAnsi="Arial" w:cs="Arial"/>
          <w:sz w:val="24"/>
          <w:szCs w:val="24"/>
        </w:rPr>
        <w:t xml:space="preserve"> (SDGs)</w:t>
      </w:r>
      <w:r w:rsidR="00357FC3">
        <w:rPr>
          <w:rFonts w:ascii="Arial" w:hAnsi="Arial" w:cs="Arial"/>
          <w:sz w:val="24"/>
          <w:szCs w:val="24"/>
        </w:rPr>
        <w:t xml:space="preserve"> to </w:t>
      </w:r>
      <w:r w:rsidR="001E2309">
        <w:rPr>
          <w:rFonts w:ascii="Arial" w:hAnsi="Arial" w:cs="Arial"/>
          <w:sz w:val="24"/>
          <w:szCs w:val="24"/>
        </w:rPr>
        <w:t>achieve by 2030</w:t>
      </w:r>
      <w:r w:rsidR="003E7B4E">
        <w:rPr>
          <w:rFonts w:ascii="Arial" w:hAnsi="Arial" w:cs="Arial"/>
          <w:sz w:val="24"/>
          <w:szCs w:val="24"/>
        </w:rPr>
        <w:t>. These goals, which include ending poverty, ensuring clean water and sanitation, and promoting sustainable cities and communities, serve as a global blueprint for peace and prosperity for people and the planet</w:t>
      </w:r>
      <w:r w:rsidR="001E2309">
        <w:rPr>
          <w:rFonts w:ascii="Arial" w:hAnsi="Arial" w:cs="Arial"/>
          <w:sz w:val="24"/>
          <w:szCs w:val="24"/>
        </w:rPr>
        <w:t xml:space="preserve"> (United Nations, 2024</w:t>
      </w:r>
      <w:r w:rsidR="00F56BFB">
        <w:rPr>
          <w:rFonts w:ascii="Arial" w:hAnsi="Arial" w:cs="Arial"/>
          <w:sz w:val="24"/>
          <w:szCs w:val="24"/>
        </w:rPr>
        <w:t>b</w:t>
      </w:r>
      <w:r w:rsidR="001E2309">
        <w:rPr>
          <w:rFonts w:ascii="Arial" w:hAnsi="Arial" w:cs="Arial"/>
          <w:sz w:val="24"/>
          <w:szCs w:val="24"/>
        </w:rPr>
        <w:t xml:space="preserve">). </w:t>
      </w:r>
      <w:r w:rsidR="005F670B">
        <w:rPr>
          <w:rFonts w:ascii="Arial" w:hAnsi="Arial" w:cs="Arial"/>
          <w:sz w:val="24"/>
          <w:szCs w:val="24"/>
        </w:rPr>
        <w:t xml:space="preserve">This research paper </w:t>
      </w:r>
      <w:r w:rsidR="001B6B6E">
        <w:rPr>
          <w:rFonts w:ascii="Arial" w:hAnsi="Arial" w:cs="Arial"/>
          <w:sz w:val="24"/>
          <w:szCs w:val="24"/>
        </w:rPr>
        <w:t>will</w:t>
      </w:r>
      <w:r w:rsidR="005F670B">
        <w:rPr>
          <w:rFonts w:ascii="Arial" w:hAnsi="Arial" w:cs="Arial"/>
          <w:sz w:val="24"/>
          <w:szCs w:val="24"/>
        </w:rPr>
        <w:t xml:space="preserve"> extract the key </w:t>
      </w:r>
      <w:r w:rsidR="00E477D2">
        <w:rPr>
          <w:rFonts w:ascii="Arial" w:hAnsi="Arial" w:cs="Arial"/>
          <w:sz w:val="24"/>
          <w:szCs w:val="24"/>
        </w:rPr>
        <w:t xml:space="preserve">findings of </w:t>
      </w:r>
      <w:r w:rsidR="00F14E99">
        <w:rPr>
          <w:rFonts w:ascii="Arial" w:hAnsi="Arial" w:cs="Arial"/>
          <w:sz w:val="24"/>
          <w:szCs w:val="24"/>
        </w:rPr>
        <w:t>how the hotel industry</w:t>
      </w:r>
      <w:r w:rsidR="003203D5">
        <w:rPr>
          <w:rFonts w:ascii="Arial" w:hAnsi="Arial" w:cs="Arial"/>
          <w:sz w:val="24"/>
          <w:szCs w:val="24"/>
        </w:rPr>
        <w:t>, a key player in the global sustainability movement,</w:t>
      </w:r>
      <w:r w:rsidR="00F14E99">
        <w:rPr>
          <w:rFonts w:ascii="Arial" w:hAnsi="Arial" w:cs="Arial"/>
          <w:sz w:val="24"/>
          <w:szCs w:val="24"/>
        </w:rPr>
        <w:t xml:space="preserve"> </w:t>
      </w:r>
      <w:r w:rsidR="00BF0375">
        <w:rPr>
          <w:rFonts w:ascii="Arial" w:hAnsi="Arial" w:cs="Arial"/>
          <w:sz w:val="24"/>
          <w:szCs w:val="24"/>
        </w:rPr>
        <w:t xml:space="preserve">addresses the SDGs and commits to sustainable practices, their effect on </w:t>
      </w:r>
      <w:r w:rsidR="00AB5E84">
        <w:rPr>
          <w:rFonts w:ascii="Arial" w:hAnsi="Arial" w:cs="Arial"/>
          <w:sz w:val="24"/>
          <w:szCs w:val="24"/>
        </w:rPr>
        <w:t>developing sustainable cities and</w:t>
      </w:r>
      <w:r w:rsidR="00BF0375">
        <w:rPr>
          <w:rFonts w:ascii="Arial" w:hAnsi="Arial" w:cs="Arial"/>
          <w:sz w:val="24"/>
          <w:szCs w:val="24"/>
        </w:rPr>
        <w:t xml:space="preserve"> communities,</w:t>
      </w:r>
      <w:r w:rsidR="00E81188">
        <w:rPr>
          <w:rFonts w:ascii="Arial" w:hAnsi="Arial" w:cs="Arial"/>
          <w:sz w:val="24"/>
          <w:szCs w:val="24"/>
        </w:rPr>
        <w:t xml:space="preserve"> </w:t>
      </w:r>
      <w:r w:rsidR="00D45DE0">
        <w:rPr>
          <w:rFonts w:ascii="Arial" w:hAnsi="Arial" w:cs="Arial"/>
          <w:sz w:val="24"/>
          <w:szCs w:val="24"/>
        </w:rPr>
        <w:t>and</w:t>
      </w:r>
      <w:r w:rsidR="007C69DF">
        <w:rPr>
          <w:rFonts w:ascii="Arial" w:hAnsi="Arial" w:cs="Arial"/>
          <w:sz w:val="24"/>
          <w:szCs w:val="24"/>
        </w:rPr>
        <w:t xml:space="preserve"> their </w:t>
      </w:r>
      <w:r w:rsidR="00BF0375">
        <w:rPr>
          <w:rFonts w:ascii="Arial" w:hAnsi="Arial" w:cs="Arial"/>
          <w:sz w:val="24"/>
          <w:szCs w:val="24"/>
        </w:rPr>
        <w:t>responsible consumption and production strategies</w:t>
      </w:r>
      <w:r w:rsidR="003941F8">
        <w:rPr>
          <w:rFonts w:ascii="Arial" w:hAnsi="Arial" w:cs="Arial"/>
          <w:sz w:val="24"/>
          <w:szCs w:val="24"/>
        </w:rPr>
        <w:t>, which refer to the efficient use of resources and the reduction of waste in the production process</w:t>
      </w:r>
      <w:r w:rsidR="00F32D42">
        <w:rPr>
          <w:rFonts w:ascii="Arial" w:hAnsi="Arial" w:cs="Arial"/>
          <w:sz w:val="24"/>
          <w:szCs w:val="24"/>
        </w:rPr>
        <w:t>.</w:t>
      </w:r>
    </w:p>
    <w:p w14:paraId="15C65697" w14:textId="5FF631A2" w:rsidR="00486F53" w:rsidRDefault="00941C7F" w:rsidP="00385203">
      <w:pPr>
        <w:spacing w:line="360" w:lineRule="auto"/>
        <w:jc w:val="both"/>
        <w:rPr>
          <w:rFonts w:ascii="Arial" w:hAnsi="Arial" w:cs="Arial"/>
          <w:sz w:val="24"/>
          <w:szCs w:val="24"/>
        </w:rPr>
      </w:pPr>
      <w:r>
        <w:rPr>
          <w:rFonts w:ascii="Arial" w:hAnsi="Arial" w:cs="Arial"/>
          <w:sz w:val="24"/>
          <w:szCs w:val="24"/>
        </w:rPr>
        <w:t>Recognising</w:t>
      </w:r>
      <w:r w:rsidR="003203D5">
        <w:rPr>
          <w:rFonts w:ascii="Arial" w:hAnsi="Arial" w:cs="Arial"/>
          <w:sz w:val="24"/>
          <w:szCs w:val="24"/>
        </w:rPr>
        <w:t xml:space="preserve"> the significance of sustainability in the hotel industry is crucial in our current context. An article by Dickinson (2023) highlighted that</w:t>
      </w:r>
      <w:r w:rsidR="004063C1">
        <w:rPr>
          <w:rFonts w:ascii="Arial" w:hAnsi="Arial" w:cs="Arial"/>
          <w:sz w:val="24"/>
          <w:szCs w:val="24"/>
        </w:rPr>
        <w:t xml:space="preserve"> the hotel industry </w:t>
      </w:r>
      <w:r w:rsidR="000F79D9">
        <w:rPr>
          <w:rFonts w:ascii="Arial" w:hAnsi="Arial" w:cs="Arial"/>
          <w:sz w:val="24"/>
          <w:szCs w:val="24"/>
        </w:rPr>
        <w:t xml:space="preserve">bears a significant responsibility, </w:t>
      </w:r>
      <w:r w:rsidR="0007353E">
        <w:rPr>
          <w:rFonts w:ascii="Arial" w:hAnsi="Arial" w:cs="Arial"/>
          <w:sz w:val="24"/>
          <w:szCs w:val="24"/>
        </w:rPr>
        <w:t>“</w:t>
      </w:r>
      <w:r w:rsidR="000F79D9">
        <w:rPr>
          <w:rFonts w:ascii="Arial" w:hAnsi="Arial" w:cs="Arial"/>
          <w:sz w:val="24"/>
          <w:szCs w:val="24"/>
        </w:rPr>
        <w:t>accounting</w:t>
      </w:r>
      <w:r w:rsidR="004063C1">
        <w:rPr>
          <w:rFonts w:ascii="Arial" w:hAnsi="Arial" w:cs="Arial"/>
          <w:sz w:val="24"/>
          <w:szCs w:val="24"/>
        </w:rPr>
        <w:t xml:space="preserve"> for </w:t>
      </w:r>
      <w:r w:rsidR="00F25439">
        <w:rPr>
          <w:rFonts w:ascii="Arial" w:hAnsi="Arial" w:cs="Arial"/>
          <w:sz w:val="24"/>
          <w:szCs w:val="24"/>
        </w:rPr>
        <w:t xml:space="preserve">around 21% of the industry’s total emissions.” </w:t>
      </w:r>
      <w:r w:rsidR="00532D76">
        <w:rPr>
          <w:rFonts w:ascii="Arial" w:hAnsi="Arial" w:cs="Arial"/>
          <w:sz w:val="24"/>
          <w:szCs w:val="24"/>
        </w:rPr>
        <w:t xml:space="preserve">Sustainability is </w:t>
      </w:r>
      <w:r w:rsidR="00B43EB9">
        <w:rPr>
          <w:rFonts w:ascii="Arial" w:hAnsi="Arial" w:cs="Arial"/>
          <w:sz w:val="24"/>
          <w:szCs w:val="24"/>
        </w:rPr>
        <w:t xml:space="preserve">a worldwide project </w:t>
      </w:r>
      <w:r w:rsidR="001B6B6E">
        <w:rPr>
          <w:rFonts w:ascii="Arial" w:hAnsi="Arial" w:cs="Arial"/>
          <w:sz w:val="24"/>
          <w:szCs w:val="24"/>
        </w:rPr>
        <w:t>that, although it has had slow growth due to external factors,</w:t>
      </w:r>
      <w:r w:rsidR="006D5274">
        <w:rPr>
          <w:rFonts w:ascii="Arial" w:hAnsi="Arial" w:cs="Arial"/>
          <w:sz w:val="24"/>
          <w:szCs w:val="24"/>
        </w:rPr>
        <w:t xml:space="preserve"> which will be discussed, has risen in popularity</w:t>
      </w:r>
      <w:r w:rsidR="001B6B6E">
        <w:rPr>
          <w:rFonts w:ascii="Arial" w:hAnsi="Arial" w:cs="Arial"/>
          <w:sz w:val="24"/>
          <w:szCs w:val="24"/>
        </w:rPr>
        <w:t>. There</w:t>
      </w:r>
      <w:r w:rsidR="006D5274">
        <w:rPr>
          <w:rFonts w:ascii="Arial" w:hAnsi="Arial" w:cs="Arial"/>
          <w:sz w:val="24"/>
          <w:szCs w:val="24"/>
        </w:rPr>
        <w:t xml:space="preserve"> is growing pressure on businesses to meet targets, invest and adapt to</w:t>
      </w:r>
      <w:r w:rsidR="002329C7">
        <w:rPr>
          <w:rFonts w:ascii="Arial" w:hAnsi="Arial" w:cs="Arial"/>
          <w:sz w:val="24"/>
          <w:szCs w:val="24"/>
        </w:rPr>
        <w:t xml:space="preserve"> sustainability </w:t>
      </w:r>
      <w:r w:rsidR="00756548">
        <w:rPr>
          <w:rFonts w:ascii="Arial" w:hAnsi="Arial" w:cs="Arial"/>
          <w:sz w:val="24"/>
          <w:szCs w:val="24"/>
        </w:rPr>
        <w:t>long-term (</w:t>
      </w:r>
      <w:r w:rsidR="00B524A2">
        <w:rPr>
          <w:rFonts w:ascii="Arial" w:hAnsi="Arial" w:cs="Arial"/>
          <w:sz w:val="24"/>
          <w:szCs w:val="24"/>
        </w:rPr>
        <w:t>Emergent Africa, 2023)</w:t>
      </w:r>
      <w:r w:rsidR="006D5274">
        <w:rPr>
          <w:rFonts w:ascii="Arial" w:hAnsi="Arial" w:cs="Arial"/>
          <w:sz w:val="24"/>
          <w:szCs w:val="24"/>
        </w:rPr>
        <w:t>,</w:t>
      </w:r>
      <w:r w:rsidR="006D5274" w:rsidRPr="006D5274">
        <w:rPr>
          <w:rFonts w:ascii="Arial" w:hAnsi="Arial" w:cs="Arial"/>
          <w:sz w:val="24"/>
          <w:szCs w:val="24"/>
        </w:rPr>
        <w:t xml:space="preserve"> </w:t>
      </w:r>
      <w:r w:rsidR="006D5274">
        <w:rPr>
          <w:rFonts w:ascii="Arial" w:hAnsi="Arial" w:cs="Arial"/>
          <w:sz w:val="24"/>
          <w:szCs w:val="24"/>
        </w:rPr>
        <w:t>(Deloitte, 2023)</w:t>
      </w:r>
      <w:r w:rsidR="005908E4">
        <w:rPr>
          <w:rFonts w:ascii="Arial" w:hAnsi="Arial" w:cs="Arial"/>
          <w:sz w:val="24"/>
          <w:szCs w:val="24"/>
        </w:rPr>
        <w:t>.</w:t>
      </w:r>
    </w:p>
    <w:p w14:paraId="008B2831" w14:textId="158E0BF9" w:rsidR="00385203" w:rsidRDefault="000B66C5" w:rsidP="00385203">
      <w:pPr>
        <w:spacing w:line="360" w:lineRule="auto"/>
        <w:jc w:val="both"/>
        <w:rPr>
          <w:rFonts w:ascii="Arial" w:hAnsi="Arial" w:cs="Arial"/>
          <w:sz w:val="24"/>
          <w:szCs w:val="24"/>
        </w:rPr>
      </w:pPr>
      <w:r>
        <w:rPr>
          <w:rFonts w:ascii="Arial" w:hAnsi="Arial" w:cs="Arial"/>
          <w:sz w:val="24"/>
          <w:szCs w:val="24"/>
        </w:rPr>
        <w:t xml:space="preserve">As per UNWTO (2017, as quoted in </w:t>
      </w:r>
      <w:proofErr w:type="spellStart"/>
      <w:r>
        <w:rPr>
          <w:rFonts w:ascii="Arial" w:hAnsi="Arial" w:cs="Arial"/>
          <w:sz w:val="24"/>
          <w:szCs w:val="24"/>
        </w:rPr>
        <w:t>Mucharreira</w:t>
      </w:r>
      <w:proofErr w:type="spellEnd"/>
      <w:r>
        <w:rPr>
          <w:rFonts w:ascii="Arial" w:hAnsi="Arial" w:cs="Arial"/>
          <w:sz w:val="24"/>
          <w:szCs w:val="24"/>
        </w:rPr>
        <w:t xml:space="preserve"> </w:t>
      </w:r>
      <w:r w:rsidR="00B345D7">
        <w:rPr>
          <w:rFonts w:ascii="Arial" w:hAnsi="Arial" w:cs="Arial"/>
          <w:i/>
          <w:iCs/>
          <w:sz w:val="24"/>
          <w:szCs w:val="24"/>
        </w:rPr>
        <w:t>et al</w:t>
      </w:r>
      <w:r>
        <w:rPr>
          <w:rFonts w:ascii="Arial" w:hAnsi="Arial" w:cs="Arial"/>
          <w:sz w:val="24"/>
          <w:szCs w:val="24"/>
        </w:rPr>
        <w:t xml:space="preserve">., 2019), Tourism is a “major driver of socioeconomic progress.” The article further underscores </w:t>
      </w:r>
      <w:r w:rsidR="006B0511">
        <w:rPr>
          <w:rFonts w:ascii="Arial" w:hAnsi="Arial" w:cs="Arial"/>
          <w:sz w:val="24"/>
          <w:szCs w:val="24"/>
        </w:rPr>
        <w:t>the industry's contributions, such as job creation, infrastructure development, and export revenues</w:t>
      </w:r>
      <w:r>
        <w:rPr>
          <w:rFonts w:ascii="Arial" w:hAnsi="Arial" w:cs="Arial"/>
          <w:sz w:val="24"/>
          <w:szCs w:val="24"/>
        </w:rPr>
        <w:t>. It also highlights that the tourism industry</w:t>
      </w:r>
      <w:r w:rsidR="003203D5">
        <w:rPr>
          <w:rFonts w:ascii="Arial" w:hAnsi="Arial" w:cs="Arial"/>
          <w:sz w:val="24"/>
          <w:szCs w:val="24"/>
        </w:rPr>
        <w:t>, including the hotel sector,</w:t>
      </w:r>
      <w:r>
        <w:rPr>
          <w:rFonts w:ascii="Arial" w:hAnsi="Arial" w:cs="Arial"/>
          <w:sz w:val="24"/>
          <w:szCs w:val="24"/>
        </w:rPr>
        <w:t xml:space="preserve"> is “one of the fastest growing economic sectors in the</w:t>
      </w:r>
      <w:r w:rsidR="00B47743" w:rsidRPr="00332482">
        <w:rPr>
          <w:rFonts w:ascii="Arial" w:hAnsi="Arial" w:cs="Arial"/>
          <w:sz w:val="24"/>
          <w:szCs w:val="24"/>
        </w:rPr>
        <w:t xml:space="preserve"> world.”</w:t>
      </w:r>
    </w:p>
    <w:p w14:paraId="29B188C2" w14:textId="77777777" w:rsidR="00D938A6" w:rsidRDefault="00D938A6" w:rsidP="00D938A6">
      <w:pPr>
        <w:rPr>
          <w:rFonts w:ascii="Arial" w:hAnsi="Arial" w:cs="Arial"/>
          <w:sz w:val="24"/>
          <w:szCs w:val="24"/>
        </w:rPr>
      </w:pPr>
    </w:p>
    <w:p w14:paraId="7D854513" w14:textId="77777777" w:rsidR="00BC0D6C" w:rsidRDefault="00BC0D6C" w:rsidP="00972B21">
      <w:pPr>
        <w:spacing w:line="360" w:lineRule="auto"/>
        <w:jc w:val="both"/>
        <w:rPr>
          <w:rFonts w:ascii="Arial" w:hAnsi="Arial" w:cs="Arial"/>
          <w:b/>
          <w:bCs/>
          <w:sz w:val="24"/>
          <w:szCs w:val="24"/>
          <w:u w:val="single"/>
        </w:rPr>
      </w:pPr>
    </w:p>
    <w:p w14:paraId="34F65E08" w14:textId="77777777" w:rsidR="00BC0D6C" w:rsidRDefault="00BC0D6C" w:rsidP="00972B21">
      <w:pPr>
        <w:spacing w:line="360" w:lineRule="auto"/>
        <w:jc w:val="both"/>
        <w:rPr>
          <w:rFonts w:ascii="Arial" w:hAnsi="Arial" w:cs="Arial"/>
          <w:b/>
          <w:bCs/>
          <w:sz w:val="24"/>
          <w:szCs w:val="24"/>
          <w:u w:val="single"/>
        </w:rPr>
      </w:pPr>
    </w:p>
    <w:p w14:paraId="1E776B5B" w14:textId="77777777" w:rsidR="00BC0D6C" w:rsidRDefault="00BC0D6C" w:rsidP="00972B21">
      <w:pPr>
        <w:spacing w:line="360" w:lineRule="auto"/>
        <w:jc w:val="both"/>
        <w:rPr>
          <w:rFonts w:ascii="Arial" w:hAnsi="Arial" w:cs="Arial"/>
          <w:b/>
          <w:bCs/>
          <w:sz w:val="24"/>
          <w:szCs w:val="24"/>
          <w:u w:val="single"/>
        </w:rPr>
      </w:pPr>
    </w:p>
    <w:p w14:paraId="473ED341" w14:textId="6A82294D" w:rsidR="00D938A6" w:rsidRDefault="00972B21" w:rsidP="00972B21">
      <w:pPr>
        <w:spacing w:line="360" w:lineRule="auto"/>
        <w:jc w:val="both"/>
        <w:rPr>
          <w:rFonts w:ascii="Arial" w:hAnsi="Arial" w:cs="Arial"/>
          <w:b/>
          <w:bCs/>
          <w:sz w:val="24"/>
          <w:szCs w:val="24"/>
          <w:u w:val="single"/>
        </w:rPr>
      </w:pPr>
      <w:r>
        <w:rPr>
          <w:rFonts w:ascii="Arial" w:hAnsi="Arial" w:cs="Arial"/>
          <w:b/>
          <w:bCs/>
          <w:sz w:val="24"/>
          <w:szCs w:val="24"/>
          <w:u w:val="single"/>
        </w:rPr>
        <w:t>Overview of Literature</w:t>
      </w:r>
    </w:p>
    <w:p w14:paraId="7691E891" w14:textId="0BDCED11" w:rsidR="00972B21" w:rsidRDefault="00AE5C17" w:rsidP="00972B21">
      <w:pPr>
        <w:spacing w:line="360" w:lineRule="auto"/>
        <w:jc w:val="both"/>
        <w:rPr>
          <w:rFonts w:ascii="Arial" w:hAnsi="Arial" w:cs="Arial"/>
          <w:sz w:val="24"/>
          <w:szCs w:val="24"/>
        </w:rPr>
      </w:pPr>
      <w:r>
        <w:rPr>
          <w:rFonts w:ascii="Arial" w:hAnsi="Arial" w:cs="Arial"/>
          <w:sz w:val="24"/>
          <w:szCs w:val="24"/>
        </w:rPr>
        <w:t xml:space="preserve">The </w:t>
      </w:r>
      <w:r w:rsidR="00D16EE1">
        <w:rPr>
          <w:rFonts w:ascii="Arial" w:hAnsi="Arial" w:cs="Arial"/>
          <w:sz w:val="24"/>
          <w:szCs w:val="24"/>
        </w:rPr>
        <w:t xml:space="preserve">Earth has six years </w:t>
      </w:r>
      <w:r w:rsidR="000232EC">
        <w:rPr>
          <w:rFonts w:ascii="Arial" w:hAnsi="Arial" w:cs="Arial"/>
          <w:sz w:val="24"/>
          <w:szCs w:val="24"/>
        </w:rPr>
        <w:t xml:space="preserve">(2030) </w:t>
      </w:r>
      <w:r w:rsidR="00D16EE1">
        <w:rPr>
          <w:rFonts w:ascii="Arial" w:hAnsi="Arial" w:cs="Arial"/>
          <w:sz w:val="24"/>
          <w:szCs w:val="24"/>
        </w:rPr>
        <w:t xml:space="preserve">to reach </w:t>
      </w:r>
      <w:r w:rsidR="000232EC">
        <w:rPr>
          <w:rFonts w:ascii="Arial" w:hAnsi="Arial" w:cs="Arial"/>
          <w:sz w:val="24"/>
          <w:szCs w:val="24"/>
        </w:rPr>
        <w:t xml:space="preserve">targets set by the Paris Agreement in 2015. </w:t>
      </w:r>
      <w:r w:rsidR="008712C9">
        <w:rPr>
          <w:rFonts w:ascii="Arial" w:hAnsi="Arial" w:cs="Arial"/>
          <w:sz w:val="24"/>
          <w:szCs w:val="24"/>
        </w:rPr>
        <w:t xml:space="preserve">Since the implication of the agreement, the planet </w:t>
      </w:r>
      <w:r w:rsidR="00D067F2">
        <w:rPr>
          <w:rFonts w:ascii="Arial" w:hAnsi="Arial" w:cs="Arial"/>
          <w:sz w:val="24"/>
          <w:szCs w:val="24"/>
        </w:rPr>
        <w:t xml:space="preserve">has </w:t>
      </w:r>
      <w:r w:rsidR="00ED2702">
        <w:rPr>
          <w:rFonts w:ascii="Arial" w:hAnsi="Arial" w:cs="Arial"/>
          <w:sz w:val="24"/>
          <w:szCs w:val="24"/>
        </w:rPr>
        <w:t xml:space="preserve">to decrease </w:t>
      </w:r>
      <w:r w:rsidR="00CA41BF">
        <w:rPr>
          <w:rFonts w:ascii="Arial" w:hAnsi="Arial" w:cs="Arial"/>
          <w:sz w:val="24"/>
          <w:szCs w:val="24"/>
        </w:rPr>
        <w:t>global average temperatures below 2</w:t>
      </w:r>
      <w:r w:rsidR="00825E09">
        <w:rPr>
          <w:rFonts w:ascii="Abadi" w:hAnsi="Abadi" w:cs="Arial"/>
          <w:sz w:val="24"/>
          <w:szCs w:val="24"/>
        </w:rPr>
        <w:t>º</w:t>
      </w:r>
      <w:r w:rsidR="00CA41BF">
        <w:rPr>
          <w:rFonts w:ascii="Arial" w:hAnsi="Arial" w:cs="Arial"/>
          <w:sz w:val="24"/>
          <w:szCs w:val="24"/>
        </w:rPr>
        <w:t>C and limit it to 1.5</w:t>
      </w:r>
      <w:r w:rsidR="00825E09">
        <w:rPr>
          <w:rFonts w:ascii="Abadi" w:hAnsi="Abadi" w:cs="Arial"/>
          <w:sz w:val="24"/>
          <w:szCs w:val="24"/>
        </w:rPr>
        <w:t>º</w:t>
      </w:r>
      <w:r w:rsidR="00CA41BF">
        <w:rPr>
          <w:rFonts w:ascii="Arial" w:hAnsi="Arial" w:cs="Arial"/>
          <w:sz w:val="24"/>
          <w:szCs w:val="24"/>
        </w:rPr>
        <w:t>C by the end of this century</w:t>
      </w:r>
      <w:r w:rsidR="00C170CF">
        <w:rPr>
          <w:rFonts w:ascii="Arial" w:hAnsi="Arial" w:cs="Arial"/>
          <w:sz w:val="24"/>
          <w:szCs w:val="24"/>
        </w:rPr>
        <w:t xml:space="preserve"> </w:t>
      </w:r>
      <w:r w:rsidR="00906EB0">
        <w:rPr>
          <w:rFonts w:ascii="Arial" w:hAnsi="Arial" w:cs="Arial"/>
          <w:sz w:val="24"/>
          <w:szCs w:val="24"/>
        </w:rPr>
        <w:t xml:space="preserve">(UNFCCC, 2024). </w:t>
      </w:r>
      <w:r w:rsidR="0003021E">
        <w:rPr>
          <w:rFonts w:ascii="Arial" w:hAnsi="Arial" w:cs="Arial"/>
          <w:sz w:val="24"/>
          <w:szCs w:val="24"/>
        </w:rPr>
        <w:t xml:space="preserve">However, </w:t>
      </w:r>
      <w:r w:rsidR="006E5C9C">
        <w:rPr>
          <w:rFonts w:ascii="Arial" w:hAnsi="Arial" w:cs="Arial"/>
          <w:sz w:val="24"/>
          <w:szCs w:val="24"/>
        </w:rPr>
        <w:t xml:space="preserve">it can be argued that </w:t>
      </w:r>
      <w:r w:rsidR="00C03E2B">
        <w:rPr>
          <w:rFonts w:ascii="Arial" w:hAnsi="Arial" w:cs="Arial"/>
          <w:sz w:val="24"/>
          <w:szCs w:val="24"/>
        </w:rPr>
        <w:t>reaching</w:t>
      </w:r>
      <w:r w:rsidR="006E5C9C">
        <w:rPr>
          <w:rFonts w:ascii="Arial" w:hAnsi="Arial" w:cs="Arial"/>
          <w:sz w:val="24"/>
          <w:szCs w:val="24"/>
        </w:rPr>
        <w:t xml:space="preserve"> these targets </w:t>
      </w:r>
      <w:r w:rsidR="00EE4994">
        <w:rPr>
          <w:rFonts w:ascii="Arial" w:hAnsi="Arial" w:cs="Arial"/>
          <w:sz w:val="24"/>
          <w:szCs w:val="24"/>
        </w:rPr>
        <w:t>has</w:t>
      </w:r>
      <w:r w:rsidR="006E5C9C">
        <w:rPr>
          <w:rFonts w:ascii="Arial" w:hAnsi="Arial" w:cs="Arial"/>
          <w:sz w:val="24"/>
          <w:szCs w:val="24"/>
        </w:rPr>
        <w:t xml:space="preserve"> been slow </w:t>
      </w:r>
      <w:r w:rsidR="001C2D58">
        <w:rPr>
          <w:rFonts w:ascii="Arial" w:hAnsi="Arial" w:cs="Arial"/>
          <w:sz w:val="24"/>
          <w:szCs w:val="24"/>
        </w:rPr>
        <w:t xml:space="preserve">throughout the industry </w:t>
      </w:r>
      <w:r w:rsidR="006C6832">
        <w:rPr>
          <w:rFonts w:ascii="Arial" w:hAnsi="Arial" w:cs="Arial"/>
          <w:sz w:val="24"/>
          <w:szCs w:val="24"/>
        </w:rPr>
        <w:t>(Barlow, 2021)</w:t>
      </w:r>
      <w:r w:rsidR="00BA76BE">
        <w:rPr>
          <w:rFonts w:ascii="Arial" w:hAnsi="Arial" w:cs="Arial"/>
          <w:sz w:val="24"/>
          <w:szCs w:val="24"/>
        </w:rPr>
        <w:t>, (</w:t>
      </w:r>
      <w:r w:rsidR="006516AE">
        <w:rPr>
          <w:rFonts w:ascii="Arial" w:hAnsi="Arial" w:cs="Arial"/>
          <w:sz w:val="24"/>
          <w:szCs w:val="24"/>
        </w:rPr>
        <w:t>Speare-</w:t>
      </w:r>
      <w:r w:rsidR="00BA76BE">
        <w:rPr>
          <w:rFonts w:ascii="Arial" w:hAnsi="Arial" w:cs="Arial"/>
          <w:sz w:val="24"/>
          <w:szCs w:val="24"/>
        </w:rPr>
        <w:t>Cole, 2023)</w:t>
      </w:r>
      <w:r w:rsidR="006C6832">
        <w:rPr>
          <w:rFonts w:ascii="Arial" w:hAnsi="Arial" w:cs="Arial"/>
          <w:sz w:val="24"/>
          <w:szCs w:val="24"/>
        </w:rPr>
        <w:t xml:space="preserve">. </w:t>
      </w:r>
      <w:r w:rsidR="00D63C13">
        <w:rPr>
          <w:rFonts w:ascii="Arial" w:hAnsi="Arial" w:cs="Arial"/>
          <w:sz w:val="24"/>
          <w:szCs w:val="24"/>
        </w:rPr>
        <w:t xml:space="preserve">Juvan </w:t>
      </w:r>
      <w:r w:rsidR="00D63C13" w:rsidRPr="00B345D7">
        <w:rPr>
          <w:rFonts w:ascii="Arial" w:hAnsi="Arial" w:cs="Arial"/>
          <w:i/>
          <w:iCs/>
          <w:sz w:val="24"/>
          <w:szCs w:val="24"/>
        </w:rPr>
        <w:t>et al</w:t>
      </w:r>
      <w:r w:rsidR="00D63C13">
        <w:rPr>
          <w:rFonts w:ascii="Arial" w:hAnsi="Arial" w:cs="Arial"/>
          <w:sz w:val="24"/>
          <w:szCs w:val="24"/>
        </w:rPr>
        <w:t xml:space="preserve">. (2023, as quoted in Kaza </w:t>
      </w:r>
      <w:r w:rsidR="00D63C13" w:rsidRPr="00B345D7">
        <w:rPr>
          <w:rFonts w:ascii="Arial" w:hAnsi="Arial" w:cs="Arial"/>
          <w:i/>
          <w:iCs/>
          <w:sz w:val="24"/>
          <w:szCs w:val="24"/>
        </w:rPr>
        <w:t>et al</w:t>
      </w:r>
      <w:r w:rsidR="00D63C13">
        <w:rPr>
          <w:rFonts w:ascii="Arial" w:hAnsi="Arial" w:cs="Arial"/>
          <w:sz w:val="24"/>
          <w:szCs w:val="24"/>
        </w:rPr>
        <w:t>., 2018)</w:t>
      </w:r>
      <w:r w:rsidR="00EE4994">
        <w:rPr>
          <w:rFonts w:ascii="Arial" w:hAnsi="Arial" w:cs="Arial"/>
          <w:sz w:val="24"/>
          <w:szCs w:val="24"/>
        </w:rPr>
        <w:t xml:space="preserve"> state that “the world produces two billion tonnes of solid waste annually”,</w:t>
      </w:r>
      <w:r w:rsidR="00DF4510">
        <w:rPr>
          <w:rFonts w:ascii="Arial" w:hAnsi="Arial" w:cs="Arial"/>
          <w:sz w:val="24"/>
          <w:szCs w:val="24"/>
        </w:rPr>
        <w:t xml:space="preserve"> which is expected to rise by 70% by 2050.</w:t>
      </w:r>
    </w:p>
    <w:p w14:paraId="5060AE16" w14:textId="70209AD3" w:rsidR="0097229C" w:rsidRDefault="00F356C2" w:rsidP="00972B21">
      <w:pPr>
        <w:spacing w:line="360" w:lineRule="auto"/>
        <w:jc w:val="both"/>
        <w:rPr>
          <w:rFonts w:ascii="Arial" w:hAnsi="Arial" w:cs="Arial"/>
          <w:sz w:val="24"/>
          <w:szCs w:val="24"/>
        </w:rPr>
      </w:pPr>
      <w:r>
        <w:rPr>
          <w:rFonts w:ascii="Arial" w:hAnsi="Arial" w:cs="Arial"/>
          <w:sz w:val="24"/>
          <w:szCs w:val="24"/>
        </w:rPr>
        <w:t xml:space="preserve">With </w:t>
      </w:r>
      <w:r w:rsidR="009631B3">
        <w:rPr>
          <w:rFonts w:ascii="Arial" w:hAnsi="Arial" w:cs="Arial"/>
          <w:sz w:val="24"/>
          <w:szCs w:val="24"/>
        </w:rPr>
        <w:t>a close focus on the hotel industry, there is an urgent need for continual change to embrace sustainability to reach targets faster</w:t>
      </w:r>
      <w:r w:rsidR="007C328B">
        <w:rPr>
          <w:rFonts w:ascii="Arial" w:hAnsi="Arial" w:cs="Arial"/>
          <w:sz w:val="24"/>
          <w:szCs w:val="24"/>
        </w:rPr>
        <w:t xml:space="preserve">, as implicated by Governmental and </w:t>
      </w:r>
      <w:r w:rsidR="009631B3">
        <w:rPr>
          <w:rFonts w:ascii="Arial" w:hAnsi="Arial" w:cs="Arial"/>
          <w:sz w:val="24"/>
          <w:szCs w:val="24"/>
        </w:rPr>
        <w:t xml:space="preserve">local authorities throughout many </w:t>
      </w:r>
      <w:r w:rsidR="00671577">
        <w:rPr>
          <w:rFonts w:ascii="Arial" w:hAnsi="Arial" w:cs="Arial"/>
          <w:sz w:val="24"/>
          <w:szCs w:val="24"/>
        </w:rPr>
        <w:t xml:space="preserve">as 140 </w:t>
      </w:r>
      <w:r w:rsidR="009631B3">
        <w:rPr>
          <w:rFonts w:ascii="Arial" w:hAnsi="Arial" w:cs="Arial"/>
          <w:sz w:val="24"/>
          <w:szCs w:val="24"/>
        </w:rPr>
        <w:t>countries</w:t>
      </w:r>
      <w:r w:rsidR="00671577">
        <w:rPr>
          <w:rFonts w:ascii="Arial" w:hAnsi="Arial" w:cs="Arial"/>
          <w:sz w:val="24"/>
          <w:szCs w:val="24"/>
        </w:rPr>
        <w:t xml:space="preserve"> (U</w:t>
      </w:r>
      <w:r w:rsidR="00F56BFB">
        <w:rPr>
          <w:rFonts w:ascii="Arial" w:hAnsi="Arial" w:cs="Arial"/>
          <w:sz w:val="24"/>
          <w:szCs w:val="24"/>
        </w:rPr>
        <w:t xml:space="preserve">nited </w:t>
      </w:r>
      <w:r w:rsidR="00671577">
        <w:rPr>
          <w:rFonts w:ascii="Arial" w:hAnsi="Arial" w:cs="Arial"/>
          <w:sz w:val="24"/>
          <w:szCs w:val="24"/>
        </w:rPr>
        <w:t>N</w:t>
      </w:r>
      <w:r w:rsidR="00F56BFB">
        <w:rPr>
          <w:rFonts w:ascii="Arial" w:hAnsi="Arial" w:cs="Arial"/>
          <w:sz w:val="24"/>
          <w:szCs w:val="24"/>
        </w:rPr>
        <w:t>ations</w:t>
      </w:r>
      <w:r w:rsidR="00671577">
        <w:rPr>
          <w:rFonts w:ascii="Arial" w:hAnsi="Arial" w:cs="Arial"/>
          <w:sz w:val="24"/>
          <w:szCs w:val="24"/>
        </w:rPr>
        <w:t>, 2024</w:t>
      </w:r>
      <w:r w:rsidR="00F56BFB">
        <w:rPr>
          <w:rFonts w:ascii="Arial" w:hAnsi="Arial" w:cs="Arial"/>
          <w:sz w:val="24"/>
          <w:szCs w:val="24"/>
        </w:rPr>
        <w:t>a</w:t>
      </w:r>
      <w:r w:rsidR="00671577">
        <w:rPr>
          <w:rFonts w:ascii="Arial" w:hAnsi="Arial" w:cs="Arial"/>
          <w:sz w:val="24"/>
          <w:szCs w:val="24"/>
        </w:rPr>
        <w:t>)</w:t>
      </w:r>
      <w:r w:rsidR="00AA5B90">
        <w:rPr>
          <w:rFonts w:ascii="Arial" w:hAnsi="Arial" w:cs="Arial"/>
          <w:sz w:val="24"/>
          <w:szCs w:val="24"/>
        </w:rPr>
        <w:t xml:space="preserve">. </w:t>
      </w:r>
      <w:r w:rsidR="009631B3">
        <w:rPr>
          <w:rFonts w:ascii="Arial" w:hAnsi="Arial" w:cs="Arial"/>
          <w:sz w:val="24"/>
          <w:szCs w:val="24"/>
        </w:rPr>
        <w:t xml:space="preserve">Moreover, </w:t>
      </w:r>
      <w:r w:rsidR="00EB0682">
        <w:rPr>
          <w:rFonts w:ascii="Arial" w:hAnsi="Arial" w:cs="Arial"/>
          <w:sz w:val="24"/>
          <w:szCs w:val="24"/>
        </w:rPr>
        <w:t>consumers are adapting to change</w:t>
      </w:r>
      <w:r w:rsidR="00822F9B">
        <w:rPr>
          <w:rFonts w:ascii="Arial" w:hAnsi="Arial" w:cs="Arial"/>
          <w:sz w:val="24"/>
          <w:szCs w:val="24"/>
        </w:rPr>
        <w:t xml:space="preserve">, and in an article by Fuchs (2024), he quotes a survey by Booking.com </w:t>
      </w:r>
      <w:r w:rsidR="0059549F">
        <w:rPr>
          <w:rFonts w:ascii="Arial" w:hAnsi="Arial" w:cs="Arial"/>
          <w:sz w:val="24"/>
          <w:szCs w:val="24"/>
        </w:rPr>
        <w:t>(</w:t>
      </w:r>
      <w:r w:rsidR="00822F9B">
        <w:rPr>
          <w:rFonts w:ascii="Arial" w:hAnsi="Arial" w:cs="Arial"/>
          <w:sz w:val="24"/>
          <w:szCs w:val="24"/>
        </w:rPr>
        <w:t>2023</w:t>
      </w:r>
      <w:r w:rsidR="0059549F">
        <w:rPr>
          <w:rFonts w:ascii="Arial" w:hAnsi="Arial" w:cs="Arial"/>
          <w:sz w:val="24"/>
          <w:szCs w:val="24"/>
        </w:rPr>
        <w:t>)</w:t>
      </w:r>
      <w:r w:rsidR="0059549F" w:rsidRPr="0059549F">
        <w:rPr>
          <w:rFonts w:ascii="Arial" w:hAnsi="Arial" w:cs="Arial"/>
          <w:sz w:val="24"/>
          <w:szCs w:val="24"/>
        </w:rPr>
        <w:t>,</w:t>
      </w:r>
      <w:r w:rsidR="0059549F">
        <w:rPr>
          <w:rFonts w:ascii="Arial" w:hAnsi="Arial" w:cs="Arial"/>
          <w:sz w:val="24"/>
          <w:szCs w:val="24"/>
        </w:rPr>
        <w:t xml:space="preserve"> which</w:t>
      </w:r>
      <w:r w:rsidR="00822F9B">
        <w:rPr>
          <w:rFonts w:ascii="Arial" w:hAnsi="Arial" w:cs="Arial"/>
          <w:sz w:val="24"/>
          <w:szCs w:val="24"/>
        </w:rPr>
        <w:t xml:space="preserve"> found that “76% of travellers now want to travel more sustainably” and continues to express concern about organisations to participate in “shared responsibility</w:t>
      </w:r>
      <w:r w:rsidR="00A86EFD">
        <w:rPr>
          <w:rFonts w:ascii="Arial" w:hAnsi="Arial" w:cs="Arial"/>
          <w:sz w:val="24"/>
          <w:szCs w:val="24"/>
        </w:rPr>
        <w:t>.”</w:t>
      </w:r>
      <w:r w:rsidR="00822F9B">
        <w:rPr>
          <w:rFonts w:ascii="Arial" w:hAnsi="Arial" w:cs="Arial"/>
          <w:sz w:val="24"/>
          <w:szCs w:val="24"/>
        </w:rPr>
        <w:t xml:space="preserve"> </w:t>
      </w:r>
    </w:p>
    <w:p w14:paraId="45CD96B9" w14:textId="65B6B066" w:rsidR="003161FB" w:rsidRDefault="00F85190" w:rsidP="00972B21">
      <w:pPr>
        <w:spacing w:line="360" w:lineRule="auto"/>
        <w:jc w:val="both"/>
        <w:rPr>
          <w:rFonts w:ascii="Arial" w:hAnsi="Arial" w:cs="Arial"/>
          <w:sz w:val="24"/>
          <w:szCs w:val="24"/>
        </w:rPr>
      </w:pPr>
      <w:r>
        <w:rPr>
          <w:rFonts w:ascii="Arial" w:hAnsi="Arial" w:cs="Arial"/>
          <w:sz w:val="24"/>
          <w:szCs w:val="24"/>
        </w:rPr>
        <w:t>Most major hotel brands</w:t>
      </w:r>
      <w:r w:rsidR="00F7170A">
        <w:rPr>
          <w:rFonts w:ascii="Arial" w:hAnsi="Arial" w:cs="Arial"/>
          <w:sz w:val="24"/>
          <w:szCs w:val="24"/>
        </w:rPr>
        <w:t>, such as Hilton, Premier Inn, and IHG, have pledged</w:t>
      </w:r>
      <w:r w:rsidR="00B96D70">
        <w:rPr>
          <w:rFonts w:ascii="Arial" w:hAnsi="Arial" w:cs="Arial"/>
          <w:sz w:val="24"/>
          <w:szCs w:val="24"/>
        </w:rPr>
        <w:t xml:space="preserve"> to become </w:t>
      </w:r>
      <w:r w:rsidR="00EF7139">
        <w:rPr>
          <w:rFonts w:ascii="Arial" w:hAnsi="Arial" w:cs="Arial"/>
          <w:sz w:val="24"/>
          <w:szCs w:val="24"/>
        </w:rPr>
        <w:t>net zero</w:t>
      </w:r>
      <w:r w:rsidR="00B96D70">
        <w:rPr>
          <w:rFonts w:ascii="Arial" w:hAnsi="Arial" w:cs="Arial"/>
          <w:sz w:val="24"/>
          <w:szCs w:val="24"/>
        </w:rPr>
        <w:t xml:space="preserve"> by 2050</w:t>
      </w:r>
      <w:r w:rsidR="00DD7390">
        <w:rPr>
          <w:rFonts w:ascii="Arial" w:hAnsi="Arial" w:cs="Arial"/>
          <w:sz w:val="24"/>
          <w:szCs w:val="24"/>
        </w:rPr>
        <w:t xml:space="preserve"> (</w:t>
      </w:r>
      <w:proofErr w:type="spellStart"/>
      <w:r w:rsidR="00DD7390">
        <w:rPr>
          <w:rFonts w:ascii="Arial" w:hAnsi="Arial" w:cs="Arial"/>
          <w:sz w:val="24"/>
          <w:szCs w:val="24"/>
        </w:rPr>
        <w:t>Glusac</w:t>
      </w:r>
      <w:proofErr w:type="spellEnd"/>
      <w:r w:rsidR="00DD7390">
        <w:rPr>
          <w:rFonts w:ascii="Arial" w:hAnsi="Arial" w:cs="Arial"/>
          <w:sz w:val="24"/>
          <w:szCs w:val="24"/>
        </w:rPr>
        <w:t xml:space="preserve">, 2022). </w:t>
      </w:r>
      <w:r w:rsidR="0067115B">
        <w:rPr>
          <w:rFonts w:ascii="Arial" w:hAnsi="Arial" w:cs="Arial"/>
          <w:sz w:val="24"/>
          <w:szCs w:val="24"/>
        </w:rPr>
        <w:t>However</w:t>
      </w:r>
      <w:r w:rsidR="00CF422D">
        <w:rPr>
          <w:rFonts w:ascii="Arial" w:hAnsi="Arial" w:cs="Arial"/>
          <w:sz w:val="24"/>
          <w:szCs w:val="24"/>
        </w:rPr>
        <w:t xml:space="preserve">, </w:t>
      </w:r>
      <w:r w:rsidR="0025089F">
        <w:rPr>
          <w:rFonts w:ascii="Arial" w:hAnsi="Arial" w:cs="Arial"/>
          <w:sz w:val="24"/>
          <w:szCs w:val="24"/>
        </w:rPr>
        <w:t xml:space="preserve">these sustainability policies implemented by hotels can face </w:t>
      </w:r>
      <w:r w:rsidR="0067115B">
        <w:rPr>
          <w:rFonts w:ascii="Arial" w:hAnsi="Arial" w:cs="Arial"/>
          <w:sz w:val="24"/>
          <w:szCs w:val="24"/>
        </w:rPr>
        <w:t>considerable scrutiny and result in</w:t>
      </w:r>
      <w:r w:rsidR="008F45D0">
        <w:rPr>
          <w:rFonts w:ascii="Arial" w:hAnsi="Arial" w:cs="Arial"/>
          <w:sz w:val="24"/>
          <w:szCs w:val="24"/>
        </w:rPr>
        <w:t xml:space="preserve"> a marketing term known as ‘greenwashing’</w:t>
      </w:r>
      <w:r w:rsidR="0067115B">
        <w:rPr>
          <w:rFonts w:ascii="Arial" w:hAnsi="Arial" w:cs="Arial"/>
          <w:sz w:val="24"/>
          <w:szCs w:val="24"/>
        </w:rPr>
        <w:t xml:space="preserve">. </w:t>
      </w:r>
      <w:proofErr w:type="spellStart"/>
      <w:r w:rsidR="00797103">
        <w:rPr>
          <w:rFonts w:ascii="Arial" w:hAnsi="Arial" w:cs="Arial"/>
          <w:sz w:val="24"/>
          <w:szCs w:val="24"/>
        </w:rPr>
        <w:t>P</w:t>
      </w:r>
      <w:r w:rsidR="00247B39">
        <w:rPr>
          <w:rFonts w:ascii="Arial" w:hAnsi="Arial" w:cs="Arial"/>
          <w:sz w:val="24"/>
          <w:szCs w:val="24"/>
        </w:rPr>
        <w:t>ar</w:t>
      </w:r>
      <w:r w:rsidR="00EA6361">
        <w:rPr>
          <w:rFonts w:ascii="Arial" w:hAnsi="Arial" w:cs="Arial"/>
          <w:sz w:val="24"/>
          <w:szCs w:val="24"/>
        </w:rPr>
        <w:t>guel</w:t>
      </w:r>
      <w:proofErr w:type="spellEnd"/>
      <w:r w:rsidR="00EA6361">
        <w:rPr>
          <w:rFonts w:ascii="Arial" w:hAnsi="Arial" w:cs="Arial"/>
          <w:sz w:val="24"/>
          <w:szCs w:val="24"/>
        </w:rPr>
        <w:t xml:space="preserve"> </w:t>
      </w:r>
      <w:r w:rsidR="00EA6361">
        <w:rPr>
          <w:rFonts w:ascii="Arial" w:hAnsi="Arial" w:cs="Arial"/>
          <w:i/>
          <w:iCs/>
          <w:sz w:val="24"/>
          <w:szCs w:val="24"/>
        </w:rPr>
        <w:t xml:space="preserve">et al. </w:t>
      </w:r>
      <w:r w:rsidR="00EA6361">
        <w:rPr>
          <w:rFonts w:ascii="Arial" w:hAnsi="Arial" w:cs="Arial"/>
          <w:sz w:val="24"/>
          <w:szCs w:val="24"/>
        </w:rPr>
        <w:t>(2011</w:t>
      </w:r>
      <w:r w:rsidR="00C077BE">
        <w:rPr>
          <w:rFonts w:ascii="Arial" w:hAnsi="Arial" w:cs="Arial"/>
          <w:sz w:val="24"/>
          <w:szCs w:val="24"/>
        </w:rPr>
        <w:t>, pg. 1-2</w:t>
      </w:r>
      <w:r w:rsidR="00EA6361">
        <w:rPr>
          <w:rFonts w:ascii="Arial" w:hAnsi="Arial" w:cs="Arial"/>
          <w:sz w:val="24"/>
          <w:szCs w:val="24"/>
        </w:rPr>
        <w:t xml:space="preserve">) defined ‘greenwashing’ </w:t>
      </w:r>
      <w:r w:rsidR="00B3292E">
        <w:rPr>
          <w:rFonts w:ascii="Arial" w:hAnsi="Arial" w:cs="Arial"/>
          <w:sz w:val="24"/>
          <w:szCs w:val="24"/>
        </w:rPr>
        <w:t>as</w:t>
      </w:r>
      <w:r w:rsidR="003161FB">
        <w:rPr>
          <w:rFonts w:ascii="Arial" w:hAnsi="Arial" w:cs="Arial"/>
          <w:sz w:val="24"/>
          <w:szCs w:val="24"/>
        </w:rPr>
        <w:t>:</w:t>
      </w:r>
    </w:p>
    <w:p w14:paraId="7A0BB540" w14:textId="1F614379" w:rsidR="002403D0" w:rsidRPr="003161FB" w:rsidRDefault="00B3292E" w:rsidP="00972B21">
      <w:pPr>
        <w:spacing w:line="360" w:lineRule="auto"/>
        <w:jc w:val="both"/>
        <w:rPr>
          <w:rFonts w:ascii="Arial" w:hAnsi="Arial" w:cs="Arial"/>
          <w:i/>
          <w:iCs/>
          <w:sz w:val="24"/>
          <w:szCs w:val="24"/>
        </w:rPr>
      </w:pPr>
      <w:r w:rsidRPr="003161FB">
        <w:rPr>
          <w:rFonts w:ascii="Arial" w:hAnsi="Arial" w:cs="Arial"/>
          <w:i/>
          <w:iCs/>
          <w:sz w:val="24"/>
          <w:szCs w:val="24"/>
        </w:rPr>
        <w:t xml:space="preserve"> “tactics that mislead consumers regarding </w:t>
      </w:r>
      <w:r w:rsidR="00CE5D9C">
        <w:rPr>
          <w:rFonts w:ascii="Arial" w:hAnsi="Arial" w:cs="Arial"/>
          <w:i/>
          <w:iCs/>
          <w:sz w:val="24"/>
          <w:szCs w:val="24"/>
        </w:rPr>
        <w:t>a company's environmental practices</w:t>
      </w:r>
      <w:r w:rsidR="003161FB">
        <w:rPr>
          <w:rFonts w:ascii="Arial" w:hAnsi="Arial" w:cs="Arial"/>
          <w:i/>
          <w:iCs/>
          <w:sz w:val="24"/>
          <w:szCs w:val="24"/>
        </w:rPr>
        <w:t xml:space="preserve"> or the environmental benefits of a product or </w:t>
      </w:r>
      <w:r w:rsidR="00CE5D9C">
        <w:rPr>
          <w:rFonts w:ascii="Arial" w:hAnsi="Arial" w:cs="Arial"/>
          <w:i/>
          <w:iCs/>
          <w:sz w:val="24"/>
          <w:szCs w:val="24"/>
        </w:rPr>
        <w:t>service.”</w:t>
      </w:r>
    </w:p>
    <w:p w14:paraId="3AF5077B" w14:textId="357F4E9D" w:rsidR="009664C8" w:rsidRPr="00972B21" w:rsidRDefault="009D783F" w:rsidP="00726F47">
      <w:pPr>
        <w:spacing w:line="360" w:lineRule="auto"/>
        <w:jc w:val="both"/>
        <w:rPr>
          <w:rFonts w:ascii="Arial" w:hAnsi="Arial" w:cs="Arial"/>
          <w:sz w:val="24"/>
          <w:szCs w:val="24"/>
        </w:rPr>
      </w:pPr>
      <w:r>
        <w:rPr>
          <w:rFonts w:ascii="Arial" w:hAnsi="Arial" w:cs="Arial"/>
          <w:sz w:val="24"/>
          <w:szCs w:val="24"/>
        </w:rPr>
        <w:t xml:space="preserve">For example, </w:t>
      </w:r>
      <w:r w:rsidR="00941C7F">
        <w:rPr>
          <w:rFonts w:ascii="Arial" w:hAnsi="Arial" w:cs="Arial"/>
          <w:sz w:val="24"/>
          <w:szCs w:val="24"/>
        </w:rPr>
        <w:t>many are familiar with the towel reu</w:t>
      </w:r>
      <w:r w:rsidR="00E73F6D">
        <w:rPr>
          <w:rFonts w:ascii="Arial" w:hAnsi="Arial" w:cs="Arial"/>
          <w:sz w:val="24"/>
          <w:szCs w:val="24"/>
        </w:rPr>
        <w:t>s</w:t>
      </w:r>
      <w:r w:rsidR="00941C7F">
        <w:rPr>
          <w:rFonts w:ascii="Arial" w:hAnsi="Arial" w:cs="Arial"/>
          <w:sz w:val="24"/>
          <w:szCs w:val="24"/>
        </w:rPr>
        <w:t xml:space="preserve">e system </w:t>
      </w:r>
      <w:r w:rsidR="00411032">
        <w:rPr>
          <w:rFonts w:ascii="Arial" w:hAnsi="Arial" w:cs="Arial"/>
          <w:sz w:val="24"/>
          <w:szCs w:val="24"/>
        </w:rPr>
        <w:t>at hotels.</w:t>
      </w:r>
      <w:r w:rsidR="003E72CB">
        <w:rPr>
          <w:rFonts w:ascii="Arial" w:hAnsi="Arial" w:cs="Arial"/>
          <w:sz w:val="24"/>
          <w:szCs w:val="24"/>
        </w:rPr>
        <w:t xml:space="preserve"> </w:t>
      </w:r>
      <w:r w:rsidR="003A7DC8">
        <w:rPr>
          <w:rFonts w:ascii="Arial" w:hAnsi="Arial" w:cs="Arial"/>
          <w:sz w:val="24"/>
          <w:szCs w:val="24"/>
        </w:rPr>
        <w:t xml:space="preserve">Garza (2011) </w:t>
      </w:r>
      <w:r w:rsidR="000908AC">
        <w:rPr>
          <w:rFonts w:ascii="Arial" w:hAnsi="Arial" w:cs="Arial"/>
          <w:sz w:val="24"/>
          <w:szCs w:val="24"/>
        </w:rPr>
        <w:t xml:space="preserve">states </w:t>
      </w:r>
      <w:r w:rsidR="00C03E2B">
        <w:rPr>
          <w:rFonts w:ascii="Arial" w:hAnsi="Arial" w:cs="Arial"/>
          <w:sz w:val="24"/>
          <w:szCs w:val="24"/>
        </w:rPr>
        <w:t xml:space="preserve">that </w:t>
      </w:r>
      <w:r w:rsidR="000908AC">
        <w:rPr>
          <w:rFonts w:ascii="Arial" w:hAnsi="Arial" w:cs="Arial"/>
          <w:sz w:val="24"/>
          <w:szCs w:val="24"/>
        </w:rPr>
        <w:t>t</w:t>
      </w:r>
      <w:r w:rsidR="00411032">
        <w:rPr>
          <w:rFonts w:ascii="Arial" w:hAnsi="Arial" w:cs="Arial"/>
          <w:sz w:val="24"/>
          <w:szCs w:val="24"/>
        </w:rPr>
        <w:t xml:space="preserve">his tactic may have guests believe </w:t>
      </w:r>
      <w:r w:rsidR="000908AC">
        <w:rPr>
          <w:rFonts w:ascii="Arial" w:hAnsi="Arial" w:cs="Arial"/>
          <w:sz w:val="24"/>
          <w:szCs w:val="24"/>
        </w:rPr>
        <w:t>“</w:t>
      </w:r>
      <w:r w:rsidR="00411032">
        <w:rPr>
          <w:rFonts w:ascii="Arial" w:hAnsi="Arial" w:cs="Arial"/>
          <w:sz w:val="24"/>
          <w:szCs w:val="24"/>
        </w:rPr>
        <w:t>the hotel is concerned about conserving</w:t>
      </w:r>
      <w:r w:rsidR="0074041F">
        <w:rPr>
          <w:rFonts w:ascii="Arial" w:hAnsi="Arial" w:cs="Arial"/>
          <w:sz w:val="24"/>
          <w:szCs w:val="24"/>
        </w:rPr>
        <w:t xml:space="preserve"> water, whereas, i</w:t>
      </w:r>
      <w:r w:rsidR="00411032">
        <w:rPr>
          <w:rFonts w:ascii="Arial" w:hAnsi="Arial" w:cs="Arial"/>
          <w:sz w:val="24"/>
          <w:szCs w:val="24"/>
        </w:rPr>
        <w:t>n reality,</w:t>
      </w:r>
      <w:r w:rsidR="00E9568E">
        <w:rPr>
          <w:rFonts w:ascii="Arial" w:hAnsi="Arial" w:cs="Arial"/>
          <w:sz w:val="24"/>
          <w:szCs w:val="24"/>
        </w:rPr>
        <w:t xml:space="preserve"> </w:t>
      </w:r>
      <w:r w:rsidR="00411032">
        <w:rPr>
          <w:rFonts w:ascii="Arial" w:hAnsi="Arial" w:cs="Arial"/>
          <w:sz w:val="24"/>
          <w:szCs w:val="24"/>
        </w:rPr>
        <w:t>the hotel is attempting to reduce laundry expenses</w:t>
      </w:r>
      <w:r w:rsidR="00C90428">
        <w:rPr>
          <w:rFonts w:ascii="Arial" w:hAnsi="Arial" w:cs="Arial"/>
          <w:sz w:val="24"/>
          <w:szCs w:val="24"/>
        </w:rPr>
        <w:t>.”</w:t>
      </w:r>
      <w:r w:rsidR="00B74BFE">
        <w:rPr>
          <w:rFonts w:ascii="Arial" w:hAnsi="Arial" w:cs="Arial"/>
          <w:sz w:val="24"/>
          <w:szCs w:val="24"/>
        </w:rPr>
        <w:t xml:space="preserve"> Therefore</w:t>
      </w:r>
      <w:r w:rsidR="00845669">
        <w:rPr>
          <w:rFonts w:ascii="Arial" w:hAnsi="Arial" w:cs="Arial"/>
          <w:sz w:val="24"/>
          <w:szCs w:val="24"/>
        </w:rPr>
        <w:t xml:space="preserve">, it is vital to </w:t>
      </w:r>
      <w:r w:rsidR="00481C0E">
        <w:rPr>
          <w:rFonts w:ascii="Arial" w:hAnsi="Arial" w:cs="Arial"/>
          <w:sz w:val="24"/>
          <w:szCs w:val="24"/>
        </w:rPr>
        <w:t xml:space="preserve">identify hotels that are </w:t>
      </w:r>
      <w:r w:rsidR="00AA7888">
        <w:rPr>
          <w:rFonts w:ascii="Arial" w:hAnsi="Arial" w:cs="Arial"/>
          <w:sz w:val="24"/>
          <w:szCs w:val="24"/>
        </w:rPr>
        <w:t xml:space="preserve">actively </w:t>
      </w:r>
      <w:r w:rsidR="006D692E">
        <w:rPr>
          <w:rFonts w:ascii="Arial" w:hAnsi="Arial" w:cs="Arial"/>
          <w:sz w:val="24"/>
          <w:szCs w:val="24"/>
        </w:rPr>
        <w:t xml:space="preserve">accomplishing goals towards the SDG targets </w:t>
      </w:r>
      <w:r w:rsidR="0014338A">
        <w:rPr>
          <w:rFonts w:ascii="Arial" w:hAnsi="Arial" w:cs="Arial"/>
          <w:sz w:val="24"/>
          <w:szCs w:val="24"/>
        </w:rPr>
        <w:t>and mention what they are doing exactly to help the environment and the communities they operate within</w:t>
      </w:r>
      <w:r w:rsidR="00B97B66">
        <w:rPr>
          <w:rFonts w:ascii="Arial" w:hAnsi="Arial" w:cs="Arial"/>
          <w:sz w:val="24"/>
          <w:szCs w:val="24"/>
        </w:rPr>
        <w:t xml:space="preserve"> </w:t>
      </w:r>
      <w:r w:rsidR="00C90428">
        <w:rPr>
          <w:rFonts w:ascii="Arial" w:hAnsi="Arial" w:cs="Arial"/>
          <w:sz w:val="24"/>
          <w:szCs w:val="24"/>
        </w:rPr>
        <w:t xml:space="preserve">(Imran </w:t>
      </w:r>
      <w:r w:rsidR="00C90428" w:rsidRPr="00B0297D">
        <w:rPr>
          <w:rFonts w:ascii="Arial" w:hAnsi="Arial" w:cs="Arial"/>
          <w:i/>
          <w:iCs/>
          <w:sz w:val="24"/>
          <w:szCs w:val="24"/>
        </w:rPr>
        <w:t>et al</w:t>
      </w:r>
      <w:r w:rsidR="00C90428">
        <w:rPr>
          <w:rFonts w:ascii="Arial" w:hAnsi="Arial" w:cs="Arial"/>
          <w:sz w:val="24"/>
          <w:szCs w:val="24"/>
        </w:rPr>
        <w:t>.,</w:t>
      </w:r>
      <w:r w:rsidR="00C90428">
        <w:rPr>
          <w:rFonts w:ascii="Arial" w:hAnsi="Arial" w:cs="Arial"/>
          <w:i/>
          <w:iCs/>
          <w:sz w:val="24"/>
          <w:szCs w:val="24"/>
        </w:rPr>
        <w:t xml:space="preserve"> </w:t>
      </w:r>
      <w:r w:rsidR="00C90428">
        <w:rPr>
          <w:rFonts w:ascii="Arial" w:hAnsi="Arial" w:cs="Arial"/>
          <w:sz w:val="24"/>
          <w:szCs w:val="24"/>
        </w:rPr>
        <w:t>2015).</w:t>
      </w:r>
    </w:p>
    <w:p w14:paraId="12AEA9CA" w14:textId="104F6779" w:rsidR="00C04D03" w:rsidRDefault="00616196" w:rsidP="00C27770">
      <w:pPr>
        <w:spacing w:line="360" w:lineRule="auto"/>
        <w:jc w:val="both"/>
        <w:rPr>
          <w:rFonts w:ascii="Arial" w:hAnsi="Arial" w:cs="Arial"/>
          <w:sz w:val="24"/>
          <w:szCs w:val="24"/>
        </w:rPr>
      </w:pPr>
      <w:r w:rsidRPr="00616196">
        <w:rPr>
          <w:rFonts w:ascii="Arial" w:hAnsi="Arial" w:cs="Arial"/>
          <w:sz w:val="24"/>
          <w:szCs w:val="24"/>
        </w:rPr>
        <w:lastRenderedPageBreak/>
        <w:t xml:space="preserve">IHG is preparing to launch its inaugural net-zero hotel, </w:t>
      </w:r>
      <w:proofErr w:type="spellStart"/>
      <w:r w:rsidRPr="00616196">
        <w:rPr>
          <w:rFonts w:ascii="Arial" w:hAnsi="Arial" w:cs="Arial"/>
          <w:sz w:val="24"/>
          <w:szCs w:val="24"/>
        </w:rPr>
        <w:t>Voco</w:t>
      </w:r>
      <w:proofErr w:type="spellEnd"/>
      <w:r w:rsidRPr="00616196">
        <w:rPr>
          <w:rFonts w:ascii="Arial" w:hAnsi="Arial" w:cs="Arial"/>
          <w:sz w:val="24"/>
          <w:szCs w:val="24"/>
        </w:rPr>
        <w:t xml:space="preserve"> Zeal, in Exeter by</w:t>
      </w:r>
      <w:r w:rsidR="004761B6">
        <w:rPr>
          <w:rFonts w:ascii="Arial" w:hAnsi="Arial" w:cs="Arial"/>
          <w:sz w:val="24"/>
          <w:szCs w:val="24"/>
        </w:rPr>
        <w:t xml:space="preserve"> the end of</w:t>
      </w:r>
      <w:r w:rsidRPr="00616196">
        <w:rPr>
          <w:rFonts w:ascii="Arial" w:hAnsi="Arial" w:cs="Arial"/>
          <w:sz w:val="24"/>
          <w:szCs w:val="24"/>
        </w:rPr>
        <w:t xml:space="preserve"> 2024. The property has been constructed to meet the Net Zero Carbon Buildings Framework requirements. It features gardens, meeting spaces,</w:t>
      </w:r>
      <w:r w:rsidR="00C03E2B">
        <w:rPr>
          <w:rFonts w:ascii="Arial" w:hAnsi="Arial" w:cs="Arial"/>
          <w:sz w:val="24"/>
          <w:szCs w:val="24"/>
        </w:rPr>
        <w:t xml:space="preserve"> </w:t>
      </w:r>
      <w:r w:rsidR="00C04D03">
        <w:rPr>
          <w:rFonts w:ascii="Arial" w:hAnsi="Arial" w:cs="Arial"/>
          <w:sz w:val="24"/>
          <w:szCs w:val="24"/>
        </w:rPr>
        <w:t>and multiple</w:t>
      </w:r>
      <w:r w:rsidR="00DB2909">
        <w:rPr>
          <w:rFonts w:ascii="Arial" w:hAnsi="Arial" w:cs="Arial"/>
          <w:sz w:val="24"/>
          <w:szCs w:val="24"/>
        </w:rPr>
        <w:t xml:space="preserve"> electric</w:t>
      </w:r>
      <w:r w:rsidR="00C04D03">
        <w:rPr>
          <w:rFonts w:ascii="Arial" w:hAnsi="Arial" w:cs="Arial"/>
          <w:sz w:val="24"/>
          <w:szCs w:val="24"/>
        </w:rPr>
        <w:t xml:space="preserve"> </w:t>
      </w:r>
      <w:proofErr w:type="gramStart"/>
      <w:r w:rsidR="00DB2909">
        <w:rPr>
          <w:rFonts w:ascii="Arial" w:hAnsi="Arial" w:cs="Arial"/>
          <w:sz w:val="24"/>
          <w:szCs w:val="24"/>
        </w:rPr>
        <w:t>vehicle</w:t>
      </w:r>
      <w:proofErr w:type="gramEnd"/>
      <w:r w:rsidR="00C04D03">
        <w:rPr>
          <w:rFonts w:ascii="Arial" w:hAnsi="Arial" w:cs="Arial"/>
          <w:sz w:val="24"/>
          <w:szCs w:val="24"/>
        </w:rPr>
        <w:t xml:space="preserve"> charging points and is powered completely by renewable energy sources (Seo, 2024). IHG states that this net-zero hotel is aligned with the 17 SDGs and its</w:t>
      </w:r>
      <w:r w:rsidR="00E61CFB">
        <w:rPr>
          <w:rFonts w:ascii="Arial" w:hAnsi="Arial" w:cs="Arial"/>
          <w:sz w:val="24"/>
          <w:szCs w:val="24"/>
        </w:rPr>
        <w:t xml:space="preserve"> own carbon emissions strategy (IHG, 202</w:t>
      </w:r>
      <w:r w:rsidR="00FA3940">
        <w:rPr>
          <w:rFonts w:ascii="Arial" w:hAnsi="Arial" w:cs="Arial"/>
          <w:sz w:val="24"/>
          <w:szCs w:val="24"/>
        </w:rPr>
        <w:t>3</w:t>
      </w:r>
      <w:r w:rsidR="00E61CFB">
        <w:rPr>
          <w:rFonts w:ascii="Arial" w:hAnsi="Arial" w:cs="Arial"/>
          <w:sz w:val="24"/>
          <w:szCs w:val="24"/>
        </w:rPr>
        <w:t>)</w:t>
      </w:r>
      <w:r w:rsidRPr="00616196">
        <w:rPr>
          <w:rFonts w:ascii="Arial" w:hAnsi="Arial" w:cs="Arial"/>
          <w:sz w:val="24"/>
          <w:szCs w:val="24"/>
        </w:rPr>
        <w:t xml:space="preserve">. </w:t>
      </w:r>
    </w:p>
    <w:p w14:paraId="7EDE4A24" w14:textId="584EF12D" w:rsidR="00B80A2A" w:rsidRDefault="00182CB1" w:rsidP="00C27770">
      <w:pPr>
        <w:spacing w:line="360" w:lineRule="auto"/>
        <w:jc w:val="both"/>
        <w:rPr>
          <w:rFonts w:ascii="Arial" w:hAnsi="Arial" w:cs="Arial"/>
          <w:sz w:val="24"/>
          <w:szCs w:val="24"/>
        </w:rPr>
      </w:pPr>
      <w:r w:rsidRPr="00C27770">
        <w:rPr>
          <w:rFonts w:ascii="Arial" w:hAnsi="Arial" w:cs="Arial"/>
          <w:sz w:val="24"/>
          <w:szCs w:val="24"/>
        </w:rPr>
        <w:t>Premier Inn</w:t>
      </w:r>
      <w:r>
        <w:rPr>
          <w:rFonts w:ascii="Arial" w:hAnsi="Arial" w:cs="Arial"/>
          <w:sz w:val="24"/>
          <w:szCs w:val="24"/>
        </w:rPr>
        <w:t xml:space="preserve"> (2018)</w:t>
      </w:r>
      <w:r w:rsidR="00C27770" w:rsidRPr="00C27770">
        <w:rPr>
          <w:rFonts w:ascii="Arial" w:hAnsi="Arial" w:cs="Arial"/>
          <w:sz w:val="24"/>
          <w:szCs w:val="24"/>
        </w:rPr>
        <w:t xml:space="preserve"> announced that they had made significant efforts to improve the efficiency of their locations. </w:t>
      </w:r>
      <w:r w:rsidR="005F4F07">
        <w:rPr>
          <w:rFonts w:ascii="Arial" w:hAnsi="Arial" w:cs="Arial"/>
          <w:sz w:val="24"/>
          <w:szCs w:val="24"/>
        </w:rPr>
        <w:t>Nearly a</w:t>
      </w:r>
      <w:r w:rsidR="00C27770" w:rsidRPr="00C27770">
        <w:rPr>
          <w:rFonts w:ascii="Arial" w:hAnsi="Arial" w:cs="Arial"/>
          <w:sz w:val="24"/>
          <w:szCs w:val="24"/>
        </w:rPr>
        <w:t>ll their</w:t>
      </w:r>
      <w:r w:rsidR="005F4F07">
        <w:rPr>
          <w:rFonts w:ascii="Arial" w:hAnsi="Arial" w:cs="Arial"/>
          <w:sz w:val="24"/>
          <w:szCs w:val="24"/>
        </w:rPr>
        <w:t xml:space="preserve"> 800</w:t>
      </w:r>
      <w:r w:rsidR="004D2305">
        <w:rPr>
          <w:rFonts w:ascii="Arial" w:hAnsi="Arial" w:cs="Arial"/>
          <w:sz w:val="24"/>
          <w:szCs w:val="24"/>
        </w:rPr>
        <w:t>+</w:t>
      </w:r>
      <w:r w:rsidR="00C27770" w:rsidRPr="00C27770">
        <w:rPr>
          <w:rFonts w:ascii="Arial" w:hAnsi="Arial" w:cs="Arial"/>
          <w:sz w:val="24"/>
          <w:szCs w:val="24"/>
        </w:rPr>
        <w:t xml:space="preserve"> UK-owned sites now use 100% renewable e</w:t>
      </w:r>
      <w:r w:rsidR="00957FD7">
        <w:rPr>
          <w:rFonts w:ascii="Arial" w:hAnsi="Arial" w:cs="Arial"/>
          <w:sz w:val="24"/>
          <w:szCs w:val="24"/>
        </w:rPr>
        <w:t xml:space="preserve">lectricity </w:t>
      </w:r>
      <w:r w:rsidR="00193FE6">
        <w:rPr>
          <w:rFonts w:ascii="Arial" w:hAnsi="Arial" w:cs="Arial"/>
          <w:sz w:val="24"/>
          <w:szCs w:val="24"/>
        </w:rPr>
        <w:t>firms</w:t>
      </w:r>
      <w:r w:rsidR="00C27770" w:rsidRPr="00C27770">
        <w:rPr>
          <w:rFonts w:ascii="Arial" w:hAnsi="Arial" w:cs="Arial"/>
          <w:sz w:val="24"/>
          <w:szCs w:val="24"/>
        </w:rPr>
        <w:t>, and 113 sites have installed solar panels. Moreover, all their hotels have switched to LED lighting and installed heat recovery systems in their bathrooms</w:t>
      </w:r>
      <w:r w:rsidR="00193FE6">
        <w:rPr>
          <w:rFonts w:ascii="Arial" w:hAnsi="Arial" w:cs="Arial"/>
          <w:sz w:val="24"/>
          <w:szCs w:val="24"/>
        </w:rPr>
        <w:t xml:space="preserve"> (Premier Inn, 2024)</w:t>
      </w:r>
      <w:r w:rsidR="00C27770" w:rsidRPr="00C27770">
        <w:rPr>
          <w:rFonts w:ascii="Arial" w:hAnsi="Arial" w:cs="Arial"/>
          <w:sz w:val="24"/>
          <w:szCs w:val="24"/>
        </w:rPr>
        <w:t xml:space="preserve">. Since </w:t>
      </w:r>
      <w:r w:rsidR="00AC12C7">
        <w:rPr>
          <w:rFonts w:ascii="Arial" w:hAnsi="Arial" w:cs="Arial"/>
          <w:sz w:val="24"/>
          <w:szCs w:val="24"/>
        </w:rPr>
        <w:t>2018</w:t>
      </w:r>
      <w:r w:rsidR="00226F3F">
        <w:rPr>
          <w:rFonts w:ascii="Arial" w:hAnsi="Arial" w:cs="Arial"/>
          <w:sz w:val="24"/>
          <w:szCs w:val="24"/>
        </w:rPr>
        <w:t>, Premier Inn has opened its first 195-room hotel</w:t>
      </w:r>
      <w:r w:rsidR="00C03E2B">
        <w:rPr>
          <w:rFonts w:ascii="Arial" w:hAnsi="Arial" w:cs="Arial"/>
          <w:sz w:val="24"/>
          <w:szCs w:val="24"/>
        </w:rPr>
        <w:t xml:space="preserve"> in Swindon</w:t>
      </w:r>
      <w:r w:rsidR="00226F3F">
        <w:rPr>
          <w:rFonts w:ascii="Arial" w:hAnsi="Arial" w:cs="Arial"/>
          <w:sz w:val="24"/>
          <w:szCs w:val="24"/>
        </w:rPr>
        <w:t xml:space="preserve">, powered entirely by renewable </w:t>
      </w:r>
      <w:r>
        <w:rPr>
          <w:rFonts w:ascii="Arial" w:hAnsi="Arial" w:cs="Arial"/>
          <w:sz w:val="24"/>
          <w:szCs w:val="24"/>
        </w:rPr>
        <w:t>energy,</w:t>
      </w:r>
      <w:r w:rsidR="00226F3F">
        <w:rPr>
          <w:rFonts w:ascii="Arial" w:hAnsi="Arial" w:cs="Arial"/>
          <w:sz w:val="24"/>
          <w:szCs w:val="24"/>
        </w:rPr>
        <w:t xml:space="preserve"> and not</w:t>
      </w:r>
      <w:r w:rsidR="00C27770" w:rsidRPr="00C27770">
        <w:rPr>
          <w:rFonts w:ascii="Arial" w:hAnsi="Arial" w:cs="Arial"/>
          <w:sz w:val="24"/>
          <w:szCs w:val="24"/>
        </w:rPr>
        <w:t xml:space="preserve"> connected to a natural gas supply. Their project was endorsed and approved by the SBTi to meet their sustainability objectives</w:t>
      </w:r>
      <w:r w:rsidR="00574743">
        <w:rPr>
          <w:rFonts w:ascii="Arial" w:hAnsi="Arial" w:cs="Arial"/>
          <w:sz w:val="24"/>
          <w:szCs w:val="24"/>
        </w:rPr>
        <w:t xml:space="preserve"> (</w:t>
      </w:r>
      <w:r w:rsidR="00113368">
        <w:rPr>
          <w:rFonts w:ascii="Arial" w:hAnsi="Arial" w:cs="Arial"/>
          <w:sz w:val="24"/>
          <w:szCs w:val="24"/>
        </w:rPr>
        <w:t>Whitbread</w:t>
      </w:r>
      <w:r w:rsidR="00574743">
        <w:rPr>
          <w:rFonts w:ascii="Arial" w:hAnsi="Arial" w:cs="Arial"/>
          <w:sz w:val="24"/>
          <w:szCs w:val="24"/>
        </w:rPr>
        <w:t>, 2023).</w:t>
      </w:r>
    </w:p>
    <w:p w14:paraId="34731043" w14:textId="14F7DC8A" w:rsidR="00D938A6" w:rsidRDefault="00C27770" w:rsidP="00C27770">
      <w:pPr>
        <w:spacing w:line="360" w:lineRule="auto"/>
        <w:jc w:val="both"/>
        <w:rPr>
          <w:rFonts w:ascii="Arial" w:hAnsi="Arial" w:cs="Arial"/>
          <w:sz w:val="24"/>
          <w:szCs w:val="24"/>
        </w:rPr>
      </w:pPr>
      <w:r w:rsidRPr="00C27770">
        <w:rPr>
          <w:rFonts w:ascii="Arial" w:hAnsi="Arial" w:cs="Arial"/>
          <w:sz w:val="24"/>
          <w:szCs w:val="24"/>
        </w:rPr>
        <w:t xml:space="preserve">Hilton </w:t>
      </w:r>
      <w:r w:rsidR="00E62A5E">
        <w:rPr>
          <w:rFonts w:ascii="Arial" w:hAnsi="Arial" w:cs="Arial"/>
          <w:sz w:val="24"/>
          <w:szCs w:val="24"/>
        </w:rPr>
        <w:t xml:space="preserve">(2024) </w:t>
      </w:r>
      <w:r w:rsidRPr="00C27770">
        <w:rPr>
          <w:rFonts w:ascii="Arial" w:hAnsi="Arial" w:cs="Arial"/>
          <w:sz w:val="24"/>
          <w:szCs w:val="24"/>
        </w:rPr>
        <w:t>has committed to working towards a circular economy, which involves reusing and regenerating goods and materials</w:t>
      </w:r>
      <w:r w:rsidR="00C1675B">
        <w:rPr>
          <w:rFonts w:ascii="Arial" w:hAnsi="Arial" w:cs="Arial"/>
          <w:sz w:val="24"/>
          <w:szCs w:val="24"/>
        </w:rPr>
        <w:t xml:space="preserve"> (Oxford </w:t>
      </w:r>
      <w:r w:rsidR="009E6CF4">
        <w:rPr>
          <w:rFonts w:ascii="Arial" w:hAnsi="Arial" w:cs="Arial"/>
          <w:sz w:val="24"/>
          <w:szCs w:val="24"/>
        </w:rPr>
        <w:t>English Dictionary</w:t>
      </w:r>
      <w:r w:rsidR="00C1675B">
        <w:rPr>
          <w:rFonts w:ascii="Arial" w:hAnsi="Arial" w:cs="Arial"/>
          <w:sz w:val="24"/>
          <w:szCs w:val="24"/>
        </w:rPr>
        <w:t>, 2024)</w:t>
      </w:r>
      <w:r w:rsidRPr="00C27770">
        <w:rPr>
          <w:rFonts w:ascii="Arial" w:hAnsi="Arial" w:cs="Arial"/>
          <w:sz w:val="24"/>
          <w:szCs w:val="24"/>
        </w:rPr>
        <w:t>. The company has pledged to reduce waste by 50% by 2030 by diverting</w:t>
      </w:r>
      <w:r w:rsidR="000404E1">
        <w:rPr>
          <w:rFonts w:ascii="Arial" w:hAnsi="Arial" w:cs="Arial"/>
          <w:sz w:val="24"/>
          <w:szCs w:val="24"/>
        </w:rPr>
        <w:t xml:space="preserve"> what</w:t>
      </w:r>
      <w:r w:rsidRPr="00C27770">
        <w:rPr>
          <w:rFonts w:ascii="Arial" w:hAnsi="Arial" w:cs="Arial"/>
          <w:sz w:val="24"/>
          <w:szCs w:val="24"/>
        </w:rPr>
        <w:t xml:space="preserve"> would otherwise go to </w:t>
      </w:r>
      <w:r w:rsidR="000404E1">
        <w:rPr>
          <w:rFonts w:ascii="Arial" w:hAnsi="Arial" w:cs="Arial"/>
          <w:sz w:val="24"/>
          <w:szCs w:val="24"/>
        </w:rPr>
        <w:t>landfills</w:t>
      </w:r>
      <w:r w:rsidRPr="00C27770">
        <w:rPr>
          <w:rFonts w:ascii="Arial" w:hAnsi="Arial" w:cs="Arial"/>
          <w:sz w:val="24"/>
          <w:szCs w:val="24"/>
        </w:rPr>
        <w:t xml:space="preserve"> through recycling, donating, or composting</w:t>
      </w:r>
      <w:r w:rsidR="00E73F6D">
        <w:rPr>
          <w:rFonts w:ascii="Arial" w:hAnsi="Arial" w:cs="Arial"/>
          <w:sz w:val="24"/>
          <w:szCs w:val="24"/>
        </w:rPr>
        <w:t xml:space="preserve">. </w:t>
      </w:r>
      <w:r w:rsidRPr="00C27770">
        <w:rPr>
          <w:rFonts w:ascii="Arial" w:hAnsi="Arial" w:cs="Arial"/>
          <w:sz w:val="24"/>
          <w:szCs w:val="24"/>
        </w:rPr>
        <w:t xml:space="preserve">Hilton is dedicated to promoting sustainability and </w:t>
      </w:r>
      <w:r w:rsidR="00226F3F">
        <w:rPr>
          <w:rFonts w:ascii="Arial" w:hAnsi="Arial" w:cs="Arial"/>
          <w:sz w:val="24"/>
          <w:szCs w:val="24"/>
        </w:rPr>
        <w:t>positively impacting</w:t>
      </w:r>
      <w:r w:rsidRPr="00C27770">
        <w:rPr>
          <w:rFonts w:ascii="Arial" w:hAnsi="Arial" w:cs="Arial"/>
          <w:sz w:val="24"/>
          <w:szCs w:val="24"/>
        </w:rPr>
        <w:t xml:space="preserve"> the environment.</w:t>
      </w:r>
      <w:r w:rsidR="004C63D7">
        <w:rPr>
          <w:rFonts w:ascii="Arial" w:hAnsi="Arial" w:cs="Arial"/>
          <w:sz w:val="24"/>
          <w:szCs w:val="24"/>
        </w:rPr>
        <w:t xml:space="preserve"> </w:t>
      </w:r>
      <w:r w:rsidR="00E76712" w:rsidRPr="008A0836">
        <w:rPr>
          <w:rFonts w:ascii="Arial" w:hAnsi="Arial" w:cs="Arial"/>
          <w:sz w:val="24"/>
          <w:szCs w:val="24"/>
        </w:rPr>
        <w:t xml:space="preserve">Not only </w:t>
      </w:r>
      <w:r w:rsidR="002F770B" w:rsidRPr="008A0836">
        <w:rPr>
          <w:rFonts w:ascii="Arial" w:hAnsi="Arial" w:cs="Arial"/>
          <w:sz w:val="24"/>
          <w:szCs w:val="24"/>
        </w:rPr>
        <w:t>have</w:t>
      </w:r>
      <w:r w:rsidR="00E76712" w:rsidRPr="008A0836">
        <w:rPr>
          <w:rFonts w:ascii="Arial" w:hAnsi="Arial" w:cs="Arial"/>
          <w:sz w:val="24"/>
          <w:szCs w:val="24"/>
        </w:rPr>
        <w:t xml:space="preserve"> several hotel brands </w:t>
      </w:r>
      <w:r w:rsidR="00D75802" w:rsidRPr="008A0836">
        <w:rPr>
          <w:rFonts w:ascii="Arial" w:hAnsi="Arial" w:cs="Arial"/>
          <w:sz w:val="24"/>
          <w:szCs w:val="24"/>
        </w:rPr>
        <w:t xml:space="preserve">developed and </w:t>
      </w:r>
      <w:r w:rsidR="00394AA8" w:rsidRPr="008A0836">
        <w:rPr>
          <w:rFonts w:ascii="Arial" w:hAnsi="Arial" w:cs="Arial"/>
          <w:sz w:val="24"/>
          <w:szCs w:val="24"/>
        </w:rPr>
        <w:t xml:space="preserve">are </w:t>
      </w:r>
      <w:r w:rsidR="005177BB" w:rsidRPr="008A0836">
        <w:rPr>
          <w:rFonts w:ascii="Arial" w:hAnsi="Arial" w:cs="Arial"/>
          <w:sz w:val="24"/>
          <w:szCs w:val="24"/>
        </w:rPr>
        <w:t>committing to responsible consu</w:t>
      </w:r>
      <w:r w:rsidR="00DF7652" w:rsidRPr="008A0836">
        <w:rPr>
          <w:rFonts w:ascii="Arial" w:hAnsi="Arial" w:cs="Arial"/>
          <w:sz w:val="24"/>
          <w:szCs w:val="24"/>
        </w:rPr>
        <w:t xml:space="preserve">mption and </w:t>
      </w:r>
      <w:r w:rsidR="001E6425" w:rsidRPr="008A0836">
        <w:rPr>
          <w:rFonts w:ascii="Arial" w:hAnsi="Arial" w:cs="Arial"/>
          <w:sz w:val="24"/>
          <w:szCs w:val="24"/>
        </w:rPr>
        <w:t xml:space="preserve">production strategies that </w:t>
      </w:r>
      <w:r w:rsidR="008A0836" w:rsidRPr="008A0836">
        <w:rPr>
          <w:rFonts w:ascii="Arial" w:hAnsi="Arial" w:cs="Arial"/>
          <w:sz w:val="24"/>
          <w:szCs w:val="24"/>
        </w:rPr>
        <w:t>work ambiguously with</w:t>
      </w:r>
      <w:r w:rsidR="00E62A5E">
        <w:rPr>
          <w:rFonts w:ascii="Arial" w:hAnsi="Arial" w:cs="Arial"/>
          <w:sz w:val="24"/>
          <w:szCs w:val="24"/>
        </w:rPr>
        <w:t xml:space="preserve"> at least</w:t>
      </w:r>
      <w:r w:rsidR="008A0836" w:rsidRPr="008A0836">
        <w:rPr>
          <w:rFonts w:ascii="Arial" w:hAnsi="Arial" w:cs="Arial"/>
          <w:sz w:val="24"/>
          <w:szCs w:val="24"/>
        </w:rPr>
        <w:t xml:space="preserve"> one</w:t>
      </w:r>
      <w:r w:rsidR="00E62A5E">
        <w:rPr>
          <w:rFonts w:ascii="Arial" w:hAnsi="Arial" w:cs="Arial"/>
          <w:sz w:val="24"/>
          <w:szCs w:val="24"/>
        </w:rPr>
        <w:t xml:space="preserve"> to several</w:t>
      </w:r>
      <w:r w:rsidR="008A0836" w:rsidRPr="008A0836">
        <w:rPr>
          <w:rFonts w:ascii="Arial" w:hAnsi="Arial" w:cs="Arial"/>
          <w:sz w:val="24"/>
          <w:szCs w:val="24"/>
        </w:rPr>
        <w:t xml:space="preserve"> of the 17 SDGs, </w:t>
      </w:r>
      <w:r w:rsidR="00B41256">
        <w:rPr>
          <w:rFonts w:ascii="Arial" w:hAnsi="Arial" w:cs="Arial"/>
          <w:sz w:val="24"/>
          <w:szCs w:val="24"/>
        </w:rPr>
        <w:t xml:space="preserve">but they are also pledging their participation in </w:t>
      </w:r>
      <w:r w:rsidR="00902C03">
        <w:rPr>
          <w:rFonts w:ascii="Arial" w:hAnsi="Arial" w:cs="Arial"/>
          <w:sz w:val="24"/>
          <w:szCs w:val="24"/>
        </w:rPr>
        <w:t>Corporate Social Responsibility</w:t>
      </w:r>
      <w:r w:rsidR="00C52D45">
        <w:rPr>
          <w:rFonts w:ascii="Arial" w:hAnsi="Arial" w:cs="Arial"/>
          <w:sz w:val="24"/>
          <w:szCs w:val="24"/>
        </w:rPr>
        <w:t xml:space="preserve"> (CSR). </w:t>
      </w:r>
      <w:r w:rsidR="00503C07">
        <w:rPr>
          <w:rFonts w:ascii="Arial" w:hAnsi="Arial" w:cs="Arial"/>
          <w:sz w:val="24"/>
          <w:szCs w:val="24"/>
        </w:rPr>
        <w:t xml:space="preserve">CSR </w:t>
      </w:r>
      <w:r w:rsidR="007C6A8B">
        <w:rPr>
          <w:rFonts w:ascii="Arial" w:hAnsi="Arial" w:cs="Arial"/>
          <w:sz w:val="24"/>
          <w:szCs w:val="24"/>
        </w:rPr>
        <w:t>is whereby cor</w:t>
      </w:r>
      <w:r w:rsidR="006B1D45">
        <w:rPr>
          <w:rFonts w:ascii="Arial" w:hAnsi="Arial" w:cs="Arial"/>
          <w:sz w:val="24"/>
          <w:szCs w:val="24"/>
        </w:rPr>
        <w:t xml:space="preserve">porations invest in initiatives or strategies that benefit their stakeholders </w:t>
      </w:r>
      <w:r w:rsidR="00775A39">
        <w:rPr>
          <w:rFonts w:ascii="Arial" w:hAnsi="Arial" w:cs="Arial"/>
          <w:sz w:val="24"/>
          <w:szCs w:val="24"/>
        </w:rPr>
        <w:t xml:space="preserve">from within the </w:t>
      </w:r>
      <w:r w:rsidR="002713C6">
        <w:rPr>
          <w:rFonts w:ascii="Arial" w:hAnsi="Arial" w:cs="Arial"/>
          <w:sz w:val="24"/>
          <w:szCs w:val="24"/>
        </w:rPr>
        <w:t xml:space="preserve">hotel's </w:t>
      </w:r>
      <w:r w:rsidR="001525F8">
        <w:rPr>
          <w:rFonts w:ascii="Arial" w:hAnsi="Arial" w:cs="Arial"/>
          <w:sz w:val="24"/>
          <w:szCs w:val="24"/>
        </w:rPr>
        <w:t xml:space="preserve">employees' work </w:t>
      </w:r>
      <w:r w:rsidR="002713C6">
        <w:rPr>
          <w:rFonts w:ascii="Arial" w:hAnsi="Arial" w:cs="Arial"/>
          <w:sz w:val="24"/>
          <w:szCs w:val="24"/>
        </w:rPr>
        <w:t xml:space="preserve">and give back to the communities that they </w:t>
      </w:r>
      <w:r w:rsidR="001525F8">
        <w:rPr>
          <w:rFonts w:ascii="Arial" w:hAnsi="Arial" w:cs="Arial"/>
          <w:sz w:val="24"/>
          <w:szCs w:val="24"/>
        </w:rPr>
        <w:t>operate within</w:t>
      </w:r>
      <w:r w:rsidR="002713C6">
        <w:rPr>
          <w:rFonts w:ascii="Arial" w:hAnsi="Arial" w:cs="Arial"/>
          <w:sz w:val="24"/>
          <w:szCs w:val="24"/>
        </w:rPr>
        <w:t xml:space="preserve"> </w:t>
      </w:r>
      <w:r w:rsidR="0051214A">
        <w:rPr>
          <w:rFonts w:ascii="Arial" w:hAnsi="Arial" w:cs="Arial"/>
          <w:sz w:val="24"/>
          <w:szCs w:val="24"/>
        </w:rPr>
        <w:t>(Stobierski, 2021).</w:t>
      </w:r>
    </w:p>
    <w:p w14:paraId="695E5AA4" w14:textId="1C97DAF0" w:rsidR="00D938A6" w:rsidRDefault="00E126CA" w:rsidP="00DE04AF">
      <w:pPr>
        <w:spacing w:line="360" w:lineRule="auto"/>
        <w:jc w:val="both"/>
        <w:rPr>
          <w:rFonts w:ascii="Arial" w:hAnsi="Arial" w:cs="Arial"/>
          <w:sz w:val="24"/>
          <w:szCs w:val="24"/>
        </w:rPr>
      </w:pPr>
      <w:r>
        <w:rPr>
          <w:rFonts w:ascii="Arial" w:hAnsi="Arial" w:cs="Arial"/>
          <w:sz w:val="24"/>
          <w:szCs w:val="24"/>
        </w:rPr>
        <w:t xml:space="preserve">For example, </w:t>
      </w:r>
      <w:r w:rsidR="000F79D9">
        <w:rPr>
          <w:rFonts w:ascii="Arial" w:hAnsi="Arial" w:cs="Arial"/>
          <w:sz w:val="24"/>
          <w:szCs w:val="24"/>
        </w:rPr>
        <w:t>Hilton's</w:t>
      </w:r>
      <w:r w:rsidR="00E50379">
        <w:rPr>
          <w:rFonts w:ascii="Arial" w:hAnsi="Arial" w:cs="Arial"/>
          <w:sz w:val="24"/>
          <w:szCs w:val="24"/>
        </w:rPr>
        <w:t xml:space="preserve"> </w:t>
      </w:r>
      <w:r w:rsidR="000F79D9">
        <w:rPr>
          <w:rFonts w:ascii="Arial" w:hAnsi="Arial" w:cs="Arial"/>
          <w:sz w:val="24"/>
          <w:szCs w:val="24"/>
        </w:rPr>
        <w:t>202</w:t>
      </w:r>
      <w:r w:rsidR="001160D2">
        <w:rPr>
          <w:rFonts w:ascii="Arial" w:hAnsi="Arial" w:cs="Arial"/>
          <w:sz w:val="24"/>
          <w:szCs w:val="24"/>
        </w:rPr>
        <w:t>1</w:t>
      </w:r>
      <w:r w:rsidR="00E62A5E">
        <w:rPr>
          <w:rFonts w:ascii="Arial" w:hAnsi="Arial" w:cs="Arial"/>
          <w:sz w:val="24"/>
          <w:szCs w:val="24"/>
        </w:rPr>
        <w:t xml:space="preserve"> ESG</w:t>
      </w:r>
      <w:r w:rsidR="000F79D9">
        <w:rPr>
          <w:rFonts w:ascii="Arial" w:hAnsi="Arial" w:cs="Arial"/>
          <w:sz w:val="24"/>
          <w:szCs w:val="24"/>
        </w:rPr>
        <w:t xml:space="preserve"> plan aim</w:t>
      </w:r>
      <w:r>
        <w:rPr>
          <w:rFonts w:ascii="Arial" w:hAnsi="Arial" w:cs="Arial"/>
          <w:sz w:val="24"/>
          <w:szCs w:val="24"/>
        </w:rPr>
        <w:t>ed</w:t>
      </w:r>
      <w:r w:rsidR="000F79D9">
        <w:rPr>
          <w:rFonts w:ascii="Arial" w:hAnsi="Arial" w:cs="Arial"/>
          <w:sz w:val="24"/>
          <w:szCs w:val="24"/>
        </w:rPr>
        <w:t xml:space="preserve"> to create </w:t>
      </w:r>
      <w:r w:rsidR="00317987">
        <w:rPr>
          <w:rFonts w:ascii="Arial" w:hAnsi="Arial" w:cs="Arial"/>
          <w:sz w:val="24"/>
          <w:szCs w:val="24"/>
        </w:rPr>
        <w:t>o</w:t>
      </w:r>
      <w:r w:rsidR="006A2559">
        <w:rPr>
          <w:rFonts w:ascii="Arial" w:hAnsi="Arial" w:cs="Arial"/>
          <w:sz w:val="24"/>
          <w:szCs w:val="24"/>
        </w:rPr>
        <w:t>pportunities for learning and growth provided to team members through support for local businesses and investment in communities.</w:t>
      </w:r>
      <w:r w:rsidR="000F79D9">
        <w:rPr>
          <w:rFonts w:ascii="Arial" w:hAnsi="Arial" w:cs="Arial"/>
          <w:sz w:val="24"/>
          <w:szCs w:val="24"/>
        </w:rPr>
        <w:t xml:space="preserve"> The company is dedicated to contributing to community development and has undertaken initiatives like food donation and disaster relief projects. </w:t>
      </w:r>
      <w:r w:rsidR="00891593">
        <w:rPr>
          <w:rFonts w:ascii="Arial" w:hAnsi="Arial" w:cs="Arial"/>
          <w:sz w:val="24"/>
          <w:szCs w:val="24"/>
        </w:rPr>
        <w:t>Hilton (2021)</w:t>
      </w:r>
      <w:r w:rsidR="00DE04AF" w:rsidRPr="00DE04AF">
        <w:rPr>
          <w:rFonts w:ascii="Arial" w:hAnsi="Arial" w:cs="Arial"/>
          <w:sz w:val="24"/>
          <w:szCs w:val="24"/>
        </w:rPr>
        <w:t xml:space="preserve"> </w:t>
      </w:r>
      <w:r w:rsidR="00891593">
        <w:rPr>
          <w:rFonts w:ascii="Arial" w:hAnsi="Arial" w:cs="Arial"/>
          <w:sz w:val="24"/>
          <w:szCs w:val="24"/>
        </w:rPr>
        <w:t>“</w:t>
      </w:r>
      <w:r w:rsidR="00DE04AF" w:rsidRPr="00DE04AF">
        <w:rPr>
          <w:rFonts w:ascii="Arial" w:hAnsi="Arial" w:cs="Arial"/>
          <w:sz w:val="24"/>
          <w:szCs w:val="24"/>
        </w:rPr>
        <w:t>invested $2m in leading recovery and resiliency projects for communities and the planet.</w:t>
      </w:r>
      <w:r w:rsidR="00891593">
        <w:rPr>
          <w:rFonts w:ascii="Arial" w:hAnsi="Arial" w:cs="Arial"/>
          <w:sz w:val="24"/>
          <w:szCs w:val="24"/>
        </w:rPr>
        <w:t>”</w:t>
      </w:r>
      <w:r w:rsidR="00DE04AF" w:rsidRPr="00DE04AF">
        <w:rPr>
          <w:rFonts w:ascii="Arial" w:hAnsi="Arial" w:cs="Arial"/>
          <w:sz w:val="24"/>
          <w:szCs w:val="24"/>
        </w:rPr>
        <w:t xml:space="preserve"> </w:t>
      </w:r>
      <w:r w:rsidR="00046E30">
        <w:rPr>
          <w:rFonts w:ascii="Arial" w:hAnsi="Arial" w:cs="Arial"/>
          <w:sz w:val="24"/>
          <w:szCs w:val="24"/>
        </w:rPr>
        <w:t>Its mission is to create an opportunity engine that benefits its employees and</w:t>
      </w:r>
      <w:r w:rsidR="00DE04AF" w:rsidRPr="00DE04AF">
        <w:rPr>
          <w:rFonts w:ascii="Arial" w:hAnsi="Arial" w:cs="Arial"/>
          <w:sz w:val="24"/>
          <w:szCs w:val="24"/>
        </w:rPr>
        <w:t xml:space="preserve"> the community</w:t>
      </w:r>
      <w:r w:rsidR="00F02B19">
        <w:rPr>
          <w:rFonts w:ascii="Arial" w:hAnsi="Arial" w:cs="Arial"/>
          <w:sz w:val="24"/>
          <w:szCs w:val="24"/>
        </w:rPr>
        <w:t xml:space="preserve"> (Hilton, 2021).</w:t>
      </w:r>
    </w:p>
    <w:p w14:paraId="10951019" w14:textId="77777777" w:rsidR="00D938A6" w:rsidRDefault="00D938A6" w:rsidP="00D938A6">
      <w:pPr>
        <w:rPr>
          <w:rFonts w:ascii="Arial" w:hAnsi="Arial" w:cs="Arial"/>
          <w:sz w:val="24"/>
          <w:szCs w:val="24"/>
        </w:rPr>
      </w:pPr>
    </w:p>
    <w:p w14:paraId="2DDA61F1" w14:textId="77777777" w:rsidR="00B17DE6" w:rsidRDefault="00B17DE6" w:rsidP="00AB6E73">
      <w:pPr>
        <w:spacing w:line="360" w:lineRule="auto"/>
        <w:jc w:val="both"/>
        <w:rPr>
          <w:rFonts w:ascii="Arial" w:hAnsi="Arial" w:cs="Arial"/>
          <w:b/>
          <w:bCs/>
          <w:sz w:val="24"/>
          <w:szCs w:val="24"/>
          <w:u w:val="single"/>
        </w:rPr>
      </w:pPr>
    </w:p>
    <w:p w14:paraId="5A1E4C70" w14:textId="77777777" w:rsidR="00B17DE6" w:rsidRDefault="00B17DE6" w:rsidP="00AB6E73">
      <w:pPr>
        <w:spacing w:line="360" w:lineRule="auto"/>
        <w:jc w:val="both"/>
        <w:rPr>
          <w:rFonts w:ascii="Arial" w:hAnsi="Arial" w:cs="Arial"/>
          <w:b/>
          <w:bCs/>
          <w:sz w:val="24"/>
          <w:szCs w:val="24"/>
          <w:u w:val="single"/>
        </w:rPr>
      </w:pPr>
    </w:p>
    <w:p w14:paraId="33D5E567" w14:textId="26E5ACA8" w:rsidR="004F19D5" w:rsidRPr="00647421" w:rsidRDefault="00647421" w:rsidP="00AB6E73">
      <w:pPr>
        <w:spacing w:line="360" w:lineRule="auto"/>
        <w:jc w:val="both"/>
        <w:rPr>
          <w:rFonts w:ascii="Arial" w:hAnsi="Arial" w:cs="Arial"/>
          <w:b/>
          <w:bCs/>
          <w:sz w:val="24"/>
          <w:szCs w:val="24"/>
          <w:u w:val="single"/>
        </w:rPr>
      </w:pPr>
      <w:r>
        <w:rPr>
          <w:rFonts w:ascii="Arial" w:hAnsi="Arial" w:cs="Arial"/>
          <w:b/>
          <w:bCs/>
          <w:sz w:val="24"/>
          <w:szCs w:val="24"/>
          <w:u w:val="single"/>
        </w:rPr>
        <w:t>Application To The Hotel and Hospitality Sector</w:t>
      </w:r>
    </w:p>
    <w:p w14:paraId="61D305C7" w14:textId="4471F863" w:rsidR="00D938A6" w:rsidRDefault="008E32ED" w:rsidP="00AB6E73">
      <w:pPr>
        <w:spacing w:line="360" w:lineRule="auto"/>
        <w:jc w:val="both"/>
        <w:rPr>
          <w:rFonts w:ascii="Arial" w:hAnsi="Arial" w:cs="Arial"/>
          <w:sz w:val="24"/>
          <w:szCs w:val="24"/>
        </w:rPr>
      </w:pPr>
      <w:r>
        <w:rPr>
          <w:rFonts w:ascii="Arial" w:hAnsi="Arial" w:cs="Arial"/>
          <w:sz w:val="24"/>
          <w:szCs w:val="24"/>
        </w:rPr>
        <w:t xml:space="preserve">The following </w:t>
      </w:r>
      <w:r w:rsidR="000362DE">
        <w:rPr>
          <w:rFonts w:ascii="Arial" w:hAnsi="Arial" w:cs="Arial"/>
          <w:sz w:val="24"/>
          <w:szCs w:val="24"/>
        </w:rPr>
        <w:t>list</w:t>
      </w:r>
      <w:r>
        <w:rPr>
          <w:rFonts w:ascii="Arial" w:hAnsi="Arial" w:cs="Arial"/>
          <w:sz w:val="24"/>
          <w:szCs w:val="24"/>
        </w:rPr>
        <w:t xml:space="preserve"> will </w:t>
      </w:r>
      <w:r w:rsidR="00BF6FD1">
        <w:rPr>
          <w:rFonts w:ascii="Arial" w:hAnsi="Arial" w:cs="Arial"/>
          <w:sz w:val="24"/>
          <w:szCs w:val="24"/>
        </w:rPr>
        <w:t>display a PESTLE analysis of</w:t>
      </w:r>
      <w:r w:rsidR="000362DE">
        <w:rPr>
          <w:rFonts w:ascii="Arial" w:hAnsi="Arial" w:cs="Arial"/>
          <w:sz w:val="24"/>
          <w:szCs w:val="24"/>
        </w:rPr>
        <w:t xml:space="preserve"> how</w:t>
      </w:r>
      <w:r w:rsidR="00BF6FD1">
        <w:rPr>
          <w:rFonts w:ascii="Arial" w:hAnsi="Arial" w:cs="Arial"/>
          <w:sz w:val="24"/>
          <w:szCs w:val="24"/>
        </w:rPr>
        <w:t xml:space="preserve"> sustainability impacts the hospitality and hotel industry</w:t>
      </w:r>
      <w:r w:rsidR="0034224B">
        <w:rPr>
          <w:rFonts w:ascii="Arial" w:hAnsi="Arial" w:cs="Arial"/>
          <w:sz w:val="24"/>
          <w:szCs w:val="24"/>
        </w:rPr>
        <w:t>’s efforts to contribute to the SDGs</w:t>
      </w:r>
      <w:r w:rsidR="00BF6FD1">
        <w:rPr>
          <w:rFonts w:ascii="Arial" w:hAnsi="Arial" w:cs="Arial"/>
          <w:sz w:val="24"/>
          <w:szCs w:val="24"/>
        </w:rPr>
        <w:t>:</w:t>
      </w:r>
    </w:p>
    <w:p w14:paraId="67FCB45E" w14:textId="777984C7" w:rsidR="000362DE" w:rsidRDefault="000362DE" w:rsidP="00D938A6">
      <w:pPr>
        <w:rPr>
          <w:rFonts w:ascii="Arial" w:hAnsi="Arial" w:cs="Arial"/>
          <w:b/>
          <w:bCs/>
          <w:sz w:val="24"/>
          <w:szCs w:val="24"/>
        </w:rPr>
      </w:pPr>
      <w:r>
        <w:rPr>
          <w:rFonts w:ascii="Arial" w:hAnsi="Arial" w:cs="Arial"/>
          <w:b/>
          <w:bCs/>
          <w:sz w:val="24"/>
          <w:szCs w:val="24"/>
        </w:rPr>
        <w:t>Political</w:t>
      </w:r>
    </w:p>
    <w:p w14:paraId="795C66F7" w14:textId="0148B1EE" w:rsidR="00C40D1C" w:rsidRPr="00C40D1C" w:rsidRDefault="00067E20" w:rsidP="00AB6E73">
      <w:pPr>
        <w:pStyle w:val="ListParagraph"/>
        <w:numPr>
          <w:ilvl w:val="0"/>
          <w:numId w:val="2"/>
        </w:numPr>
        <w:spacing w:line="360" w:lineRule="auto"/>
        <w:jc w:val="both"/>
        <w:rPr>
          <w:rFonts w:ascii="Arial" w:hAnsi="Arial" w:cs="Arial"/>
          <w:b/>
          <w:bCs/>
          <w:sz w:val="24"/>
          <w:szCs w:val="24"/>
        </w:rPr>
      </w:pPr>
      <w:r w:rsidRPr="009B0DCB">
        <w:rPr>
          <w:rFonts w:ascii="Arial" w:hAnsi="Arial" w:cs="Arial"/>
          <w:sz w:val="24"/>
          <w:szCs w:val="24"/>
        </w:rPr>
        <w:t xml:space="preserve">Tourist </w:t>
      </w:r>
      <w:r w:rsidR="00ED0B65">
        <w:rPr>
          <w:rFonts w:ascii="Arial" w:hAnsi="Arial" w:cs="Arial"/>
          <w:sz w:val="24"/>
          <w:szCs w:val="24"/>
        </w:rPr>
        <w:t xml:space="preserve">Taxes are becoming largely integrated </w:t>
      </w:r>
      <w:r w:rsidR="00C04BEF">
        <w:rPr>
          <w:rFonts w:ascii="Arial" w:hAnsi="Arial" w:cs="Arial"/>
          <w:sz w:val="24"/>
          <w:szCs w:val="24"/>
        </w:rPr>
        <w:t>into</w:t>
      </w:r>
      <w:r w:rsidR="00ED0B65">
        <w:rPr>
          <w:rFonts w:ascii="Arial" w:hAnsi="Arial" w:cs="Arial"/>
          <w:sz w:val="24"/>
          <w:szCs w:val="24"/>
        </w:rPr>
        <w:t xml:space="preserve"> multiple destinations in Europe, the USA, Canada, Australia, and Japan (Morelli, 2024). Tourist taxes are often revenue from visitors to a destination to support tourism and sustainability and raise additional income to invest in the local area, such as</w:t>
      </w:r>
      <w:r w:rsidR="00F637E2">
        <w:rPr>
          <w:rFonts w:ascii="Arial" w:hAnsi="Arial" w:cs="Arial"/>
          <w:sz w:val="24"/>
          <w:szCs w:val="24"/>
        </w:rPr>
        <w:t xml:space="preserve"> public services</w:t>
      </w:r>
      <w:r w:rsidR="006C1CC4">
        <w:rPr>
          <w:rFonts w:ascii="Arial" w:hAnsi="Arial" w:cs="Arial"/>
          <w:sz w:val="24"/>
          <w:szCs w:val="24"/>
        </w:rPr>
        <w:t xml:space="preserve"> (Bleiberg, 2024).</w:t>
      </w:r>
      <w:r w:rsidR="00447D7A">
        <w:rPr>
          <w:rFonts w:ascii="Arial" w:hAnsi="Arial" w:cs="Arial"/>
          <w:sz w:val="24"/>
          <w:szCs w:val="24"/>
        </w:rPr>
        <w:t xml:space="preserve"> Tourist tax is often added to the cost of a trip</w:t>
      </w:r>
      <w:r w:rsidR="008C7D95">
        <w:rPr>
          <w:rFonts w:ascii="Arial" w:hAnsi="Arial" w:cs="Arial"/>
          <w:sz w:val="24"/>
          <w:szCs w:val="24"/>
        </w:rPr>
        <w:t xml:space="preserve"> at a daily rate</w:t>
      </w:r>
      <w:r w:rsidR="00447D7A">
        <w:rPr>
          <w:rFonts w:ascii="Arial" w:hAnsi="Arial" w:cs="Arial"/>
          <w:sz w:val="24"/>
          <w:szCs w:val="24"/>
        </w:rPr>
        <w:t xml:space="preserve">, </w:t>
      </w:r>
      <w:r w:rsidR="008C7D95">
        <w:rPr>
          <w:rFonts w:ascii="Arial" w:hAnsi="Arial" w:cs="Arial"/>
          <w:sz w:val="24"/>
          <w:szCs w:val="24"/>
        </w:rPr>
        <w:t>usually</w:t>
      </w:r>
      <w:r w:rsidR="00447D7A">
        <w:rPr>
          <w:rFonts w:ascii="Arial" w:hAnsi="Arial" w:cs="Arial"/>
          <w:sz w:val="24"/>
          <w:szCs w:val="24"/>
        </w:rPr>
        <w:t xml:space="preserve"> when </w:t>
      </w:r>
      <w:r w:rsidR="008C7D95">
        <w:rPr>
          <w:rFonts w:ascii="Arial" w:hAnsi="Arial" w:cs="Arial"/>
          <w:sz w:val="24"/>
          <w:szCs w:val="24"/>
        </w:rPr>
        <w:t>guests check in</w:t>
      </w:r>
      <w:r w:rsidR="00447D7A">
        <w:rPr>
          <w:rFonts w:ascii="Arial" w:hAnsi="Arial" w:cs="Arial"/>
          <w:sz w:val="24"/>
          <w:szCs w:val="24"/>
        </w:rPr>
        <w:t xml:space="preserve"> at a hotel</w:t>
      </w:r>
      <w:r w:rsidR="008C7D95">
        <w:rPr>
          <w:rFonts w:ascii="Arial" w:hAnsi="Arial" w:cs="Arial"/>
          <w:sz w:val="24"/>
          <w:szCs w:val="24"/>
        </w:rPr>
        <w:t>.</w:t>
      </w:r>
    </w:p>
    <w:p w14:paraId="18BA0DE0" w14:textId="3A25C1D6" w:rsidR="00AB6E73" w:rsidRPr="00C40D1C" w:rsidRDefault="00C40D1C" w:rsidP="00AB6E73">
      <w:pPr>
        <w:pStyle w:val="ListParagraph"/>
        <w:numPr>
          <w:ilvl w:val="0"/>
          <w:numId w:val="2"/>
        </w:numPr>
        <w:spacing w:line="360" w:lineRule="auto"/>
        <w:jc w:val="both"/>
        <w:rPr>
          <w:rFonts w:ascii="Arial" w:hAnsi="Arial" w:cs="Arial"/>
          <w:b/>
          <w:bCs/>
          <w:sz w:val="24"/>
          <w:szCs w:val="24"/>
        </w:rPr>
      </w:pPr>
      <w:r w:rsidRPr="00C40D1C">
        <w:rPr>
          <w:rFonts w:ascii="Arial" w:hAnsi="Arial" w:cs="Arial"/>
          <w:sz w:val="24"/>
          <w:szCs w:val="24"/>
        </w:rPr>
        <w:t>Ongoing wars and unstable governments, such as those in Russia and Ukraine, Israel and Palestine, and Yemen</w:t>
      </w:r>
      <w:r>
        <w:rPr>
          <w:rFonts w:ascii="Arial" w:hAnsi="Arial" w:cs="Arial"/>
          <w:sz w:val="24"/>
          <w:szCs w:val="24"/>
        </w:rPr>
        <w:t xml:space="preserve">, have </w:t>
      </w:r>
      <w:r w:rsidR="00E50379">
        <w:rPr>
          <w:rFonts w:ascii="Arial" w:hAnsi="Arial" w:cs="Arial"/>
          <w:sz w:val="24"/>
          <w:szCs w:val="24"/>
        </w:rPr>
        <w:t>impacted</w:t>
      </w:r>
      <w:r>
        <w:rPr>
          <w:rFonts w:ascii="Arial" w:hAnsi="Arial" w:cs="Arial"/>
          <w:sz w:val="24"/>
          <w:szCs w:val="24"/>
        </w:rPr>
        <w:t xml:space="preserve"> the hospitality and hotel industry. These conflicts have </w:t>
      </w:r>
      <w:r w:rsidR="00A33CD6">
        <w:rPr>
          <w:rFonts w:ascii="Arial" w:hAnsi="Arial" w:cs="Arial"/>
          <w:sz w:val="24"/>
          <w:szCs w:val="24"/>
        </w:rPr>
        <w:t>destroyed</w:t>
      </w:r>
      <w:r w:rsidR="000404E1">
        <w:rPr>
          <w:rFonts w:ascii="Arial" w:hAnsi="Arial" w:cs="Arial"/>
          <w:sz w:val="24"/>
          <w:szCs w:val="24"/>
        </w:rPr>
        <w:t xml:space="preserve"> livelihoods and</w:t>
      </w:r>
      <w:r w:rsidR="00A33CD6">
        <w:rPr>
          <w:rFonts w:ascii="Arial" w:hAnsi="Arial" w:cs="Arial"/>
          <w:sz w:val="24"/>
          <w:szCs w:val="24"/>
        </w:rPr>
        <w:t xml:space="preserve"> </w:t>
      </w:r>
      <w:r w:rsidR="00805B74">
        <w:rPr>
          <w:rFonts w:ascii="Arial" w:hAnsi="Arial" w:cs="Arial"/>
          <w:sz w:val="24"/>
          <w:szCs w:val="24"/>
        </w:rPr>
        <w:t>businesses in those countries and</w:t>
      </w:r>
      <w:r w:rsidRPr="00C40D1C">
        <w:rPr>
          <w:rFonts w:ascii="Arial" w:hAnsi="Arial" w:cs="Arial"/>
          <w:sz w:val="24"/>
          <w:szCs w:val="24"/>
        </w:rPr>
        <w:t xml:space="preserve"> affected import-export supplies, leading to increased costs for materials, food, and labour. Additionally, progress towards achieving SDG sustainability initiatives has been slowed down as a result</w:t>
      </w:r>
      <w:r w:rsidR="005F7809">
        <w:rPr>
          <w:rFonts w:ascii="Arial" w:hAnsi="Arial" w:cs="Arial"/>
          <w:sz w:val="24"/>
          <w:szCs w:val="24"/>
        </w:rPr>
        <w:t xml:space="preserve"> (Delgado</w:t>
      </w:r>
      <w:r w:rsidR="00FD0768">
        <w:rPr>
          <w:rFonts w:ascii="Arial" w:hAnsi="Arial" w:cs="Arial"/>
          <w:sz w:val="24"/>
          <w:szCs w:val="24"/>
        </w:rPr>
        <w:t xml:space="preserve">, 2024), </w:t>
      </w:r>
      <w:r w:rsidR="00224476">
        <w:rPr>
          <w:rFonts w:ascii="Arial" w:hAnsi="Arial" w:cs="Arial"/>
          <w:sz w:val="24"/>
          <w:szCs w:val="24"/>
        </w:rPr>
        <w:t xml:space="preserve">(Visit Ukraine, 2023), </w:t>
      </w:r>
      <w:r w:rsidR="00442190">
        <w:rPr>
          <w:rFonts w:ascii="Arial" w:hAnsi="Arial" w:cs="Arial"/>
          <w:sz w:val="24"/>
          <w:szCs w:val="24"/>
        </w:rPr>
        <w:t>(</w:t>
      </w:r>
      <w:proofErr w:type="spellStart"/>
      <w:r w:rsidR="00442190">
        <w:rPr>
          <w:rFonts w:ascii="Arial" w:hAnsi="Arial" w:cs="Arial"/>
          <w:sz w:val="24"/>
          <w:szCs w:val="24"/>
        </w:rPr>
        <w:t>Emediegwu</w:t>
      </w:r>
      <w:proofErr w:type="spellEnd"/>
      <w:r w:rsidR="0052346D">
        <w:rPr>
          <w:rFonts w:ascii="Arial" w:hAnsi="Arial" w:cs="Arial"/>
          <w:sz w:val="24"/>
          <w:szCs w:val="24"/>
        </w:rPr>
        <w:t>, 2024)</w:t>
      </w:r>
      <w:r w:rsidR="00582CF4">
        <w:rPr>
          <w:rFonts w:ascii="Arial" w:hAnsi="Arial" w:cs="Arial"/>
          <w:sz w:val="24"/>
          <w:szCs w:val="24"/>
        </w:rPr>
        <w:t>, (Per</w:t>
      </w:r>
      <w:r w:rsidR="00805B74">
        <w:rPr>
          <w:rFonts w:ascii="Arial" w:hAnsi="Arial" w:cs="Arial"/>
          <w:sz w:val="24"/>
          <w:szCs w:val="24"/>
        </w:rPr>
        <w:t xml:space="preserve">eira </w:t>
      </w:r>
      <w:r w:rsidR="00805B74">
        <w:rPr>
          <w:rFonts w:ascii="Arial" w:hAnsi="Arial" w:cs="Arial"/>
          <w:i/>
          <w:iCs/>
          <w:sz w:val="24"/>
          <w:szCs w:val="24"/>
        </w:rPr>
        <w:t xml:space="preserve">et al., </w:t>
      </w:r>
      <w:r w:rsidR="00805B74">
        <w:rPr>
          <w:rFonts w:ascii="Arial" w:hAnsi="Arial" w:cs="Arial"/>
          <w:sz w:val="24"/>
          <w:szCs w:val="24"/>
        </w:rPr>
        <w:t>2022)</w:t>
      </w:r>
      <w:r w:rsidR="0052346D">
        <w:rPr>
          <w:rFonts w:ascii="Arial" w:hAnsi="Arial" w:cs="Arial"/>
          <w:sz w:val="24"/>
          <w:szCs w:val="24"/>
        </w:rPr>
        <w:t>.</w:t>
      </w:r>
    </w:p>
    <w:p w14:paraId="3C18D4E0" w14:textId="68798396" w:rsidR="000362DE" w:rsidRPr="00AB6E73" w:rsidRDefault="000362DE" w:rsidP="00AB6E73">
      <w:pPr>
        <w:rPr>
          <w:rFonts w:ascii="Arial" w:hAnsi="Arial" w:cs="Arial"/>
          <w:b/>
          <w:bCs/>
          <w:sz w:val="24"/>
          <w:szCs w:val="24"/>
        </w:rPr>
      </w:pPr>
      <w:r w:rsidRPr="00AB6E73">
        <w:rPr>
          <w:rFonts w:ascii="Arial" w:hAnsi="Arial" w:cs="Arial"/>
          <w:b/>
          <w:bCs/>
          <w:sz w:val="24"/>
          <w:szCs w:val="24"/>
        </w:rPr>
        <w:t>Economic</w:t>
      </w:r>
    </w:p>
    <w:p w14:paraId="31B8A6BC" w14:textId="3F1D3C73" w:rsidR="007F0C9B" w:rsidRDefault="007F0C9B" w:rsidP="007F0C9B">
      <w:pPr>
        <w:pStyle w:val="ListParagraph"/>
        <w:numPr>
          <w:ilvl w:val="0"/>
          <w:numId w:val="4"/>
        </w:numPr>
        <w:spacing w:line="360" w:lineRule="auto"/>
        <w:jc w:val="both"/>
        <w:rPr>
          <w:rFonts w:ascii="Arial" w:hAnsi="Arial" w:cs="Arial"/>
          <w:sz w:val="24"/>
          <w:szCs w:val="24"/>
        </w:rPr>
      </w:pPr>
      <w:r w:rsidRPr="007F0C9B">
        <w:rPr>
          <w:rFonts w:ascii="Arial" w:hAnsi="Arial" w:cs="Arial"/>
          <w:sz w:val="24"/>
          <w:szCs w:val="24"/>
        </w:rPr>
        <w:t xml:space="preserve">Globally, changes in the economic market </w:t>
      </w:r>
      <w:r>
        <w:rPr>
          <w:rFonts w:ascii="Arial" w:hAnsi="Arial" w:cs="Arial"/>
          <w:sz w:val="24"/>
          <w:szCs w:val="24"/>
        </w:rPr>
        <w:t>significantly impact</w:t>
      </w:r>
      <w:r w:rsidRPr="007F0C9B">
        <w:rPr>
          <w:rFonts w:ascii="Arial" w:hAnsi="Arial" w:cs="Arial"/>
          <w:sz w:val="24"/>
          <w:szCs w:val="24"/>
        </w:rPr>
        <w:t xml:space="preserve"> businesses. </w:t>
      </w:r>
      <w:r w:rsidR="00EC35EA">
        <w:rPr>
          <w:rFonts w:ascii="Arial" w:hAnsi="Arial" w:cs="Arial"/>
          <w:sz w:val="24"/>
          <w:szCs w:val="24"/>
        </w:rPr>
        <w:t>Consumer spending decreases when people have less disposable income available, leading to reduced expenditure on luxury goods and services.</w:t>
      </w:r>
      <w:r w:rsidR="00C04BEF">
        <w:rPr>
          <w:rFonts w:ascii="Arial" w:hAnsi="Arial" w:cs="Arial"/>
          <w:sz w:val="24"/>
          <w:szCs w:val="24"/>
        </w:rPr>
        <w:t>,</w:t>
      </w:r>
      <w:r w:rsidRPr="007F0C9B">
        <w:rPr>
          <w:rFonts w:ascii="Arial" w:hAnsi="Arial" w:cs="Arial"/>
          <w:sz w:val="24"/>
          <w:szCs w:val="24"/>
        </w:rPr>
        <w:t xml:space="preserve"> such as holidays (Van den Bergh, 2013). This affects sustainability in hotels and hospitality because it slows the implementation of sustainable practices through investment, which requires economic stability (</w:t>
      </w:r>
      <w:proofErr w:type="spellStart"/>
      <w:r w:rsidRPr="007F0C9B">
        <w:rPr>
          <w:rFonts w:ascii="Arial" w:hAnsi="Arial" w:cs="Arial"/>
          <w:sz w:val="24"/>
          <w:szCs w:val="24"/>
        </w:rPr>
        <w:t>Popșa</w:t>
      </w:r>
      <w:proofErr w:type="spellEnd"/>
      <w:r w:rsidRPr="007F0C9B">
        <w:rPr>
          <w:rFonts w:ascii="Arial" w:hAnsi="Arial" w:cs="Arial"/>
          <w:sz w:val="24"/>
          <w:szCs w:val="24"/>
        </w:rPr>
        <w:t>, 2023).</w:t>
      </w:r>
    </w:p>
    <w:p w14:paraId="4EFCBD48" w14:textId="607340D2" w:rsidR="00EF7967" w:rsidRDefault="00441F5D" w:rsidP="007F0C9B">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Sustainability is no longer a ‘bonus feature’ </w:t>
      </w:r>
      <w:r w:rsidR="00CB3560">
        <w:rPr>
          <w:rFonts w:ascii="Arial" w:hAnsi="Arial" w:cs="Arial"/>
          <w:sz w:val="24"/>
          <w:szCs w:val="24"/>
        </w:rPr>
        <w:t>in</w:t>
      </w:r>
      <w:r>
        <w:rPr>
          <w:rFonts w:ascii="Arial" w:hAnsi="Arial" w:cs="Arial"/>
          <w:sz w:val="24"/>
          <w:szCs w:val="24"/>
        </w:rPr>
        <w:t xml:space="preserve"> hotels and hospitality</w:t>
      </w:r>
      <w:r w:rsidR="00E62423">
        <w:rPr>
          <w:rFonts w:ascii="Arial" w:hAnsi="Arial" w:cs="Arial"/>
          <w:sz w:val="24"/>
          <w:szCs w:val="24"/>
        </w:rPr>
        <w:t>.</w:t>
      </w:r>
      <w:r>
        <w:rPr>
          <w:rFonts w:ascii="Arial" w:hAnsi="Arial" w:cs="Arial"/>
          <w:sz w:val="24"/>
          <w:szCs w:val="24"/>
        </w:rPr>
        <w:t xml:space="preserve"> </w:t>
      </w:r>
      <w:r w:rsidR="00D90379">
        <w:rPr>
          <w:rFonts w:ascii="Arial" w:hAnsi="Arial" w:cs="Arial"/>
          <w:sz w:val="24"/>
          <w:szCs w:val="24"/>
        </w:rPr>
        <w:t xml:space="preserve">Machado (2023) says </w:t>
      </w:r>
      <w:r w:rsidR="00B26DD1">
        <w:rPr>
          <w:rFonts w:ascii="Arial" w:hAnsi="Arial" w:cs="Arial"/>
          <w:sz w:val="24"/>
          <w:szCs w:val="24"/>
        </w:rPr>
        <w:t xml:space="preserve">it has now become a </w:t>
      </w:r>
      <w:r w:rsidR="00D90379">
        <w:rPr>
          <w:rFonts w:ascii="Arial" w:hAnsi="Arial" w:cs="Arial"/>
          <w:sz w:val="24"/>
          <w:szCs w:val="24"/>
        </w:rPr>
        <w:t>“</w:t>
      </w:r>
      <w:r w:rsidR="00B26DD1">
        <w:rPr>
          <w:rFonts w:ascii="Arial" w:hAnsi="Arial" w:cs="Arial"/>
          <w:sz w:val="24"/>
          <w:szCs w:val="24"/>
        </w:rPr>
        <w:t>critical factor</w:t>
      </w:r>
      <w:r w:rsidR="00D90379">
        <w:rPr>
          <w:rFonts w:ascii="Arial" w:hAnsi="Arial" w:cs="Arial"/>
          <w:sz w:val="24"/>
          <w:szCs w:val="24"/>
        </w:rPr>
        <w:t>”</w:t>
      </w:r>
      <w:r w:rsidR="00B26DD1">
        <w:rPr>
          <w:rFonts w:ascii="Arial" w:hAnsi="Arial" w:cs="Arial"/>
          <w:sz w:val="24"/>
          <w:szCs w:val="24"/>
        </w:rPr>
        <w:t xml:space="preserve"> for companies </w:t>
      </w:r>
      <w:r w:rsidR="006C686D">
        <w:rPr>
          <w:rFonts w:ascii="Arial" w:hAnsi="Arial" w:cs="Arial"/>
          <w:sz w:val="24"/>
          <w:szCs w:val="24"/>
        </w:rPr>
        <w:t>to have to invest in sustainable practices and implement them as standard</w:t>
      </w:r>
      <w:r w:rsidR="00D3159A">
        <w:rPr>
          <w:rFonts w:ascii="Arial" w:hAnsi="Arial" w:cs="Arial"/>
          <w:sz w:val="24"/>
          <w:szCs w:val="24"/>
        </w:rPr>
        <w:t xml:space="preserve"> alongside the 17 </w:t>
      </w:r>
      <w:r w:rsidR="00D3159A">
        <w:rPr>
          <w:rFonts w:ascii="Arial" w:hAnsi="Arial" w:cs="Arial"/>
          <w:sz w:val="24"/>
          <w:szCs w:val="24"/>
        </w:rPr>
        <w:lastRenderedPageBreak/>
        <w:t>SDGs and local governance</w:t>
      </w:r>
      <w:r w:rsidR="00E62423">
        <w:rPr>
          <w:rFonts w:ascii="Arial" w:hAnsi="Arial" w:cs="Arial"/>
          <w:sz w:val="24"/>
          <w:szCs w:val="24"/>
        </w:rPr>
        <w:t>,</w:t>
      </w:r>
      <w:r w:rsidR="006C686D">
        <w:rPr>
          <w:rFonts w:ascii="Arial" w:hAnsi="Arial" w:cs="Arial"/>
          <w:sz w:val="24"/>
          <w:szCs w:val="24"/>
        </w:rPr>
        <w:t xml:space="preserve"> </w:t>
      </w:r>
      <w:r w:rsidR="005C0A8C">
        <w:rPr>
          <w:rFonts w:ascii="Arial" w:hAnsi="Arial" w:cs="Arial"/>
          <w:sz w:val="24"/>
          <w:szCs w:val="24"/>
        </w:rPr>
        <w:t>which means that hotels need profitabilit</w:t>
      </w:r>
      <w:r w:rsidR="006D51F3">
        <w:rPr>
          <w:rFonts w:ascii="Arial" w:hAnsi="Arial" w:cs="Arial"/>
          <w:sz w:val="24"/>
          <w:szCs w:val="24"/>
        </w:rPr>
        <w:t xml:space="preserve">y and growth to </w:t>
      </w:r>
      <w:r w:rsidR="00D90379">
        <w:rPr>
          <w:rFonts w:ascii="Arial" w:hAnsi="Arial" w:cs="Arial"/>
          <w:sz w:val="24"/>
          <w:szCs w:val="24"/>
        </w:rPr>
        <w:t xml:space="preserve">be deemed </w:t>
      </w:r>
      <w:r w:rsidR="00D86590">
        <w:rPr>
          <w:rFonts w:ascii="Arial" w:hAnsi="Arial" w:cs="Arial"/>
          <w:sz w:val="24"/>
          <w:szCs w:val="24"/>
        </w:rPr>
        <w:t xml:space="preserve">“economically </w:t>
      </w:r>
      <w:r w:rsidR="00E62423">
        <w:rPr>
          <w:rFonts w:ascii="Arial" w:hAnsi="Arial" w:cs="Arial"/>
          <w:sz w:val="24"/>
          <w:szCs w:val="24"/>
        </w:rPr>
        <w:t>viable.”</w:t>
      </w:r>
    </w:p>
    <w:p w14:paraId="124E820E" w14:textId="77777777" w:rsidR="00962A0B" w:rsidRDefault="00962A0B" w:rsidP="00962A0B">
      <w:pPr>
        <w:spacing w:line="360" w:lineRule="auto"/>
        <w:jc w:val="both"/>
        <w:rPr>
          <w:rFonts w:ascii="Arial" w:hAnsi="Arial" w:cs="Arial"/>
          <w:sz w:val="24"/>
          <w:szCs w:val="24"/>
        </w:rPr>
      </w:pPr>
    </w:p>
    <w:p w14:paraId="290D2870" w14:textId="77777777" w:rsidR="00962A0B" w:rsidRPr="00962A0B" w:rsidRDefault="00962A0B" w:rsidP="00962A0B">
      <w:pPr>
        <w:spacing w:line="360" w:lineRule="auto"/>
        <w:jc w:val="both"/>
        <w:rPr>
          <w:rFonts w:ascii="Arial" w:hAnsi="Arial" w:cs="Arial"/>
          <w:sz w:val="24"/>
          <w:szCs w:val="24"/>
        </w:rPr>
      </w:pPr>
    </w:p>
    <w:p w14:paraId="4A452801" w14:textId="48604EB7" w:rsidR="000362DE" w:rsidRDefault="000362DE" w:rsidP="00D938A6">
      <w:pPr>
        <w:rPr>
          <w:rFonts w:ascii="Arial" w:hAnsi="Arial" w:cs="Arial"/>
          <w:b/>
          <w:bCs/>
          <w:sz w:val="24"/>
          <w:szCs w:val="24"/>
        </w:rPr>
      </w:pPr>
      <w:r>
        <w:rPr>
          <w:rFonts w:ascii="Arial" w:hAnsi="Arial" w:cs="Arial"/>
          <w:b/>
          <w:bCs/>
          <w:sz w:val="24"/>
          <w:szCs w:val="24"/>
        </w:rPr>
        <w:t>Social</w:t>
      </w:r>
    </w:p>
    <w:p w14:paraId="5EFDEAED" w14:textId="172A61A6" w:rsidR="00F739A0" w:rsidRPr="00F739A0" w:rsidRDefault="00731C6F" w:rsidP="00F739A0">
      <w:pPr>
        <w:pStyle w:val="ListParagraph"/>
        <w:numPr>
          <w:ilvl w:val="0"/>
          <w:numId w:val="5"/>
        </w:numPr>
        <w:spacing w:line="360" w:lineRule="auto"/>
        <w:jc w:val="both"/>
        <w:rPr>
          <w:rFonts w:ascii="Arial" w:hAnsi="Arial" w:cs="Arial"/>
          <w:b/>
          <w:bCs/>
          <w:sz w:val="24"/>
          <w:szCs w:val="24"/>
        </w:rPr>
      </w:pPr>
      <w:r>
        <w:rPr>
          <w:rFonts w:ascii="Arial" w:hAnsi="Arial" w:cs="Arial"/>
          <w:sz w:val="24"/>
          <w:szCs w:val="24"/>
        </w:rPr>
        <w:t xml:space="preserve">Changing travel preferences </w:t>
      </w:r>
      <w:r w:rsidR="0003671A">
        <w:rPr>
          <w:rFonts w:ascii="Arial" w:hAnsi="Arial" w:cs="Arial"/>
          <w:sz w:val="24"/>
          <w:szCs w:val="24"/>
        </w:rPr>
        <w:t xml:space="preserve">are </w:t>
      </w:r>
      <w:r w:rsidR="00136EA9">
        <w:rPr>
          <w:rFonts w:ascii="Arial" w:hAnsi="Arial" w:cs="Arial"/>
          <w:sz w:val="24"/>
          <w:szCs w:val="24"/>
        </w:rPr>
        <w:t xml:space="preserve">evolving. </w:t>
      </w:r>
      <w:r w:rsidR="0027455A">
        <w:rPr>
          <w:rFonts w:ascii="Arial" w:hAnsi="Arial" w:cs="Arial"/>
          <w:sz w:val="24"/>
          <w:szCs w:val="24"/>
        </w:rPr>
        <w:t>Statista</w:t>
      </w:r>
      <w:r w:rsidR="005725D0">
        <w:rPr>
          <w:rFonts w:ascii="Arial" w:hAnsi="Arial" w:cs="Arial"/>
          <w:sz w:val="24"/>
          <w:szCs w:val="24"/>
        </w:rPr>
        <w:t xml:space="preserve"> Research Department</w:t>
      </w:r>
      <w:r w:rsidR="0027455A">
        <w:rPr>
          <w:rFonts w:ascii="Arial" w:hAnsi="Arial" w:cs="Arial"/>
          <w:sz w:val="24"/>
          <w:szCs w:val="24"/>
        </w:rPr>
        <w:t xml:space="preserve"> (2024) found that</w:t>
      </w:r>
      <w:r w:rsidR="007E001E">
        <w:rPr>
          <w:rFonts w:ascii="Arial" w:hAnsi="Arial" w:cs="Arial"/>
          <w:sz w:val="24"/>
          <w:szCs w:val="24"/>
        </w:rPr>
        <w:t xml:space="preserve"> an</w:t>
      </w:r>
      <w:r w:rsidR="00385062">
        <w:rPr>
          <w:rFonts w:ascii="Arial" w:hAnsi="Arial" w:cs="Arial"/>
          <w:sz w:val="24"/>
          <w:szCs w:val="24"/>
        </w:rPr>
        <w:t xml:space="preserve"> “80% </w:t>
      </w:r>
      <w:r w:rsidR="00962A0B">
        <w:rPr>
          <w:rFonts w:ascii="Arial" w:hAnsi="Arial" w:cs="Arial"/>
          <w:sz w:val="24"/>
          <w:szCs w:val="24"/>
        </w:rPr>
        <w:t>s</w:t>
      </w:r>
      <w:r w:rsidR="00962A0B" w:rsidRPr="00962A0B">
        <w:rPr>
          <w:rFonts w:ascii="Arial" w:hAnsi="Arial" w:cs="Arial"/>
          <w:sz w:val="24"/>
          <w:szCs w:val="24"/>
        </w:rPr>
        <w:t xml:space="preserve">hare of </w:t>
      </w:r>
      <w:r w:rsidR="00962A0B">
        <w:rPr>
          <w:rFonts w:ascii="Arial" w:hAnsi="Arial" w:cs="Arial"/>
          <w:sz w:val="24"/>
          <w:szCs w:val="24"/>
        </w:rPr>
        <w:t>travellers</w:t>
      </w:r>
      <w:r w:rsidR="00962A0B" w:rsidRPr="00962A0B">
        <w:rPr>
          <w:rFonts w:ascii="Arial" w:hAnsi="Arial" w:cs="Arial"/>
          <w:sz w:val="24"/>
          <w:szCs w:val="24"/>
        </w:rPr>
        <w:t xml:space="preserve"> believe sustainable travel is important worldwide in 2023</w:t>
      </w:r>
      <w:r w:rsidR="00962A0B">
        <w:rPr>
          <w:rFonts w:ascii="Arial" w:hAnsi="Arial" w:cs="Arial"/>
          <w:sz w:val="24"/>
          <w:szCs w:val="24"/>
        </w:rPr>
        <w:t>.”</w:t>
      </w:r>
      <w:r w:rsidR="006F7024">
        <w:rPr>
          <w:rFonts w:ascii="Arial" w:hAnsi="Arial" w:cs="Arial"/>
          <w:sz w:val="24"/>
          <w:szCs w:val="24"/>
        </w:rPr>
        <w:t xml:space="preserve"> According to </w:t>
      </w:r>
      <w:proofErr w:type="spellStart"/>
      <w:r w:rsidR="006F7024" w:rsidRPr="007F0C9B">
        <w:rPr>
          <w:rFonts w:ascii="Arial" w:hAnsi="Arial" w:cs="Arial"/>
          <w:sz w:val="24"/>
          <w:szCs w:val="24"/>
        </w:rPr>
        <w:t>Popșa</w:t>
      </w:r>
      <w:proofErr w:type="spellEnd"/>
      <w:r w:rsidR="006F7024">
        <w:rPr>
          <w:rFonts w:ascii="Arial" w:hAnsi="Arial" w:cs="Arial"/>
          <w:sz w:val="24"/>
          <w:szCs w:val="24"/>
        </w:rPr>
        <w:t xml:space="preserve"> (2023)</w:t>
      </w:r>
      <w:r w:rsidR="00001BF1">
        <w:rPr>
          <w:rFonts w:ascii="Arial" w:hAnsi="Arial" w:cs="Arial"/>
          <w:sz w:val="24"/>
          <w:szCs w:val="24"/>
        </w:rPr>
        <w:t>, Best practices of sustainability</w:t>
      </w:r>
      <w:r w:rsidR="004B1EE5">
        <w:rPr>
          <w:rFonts w:ascii="Arial" w:hAnsi="Arial" w:cs="Arial"/>
          <w:sz w:val="24"/>
          <w:szCs w:val="24"/>
        </w:rPr>
        <w:t xml:space="preserve"> adopted by hotels and businesses in hospitality</w:t>
      </w:r>
      <w:r w:rsidR="00001BF1">
        <w:rPr>
          <w:rFonts w:ascii="Arial" w:hAnsi="Arial" w:cs="Arial"/>
          <w:sz w:val="24"/>
          <w:szCs w:val="24"/>
        </w:rPr>
        <w:t xml:space="preserve"> are “appreciated by tourists who are steadily becoming aware of the</w:t>
      </w:r>
      <w:r w:rsidR="00FE43EB">
        <w:rPr>
          <w:rFonts w:ascii="Arial" w:hAnsi="Arial" w:cs="Arial"/>
          <w:sz w:val="24"/>
          <w:szCs w:val="24"/>
        </w:rPr>
        <w:t xml:space="preserve"> direct and indirect </w:t>
      </w:r>
      <w:r w:rsidR="00001BF1">
        <w:rPr>
          <w:rFonts w:ascii="Arial" w:hAnsi="Arial" w:cs="Arial"/>
          <w:sz w:val="24"/>
          <w:szCs w:val="24"/>
        </w:rPr>
        <w:t>repercussions of their actions on the environment.”</w:t>
      </w:r>
    </w:p>
    <w:p w14:paraId="350CADCF" w14:textId="77912F13" w:rsidR="00E43CA9" w:rsidRPr="00E43CA9" w:rsidRDefault="007E495C" w:rsidP="00E43CA9">
      <w:pPr>
        <w:pStyle w:val="ListParagraph"/>
        <w:numPr>
          <w:ilvl w:val="0"/>
          <w:numId w:val="5"/>
        </w:numPr>
        <w:spacing w:line="360" w:lineRule="auto"/>
        <w:jc w:val="both"/>
        <w:rPr>
          <w:rFonts w:ascii="Arial" w:hAnsi="Arial" w:cs="Arial"/>
          <w:sz w:val="24"/>
          <w:szCs w:val="24"/>
        </w:rPr>
      </w:pPr>
      <w:r w:rsidRPr="00E43CA9">
        <w:rPr>
          <w:rFonts w:ascii="Arial" w:hAnsi="Arial" w:cs="Arial"/>
          <w:sz w:val="24"/>
          <w:szCs w:val="24"/>
        </w:rPr>
        <w:t xml:space="preserve">The demographics of </w:t>
      </w:r>
      <w:r w:rsidR="00E43CA9">
        <w:rPr>
          <w:rFonts w:ascii="Arial" w:hAnsi="Arial" w:cs="Arial"/>
          <w:sz w:val="24"/>
          <w:szCs w:val="24"/>
        </w:rPr>
        <w:t>travellers are evolving with time, and the younger generations, Gen Z and Millennials</w:t>
      </w:r>
      <w:r w:rsidR="00BD63AD" w:rsidRPr="00BD63AD">
        <w:rPr>
          <w:rFonts w:ascii="Arial" w:hAnsi="Arial" w:cs="Arial"/>
          <w:sz w:val="24"/>
          <w:szCs w:val="24"/>
        </w:rPr>
        <w:t>,</w:t>
      </w:r>
      <w:r w:rsidRPr="00E43CA9">
        <w:rPr>
          <w:rFonts w:ascii="Arial" w:hAnsi="Arial" w:cs="Arial"/>
          <w:sz w:val="24"/>
          <w:szCs w:val="24"/>
        </w:rPr>
        <w:t xml:space="preserve"> are increasingly looking for genuine experiences that promote well-being and allow them to disconnect from social media and technology. According to a survey, there is a significant demand for sustainable travel options, with up to 50% of Gen Z individuals willing to pay </w:t>
      </w:r>
      <w:r w:rsidR="007E18A0">
        <w:rPr>
          <w:rFonts w:ascii="Arial" w:hAnsi="Arial" w:cs="Arial"/>
          <w:sz w:val="24"/>
          <w:szCs w:val="24"/>
        </w:rPr>
        <w:t xml:space="preserve">up to </w:t>
      </w:r>
      <w:r w:rsidRPr="00E43CA9">
        <w:rPr>
          <w:rFonts w:ascii="Arial" w:hAnsi="Arial" w:cs="Arial"/>
          <w:sz w:val="24"/>
          <w:szCs w:val="24"/>
        </w:rPr>
        <w:t>25</w:t>
      </w:r>
      <w:r w:rsidR="00C1653F">
        <w:rPr>
          <w:rFonts w:ascii="Arial" w:hAnsi="Arial" w:cs="Arial"/>
          <w:sz w:val="24"/>
          <w:szCs w:val="24"/>
        </w:rPr>
        <w:t>%</w:t>
      </w:r>
      <w:r w:rsidRPr="00E43CA9">
        <w:rPr>
          <w:rFonts w:ascii="Arial" w:hAnsi="Arial" w:cs="Arial"/>
          <w:sz w:val="24"/>
          <w:szCs w:val="24"/>
        </w:rPr>
        <w:t xml:space="preserve"> more for eco-friendly options. Many small hotels </w:t>
      </w:r>
      <w:r w:rsidR="000E34DB" w:rsidRPr="000E34DB">
        <w:rPr>
          <w:rFonts w:ascii="Arial" w:hAnsi="Arial" w:cs="Arial"/>
          <w:sz w:val="24"/>
          <w:szCs w:val="24"/>
        </w:rPr>
        <w:t>now offer these experiences that prioritise sustainability, environmental responsibility, and</w:t>
      </w:r>
      <w:r w:rsidRPr="00E43CA9">
        <w:rPr>
          <w:rFonts w:ascii="Arial" w:hAnsi="Arial" w:cs="Arial"/>
          <w:sz w:val="24"/>
          <w:szCs w:val="24"/>
        </w:rPr>
        <w:t xml:space="preserve"> wellness (Agarwal, 2023). </w:t>
      </w:r>
    </w:p>
    <w:p w14:paraId="5FD84D07" w14:textId="5BBB21CD" w:rsidR="000362DE" w:rsidRDefault="000362DE" w:rsidP="00D938A6">
      <w:pPr>
        <w:rPr>
          <w:rFonts w:ascii="Arial" w:hAnsi="Arial" w:cs="Arial"/>
          <w:b/>
          <w:bCs/>
          <w:sz w:val="24"/>
          <w:szCs w:val="24"/>
        </w:rPr>
      </w:pPr>
      <w:r>
        <w:rPr>
          <w:rFonts w:ascii="Arial" w:hAnsi="Arial" w:cs="Arial"/>
          <w:b/>
          <w:bCs/>
          <w:sz w:val="24"/>
          <w:szCs w:val="24"/>
        </w:rPr>
        <w:t>Technological</w:t>
      </w:r>
    </w:p>
    <w:p w14:paraId="113B1AF6" w14:textId="26F62167" w:rsidR="0021713B" w:rsidRDefault="004A45A0" w:rsidP="004A45A0">
      <w:pPr>
        <w:pStyle w:val="ListParagraph"/>
        <w:numPr>
          <w:ilvl w:val="0"/>
          <w:numId w:val="5"/>
        </w:numPr>
        <w:spacing w:line="360" w:lineRule="auto"/>
        <w:jc w:val="both"/>
        <w:rPr>
          <w:rFonts w:ascii="Arial" w:hAnsi="Arial" w:cs="Arial"/>
          <w:sz w:val="24"/>
          <w:szCs w:val="24"/>
        </w:rPr>
      </w:pPr>
      <w:r w:rsidRPr="004A45A0">
        <w:rPr>
          <w:rFonts w:ascii="Arial" w:hAnsi="Arial" w:cs="Arial"/>
          <w:sz w:val="24"/>
          <w:szCs w:val="24"/>
        </w:rPr>
        <w:t xml:space="preserve">Technology in hotels plays a crucial role in promoting sustainability for several reasons. Firstly, technological advancements </w:t>
      </w:r>
      <w:r w:rsidR="008A7FA7">
        <w:rPr>
          <w:rFonts w:ascii="Arial" w:hAnsi="Arial" w:cs="Arial"/>
          <w:sz w:val="24"/>
          <w:szCs w:val="24"/>
        </w:rPr>
        <w:t xml:space="preserve">such as AI </w:t>
      </w:r>
      <w:r w:rsidRPr="004A45A0">
        <w:rPr>
          <w:rFonts w:ascii="Arial" w:hAnsi="Arial" w:cs="Arial"/>
          <w:sz w:val="24"/>
          <w:szCs w:val="24"/>
        </w:rPr>
        <w:t>allow hotels to implement energy-efficient systems, such as smart thermostats, LED lighting, and motion sensors, which help reduce energy consumption and lower carbon emissions. Additionally, technology enables hotels to manage their resources more effectively, such as water and electricity, leading to reduced waste and environmental impact</w:t>
      </w:r>
      <w:r w:rsidR="00491910">
        <w:rPr>
          <w:rFonts w:ascii="Arial" w:hAnsi="Arial" w:cs="Arial"/>
          <w:sz w:val="24"/>
          <w:szCs w:val="24"/>
        </w:rPr>
        <w:t>.</w:t>
      </w:r>
      <w:r>
        <w:rPr>
          <w:rFonts w:ascii="Arial" w:hAnsi="Arial" w:cs="Arial"/>
          <w:sz w:val="24"/>
          <w:szCs w:val="24"/>
        </w:rPr>
        <w:t xml:space="preserve"> </w:t>
      </w:r>
      <w:r w:rsidRPr="004A45A0">
        <w:rPr>
          <w:rFonts w:ascii="Arial" w:hAnsi="Arial" w:cs="Arial"/>
          <w:sz w:val="24"/>
          <w:szCs w:val="24"/>
        </w:rPr>
        <w:t>Moreover, the integration of technology in hotel operations facilitates the implementation of sustainable practices, such as digital check-in and check-out services, electronic invoicing, and paperless communication, which contribute to minimi</w:t>
      </w:r>
      <w:r w:rsidR="00491910">
        <w:rPr>
          <w:rFonts w:ascii="Arial" w:hAnsi="Arial" w:cs="Arial"/>
          <w:sz w:val="24"/>
          <w:szCs w:val="24"/>
        </w:rPr>
        <w:t>si</w:t>
      </w:r>
      <w:r w:rsidRPr="004A45A0">
        <w:rPr>
          <w:rFonts w:ascii="Arial" w:hAnsi="Arial" w:cs="Arial"/>
          <w:sz w:val="24"/>
          <w:szCs w:val="24"/>
        </w:rPr>
        <w:t>ng paper usage and waste generation. Furthermore, advanced monitoring and control systems</w:t>
      </w:r>
      <w:r w:rsidR="000E2DA7">
        <w:rPr>
          <w:rFonts w:ascii="Arial" w:hAnsi="Arial" w:cs="Arial"/>
          <w:sz w:val="24"/>
          <w:szCs w:val="24"/>
        </w:rPr>
        <w:t xml:space="preserve"> powered by technology</w:t>
      </w:r>
      <w:r w:rsidRPr="004A45A0">
        <w:rPr>
          <w:rFonts w:ascii="Arial" w:hAnsi="Arial" w:cs="Arial"/>
          <w:sz w:val="24"/>
          <w:szCs w:val="24"/>
        </w:rPr>
        <w:t xml:space="preserve"> aid in optimizing HVAC (heating, ventilation, and air conditioning) </w:t>
      </w:r>
      <w:r w:rsidRPr="004A45A0">
        <w:rPr>
          <w:rFonts w:ascii="Arial" w:hAnsi="Arial" w:cs="Arial"/>
          <w:sz w:val="24"/>
          <w:szCs w:val="24"/>
        </w:rPr>
        <w:lastRenderedPageBreak/>
        <w:t>systems and overall energy usage, resulting in significant cost savings and environmental benefits</w:t>
      </w:r>
      <w:r w:rsidR="00491910">
        <w:rPr>
          <w:rFonts w:ascii="Arial" w:hAnsi="Arial" w:cs="Arial"/>
          <w:sz w:val="24"/>
          <w:szCs w:val="24"/>
        </w:rPr>
        <w:t xml:space="preserve"> (Dai, 2023), (Buren, 2023).</w:t>
      </w:r>
    </w:p>
    <w:p w14:paraId="13B651B0" w14:textId="77777777" w:rsidR="00AC603A" w:rsidRDefault="00AC603A" w:rsidP="00AC603A">
      <w:pPr>
        <w:spacing w:line="360" w:lineRule="auto"/>
        <w:jc w:val="both"/>
        <w:rPr>
          <w:rFonts w:ascii="Arial" w:hAnsi="Arial" w:cs="Arial"/>
          <w:sz w:val="24"/>
          <w:szCs w:val="24"/>
        </w:rPr>
      </w:pPr>
    </w:p>
    <w:p w14:paraId="091EB78E" w14:textId="77777777" w:rsidR="00AC603A" w:rsidRPr="00AC603A" w:rsidRDefault="00AC603A" w:rsidP="00AC603A">
      <w:pPr>
        <w:spacing w:line="360" w:lineRule="auto"/>
        <w:jc w:val="both"/>
        <w:rPr>
          <w:rFonts w:ascii="Arial" w:hAnsi="Arial" w:cs="Arial"/>
          <w:sz w:val="24"/>
          <w:szCs w:val="24"/>
        </w:rPr>
      </w:pPr>
    </w:p>
    <w:p w14:paraId="75D9AEA0" w14:textId="7E894A2D" w:rsidR="000362DE" w:rsidRDefault="000362DE" w:rsidP="00D938A6">
      <w:pPr>
        <w:rPr>
          <w:rFonts w:ascii="Arial" w:hAnsi="Arial" w:cs="Arial"/>
          <w:b/>
          <w:bCs/>
          <w:sz w:val="24"/>
          <w:szCs w:val="24"/>
        </w:rPr>
      </w:pPr>
      <w:r>
        <w:rPr>
          <w:rFonts w:ascii="Arial" w:hAnsi="Arial" w:cs="Arial"/>
          <w:b/>
          <w:bCs/>
          <w:sz w:val="24"/>
          <w:szCs w:val="24"/>
        </w:rPr>
        <w:t>Legal</w:t>
      </w:r>
    </w:p>
    <w:p w14:paraId="4B81AC73" w14:textId="07F41194" w:rsidR="000362DE" w:rsidRPr="00285901" w:rsidRDefault="000F072B" w:rsidP="00467EBE">
      <w:pPr>
        <w:pStyle w:val="ListParagraph"/>
        <w:numPr>
          <w:ilvl w:val="0"/>
          <w:numId w:val="5"/>
        </w:numPr>
        <w:spacing w:line="360" w:lineRule="auto"/>
        <w:jc w:val="both"/>
        <w:rPr>
          <w:rFonts w:ascii="Arial" w:hAnsi="Arial" w:cs="Arial"/>
          <w:b/>
          <w:bCs/>
          <w:sz w:val="24"/>
          <w:szCs w:val="24"/>
        </w:rPr>
      </w:pPr>
      <w:r>
        <w:rPr>
          <w:rFonts w:ascii="Arial" w:hAnsi="Arial" w:cs="Arial"/>
          <w:sz w:val="24"/>
          <w:szCs w:val="24"/>
        </w:rPr>
        <w:t xml:space="preserve">Organisations globally </w:t>
      </w:r>
      <w:r w:rsidR="004B479B">
        <w:rPr>
          <w:rFonts w:ascii="Arial" w:hAnsi="Arial" w:cs="Arial"/>
          <w:sz w:val="24"/>
          <w:szCs w:val="24"/>
        </w:rPr>
        <w:t>must</w:t>
      </w:r>
      <w:r>
        <w:rPr>
          <w:rFonts w:ascii="Arial" w:hAnsi="Arial" w:cs="Arial"/>
          <w:sz w:val="24"/>
          <w:szCs w:val="24"/>
        </w:rPr>
        <w:t xml:space="preserve"> be</w:t>
      </w:r>
      <w:r w:rsidR="00DD1A91">
        <w:rPr>
          <w:rFonts w:ascii="Arial" w:hAnsi="Arial" w:cs="Arial"/>
          <w:sz w:val="24"/>
          <w:szCs w:val="24"/>
        </w:rPr>
        <w:t xml:space="preserve"> responsible and</w:t>
      </w:r>
      <w:r>
        <w:rPr>
          <w:rFonts w:ascii="Arial" w:hAnsi="Arial" w:cs="Arial"/>
          <w:sz w:val="24"/>
          <w:szCs w:val="24"/>
        </w:rPr>
        <w:t xml:space="preserve"> transparent with their </w:t>
      </w:r>
      <w:r w:rsidR="00DD1A91">
        <w:rPr>
          <w:rFonts w:ascii="Arial" w:hAnsi="Arial" w:cs="Arial"/>
          <w:sz w:val="24"/>
          <w:szCs w:val="24"/>
        </w:rPr>
        <w:t>supply chain sourcing</w:t>
      </w:r>
      <w:r w:rsidR="0007087C">
        <w:rPr>
          <w:rFonts w:ascii="Arial" w:hAnsi="Arial" w:cs="Arial"/>
          <w:sz w:val="24"/>
          <w:szCs w:val="24"/>
        </w:rPr>
        <w:t xml:space="preserve"> that complies with the Modern Slavery Act of 2015</w:t>
      </w:r>
      <w:r w:rsidR="00C54D8D">
        <w:rPr>
          <w:rFonts w:ascii="Arial" w:hAnsi="Arial" w:cs="Arial"/>
          <w:sz w:val="24"/>
          <w:szCs w:val="24"/>
        </w:rPr>
        <w:t xml:space="preserve"> </w:t>
      </w:r>
      <w:r w:rsidR="009F0927">
        <w:rPr>
          <w:rFonts w:ascii="Arial" w:hAnsi="Arial" w:cs="Arial"/>
          <w:sz w:val="24"/>
          <w:szCs w:val="24"/>
        </w:rPr>
        <w:t>and animal welfare practices (</w:t>
      </w:r>
      <w:r w:rsidR="0021005C">
        <w:rPr>
          <w:rFonts w:ascii="Arial" w:hAnsi="Arial" w:cs="Arial"/>
          <w:sz w:val="24"/>
          <w:szCs w:val="24"/>
        </w:rPr>
        <w:t xml:space="preserve">GOV.UK, 2021) (Bateman </w:t>
      </w:r>
      <w:r w:rsidR="004B479B">
        <w:rPr>
          <w:rFonts w:ascii="Arial" w:hAnsi="Arial" w:cs="Arial"/>
          <w:sz w:val="24"/>
          <w:szCs w:val="24"/>
        </w:rPr>
        <w:t>&amp;</w:t>
      </w:r>
      <w:r w:rsidR="0021005C">
        <w:rPr>
          <w:rFonts w:ascii="Arial" w:hAnsi="Arial" w:cs="Arial"/>
          <w:sz w:val="24"/>
          <w:szCs w:val="24"/>
        </w:rPr>
        <w:t xml:space="preserve"> Bonanni, 20</w:t>
      </w:r>
      <w:r w:rsidR="00FD1C15">
        <w:rPr>
          <w:rFonts w:ascii="Arial" w:hAnsi="Arial" w:cs="Arial"/>
          <w:sz w:val="24"/>
          <w:szCs w:val="24"/>
        </w:rPr>
        <w:t>21</w:t>
      </w:r>
      <w:r w:rsidR="0021005C">
        <w:rPr>
          <w:rFonts w:ascii="Arial" w:hAnsi="Arial" w:cs="Arial"/>
          <w:sz w:val="24"/>
          <w:szCs w:val="24"/>
        </w:rPr>
        <w:t>).</w:t>
      </w:r>
    </w:p>
    <w:p w14:paraId="12965A0B" w14:textId="1D94DBB8" w:rsidR="004B479B" w:rsidRDefault="00BC487B" w:rsidP="004B479B">
      <w:pPr>
        <w:pStyle w:val="ListParagraph"/>
        <w:numPr>
          <w:ilvl w:val="0"/>
          <w:numId w:val="5"/>
        </w:numPr>
        <w:spacing w:line="360" w:lineRule="auto"/>
        <w:jc w:val="both"/>
        <w:rPr>
          <w:rFonts w:ascii="Arial" w:hAnsi="Arial" w:cs="Arial"/>
          <w:sz w:val="24"/>
          <w:szCs w:val="24"/>
        </w:rPr>
      </w:pPr>
      <w:r w:rsidRPr="004B479B">
        <w:rPr>
          <w:rFonts w:ascii="Arial" w:hAnsi="Arial" w:cs="Arial"/>
          <w:sz w:val="24"/>
          <w:szCs w:val="24"/>
        </w:rPr>
        <w:t xml:space="preserve">While it is not mandatory, </w:t>
      </w:r>
      <w:r w:rsidR="008F270C">
        <w:rPr>
          <w:rFonts w:ascii="Arial" w:hAnsi="Arial" w:cs="Arial"/>
          <w:sz w:val="24"/>
          <w:szCs w:val="24"/>
        </w:rPr>
        <w:t>rah</w:t>
      </w:r>
      <w:r w:rsidRPr="004B479B">
        <w:rPr>
          <w:rFonts w:ascii="Arial" w:hAnsi="Arial" w:cs="Arial"/>
          <w:sz w:val="24"/>
          <w:szCs w:val="24"/>
        </w:rPr>
        <w:t xml:space="preserve"> in hotels and hospitality is highly discouraged. According to a 2022 survey conducted by Harris Poll, as cited in Peters' (2022) article, </w:t>
      </w:r>
      <w:r w:rsidR="003B2242">
        <w:rPr>
          <w:rFonts w:ascii="Arial" w:hAnsi="Arial" w:cs="Arial"/>
          <w:sz w:val="24"/>
          <w:szCs w:val="24"/>
        </w:rPr>
        <w:t>“</w:t>
      </w:r>
      <w:r w:rsidRPr="004B479B">
        <w:rPr>
          <w:rFonts w:ascii="Arial" w:hAnsi="Arial" w:cs="Arial"/>
          <w:sz w:val="24"/>
          <w:szCs w:val="24"/>
        </w:rPr>
        <w:t>over 68% of US CEOs admitted that their companies are guilty of greenwashing.</w:t>
      </w:r>
      <w:r w:rsidR="003B2242">
        <w:rPr>
          <w:rFonts w:ascii="Arial" w:hAnsi="Arial" w:cs="Arial"/>
          <w:sz w:val="24"/>
          <w:szCs w:val="24"/>
        </w:rPr>
        <w:t>”</w:t>
      </w:r>
      <w:r w:rsidRPr="004B479B">
        <w:rPr>
          <w:rFonts w:ascii="Arial" w:hAnsi="Arial" w:cs="Arial"/>
          <w:sz w:val="24"/>
          <w:szCs w:val="24"/>
        </w:rPr>
        <w:t xml:space="preserve"> </w:t>
      </w:r>
      <w:r w:rsidR="00247078">
        <w:rPr>
          <w:rFonts w:ascii="Arial" w:hAnsi="Arial" w:cs="Arial"/>
          <w:sz w:val="24"/>
          <w:szCs w:val="24"/>
        </w:rPr>
        <w:t xml:space="preserve">This can significantly impact </w:t>
      </w:r>
      <w:r w:rsidR="00350C1F">
        <w:rPr>
          <w:rFonts w:ascii="Arial" w:hAnsi="Arial" w:cs="Arial"/>
          <w:sz w:val="24"/>
          <w:szCs w:val="24"/>
        </w:rPr>
        <w:t xml:space="preserve">guests' trust in businesses when </w:t>
      </w:r>
      <w:r w:rsidR="00117EEB" w:rsidRPr="00117EEB">
        <w:rPr>
          <w:rFonts w:ascii="Arial" w:hAnsi="Arial" w:cs="Arial"/>
          <w:sz w:val="24"/>
          <w:szCs w:val="24"/>
        </w:rPr>
        <w:t>visiting</w:t>
      </w:r>
      <w:r w:rsidR="00350C1F">
        <w:rPr>
          <w:rFonts w:ascii="Arial" w:hAnsi="Arial" w:cs="Arial"/>
          <w:sz w:val="24"/>
          <w:szCs w:val="24"/>
        </w:rPr>
        <w:t xml:space="preserve"> a hotel</w:t>
      </w:r>
      <w:r w:rsidR="001F3448">
        <w:rPr>
          <w:rFonts w:ascii="Arial" w:hAnsi="Arial" w:cs="Arial"/>
          <w:sz w:val="24"/>
          <w:szCs w:val="24"/>
        </w:rPr>
        <w:t xml:space="preserve"> (Rahman </w:t>
      </w:r>
      <w:r w:rsidR="001F3448">
        <w:rPr>
          <w:rFonts w:ascii="Arial" w:hAnsi="Arial" w:cs="Arial"/>
          <w:i/>
          <w:iCs/>
          <w:sz w:val="24"/>
          <w:szCs w:val="24"/>
        </w:rPr>
        <w:t>et al.</w:t>
      </w:r>
      <w:r w:rsidR="00D01AE9">
        <w:rPr>
          <w:rFonts w:ascii="Arial" w:hAnsi="Arial" w:cs="Arial"/>
          <w:i/>
          <w:iCs/>
          <w:sz w:val="24"/>
          <w:szCs w:val="24"/>
        </w:rPr>
        <w:t xml:space="preserve">, </w:t>
      </w:r>
      <w:r w:rsidR="00D01AE9">
        <w:rPr>
          <w:rFonts w:ascii="Arial" w:hAnsi="Arial" w:cs="Arial"/>
          <w:sz w:val="24"/>
          <w:szCs w:val="24"/>
        </w:rPr>
        <w:t>2015)</w:t>
      </w:r>
      <w:r w:rsidR="00E77E1A">
        <w:rPr>
          <w:rFonts w:ascii="Arial" w:hAnsi="Arial" w:cs="Arial"/>
          <w:sz w:val="24"/>
          <w:szCs w:val="24"/>
        </w:rPr>
        <w:t>.</w:t>
      </w:r>
    </w:p>
    <w:p w14:paraId="426D8C06" w14:textId="5987C637" w:rsidR="00E7308D" w:rsidRPr="00E7308D" w:rsidRDefault="000E34DB" w:rsidP="00E7308D">
      <w:pPr>
        <w:pStyle w:val="ListParagraph"/>
        <w:numPr>
          <w:ilvl w:val="0"/>
          <w:numId w:val="5"/>
        </w:numPr>
        <w:spacing w:line="360" w:lineRule="auto"/>
        <w:jc w:val="both"/>
        <w:rPr>
          <w:rFonts w:ascii="Arial" w:hAnsi="Arial" w:cs="Arial"/>
          <w:sz w:val="24"/>
          <w:szCs w:val="24"/>
        </w:rPr>
      </w:pPr>
      <w:r w:rsidRPr="000E34DB">
        <w:rPr>
          <w:rFonts w:ascii="Arial" w:hAnsi="Arial" w:cs="Arial"/>
          <w:sz w:val="24"/>
          <w:szCs w:val="24"/>
        </w:rPr>
        <w:t>To</w:t>
      </w:r>
      <w:r w:rsidR="001D610B" w:rsidRPr="00E7308D">
        <w:rPr>
          <w:rFonts w:ascii="Arial" w:hAnsi="Arial" w:cs="Arial"/>
          <w:sz w:val="24"/>
          <w:szCs w:val="24"/>
        </w:rPr>
        <w:t xml:space="preserve"> reduce plastic usage and promote recycling, the UK government banned single-use plastic utensils, containers, and cups in 2023. This move was followed by Wales, where new waste segregation legislation requires the hotel and hospitality industry to recycle their waste to meet sustainability targets set by the country and comply with company sustainability policies. As a result, businesses have had to act quickly to abide by these regulations, creating a level playing field across all industries to achieve sustainability targets</w:t>
      </w:r>
      <w:r w:rsidR="00AC5D1B">
        <w:rPr>
          <w:rFonts w:ascii="Arial" w:hAnsi="Arial" w:cs="Arial"/>
          <w:sz w:val="24"/>
          <w:szCs w:val="24"/>
        </w:rPr>
        <w:t xml:space="preserve"> (GOV.WALES, 2024)</w:t>
      </w:r>
      <w:r w:rsidR="00E556A6">
        <w:rPr>
          <w:rFonts w:ascii="Arial" w:hAnsi="Arial" w:cs="Arial"/>
          <w:sz w:val="24"/>
          <w:szCs w:val="24"/>
        </w:rPr>
        <w:t>, (GOV.UK, 2024).</w:t>
      </w:r>
    </w:p>
    <w:p w14:paraId="44443459" w14:textId="4503EB7A" w:rsidR="000362DE" w:rsidRPr="000362DE" w:rsidRDefault="000362DE" w:rsidP="00D938A6">
      <w:pPr>
        <w:rPr>
          <w:rFonts w:ascii="Arial" w:hAnsi="Arial" w:cs="Arial"/>
          <w:b/>
          <w:bCs/>
          <w:sz w:val="24"/>
          <w:szCs w:val="24"/>
        </w:rPr>
      </w:pPr>
      <w:r>
        <w:rPr>
          <w:rFonts w:ascii="Arial" w:hAnsi="Arial" w:cs="Arial"/>
          <w:b/>
          <w:bCs/>
          <w:sz w:val="24"/>
          <w:szCs w:val="24"/>
        </w:rPr>
        <w:t>Environmental</w:t>
      </w:r>
    </w:p>
    <w:p w14:paraId="25009C57" w14:textId="48CC049F" w:rsidR="00BF6FD1" w:rsidRDefault="000F3EA0" w:rsidP="00AC5D1B">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The research is limited in </w:t>
      </w:r>
      <w:r w:rsidR="000E34DB" w:rsidRPr="000E34DB">
        <w:rPr>
          <w:rFonts w:ascii="Arial" w:hAnsi="Arial" w:cs="Arial"/>
          <w:sz w:val="24"/>
          <w:szCs w:val="24"/>
        </w:rPr>
        <w:t>finding</w:t>
      </w:r>
      <w:r>
        <w:rPr>
          <w:rFonts w:ascii="Arial" w:hAnsi="Arial" w:cs="Arial"/>
          <w:sz w:val="24"/>
          <w:szCs w:val="24"/>
        </w:rPr>
        <w:t xml:space="preserve"> reports </w:t>
      </w:r>
      <w:r w:rsidR="006B2CBE">
        <w:rPr>
          <w:rFonts w:ascii="Arial" w:hAnsi="Arial" w:cs="Arial"/>
          <w:sz w:val="24"/>
          <w:szCs w:val="24"/>
        </w:rPr>
        <w:t>with</w:t>
      </w:r>
      <w:r>
        <w:rPr>
          <w:rFonts w:ascii="Arial" w:hAnsi="Arial" w:cs="Arial"/>
          <w:sz w:val="24"/>
          <w:szCs w:val="24"/>
        </w:rPr>
        <w:t xml:space="preserve"> up-to-date data analysis of </w:t>
      </w:r>
      <w:r w:rsidR="000E34DB" w:rsidRPr="000E34DB">
        <w:rPr>
          <w:rFonts w:ascii="Arial" w:hAnsi="Arial" w:cs="Arial"/>
          <w:sz w:val="24"/>
          <w:szCs w:val="24"/>
        </w:rPr>
        <w:t>significant</w:t>
      </w:r>
      <w:r>
        <w:rPr>
          <w:rFonts w:ascii="Arial" w:hAnsi="Arial" w:cs="Arial"/>
          <w:sz w:val="24"/>
          <w:szCs w:val="24"/>
        </w:rPr>
        <w:t xml:space="preserve"> hotel companies' ESG reports, their impacts</w:t>
      </w:r>
      <w:r w:rsidR="006E1BA7">
        <w:rPr>
          <w:rFonts w:ascii="Arial" w:hAnsi="Arial" w:cs="Arial"/>
          <w:sz w:val="24"/>
          <w:szCs w:val="24"/>
        </w:rPr>
        <w:t xml:space="preserve"> on the SDGs,</w:t>
      </w:r>
      <w:r w:rsidR="009D4040">
        <w:rPr>
          <w:rFonts w:ascii="Arial" w:hAnsi="Arial" w:cs="Arial"/>
          <w:sz w:val="24"/>
          <w:szCs w:val="24"/>
        </w:rPr>
        <w:t xml:space="preserve"> and </w:t>
      </w:r>
      <w:r w:rsidR="00D11AB4">
        <w:rPr>
          <w:rFonts w:ascii="Arial" w:hAnsi="Arial" w:cs="Arial"/>
          <w:sz w:val="24"/>
          <w:szCs w:val="24"/>
        </w:rPr>
        <w:t>how far they are from achieving their goals on time</w:t>
      </w:r>
      <w:r w:rsidR="00802183">
        <w:rPr>
          <w:rFonts w:ascii="Arial" w:hAnsi="Arial" w:cs="Arial"/>
          <w:sz w:val="24"/>
          <w:szCs w:val="24"/>
        </w:rPr>
        <w:t>.</w:t>
      </w:r>
    </w:p>
    <w:p w14:paraId="23F8CD56" w14:textId="73EA9218" w:rsidR="00D938A6" w:rsidRDefault="000F3EA0" w:rsidP="000F3EA0">
      <w:pPr>
        <w:pStyle w:val="ListParagraph"/>
        <w:numPr>
          <w:ilvl w:val="0"/>
          <w:numId w:val="6"/>
        </w:numPr>
        <w:spacing w:line="360" w:lineRule="auto"/>
        <w:jc w:val="both"/>
        <w:rPr>
          <w:rFonts w:ascii="Arial" w:hAnsi="Arial" w:cs="Arial"/>
          <w:sz w:val="24"/>
          <w:szCs w:val="24"/>
        </w:rPr>
      </w:pPr>
      <w:r w:rsidRPr="000F3EA0">
        <w:rPr>
          <w:rFonts w:ascii="Arial" w:hAnsi="Arial" w:cs="Arial"/>
          <w:sz w:val="24"/>
          <w:szCs w:val="24"/>
        </w:rPr>
        <w:t xml:space="preserve">Businesses are encouraged to obtain environmental certifications, which promote </w:t>
      </w:r>
      <w:r w:rsidR="006B2CBE">
        <w:rPr>
          <w:rFonts w:ascii="Arial" w:hAnsi="Arial" w:cs="Arial"/>
          <w:sz w:val="24"/>
          <w:szCs w:val="24"/>
        </w:rPr>
        <w:t>adopting</w:t>
      </w:r>
      <w:r w:rsidRPr="000F3EA0">
        <w:rPr>
          <w:rFonts w:ascii="Arial" w:hAnsi="Arial" w:cs="Arial"/>
          <w:sz w:val="24"/>
          <w:szCs w:val="24"/>
        </w:rPr>
        <w:t xml:space="preserve"> sustainable practices, products, and services, improving their corporate social responsibility and brand value to stakeholders, shareholders, and investors</w:t>
      </w:r>
      <w:r w:rsidR="008A38AB">
        <w:rPr>
          <w:rFonts w:ascii="Arial" w:hAnsi="Arial" w:cs="Arial"/>
          <w:sz w:val="24"/>
          <w:szCs w:val="24"/>
        </w:rPr>
        <w:t xml:space="preserve"> (</w:t>
      </w:r>
      <w:r w:rsidR="006B2CBE">
        <w:rPr>
          <w:rFonts w:ascii="Arial" w:hAnsi="Arial" w:cs="Arial"/>
          <w:sz w:val="24"/>
          <w:szCs w:val="24"/>
        </w:rPr>
        <w:t>Khatter, 2023,</w:t>
      </w:r>
      <w:r w:rsidR="008A38AB">
        <w:rPr>
          <w:rFonts w:ascii="Arial" w:hAnsi="Arial" w:cs="Arial"/>
          <w:sz w:val="24"/>
          <w:szCs w:val="24"/>
        </w:rPr>
        <w:t xml:space="preserve"> </w:t>
      </w:r>
      <w:r w:rsidR="006B2CBE">
        <w:rPr>
          <w:rFonts w:ascii="Arial" w:hAnsi="Arial" w:cs="Arial"/>
          <w:sz w:val="24"/>
          <w:szCs w:val="24"/>
        </w:rPr>
        <w:t xml:space="preserve">p. </w:t>
      </w:r>
      <w:r w:rsidR="008A38AB">
        <w:rPr>
          <w:rFonts w:ascii="Arial" w:hAnsi="Arial" w:cs="Arial"/>
          <w:sz w:val="24"/>
          <w:szCs w:val="24"/>
        </w:rPr>
        <w:t>7</w:t>
      </w:r>
      <w:r w:rsidR="006B2CBE">
        <w:rPr>
          <w:rFonts w:ascii="Arial" w:hAnsi="Arial" w:cs="Arial"/>
          <w:sz w:val="24"/>
          <w:szCs w:val="24"/>
        </w:rPr>
        <w:t>).</w:t>
      </w:r>
    </w:p>
    <w:p w14:paraId="7C032DEA" w14:textId="77777777" w:rsidR="00C1731D" w:rsidRDefault="00C1731D" w:rsidP="00C1731D">
      <w:pPr>
        <w:spacing w:line="360" w:lineRule="auto"/>
        <w:jc w:val="both"/>
        <w:rPr>
          <w:rFonts w:ascii="Arial" w:hAnsi="Arial" w:cs="Arial"/>
          <w:sz w:val="24"/>
          <w:szCs w:val="24"/>
        </w:rPr>
      </w:pPr>
    </w:p>
    <w:p w14:paraId="49B4F784" w14:textId="77777777" w:rsidR="00C1731D" w:rsidRDefault="00C1731D" w:rsidP="00C1731D">
      <w:pPr>
        <w:spacing w:line="360" w:lineRule="auto"/>
        <w:jc w:val="both"/>
        <w:rPr>
          <w:rFonts w:ascii="Arial" w:hAnsi="Arial" w:cs="Arial"/>
          <w:sz w:val="24"/>
          <w:szCs w:val="24"/>
        </w:rPr>
      </w:pPr>
    </w:p>
    <w:p w14:paraId="12C98D7D" w14:textId="77777777" w:rsidR="00C1731D" w:rsidRDefault="00C1731D" w:rsidP="00C1731D">
      <w:pPr>
        <w:spacing w:line="360" w:lineRule="auto"/>
        <w:jc w:val="both"/>
        <w:rPr>
          <w:rFonts w:ascii="Arial" w:hAnsi="Arial" w:cs="Arial"/>
          <w:sz w:val="24"/>
          <w:szCs w:val="24"/>
        </w:rPr>
      </w:pPr>
    </w:p>
    <w:p w14:paraId="5F0A4F5C" w14:textId="77777777" w:rsidR="00C1731D" w:rsidRPr="00C1731D" w:rsidRDefault="00C1731D" w:rsidP="00C1731D">
      <w:pPr>
        <w:spacing w:line="360" w:lineRule="auto"/>
        <w:jc w:val="both"/>
        <w:rPr>
          <w:rFonts w:ascii="Arial" w:hAnsi="Arial" w:cs="Arial"/>
          <w:sz w:val="24"/>
          <w:szCs w:val="24"/>
        </w:rPr>
      </w:pPr>
    </w:p>
    <w:p w14:paraId="21F0C5EE" w14:textId="77777777" w:rsidR="00D938A6" w:rsidRDefault="00D938A6" w:rsidP="00D938A6">
      <w:pPr>
        <w:rPr>
          <w:rFonts w:ascii="Arial" w:hAnsi="Arial" w:cs="Arial"/>
          <w:sz w:val="24"/>
          <w:szCs w:val="24"/>
        </w:rPr>
      </w:pPr>
    </w:p>
    <w:p w14:paraId="54AB66C5" w14:textId="02A7D2B2" w:rsidR="00BA7148" w:rsidRDefault="00D77CC5" w:rsidP="00714325">
      <w:pPr>
        <w:spacing w:line="360" w:lineRule="auto"/>
        <w:jc w:val="both"/>
        <w:rPr>
          <w:rFonts w:ascii="Arial" w:hAnsi="Arial" w:cs="Arial"/>
          <w:b/>
          <w:bCs/>
          <w:sz w:val="24"/>
          <w:szCs w:val="24"/>
          <w:u w:val="single"/>
        </w:rPr>
      </w:pPr>
      <w:r>
        <w:rPr>
          <w:rFonts w:ascii="Arial" w:hAnsi="Arial" w:cs="Arial"/>
          <w:b/>
          <w:bCs/>
          <w:sz w:val="24"/>
          <w:szCs w:val="24"/>
          <w:u w:val="single"/>
        </w:rPr>
        <w:t>Evaluate future policy</w:t>
      </w:r>
      <w:r w:rsidR="006A6B6E">
        <w:rPr>
          <w:rFonts w:ascii="Arial" w:hAnsi="Arial" w:cs="Arial"/>
          <w:b/>
          <w:bCs/>
          <w:sz w:val="24"/>
          <w:szCs w:val="24"/>
          <w:u w:val="single"/>
        </w:rPr>
        <w:t xml:space="preserve"> and management options for how hotels can continue to implement sustainability and </w:t>
      </w:r>
      <w:r w:rsidR="0071786B">
        <w:rPr>
          <w:rFonts w:ascii="Arial" w:hAnsi="Arial" w:cs="Arial"/>
          <w:b/>
          <w:bCs/>
          <w:sz w:val="24"/>
          <w:szCs w:val="24"/>
          <w:u w:val="single"/>
        </w:rPr>
        <w:t xml:space="preserve">contribute to the </w:t>
      </w:r>
      <w:proofErr w:type="gramStart"/>
      <w:r w:rsidR="00C2459B">
        <w:rPr>
          <w:rFonts w:ascii="Arial" w:hAnsi="Arial" w:cs="Arial"/>
          <w:b/>
          <w:bCs/>
          <w:sz w:val="24"/>
          <w:szCs w:val="24"/>
          <w:u w:val="single"/>
        </w:rPr>
        <w:t>SD</w:t>
      </w:r>
      <w:r w:rsidR="0071786B">
        <w:rPr>
          <w:rFonts w:ascii="Arial" w:hAnsi="Arial" w:cs="Arial"/>
          <w:b/>
          <w:bCs/>
          <w:sz w:val="24"/>
          <w:szCs w:val="24"/>
          <w:u w:val="single"/>
        </w:rPr>
        <w:t>Gs</w:t>
      </w:r>
      <w:proofErr w:type="gramEnd"/>
    </w:p>
    <w:p w14:paraId="222ED75A" w14:textId="3B088014" w:rsidR="0071786B" w:rsidRDefault="00557588" w:rsidP="00714325">
      <w:pPr>
        <w:spacing w:line="360" w:lineRule="auto"/>
        <w:jc w:val="both"/>
        <w:rPr>
          <w:rFonts w:ascii="Arial" w:hAnsi="Arial" w:cs="Arial"/>
          <w:sz w:val="24"/>
          <w:szCs w:val="24"/>
        </w:rPr>
      </w:pPr>
      <w:r w:rsidRPr="00557588">
        <w:rPr>
          <w:rFonts w:ascii="Arial" w:hAnsi="Arial" w:cs="Arial"/>
          <w:sz w:val="24"/>
          <w:szCs w:val="24"/>
        </w:rPr>
        <w:t xml:space="preserve">This research paper focused on two SDGs: responsible consumption and production strategies, </w:t>
      </w:r>
      <w:r w:rsidR="00284D83">
        <w:rPr>
          <w:rFonts w:ascii="Arial" w:hAnsi="Arial" w:cs="Arial"/>
          <w:sz w:val="24"/>
          <w:szCs w:val="24"/>
        </w:rPr>
        <w:t>and sustainable cities and communities.</w:t>
      </w:r>
      <w:r w:rsidR="0098358B" w:rsidRPr="0098358B">
        <w:rPr>
          <w:rFonts w:ascii="Arial" w:hAnsi="Arial" w:cs="Arial"/>
          <w:sz w:val="24"/>
          <w:szCs w:val="24"/>
        </w:rPr>
        <w:t xml:space="preserve"> It highlighted the initiatives and </w:t>
      </w:r>
      <w:r w:rsidR="00F31657">
        <w:rPr>
          <w:rFonts w:ascii="Arial" w:hAnsi="Arial" w:cs="Arial"/>
          <w:sz w:val="24"/>
          <w:szCs w:val="24"/>
        </w:rPr>
        <w:t xml:space="preserve">policies that hotel brands have in place to share their responsibility in sustainable efforts. </w:t>
      </w:r>
    </w:p>
    <w:p w14:paraId="4625ED07" w14:textId="77777777" w:rsidR="0083280D" w:rsidRPr="0083280D" w:rsidRDefault="0083280D" w:rsidP="0083280D">
      <w:pPr>
        <w:spacing w:line="360" w:lineRule="auto"/>
        <w:jc w:val="both"/>
        <w:rPr>
          <w:rFonts w:ascii="Arial" w:hAnsi="Arial" w:cs="Arial"/>
          <w:sz w:val="24"/>
          <w:szCs w:val="24"/>
        </w:rPr>
      </w:pPr>
      <w:r w:rsidRPr="0083280D">
        <w:rPr>
          <w:rFonts w:ascii="Arial" w:hAnsi="Arial" w:cs="Arial"/>
          <w:sz w:val="24"/>
          <w:szCs w:val="24"/>
        </w:rPr>
        <w:t>Based on the research findings, the following recommendations have been identified for the hotel industry to contribute effectively to the Sustainable Development Goals and foster sustainable practices:</w:t>
      </w:r>
    </w:p>
    <w:p w14:paraId="659EE930" w14:textId="71DE54AF" w:rsidR="0083280D" w:rsidRPr="0083280D" w:rsidRDefault="0083280D" w:rsidP="0083280D">
      <w:pPr>
        <w:spacing w:line="360" w:lineRule="auto"/>
        <w:jc w:val="both"/>
        <w:rPr>
          <w:rFonts w:ascii="Arial" w:hAnsi="Arial" w:cs="Arial"/>
          <w:sz w:val="24"/>
          <w:szCs w:val="24"/>
        </w:rPr>
      </w:pPr>
      <w:r w:rsidRPr="0083280D">
        <w:rPr>
          <w:rFonts w:ascii="Arial" w:hAnsi="Arial" w:cs="Arial"/>
          <w:sz w:val="24"/>
          <w:szCs w:val="24"/>
        </w:rPr>
        <w:t>Transparency and Accountability: Hotels should prioriti</w:t>
      </w:r>
      <w:r w:rsidR="00D8491B">
        <w:rPr>
          <w:rFonts w:ascii="Arial" w:hAnsi="Arial" w:cs="Arial"/>
          <w:sz w:val="24"/>
          <w:szCs w:val="24"/>
        </w:rPr>
        <w:t>s</w:t>
      </w:r>
      <w:r w:rsidRPr="0083280D">
        <w:rPr>
          <w:rFonts w:ascii="Arial" w:hAnsi="Arial" w:cs="Arial"/>
          <w:sz w:val="24"/>
          <w:szCs w:val="24"/>
        </w:rPr>
        <w:t xml:space="preserve">e transparency in their sustainability efforts and be held accountable for their environmental impact. This includes </w:t>
      </w:r>
      <w:r w:rsidR="00284D83">
        <w:rPr>
          <w:rFonts w:ascii="Arial" w:hAnsi="Arial" w:cs="Arial"/>
          <w:sz w:val="24"/>
          <w:szCs w:val="24"/>
        </w:rPr>
        <w:t>accurately reporting</w:t>
      </w:r>
      <w:r w:rsidRPr="0083280D">
        <w:rPr>
          <w:rFonts w:ascii="Arial" w:hAnsi="Arial" w:cs="Arial"/>
          <w:sz w:val="24"/>
          <w:szCs w:val="24"/>
        </w:rPr>
        <w:t xml:space="preserve"> their initiatives and outcomes, allowing stakeholders to assess their progress</w:t>
      </w:r>
      <w:r w:rsidR="007B0229">
        <w:rPr>
          <w:rFonts w:ascii="Arial" w:hAnsi="Arial" w:cs="Arial"/>
          <w:sz w:val="24"/>
          <w:szCs w:val="24"/>
        </w:rPr>
        <w:t xml:space="preserve"> (</w:t>
      </w:r>
      <w:proofErr w:type="spellStart"/>
      <w:r w:rsidR="007B0229">
        <w:rPr>
          <w:rFonts w:ascii="Arial" w:hAnsi="Arial" w:cs="Arial"/>
          <w:sz w:val="24"/>
          <w:szCs w:val="24"/>
        </w:rPr>
        <w:t>Layerise</w:t>
      </w:r>
      <w:proofErr w:type="spellEnd"/>
      <w:r w:rsidR="007B0229">
        <w:rPr>
          <w:rFonts w:ascii="Arial" w:hAnsi="Arial" w:cs="Arial"/>
          <w:sz w:val="24"/>
          <w:szCs w:val="24"/>
        </w:rPr>
        <w:t>, 20</w:t>
      </w:r>
      <w:r w:rsidR="007D77C8">
        <w:rPr>
          <w:rFonts w:ascii="Arial" w:hAnsi="Arial" w:cs="Arial"/>
          <w:sz w:val="24"/>
          <w:szCs w:val="24"/>
        </w:rPr>
        <w:t>22).</w:t>
      </w:r>
    </w:p>
    <w:p w14:paraId="5E32E0CF" w14:textId="1AFB89EB" w:rsidR="0083280D" w:rsidRPr="0083280D" w:rsidRDefault="0083280D" w:rsidP="0083280D">
      <w:pPr>
        <w:spacing w:line="360" w:lineRule="auto"/>
        <w:jc w:val="both"/>
        <w:rPr>
          <w:rFonts w:ascii="Arial" w:hAnsi="Arial" w:cs="Arial"/>
          <w:sz w:val="24"/>
          <w:szCs w:val="24"/>
        </w:rPr>
      </w:pPr>
      <w:r w:rsidRPr="0083280D">
        <w:rPr>
          <w:rFonts w:ascii="Arial" w:hAnsi="Arial" w:cs="Arial"/>
          <w:sz w:val="24"/>
          <w:szCs w:val="24"/>
        </w:rPr>
        <w:t>Community Engagement: Hotels should actively engage with local communities to address their needs and concerns. This can involve supporting local initiatives, sourcing products and services from local businesses, and creating opportunities for community involvement in sustainability projects</w:t>
      </w:r>
      <w:r w:rsidR="005E1703">
        <w:rPr>
          <w:rFonts w:ascii="Arial" w:hAnsi="Arial" w:cs="Arial"/>
          <w:sz w:val="24"/>
          <w:szCs w:val="24"/>
        </w:rPr>
        <w:t xml:space="preserve"> (Buckinghamshire New University, 2024).</w:t>
      </w:r>
    </w:p>
    <w:p w14:paraId="231C6C4A" w14:textId="47AB78FE" w:rsidR="0083280D" w:rsidRPr="0083280D" w:rsidRDefault="0083280D" w:rsidP="0083280D">
      <w:pPr>
        <w:spacing w:line="360" w:lineRule="auto"/>
        <w:jc w:val="both"/>
        <w:rPr>
          <w:rFonts w:ascii="Arial" w:hAnsi="Arial" w:cs="Arial"/>
          <w:sz w:val="24"/>
          <w:szCs w:val="24"/>
        </w:rPr>
      </w:pPr>
      <w:r w:rsidRPr="0083280D">
        <w:rPr>
          <w:rFonts w:ascii="Arial" w:hAnsi="Arial" w:cs="Arial"/>
          <w:sz w:val="24"/>
          <w:szCs w:val="24"/>
        </w:rPr>
        <w:t>Education and Awareness: Hotels should prioriti</w:t>
      </w:r>
      <w:r w:rsidR="004512E4">
        <w:rPr>
          <w:rFonts w:ascii="Arial" w:hAnsi="Arial" w:cs="Arial"/>
          <w:sz w:val="24"/>
          <w:szCs w:val="24"/>
        </w:rPr>
        <w:t>s</w:t>
      </w:r>
      <w:r w:rsidRPr="0083280D">
        <w:rPr>
          <w:rFonts w:ascii="Arial" w:hAnsi="Arial" w:cs="Arial"/>
          <w:sz w:val="24"/>
          <w:szCs w:val="24"/>
        </w:rPr>
        <w:t>e educating staff and guests about sustainable practices and the importance of responsible consumption. This can be achieved through training programs, informative materials in guest rooms, and interactive educational experiences</w:t>
      </w:r>
      <w:r w:rsidR="00A13F1D">
        <w:rPr>
          <w:rFonts w:ascii="Arial" w:hAnsi="Arial" w:cs="Arial"/>
          <w:sz w:val="24"/>
          <w:szCs w:val="24"/>
        </w:rPr>
        <w:t xml:space="preserve"> (</w:t>
      </w:r>
      <w:r w:rsidR="005C6B8E">
        <w:rPr>
          <w:rFonts w:ascii="Arial" w:hAnsi="Arial" w:cs="Arial"/>
          <w:sz w:val="24"/>
          <w:szCs w:val="24"/>
        </w:rPr>
        <w:t xml:space="preserve">Fenech &amp; </w:t>
      </w:r>
      <w:proofErr w:type="spellStart"/>
      <w:r w:rsidR="005C6B8E">
        <w:rPr>
          <w:rFonts w:ascii="Arial" w:hAnsi="Arial" w:cs="Arial"/>
          <w:sz w:val="24"/>
          <w:szCs w:val="24"/>
        </w:rPr>
        <w:t>Chemmanur</w:t>
      </w:r>
      <w:proofErr w:type="spellEnd"/>
      <w:r w:rsidR="005C6B8E">
        <w:rPr>
          <w:rFonts w:ascii="Arial" w:hAnsi="Arial" w:cs="Arial"/>
          <w:sz w:val="24"/>
          <w:szCs w:val="24"/>
        </w:rPr>
        <w:t>, 2024).</w:t>
      </w:r>
    </w:p>
    <w:p w14:paraId="1DAAB35F" w14:textId="125058EA" w:rsidR="0083280D" w:rsidRPr="00D6549D" w:rsidRDefault="0083280D" w:rsidP="0083280D">
      <w:pPr>
        <w:spacing w:line="360" w:lineRule="auto"/>
        <w:jc w:val="both"/>
        <w:rPr>
          <w:rFonts w:ascii="Arial" w:hAnsi="Arial" w:cs="Arial"/>
          <w:sz w:val="24"/>
          <w:szCs w:val="24"/>
        </w:rPr>
      </w:pPr>
      <w:r w:rsidRPr="0083280D">
        <w:rPr>
          <w:rFonts w:ascii="Arial" w:hAnsi="Arial" w:cs="Arial"/>
          <w:sz w:val="24"/>
          <w:szCs w:val="24"/>
        </w:rPr>
        <w:t xml:space="preserve">Collaboration and Partnerships: </w:t>
      </w:r>
      <w:r w:rsidR="00F71518">
        <w:rPr>
          <w:rFonts w:ascii="Arial" w:hAnsi="Arial" w:cs="Arial"/>
          <w:sz w:val="24"/>
          <w:szCs w:val="24"/>
        </w:rPr>
        <w:t>Hotels should collaborate with local governments and academic institutions to achieve sustainability goals by sharing best practices and resources.</w:t>
      </w:r>
      <w:r w:rsidR="00921E32">
        <w:rPr>
          <w:rFonts w:ascii="Arial" w:hAnsi="Arial" w:cs="Arial"/>
          <w:sz w:val="24"/>
          <w:szCs w:val="24"/>
        </w:rPr>
        <w:t xml:space="preserve"> </w:t>
      </w:r>
      <w:r w:rsidR="00E668DF">
        <w:rPr>
          <w:rFonts w:ascii="Arial" w:hAnsi="Arial" w:cs="Arial"/>
          <w:sz w:val="24"/>
          <w:szCs w:val="24"/>
        </w:rPr>
        <w:t>(</w:t>
      </w:r>
      <w:r w:rsidR="00D6549D">
        <w:rPr>
          <w:rFonts w:ascii="Arial" w:hAnsi="Arial" w:cs="Arial"/>
          <w:sz w:val="24"/>
          <w:szCs w:val="24"/>
        </w:rPr>
        <w:t xml:space="preserve">Oppenheim </w:t>
      </w:r>
      <w:r w:rsidR="00D6549D">
        <w:rPr>
          <w:rFonts w:ascii="Arial" w:hAnsi="Arial" w:cs="Arial"/>
          <w:i/>
          <w:iCs/>
          <w:sz w:val="24"/>
          <w:szCs w:val="24"/>
        </w:rPr>
        <w:t xml:space="preserve">et al., </w:t>
      </w:r>
      <w:r w:rsidR="00D6549D">
        <w:rPr>
          <w:rFonts w:ascii="Arial" w:hAnsi="Arial" w:cs="Arial"/>
          <w:sz w:val="24"/>
          <w:szCs w:val="24"/>
        </w:rPr>
        <w:t>2024</w:t>
      </w:r>
      <w:r w:rsidR="00AE3299">
        <w:rPr>
          <w:rFonts w:ascii="Arial" w:hAnsi="Arial" w:cs="Arial"/>
          <w:sz w:val="24"/>
          <w:szCs w:val="24"/>
        </w:rPr>
        <w:t>, p. 5)</w:t>
      </w:r>
      <w:r w:rsidR="00FB1B01">
        <w:rPr>
          <w:rFonts w:ascii="Arial" w:hAnsi="Arial" w:cs="Arial"/>
          <w:sz w:val="24"/>
          <w:szCs w:val="24"/>
        </w:rPr>
        <w:t>, (</w:t>
      </w:r>
      <w:r w:rsidR="00512B7E">
        <w:rPr>
          <w:rFonts w:ascii="Arial" w:hAnsi="Arial" w:cs="Arial"/>
          <w:sz w:val="24"/>
          <w:szCs w:val="24"/>
        </w:rPr>
        <w:t>Legrand, 2023).</w:t>
      </w:r>
    </w:p>
    <w:p w14:paraId="514CDD76" w14:textId="0E731057" w:rsidR="0083280D" w:rsidRPr="0083280D" w:rsidRDefault="0083280D" w:rsidP="0083280D">
      <w:pPr>
        <w:spacing w:line="360" w:lineRule="auto"/>
        <w:jc w:val="both"/>
        <w:rPr>
          <w:rFonts w:ascii="Arial" w:hAnsi="Arial" w:cs="Arial"/>
          <w:sz w:val="24"/>
          <w:szCs w:val="24"/>
        </w:rPr>
      </w:pPr>
      <w:r w:rsidRPr="0083280D">
        <w:rPr>
          <w:rFonts w:ascii="Arial" w:hAnsi="Arial" w:cs="Arial"/>
          <w:sz w:val="24"/>
          <w:szCs w:val="24"/>
        </w:rPr>
        <w:t xml:space="preserve">Innovation and Technology: Hotels should invest in innovative technologies and practices that reduce their environmental footprint, improve energy efficiency, and </w:t>
      </w:r>
      <w:r w:rsidRPr="0083280D">
        <w:rPr>
          <w:rFonts w:ascii="Arial" w:hAnsi="Arial" w:cs="Arial"/>
          <w:sz w:val="24"/>
          <w:szCs w:val="24"/>
        </w:rPr>
        <w:lastRenderedPageBreak/>
        <w:t>minimi</w:t>
      </w:r>
      <w:r w:rsidR="007B0229">
        <w:rPr>
          <w:rFonts w:ascii="Arial" w:hAnsi="Arial" w:cs="Arial"/>
          <w:sz w:val="24"/>
          <w:szCs w:val="24"/>
        </w:rPr>
        <w:t>s</w:t>
      </w:r>
      <w:r w:rsidRPr="0083280D">
        <w:rPr>
          <w:rFonts w:ascii="Arial" w:hAnsi="Arial" w:cs="Arial"/>
          <w:sz w:val="24"/>
          <w:szCs w:val="24"/>
        </w:rPr>
        <w:t>e waste generation. Embracing sustainable innovations can lead to long-term environmental and cost benefits</w:t>
      </w:r>
      <w:r w:rsidR="008A52CC">
        <w:rPr>
          <w:rFonts w:ascii="Arial" w:hAnsi="Arial" w:cs="Arial"/>
          <w:sz w:val="24"/>
          <w:szCs w:val="24"/>
        </w:rPr>
        <w:t xml:space="preserve"> (Harris, 2020).</w:t>
      </w:r>
    </w:p>
    <w:p w14:paraId="76285075" w14:textId="6582296E" w:rsidR="0083280D" w:rsidRPr="0083280D" w:rsidRDefault="0083280D" w:rsidP="0083280D">
      <w:pPr>
        <w:spacing w:line="360" w:lineRule="auto"/>
        <w:jc w:val="both"/>
        <w:rPr>
          <w:rFonts w:ascii="Arial" w:hAnsi="Arial" w:cs="Arial"/>
          <w:sz w:val="24"/>
          <w:szCs w:val="24"/>
        </w:rPr>
      </w:pPr>
      <w:r w:rsidRPr="0083280D">
        <w:rPr>
          <w:rFonts w:ascii="Arial" w:hAnsi="Arial" w:cs="Arial"/>
          <w:sz w:val="24"/>
          <w:szCs w:val="24"/>
        </w:rPr>
        <w:t>Continuous Improvement: Hotels should adopt a culture of continuous improvement by setting ambitious but achievable sustainability targets, regularly evaluating their performance, and adapting their strategies based on lessons learned and emerging best practices.</w:t>
      </w:r>
    </w:p>
    <w:p w14:paraId="1D9774D4" w14:textId="4CB085EE" w:rsidR="001C6591" w:rsidRDefault="0083280D" w:rsidP="0083280D">
      <w:pPr>
        <w:spacing w:line="360" w:lineRule="auto"/>
        <w:jc w:val="both"/>
        <w:rPr>
          <w:rFonts w:ascii="Arial" w:hAnsi="Arial" w:cs="Arial"/>
          <w:sz w:val="24"/>
          <w:szCs w:val="24"/>
        </w:rPr>
      </w:pPr>
      <w:r w:rsidRPr="0083280D">
        <w:rPr>
          <w:rFonts w:ascii="Arial" w:hAnsi="Arial" w:cs="Arial"/>
          <w:sz w:val="24"/>
          <w:szCs w:val="24"/>
        </w:rPr>
        <w:t xml:space="preserve">By implementing these recommendations, hotels can play a significant role in driving sustainability and contributing to </w:t>
      </w:r>
      <w:r w:rsidR="00003518">
        <w:rPr>
          <w:rFonts w:ascii="Arial" w:hAnsi="Arial" w:cs="Arial"/>
          <w:sz w:val="24"/>
          <w:szCs w:val="24"/>
        </w:rPr>
        <w:t>achieving</w:t>
      </w:r>
      <w:r w:rsidRPr="0083280D">
        <w:rPr>
          <w:rFonts w:ascii="Arial" w:hAnsi="Arial" w:cs="Arial"/>
          <w:sz w:val="24"/>
          <w:szCs w:val="24"/>
        </w:rPr>
        <w:t xml:space="preserve"> the Sustainable Development Goals</w:t>
      </w:r>
      <w:r w:rsidR="00003518">
        <w:rPr>
          <w:rFonts w:ascii="Arial" w:hAnsi="Arial" w:cs="Arial"/>
          <w:sz w:val="24"/>
          <w:szCs w:val="24"/>
        </w:rPr>
        <w:t xml:space="preserve"> by 2030</w:t>
      </w:r>
      <w:r w:rsidRPr="0083280D">
        <w:rPr>
          <w:rFonts w:ascii="Arial" w:hAnsi="Arial" w:cs="Arial"/>
          <w:sz w:val="24"/>
          <w:szCs w:val="24"/>
        </w:rPr>
        <w:t xml:space="preserve">. </w:t>
      </w:r>
      <w:r w:rsidR="005A4AB7" w:rsidRPr="005A4AB7">
        <w:rPr>
          <w:rFonts w:ascii="Arial" w:hAnsi="Arial" w:cs="Arial"/>
          <w:sz w:val="24"/>
          <w:szCs w:val="24"/>
        </w:rPr>
        <w:t xml:space="preserve">However, it is </w:t>
      </w:r>
      <w:r w:rsidR="00377C4B" w:rsidRPr="00377C4B">
        <w:rPr>
          <w:rFonts w:ascii="Arial" w:hAnsi="Arial" w:cs="Arial"/>
          <w:sz w:val="24"/>
          <w:szCs w:val="24"/>
        </w:rPr>
        <w:t>essential</w:t>
      </w:r>
      <w:r w:rsidR="005A4AB7" w:rsidRPr="005A4AB7">
        <w:rPr>
          <w:rFonts w:ascii="Arial" w:hAnsi="Arial" w:cs="Arial"/>
          <w:sz w:val="24"/>
          <w:szCs w:val="24"/>
        </w:rPr>
        <w:t xml:space="preserve"> to reiterate that sustainability should not be seen as a luxury </w:t>
      </w:r>
      <w:r w:rsidR="0098358B">
        <w:rPr>
          <w:rFonts w:ascii="Arial" w:hAnsi="Arial" w:cs="Arial"/>
          <w:sz w:val="24"/>
          <w:szCs w:val="24"/>
        </w:rPr>
        <w:t xml:space="preserve">despite </w:t>
      </w:r>
      <w:r w:rsidR="00241A90">
        <w:rPr>
          <w:rFonts w:ascii="Arial" w:hAnsi="Arial" w:cs="Arial"/>
          <w:sz w:val="24"/>
          <w:szCs w:val="24"/>
        </w:rPr>
        <w:t>consumers’</w:t>
      </w:r>
      <w:r w:rsidR="0098358B">
        <w:rPr>
          <w:rFonts w:ascii="Arial" w:hAnsi="Arial" w:cs="Arial"/>
          <w:sz w:val="24"/>
          <w:szCs w:val="24"/>
        </w:rPr>
        <w:t xml:space="preserve"> willingness to pay more</w:t>
      </w:r>
      <w:r w:rsidR="00487CC1">
        <w:rPr>
          <w:rFonts w:ascii="Arial" w:hAnsi="Arial" w:cs="Arial"/>
          <w:sz w:val="24"/>
          <w:szCs w:val="24"/>
        </w:rPr>
        <w:t>.</w:t>
      </w:r>
      <w:r w:rsidR="0098358B">
        <w:rPr>
          <w:rFonts w:ascii="Arial" w:hAnsi="Arial" w:cs="Arial"/>
          <w:sz w:val="24"/>
          <w:szCs w:val="24"/>
        </w:rPr>
        <w:t xml:space="preserve"> </w:t>
      </w:r>
      <w:r w:rsidR="00834E41" w:rsidRPr="00834E41">
        <w:rPr>
          <w:rFonts w:ascii="Arial" w:hAnsi="Arial" w:cs="Arial"/>
          <w:sz w:val="24"/>
          <w:szCs w:val="24"/>
        </w:rPr>
        <w:t>They must not be</w:t>
      </w:r>
      <w:r w:rsidR="0098358B">
        <w:rPr>
          <w:rFonts w:ascii="Arial" w:hAnsi="Arial" w:cs="Arial"/>
          <w:sz w:val="24"/>
          <w:szCs w:val="24"/>
        </w:rPr>
        <w:t xml:space="preserve"> exploited for this</w:t>
      </w:r>
      <w:r w:rsidR="00834E41" w:rsidRPr="00834E41">
        <w:rPr>
          <w:rFonts w:ascii="Arial" w:hAnsi="Arial" w:cs="Arial"/>
          <w:sz w:val="24"/>
          <w:szCs w:val="24"/>
        </w:rPr>
        <w:t>,</w:t>
      </w:r>
      <w:r w:rsidR="00E333E3">
        <w:rPr>
          <w:rFonts w:ascii="Arial" w:hAnsi="Arial" w:cs="Arial"/>
          <w:sz w:val="24"/>
          <w:szCs w:val="24"/>
        </w:rPr>
        <w:t xml:space="preserve"> and monitoring and careful planning should be placed to create an affordable and inclusive </w:t>
      </w:r>
      <w:r w:rsidR="00A22333">
        <w:rPr>
          <w:rFonts w:ascii="Arial" w:hAnsi="Arial" w:cs="Arial"/>
          <w:sz w:val="24"/>
          <w:szCs w:val="24"/>
        </w:rPr>
        <w:t xml:space="preserve">strategy where both the hotel can enforce sustainable resources in their operations </w:t>
      </w:r>
      <w:r w:rsidR="00C25DF8">
        <w:rPr>
          <w:rFonts w:ascii="Arial" w:hAnsi="Arial" w:cs="Arial"/>
          <w:sz w:val="24"/>
          <w:szCs w:val="24"/>
        </w:rPr>
        <w:t xml:space="preserve">through a slight cost increase to the </w:t>
      </w:r>
      <w:r w:rsidR="00241A90" w:rsidRPr="00241A90">
        <w:rPr>
          <w:rFonts w:ascii="Arial" w:hAnsi="Arial" w:cs="Arial"/>
          <w:sz w:val="24"/>
          <w:szCs w:val="24"/>
        </w:rPr>
        <w:t>consumer</w:t>
      </w:r>
      <w:r w:rsidR="00C32C83">
        <w:rPr>
          <w:rFonts w:ascii="Arial" w:hAnsi="Arial" w:cs="Arial"/>
          <w:sz w:val="24"/>
          <w:szCs w:val="24"/>
        </w:rPr>
        <w:t>,</w:t>
      </w:r>
      <w:r w:rsidR="00C25DF8">
        <w:rPr>
          <w:rFonts w:ascii="Arial" w:hAnsi="Arial" w:cs="Arial"/>
          <w:sz w:val="24"/>
          <w:szCs w:val="24"/>
        </w:rPr>
        <w:t xml:space="preserve"> but allows it </w:t>
      </w:r>
      <w:r w:rsidR="00834E41" w:rsidRPr="00834E41">
        <w:rPr>
          <w:rFonts w:ascii="Arial" w:hAnsi="Arial" w:cs="Arial"/>
          <w:sz w:val="24"/>
          <w:szCs w:val="24"/>
        </w:rPr>
        <w:t>to be still</w:t>
      </w:r>
      <w:r w:rsidR="00C25DF8">
        <w:rPr>
          <w:rFonts w:ascii="Arial" w:hAnsi="Arial" w:cs="Arial"/>
          <w:sz w:val="24"/>
          <w:szCs w:val="24"/>
        </w:rPr>
        <w:t xml:space="preserve"> </w:t>
      </w:r>
      <w:r w:rsidR="00B45E2C">
        <w:rPr>
          <w:rFonts w:ascii="Arial" w:hAnsi="Arial" w:cs="Arial"/>
          <w:sz w:val="24"/>
          <w:szCs w:val="24"/>
        </w:rPr>
        <w:t>suitable and reasonable for the consumer to pay the rates for the hotel</w:t>
      </w:r>
      <w:r w:rsidR="00C32C83">
        <w:rPr>
          <w:rFonts w:ascii="Arial" w:hAnsi="Arial" w:cs="Arial"/>
          <w:sz w:val="24"/>
          <w:szCs w:val="24"/>
        </w:rPr>
        <w:t>,</w:t>
      </w:r>
      <w:r w:rsidR="00B45E2C">
        <w:rPr>
          <w:rFonts w:ascii="Arial" w:hAnsi="Arial" w:cs="Arial"/>
          <w:sz w:val="24"/>
          <w:szCs w:val="24"/>
        </w:rPr>
        <w:t xml:space="preserve"> </w:t>
      </w:r>
      <w:r w:rsidR="00241A90">
        <w:rPr>
          <w:rFonts w:ascii="Arial" w:hAnsi="Arial" w:cs="Arial"/>
          <w:sz w:val="24"/>
          <w:szCs w:val="24"/>
        </w:rPr>
        <w:t>with th</w:t>
      </w:r>
      <w:r w:rsidR="00C32C83">
        <w:rPr>
          <w:rFonts w:ascii="Arial" w:hAnsi="Arial" w:cs="Arial"/>
          <w:sz w:val="24"/>
          <w:szCs w:val="24"/>
        </w:rPr>
        <w:t>e</w:t>
      </w:r>
      <w:r w:rsidR="00241A90">
        <w:rPr>
          <w:rFonts w:ascii="Arial" w:hAnsi="Arial" w:cs="Arial"/>
          <w:sz w:val="24"/>
          <w:szCs w:val="24"/>
        </w:rPr>
        <w:t xml:space="preserve"> knowledge</w:t>
      </w:r>
      <w:r w:rsidR="00C32C83">
        <w:rPr>
          <w:rFonts w:ascii="Arial" w:hAnsi="Arial" w:cs="Arial"/>
          <w:sz w:val="24"/>
          <w:szCs w:val="24"/>
        </w:rPr>
        <w:t xml:space="preserve"> and reassurance</w:t>
      </w:r>
      <w:r w:rsidR="00241A90">
        <w:rPr>
          <w:rFonts w:ascii="Arial" w:hAnsi="Arial" w:cs="Arial"/>
          <w:sz w:val="24"/>
          <w:szCs w:val="24"/>
        </w:rPr>
        <w:t xml:space="preserve"> their extra fee is making a valuable difference to the environment</w:t>
      </w:r>
      <w:r w:rsidR="00003518">
        <w:rPr>
          <w:rFonts w:ascii="Arial" w:hAnsi="Arial" w:cs="Arial"/>
          <w:sz w:val="24"/>
          <w:szCs w:val="24"/>
        </w:rPr>
        <w:t xml:space="preserve"> and their experience at the accommodation, </w:t>
      </w:r>
      <w:r w:rsidR="005A4AB7">
        <w:rPr>
          <w:rFonts w:ascii="Arial" w:hAnsi="Arial" w:cs="Arial"/>
          <w:sz w:val="24"/>
          <w:szCs w:val="24"/>
        </w:rPr>
        <w:t>not for the financial gain of the business.</w:t>
      </w:r>
    </w:p>
    <w:p w14:paraId="02399547" w14:textId="77777777" w:rsidR="00BC0D6C" w:rsidRPr="0071786B" w:rsidRDefault="00BC0D6C" w:rsidP="00714325">
      <w:pPr>
        <w:spacing w:line="360" w:lineRule="auto"/>
        <w:jc w:val="both"/>
        <w:rPr>
          <w:rFonts w:ascii="Arial" w:hAnsi="Arial" w:cs="Arial"/>
          <w:sz w:val="24"/>
          <w:szCs w:val="24"/>
        </w:rPr>
      </w:pPr>
    </w:p>
    <w:p w14:paraId="72E7A1A7" w14:textId="1687476B" w:rsidR="00BA7148" w:rsidRDefault="00B2249D" w:rsidP="00D938A6">
      <w:pPr>
        <w:rPr>
          <w:rFonts w:ascii="Arial" w:hAnsi="Arial" w:cs="Arial"/>
          <w:b/>
          <w:bCs/>
          <w:sz w:val="24"/>
          <w:szCs w:val="24"/>
          <w:u w:val="single"/>
        </w:rPr>
      </w:pPr>
      <w:r>
        <w:rPr>
          <w:rFonts w:ascii="Arial" w:hAnsi="Arial" w:cs="Arial"/>
          <w:b/>
          <w:bCs/>
          <w:sz w:val="24"/>
          <w:szCs w:val="24"/>
          <w:u w:val="single"/>
        </w:rPr>
        <w:t>Conclusion</w:t>
      </w:r>
    </w:p>
    <w:p w14:paraId="6BEB274A" w14:textId="5EE0FF48" w:rsidR="00B2249D" w:rsidRPr="00B2249D" w:rsidRDefault="00B2249D" w:rsidP="00B2249D">
      <w:pPr>
        <w:spacing w:line="360" w:lineRule="auto"/>
        <w:jc w:val="both"/>
        <w:rPr>
          <w:rFonts w:ascii="Arial" w:hAnsi="Arial" w:cs="Arial"/>
          <w:sz w:val="24"/>
          <w:szCs w:val="24"/>
        </w:rPr>
      </w:pPr>
      <w:r w:rsidRPr="00B2249D">
        <w:rPr>
          <w:rFonts w:ascii="Arial" w:hAnsi="Arial" w:cs="Arial"/>
          <w:sz w:val="24"/>
          <w:szCs w:val="24"/>
        </w:rPr>
        <w:t xml:space="preserve">In conclusion, the research has highlighted the crucial role of the hotel industry in contributing to the Sustainable Development Goals (SDGs) and embracing sustainability practices. The industry's efforts to address environmental impact, promote responsible consumption and production, and support local communities are essential </w:t>
      </w:r>
      <w:r w:rsidR="00DF3B34" w:rsidRPr="00DF3B34">
        <w:rPr>
          <w:rFonts w:ascii="Arial" w:hAnsi="Arial" w:cs="Arial"/>
          <w:sz w:val="24"/>
          <w:szCs w:val="24"/>
        </w:rPr>
        <w:t>to</w:t>
      </w:r>
      <w:r w:rsidRPr="00B2249D">
        <w:rPr>
          <w:rFonts w:ascii="Arial" w:hAnsi="Arial" w:cs="Arial"/>
          <w:sz w:val="24"/>
          <w:szCs w:val="24"/>
        </w:rPr>
        <w:t xml:space="preserve"> achieving global sustainability targets. While progress has been made, there is still a need for continual change and transparency to combat greenwashing and ensure that sustainability commitments are genuine. The case studies of</w:t>
      </w:r>
      <w:r w:rsidR="00545CFE">
        <w:rPr>
          <w:rFonts w:ascii="Arial" w:hAnsi="Arial" w:cs="Arial"/>
          <w:sz w:val="24"/>
          <w:szCs w:val="24"/>
        </w:rPr>
        <w:t xml:space="preserve"> Hilton,</w:t>
      </w:r>
      <w:r w:rsidRPr="00B2249D">
        <w:rPr>
          <w:rFonts w:ascii="Arial" w:hAnsi="Arial" w:cs="Arial"/>
          <w:sz w:val="24"/>
          <w:szCs w:val="24"/>
        </w:rPr>
        <w:t xml:space="preserve"> IHG and Premier Inn demonstrate that hotels can take concrete actions</w:t>
      </w:r>
      <w:r w:rsidR="00834E41" w:rsidRPr="00834E41">
        <w:rPr>
          <w:rFonts w:ascii="Arial" w:hAnsi="Arial" w:cs="Arial"/>
          <w:sz w:val="24"/>
          <w:szCs w:val="24"/>
        </w:rPr>
        <w:t>,</w:t>
      </w:r>
      <w:r w:rsidR="00545CFE">
        <w:rPr>
          <w:rFonts w:ascii="Arial" w:hAnsi="Arial" w:cs="Arial"/>
          <w:sz w:val="24"/>
          <w:szCs w:val="24"/>
        </w:rPr>
        <w:t xml:space="preserve"> </w:t>
      </w:r>
      <w:r w:rsidRPr="00B2249D">
        <w:rPr>
          <w:rFonts w:ascii="Arial" w:hAnsi="Arial" w:cs="Arial"/>
          <w:sz w:val="24"/>
          <w:szCs w:val="24"/>
        </w:rPr>
        <w:t xml:space="preserve">such as implementing </w:t>
      </w:r>
      <w:r w:rsidR="00545CFE">
        <w:rPr>
          <w:rFonts w:ascii="Arial" w:hAnsi="Arial" w:cs="Arial"/>
          <w:sz w:val="24"/>
          <w:szCs w:val="24"/>
        </w:rPr>
        <w:t xml:space="preserve">CSR initiatives, </w:t>
      </w:r>
      <w:r w:rsidRPr="00B2249D">
        <w:rPr>
          <w:rFonts w:ascii="Arial" w:hAnsi="Arial" w:cs="Arial"/>
          <w:sz w:val="24"/>
          <w:szCs w:val="24"/>
        </w:rPr>
        <w:t xml:space="preserve">renewable energy sources, energy-efficient technologies, and sustainable building designs </w:t>
      </w:r>
      <w:r w:rsidR="003D213A" w:rsidRPr="003D213A">
        <w:rPr>
          <w:rFonts w:ascii="Arial" w:hAnsi="Arial" w:cs="Arial"/>
          <w:sz w:val="24"/>
          <w:szCs w:val="24"/>
        </w:rPr>
        <w:t>to impact the environment positively</w:t>
      </w:r>
      <w:r w:rsidRPr="00B2249D">
        <w:rPr>
          <w:rFonts w:ascii="Arial" w:hAnsi="Arial" w:cs="Arial"/>
          <w:sz w:val="24"/>
          <w:szCs w:val="24"/>
        </w:rPr>
        <w:t xml:space="preserve">. Moving forward, </w:t>
      </w:r>
      <w:r w:rsidR="002B684B" w:rsidRPr="002B684B">
        <w:rPr>
          <w:rFonts w:ascii="Arial" w:hAnsi="Arial" w:cs="Arial"/>
          <w:sz w:val="24"/>
          <w:szCs w:val="24"/>
        </w:rPr>
        <w:t>the hotel industry must prioritise</w:t>
      </w:r>
      <w:r w:rsidRPr="00B2249D">
        <w:rPr>
          <w:rFonts w:ascii="Arial" w:hAnsi="Arial" w:cs="Arial"/>
          <w:sz w:val="24"/>
          <w:szCs w:val="24"/>
        </w:rPr>
        <w:t xml:space="preserve"> sustainable practices and work towards becoming net-zero entities to contribute to a more sustainable future.</w:t>
      </w:r>
    </w:p>
    <w:p w14:paraId="4313DBFC" w14:textId="77777777" w:rsidR="00B2249D" w:rsidRPr="00B2249D" w:rsidRDefault="00B2249D" w:rsidP="00D938A6">
      <w:pPr>
        <w:rPr>
          <w:rFonts w:ascii="Arial" w:hAnsi="Arial" w:cs="Arial"/>
          <w:sz w:val="24"/>
          <w:szCs w:val="24"/>
        </w:rPr>
      </w:pPr>
    </w:p>
    <w:p w14:paraId="75DC3A88" w14:textId="77777777" w:rsidR="006B5146" w:rsidRDefault="006B5146" w:rsidP="00D938A6">
      <w:pPr>
        <w:rPr>
          <w:rFonts w:ascii="Arial" w:hAnsi="Arial" w:cs="Arial"/>
          <w:sz w:val="24"/>
          <w:szCs w:val="24"/>
        </w:rPr>
      </w:pPr>
    </w:p>
    <w:p w14:paraId="21274834" w14:textId="77777777" w:rsidR="009E6CF4" w:rsidRDefault="009E6CF4" w:rsidP="00D938A6">
      <w:pPr>
        <w:rPr>
          <w:rFonts w:ascii="Arial" w:hAnsi="Arial" w:cs="Arial"/>
          <w:sz w:val="24"/>
          <w:szCs w:val="24"/>
        </w:rPr>
      </w:pPr>
    </w:p>
    <w:p w14:paraId="5A6F1CFA" w14:textId="08D6C86B" w:rsidR="00D938A6" w:rsidRDefault="00D938A6" w:rsidP="00D938A6">
      <w:pPr>
        <w:rPr>
          <w:rFonts w:ascii="Arial" w:hAnsi="Arial" w:cs="Arial"/>
          <w:b/>
          <w:bCs/>
          <w:sz w:val="24"/>
          <w:szCs w:val="24"/>
          <w:u w:val="single"/>
        </w:rPr>
      </w:pPr>
      <w:r>
        <w:rPr>
          <w:rFonts w:ascii="Arial" w:hAnsi="Arial" w:cs="Arial"/>
          <w:b/>
          <w:bCs/>
          <w:sz w:val="24"/>
          <w:szCs w:val="24"/>
          <w:u w:val="single"/>
        </w:rPr>
        <w:t>References</w:t>
      </w:r>
    </w:p>
    <w:p w14:paraId="439CEEA0" w14:textId="1E85B127" w:rsidR="006D58DE" w:rsidRDefault="006D58DE" w:rsidP="00D938A6">
      <w:pPr>
        <w:rPr>
          <w:rFonts w:ascii="Arial" w:hAnsi="Arial" w:cs="Arial"/>
          <w:sz w:val="24"/>
          <w:szCs w:val="24"/>
        </w:rPr>
      </w:pPr>
      <w:r w:rsidRPr="006D58DE">
        <w:rPr>
          <w:rFonts w:ascii="Arial" w:hAnsi="Arial" w:cs="Arial"/>
          <w:sz w:val="24"/>
          <w:szCs w:val="24"/>
        </w:rPr>
        <w:t>Agarwal, A. (2023)</w:t>
      </w:r>
      <w:r w:rsidR="00834E41" w:rsidRPr="00834E41">
        <w:rPr>
          <w:rFonts w:ascii="Arial" w:hAnsi="Arial" w:cs="Arial"/>
          <w:sz w:val="24"/>
          <w:szCs w:val="24"/>
        </w:rPr>
        <w:t>.</w:t>
      </w:r>
      <w:r w:rsidRPr="006D58DE">
        <w:rPr>
          <w:rFonts w:ascii="Arial" w:hAnsi="Arial" w:cs="Arial"/>
          <w:sz w:val="24"/>
          <w:szCs w:val="24"/>
        </w:rPr>
        <w:t xml:space="preserve"> </w:t>
      </w:r>
      <w:r w:rsidRPr="006D58DE">
        <w:rPr>
          <w:rFonts w:ascii="Arial" w:hAnsi="Arial" w:cs="Arial"/>
          <w:i/>
          <w:iCs/>
          <w:sz w:val="24"/>
          <w:szCs w:val="24"/>
        </w:rPr>
        <w:t xml:space="preserve">Gen Z is influencing hotels to rethink strategies: A </w:t>
      </w:r>
      <w:proofErr w:type="spellStart"/>
      <w:r w:rsidRPr="006D58DE">
        <w:rPr>
          <w:rFonts w:ascii="Arial" w:hAnsi="Arial" w:cs="Arial"/>
          <w:i/>
          <w:iCs/>
          <w:sz w:val="24"/>
          <w:szCs w:val="24"/>
        </w:rPr>
        <w:t>skift</w:t>
      </w:r>
      <w:proofErr w:type="spellEnd"/>
      <w:r w:rsidRPr="006D58DE">
        <w:rPr>
          <w:rFonts w:ascii="Arial" w:hAnsi="Arial" w:cs="Arial"/>
          <w:i/>
          <w:iCs/>
          <w:sz w:val="24"/>
          <w:szCs w:val="24"/>
        </w:rPr>
        <w:t xml:space="preserve"> deep dive</w:t>
      </w:r>
      <w:r w:rsidRPr="006D58DE">
        <w:rPr>
          <w:rFonts w:ascii="Arial" w:hAnsi="Arial" w:cs="Arial"/>
          <w:sz w:val="24"/>
          <w:szCs w:val="24"/>
        </w:rPr>
        <w:t xml:space="preserve">, Skift. Available at: </w:t>
      </w:r>
      <w:r>
        <w:rPr>
          <w:rFonts w:ascii="Arial" w:hAnsi="Arial" w:cs="Arial"/>
          <w:sz w:val="24"/>
          <w:szCs w:val="24"/>
        </w:rPr>
        <w:t>[</w:t>
      </w:r>
      <w:hyperlink r:id="rId7" w:history="1">
        <w:r w:rsidRPr="00867C63">
          <w:rPr>
            <w:rStyle w:val="Hyperlink"/>
            <w:rFonts w:ascii="Arial" w:hAnsi="Arial" w:cs="Arial"/>
            <w:sz w:val="24"/>
            <w:szCs w:val="24"/>
          </w:rPr>
          <w:t>https://skift.com/2023/03/22/gen-z-is-influencing-hotels-to-rethink-strategies-a-skift-deep-dive/</w:t>
        </w:r>
      </w:hyperlink>
      <w:r>
        <w:rPr>
          <w:rFonts w:ascii="Arial" w:hAnsi="Arial" w:cs="Arial"/>
          <w:sz w:val="24"/>
          <w:szCs w:val="24"/>
        </w:rPr>
        <w:t xml:space="preserve">] </w:t>
      </w:r>
      <w:r w:rsidRPr="006D58DE">
        <w:rPr>
          <w:rFonts w:ascii="Arial" w:hAnsi="Arial" w:cs="Arial"/>
          <w:sz w:val="24"/>
          <w:szCs w:val="24"/>
        </w:rPr>
        <w:t>(Accessed: 01 May 2024).</w:t>
      </w:r>
    </w:p>
    <w:p w14:paraId="44E5EDD1" w14:textId="1E969795" w:rsidR="00FF2FAA" w:rsidRDefault="00FF2FAA" w:rsidP="00D938A6">
      <w:pPr>
        <w:rPr>
          <w:rFonts w:ascii="Arial" w:hAnsi="Arial" w:cs="Arial"/>
          <w:sz w:val="24"/>
          <w:szCs w:val="24"/>
        </w:rPr>
      </w:pPr>
      <w:r w:rsidRPr="00FF2FAA">
        <w:rPr>
          <w:rFonts w:ascii="Arial" w:hAnsi="Arial" w:cs="Arial"/>
          <w:sz w:val="24"/>
          <w:szCs w:val="24"/>
        </w:rPr>
        <w:t>Barlow, R.D. (2021</w:t>
      </w:r>
      <w:r w:rsidRPr="00FF2FAA">
        <w:rPr>
          <w:rFonts w:ascii="Arial" w:hAnsi="Arial" w:cs="Arial"/>
          <w:i/>
          <w:iCs/>
          <w:sz w:val="24"/>
          <w:szCs w:val="24"/>
        </w:rPr>
        <w:t>)</w:t>
      </w:r>
      <w:r w:rsidR="006B0511">
        <w:rPr>
          <w:rFonts w:ascii="Arial" w:hAnsi="Arial" w:cs="Arial"/>
          <w:i/>
          <w:iCs/>
          <w:sz w:val="24"/>
          <w:szCs w:val="24"/>
        </w:rPr>
        <w:t>.</w:t>
      </w:r>
      <w:r w:rsidRPr="00FF2FAA">
        <w:rPr>
          <w:rFonts w:ascii="Arial" w:hAnsi="Arial" w:cs="Arial"/>
          <w:i/>
          <w:iCs/>
          <w:sz w:val="24"/>
          <w:szCs w:val="24"/>
        </w:rPr>
        <w:t xml:space="preserve"> ‘Competing priorities, multiple perspectives slow sustainability progress’</w:t>
      </w:r>
      <w:r w:rsidRPr="00FF2FAA">
        <w:rPr>
          <w:rFonts w:ascii="Arial" w:hAnsi="Arial" w:cs="Arial"/>
          <w:sz w:val="24"/>
          <w:szCs w:val="24"/>
        </w:rPr>
        <w:t xml:space="preserve">, Healthcare Purchasing News, 45(11), pp. 10–13. Available at: </w:t>
      </w:r>
      <w:r>
        <w:rPr>
          <w:rFonts w:ascii="Arial" w:hAnsi="Arial" w:cs="Arial"/>
          <w:sz w:val="24"/>
          <w:szCs w:val="24"/>
        </w:rPr>
        <w:t>[</w:t>
      </w:r>
      <w:hyperlink r:id="rId8" w:history="1">
        <w:r w:rsidR="0097229C" w:rsidRPr="007E1D69">
          <w:rPr>
            <w:rStyle w:val="Hyperlink"/>
            <w:rFonts w:ascii="Arial" w:hAnsi="Arial" w:cs="Arial"/>
            <w:sz w:val="24"/>
            <w:szCs w:val="24"/>
          </w:rPr>
          <w:t>https://research.ebsco.com/linkprocessor/plink?id=fe785e98-84f1-31ac-99f3-cc68ac217819</w:t>
        </w:r>
      </w:hyperlink>
      <w:r>
        <w:rPr>
          <w:rFonts w:ascii="Arial" w:hAnsi="Arial" w:cs="Arial"/>
          <w:sz w:val="24"/>
          <w:szCs w:val="24"/>
        </w:rPr>
        <w:t xml:space="preserve">] </w:t>
      </w:r>
      <w:r w:rsidRPr="00FF2FAA">
        <w:rPr>
          <w:rFonts w:ascii="Arial" w:hAnsi="Arial" w:cs="Arial"/>
          <w:sz w:val="24"/>
          <w:szCs w:val="24"/>
        </w:rPr>
        <w:t>(Accessed: 24 April 2024).</w:t>
      </w:r>
    </w:p>
    <w:p w14:paraId="19A6B037" w14:textId="46745E13" w:rsidR="00BF6B3D" w:rsidRDefault="00BF6B3D" w:rsidP="00D938A6">
      <w:pPr>
        <w:rPr>
          <w:rFonts w:ascii="Arial" w:hAnsi="Arial" w:cs="Arial"/>
          <w:sz w:val="24"/>
          <w:szCs w:val="24"/>
        </w:rPr>
      </w:pPr>
      <w:r w:rsidRPr="00BF6B3D">
        <w:rPr>
          <w:rFonts w:ascii="Arial" w:hAnsi="Arial" w:cs="Arial"/>
          <w:sz w:val="24"/>
          <w:szCs w:val="24"/>
        </w:rPr>
        <w:t>Bateman, A. and Bonanni, L. (2021)</w:t>
      </w:r>
      <w:r w:rsidR="002B684B" w:rsidRPr="002B684B">
        <w:rPr>
          <w:rFonts w:ascii="Arial" w:hAnsi="Arial" w:cs="Arial"/>
          <w:sz w:val="24"/>
          <w:szCs w:val="24"/>
        </w:rPr>
        <w:t>.</w:t>
      </w:r>
      <w:r w:rsidRPr="00BF6B3D">
        <w:rPr>
          <w:rFonts w:ascii="Arial" w:hAnsi="Arial" w:cs="Arial"/>
          <w:sz w:val="24"/>
          <w:szCs w:val="24"/>
        </w:rPr>
        <w:t xml:space="preserve"> </w:t>
      </w:r>
      <w:r w:rsidRPr="00BF6B3D">
        <w:rPr>
          <w:rFonts w:ascii="Arial" w:hAnsi="Arial" w:cs="Arial"/>
          <w:i/>
          <w:iCs/>
          <w:sz w:val="24"/>
          <w:szCs w:val="24"/>
        </w:rPr>
        <w:t>What supply chain transparency means</w:t>
      </w:r>
      <w:r w:rsidRPr="00BF6B3D">
        <w:rPr>
          <w:rFonts w:ascii="Arial" w:hAnsi="Arial" w:cs="Arial"/>
          <w:sz w:val="24"/>
          <w:szCs w:val="24"/>
        </w:rPr>
        <w:t xml:space="preserve">, Harvard Business Review. Available at: </w:t>
      </w:r>
      <w:r>
        <w:rPr>
          <w:rFonts w:ascii="Arial" w:hAnsi="Arial" w:cs="Arial"/>
          <w:sz w:val="24"/>
          <w:szCs w:val="24"/>
        </w:rPr>
        <w:t>[</w:t>
      </w:r>
      <w:hyperlink r:id="rId9" w:history="1">
        <w:r w:rsidRPr="00867C63">
          <w:rPr>
            <w:rStyle w:val="Hyperlink"/>
            <w:rFonts w:ascii="Arial" w:hAnsi="Arial" w:cs="Arial"/>
            <w:sz w:val="24"/>
            <w:szCs w:val="24"/>
          </w:rPr>
          <w:t>https://hbr.org/2019/08/what-supply-chain-transparency-really-means</w:t>
        </w:r>
      </w:hyperlink>
      <w:r>
        <w:rPr>
          <w:rFonts w:ascii="Arial" w:hAnsi="Arial" w:cs="Arial"/>
          <w:sz w:val="24"/>
          <w:szCs w:val="24"/>
        </w:rPr>
        <w:t xml:space="preserve">] </w:t>
      </w:r>
      <w:r w:rsidRPr="00BF6B3D">
        <w:rPr>
          <w:rFonts w:ascii="Arial" w:hAnsi="Arial" w:cs="Arial"/>
          <w:sz w:val="24"/>
          <w:szCs w:val="24"/>
        </w:rPr>
        <w:t>(Accessed: 01 May 2024).</w:t>
      </w:r>
    </w:p>
    <w:p w14:paraId="6A1BDB0B" w14:textId="68029F8C" w:rsidR="007F0183" w:rsidRDefault="007F0183" w:rsidP="00D938A6">
      <w:pPr>
        <w:rPr>
          <w:rFonts w:ascii="Arial" w:hAnsi="Arial" w:cs="Arial"/>
          <w:sz w:val="24"/>
          <w:szCs w:val="24"/>
        </w:rPr>
      </w:pPr>
      <w:r w:rsidRPr="007F0183">
        <w:rPr>
          <w:rFonts w:ascii="Arial" w:hAnsi="Arial" w:cs="Arial"/>
          <w:sz w:val="24"/>
          <w:szCs w:val="24"/>
        </w:rPr>
        <w:t>Bleiberg, L. (2024)</w:t>
      </w:r>
      <w:r w:rsidR="002B684B" w:rsidRPr="002B684B">
        <w:rPr>
          <w:rFonts w:ascii="Arial" w:hAnsi="Arial" w:cs="Arial"/>
          <w:sz w:val="24"/>
          <w:szCs w:val="24"/>
        </w:rPr>
        <w:t>.</w:t>
      </w:r>
      <w:r w:rsidRPr="007F0183">
        <w:rPr>
          <w:rFonts w:ascii="Arial" w:hAnsi="Arial" w:cs="Arial"/>
          <w:sz w:val="24"/>
          <w:szCs w:val="24"/>
        </w:rPr>
        <w:t xml:space="preserve"> </w:t>
      </w:r>
      <w:r w:rsidRPr="007F0183">
        <w:rPr>
          <w:rFonts w:ascii="Arial" w:hAnsi="Arial" w:cs="Arial"/>
          <w:i/>
          <w:iCs/>
          <w:sz w:val="24"/>
          <w:szCs w:val="24"/>
        </w:rPr>
        <w:t>The new costs of travel that tourists should know</w:t>
      </w:r>
      <w:r w:rsidRPr="007F0183">
        <w:rPr>
          <w:rFonts w:ascii="Arial" w:hAnsi="Arial" w:cs="Arial"/>
          <w:sz w:val="24"/>
          <w:szCs w:val="24"/>
        </w:rPr>
        <w:t xml:space="preserve">, BBC News. Available at: </w:t>
      </w:r>
      <w:r>
        <w:rPr>
          <w:rFonts w:ascii="Arial" w:hAnsi="Arial" w:cs="Arial"/>
          <w:sz w:val="24"/>
          <w:szCs w:val="24"/>
        </w:rPr>
        <w:t>[</w:t>
      </w:r>
      <w:hyperlink r:id="rId10" w:history="1">
        <w:r w:rsidR="00ED0B65" w:rsidRPr="0036727D">
          <w:rPr>
            <w:rStyle w:val="Hyperlink"/>
            <w:rFonts w:ascii="Arial" w:hAnsi="Arial" w:cs="Arial"/>
            <w:sz w:val="24"/>
            <w:szCs w:val="24"/>
          </w:rPr>
          <w:t>https://www.bbc.com/travel/article/20240306-the-new-costs-of-travel-that-tourists-should-know</w:t>
        </w:r>
      </w:hyperlink>
      <w:r>
        <w:rPr>
          <w:rFonts w:ascii="Arial" w:hAnsi="Arial" w:cs="Arial"/>
          <w:sz w:val="24"/>
          <w:szCs w:val="24"/>
        </w:rPr>
        <w:t xml:space="preserve">] </w:t>
      </w:r>
      <w:r w:rsidRPr="007F0183">
        <w:rPr>
          <w:rFonts w:ascii="Arial" w:hAnsi="Arial" w:cs="Arial"/>
          <w:sz w:val="24"/>
          <w:szCs w:val="24"/>
        </w:rPr>
        <w:t>(Accessed: 30 April 2024).</w:t>
      </w:r>
    </w:p>
    <w:p w14:paraId="2747ECF8" w14:textId="51289C93" w:rsidR="00B4228E" w:rsidRDefault="00B4228E" w:rsidP="00D938A6">
      <w:pPr>
        <w:rPr>
          <w:rFonts w:ascii="Arial" w:hAnsi="Arial" w:cs="Arial"/>
          <w:sz w:val="24"/>
          <w:szCs w:val="24"/>
        </w:rPr>
      </w:pPr>
      <w:r w:rsidRPr="00B4228E">
        <w:rPr>
          <w:rFonts w:ascii="Arial" w:hAnsi="Arial" w:cs="Arial"/>
          <w:sz w:val="24"/>
          <w:szCs w:val="24"/>
        </w:rPr>
        <w:t xml:space="preserve">Booking.com (2023) </w:t>
      </w:r>
      <w:r w:rsidRPr="00B4228E">
        <w:rPr>
          <w:rFonts w:ascii="Arial" w:hAnsi="Arial" w:cs="Arial"/>
          <w:i/>
          <w:iCs/>
          <w:sz w:val="24"/>
          <w:szCs w:val="24"/>
        </w:rPr>
        <w:t>How we travel: A look at Sustainable Travel Habits</w:t>
      </w:r>
      <w:r w:rsidRPr="00B4228E">
        <w:rPr>
          <w:rFonts w:ascii="Arial" w:hAnsi="Arial" w:cs="Arial"/>
          <w:sz w:val="24"/>
          <w:szCs w:val="24"/>
        </w:rPr>
        <w:t xml:space="preserve">, Booking.com. Available at: </w:t>
      </w:r>
      <w:r>
        <w:rPr>
          <w:rFonts w:ascii="Arial" w:hAnsi="Arial" w:cs="Arial"/>
          <w:sz w:val="24"/>
          <w:szCs w:val="24"/>
        </w:rPr>
        <w:t>[</w:t>
      </w:r>
      <w:hyperlink r:id="rId11" w:anchor=":~:text=In%20two%20minds%20over%20sustainable,over%20the%20coming%2012%20months" w:history="1">
        <w:r w:rsidR="00DB139A" w:rsidRPr="003D1703">
          <w:rPr>
            <w:rStyle w:val="Hyperlink"/>
            <w:rFonts w:ascii="Arial" w:hAnsi="Arial" w:cs="Arial"/>
            <w:sz w:val="24"/>
            <w:szCs w:val="24"/>
          </w:rPr>
          <w:t>https://www.booking.com/articles/sustainable-travel-habits.en-gb.html#:~:text=In%20two%20minds%20over%20sustainable,over%20the%20coming%2012%20months</w:t>
        </w:r>
      </w:hyperlink>
      <w:r w:rsidRPr="00B4228E">
        <w:rPr>
          <w:rFonts w:ascii="Arial" w:hAnsi="Arial" w:cs="Arial"/>
          <w:sz w:val="24"/>
          <w:szCs w:val="24"/>
        </w:rPr>
        <w:t>.</w:t>
      </w:r>
      <w:r>
        <w:rPr>
          <w:rFonts w:ascii="Arial" w:hAnsi="Arial" w:cs="Arial"/>
          <w:sz w:val="24"/>
          <w:szCs w:val="24"/>
        </w:rPr>
        <w:t xml:space="preserve">] </w:t>
      </w:r>
      <w:r w:rsidRPr="00B4228E">
        <w:rPr>
          <w:rFonts w:ascii="Arial" w:hAnsi="Arial" w:cs="Arial"/>
          <w:sz w:val="24"/>
          <w:szCs w:val="24"/>
        </w:rPr>
        <w:t>(Accessed: 21 May 2024).</w:t>
      </w:r>
    </w:p>
    <w:p w14:paraId="341EAC31" w14:textId="06F55943" w:rsidR="00DA4D5D" w:rsidRDefault="00DA4D5D" w:rsidP="00D938A6">
      <w:pPr>
        <w:rPr>
          <w:rFonts w:ascii="Arial" w:hAnsi="Arial" w:cs="Arial"/>
          <w:sz w:val="24"/>
          <w:szCs w:val="24"/>
        </w:rPr>
      </w:pPr>
      <w:r w:rsidRPr="00DA4D5D">
        <w:rPr>
          <w:rFonts w:ascii="Arial" w:hAnsi="Arial" w:cs="Arial"/>
          <w:sz w:val="24"/>
          <w:szCs w:val="24"/>
        </w:rPr>
        <w:t xml:space="preserve">Buckinghamshire New University (2024) </w:t>
      </w:r>
      <w:r w:rsidRPr="00D16F2E">
        <w:rPr>
          <w:rFonts w:ascii="Arial" w:hAnsi="Arial" w:cs="Arial"/>
          <w:i/>
          <w:iCs/>
          <w:sz w:val="24"/>
          <w:szCs w:val="24"/>
        </w:rPr>
        <w:t>Sustainable hospitality: Nurturing A greener future</w:t>
      </w:r>
      <w:r w:rsidRPr="00DA4D5D">
        <w:rPr>
          <w:rFonts w:ascii="Arial" w:hAnsi="Arial" w:cs="Arial"/>
          <w:sz w:val="24"/>
          <w:szCs w:val="24"/>
        </w:rPr>
        <w:t xml:space="preserve">, Buckinghamshire New University. Available at: </w:t>
      </w:r>
      <w:r w:rsidR="00D16F2E">
        <w:rPr>
          <w:rFonts w:ascii="Arial" w:hAnsi="Arial" w:cs="Arial"/>
          <w:sz w:val="24"/>
          <w:szCs w:val="24"/>
        </w:rPr>
        <w:t>[</w:t>
      </w:r>
      <w:hyperlink r:id="rId12" w:history="1">
        <w:r w:rsidR="00D16F2E" w:rsidRPr="00AA1759">
          <w:rPr>
            <w:rStyle w:val="Hyperlink"/>
            <w:rFonts w:ascii="Arial" w:hAnsi="Arial" w:cs="Arial"/>
            <w:sz w:val="24"/>
            <w:szCs w:val="24"/>
          </w:rPr>
          <w:t>https://www.bucks.ac.uk/news/comment-sustainable-hospitality-nurturing-greener-future</w:t>
        </w:r>
      </w:hyperlink>
      <w:r w:rsidR="00D16F2E">
        <w:rPr>
          <w:rFonts w:ascii="Arial" w:hAnsi="Arial" w:cs="Arial"/>
          <w:sz w:val="24"/>
          <w:szCs w:val="24"/>
        </w:rPr>
        <w:t xml:space="preserve">] </w:t>
      </w:r>
      <w:r w:rsidRPr="00DA4D5D">
        <w:rPr>
          <w:rFonts w:ascii="Arial" w:hAnsi="Arial" w:cs="Arial"/>
          <w:sz w:val="24"/>
          <w:szCs w:val="24"/>
        </w:rPr>
        <w:t>(Accessed: 20 May 2024).</w:t>
      </w:r>
    </w:p>
    <w:p w14:paraId="03356A11" w14:textId="47240F52" w:rsidR="004A3049" w:rsidRDefault="004A3049" w:rsidP="00D938A6">
      <w:pPr>
        <w:rPr>
          <w:rFonts w:ascii="Arial" w:hAnsi="Arial" w:cs="Arial"/>
          <w:sz w:val="24"/>
          <w:szCs w:val="24"/>
        </w:rPr>
      </w:pPr>
      <w:r w:rsidRPr="004A3049">
        <w:rPr>
          <w:rFonts w:ascii="Arial" w:hAnsi="Arial" w:cs="Arial"/>
          <w:sz w:val="24"/>
          <w:szCs w:val="24"/>
        </w:rPr>
        <w:t>Buren, D. van (2023)</w:t>
      </w:r>
      <w:r w:rsidR="002B684B" w:rsidRPr="002B684B">
        <w:rPr>
          <w:rFonts w:ascii="Arial" w:hAnsi="Arial" w:cs="Arial"/>
          <w:sz w:val="24"/>
          <w:szCs w:val="24"/>
        </w:rPr>
        <w:t>.</w:t>
      </w:r>
      <w:r w:rsidRPr="004A3049">
        <w:rPr>
          <w:rFonts w:ascii="Arial" w:hAnsi="Arial" w:cs="Arial"/>
          <w:sz w:val="24"/>
          <w:szCs w:val="24"/>
        </w:rPr>
        <w:t xml:space="preserve"> </w:t>
      </w:r>
      <w:r w:rsidRPr="004A3049">
        <w:rPr>
          <w:rFonts w:ascii="Arial" w:hAnsi="Arial" w:cs="Arial"/>
          <w:i/>
          <w:iCs/>
          <w:sz w:val="24"/>
          <w:szCs w:val="24"/>
        </w:rPr>
        <w:t>How hotels can leverage sustainable technology</w:t>
      </w:r>
      <w:r w:rsidRPr="004A3049">
        <w:rPr>
          <w:rFonts w:ascii="Arial" w:hAnsi="Arial" w:cs="Arial"/>
          <w:sz w:val="24"/>
          <w:szCs w:val="24"/>
        </w:rPr>
        <w:t xml:space="preserve">, Samsung Business Insights. Available at: </w:t>
      </w:r>
      <w:r>
        <w:rPr>
          <w:rFonts w:ascii="Arial" w:hAnsi="Arial" w:cs="Arial"/>
          <w:sz w:val="24"/>
          <w:szCs w:val="24"/>
        </w:rPr>
        <w:t>[</w:t>
      </w:r>
      <w:hyperlink r:id="rId13" w:history="1">
        <w:r w:rsidR="00EC0C43" w:rsidRPr="00867C63">
          <w:rPr>
            <w:rStyle w:val="Hyperlink"/>
            <w:rFonts w:ascii="Arial" w:hAnsi="Arial" w:cs="Arial"/>
            <w:sz w:val="24"/>
            <w:szCs w:val="24"/>
          </w:rPr>
          <w:t>https://insights.samsung.com/2023/11/15/how-hotels-can-leverage-sustainable-technology-2/</w:t>
        </w:r>
      </w:hyperlink>
      <w:r>
        <w:rPr>
          <w:rFonts w:ascii="Arial" w:hAnsi="Arial" w:cs="Arial"/>
          <w:sz w:val="24"/>
          <w:szCs w:val="24"/>
        </w:rPr>
        <w:t xml:space="preserve">] </w:t>
      </w:r>
      <w:r w:rsidRPr="004A3049">
        <w:rPr>
          <w:rFonts w:ascii="Arial" w:hAnsi="Arial" w:cs="Arial"/>
          <w:sz w:val="24"/>
          <w:szCs w:val="24"/>
        </w:rPr>
        <w:t>(Accessed: 01 May 2024).</w:t>
      </w:r>
    </w:p>
    <w:p w14:paraId="5F10FBE2" w14:textId="0CB2212F" w:rsidR="001D3952" w:rsidRDefault="001D3952" w:rsidP="00D938A6">
      <w:pPr>
        <w:rPr>
          <w:rFonts w:ascii="Arial" w:hAnsi="Arial" w:cs="Arial"/>
          <w:sz w:val="24"/>
          <w:szCs w:val="24"/>
        </w:rPr>
      </w:pPr>
      <w:r w:rsidRPr="001D3952">
        <w:rPr>
          <w:rFonts w:ascii="Arial" w:hAnsi="Arial" w:cs="Arial"/>
          <w:sz w:val="24"/>
          <w:szCs w:val="24"/>
        </w:rPr>
        <w:t>Dai, J. (2023)</w:t>
      </w:r>
      <w:r w:rsidR="002B684B" w:rsidRPr="002B684B">
        <w:rPr>
          <w:rFonts w:ascii="Arial" w:hAnsi="Arial" w:cs="Arial"/>
          <w:sz w:val="24"/>
          <w:szCs w:val="24"/>
        </w:rPr>
        <w:t>.</w:t>
      </w:r>
      <w:r w:rsidRPr="001D3952">
        <w:rPr>
          <w:rFonts w:ascii="Arial" w:hAnsi="Arial" w:cs="Arial"/>
          <w:sz w:val="24"/>
          <w:szCs w:val="24"/>
        </w:rPr>
        <w:t xml:space="preserve"> </w:t>
      </w:r>
      <w:r w:rsidRPr="00CE5A2B">
        <w:rPr>
          <w:rFonts w:ascii="Arial" w:hAnsi="Arial" w:cs="Arial"/>
          <w:i/>
          <w:iCs/>
          <w:sz w:val="24"/>
          <w:szCs w:val="24"/>
        </w:rPr>
        <w:t xml:space="preserve">Revolutionizing Sustainability: Technology Reshaping the </w:t>
      </w:r>
      <w:r w:rsidR="00CE5A2B">
        <w:rPr>
          <w:rFonts w:ascii="Arial" w:hAnsi="Arial" w:cs="Arial"/>
          <w:i/>
          <w:iCs/>
          <w:sz w:val="24"/>
          <w:szCs w:val="24"/>
        </w:rPr>
        <w:t>H</w:t>
      </w:r>
      <w:r w:rsidRPr="00CE5A2B">
        <w:rPr>
          <w:rFonts w:ascii="Arial" w:hAnsi="Arial" w:cs="Arial"/>
          <w:i/>
          <w:iCs/>
          <w:sz w:val="24"/>
          <w:szCs w:val="24"/>
        </w:rPr>
        <w:t>ospitality</w:t>
      </w:r>
      <w:r w:rsidRPr="001D3952">
        <w:rPr>
          <w:rFonts w:ascii="Arial" w:hAnsi="Arial" w:cs="Arial"/>
          <w:sz w:val="24"/>
          <w:szCs w:val="24"/>
        </w:rPr>
        <w:t xml:space="preserve">, LinkedIn. Available at: </w:t>
      </w:r>
      <w:r w:rsidR="00CE5A2B">
        <w:rPr>
          <w:rFonts w:ascii="Arial" w:hAnsi="Arial" w:cs="Arial"/>
          <w:sz w:val="24"/>
          <w:szCs w:val="24"/>
        </w:rPr>
        <w:t>[</w:t>
      </w:r>
      <w:hyperlink r:id="rId14" w:history="1">
        <w:r w:rsidR="00BF7A6B" w:rsidRPr="00867C63">
          <w:rPr>
            <w:rStyle w:val="Hyperlink"/>
            <w:rFonts w:ascii="Arial" w:hAnsi="Arial" w:cs="Arial"/>
            <w:sz w:val="24"/>
            <w:szCs w:val="24"/>
          </w:rPr>
          <w:t>https://www.linkedin.com/pulse/revolutionizing-sustainability-technology-reshaping-hospitality-dai/</w:t>
        </w:r>
      </w:hyperlink>
      <w:r w:rsidR="00CE5A2B">
        <w:rPr>
          <w:rFonts w:ascii="Arial" w:hAnsi="Arial" w:cs="Arial"/>
          <w:sz w:val="24"/>
          <w:szCs w:val="24"/>
        </w:rPr>
        <w:t xml:space="preserve">] </w:t>
      </w:r>
      <w:r w:rsidRPr="001D3952">
        <w:rPr>
          <w:rFonts w:ascii="Arial" w:hAnsi="Arial" w:cs="Arial"/>
          <w:sz w:val="24"/>
          <w:szCs w:val="24"/>
        </w:rPr>
        <w:t>(Accessed: 01 May 2024).</w:t>
      </w:r>
    </w:p>
    <w:p w14:paraId="5A42E855" w14:textId="33D5D44C" w:rsidR="00FD0768" w:rsidRPr="00FF2FAA" w:rsidRDefault="0052327C" w:rsidP="00D938A6">
      <w:pPr>
        <w:rPr>
          <w:rFonts w:ascii="Arial" w:hAnsi="Arial" w:cs="Arial"/>
          <w:sz w:val="24"/>
          <w:szCs w:val="24"/>
        </w:rPr>
      </w:pPr>
      <w:r w:rsidRPr="0052327C">
        <w:rPr>
          <w:rFonts w:ascii="Arial" w:hAnsi="Arial" w:cs="Arial"/>
          <w:sz w:val="24"/>
          <w:szCs w:val="24"/>
        </w:rPr>
        <w:t>Delgado, R. (2024)</w:t>
      </w:r>
      <w:r w:rsidR="002B684B" w:rsidRPr="002B684B">
        <w:rPr>
          <w:rFonts w:ascii="Arial" w:hAnsi="Arial" w:cs="Arial"/>
          <w:sz w:val="24"/>
          <w:szCs w:val="24"/>
        </w:rPr>
        <w:t>.</w:t>
      </w:r>
      <w:r w:rsidRPr="0052327C">
        <w:rPr>
          <w:rFonts w:ascii="Arial" w:hAnsi="Arial" w:cs="Arial"/>
          <w:sz w:val="24"/>
          <w:szCs w:val="24"/>
        </w:rPr>
        <w:t xml:space="preserve"> </w:t>
      </w:r>
      <w:r w:rsidR="001E0BFE" w:rsidRPr="001E0BFE">
        <w:rPr>
          <w:rFonts w:ascii="Arial" w:hAnsi="Arial" w:cs="Arial"/>
          <w:i/>
          <w:iCs/>
          <w:sz w:val="24"/>
          <w:szCs w:val="24"/>
        </w:rPr>
        <w:t>Here is</w:t>
      </w:r>
      <w:r w:rsidRPr="0052327C">
        <w:rPr>
          <w:rFonts w:ascii="Arial" w:hAnsi="Arial" w:cs="Arial"/>
          <w:i/>
          <w:iCs/>
          <w:sz w:val="24"/>
          <w:szCs w:val="24"/>
        </w:rPr>
        <w:t xml:space="preserve"> a list of ongoing wars around the world in 2024, sorted by their size</w:t>
      </w:r>
      <w:r w:rsidRPr="0052327C">
        <w:rPr>
          <w:rFonts w:ascii="Arial" w:hAnsi="Arial" w:cs="Arial"/>
          <w:sz w:val="24"/>
          <w:szCs w:val="24"/>
        </w:rPr>
        <w:t xml:space="preserve">., LinkedIn. Available at: </w:t>
      </w:r>
      <w:r>
        <w:rPr>
          <w:rFonts w:ascii="Arial" w:hAnsi="Arial" w:cs="Arial"/>
          <w:sz w:val="24"/>
          <w:szCs w:val="24"/>
        </w:rPr>
        <w:t>[</w:t>
      </w:r>
      <w:hyperlink r:id="rId15" w:history="1">
        <w:r w:rsidR="00224476" w:rsidRPr="0036727D">
          <w:rPr>
            <w:rStyle w:val="Hyperlink"/>
            <w:rFonts w:ascii="Arial" w:hAnsi="Arial" w:cs="Arial"/>
            <w:sz w:val="24"/>
            <w:szCs w:val="24"/>
          </w:rPr>
          <w:t>https://www.linkedin.com/pulse/heres-list-ongoing-wars-around-world-2024-sorted-size-rodolfo-delgado-bybme</w:t>
        </w:r>
      </w:hyperlink>
      <w:r>
        <w:rPr>
          <w:rFonts w:ascii="Arial" w:hAnsi="Arial" w:cs="Arial"/>
          <w:sz w:val="24"/>
          <w:szCs w:val="24"/>
        </w:rPr>
        <w:t xml:space="preserve">] </w:t>
      </w:r>
      <w:r w:rsidRPr="0052327C">
        <w:rPr>
          <w:rFonts w:ascii="Arial" w:hAnsi="Arial" w:cs="Arial"/>
          <w:sz w:val="24"/>
          <w:szCs w:val="24"/>
        </w:rPr>
        <w:t>(Accessed: 30 April 2024).</w:t>
      </w:r>
    </w:p>
    <w:p w14:paraId="079D29AF" w14:textId="1241EEBF" w:rsidR="00E937DA" w:rsidRDefault="00E937DA" w:rsidP="00D938A6">
      <w:pPr>
        <w:rPr>
          <w:rFonts w:ascii="Arial" w:hAnsi="Arial" w:cs="Arial"/>
          <w:sz w:val="24"/>
          <w:szCs w:val="24"/>
        </w:rPr>
      </w:pPr>
      <w:r w:rsidRPr="00E937DA">
        <w:rPr>
          <w:rFonts w:ascii="Arial" w:hAnsi="Arial" w:cs="Arial"/>
          <w:sz w:val="24"/>
          <w:szCs w:val="24"/>
        </w:rPr>
        <w:t>Dickinson, L. (2023)</w:t>
      </w:r>
      <w:r w:rsidR="006B0511">
        <w:rPr>
          <w:rFonts w:ascii="Arial" w:hAnsi="Arial" w:cs="Arial"/>
          <w:sz w:val="24"/>
          <w:szCs w:val="24"/>
        </w:rPr>
        <w:t>.</w:t>
      </w:r>
      <w:r w:rsidRPr="00E937DA">
        <w:rPr>
          <w:rFonts w:ascii="Arial" w:hAnsi="Arial" w:cs="Arial"/>
          <w:sz w:val="24"/>
          <w:szCs w:val="24"/>
        </w:rPr>
        <w:t xml:space="preserve"> </w:t>
      </w:r>
      <w:r w:rsidRPr="00E937DA">
        <w:rPr>
          <w:rFonts w:ascii="Arial" w:hAnsi="Arial" w:cs="Arial"/>
          <w:i/>
          <w:iCs/>
          <w:sz w:val="24"/>
          <w:szCs w:val="24"/>
        </w:rPr>
        <w:t>Building Green and Resilient Hotels: Investing in our planet</w:t>
      </w:r>
      <w:r w:rsidRPr="00E937DA">
        <w:rPr>
          <w:rFonts w:ascii="Arial" w:hAnsi="Arial" w:cs="Arial"/>
          <w:sz w:val="24"/>
          <w:szCs w:val="24"/>
        </w:rPr>
        <w:t xml:space="preserve">, Sustainable Hospitality Alliance. Available at: </w:t>
      </w:r>
      <w:r>
        <w:rPr>
          <w:rFonts w:ascii="Arial" w:hAnsi="Arial" w:cs="Arial"/>
          <w:sz w:val="24"/>
          <w:szCs w:val="24"/>
        </w:rPr>
        <w:t>[</w:t>
      </w:r>
      <w:hyperlink r:id="rId16" w:history="1">
        <w:r w:rsidRPr="008A2192">
          <w:rPr>
            <w:rStyle w:val="Hyperlink"/>
            <w:rFonts w:ascii="Arial" w:hAnsi="Arial" w:cs="Arial"/>
            <w:sz w:val="24"/>
            <w:szCs w:val="24"/>
          </w:rPr>
          <w:t>https://sustainablehospitalityalliance.org/building-green-resilient-hotels-ifc/</w:t>
        </w:r>
      </w:hyperlink>
      <w:r>
        <w:rPr>
          <w:rFonts w:ascii="Arial" w:hAnsi="Arial" w:cs="Arial"/>
          <w:sz w:val="24"/>
          <w:szCs w:val="24"/>
        </w:rPr>
        <w:t xml:space="preserve">] </w:t>
      </w:r>
      <w:r w:rsidRPr="00E937DA">
        <w:rPr>
          <w:rFonts w:ascii="Arial" w:hAnsi="Arial" w:cs="Arial"/>
          <w:sz w:val="24"/>
          <w:szCs w:val="24"/>
        </w:rPr>
        <w:t xml:space="preserve"> (Accessed: 23 April 2024).</w:t>
      </w:r>
    </w:p>
    <w:p w14:paraId="66C1CB7A" w14:textId="2C017530" w:rsidR="0052346D" w:rsidRDefault="0052346D" w:rsidP="00D938A6">
      <w:pPr>
        <w:rPr>
          <w:rFonts w:ascii="Arial" w:hAnsi="Arial" w:cs="Arial"/>
          <w:sz w:val="24"/>
          <w:szCs w:val="24"/>
        </w:rPr>
      </w:pPr>
      <w:proofErr w:type="spellStart"/>
      <w:r w:rsidRPr="0052346D">
        <w:rPr>
          <w:rFonts w:ascii="Arial" w:hAnsi="Arial" w:cs="Arial"/>
          <w:sz w:val="24"/>
          <w:szCs w:val="24"/>
        </w:rPr>
        <w:lastRenderedPageBreak/>
        <w:t>Emediegwu</w:t>
      </w:r>
      <w:proofErr w:type="spellEnd"/>
      <w:r w:rsidRPr="0052346D">
        <w:rPr>
          <w:rFonts w:ascii="Arial" w:hAnsi="Arial" w:cs="Arial"/>
          <w:sz w:val="24"/>
          <w:szCs w:val="24"/>
        </w:rPr>
        <w:t>, L. (2024)</w:t>
      </w:r>
      <w:r w:rsidR="002B684B" w:rsidRPr="002B684B">
        <w:rPr>
          <w:rFonts w:ascii="Arial" w:hAnsi="Arial" w:cs="Arial"/>
          <w:sz w:val="24"/>
          <w:szCs w:val="24"/>
        </w:rPr>
        <w:t>.</w:t>
      </w:r>
      <w:r w:rsidRPr="0052346D">
        <w:rPr>
          <w:rFonts w:ascii="Arial" w:hAnsi="Arial" w:cs="Arial"/>
          <w:sz w:val="24"/>
          <w:szCs w:val="24"/>
        </w:rPr>
        <w:t xml:space="preserve"> </w:t>
      </w:r>
      <w:r w:rsidRPr="0052346D">
        <w:rPr>
          <w:rFonts w:ascii="Arial" w:hAnsi="Arial" w:cs="Arial"/>
          <w:i/>
          <w:iCs/>
          <w:sz w:val="24"/>
          <w:szCs w:val="24"/>
        </w:rPr>
        <w:t>Update: How is the war in Ukraine affecting global food prices?,</w:t>
      </w:r>
      <w:r w:rsidRPr="0052346D">
        <w:rPr>
          <w:rFonts w:ascii="Arial" w:hAnsi="Arial" w:cs="Arial"/>
          <w:sz w:val="24"/>
          <w:szCs w:val="24"/>
        </w:rPr>
        <w:t xml:space="preserve"> Economics Observatory. Available at: </w:t>
      </w:r>
      <w:r>
        <w:rPr>
          <w:rFonts w:ascii="Arial" w:hAnsi="Arial" w:cs="Arial"/>
          <w:sz w:val="24"/>
          <w:szCs w:val="24"/>
        </w:rPr>
        <w:t>[</w:t>
      </w:r>
      <w:hyperlink r:id="rId17" w:history="1">
        <w:r w:rsidR="00582CF4" w:rsidRPr="0036727D">
          <w:rPr>
            <w:rStyle w:val="Hyperlink"/>
            <w:rFonts w:ascii="Arial" w:hAnsi="Arial" w:cs="Arial"/>
            <w:sz w:val="24"/>
            <w:szCs w:val="24"/>
          </w:rPr>
          <w:t>https://www.economicsobservatory.com/update-how-is-the-war-ukraine-affecting-global-food-prices</w:t>
        </w:r>
      </w:hyperlink>
      <w:r>
        <w:rPr>
          <w:rFonts w:ascii="Arial" w:hAnsi="Arial" w:cs="Arial"/>
          <w:sz w:val="24"/>
          <w:szCs w:val="24"/>
        </w:rPr>
        <w:t xml:space="preserve">] </w:t>
      </w:r>
      <w:r w:rsidRPr="0052346D">
        <w:rPr>
          <w:rFonts w:ascii="Arial" w:hAnsi="Arial" w:cs="Arial"/>
          <w:sz w:val="24"/>
          <w:szCs w:val="24"/>
        </w:rPr>
        <w:t>(Accessed: 30 April 2024).</w:t>
      </w:r>
    </w:p>
    <w:p w14:paraId="6A2A409A" w14:textId="3CE0D0F9" w:rsidR="0080696F" w:rsidRDefault="0080696F" w:rsidP="00D938A6">
      <w:pPr>
        <w:rPr>
          <w:rFonts w:ascii="Arial" w:hAnsi="Arial" w:cs="Arial"/>
          <w:sz w:val="24"/>
          <w:szCs w:val="24"/>
        </w:rPr>
      </w:pPr>
      <w:r w:rsidRPr="0080696F">
        <w:rPr>
          <w:rFonts w:ascii="Arial" w:hAnsi="Arial" w:cs="Arial"/>
          <w:sz w:val="24"/>
          <w:szCs w:val="24"/>
        </w:rPr>
        <w:t xml:space="preserve">Fenech, C. and </w:t>
      </w:r>
      <w:proofErr w:type="spellStart"/>
      <w:r w:rsidRPr="0080696F">
        <w:rPr>
          <w:rFonts w:ascii="Arial" w:hAnsi="Arial" w:cs="Arial"/>
          <w:sz w:val="24"/>
          <w:szCs w:val="24"/>
        </w:rPr>
        <w:t>Chemmanur</w:t>
      </w:r>
      <w:proofErr w:type="spellEnd"/>
      <w:r w:rsidRPr="0080696F">
        <w:rPr>
          <w:rFonts w:ascii="Arial" w:hAnsi="Arial" w:cs="Arial"/>
          <w:sz w:val="24"/>
          <w:szCs w:val="24"/>
        </w:rPr>
        <w:t xml:space="preserve">, A. (2024) </w:t>
      </w:r>
      <w:r w:rsidRPr="0080696F">
        <w:rPr>
          <w:rFonts w:ascii="Arial" w:hAnsi="Arial" w:cs="Arial"/>
          <w:i/>
          <w:iCs/>
          <w:sz w:val="24"/>
          <w:szCs w:val="24"/>
        </w:rPr>
        <w:t xml:space="preserve">Sustainability in the hospitality industry, </w:t>
      </w:r>
      <w:r w:rsidRPr="0080696F">
        <w:rPr>
          <w:rFonts w:ascii="Arial" w:hAnsi="Arial" w:cs="Arial"/>
          <w:sz w:val="24"/>
          <w:szCs w:val="24"/>
        </w:rPr>
        <w:t xml:space="preserve">Deloitte United Kingdom. Available at: </w:t>
      </w:r>
      <w:r>
        <w:rPr>
          <w:rFonts w:ascii="Arial" w:hAnsi="Arial" w:cs="Arial"/>
          <w:sz w:val="24"/>
          <w:szCs w:val="24"/>
        </w:rPr>
        <w:t>[</w:t>
      </w:r>
      <w:hyperlink r:id="rId18" w:history="1">
        <w:r w:rsidR="00DA4D5D" w:rsidRPr="00AA1759">
          <w:rPr>
            <w:rStyle w:val="Hyperlink"/>
            <w:rFonts w:ascii="Arial" w:hAnsi="Arial" w:cs="Arial"/>
            <w:sz w:val="24"/>
            <w:szCs w:val="24"/>
          </w:rPr>
          <w:t>https://www2.deloitte.com/uk/en/blog/consumer-business/2024/sustainability-in-the-hospitality-industry.html</w:t>
        </w:r>
      </w:hyperlink>
      <w:r>
        <w:rPr>
          <w:rFonts w:ascii="Arial" w:hAnsi="Arial" w:cs="Arial"/>
          <w:sz w:val="24"/>
          <w:szCs w:val="24"/>
        </w:rPr>
        <w:t xml:space="preserve">] </w:t>
      </w:r>
      <w:r w:rsidRPr="0080696F">
        <w:rPr>
          <w:rFonts w:ascii="Arial" w:hAnsi="Arial" w:cs="Arial"/>
          <w:sz w:val="24"/>
          <w:szCs w:val="24"/>
        </w:rPr>
        <w:t>(Accessed: 20 May 2024).</w:t>
      </w:r>
    </w:p>
    <w:p w14:paraId="60FD599C" w14:textId="0670D109" w:rsidR="00535B55" w:rsidRDefault="00535B55" w:rsidP="00D938A6">
      <w:pPr>
        <w:rPr>
          <w:rFonts w:ascii="Arial" w:hAnsi="Arial" w:cs="Arial"/>
          <w:sz w:val="24"/>
          <w:szCs w:val="24"/>
        </w:rPr>
      </w:pPr>
      <w:r w:rsidRPr="00535B55">
        <w:rPr>
          <w:rFonts w:ascii="Arial" w:hAnsi="Arial" w:cs="Arial"/>
          <w:sz w:val="24"/>
          <w:szCs w:val="24"/>
        </w:rPr>
        <w:t>Fuchs, G. (2024)</w:t>
      </w:r>
      <w:r w:rsidR="006B0511">
        <w:rPr>
          <w:rFonts w:ascii="Arial" w:hAnsi="Arial" w:cs="Arial"/>
          <w:sz w:val="24"/>
          <w:szCs w:val="24"/>
        </w:rPr>
        <w:t>.</w:t>
      </w:r>
      <w:r w:rsidRPr="00535B55">
        <w:rPr>
          <w:rFonts w:ascii="Arial" w:hAnsi="Arial" w:cs="Arial"/>
          <w:sz w:val="24"/>
          <w:szCs w:val="24"/>
        </w:rPr>
        <w:t xml:space="preserve"> </w:t>
      </w:r>
      <w:r w:rsidRPr="004845EE">
        <w:rPr>
          <w:rFonts w:ascii="Arial" w:hAnsi="Arial" w:cs="Arial"/>
          <w:i/>
          <w:iCs/>
          <w:sz w:val="24"/>
          <w:szCs w:val="24"/>
        </w:rPr>
        <w:t>Viewpoint: Why small goals matter when going</w:t>
      </w:r>
      <w:r w:rsidR="004845EE" w:rsidRPr="004845EE">
        <w:rPr>
          <w:rFonts w:ascii="Arial" w:hAnsi="Arial" w:cs="Arial"/>
          <w:i/>
          <w:iCs/>
          <w:sz w:val="24"/>
          <w:szCs w:val="24"/>
        </w:rPr>
        <w:t xml:space="preserve"> green</w:t>
      </w:r>
      <w:r w:rsidRPr="00535B55">
        <w:rPr>
          <w:rFonts w:ascii="Arial" w:hAnsi="Arial" w:cs="Arial"/>
          <w:sz w:val="24"/>
          <w:szCs w:val="24"/>
        </w:rPr>
        <w:t xml:space="preserve">, The Caterer. Available at: </w:t>
      </w:r>
      <w:r w:rsidR="004845EE">
        <w:rPr>
          <w:rFonts w:ascii="Arial" w:hAnsi="Arial" w:cs="Arial"/>
          <w:sz w:val="24"/>
          <w:szCs w:val="24"/>
        </w:rPr>
        <w:t>[</w:t>
      </w:r>
      <w:hyperlink r:id="rId19" w:history="1">
        <w:r w:rsidR="004845EE" w:rsidRPr="007E1D69">
          <w:rPr>
            <w:rStyle w:val="Hyperlink"/>
            <w:rFonts w:ascii="Arial" w:hAnsi="Arial" w:cs="Arial"/>
            <w:sz w:val="24"/>
            <w:szCs w:val="24"/>
          </w:rPr>
          <w:t>https://www.thecaterer.com/news/in-depth/viewpoint-why-small-goals-matter-going-green</w:t>
        </w:r>
      </w:hyperlink>
      <w:r w:rsidR="004845EE">
        <w:rPr>
          <w:rFonts w:ascii="Arial" w:hAnsi="Arial" w:cs="Arial"/>
          <w:sz w:val="24"/>
          <w:szCs w:val="24"/>
        </w:rPr>
        <w:t xml:space="preserve">] </w:t>
      </w:r>
      <w:r w:rsidRPr="00535B55">
        <w:rPr>
          <w:rFonts w:ascii="Arial" w:hAnsi="Arial" w:cs="Arial"/>
          <w:sz w:val="24"/>
          <w:szCs w:val="24"/>
        </w:rPr>
        <w:t>(Accessed: 24 April 2024).</w:t>
      </w:r>
    </w:p>
    <w:p w14:paraId="736ED35F" w14:textId="02590B69" w:rsidR="002747BE" w:rsidRDefault="002747BE" w:rsidP="00D938A6">
      <w:pPr>
        <w:rPr>
          <w:rFonts w:ascii="Arial" w:hAnsi="Arial" w:cs="Arial"/>
          <w:sz w:val="24"/>
          <w:szCs w:val="24"/>
        </w:rPr>
      </w:pPr>
      <w:r w:rsidRPr="002747BE">
        <w:rPr>
          <w:rFonts w:ascii="Arial" w:hAnsi="Arial" w:cs="Arial"/>
          <w:sz w:val="24"/>
          <w:szCs w:val="24"/>
        </w:rPr>
        <w:t xml:space="preserve">Garza, N. L. (2010). </w:t>
      </w:r>
      <w:r w:rsidRPr="002747BE">
        <w:rPr>
          <w:rFonts w:ascii="Arial" w:hAnsi="Arial" w:cs="Arial"/>
          <w:i/>
          <w:iCs/>
          <w:sz w:val="24"/>
          <w:szCs w:val="24"/>
        </w:rPr>
        <w:t>Effect of ecolabels in context on perceived sustainability</w:t>
      </w:r>
      <w:r w:rsidR="009D54AF">
        <w:rPr>
          <w:rFonts w:ascii="Arial" w:hAnsi="Arial" w:cs="Arial"/>
          <w:sz w:val="24"/>
          <w:szCs w:val="24"/>
        </w:rPr>
        <w:t>.</w:t>
      </w:r>
      <w:r w:rsidR="00FA5CA0">
        <w:rPr>
          <w:rFonts w:ascii="Arial" w:hAnsi="Arial" w:cs="Arial"/>
          <w:sz w:val="24"/>
          <w:szCs w:val="24"/>
        </w:rPr>
        <w:t xml:space="preserve"> Available at: [</w:t>
      </w:r>
      <w:hyperlink r:id="rId20" w:history="1">
        <w:r w:rsidR="00FA5CA0" w:rsidRPr="007E1D69">
          <w:rPr>
            <w:rStyle w:val="Hyperlink"/>
            <w:rFonts w:ascii="Arial" w:hAnsi="Arial" w:cs="Arial"/>
            <w:sz w:val="24"/>
            <w:szCs w:val="24"/>
          </w:rPr>
          <w:t>https://ir.library.oregonstate.edu/concern/honors_college_theses/4b29b782x</w:t>
        </w:r>
      </w:hyperlink>
      <w:r w:rsidR="00FA5CA0">
        <w:rPr>
          <w:rFonts w:ascii="Arial" w:hAnsi="Arial" w:cs="Arial"/>
          <w:sz w:val="24"/>
          <w:szCs w:val="24"/>
        </w:rPr>
        <w:t xml:space="preserve">] (Accessed on: 24/04/2024) </w:t>
      </w:r>
    </w:p>
    <w:p w14:paraId="6C176694" w14:textId="33FE621B" w:rsidR="00B81220" w:rsidRDefault="00B81220" w:rsidP="00D938A6">
      <w:pPr>
        <w:rPr>
          <w:rFonts w:ascii="Arial" w:hAnsi="Arial" w:cs="Arial"/>
          <w:sz w:val="24"/>
          <w:szCs w:val="24"/>
        </w:rPr>
      </w:pPr>
      <w:proofErr w:type="spellStart"/>
      <w:r w:rsidRPr="00B81220">
        <w:rPr>
          <w:rFonts w:ascii="Arial" w:hAnsi="Arial" w:cs="Arial"/>
          <w:sz w:val="24"/>
          <w:szCs w:val="24"/>
        </w:rPr>
        <w:t>Glusac</w:t>
      </w:r>
      <w:proofErr w:type="spellEnd"/>
      <w:r w:rsidRPr="00B81220">
        <w:rPr>
          <w:rFonts w:ascii="Arial" w:hAnsi="Arial" w:cs="Arial"/>
          <w:sz w:val="24"/>
          <w:szCs w:val="24"/>
        </w:rPr>
        <w:t>, E. (2022)</w:t>
      </w:r>
      <w:r w:rsidR="00941C7F">
        <w:rPr>
          <w:rFonts w:ascii="Arial" w:hAnsi="Arial" w:cs="Arial"/>
          <w:sz w:val="24"/>
          <w:szCs w:val="24"/>
        </w:rPr>
        <w:t>.</w:t>
      </w:r>
      <w:r w:rsidRPr="00B81220">
        <w:rPr>
          <w:rFonts w:ascii="Arial" w:hAnsi="Arial" w:cs="Arial"/>
          <w:sz w:val="24"/>
          <w:szCs w:val="24"/>
        </w:rPr>
        <w:t xml:space="preserve"> </w:t>
      </w:r>
      <w:r w:rsidRPr="00B81220">
        <w:rPr>
          <w:rFonts w:ascii="Arial" w:hAnsi="Arial" w:cs="Arial"/>
          <w:i/>
          <w:iCs/>
          <w:sz w:val="24"/>
          <w:szCs w:val="24"/>
        </w:rPr>
        <w:t>Hotels with net-zero ambitions</w:t>
      </w:r>
      <w:r w:rsidRPr="00B81220">
        <w:rPr>
          <w:rFonts w:ascii="Arial" w:hAnsi="Arial" w:cs="Arial"/>
          <w:sz w:val="24"/>
          <w:szCs w:val="24"/>
        </w:rPr>
        <w:t xml:space="preserve">, The New York Times. Available at: </w:t>
      </w:r>
      <w:r>
        <w:rPr>
          <w:rFonts w:ascii="Arial" w:hAnsi="Arial" w:cs="Arial"/>
          <w:sz w:val="24"/>
          <w:szCs w:val="24"/>
        </w:rPr>
        <w:t>[</w:t>
      </w:r>
      <w:hyperlink r:id="rId21" w:history="1">
        <w:r w:rsidR="00EF7139" w:rsidRPr="007E1D69">
          <w:rPr>
            <w:rStyle w:val="Hyperlink"/>
            <w:rFonts w:ascii="Arial" w:hAnsi="Arial" w:cs="Arial"/>
            <w:sz w:val="24"/>
            <w:szCs w:val="24"/>
          </w:rPr>
          <w:t>https://www.nytimes.com/2022/04/26/travel/hotels-sustainability-net-zero.html</w:t>
        </w:r>
      </w:hyperlink>
      <w:r>
        <w:rPr>
          <w:rFonts w:ascii="Arial" w:hAnsi="Arial" w:cs="Arial"/>
          <w:sz w:val="24"/>
          <w:szCs w:val="24"/>
        </w:rPr>
        <w:t xml:space="preserve">] </w:t>
      </w:r>
      <w:r w:rsidRPr="00B81220">
        <w:rPr>
          <w:rFonts w:ascii="Arial" w:hAnsi="Arial" w:cs="Arial"/>
          <w:sz w:val="24"/>
          <w:szCs w:val="24"/>
        </w:rPr>
        <w:t xml:space="preserve"> (Accessed: 24 April 2024).</w:t>
      </w:r>
    </w:p>
    <w:p w14:paraId="219E5CC5" w14:textId="4915E6AC" w:rsidR="0021005C" w:rsidRDefault="0021005C" w:rsidP="00D938A6">
      <w:pPr>
        <w:rPr>
          <w:rFonts w:ascii="Arial" w:hAnsi="Arial" w:cs="Arial"/>
          <w:sz w:val="24"/>
          <w:szCs w:val="24"/>
        </w:rPr>
      </w:pPr>
      <w:r w:rsidRPr="0021005C">
        <w:rPr>
          <w:rFonts w:ascii="Arial" w:hAnsi="Arial" w:cs="Arial"/>
          <w:sz w:val="24"/>
          <w:szCs w:val="24"/>
        </w:rPr>
        <w:t xml:space="preserve">GOV.UK (2021) </w:t>
      </w:r>
      <w:r w:rsidRPr="0021005C">
        <w:rPr>
          <w:rFonts w:ascii="Arial" w:hAnsi="Arial" w:cs="Arial"/>
          <w:i/>
          <w:iCs/>
          <w:sz w:val="24"/>
          <w:szCs w:val="24"/>
        </w:rPr>
        <w:t>Transparency in Supply Chains: A practical guide</w:t>
      </w:r>
      <w:r w:rsidRPr="0021005C">
        <w:rPr>
          <w:rFonts w:ascii="Arial" w:hAnsi="Arial" w:cs="Arial"/>
          <w:sz w:val="24"/>
          <w:szCs w:val="24"/>
        </w:rPr>
        <w:t xml:space="preserve">, GOV.UK. Available at: </w:t>
      </w:r>
      <w:r>
        <w:rPr>
          <w:rFonts w:ascii="Arial" w:hAnsi="Arial" w:cs="Arial"/>
          <w:sz w:val="24"/>
          <w:szCs w:val="24"/>
        </w:rPr>
        <w:t>[</w:t>
      </w:r>
      <w:hyperlink r:id="rId22" w:history="1">
        <w:r w:rsidRPr="00867C63">
          <w:rPr>
            <w:rStyle w:val="Hyperlink"/>
            <w:rFonts w:ascii="Arial" w:hAnsi="Arial" w:cs="Arial"/>
            <w:sz w:val="24"/>
            <w:szCs w:val="24"/>
          </w:rPr>
          <w:t>https://www.gov.uk/government/publications/transparency-in-supply-chains-a-practical-guide/transparency-in-supply-chains-a-practical-guide</w:t>
        </w:r>
      </w:hyperlink>
      <w:r>
        <w:rPr>
          <w:rFonts w:ascii="Arial" w:hAnsi="Arial" w:cs="Arial"/>
          <w:sz w:val="24"/>
          <w:szCs w:val="24"/>
        </w:rPr>
        <w:t xml:space="preserve">] </w:t>
      </w:r>
      <w:r w:rsidRPr="0021005C">
        <w:rPr>
          <w:rFonts w:ascii="Arial" w:hAnsi="Arial" w:cs="Arial"/>
          <w:sz w:val="24"/>
          <w:szCs w:val="24"/>
        </w:rPr>
        <w:t>(Accessed: 01 May 2024).</w:t>
      </w:r>
    </w:p>
    <w:p w14:paraId="66C1C301" w14:textId="597E69C3" w:rsidR="008B2840" w:rsidRDefault="008B2840" w:rsidP="00D938A6">
      <w:pPr>
        <w:rPr>
          <w:rFonts w:ascii="Arial" w:hAnsi="Arial" w:cs="Arial"/>
          <w:sz w:val="24"/>
          <w:szCs w:val="24"/>
        </w:rPr>
      </w:pPr>
      <w:r w:rsidRPr="008B2840">
        <w:rPr>
          <w:rFonts w:ascii="Arial" w:hAnsi="Arial" w:cs="Arial"/>
          <w:sz w:val="24"/>
          <w:szCs w:val="24"/>
        </w:rPr>
        <w:t xml:space="preserve">GOV.UK (2024) </w:t>
      </w:r>
      <w:r w:rsidRPr="008B2840">
        <w:rPr>
          <w:rFonts w:ascii="Arial" w:hAnsi="Arial" w:cs="Arial"/>
          <w:i/>
          <w:iCs/>
          <w:sz w:val="24"/>
          <w:szCs w:val="24"/>
        </w:rPr>
        <w:t>Single-use plastics bans and restrictions</w:t>
      </w:r>
      <w:r w:rsidRPr="008B2840">
        <w:rPr>
          <w:rFonts w:ascii="Arial" w:hAnsi="Arial" w:cs="Arial"/>
          <w:sz w:val="24"/>
          <w:szCs w:val="24"/>
        </w:rPr>
        <w:t xml:space="preserve"> , GOV.UK. Available at: </w:t>
      </w:r>
      <w:r>
        <w:rPr>
          <w:rFonts w:ascii="Arial" w:hAnsi="Arial" w:cs="Arial"/>
          <w:sz w:val="24"/>
          <w:szCs w:val="24"/>
        </w:rPr>
        <w:t>[</w:t>
      </w:r>
      <w:hyperlink r:id="rId23" w:history="1">
        <w:r w:rsidRPr="00867C63">
          <w:rPr>
            <w:rStyle w:val="Hyperlink"/>
            <w:rFonts w:ascii="Arial" w:hAnsi="Arial" w:cs="Arial"/>
            <w:sz w:val="24"/>
            <w:szCs w:val="24"/>
          </w:rPr>
          <w:t>https://www.gov.uk/guidance/single-use-plastics-bans-and-restrictions</w:t>
        </w:r>
      </w:hyperlink>
      <w:r>
        <w:rPr>
          <w:rFonts w:ascii="Arial" w:hAnsi="Arial" w:cs="Arial"/>
          <w:sz w:val="24"/>
          <w:szCs w:val="24"/>
        </w:rPr>
        <w:t xml:space="preserve">] </w:t>
      </w:r>
      <w:r w:rsidRPr="008B2840">
        <w:rPr>
          <w:rFonts w:ascii="Arial" w:hAnsi="Arial" w:cs="Arial"/>
          <w:sz w:val="24"/>
          <w:szCs w:val="24"/>
        </w:rPr>
        <w:t>(Accessed: 01 May 2024).</w:t>
      </w:r>
    </w:p>
    <w:p w14:paraId="04B3D867" w14:textId="583ECE3C" w:rsidR="002723EC" w:rsidRDefault="002723EC" w:rsidP="00D938A6">
      <w:pPr>
        <w:rPr>
          <w:rFonts w:ascii="Arial" w:hAnsi="Arial" w:cs="Arial"/>
          <w:sz w:val="24"/>
          <w:szCs w:val="24"/>
        </w:rPr>
      </w:pPr>
      <w:r w:rsidRPr="002723EC">
        <w:rPr>
          <w:rFonts w:ascii="Arial" w:hAnsi="Arial" w:cs="Arial"/>
          <w:sz w:val="24"/>
          <w:szCs w:val="24"/>
        </w:rPr>
        <w:t xml:space="preserve">GOV.WALES (2024) </w:t>
      </w:r>
      <w:r w:rsidRPr="002723EC">
        <w:rPr>
          <w:rFonts w:ascii="Arial" w:hAnsi="Arial" w:cs="Arial"/>
          <w:i/>
          <w:iCs/>
          <w:sz w:val="24"/>
          <w:szCs w:val="24"/>
        </w:rPr>
        <w:t>Separated waste collections for workplaces</w:t>
      </w:r>
      <w:r w:rsidRPr="002723EC">
        <w:rPr>
          <w:rFonts w:ascii="Arial" w:hAnsi="Arial" w:cs="Arial"/>
          <w:sz w:val="24"/>
          <w:szCs w:val="24"/>
        </w:rPr>
        <w:t xml:space="preserve">, GOV.WALES. Available at: </w:t>
      </w:r>
      <w:r>
        <w:rPr>
          <w:rFonts w:ascii="Arial" w:hAnsi="Arial" w:cs="Arial"/>
          <w:sz w:val="24"/>
          <w:szCs w:val="24"/>
        </w:rPr>
        <w:t>[</w:t>
      </w:r>
      <w:hyperlink r:id="rId24" w:history="1">
        <w:r w:rsidRPr="00867C63">
          <w:rPr>
            <w:rStyle w:val="Hyperlink"/>
            <w:rFonts w:ascii="Arial" w:hAnsi="Arial" w:cs="Arial"/>
            <w:sz w:val="24"/>
            <w:szCs w:val="24"/>
          </w:rPr>
          <w:t>https://www.gov.wales/separated-waste-collections-workplaces</w:t>
        </w:r>
      </w:hyperlink>
      <w:r>
        <w:rPr>
          <w:rFonts w:ascii="Arial" w:hAnsi="Arial" w:cs="Arial"/>
          <w:sz w:val="24"/>
          <w:szCs w:val="24"/>
        </w:rPr>
        <w:t xml:space="preserve">] </w:t>
      </w:r>
      <w:r w:rsidRPr="002723EC">
        <w:rPr>
          <w:rFonts w:ascii="Arial" w:hAnsi="Arial" w:cs="Arial"/>
          <w:sz w:val="24"/>
          <w:szCs w:val="24"/>
        </w:rPr>
        <w:t>(Accessed: 01 May 2024).</w:t>
      </w:r>
    </w:p>
    <w:p w14:paraId="01645663" w14:textId="6CEFC8FB" w:rsidR="00BC1CFC" w:rsidRDefault="00BC1CFC" w:rsidP="00D938A6">
      <w:pPr>
        <w:rPr>
          <w:rFonts w:ascii="Arial" w:hAnsi="Arial" w:cs="Arial"/>
          <w:sz w:val="24"/>
          <w:szCs w:val="24"/>
        </w:rPr>
      </w:pPr>
      <w:r w:rsidRPr="00BC1CFC">
        <w:rPr>
          <w:rFonts w:ascii="Arial" w:hAnsi="Arial" w:cs="Arial"/>
          <w:sz w:val="24"/>
          <w:szCs w:val="24"/>
        </w:rPr>
        <w:t xml:space="preserve">Harris, A. (2024) </w:t>
      </w:r>
      <w:r w:rsidRPr="00BC1CFC">
        <w:rPr>
          <w:rFonts w:ascii="Arial" w:hAnsi="Arial" w:cs="Arial"/>
          <w:i/>
          <w:iCs/>
          <w:sz w:val="24"/>
          <w:szCs w:val="24"/>
        </w:rPr>
        <w:t>How integrating technology within the hospitality sector can improve sustainability</w:t>
      </w:r>
      <w:r w:rsidRPr="00BC1CFC">
        <w:rPr>
          <w:rFonts w:ascii="Arial" w:hAnsi="Arial" w:cs="Arial"/>
          <w:sz w:val="24"/>
          <w:szCs w:val="24"/>
        </w:rPr>
        <w:t xml:space="preserve">, AIPC. Available at: </w:t>
      </w:r>
      <w:r>
        <w:rPr>
          <w:rFonts w:ascii="Arial" w:hAnsi="Arial" w:cs="Arial"/>
          <w:sz w:val="24"/>
          <w:szCs w:val="24"/>
        </w:rPr>
        <w:t>[</w:t>
      </w:r>
      <w:hyperlink r:id="rId25" w:history="1">
        <w:r w:rsidR="00812250" w:rsidRPr="00AA1759">
          <w:rPr>
            <w:rStyle w:val="Hyperlink"/>
            <w:rFonts w:ascii="Arial" w:hAnsi="Arial" w:cs="Arial"/>
            <w:sz w:val="24"/>
            <w:szCs w:val="24"/>
          </w:rPr>
          <w:t>https://aipc.org/how-integrating-technology-within-the-hospitality-sector-can-improve-sustainability-2/</w:t>
        </w:r>
      </w:hyperlink>
      <w:r>
        <w:rPr>
          <w:rFonts w:ascii="Arial" w:hAnsi="Arial" w:cs="Arial"/>
          <w:sz w:val="24"/>
          <w:szCs w:val="24"/>
        </w:rPr>
        <w:t xml:space="preserve">] </w:t>
      </w:r>
      <w:r w:rsidRPr="00BC1CFC">
        <w:rPr>
          <w:rFonts w:ascii="Arial" w:hAnsi="Arial" w:cs="Arial"/>
          <w:sz w:val="24"/>
          <w:szCs w:val="24"/>
        </w:rPr>
        <w:t>(Accessed: 20 May 2024).</w:t>
      </w:r>
    </w:p>
    <w:p w14:paraId="6C6E0644" w14:textId="714032C5" w:rsidR="00380F91" w:rsidRDefault="00380F91" w:rsidP="00D938A6">
      <w:pPr>
        <w:rPr>
          <w:rFonts w:ascii="Arial" w:hAnsi="Arial" w:cs="Arial"/>
          <w:sz w:val="24"/>
          <w:szCs w:val="24"/>
        </w:rPr>
      </w:pPr>
      <w:r>
        <w:rPr>
          <w:rFonts w:ascii="Arial" w:hAnsi="Arial" w:cs="Arial"/>
          <w:sz w:val="24"/>
          <w:szCs w:val="24"/>
        </w:rPr>
        <w:t xml:space="preserve">Hilton (2021) </w:t>
      </w:r>
      <w:r>
        <w:rPr>
          <w:rFonts w:ascii="Arial" w:hAnsi="Arial" w:cs="Arial"/>
          <w:i/>
          <w:iCs/>
          <w:sz w:val="24"/>
          <w:szCs w:val="24"/>
        </w:rPr>
        <w:t>ESG Report</w:t>
      </w:r>
      <w:r>
        <w:rPr>
          <w:rFonts w:ascii="Arial" w:hAnsi="Arial" w:cs="Arial"/>
          <w:sz w:val="24"/>
          <w:szCs w:val="24"/>
        </w:rPr>
        <w:t>. Available at: [</w:t>
      </w:r>
      <w:hyperlink r:id="rId26" w:history="1">
        <w:r w:rsidRPr="00E126CA">
          <w:rPr>
            <w:rStyle w:val="Hyperlink"/>
            <w:rFonts w:ascii="Arial" w:hAnsi="Arial" w:cs="Arial"/>
            <w:sz w:val="24"/>
            <w:szCs w:val="24"/>
          </w:rPr>
          <w:t>https://stories.hilton.com/uploads/2022/05/2021-ESG-Report-Updated.pdf</w:t>
        </w:r>
      </w:hyperlink>
      <w:r>
        <w:rPr>
          <w:rFonts w:ascii="Arial" w:hAnsi="Arial" w:cs="Arial"/>
          <w:sz w:val="24"/>
          <w:szCs w:val="24"/>
        </w:rPr>
        <w:t xml:space="preserve">] (Accessed on: </w:t>
      </w:r>
      <w:r w:rsidR="00E126CA">
        <w:rPr>
          <w:rFonts w:ascii="Arial" w:hAnsi="Arial" w:cs="Arial"/>
          <w:sz w:val="24"/>
          <w:szCs w:val="24"/>
        </w:rPr>
        <w:t>29/04/2024</w:t>
      </w:r>
      <w:r>
        <w:rPr>
          <w:rFonts w:ascii="Arial" w:hAnsi="Arial" w:cs="Arial"/>
          <w:sz w:val="24"/>
          <w:szCs w:val="24"/>
        </w:rPr>
        <w:t>).</w:t>
      </w:r>
    </w:p>
    <w:p w14:paraId="6613A0B9" w14:textId="339052B8" w:rsidR="00706F10" w:rsidRDefault="00423A21" w:rsidP="00D938A6">
      <w:pPr>
        <w:rPr>
          <w:rFonts w:ascii="Arial" w:hAnsi="Arial" w:cs="Arial"/>
          <w:sz w:val="24"/>
          <w:szCs w:val="24"/>
        </w:rPr>
      </w:pPr>
      <w:r>
        <w:rPr>
          <w:rFonts w:ascii="Arial" w:hAnsi="Arial" w:cs="Arial"/>
          <w:sz w:val="24"/>
          <w:szCs w:val="24"/>
        </w:rPr>
        <w:t>Hilton (2024)</w:t>
      </w:r>
      <w:r w:rsidR="008867DF">
        <w:rPr>
          <w:rFonts w:ascii="Arial" w:hAnsi="Arial" w:cs="Arial"/>
          <w:sz w:val="24"/>
          <w:szCs w:val="24"/>
        </w:rPr>
        <w:t xml:space="preserve">. </w:t>
      </w:r>
      <w:r w:rsidR="008867DF">
        <w:rPr>
          <w:rFonts w:ascii="Arial" w:hAnsi="Arial" w:cs="Arial"/>
          <w:i/>
          <w:iCs/>
          <w:sz w:val="24"/>
          <w:szCs w:val="24"/>
        </w:rPr>
        <w:t>Environmental Impact</w:t>
      </w:r>
      <w:r w:rsidR="008867DF">
        <w:rPr>
          <w:rFonts w:ascii="Arial" w:hAnsi="Arial" w:cs="Arial"/>
          <w:sz w:val="24"/>
          <w:szCs w:val="24"/>
        </w:rPr>
        <w:t>. ESG Reports. Available at: [</w:t>
      </w:r>
      <w:hyperlink r:id="rId27" w:anchor=":~:text=Hilton%20is%20committed%20to%20reducing%20waste%20and%20driving%20towards%20a,waste%20by%2050%25%20by%202030" w:history="1">
        <w:r w:rsidR="00706F10" w:rsidRPr="00CE6B41">
          <w:rPr>
            <w:rStyle w:val="Hyperlink"/>
            <w:rFonts w:ascii="Arial" w:hAnsi="Arial" w:cs="Arial"/>
            <w:sz w:val="24"/>
            <w:szCs w:val="24"/>
          </w:rPr>
          <w:t>https://esg.hilton.com/environment/#:~:text=Hilton%20is%20committed%20to%20reducing%20waste%20and%20driving%20towards%20a,waste%20by%2050%25%20by%202030</w:t>
        </w:r>
      </w:hyperlink>
      <w:r w:rsidR="00706F10" w:rsidRPr="00706F10">
        <w:rPr>
          <w:rFonts w:ascii="Arial" w:hAnsi="Arial" w:cs="Arial"/>
          <w:sz w:val="24"/>
          <w:szCs w:val="24"/>
        </w:rPr>
        <w:t>.</w:t>
      </w:r>
      <w:r w:rsidR="00706F10">
        <w:rPr>
          <w:rFonts w:ascii="Arial" w:hAnsi="Arial" w:cs="Arial"/>
          <w:sz w:val="24"/>
          <w:szCs w:val="24"/>
        </w:rPr>
        <w:t>] (Accessed on: 29/04/2024).</w:t>
      </w:r>
    </w:p>
    <w:p w14:paraId="3E940C37" w14:textId="5B3C81A0" w:rsidR="00DB2909" w:rsidRPr="008867DF" w:rsidRDefault="00DB2909" w:rsidP="00D938A6">
      <w:pPr>
        <w:rPr>
          <w:rFonts w:ascii="Arial" w:hAnsi="Arial" w:cs="Arial"/>
          <w:sz w:val="24"/>
          <w:szCs w:val="24"/>
        </w:rPr>
      </w:pPr>
      <w:r w:rsidRPr="00DB2909">
        <w:rPr>
          <w:rFonts w:ascii="Arial" w:hAnsi="Arial" w:cs="Arial"/>
          <w:sz w:val="24"/>
          <w:szCs w:val="24"/>
        </w:rPr>
        <w:t xml:space="preserve">IHG (2023) </w:t>
      </w:r>
      <w:r w:rsidRPr="00DB2909">
        <w:rPr>
          <w:rFonts w:ascii="Arial" w:hAnsi="Arial" w:cs="Arial"/>
          <w:i/>
          <w:iCs/>
          <w:sz w:val="24"/>
          <w:szCs w:val="24"/>
        </w:rPr>
        <w:t xml:space="preserve">Introducing </w:t>
      </w:r>
      <w:proofErr w:type="spellStart"/>
      <w:r w:rsidRPr="00DB2909">
        <w:rPr>
          <w:rFonts w:ascii="Arial" w:hAnsi="Arial" w:cs="Arial"/>
          <w:i/>
          <w:iCs/>
          <w:sz w:val="24"/>
          <w:szCs w:val="24"/>
        </w:rPr>
        <w:t>Voco</w:t>
      </w:r>
      <w:proofErr w:type="spellEnd"/>
      <w:r w:rsidRPr="00DB2909">
        <w:rPr>
          <w:rFonts w:ascii="Arial" w:hAnsi="Arial" w:cs="Arial"/>
          <w:i/>
          <w:iCs/>
          <w:sz w:val="24"/>
          <w:szCs w:val="24"/>
        </w:rPr>
        <w:t xml:space="preserve"> zeal Exeter Science Park – IHG’s first Lifecycle Net Zero Carbon Hotel - Intercontinental Hotels Group plc</w:t>
      </w:r>
      <w:r w:rsidRPr="00DB2909">
        <w:rPr>
          <w:rFonts w:ascii="Arial" w:hAnsi="Arial" w:cs="Arial"/>
          <w:sz w:val="24"/>
          <w:szCs w:val="24"/>
        </w:rPr>
        <w:t xml:space="preserve">, IHG Hotels &amp; Resorts. Available at: </w:t>
      </w:r>
      <w:r>
        <w:rPr>
          <w:rFonts w:ascii="Arial" w:hAnsi="Arial" w:cs="Arial"/>
          <w:sz w:val="24"/>
          <w:szCs w:val="24"/>
        </w:rPr>
        <w:t>[</w:t>
      </w:r>
      <w:hyperlink r:id="rId28" w:history="1">
        <w:r w:rsidRPr="00A42465">
          <w:rPr>
            <w:rStyle w:val="Hyperlink"/>
            <w:rFonts w:ascii="Arial" w:hAnsi="Arial" w:cs="Arial"/>
            <w:sz w:val="24"/>
            <w:szCs w:val="24"/>
          </w:rPr>
          <w:t>https://www.ihgplc.com/en/news-and-media/news-</w:t>
        </w:r>
        <w:r w:rsidRPr="00A42465">
          <w:rPr>
            <w:rStyle w:val="Hyperlink"/>
            <w:rFonts w:ascii="Arial" w:hAnsi="Arial" w:cs="Arial"/>
            <w:sz w:val="24"/>
            <w:szCs w:val="24"/>
          </w:rPr>
          <w:lastRenderedPageBreak/>
          <w:t>releases/2023/introducing-voco-zeal-exeter-science-park-ihgs-first-lifecycle-net-zero-carbon-hotel</w:t>
        </w:r>
      </w:hyperlink>
      <w:r>
        <w:rPr>
          <w:rFonts w:ascii="Arial" w:hAnsi="Arial" w:cs="Arial"/>
          <w:sz w:val="24"/>
          <w:szCs w:val="24"/>
        </w:rPr>
        <w:t xml:space="preserve">] </w:t>
      </w:r>
      <w:r w:rsidRPr="00DB2909">
        <w:rPr>
          <w:rFonts w:ascii="Arial" w:hAnsi="Arial" w:cs="Arial"/>
          <w:sz w:val="24"/>
          <w:szCs w:val="24"/>
        </w:rPr>
        <w:t>(Accessed: 22 May 2024).</w:t>
      </w:r>
    </w:p>
    <w:p w14:paraId="2A39BB70" w14:textId="77241296" w:rsidR="00DB2909" w:rsidRDefault="001D5D28" w:rsidP="001D5D28">
      <w:pPr>
        <w:rPr>
          <w:rFonts w:ascii="Arial" w:hAnsi="Arial" w:cs="Arial"/>
          <w:sz w:val="24"/>
          <w:szCs w:val="24"/>
        </w:rPr>
      </w:pPr>
      <w:r w:rsidRPr="00F06C09">
        <w:rPr>
          <w:rFonts w:ascii="Arial" w:hAnsi="Arial" w:cs="Arial"/>
          <w:sz w:val="24"/>
          <w:szCs w:val="24"/>
        </w:rPr>
        <w:t>Jacobus A.</w:t>
      </w:r>
      <w:r w:rsidR="005C4AC1">
        <w:rPr>
          <w:rFonts w:ascii="Arial" w:hAnsi="Arial" w:cs="Arial"/>
          <w:sz w:val="24"/>
          <w:szCs w:val="24"/>
        </w:rPr>
        <w:t>,</w:t>
      </w:r>
      <w:r w:rsidR="00613DB5">
        <w:rPr>
          <w:rFonts w:ascii="Arial" w:hAnsi="Arial" w:cs="Arial"/>
          <w:sz w:val="24"/>
          <w:szCs w:val="24"/>
        </w:rPr>
        <w:t xml:space="preserve"> and</w:t>
      </w:r>
      <w:r w:rsidRPr="00F06C09">
        <w:rPr>
          <w:rFonts w:ascii="Arial" w:hAnsi="Arial" w:cs="Arial"/>
          <w:sz w:val="24"/>
          <w:szCs w:val="24"/>
        </w:rPr>
        <w:t xml:space="preserve"> Du Pisani (200</w:t>
      </w:r>
      <w:r w:rsidR="0015104C">
        <w:rPr>
          <w:rFonts w:ascii="Arial" w:hAnsi="Arial" w:cs="Arial"/>
          <w:sz w:val="24"/>
          <w:szCs w:val="24"/>
        </w:rPr>
        <w:t>7</w:t>
      </w:r>
      <w:r w:rsidRPr="00F06C09">
        <w:rPr>
          <w:rFonts w:ascii="Arial" w:hAnsi="Arial" w:cs="Arial"/>
          <w:sz w:val="24"/>
          <w:szCs w:val="24"/>
        </w:rPr>
        <w:t xml:space="preserve">) </w:t>
      </w:r>
      <w:r w:rsidRPr="0058720D">
        <w:rPr>
          <w:rFonts w:ascii="Arial" w:hAnsi="Arial" w:cs="Arial"/>
          <w:i/>
          <w:iCs/>
          <w:sz w:val="24"/>
          <w:szCs w:val="24"/>
        </w:rPr>
        <w:t>Sustainable development – historical roots of the concept</w:t>
      </w:r>
      <w:r w:rsidRPr="00F06C09">
        <w:rPr>
          <w:rFonts w:ascii="Arial" w:hAnsi="Arial" w:cs="Arial"/>
          <w:sz w:val="24"/>
          <w:szCs w:val="24"/>
        </w:rPr>
        <w:t>, Environmental Sciences, 3:2, 83</w:t>
      </w:r>
      <w:r w:rsidR="00682553">
        <w:rPr>
          <w:rFonts w:ascii="Arial" w:hAnsi="Arial" w:cs="Arial"/>
          <w:sz w:val="24"/>
          <w:szCs w:val="24"/>
        </w:rPr>
        <w:t>–</w:t>
      </w:r>
      <w:r w:rsidRPr="00F06C09">
        <w:rPr>
          <w:rFonts w:ascii="Arial" w:hAnsi="Arial" w:cs="Arial"/>
          <w:sz w:val="24"/>
          <w:szCs w:val="24"/>
        </w:rPr>
        <w:t>96</w:t>
      </w:r>
      <w:r>
        <w:rPr>
          <w:rFonts w:ascii="Arial" w:hAnsi="Arial" w:cs="Arial"/>
          <w:sz w:val="24"/>
          <w:szCs w:val="24"/>
        </w:rPr>
        <w:t>. Available at: [</w:t>
      </w:r>
      <w:hyperlink r:id="rId29" w:history="1">
        <w:r w:rsidRPr="008A2192">
          <w:rPr>
            <w:rStyle w:val="Hyperlink"/>
            <w:rFonts w:ascii="Arial" w:hAnsi="Arial" w:cs="Arial"/>
            <w:sz w:val="24"/>
            <w:szCs w:val="24"/>
          </w:rPr>
          <w:t>https://doi.org/10.1080/15693430600688831</w:t>
        </w:r>
      </w:hyperlink>
      <w:r>
        <w:rPr>
          <w:rFonts w:ascii="Arial" w:hAnsi="Arial" w:cs="Arial"/>
          <w:sz w:val="24"/>
          <w:szCs w:val="24"/>
        </w:rPr>
        <w:t>] (Accessed on: 23/04/2024).</w:t>
      </w:r>
    </w:p>
    <w:p w14:paraId="1AAF5DDB" w14:textId="77777777" w:rsidR="001D5D28" w:rsidRDefault="001D5D28" w:rsidP="001D5D28">
      <w:pPr>
        <w:rPr>
          <w:rFonts w:ascii="Arial" w:hAnsi="Arial" w:cs="Arial"/>
          <w:sz w:val="24"/>
          <w:szCs w:val="24"/>
        </w:rPr>
      </w:pPr>
      <w:r w:rsidRPr="00891593">
        <w:rPr>
          <w:rFonts w:ascii="Arial" w:hAnsi="Arial" w:cs="Arial"/>
          <w:sz w:val="24"/>
          <w:szCs w:val="24"/>
        </w:rPr>
        <w:t xml:space="preserve">Juvan, E., Grün, B., &amp; </w:t>
      </w:r>
      <w:proofErr w:type="spellStart"/>
      <w:r w:rsidRPr="00891593">
        <w:rPr>
          <w:rFonts w:ascii="Arial" w:hAnsi="Arial" w:cs="Arial"/>
          <w:sz w:val="24"/>
          <w:szCs w:val="24"/>
        </w:rPr>
        <w:t>Dolnicar</w:t>
      </w:r>
      <w:proofErr w:type="spellEnd"/>
      <w:r w:rsidRPr="00891593">
        <w:rPr>
          <w:rFonts w:ascii="Arial" w:hAnsi="Arial" w:cs="Arial"/>
          <w:sz w:val="24"/>
          <w:szCs w:val="24"/>
        </w:rPr>
        <w:t xml:space="preserve">, S. (2023). </w:t>
      </w:r>
      <w:r w:rsidRPr="00D430D7">
        <w:rPr>
          <w:rFonts w:ascii="Arial" w:hAnsi="Arial" w:cs="Arial"/>
          <w:i/>
          <w:iCs/>
          <w:sz w:val="24"/>
          <w:szCs w:val="24"/>
        </w:rPr>
        <w:t>Waste production patterns in hotels and restaurants: An intra-sectoral segmentation approach</w:t>
      </w:r>
      <w:r w:rsidRPr="00D430D7">
        <w:rPr>
          <w:rFonts w:ascii="Arial" w:hAnsi="Arial" w:cs="Arial"/>
          <w:sz w:val="24"/>
          <w:szCs w:val="24"/>
        </w:rPr>
        <w:t xml:space="preserve">. Annals of Tourism Research Empirical Insights, 4(1), 100090. </w:t>
      </w:r>
      <w:r>
        <w:rPr>
          <w:rFonts w:ascii="Arial" w:hAnsi="Arial" w:cs="Arial"/>
          <w:sz w:val="24"/>
          <w:szCs w:val="24"/>
        </w:rPr>
        <w:t>Available at: [</w:t>
      </w:r>
      <w:hyperlink r:id="rId30" w:history="1">
        <w:r w:rsidRPr="007E1D69">
          <w:rPr>
            <w:rStyle w:val="Hyperlink"/>
            <w:rFonts w:ascii="Arial" w:hAnsi="Arial" w:cs="Arial"/>
            <w:sz w:val="24"/>
            <w:szCs w:val="24"/>
          </w:rPr>
          <w:t>https://doi.org/10.1016/j.annale.2023.100090</w:t>
        </w:r>
      </w:hyperlink>
      <w:r>
        <w:rPr>
          <w:rFonts w:ascii="Arial" w:hAnsi="Arial" w:cs="Arial"/>
          <w:sz w:val="24"/>
          <w:szCs w:val="24"/>
        </w:rPr>
        <w:t>] (Accessed on: 24/04/2024).</w:t>
      </w:r>
    </w:p>
    <w:p w14:paraId="06FE9E2A" w14:textId="77777777" w:rsidR="00814EF0" w:rsidRDefault="00814EF0" w:rsidP="00814EF0">
      <w:pPr>
        <w:rPr>
          <w:rFonts w:ascii="Arial" w:hAnsi="Arial" w:cs="Arial"/>
          <w:sz w:val="24"/>
          <w:szCs w:val="24"/>
        </w:rPr>
      </w:pPr>
      <w:proofErr w:type="spellStart"/>
      <w:r w:rsidRPr="002B3C68">
        <w:rPr>
          <w:rFonts w:ascii="Arial" w:hAnsi="Arial" w:cs="Arial"/>
          <w:sz w:val="24"/>
          <w:szCs w:val="24"/>
          <w:lang w:val="es-ES"/>
        </w:rPr>
        <w:t>Kaza</w:t>
      </w:r>
      <w:proofErr w:type="spellEnd"/>
      <w:r w:rsidRPr="002B3C68">
        <w:rPr>
          <w:rFonts w:ascii="Arial" w:hAnsi="Arial" w:cs="Arial"/>
          <w:sz w:val="24"/>
          <w:szCs w:val="24"/>
          <w:lang w:val="es-ES"/>
        </w:rPr>
        <w:t xml:space="preserve">, S., Yao, L., </w:t>
      </w:r>
      <w:proofErr w:type="spellStart"/>
      <w:r w:rsidRPr="002B3C68">
        <w:rPr>
          <w:rFonts w:ascii="Arial" w:hAnsi="Arial" w:cs="Arial"/>
          <w:sz w:val="24"/>
          <w:szCs w:val="24"/>
          <w:lang w:val="es-ES"/>
        </w:rPr>
        <w:t>Bhada</w:t>
      </w:r>
      <w:proofErr w:type="spellEnd"/>
      <w:r w:rsidRPr="002B3C68">
        <w:rPr>
          <w:rFonts w:ascii="Arial" w:hAnsi="Arial" w:cs="Arial"/>
          <w:sz w:val="24"/>
          <w:szCs w:val="24"/>
          <w:lang w:val="es-ES"/>
        </w:rPr>
        <w:t xml:space="preserve">-Tata, P., &amp; Van </w:t>
      </w:r>
      <w:proofErr w:type="spellStart"/>
      <w:r w:rsidRPr="002B3C68">
        <w:rPr>
          <w:rFonts w:ascii="Arial" w:hAnsi="Arial" w:cs="Arial"/>
          <w:sz w:val="24"/>
          <w:szCs w:val="24"/>
          <w:lang w:val="es-ES"/>
        </w:rPr>
        <w:t>Woerden</w:t>
      </w:r>
      <w:proofErr w:type="spellEnd"/>
      <w:r w:rsidRPr="002B3C68">
        <w:rPr>
          <w:rFonts w:ascii="Arial" w:hAnsi="Arial" w:cs="Arial"/>
          <w:sz w:val="24"/>
          <w:szCs w:val="24"/>
          <w:lang w:val="es-ES"/>
        </w:rPr>
        <w:t xml:space="preserve">, F. (2018). </w:t>
      </w:r>
      <w:r w:rsidRPr="00814EF0">
        <w:rPr>
          <w:rFonts w:ascii="Arial" w:hAnsi="Arial" w:cs="Arial"/>
          <w:i/>
          <w:iCs/>
          <w:sz w:val="24"/>
          <w:szCs w:val="24"/>
        </w:rPr>
        <w:t>What a waste 2.0: a global snapshot of solid waste management to 2050</w:t>
      </w:r>
      <w:r w:rsidRPr="00814EF0">
        <w:rPr>
          <w:rFonts w:ascii="Arial" w:hAnsi="Arial" w:cs="Arial"/>
          <w:sz w:val="24"/>
          <w:szCs w:val="24"/>
        </w:rPr>
        <w:t>. World Bank Publications.</w:t>
      </w:r>
    </w:p>
    <w:p w14:paraId="40D6C0DD" w14:textId="4A79AFA2" w:rsidR="00B71AF0" w:rsidRDefault="00B71AF0" w:rsidP="00B71AF0">
      <w:pPr>
        <w:rPr>
          <w:rFonts w:ascii="Arial" w:hAnsi="Arial" w:cs="Arial"/>
          <w:sz w:val="24"/>
          <w:szCs w:val="24"/>
        </w:rPr>
      </w:pPr>
      <w:r w:rsidRPr="00B71AF0">
        <w:rPr>
          <w:rFonts w:ascii="Arial" w:hAnsi="Arial" w:cs="Arial"/>
          <w:sz w:val="24"/>
          <w:szCs w:val="24"/>
        </w:rPr>
        <w:t xml:space="preserve">Khatter, A. </w:t>
      </w:r>
      <w:r w:rsidR="00ED5529">
        <w:rPr>
          <w:rFonts w:ascii="Arial" w:hAnsi="Arial" w:cs="Arial"/>
          <w:sz w:val="24"/>
          <w:szCs w:val="24"/>
        </w:rPr>
        <w:t>(2023)</w:t>
      </w:r>
      <w:r w:rsidR="001E0BFE" w:rsidRPr="001E0BFE">
        <w:rPr>
          <w:rFonts w:ascii="Arial" w:hAnsi="Arial" w:cs="Arial"/>
          <w:sz w:val="24"/>
          <w:szCs w:val="24"/>
        </w:rPr>
        <w:t>.</w:t>
      </w:r>
      <w:r w:rsidR="00ED5529">
        <w:rPr>
          <w:rFonts w:ascii="Arial" w:hAnsi="Arial" w:cs="Arial"/>
          <w:sz w:val="24"/>
          <w:szCs w:val="24"/>
        </w:rPr>
        <w:t xml:space="preserve"> </w:t>
      </w:r>
      <w:r w:rsidRPr="00ED5529">
        <w:rPr>
          <w:rFonts w:ascii="Arial" w:hAnsi="Arial" w:cs="Arial"/>
          <w:i/>
          <w:iCs/>
          <w:sz w:val="24"/>
          <w:szCs w:val="24"/>
        </w:rPr>
        <w:t>Challenges and Solutions for Environmental Sustainability in the Hospitality Sector</w:t>
      </w:r>
      <w:r w:rsidRPr="00B71AF0">
        <w:rPr>
          <w:rFonts w:ascii="Arial" w:hAnsi="Arial" w:cs="Arial"/>
          <w:sz w:val="24"/>
          <w:szCs w:val="24"/>
        </w:rPr>
        <w:t>.</w:t>
      </w:r>
      <w:r w:rsidR="00023E45">
        <w:rPr>
          <w:rFonts w:ascii="Arial" w:hAnsi="Arial" w:cs="Arial"/>
          <w:sz w:val="24"/>
          <w:szCs w:val="24"/>
        </w:rPr>
        <w:t xml:space="preserve"> UWTSD Moodle.</w:t>
      </w:r>
      <w:r w:rsidR="00503435">
        <w:rPr>
          <w:rFonts w:ascii="Arial" w:hAnsi="Arial" w:cs="Arial"/>
          <w:sz w:val="24"/>
          <w:szCs w:val="24"/>
        </w:rPr>
        <w:t xml:space="preserve"> Available at:</w:t>
      </w:r>
      <w:r w:rsidR="00ED5529">
        <w:rPr>
          <w:rFonts w:ascii="Arial" w:hAnsi="Arial" w:cs="Arial"/>
          <w:sz w:val="24"/>
          <w:szCs w:val="24"/>
        </w:rPr>
        <w:t xml:space="preserve"> </w:t>
      </w:r>
      <w:r w:rsidR="00503435">
        <w:rPr>
          <w:rFonts w:ascii="Arial" w:hAnsi="Arial" w:cs="Arial"/>
          <w:sz w:val="24"/>
          <w:szCs w:val="24"/>
        </w:rPr>
        <w:t>[</w:t>
      </w:r>
      <w:hyperlink r:id="rId31" w:history="1">
        <w:r w:rsidR="00503435" w:rsidRPr="00867C63">
          <w:rPr>
            <w:rStyle w:val="Hyperlink"/>
            <w:rFonts w:ascii="Arial" w:hAnsi="Arial" w:cs="Arial"/>
            <w:sz w:val="24"/>
            <w:szCs w:val="24"/>
          </w:rPr>
          <w:t>https://doi.org/10.3390/su151511491</w:t>
        </w:r>
      </w:hyperlink>
      <w:r w:rsidR="00503435">
        <w:rPr>
          <w:rFonts w:ascii="Arial" w:hAnsi="Arial" w:cs="Arial"/>
          <w:sz w:val="24"/>
          <w:szCs w:val="24"/>
        </w:rPr>
        <w:t xml:space="preserve">] </w:t>
      </w:r>
      <w:r w:rsidR="00023E45">
        <w:rPr>
          <w:rFonts w:ascii="Arial" w:hAnsi="Arial" w:cs="Arial"/>
          <w:sz w:val="24"/>
          <w:szCs w:val="24"/>
        </w:rPr>
        <w:t>(Accessed on: 01/05/2024)</w:t>
      </w:r>
    </w:p>
    <w:p w14:paraId="0D5C3DB2" w14:textId="2A87F3E6" w:rsidR="00F87E30" w:rsidRDefault="00F87E30" w:rsidP="00B71AF0">
      <w:pPr>
        <w:rPr>
          <w:rFonts w:ascii="Arial" w:hAnsi="Arial" w:cs="Arial"/>
          <w:sz w:val="24"/>
          <w:szCs w:val="24"/>
        </w:rPr>
      </w:pPr>
      <w:proofErr w:type="spellStart"/>
      <w:r w:rsidRPr="00F87E30">
        <w:rPr>
          <w:rFonts w:ascii="Arial" w:hAnsi="Arial" w:cs="Arial"/>
          <w:sz w:val="24"/>
          <w:szCs w:val="24"/>
        </w:rPr>
        <w:t>Layerise</w:t>
      </w:r>
      <w:proofErr w:type="spellEnd"/>
      <w:r w:rsidRPr="00F87E30">
        <w:rPr>
          <w:rFonts w:ascii="Arial" w:hAnsi="Arial" w:cs="Arial"/>
          <w:sz w:val="24"/>
          <w:szCs w:val="24"/>
        </w:rPr>
        <w:t xml:space="preserve"> (2022) </w:t>
      </w:r>
      <w:r w:rsidRPr="00F87E30">
        <w:rPr>
          <w:rFonts w:ascii="Arial" w:hAnsi="Arial" w:cs="Arial"/>
          <w:i/>
          <w:iCs/>
          <w:sz w:val="24"/>
          <w:szCs w:val="24"/>
        </w:rPr>
        <w:t>Transparency toward your customers is a must</w:t>
      </w:r>
      <w:r w:rsidRPr="00F87E30">
        <w:rPr>
          <w:rFonts w:ascii="Arial" w:hAnsi="Arial" w:cs="Arial"/>
          <w:sz w:val="24"/>
          <w:szCs w:val="24"/>
        </w:rPr>
        <w:t xml:space="preserve">, LinkedIn. Available at: </w:t>
      </w:r>
      <w:r>
        <w:rPr>
          <w:rFonts w:ascii="Arial" w:hAnsi="Arial" w:cs="Arial"/>
          <w:sz w:val="24"/>
          <w:szCs w:val="24"/>
        </w:rPr>
        <w:t>[</w:t>
      </w:r>
      <w:hyperlink r:id="rId32" w:history="1">
        <w:r w:rsidR="00A4160C" w:rsidRPr="00C73958">
          <w:rPr>
            <w:rStyle w:val="Hyperlink"/>
            <w:rFonts w:ascii="Arial" w:hAnsi="Arial" w:cs="Arial"/>
            <w:sz w:val="24"/>
            <w:szCs w:val="24"/>
          </w:rPr>
          <w:t>https://www.linkedin.com/pulse/transparency-toward-your-customers-must-layerise/</w:t>
        </w:r>
      </w:hyperlink>
      <w:r>
        <w:rPr>
          <w:rFonts w:ascii="Arial" w:hAnsi="Arial" w:cs="Arial"/>
          <w:sz w:val="24"/>
          <w:szCs w:val="24"/>
        </w:rPr>
        <w:t xml:space="preserve">] </w:t>
      </w:r>
      <w:r w:rsidRPr="00F87E30">
        <w:rPr>
          <w:rFonts w:ascii="Arial" w:hAnsi="Arial" w:cs="Arial"/>
          <w:sz w:val="24"/>
          <w:szCs w:val="24"/>
        </w:rPr>
        <w:t>(Accessed: 15 May 2024).</w:t>
      </w:r>
    </w:p>
    <w:p w14:paraId="453DB25F" w14:textId="42A76FD6" w:rsidR="00812250" w:rsidRDefault="00812250" w:rsidP="00B71AF0">
      <w:pPr>
        <w:rPr>
          <w:rFonts w:ascii="Arial" w:hAnsi="Arial" w:cs="Arial"/>
          <w:sz w:val="24"/>
          <w:szCs w:val="24"/>
        </w:rPr>
      </w:pPr>
      <w:r w:rsidRPr="00812250">
        <w:rPr>
          <w:rFonts w:ascii="Arial" w:hAnsi="Arial" w:cs="Arial"/>
          <w:sz w:val="24"/>
          <w:szCs w:val="24"/>
        </w:rPr>
        <w:t xml:space="preserve">Legrand, W. </w:t>
      </w:r>
      <w:r w:rsidRPr="00812250">
        <w:rPr>
          <w:rFonts w:ascii="Arial" w:hAnsi="Arial" w:cs="Arial"/>
          <w:i/>
          <w:iCs/>
          <w:sz w:val="24"/>
          <w:szCs w:val="24"/>
        </w:rPr>
        <w:t>et al.</w:t>
      </w:r>
      <w:r w:rsidRPr="00812250">
        <w:rPr>
          <w:rFonts w:ascii="Arial" w:hAnsi="Arial" w:cs="Arial"/>
          <w:sz w:val="24"/>
          <w:szCs w:val="24"/>
        </w:rPr>
        <w:t xml:space="preserve"> (2023) </w:t>
      </w:r>
      <w:r w:rsidRPr="00812250">
        <w:rPr>
          <w:rFonts w:ascii="Arial" w:hAnsi="Arial" w:cs="Arial"/>
          <w:i/>
          <w:iCs/>
          <w:sz w:val="24"/>
          <w:szCs w:val="24"/>
        </w:rPr>
        <w:t>Moving the needle on sustainability: Cooperation in hospitality,</w:t>
      </w:r>
      <w:r w:rsidRPr="00812250">
        <w:rPr>
          <w:rFonts w:ascii="Arial" w:hAnsi="Arial" w:cs="Arial"/>
          <w:sz w:val="24"/>
          <w:szCs w:val="24"/>
        </w:rPr>
        <w:t xml:space="preserve"> Hospitality Net. Available at: </w:t>
      </w:r>
      <w:r>
        <w:rPr>
          <w:rFonts w:ascii="Arial" w:hAnsi="Arial" w:cs="Arial"/>
          <w:sz w:val="24"/>
          <w:szCs w:val="24"/>
        </w:rPr>
        <w:t>[</w:t>
      </w:r>
      <w:hyperlink r:id="rId33" w:history="1">
        <w:r w:rsidR="000078ED" w:rsidRPr="00AA1759">
          <w:rPr>
            <w:rStyle w:val="Hyperlink"/>
            <w:rFonts w:ascii="Arial" w:hAnsi="Arial" w:cs="Arial"/>
            <w:sz w:val="24"/>
            <w:szCs w:val="24"/>
          </w:rPr>
          <w:t>https://www.hospitalitynet.org/viewpoint/125000187.html</w:t>
        </w:r>
      </w:hyperlink>
      <w:r>
        <w:rPr>
          <w:rFonts w:ascii="Arial" w:hAnsi="Arial" w:cs="Arial"/>
          <w:sz w:val="24"/>
          <w:szCs w:val="24"/>
        </w:rPr>
        <w:t xml:space="preserve">] </w:t>
      </w:r>
      <w:r w:rsidRPr="00812250">
        <w:rPr>
          <w:rFonts w:ascii="Arial" w:hAnsi="Arial" w:cs="Arial"/>
          <w:sz w:val="24"/>
          <w:szCs w:val="24"/>
        </w:rPr>
        <w:t>(Accessed: 20 May 2024).</w:t>
      </w:r>
    </w:p>
    <w:p w14:paraId="50B8C3DA" w14:textId="69AF3522" w:rsidR="003B3CE0" w:rsidRDefault="003B3CE0" w:rsidP="00814EF0">
      <w:pPr>
        <w:rPr>
          <w:rFonts w:ascii="Arial" w:hAnsi="Arial" w:cs="Arial"/>
          <w:sz w:val="24"/>
          <w:szCs w:val="24"/>
        </w:rPr>
      </w:pPr>
      <w:r w:rsidRPr="003B3CE0">
        <w:rPr>
          <w:rFonts w:ascii="Arial" w:hAnsi="Arial" w:cs="Arial"/>
          <w:sz w:val="24"/>
          <w:szCs w:val="24"/>
        </w:rPr>
        <w:t>Machado, R. (2023)</w:t>
      </w:r>
      <w:r w:rsidR="001E0BFE" w:rsidRPr="001E0BFE">
        <w:rPr>
          <w:rFonts w:ascii="Arial" w:hAnsi="Arial" w:cs="Arial"/>
          <w:sz w:val="24"/>
          <w:szCs w:val="24"/>
        </w:rPr>
        <w:t>.</w:t>
      </w:r>
      <w:r w:rsidRPr="003B3CE0">
        <w:rPr>
          <w:rFonts w:ascii="Arial" w:hAnsi="Arial" w:cs="Arial"/>
          <w:sz w:val="24"/>
          <w:szCs w:val="24"/>
        </w:rPr>
        <w:t xml:space="preserve"> </w:t>
      </w:r>
      <w:r w:rsidRPr="003B3CE0">
        <w:rPr>
          <w:rFonts w:ascii="Arial" w:hAnsi="Arial" w:cs="Arial"/>
          <w:i/>
          <w:iCs/>
          <w:sz w:val="24"/>
          <w:szCs w:val="24"/>
        </w:rPr>
        <w:t>Sustainability for hotels - the impact on profitability: By Rita Machado</w:t>
      </w:r>
      <w:r w:rsidRPr="003B3CE0">
        <w:rPr>
          <w:rFonts w:ascii="Arial" w:hAnsi="Arial" w:cs="Arial"/>
          <w:sz w:val="24"/>
          <w:szCs w:val="24"/>
        </w:rPr>
        <w:t xml:space="preserve">, Hospitality Net. Available at: </w:t>
      </w:r>
      <w:r>
        <w:rPr>
          <w:rFonts w:ascii="Arial" w:hAnsi="Arial" w:cs="Arial"/>
          <w:sz w:val="24"/>
          <w:szCs w:val="24"/>
        </w:rPr>
        <w:t>[</w:t>
      </w:r>
      <w:hyperlink r:id="rId34" w:history="1">
        <w:r w:rsidRPr="00867C63">
          <w:rPr>
            <w:rStyle w:val="Hyperlink"/>
            <w:rFonts w:ascii="Arial" w:hAnsi="Arial" w:cs="Arial"/>
            <w:sz w:val="24"/>
            <w:szCs w:val="24"/>
          </w:rPr>
          <w:t>https://www.hospitalitynet.org/opinion/4117813.html</w:t>
        </w:r>
      </w:hyperlink>
      <w:r>
        <w:rPr>
          <w:rFonts w:ascii="Arial" w:hAnsi="Arial" w:cs="Arial"/>
          <w:sz w:val="24"/>
          <w:szCs w:val="24"/>
        </w:rPr>
        <w:t xml:space="preserve">] </w:t>
      </w:r>
      <w:r w:rsidRPr="003B3CE0">
        <w:rPr>
          <w:rFonts w:ascii="Arial" w:hAnsi="Arial" w:cs="Arial"/>
          <w:sz w:val="24"/>
          <w:szCs w:val="24"/>
        </w:rPr>
        <w:t>(Accessed: 01 May 2024).</w:t>
      </w:r>
    </w:p>
    <w:p w14:paraId="7ED29689" w14:textId="6E5C9844" w:rsidR="002572F7" w:rsidRPr="005724B3" w:rsidRDefault="002572F7" w:rsidP="00814EF0">
      <w:pPr>
        <w:rPr>
          <w:rFonts w:ascii="Arial" w:hAnsi="Arial" w:cs="Arial"/>
          <w:sz w:val="24"/>
          <w:szCs w:val="24"/>
        </w:rPr>
      </w:pPr>
      <w:r w:rsidRPr="002572F7">
        <w:rPr>
          <w:rFonts w:ascii="Arial" w:hAnsi="Arial" w:cs="Arial"/>
          <w:sz w:val="24"/>
          <w:szCs w:val="24"/>
        </w:rPr>
        <w:t>Morelli, O. (2024)</w:t>
      </w:r>
      <w:r w:rsidR="001E0BFE" w:rsidRPr="001E0BFE">
        <w:rPr>
          <w:rFonts w:ascii="Arial" w:hAnsi="Arial" w:cs="Arial"/>
          <w:sz w:val="24"/>
          <w:szCs w:val="24"/>
        </w:rPr>
        <w:t>.</w:t>
      </w:r>
      <w:r w:rsidRPr="002572F7">
        <w:rPr>
          <w:rFonts w:ascii="Arial" w:hAnsi="Arial" w:cs="Arial"/>
          <w:sz w:val="24"/>
          <w:szCs w:val="24"/>
        </w:rPr>
        <w:t xml:space="preserve"> </w:t>
      </w:r>
      <w:r w:rsidRPr="002572F7">
        <w:rPr>
          <w:rFonts w:ascii="Arial" w:hAnsi="Arial" w:cs="Arial"/>
          <w:i/>
          <w:iCs/>
          <w:sz w:val="24"/>
          <w:szCs w:val="24"/>
        </w:rPr>
        <w:t xml:space="preserve">Tourist tax: These are the destinations </w:t>
      </w:r>
      <w:r w:rsidR="001E0BFE" w:rsidRPr="001E0BFE">
        <w:rPr>
          <w:rFonts w:ascii="Arial" w:hAnsi="Arial" w:cs="Arial"/>
          <w:i/>
          <w:iCs/>
          <w:sz w:val="24"/>
          <w:szCs w:val="24"/>
        </w:rPr>
        <w:t>you will</w:t>
      </w:r>
      <w:r w:rsidRPr="002572F7">
        <w:rPr>
          <w:rFonts w:ascii="Arial" w:hAnsi="Arial" w:cs="Arial"/>
          <w:i/>
          <w:iCs/>
          <w:sz w:val="24"/>
          <w:szCs w:val="24"/>
        </w:rPr>
        <w:t xml:space="preserve"> have to pay to enter</w:t>
      </w:r>
      <w:r w:rsidRPr="002572F7">
        <w:rPr>
          <w:rFonts w:ascii="Arial" w:hAnsi="Arial" w:cs="Arial"/>
          <w:sz w:val="24"/>
          <w:szCs w:val="24"/>
        </w:rPr>
        <w:t xml:space="preserve">, CN Traveller. Available at: </w:t>
      </w:r>
      <w:r>
        <w:rPr>
          <w:rFonts w:ascii="Arial" w:hAnsi="Arial" w:cs="Arial"/>
          <w:sz w:val="24"/>
          <w:szCs w:val="24"/>
        </w:rPr>
        <w:t>[</w:t>
      </w:r>
      <w:hyperlink r:id="rId35" w:history="1">
        <w:r w:rsidR="0075481B" w:rsidRPr="0036727D">
          <w:rPr>
            <w:rStyle w:val="Hyperlink"/>
            <w:rFonts w:ascii="Arial" w:hAnsi="Arial" w:cs="Arial"/>
            <w:sz w:val="24"/>
            <w:szCs w:val="24"/>
          </w:rPr>
          <w:t>https://www.cntraveller.com/article/tourist-tax-the-destinations-youll-have-to-pay-to-enter</w:t>
        </w:r>
      </w:hyperlink>
      <w:r>
        <w:rPr>
          <w:rFonts w:ascii="Arial" w:hAnsi="Arial" w:cs="Arial"/>
          <w:sz w:val="24"/>
          <w:szCs w:val="24"/>
        </w:rPr>
        <w:t xml:space="preserve">] </w:t>
      </w:r>
      <w:r w:rsidRPr="002572F7">
        <w:rPr>
          <w:rFonts w:ascii="Arial" w:hAnsi="Arial" w:cs="Arial"/>
          <w:sz w:val="24"/>
          <w:szCs w:val="24"/>
        </w:rPr>
        <w:t>(Accessed: 30 April 2024).</w:t>
      </w:r>
    </w:p>
    <w:p w14:paraId="53246D25" w14:textId="3B4107CF" w:rsidR="00D938A6" w:rsidRDefault="00D938A6" w:rsidP="00D938A6">
      <w:pPr>
        <w:rPr>
          <w:rFonts w:ascii="Arial" w:hAnsi="Arial" w:cs="Arial"/>
          <w:sz w:val="24"/>
          <w:szCs w:val="24"/>
        </w:rPr>
      </w:pPr>
      <w:proofErr w:type="spellStart"/>
      <w:r w:rsidRPr="004F19D5">
        <w:rPr>
          <w:rFonts w:ascii="Arial" w:hAnsi="Arial" w:cs="Arial"/>
          <w:sz w:val="24"/>
          <w:szCs w:val="24"/>
          <w:lang w:val="es-ES"/>
        </w:rPr>
        <w:t>Mucharreira</w:t>
      </w:r>
      <w:proofErr w:type="spellEnd"/>
      <w:r w:rsidRPr="004F19D5">
        <w:rPr>
          <w:rFonts w:ascii="Arial" w:hAnsi="Arial" w:cs="Arial"/>
          <w:sz w:val="24"/>
          <w:szCs w:val="24"/>
          <w:lang w:val="es-ES"/>
        </w:rPr>
        <w:t xml:space="preserve">, P. R., </w:t>
      </w:r>
      <w:proofErr w:type="spellStart"/>
      <w:r w:rsidRPr="004F19D5">
        <w:rPr>
          <w:rFonts w:ascii="Arial" w:hAnsi="Arial" w:cs="Arial"/>
          <w:sz w:val="24"/>
          <w:szCs w:val="24"/>
          <w:lang w:val="es-ES"/>
        </w:rPr>
        <w:t>Antunes</w:t>
      </w:r>
      <w:proofErr w:type="spellEnd"/>
      <w:r w:rsidRPr="004F19D5">
        <w:rPr>
          <w:rFonts w:ascii="Arial" w:hAnsi="Arial" w:cs="Arial"/>
          <w:sz w:val="24"/>
          <w:szCs w:val="24"/>
          <w:lang w:val="es-ES"/>
        </w:rPr>
        <w:t xml:space="preserve">, M. G., </w:t>
      </w:r>
      <w:proofErr w:type="spellStart"/>
      <w:r w:rsidRPr="004F19D5">
        <w:rPr>
          <w:rFonts w:ascii="Arial" w:hAnsi="Arial" w:cs="Arial"/>
          <w:sz w:val="24"/>
          <w:szCs w:val="24"/>
          <w:lang w:val="es-ES"/>
        </w:rPr>
        <w:t>Abranja</w:t>
      </w:r>
      <w:proofErr w:type="spellEnd"/>
      <w:r w:rsidRPr="004F19D5">
        <w:rPr>
          <w:rFonts w:ascii="Arial" w:hAnsi="Arial" w:cs="Arial"/>
          <w:sz w:val="24"/>
          <w:szCs w:val="24"/>
          <w:lang w:val="es-ES"/>
        </w:rPr>
        <w:t>, N., Justino, M. R. T., &amp; Quirós, J. T. (2019)</w:t>
      </w:r>
      <w:r w:rsidR="00682553" w:rsidRPr="004F19D5">
        <w:rPr>
          <w:rFonts w:ascii="Arial" w:hAnsi="Arial" w:cs="Arial"/>
          <w:sz w:val="24"/>
          <w:szCs w:val="24"/>
          <w:lang w:val="es-ES"/>
        </w:rPr>
        <w:t>.</w:t>
      </w:r>
      <w:r w:rsidR="005724B3" w:rsidRPr="004F19D5">
        <w:rPr>
          <w:rFonts w:ascii="Arial" w:hAnsi="Arial" w:cs="Arial"/>
          <w:sz w:val="24"/>
          <w:szCs w:val="24"/>
          <w:lang w:val="es-ES"/>
        </w:rPr>
        <w:t xml:space="preserve"> </w:t>
      </w:r>
      <w:r w:rsidRPr="005724B3">
        <w:rPr>
          <w:rFonts w:ascii="Arial" w:hAnsi="Arial" w:cs="Arial"/>
          <w:i/>
          <w:iCs/>
          <w:sz w:val="24"/>
          <w:szCs w:val="24"/>
        </w:rPr>
        <w:t>The relevance of tourism in financial sustainability of hotels</w:t>
      </w:r>
      <w:r w:rsidRPr="005724B3">
        <w:rPr>
          <w:rFonts w:ascii="Arial" w:hAnsi="Arial" w:cs="Arial"/>
          <w:sz w:val="24"/>
          <w:szCs w:val="24"/>
        </w:rPr>
        <w:t xml:space="preserve">. European Research on Management and Business Economics, 25(3), 165-174. </w:t>
      </w:r>
      <w:r w:rsidR="005724B3">
        <w:rPr>
          <w:rFonts w:ascii="Arial" w:hAnsi="Arial" w:cs="Arial"/>
          <w:sz w:val="24"/>
          <w:szCs w:val="24"/>
        </w:rPr>
        <w:t>Available at: [</w:t>
      </w:r>
      <w:hyperlink r:id="rId36" w:history="1">
        <w:r w:rsidR="005724B3" w:rsidRPr="008A2192">
          <w:rPr>
            <w:rStyle w:val="Hyperlink"/>
            <w:rFonts w:ascii="Arial" w:hAnsi="Arial" w:cs="Arial"/>
            <w:sz w:val="24"/>
            <w:szCs w:val="24"/>
          </w:rPr>
          <w:t>https://doi.org/10.1016/j.iedeen.2019.07.002</w:t>
        </w:r>
      </w:hyperlink>
      <w:r w:rsidR="005724B3">
        <w:rPr>
          <w:rFonts w:ascii="Arial" w:hAnsi="Arial" w:cs="Arial"/>
          <w:sz w:val="24"/>
          <w:szCs w:val="24"/>
        </w:rPr>
        <w:t>] (Accessed on: 23/04/2024).</w:t>
      </w:r>
    </w:p>
    <w:p w14:paraId="6AB0F56D" w14:textId="7B68E668" w:rsidR="000078ED" w:rsidRDefault="000078ED" w:rsidP="00D938A6">
      <w:pPr>
        <w:rPr>
          <w:rFonts w:ascii="Arial" w:hAnsi="Arial" w:cs="Arial"/>
          <w:sz w:val="24"/>
          <w:szCs w:val="24"/>
        </w:rPr>
      </w:pPr>
      <w:r w:rsidRPr="000078ED">
        <w:rPr>
          <w:rFonts w:ascii="Arial" w:hAnsi="Arial" w:cs="Arial"/>
          <w:sz w:val="24"/>
          <w:szCs w:val="24"/>
        </w:rPr>
        <w:t xml:space="preserve">Oppenheim, J. </w:t>
      </w:r>
      <w:r w:rsidRPr="000078ED">
        <w:rPr>
          <w:rFonts w:ascii="Arial" w:hAnsi="Arial" w:cs="Arial"/>
          <w:i/>
          <w:iCs/>
          <w:sz w:val="24"/>
          <w:szCs w:val="24"/>
        </w:rPr>
        <w:t>et al</w:t>
      </w:r>
      <w:r w:rsidRPr="000078ED">
        <w:rPr>
          <w:rFonts w:ascii="Arial" w:hAnsi="Arial" w:cs="Arial"/>
          <w:sz w:val="24"/>
          <w:szCs w:val="24"/>
        </w:rPr>
        <w:t xml:space="preserve">. (2024) </w:t>
      </w:r>
      <w:r w:rsidRPr="000078ED">
        <w:rPr>
          <w:rFonts w:ascii="Arial" w:hAnsi="Arial" w:cs="Arial"/>
          <w:i/>
          <w:iCs/>
          <w:sz w:val="24"/>
          <w:szCs w:val="24"/>
        </w:rPr>
        <w:t>BUILDING RESILIENCE: CITY-HOTEL COLLABORATIONS FOR FUTURE-PROOF DESTINATIONS</w:t>
      </w:r>
      <w:r w:rsidRPr="000078ED">
        <w:rPr>
          <w:rFonts w:ascii="Arial" w:hAnsi="Arial" w:cs="Arial"/>
          <w:sz w:val="24"/>
          <w:szCs w:val="24"/>
        </w:rPr>
        <w:t xml:space="preserve">, </w:t>
      </w:r>
      <w:proofErr w:type="spellStart"/>
      <w:r w:rsidRPr="000078ED">
        <w:rPr>
          <w:rFonts w:ascii="Arial" w:hAnsi="Arial" w:cs="Arial"/>
          <w:sz w:val="24"/>
          <w:szCs w:val="24"/>
        </w:rPr>
        <w:t>Systemiq</w:t>
      </w:r>
      <w:proofErr w:type="spellEnd"/>
      <w:r w:rsidRPr="000078ED">
        <w:rPr>
          <w:rFonts w:ascii="Arial" w:hAnsi="Arial" w:cs="Arial"/>
          <w:sz w:val="24"/>
          <w:szCs w:val="24"/>
        </w:rPr>
        <w:t xml:space="preserve">. Available at: </w:t>
      </w:r>
      <w:r>
        <w:rPr>
          <w:rFonts w:ascii="Arial" w:hAnsi="Arial" w:cs="Arial"/>
          <w:sz w:val="24"/>
          <w:szCs w:val="24"/>
        </w:rPr>
        <w:t>[</w:t>
      </w:r>
      <w:hyperlink r:id="rId37" w:history="1">
        <w:r w:rsidR="0080696F" w:rsidRPr="00AA1759">
          <w:rPr>
            <w:rStyle w:val="Hyperlink"/>
            <w:rFonts w:ascii="Arial" w:hAnsi="Arial" w:cs="Arial"/>
            <w:sz w:val="24"/>
            <w:szCs w:val="24"/>
          </w:rPr>
          <w:t>https://www.systemiq.earth/wp-content/uploads/2022/12/Systemiq-White-Paper-Space-Use.pdf</w:t>
        </w:r>
      </w:hyperlink>
      <w:r>
        <w:rPr>
          <w:rFonts w:ascii="Arial" w:hAnsi="Arial" w:cs="Arial"/>
          <w:sz w:val="24"/>
          <w:szCs w:val="24"/>
        </w:rPr>
        <w:t xml:space="preserve">] </w:t>
      </w:r>
      <w:r w:rsidRPr="000078ED">
        <w:rPr>
          <w:rFonts w:ascii="Arial" w:hAnsi="Arial" w:cs="Arial"/>
          <w:sz w:val="24"/>
          <w:szCs w:val="24"/>
        </w:rPr>
        <w:t>(Accessed: 20 May 2024).</w:t>
      </w:r>
    </w:p>
    <w:p w14:paraId="1434174B" w14:textId="70244D4D" w:rsidR="00746184" w:rsidRPr="00536E92" w:rsidRDefault="00746184" w:rsidP="00D938A6">
      <w:pPr>
        <w:rPr>
          <w:rFonts w:ascii="Arial" w:hAnsi="Arial" w:cs="Arial"/>
          <w:sz w:val="24"/>
          <w:szCs w:val="24"/>
        </w:rPr>
      </w:pPr>
      <w:r>
        <w:rPr>
          <w:rFonts w:ascii="Arial" w:hAnsi="Arial" w:cs="Arial"/>
          <w:sz w:val="24"/>
          <w:szCs w:val="24"/>
        </w:rPr>
        <w:t xml:space="preserve">Oxford </w:t>
      </w:r>
      <w:r w:rsidR="001801F7">
        <w:rPr>
          <w:rFonts w:ascii="Arial" w:hAnsi="Arial" w:cs="Arial"/>
          <w:sz w:val="24"/>
          <w:szCs w:val="24"/>
        </w:rPr>
        <w:t xml:space="preserve">English </w:t>
      </w:r>
      <w:r>
        <w:rPr>
          <w:rFonts w:ascii="Arial" w:hAnsi="Arial" w:cs="Arial"/>
          <w:sz w:val="24"/>
          <w:szCs w:val="24"/>
        </w:rPr>
        <w:t xml:space="preserve">Dictionary (2024) </w:t>
      </w:r>
      <w:r w:rsidR="007E050F">
        <w:rPr>
          <w:rFonts w:ascii="Arial" w:hAnsi="Arial" w:cs="Arial"/>
          <w:i/>
          <w:iCs/>
          <w:sz w:val="24"/>
          <w:szCs w:val="24"/>
        </w:rPr>
        <w:t xml:space="preserve">Definition of </w:t>
      </w:r>
      <w:r w:rsidR="00536E92">
        <w:rPr>
          <w:rFonts w:ascii="Arial" w:hAnsi="Arial" w:cs="Arial"/>
          <w:i/>
          <w:iCs/>
          <w:sz w:val="24"/>
          <w:szCs w:val="24"/>
        </w:rPr>
        <w:t>Circular Economy</w:t>
      </w:r>
      <w:r w:rsidR="00536E92">
        <w:rPr>
          <w:rFonts w:ascii="Arial" w:hAnsi="Arial" w:cs="Arial"/>
          <w:sz w:val="24"/>
          <w:szCs w:val="24"/>
        </w:rPr>
        <w:t>, Available at: [</w:t>
      </w:r>
      <w:hyperlink r:id="rId38" w:history="1">
        <w:r w:rsidR="008657DF" w:rsidRPr="00CE6B41">
          <w:rPr>
            <w:rStyle w:val="Hyperlink"/>
            <w:rFonts w:ascii="Arial" w:hAnsi="Arial" w:cs="Arial"/>
            <w:sz w:val="24"/>
            <w:szCs w:val="24"/>
          </w:rPr>
          <w:t>https://www.oed.com/search/dictionary/?scope=Entries&amp;q=circular+economy</w:t>
        </w:r>
      </w:hyperlink>
      <w:r w:rsidR="008657DF">
        <w:rPr>
          <w:rFonts w:ascii="Arial" w:hAnsi="Arial" w:cs="Arial"/>
          <w:sz w:val="24"/>
          <w:szCs w:val="24"/>
        </w:rPr>
        <w:t>] (Accessed on: 29/04/2024)</w:t>
      </w:r>
      <w:r w:rsidR="00511904">
        <w:rPr>
          <w:rFonts w:ascii="Arial" w:hAnsi="Arial" w:cs="Arial"/>
          <w:sz w:val="24"/>
          <w:szCs w:val="24"/>
        </w:rPr>
        <w:t>.</w:t>
      </w:r>
    </w:p>
    <w:p w14:paraId="65944654" w14:textId="46DDC872" w:rsidR="00C05931" w:rsidRDefault="00C05931" w:rsidP="00D938A6">
      <w:pPr>
        <w:rPr>
          <w:rFonts w:ascii="Arial" w:hAnsi="Arial" w:cs="Arial"/>
          <w:sz w:val="24"/>
          <w:szCs w:val="24"/>
        </w:rPr>
      </w:pPr>
      <w:proofErr w:type="spellStart"/>
      <w:r w:rsidRPr="00C05931">
        <w:rPr>
          <w:rFonts w:ascii="Arial" w:hAnsi="Arial" w:cs="Arial"/>
          <w:sz w:val="24"/>
          <w:szCs w:val="24"/>
          <w:lang w:val="es-ES"/>
        </w:rPr>
        <w:t>Parguel</w:t>
      </w:r>
      <w:proofErr w:type="spellEnd"/>
      <w:r w:rsidRPr="00C05931">
        <w:rPr>
          <w:rFonts w:ascii="Arial" w:hAnsi="Arial" w:cs="Arial"/>
          <w:sz w:val="24"/>
          <w:szCs w:val="24"/>
          <w:lang w:val="es-ES"/>
        </w:rPr>
        <w:t xml:space="preserve">, B., Benoît-Moreau, F. &amp; </w:t>
      </w:r>
      <w:proofErr w:type="spellStart"/>
      <w:r w:rsidRPr="00C05931">
        <w:rPr>
          <w:rFonts w:ascii="Arial" w:hAnsi="Arial" w:cs="Arial"/>
          <w:sz w:val="24"/>
          <w:szCs w:val="24"/>
          <w:lang w:val="es-ES"/>
        </w:rPr>
        <w:t>Larceneux</w:t>
      </w:r>
      <w:proofErr w:type="spellEnd"/>
      <w:r w:rsidRPr="00C05931">
        <w:rPr>
          <w:rFonts w:ascii="Arial" w:hAnsi="Arial" w:cs="Arial"/>
          <w:sz w:val="24"/>
          <w:szCs w:val="24"/>
          <w:lang w:val="es-ES"/>
        </w:rPr>
        <w:t xml:space="preserve">, F. (2011). </w:t>
      </w:r>
      <w:r w:rsidRPr="00C05931">
        <w:rPr>
          <w:rFonts w:ascii="Arial" w:hAnsi="Arial" w:cs="Arial"/>
          <w:i/>
          <w:iCs/>
          <w:sz w:val="24"/>
          <w:szCs w:val="24"/>
        </w:rPr>
        <w:t>How Sustainability Ratings Might Deter ‘Greenwashing’: A Closer Look at Ethical Corporate Communication</w:t>
      </w:r>
      <w:r w:rsidRPr="00C05931">
        <w:rPr>
          <w:rFonts w:ascii="Arial" w:hAnsi="Arial" w:cs="Arial"/>
          <w:sz w:val="24"/>
          <w:szCs w:val="24"/>
        </w:rPr>
        <w:t xml:space="preserve">. </w:t>
      </w:r>
      <w:r w:rsidRPr="00C05931">
        <w:rPr>
          <w:rFonts w:ascii="Arial" w:hAnsi="Arial" w:cs="Arial"/>
          <w:sz w:val="24"/>
          <w:szCs w:val="24"/>
        </w:rPr>
        <w:lastRenderedPageBreak/>
        <w:t>J</w:t>
      </w:r>
      <w:r w:rsidR="00604ED9">
        <w:rPr>
          <w:rFonts w:ascii="Arial" w:hAnsi="Arial" w:cs="Arial"/>
          <w:sz w:val="24"/>
          <w:szCs w:val="24"/>
        </w:rPr>
        <w:t>ournal of</w:t>
      </w:r>
      <w:r w:rsidRPr="00C05931">
        <w:rPr>
          <w:rFonts w:ascii="Arial" w:hAnsi="Arial" w:cs="Arial"/>
          <w:sz w:val="24"/>
          <w:szCs w:val="24"/>
        </w:rPr>
        <w:t xml:space="preserve"> Bus</w:t>
      </w:r>
      <w:r w:rsidR="00604ED9">
        <w:rPr>
          <w:rFonts w:ascii="Arial" w:hAnsi="Arial" w:cs="Arial"/>
          <w:sz w:val="24"/>
          <w:szCs w:val="24"/>
        </w:rPr>
        <w:t>iness</w:t>
      </w:r>
      <w:r w:rsidRPr="00C05931">
        <w:rPr>
          <w:rFonts w:ascii="Arial" w:hAnsi="Arial" w:cs="Arial"/>
          <w:sz w:val="24"/>
          <w:szCs w:val="24"/>
        </w:rPr>
        <w:t xml:space="preserve"> Ethics 102, 15–28</w:t>
      </w:r>
      <w:r w:rsidR="00604ED9">
        <w:rPr>
          <w:rFonts w:ascii="Arial" w:hAnsi="Arial" w:cs="Arial"/>
          <w:sz w:val="24"/>
          <w:szCs w:val="24"/>
        </w:rPr>
        <w:t>. Available at: [</w:t>
      </w:r>
      <w:hyperlink r:id="rId39" w:history="1">
        <w:r w:rsidR="00604ED9" w:rsidRPr="007E1D69">
          <w:rPr>
            <w:rStyle w:val="Hyperlink"/>
            <w:rFonts w:ascii="Arial" w:hAnsi="Arial" w:cs="Arial"/>
            <w:sz w:val="24"/>
            <w:szCs w:val="24"/>
          </w:rPr>
          <w:t>https://doi.org/10.1007/s10551-011-0901-2</w:t>
        </w:r>
      </w:hyperlink>
      <w:r w:rsidR="00604ED9">
        <w:rPr>
          <w:rFonts w:ascii="Arial" w:hAnsi="Arial" w:cs="Arial"/>
          <w:sz w:val="24"/>
          <w:szCs w:val="24"/>
        </w:rPr>
        <w:t>] (Accessed on: 24/04/2024).</w:t>
      </w:r>
    </w:p>
    <w:p w14:paraId="31921546" w14:textId="087812E8" w:rsidR="00582CF4" w:rsidRDefault="00582CF4" w:rsidP="00D938A6">
      <w:pPr>
        <w:rPr>
          <w:rFonts w:ascii="Arial" w:hAnsi="Arial" w:cs="Arial"/>
          <w:sz w:val="24"/>
          <w:szCs w:val="24"/>
        </w:rPr>
      </w:pPr>
      <w:r w:rsidRPr="00582CF4">
        <w:rPr>
          <w:rFonts w:ascii="Arial" w:hAnsi="Arial" w:cs="Arial"/>
          <w:sz w:val="24"/>
          <w:szCs w:val="24"/>
          <w:lang w:val="es-ES"/>
        </w:rPr>
        <w:t xml:space="preserve">Pereira, P., Zhao, W., </w:t>
      </w:r>
      <w:proofErr w:type="spellStart"/>
      <w:r w:rsidRPr="00582CF4">
        <w:rPr>
          <w:rFonts w:ascii="Arial" w:hAnsi="Arial" w:cs="Arial"/>
          <w:sz w:val="24"/>
          <w:szCs w:val="24"/>
          <w:lang w:val="es-ES"/>
        </w:rPr>
        <w:t>Symochko</w:t>
      </w:r>
      <w:proofErr w:type="spellEnd"/>
      <w:r w:rsidRPr="00582CF4">
        <w:rPr>
          <w:rFonts w:ascii="Arial" w:hAnsi="Arial" w:cs="Arial"/>
          <w:sz w:val="24"/>
          <w:szCs w:val="24"/>
          <w:lang w:val="es-ES"/>
        </w:rPr>
        <w:t xml:space="preserve">, L., </w:t>
      </w:r>
      <w:proofErr w:type="spellStart"/>
      <w:r w:rsidRPr="00582CF4">
        <w:rPr>
          <w:rFonts w:ascii="Arial" w:hAnsi="Arial" w:cs="Arial"/>
          <w:sz w:val="24"/>
          <w:szCs w:val="24"/>
          <w:lang w:val="es-ES"/>
        </w:rPr>
        <w:t>Inacio</w:t>
      </w:r>
      <w:proofErr w:type="spellEnd"/>
      <w:r w:rsidRPr="00582CF4">
        <w:rPr>
          <w:rFonts w:ascii="Arial" w:hAnsi="Arial" w:cs="Arial"/>
          <w:sz w:val="24"/>
          <w:szCs w:val="24"/>
          <w:lang w:val="es-ES"/>
        </w:rPr>
        <w:t xml:space="preserve">, M., </w:t>
      </w:r>
      <w:proofErr w:type="spellStart"/>
      <w:r w:rsidRPr="00582CF4">
        <w:rPr>
          <w:rFonts w:ascii="Arial" w:hAnsi="Arial" w:cs="Arial"/>
          <w:sz w:val="24"/>
          <w:szCs w:val="24"/>
          <w:lang w:val="es-ES"/>
        </w:rPr>
        <w:t>Bogunovic</w:t>
      </w:r>
      <w:proofErr w:type="spellEnd"/>
      <w:r w:rsidRPr="00582CF4">
        <w:rPr>
          <w:rFonts w:ascii="Arial" w:hAnsi="Arial" w:cs="Arial"/>
          <w:sz w:val="24"/>
          <w:szCs w:val="24"/>
          <w:lang w:val="es-ES"/>
        </w:rPr>
        <w:t xml:space="preserve">, I., &amp; </w:t>
      </w:r>
      <w:proofErr w:type="spellStart"/>
      <w:r w:rsidRPr="00582CF4">
        <w:rPr>
          <w:rFonts w:ascii="Arial" w:hAnsi="Arial" w:cs="Arial"/>
          <w:sz w:val="24"/>
          <w:szCs w:val="24"/>
          <w:lang w:val="es-ES"/>
        </w:rPr>
        <w:t>Barcelo</w:t>
      </w:r>
      <w:proofErr w:type="spellEnd"/>
      <w:r w:rsidRPr="00582CF4">
        <w:rPr>
          <w:rFonts w:ascii="Arial" w:hAnsi="Arial" w:cs="Arial"/>
          <w:sz w:val="24"/>
          <w:szCs w:val="24"/>
          <w:lang w:val="es-ES"/>
        </w:rPr>
        <w:t xml:space="preserve">, D. (2022). </w:t>
      </w:r>
      <w:r w:rsidRPr="00582CF4">
        <w:rPr>
          <w:rFonts w:ascii="Arial" w:hAnsi="Arial" w:cs="Arial"/>
          <w:i/>
          <w:iCs/>
          <w:sz w:val="24"/>
          <w:szCs w:val="24"/>
        </w:rPr>
        <w:t>The Russian</w:t>
      </w:r>
      <w:r w:rsidRPr="00582CF4">
        <w:rPr>
          <w:rFonts w:ascii="Cambria Math" w:hAnsi="Cambria Math" w:cs="Cambria Math"/>
          <w:i/>
          <w:iCs/>
          <w:sz w:val="24"/>
          <w:szCs w:val="24"/>
        </w:rPr>
        <w:t>‐</w:t>
      </w:r>
      <w:r w:rsidRPr="00582CF4">
        <w:rPr>
          <w:rFonts w:ascii="Arial" w:hAnsi="Arial" w:cs="Arial"/>
          <w:i/>
          <w:iCs/>
          <w:sz w:val="24"/>
          <w:szCs w:val="24"/>
        </w:rPr>
        <w:t>Ukrainian armed conflict will push back the sustainable development goals</w:t>
      </w:r>
      <w:r w:rsidRPr="00582CF4">
        <w:rPr>
          <w:rFonts w:ascii="Arial" w:hAnsi="Arial" w:cs="Arial"/>
          <w:sz w:val="24"/>
          <w:szCs w:val="24"/>
        </w:rPr>
        <w:t xml:space="preserve">. Geography and Sustainability, 3(3), 277-287. </w:t>
      </w:r>
      <w:r>
        <w:rPr>
          <w:rFonts w:ascii="Arial" w:hAnsi="Arial" w:cs="Arial"/>
          <w:sz w:val="24"/>
          <w:szCs w:val="24"/>
        </w:rPr>
        <w:t>Available at: [</w:t>
      </w:r>
      <w:hyperlink r:id="rId40" w:history="1">
        <w:r w:rsidRPr="0036727D">
          <w:rPr>
            <w:rStyle w:val="Hyperlink"/>
            <w:rFonts w:ascii="Arial" w:hAnsi="Arial" w:cs="Arial"/>
            <w:sz w:val="24"/>
            <w:szCs w:val="24"/>
          </w:rPr>
          <w:t>https://doi.org/10.1016/j.geosus.2022.09.003</w:t>
        </w:r>
      </w:hyperlink>
      <w:r>
        <w:rPr>
          <w:rFonts w:ascii="Arial" w:hAnsi="Arial" w:cs="Arial"/>
          <w:sz w:val="24"/>
          <w:szCs w:val="24"/>
        </w:rPr>
        <w:t xml:space="preserve">) (Accessed on: 30/04/2024). </w:t>
      </w:r>
    </w:p>
    <w:p w14:paraId="1BA1B31C" w14:textId="3FE013CC" w:rsidR="006313B3" w:rsidRDefault="006313B3" w:rsidP="00D938A6">
      <w:pPr>
        <w:rPr>
          <w:rFonts w:ascii="Arial" w:hAnsi="Arial" w:cs="Arial"/>
          <w:sz w:val="24"/>
          <w:szCs w:val="24"/>
        </w:rPr>
      </w:pPr>
      <w:r w:rsidRPr="006313B3">
        <w:rPr>
          <w:rFonts w:ascii="Arial" w:hAnsi="Arial" w:cs="Arial"/>
          <w:sz w:val="24"/>
          <w:szCs w:val="24"/>
        </w:rPr>
        <w:t xml:space="preserve">Peters, A. (2022) </w:t>
      </w:r>
      <w:r w:rsidRPr="006313B3">
        <w:rPr>
          <w:rFonts w:ascii="Arial" w:hAnsi="Arial" w:cs="Arial"/>
          <w:i/>
          <w:iCs/>
          <w:sz w:val="24"/>
          <w:szCs w:val="24"/>
        </w:rPr>
        <w:t>68% of U.S. execs admit their companies are guilty of greenwashing</w:t>
      </w:r>
      <w:r w:rsidRPr="006313B3">
        <w:rPr>
          <w:rFonts w:ascii="Arial" w:hAnsi="Arial" w:cs="Arial"/>
          <w:sz w:val="24"/>
          <w:szCs w:val="24"/>
        </w:rPr>
        <w:t xml:space="preserve">, Fast Company. Available at: </w:t>
      </w:r>
      <w:r w:rsidR="00247078">
        <w:rPr>
          <w:rFonts w:ascii="Arial" w:hAnsi="Arial" w:cs="Arial"/>
          <w:sz w:val="24"/>
          <w:szCs w:val="24"/>
        </w:rPr>
        <w:t>[</w:t>
      </w:r>
      <w:hyperlink r:id="rId41" w:history="1">
        <w:r w:rsidR="00247078" w:rsidRPr="00867C63">
          <w:rPr>
            <w:rStyle w:val="Hyperlink"/>
            <w:rFonts w:ascii="Arial" w:hAnsi="Arial" w:cs="Arial"/>
            <w:sz w:val="24"/>
            <w:szCs w:val="24"/>
          </w:rPr>
          <w:t>https://www.fastcompany.com/90740501/68-of-u-s-execs-admit-their-companies-are-guilty-of-greenwashing</w:t>
        </w:r>
      </w:hyperlink>
      <w:r>
        <w:rPr>
          <w:rFonts w:ascii="Arial" w:hAnsi="Arial" w:cs="Arial"/>
          <w:sz w:val="24"/>
          <w:szCs w:val="24"/>
        </w:rPr>
        <w:t xml:space="preserve">] </w:t>
      </w:r>
      <w:r w:rsidRPr="006313B3">
        <w:rPr>
          <w:rFonts w:ascii="Arial" w:hAnsi="Arial" w:cs="Arial"/>
          <w:sz w:val="24"/>
          <w:szCs w:val="24"/>
        </w:rPr>
        <w:t>(Accessed: 01 May 2024).</w:t>
      </w:r>
    </w:p>
    <w:p w14:paraId="1695B12D" w14:textId="7008A224" w:rsidR="00D636A2" w:rsidRDefault="00D636A2" w:rsidP="00D938A6">
      <w:pPr>
        <w:rPr>
          <w:rFonts w:ascii="Arial" w:hAnsi="Arial" w:cs="Arial"/>
          <w:sz w:val="24"/>
          <w:szCs w:val="24"/>
        </w:rPr>
      </w:pPr>
      <w:proofErr w:type="spellStart"/>
      <w:r w:rsidRPr="00D636A2">
        <w:rPr>
          <w:rFonts w:ascii="Arial" w:hAnsi="Arial" w:cs="Arial"/>
          <w:sz w:val="24"/>
          <w:szCs w:val="24"/>
        </w:rPr>
        <w:t>Popșa</w:t>
      </w:r>
      <w:proofErr w:type="spellEnd"/>
      <w:r w:rsidRPr="00D636A2">
        <w:rPr>
          <w:rFonts w:ascii="Arial" w:hAnsi="Arial" w:cs="Arial"/>
          <w:sz w:val="24"/>
          <w:szCs w:val="24"/>
        </w:rPr>
        <w:t>, R.E. (2023)</w:t>
      </w:r>
      <w:r w:rsidR="001E0BFE" w:rsidRPr="001E0BFE">
        <w:rPr>
          <w:rFonts w:ascii="Arial" w:hAnsi="Arial" w:cs="Arial"/>
          <w:sz w:val="24"/>
          <w:szCs w:val="24"/>
        </w:rPr>
        <w:t>.</w:t>
      </w:r>
      <w:r w:rsidRPr="00D636A2">
        <w:rPr>
          <w:rFonts w:ascii="Arial" w:hAnsi="Arial" w:cs="Arial"/>
          <w:sz w:val="24"/>
          <w:szCs w:val="24"/>
        </w:rPr>
        <w:t xml:space="preserve"> </w:t>
      </w:r>
      <w:r w:rsidRPr="00D636A2">
        <w:rPr>
          <w:rFonts w:ascii="Arial" w:hAnsi="Arial" w:cs="Arial"/>
          <w:i/>
          <w:iCs/>
          <w:sz w:val="24"/>
          <w:szCs w:val="24"/>
        </w:rPr>
        <w:t>Importance of sustainability in the hotel industry</w:t>
      </w:r>
      <w:r w:rsidRPr="00D636A2">
        <w:rPr>
          <w:rFonts w:ascii="Arial" w:hAnsi="Arial" w:cs="Arial"/>
          <w:sz w:val="24"/>
          <w:szCs w:val="24"/>
        </w:rPr>
        <w:t xml:space="preserve">, Expert Journal of Business and Management. Available at: </w:t>
      </w:r>
      <w:r>
        <w:rPr>
          <w:rFonts w:ascii="Arial" w:hAnsi="Arial" w:cs="Arial"/>
          <w:sz w:val="24"/>
          <w:szCs w:val="24"/>
        </w:rPr>
        <w:t>[</w:t>
      </w:r>
      <w:hyperlink r:id="rId42" w:history="1">
        <w:r w:rsidR="005141F0" w:rsidRPr="00867C63">
          <w:rPr>
            <w:rStyle w:val="Hyperlink"/>
            <w:rFonts w:ascii="Arial" w:hAnsi="Arial" w:cs="Arial"/>
            <w:sz w:val="24"/>
            <w:szCs w:val="24"/>
          </w:rPr>
          <w:t>https://business.expertjournals.com/23446781-1116/</w:t>
        </w:r>
      </w:hyperlink>
      <w:r>
        <w:rPr>
          <w:rFonts w:ascii="Arial" w:hAnsi="Arial" w:cs="Arial"/>
          <w:sz w:val="24"/>
          <w:szCs w:val="24"/>
        </w:rPr>
        <w:t xml:space="preserve">] </w:t>
      </w:r>
      <w:r w:rsidRPr="00D636A2">
        <w:rPr>
          <w:rFonts w:ascii="Arial" w:hAnsi="Arial" w:cs="Arial"/>
          <w:sz w:val="24"/>
          <w:szCs w:val="24"/>
        </w:rPr>
        <w:t xml:space="preserve"> (Accessed: 01 May 2024).</w:t>
      </w:r>
    </w:p>
    <w:p w14:paraId="0C243C60" w14:textId="25360ADA" w:rsidR="00B74C9F" w:rsidRDefault="00B74C9F" w:rsidP="00D938A6">
      <w:pPr>
        <w:rPr>
          <w:rFonts w:ascii="Arial" w:hAnsi="Arial" w:cs="Arial"/>
          <w:sz w:val="24"/>
          <w:szCs w:val="24"/>
        </w:rPr>
      </w:pPr>
      <w:r w:rsidRPr="00B74C9F">
        <w:rPr>
          <w:rFonts w:ascii="Arial" w:hAnsi="Arial" w:cs="Arial"/>
          <w:sz w:val="24"/>
          <w:szCs w:val="24"/>
        </w:rPr>
        <w:t xml:space="preserve">Premier Inn (2018) </w:t>
      </w:r>
      <w:r w:rsidRPr="00B74C9F">
        <w:rPr>
          <w:rFonts w:ascii="Arial" w:hAnsi="Arial" w:cs="Arial"/>
          <w:i/>
          <w:iCs/>
          <w:sz w:val="24"/>
          <w:szCs w:val="24"/>
        </w:rPr>
        <w:t>World Earth Day, Cutting our carbon emissions 50% by 2025.</w:t>
      </w:r>
      <w:r w:rsidRPr="00B74C9F">
        <w:rPr>
          <w:rFonts w:ascii="Arial" w:hAnsi="Arial" w:cs="Arial"/>
          <w:sz w:val="24"/>
          <w:szCs w:val="24"/>
        </w:rPr>
        <w:t xml:space="preserve"> Available at: </w:t>
      </w:r>
      <w:r>
        <w:rPr>
          <w:rFonts w:ascii="Arial" w:hAnsi="Arial" w:cs="Arial"/>
          <w:sz w:val="24"/>
          <w:szCs w:val="24"/>
        </w:rPr>
        <w:t>[</w:t>
      </w:r>
      <w:hyperlink r:id="rId43" w:history="1">
        <w:r w:rsidR="00D20A15" w:rsidRPr="007E1D69">
          <w:rPr>
            <w:rStyle w:val="Hyperlink"/>
            <w:rFonts w:ascii="Arial" w:hAnsi="Arial" w:cs="Arial"/>
            <w:sz w:val="24"/>
            <w:szCs w:val="24"/>
          </w:rPr>
          <w:t>https://www.premierinn.com/gb/en/news/2018/world-earth-day.html</w:t>
        </w:r>
      </w:hyperlink>
      <w:r>
        <w:rPr>
          <w:rFonts w:ascii="Arial" w:hAnsi="Arial" w:cs="Arial"/>
          <w:sz w:val="24"/>
          <w:szCs w:val="24"/>
        </w:rPr>
        <w:t xml:space="preserve">] </w:t>
      </w:r>
      <w:r w:rsidRPr="00B74C9F">
        <w:rPr>
          <w:rFonts w:ascii="Arial" w:hAnsi="Arial" w:cs="Arial"/>
          <w:sz w:val="24"/>
          <w:szCs w:val="24"/>
        </w:rPr>
        <w:t xml:space="preserve"> (Accessed: 24 April 2024).</w:t>
      </w:r>
    </w:p>
    <w:p w14:paraId="1AF5CFE5" w14:textId="66A046EC" w:rsidR="00436382" w:rsidRDefault="00436382" w:rsidP="00D938A6">
      <w:pPr>
        <w:rPr>
          <w:rFonts w:ascii="Arial" w:hAnsi="Arial" w:cs="Arial"/>
          <w:sz w:val="24"/>
          <w:szCs w:val="24"/>
        </w:rPr>
      </w:pPr>
      <w:r w:rsidRPr="00436382">
        <w:rPr>
          <w:rFonts w:ascii="Arial" w:hAnsi="Arial" w:cs="Arial"/>
          <w:sz w:val="24"/>
          <w:szCs w:val="24"/>
        </w:rPr>
        <w:t xml:space="preserve">Premier Inn (2023) News 2023: </w:t>
      </w:r>
      <w:r w:rsidRPr="00436382">
        <w:rPr>
          <w:rFonts w:ascii="Arial" w:hAnsi="Arial" w:cs="Arial"/>
          <w:i/>
          <w:iCs/>
          <w:sz w:val="24"/>
          <w:szCs w:val="24"/>
        </w:rPr>
        <w:t>Environment project award, Environment Project | News | 2023 | Premier Inn</w:t>
      </w:r>
      <w:r w:rsidRPr="00436382">
        <w:rPr>
          <w:rFonts w:ascii="Arial" w:hAnsi="Arial" w:cs="Arial"/>
          <w:sz w:val="24"/>
          <w:szCs w:val="24"/>
        </w:rPr>
        <w:t xml:space="preserve">. Available at: </w:t>
      </w:r>
      <w:r>
        <w:rPr>
          <w:rFonts w:ascii="Arial" w:hAnsi="Arial" w:cs="Arial"/>
          <w:sz w:val="24"/>
          <w:szCs w:val="24"/>
        </w:rPr>
        <w:t>[</w:t>
      </w:r>
      <w:hyperlink r:id="rId44" w:anchor=":~:text=Exciting%20news%20%E2%80%93%20our%20new%20Premier,to%20a%20natural%20gas%20supply" w:history="1">
        <w:r w:rsidRPr="007E1D69">
          <w:rPr>
            <w:rStyle w:val="Hyperlink"/>
            <w:rFonts w:ascii="Arial" w:hAnsi="Arial" w:cs="Arial"/>
            <w:sz w:val="24"/>
            <w:szCs w:val="24"/>
          </w:rPr>
          <w:t>https://www.premierinn.com/gb/en/news/2023/environment-project-award.html#:~:text=Exciting%20news%20%E2%80%93%20our%20new%20Premier,to%20a%20natural%20gas%20supply</w:t>
        </w:r>
      </w:hyperlink>
      <w:r w:rsidRPr="00436382">
        <w:rPr>
          <w:rFonts w:ascii="Arial" w:hAnsi="Arial" w:cs="Arial"/>
          <w:sz w:val="24"/>
          <w:szCs w:val="24"/>
        </w:rPr>
        <w:t>.</w:t>
      </w:r>
      <w:r>
        <w:rPr>
          <w:rFonts w:ascii="Arial" w:hAnsi="Arial" w:cs="Arial"/>
          <w:sz w:val="24"/>
          <w:szCs w:val="24"/>
        </w:rPr>
        <w:t xml:space="preserve">] </w:t>
      </w:r>
      <w:r w:rsidRPr="00436382">
        <w:rPr>
          <w:rFonts w:ascii="Arial" w:hAnsi="Arial" w:cs="Arial"/>
          <w:sz w:val="24"/>
          <w:szCs w:val="24"/>
        </w:rPr>
        <w:t>(Accessed: 24 April 2024).</w:t>
      </w:r>
    </w:p>
    <w:p w14:paraId="04196B5F" w14:textId="77777777" w:rsidR="00D75388" w:rsidRDefault="00D75388" w:rsidP="00D938A6">
      <w:pPr>
        <w:rPr>
          <w:rFonts w:ascii="Arial" w:hAnsi="Arial" w:cs="Arial"/>
          <w:sz w:val="24"/>
          <w:szCs w:val="24"/>
        </w:rPr>
      </w:pPr>
      <w:r w:rsidRPr="00D75388">
        <w:rPr>
          <w:rFonts w:ascii="Arial" w:hAnsi="Arial" w:cs="Arial"/>
          <w:sz w:val="24"/>
          <w:szCs w:val="24"/>
        </w:rPr>
        <w:t xml:space="preserve">Premier Inn (2024) </w:t>
      </w:r>
      <w:r w:rsidRPr="00D75388">
        <w:rPr>
          <w:rFonts w:ascii="Arial" w:hAnsi="Arial" w:cs="Arial"/>
          <w:i/>
          <w:iCs/>
          <w:sz w:val="24"/>
          <w:szCs w:val="24"/>
        </w:rPr>
        <w:t>Force for good</w:t>
      </w:r>
      <w:r w:rsidRPr="00D75388">
        <w:rPr>
          <w:rFonts w:ascii="Arial" w:hAnsi="Arial" w:cs="Arial"/>
          <w:sz w:val="24"/>
          <w:szCs w:val="24"/>
        </w:rPr>
        <w:t xml:space="preserve">, Force for Good | About Us | Premier Inn. Available at: </w:t>
      </w:r>
      <w:r>
        <w:rPr>
          <w:rFonts w:ascii="Arial" w:hAnsi="Arial" w:cs="Arial"/>
          <w:sz w:val="24"/>
          <w:szCs w:val="24"/>
        </w:rPr>
        <w:t>[</w:t>
      </w:r>
      <w:hyperlink r:id="rId45" w:anchor=":~:text=Our%20800%2B%20UK%20hotels%20are,Man%20and%20Jersey%20being%20excluded" w:history="1">
        <w:r w:rsidRPr="00A42465">
          <w:rPr>
            <w:rStyle w:val="Hyperlink"/>
            <w:rFonts w:ascii="Arial" w:hAnsi="Arial" w:cs="Arial"/>
            <w:sz w:val="24"/>
            <w:szCs w:val="24"/>
          </w:rPr>
          <w:t>https://www.premierinn.com/gb/en/why/force-for-good.html#:~:text=Our%20800%2B%20UK%20hotels%20are,Man%20and%20Jersey%20being%20excluded</w:t>
        </w:r>
      </w:hyperlink>
      <w:r w:rsidRPr="00D75388">
        <w:rPr>
          <w:rFonts w:ascii="Arial" w:hAnsi="Arial" w:cs="Arial"/>
          <w:sz w:val="24"/>
          <w:szCs w:val="24"/>
        </w:rPr>
        <w:t>.</w:t>
      </w:r>
      <w:r>
        <w:rPr>
          <w:rFonts w:ascii="Arial" w:hAnsi="Arial" w:cs="Arial"/>
          <w:sz w:val="24"/>
          <w:szCs w:val="24"/>
        </w:rPr>
        <w:t xml:space="preserve">] </w:t>
      </w:r>
      <w:r w:rsidRPr="00D75388">
        <w:rPr>
          <w:rFonts w:ascii="Arial" w:hAnsi="Arial" w:cs="Arial"/>
          <w:sz w:val="24"/>
          <w:szCs w:val="24"/>
        </w:rPr>
        <w:t xml:space="preserve">(Accessed: 22 May 2024). </w:t>
      </w:r>
    </w:p>
    <w:p w14:paraId="0A2557C0" w14:textId="558C5804" w:rsidR="008746F7" w:rsidRDefault="008746F7" w:rsidP="00D938A6">
      <w:pPr>
        <w:rPr>
          <w:rFonts w:ascii="Arial" w:hAnsi="Arial" w:cs="Arial"/>
          <w:sz w:val="24"/>
          <w:szCs w:val="24"/>
        </w:rPr>
      </w:pPr>
      <w:r w:rsidRPr="008746F7">
        <w:rPr>
          <w:rFonts w:ascii="Arial" w:hAnsi="Arial" w:cs="Arial"/>
          <w:sz w:val="24"/>
          <w:szCs w:val="24"/>
        </w:rPr>
        <w:t xml:space="preserve">Rahman, I., Park, J. </w:t>
      </w:r>
      <w:r w:rsidR="00941C7F">
        <w:rPr>
          <w:rFonts w:ascii="Arial" w:hAnsi="Arial" w:cs="Arial"/>
          <w:sz w:val="24"/>
          <w:szCs w:val="24"/>
        </w:rPr>
        <w:t>&amp;</w:t>
      </w:r>
      <w:r w:rsidRPr="008746F7">
        <w:rPr>
          <w:rFonts w:ascii="Arial" w:hAnsi="Arial" w:cs="Arial"/>
          <w:sz w:val="24"/>
          <w:szCs w:val="24"/>
        </w:rPr>
        <w:t xml:space="preserve"> Christina Geng-Qing Chi </w:t>
      </w:r>
      <w:r>
        <w:rPr>
          <w:rFonts w:ascii="Arial" w:hAnsi="Arial" w:cs="Arial"/>
          <w:sz w:val="24"/>
          <w:szCs w:val="24"/>
        </w:rPr>
        <w:t>(2015</w:t>
      </w:r>
      <w:r w:rsidRPr="003C2CF2">
        <w:rPr>
          <w:rFonts w:ascii="Arial" w:hAnsi="Arial" w:cs="Arial"/>
          <w:i/>
          <w:iCs/>
          <w:sz w:val="24"/>
          <w:szCs w:val="24"/>
        </w:rPr>
        <w:t>). Consequences of “greenwashing”</w:t>
      </w:r>
      <w:r w:rsidRPr="008746F7">
        <w:rPr>
          <w:rFonts w:ascii="Arial" w:hAnsi="Arial" w:cs="Arial"/>
          <w:sz w:val="24"/>
          <w:szCs w:val="24"/>
        </w:rPr>
        <w:t>. International Journal of Contemporary Hospitality Management, 27(6), 1054</w:t>
      </w:r>
      <w:r>
        <w:rPr>
          <w:rFonts w:ascii="Arial" w:hAnsi="Arial" w:cs="Arial"/>
          <w:sz w:val="24"/>
          <w:szCs w:val="24"/>
        </w:rPr>
        <w:t>–</w:t>
      </w:r>
      <w:r w:rsidRPr="008746F7">
        <w:rPr>
          <w:rFonts w:ascii="Arial" w:hAnsi="Arial" w:cs="Arial"/>
          <w:sz w:val="24"/>
          <w:szCs w:val="24"/>
        </w:rPr>
        <w:t>1081.</w:t>
      </w:r>
    </w:p>
    <w:p w14:paraId="41E8E1DE" w14:textId="3CE6C169" w:rsidR="009700D0" w:rsidRDefault="009700D0" w:rsidP="00D938A6">
      <w:pPr>
        <w:rPr>
          <w:rFonts w:ascii="Arial" w:hAnsi="Arial" w:cs="Arial"/>
          <w:sz w:val="24"/>
          <w:szCs w:val="24"/>
        </w:rPr>
      </w:pPr>
      <w:r w:rsidRPr="009700D0">
        <w:rPr>
          <w:rFonts w:ascii="Arial" w:hAnsi="Arial" w:cs="Arial"/>
          <w:sz w:val="24"/>
          <w:szCs w:val="24"/>
        </w:rPr>
        <w:t xml:space="preserve">Seo, J. (2023) </w:t>
      </w:r>
      <w:r w:rsidRPr="00EE24A8">
        <w:rPr>
          <w:rFonts w:ascii="Arial" w:hAnsi="Arial" w:cs="Arial"/>
          <w:i/>
          <w:iCs/>
          <w:sz w:val="24"/>
          <w:szCs w:val="24"/>
        </w:rPr>
        <w:t>2024 openings: The hotels launching in the UK</w:t>
      </w:r>
      <w:r w:rsidR="00EE24A8" w:rsidRPr="00EE24A8">
        <w:rPr>
          <w:rFonts w:ascii="Arial" w:hAnsi="Arial" w:cs="Arial"/>
          <w:i/>
          <w:iCs/>
          <w:sz w:val="24"/>
          <w:szCs w:val="24"/>
        </w:rPr>
        <w:t xml:space="preserve"> next year</w:t>
      </w:r>
      <w:r w:rsidRPr="009700D0">
        <w:rPr>
          <w:rFonts w:ascii="Arial" w:hAnsi="Arial" w:cs="Arial"/>
          <w:sz w:val="24"/>
          <w:szCs w:val="24"/>
        </w:rPr>
        <w:t xml:space="preserve">, The Caterer. Available at: </w:t>
      </w:r>
      <w:r>
        <w:rPr>
          <w:rFonts w:ascii="Arial" w:hAnsi="Arial" w:cs="Arial"/>
          <w:sz w:val="24"/>
          <w:szCs w:val="24"/>
        </w:rPr>
        <w:t>[</w:t>
      </w:r>
      <w:hyperlink r:id="rId46" w:history="1">
        <w:r w:rsidRPr="007E1D69">
          <w:rPr>
            <w:rStyle w:val="Hyperlink"/>
            <w:rFonts w:ascii="Arial" w:hAnsi="Arial" w:cs="Arial"/>
            <w:sz w:val="24"/>
            <w:szCs w:val="24"/>
          </w:rPr>
          <w:t>https://www.thecaterer.com/news/openings/2024-hotel-openings</w:t>
        </w:r>
      </w:hyperlink>
      <w:r>
        <w:rPr>
          <w:rFonts w:ascii="Arial" w:hAnsi="Arial" w:cs="Arial"/>
          <w:sz w:val="24"/>
          <w:szCs w:val="24"/>
        </w:rPr>
        <w:t xml:space="preserve">] </w:t>
      </w:r>
      <w:r w:rsidRPr="009700D0">
        <w:rPr>
          <w:rFonts w:ascii="Arial" w:hAnsi="Arial" w:cs="Arial"/>
          <w:sz w:val="24"/>
          <w:szCs w:val="24"/>
        </w:rPr>
        <w:t xml:space="preserve"> (Accessed: 24 April 2024).</w:t>
      </w:r>
    </w:p>
    <w:p w14:paraId="7355F411" w14:textId="48D563D2" w:rsidR="001D5D28" w:rsidRDefault="001D5D28" w:rsidP="00D938A6">
      <w:pPr>
        <w:rPr>
          <w:rFonts w:ascii="Arial" w:hAnsi="Arial" w:cs="Arial"/>
          <w:sz w:val="24"/>
          <w:szCs w:val="24"/>
        </w:rPr>
      </w:pPr>
      <w:r w:rsidRPr="001D5D28">
        <w:rPr>
          <w:rFonts w:ascii="Arial" w:hAnsi="Arial" w:cs="Arial"/>
          <w:sz w:val="24"/>
          <w:szCs w:val="24"/>
        </w:rPr>
        <w:t>Speare-Cole, R. (2023)</w:t>
      </w:r>
      <w:r w:rsidR="00682553">
        <w:rPr>
          <w:rFonts w:ascii="Arial" w:hAnsi="Arial" w:cs="Arial"/>
          <w:sz w:val="24"/>
          <w:szCs w:val="24"/>
        </w:rPr>
        <w:t>.</w:t>
      </w:r>
      <w:r w:rsidRPr="001D5D28">
        <w:rPr>
          <w:rFonts w:ascii="Arial" w:hAnsi="Arial" w:cs="Arial"/>
          <w:sz w:val="24"/>
          <w:szCs w:val="24"/>
        </w:rPr>
        <w:t xml:space="preserve"> </w:t>
      </w:r>
      <w:r w:rsidRPr="001D5D28">
        <w:rPr>
          <w:rFonts w:ascii="Arial" w:hAnsi="Arial" w:cs="Arial"/>
          <w:i/>
          <w:iCs/>
          <w:sz w:val="24"/>
          <w:szCs w:val="24"/>
        </w:rPr>
        <w:t>Business progress on sustainability slowed amid inflation and conflicts – report</w:t>
      </w:r>
      <w:r w:rsidRPr="001D5D28">
        <w:rPr>
          <w:rFonts w:ascii="Arial" w:hAnsi="Arial" w:cs="Arial"/>
          <w:sz w:val="24"/>
          <w:szCs w:val="24"/>
        </w:rPr>
        <w:t xml:space="preserve">, The Independent. Available at: </w:t>
      </w:r>
      <w:r w:rsidR="00F912EB">
        <w:rPr>
          <w:rFonts w:ascii="Arial" w:hAnsi="Arial" w:cs="Arial"/>
          <w:sz w:val="24"/>
          <w:szCs w:val="24"/>
        </w:rPr>
        <w:t>[</w:t>
      </w:r>
      <w:hyperlink r:id="rId47" w:history="1">
        <w:r w:rsidR="00F912EB" w:rsidRPr="007E1D69">
          <w:rPr>
            <w:rStyle w:val="Hyperlink"/>
            <w:rFonts w:ascii="Arial" w:hAnsi="Arial" w:cs="Arial"/>
            <w:sz w:val="24"/>
            <w:szCs w:val="24"/>
          </w:rPr>
          <w:t>https://www.independent.co.uk/business/business-progress-on-sustainability-slowed-amid-inflation-and-conflicts-report-b2451919.html</w:t>
        </w:r>
      </w:hyperlink>
      <w:r w:rsidR="00F912EB">
        <w:rPr>
          <w:rFonts w:ascii="Arial" w:hAnsi="Arial" w:cs="Arial"/>
          <w:sz w:val="24"/>
          <w:szCs w:val="24"/>
        </w:rPr>
        <w:t>]</w:t>
      </w:r>
      <w:r>
        <w:rPr>
          <w:rFonts w:ascii="Arial" w:hAnsi="Arial" w:cs="Arial"/>
          <w:sz w:val="24"/>
          <w:szCs w:val="24"/>
        </w:rPr>
        <w:t xml:space="preserve"> </w:t>
      </w:r>
      <w:r w:rsidRPr="001D5D28">
        <w:rPr>
          <w:rFonts w:ascii="Arial" w:hAnsi="Arial" w:cs="Arial"/>
          <w:sz w:val="24"/>
          <w:szCs w:val="24"/>
        </w:rPr>
        <w:t>(Accessed: 24 April 2024).</w:t>
      </w:r>
    </w:p>
    <w:p w14:paraId="54893FB2" w14:textId="7BDCDD86" w:rsidR="005725D0" w:rsidRDefault="005725D0" w:rsidP="00D938A6">
      <w:pPr>
        <w:rPr>
          <w:rFonts w:ascii="Arial" w:hAnsi="Arial" w:cs="Arial"/>
          <w:sz w:val="24"/>
          <w:szCs w:val="24"/>
        </w:rPr>
      </w:pPr>
      <w:r w:rsidRPr="005725D0">
        <w:rPr>
          <w:rFonts w:ascii="Arial" w:hAnsi="Arial" w:cs="Arial"/>
          <w:sz w:val="24"/>
          <w:szCs w:val="24"/>
        </w:rPr>
        <w:t>Statista Research Department (2024)</w:t>
      </w:r>
      <w:r w:rsidR="001E0BFE" w:rsidRPr="001E0BFE">
        <w:rPr>
          <w:rFonts w:ascii="Arial" w:hAnsi="Arial" w:cs="Arial"/>
          <w:sz w:val="24"/>
          <w:szCs w:val="24"/>
        </w:rPr>
        <w:t>.</w:t>
      </w:r>
      <w:r w:rsidRPr="005725D0">
        <w:rPr>
          <w:rFonts w:ascii="Arial" w:hAnsi="Arial" w:cs="Arial"/>
          <w:sz w:val="24"/>
          <w:szCs w:val="24"/>
        </w:rPr>
        <w:t xml:space="preserve"> </w:t>
      </w:r>
      <w:r w:rsidRPr="005725D0">
        <w:rPr>
          <w:rFonts w:ascii="Arial" w:hAnsi="Arial" w:cs="Arial"/>
          <w:i/>
          <w:iCs/>
          <w:sz w:val="24"/>
          <w:szCs w:val="24"/>
        </w:rPr>
        <w:t>Global Travelers’ views on Green Travel 2023, Statista</w:t>
      </w:r>
      <w:r w:rsidRPr="005725D0">
        <w:rPr>
          <w:rFonts w:ascii="Arial" w:hAnsi="Arial" w:cs="Arial"/>
          <w:sz w:val="24"/>
          <w:szCs w:val="24"/>
        </w:rPr>
        <w:t xml:space="preserve">. Available at: </w:t>
      </w:r>
      <w:r>
        <w:rPr>
          <w:rFonts w:ascii="Arial" w:hAnsi="Arial" w:cs="Arial"/>
          <w:sz w:val="24"/>
          <w:szCs w:val="24"/>
        </w:rPr>
        <w:t>[</w:t>
      </w:r>
      <w:hyperlink r:id="rId48" w:history="1">
        <w:r w:rsidRPr="00867C63">
          <w:rPr>
            <w:rStyle w:val="Hyperlink"/>
            <w:rFonts w:ascii="Arial" w:hAnsi="Arial" w:cs="Arial"/>
            <w:sz w:val="24"/>
            <w:szCs w:val="24"/>
          </w:rPr>
          <w:t>https://www.statista.com/statistics/1126996/traveler-attitudes-sustainability/</w:t>
        </w:r>
      </w:hyperlink>
      <w:r>
        <w:rPr>
          <w:rFonts w:ascii="Arial" w:hAnsi="Arial" w:cs="Arial"/>
          <w:sz w:val="24"/>
          <w:szCs w:val="24"/>
        </w:rPr>
        <w:t xml:space="preserve">] </w:t>
      </w:r>
      <w:r w:rsidRPr="005725D0">
        <w:rPr>
          <w:rFonts w:ascii="Arial" w:hAnsi="Arial" w:cs="Arial"/>
          <w:sz w:val="24"/>
          <w:szCs w:val="24"/>
        </w:rPr>
        <w:t>(Accessed: 01 May 2024).</w:t>
      </w:r>
    </w:p>
    <w:p w14:paraId="2D169B7F" w14:textId="201E9F27" w:rsidR="002713C6" w:rsidRDefault="002713C6" w:rsidP="00D938A6">
      <w:pPr>
        <w:rPr>
          <w:rFonts w:ascii="Arial" w:hAnsi="Arial" w:cs="Arial"/>
          <w:sz w:val="24"/>
          <w:szCs w:val="24"/>
        </w:rPr>
      </w:pPr>
      <w:r w:rsidRPr="002713C6">
        <w:rPr>
          <w:rFonts w:ascii="Arial" w:hAnsi="Arial" w:cs="Arial"/>
          <w:sz w:val="24"/>
          <w:szCs w:val="24"/>
        </w:rPr>
        <w:t xml:space="preserve">Stobierski, T. (2021) </w:t>
      </w:r>
      <w:r w:rsidRPr="002713C6">
        <w:rPr>
          <w:rFonts w:ascii="Arial" w:hAnsi="Arial" w:cs="Arial"/>
          <w:i/>
          <w:iCs/>
          <w:sz w:val="24"/>
          <w:szCs w:val="24"/>
        </w:rPr>
        <w:t>What is Corporate Social Responsibility? 4 types</w:t>
      </w:r>
      <w:r w:rsidRPr="002713C6">
        <w:rPr>
          <w:rFonts w:ascii="Arial" w:hAnsi="Arial" w:cs="Arial"/>
          <w:sz w:val="24"/>
          <w:szCs w:val="24"/>
        </w:rPr>
        <w:t>, Business Insights Blog.</w:t>
      </w:r>
      <w:r w:rsidR="00DB081A">
        <w:rPr>
          <w:rFonts w:ascii="Arial" w:hAnsi="Arial" w:cs="Arial"/>
          <w:sz w:val="24"/>
          <w:szCs w:val="24"/>
        </w:rPr>
        <w:t xml:space="preserve"> Harvard Business School.</w:t>
      </w:r>
      <w:r w:rsidRPr="002713C6">
        <w:rPr>
          <w:rFonts w:ascii="Arial" w:hAnsi="Arial" w:cs="Arial"/>
          <w:sz w:val="24"/>
          <w:szCs w:val="24"/>
        </w:rPr>
        <w:t xml:space="preserve"> Available at: </w:t>
      </w:r>
      <w:r w:rsidR="001E07BD">
        <w:rPr>
          <w:rFonts w:ascii="Arial" w:hAnsi="Arial" w:cs="Arial"/>
          <w:sz w:val="24"/>
          <w:szCs w:val="24"/>
        </w:rPr>
        <w:lastRenderedPageBreak/>
        <w:t>[</w:t>
      </w:r>
      <w:hyperlink r:id="rId49" w:history="1">
        <w:r w:rsidR="001525F8" w:rsidRPr="00CE6B41">
          <w:rPr>
            <w:rStyle w:val="Hyperlink"/>
            <w:rFonts w:ascii="Arial" w:hAnsi="Arial" w:cs="Arial"/>
            <w:sz w:val="24"/>
            <w:szCs w:val="24"/>
          </w:rPr>
          <w:t>https://online.hbs.edu/blog/post/types-of-corporate-social-responsibility</w:t>
        </w:r>
      </w:hyperlink>
      <w:r w:rsidR="001E07BD">
        <w:rPr>
          <w:rFonts w:ascii="Arial" w:hAnsi="Arial" w:cs="Arial"/>
          <w:sz w:val="24"/>
          <w:szCs w:val="24"/>
        </w:rPr>
        <w:t>]</w:t>
      </w:r>
      <w:r w:rsidR="00DB081A">
        <w:rPr>
          <w:rFonts w:ascii="Arial" w:hAnsi="Arial" w:cs="Arial"/>
          <w:sz w:val="24"/>
          <w:szCs w:val="24"/>
        </w:rPr>
        <w:t xml:space="preserve"> </w:t>
      </w:r>
      <w:r w:rsidRPr="002713C6">
        <w:rPr>
          <w:rFonts w:ascii="Arial" w:hAnsi="Arial" w:cs="Arial"/>
          <w:sz w:val="24"/>
          <w:szCs w:val="24"/>
        </w:rPr>
        <w:t>(Accessed: 29 April 2024).</w:t>
      </w:r>
    </w:p>
    <w:p w14:paraId="769386D1" w14:textId="70D12664" w:rsidR="00230EBB" w:rsidRDefault="00230EBB" w:rsidP="00D938A6">
      <w:pPr>
        <w:rPr>
          <w:rFonts w:ascii="Arial" w:hAnsi="Arial" w:cs="Arial"/>
          <w:sz w:val="24"/>
          <w:szCs w:val="24"/>
        </w:rPr>
      </w:pPr>
      <w:r w:rsidRPr="00230EBB">
        <w:rPr>
          <w:rFonts w:ascii="Arial" w:hAnsi="Arial" w:cs="Arial"/>
          <w:sz w:val="24"/>
          <w:szCs w:val="24"/>
        </w:rPr>
        <w:t>Tidy Planet (2023)</w:t>
      </w:r>
      <w:r w:rsidR="001E0BFE" w:rsidRPr="001E0BFE">
        <w:rPr>
          <w:rFonts w:ascii="Arial" w:hAnsi="Arial" w:cs="Arial"/>
          <w:sz w:val="24"/>
          <w:szCs w:val="24"/>
        </w:rPr>
        <w:t>.</w:t>
      </w:r>
      <w:r w:rsidRPr="00230EBB">
        <w:rPr>
          <w:rFonts w:ascii="Arial" w:hAnsi="Arial" w:cs="Arial"/>
          <w:sz w:val="24"/>
          <w:szCs w:val="24"/>
        </w:rPr>
        <w:t xml:space="preserve"> </w:t>
      </w:r>
      <w:r w:rsidRPr="00230EBB">
        <w:rPr>
          <w:rFonts w:ascii="Arial" w:hAnsi="Arial" w:cs="Arial"/>
          <w:i/>
          <w:iCs/>
          <w:sz w:val="24"/>
          <w:szCs w:val="24"/>
        </w:rPr>
        <w:t xml:space="preserve">What does the </w:t>
      </w:r>
      <w:r w:rsidR="00CC5644" w:rsidRPr="00CC5644">
        <w:rPr>
          <w:rFonts w:ascii="Arial" w:hAnsi="Arial" w:cs="Arial"/>
          <w:i/>
          <w:iCs/>
          <w:sz w:val="24"/>
          <w:szCs w:val="24"/>
        </w:rPr>
        <w:t>environmental</w:t>
      </w:r>
      <w:r w:rsidRPr="00230EBB">
        <w:rPr>
          <w:rFonts w:ascii="Arial" w:hAnsi="Arial" w:cs="Arial"/>
          <w:i/>
          <w:iCs/>
          <w:sz w:val="24"/>
          <w:szCs w:val="24"/>
        </w:rPr>
        <w:t xml:space="preserve"> bill mean for the hospitality industry? - </w:t>
      </w:r>
      <w:r w:rsidR="001E0BFE" w:rsidRPr="001E0BFE">
        <w:rPr>
          <w:rFonts w:ascii="Arial" w:hAnsi="Arial" w:cs="Arial"/>
          <w:i/>
          <w:iCs/>
          <w:sz w:val="24"/>
          <w:szCs w:val="24"/>
        </w:rPr>
        <w:t>Tidy Planet</w:t>
      </w:r>
      <w:r w:rsidRPr="00230EBB">
        <w:rPr>
          <w:rFonts w:ascii="Arial" w:hAnsi="Arial" w:cs="Arial"/>
          <w:i/>
          <w:iCs/>
          <w:sz w:val="24"/>
          <w:szCs w:val="24"/>
        </w:rPr>
        <w:t xml:space="preserve"> food waste composting</w:t>
      </w:r>
      <w:r w:rsidRPr="00230EBB">
        <w:rPr>
          <w:rFonts w:ascii="Arial" w:hAnsi="Arial" w:cs="Arial"/>
          <w:sz w:val="24"/>
          <w:szCs w:val="24"/>
        </w:rPr>
        <w:t xml:space="preserve">, Tidy Planet Food Waste Composting - Composting solutions for food waste. Available at: </w:t>
      </w:r>
      <w:r>
        <w:rPr>
          <w:rFonts w:ascii="Arial" w:hAnsi="Arial" w:cs="Arial"/>
          <w:sz w:val="24"/>
          <w:szCs w:val="24"/>
        </w:rPr>
        <w:t>[</w:t>
      </w:r>
      <w:hyperlink r:id="rId50" w:history="1">
        <w:r w:rsidR="00CB0AF3" w:rsidRPr="00867C63">
          <w:rPr>
            <w:rStyle w:val="Hyperlink"/>
            <w:rFonts w:ascii="Arial" w:hAnsi="Arial" w:cs="Arial"/>
            <w:sz w:val="24"/>
            <w:szCs w:val="24"/>
          </w:rPr>
          <w:t>https://tidyplanetwaste.com/what-does-the-environment-bill-mean-for-the-hospitality-industry/</w:t>
        </w:r>
      </w:hyperlink>
      <w:r>
        <w:rPr>
          <w:rFonts w:ascii="Arial" w:hAnsi="Arial" w:cs="Arial"/>
          <w:sz w:val="24"/>
          <w:szCs w:val="24"/>
        </w:rPr>
        <w:t xml:space="preserve">] </w:t>
      </w:r>
      <w:r w:rsidRPr="00230EBB">
        <w:rPr>
          <w:rFonts w:ascii="Arial" w:hAnsi="Arial" w:cs="Arial"/>
          <w:sz w:val="24"/>
          <w:szCs w:val="24"/>
        </w:rPr>
        <w:t>(Accessed: 01 May 2024).</w:t>
      </w:r>
    </w:p>
    <w:p w14:paraId="108E6A6F" w14:textId="428DD635" w:rsidR="00906EB0" w:rsidRDefault="00906EB0" w:rsidP="00D938A6">
      <w:pPr>
        <w:rPr>
          <w:rFonts w:ascii="Arial" w:hAnsi="Arial" w:cs="Arial"/>
          <w:sz w:val="24"/>
          <w:szCs w:val="24"/>
        </w:rPr>
      </w:pPr>
      <w:r w:rsidRPr="00906EB0">
        <w:rPr>
          <w:rFonts w:ascii="Arial" w:hAnsi="Arial" w:cs="Arial"/>
          <w:sz w:val="24"/>
          <w:szCs w:val="24"/>
        </w:rPr>
        <w:t xml:space="preserve">UNFCCC (2024) </w:t>
      </w:r>
      <w:r w:rsidRPr="00906EB0">
        <w:rPr>
          <w:rFonts w:ascii="Arial" w:hAnsi="Arial" w:cs="Arial"/>
          <w:i/>
          <w:iCs/>
          <w:sz w:val="24"/>
          <w:szCs w:val="24"/>
        </w:rPr>
        <w:t>What is the Paris Agreement?,</w:t>
      </w:r>
      <w:r w:rsidRPr="00906EB0">
        <w:rPr>
          <w:rFonts w:ascii="Arial" w:hAnsi="Arial" w:cs="Arial"/>
          <w:sz w:val="24"/>
          <w:szCs w:val="24"/>
        </w:rPr>
        <w:t xml:space="preserve"> Unfccc.int. Available at: </w:t>
      </w:r>
      <w:r>
        <w:rPr>
          <w:rFonts w:ascii="Arial" w:hAnsi="Arial" w:cs="Arial"/>
          <w:sz w:val="24"/>
          <w:szCs w:val="24"/>
        </w:rPr>
        <w:t>[</w:t>
      </w:r>
      <w:hyperlink r:id="rId51" w:history="1">
        <w:r w:rsidR="004E5BD9" w:rsidRPr="003D1703">
          <w:rPr>
            <w:rStyle w:val="Hyperlink"/>
            <w:rFonts w:ascii="Arial" w:hAnsi="Arial" w:cs="Arial"/>
            <w:sz w:val="24"/>
            <w:szCs w:val="24"/>
          </w:rPr>
          <w:t>https://unfccc.int/process-and-meetings/the-paris-agreement</w:t>
        </w:r>
      </w:hyperlink>
      <w:r>
        <w:rPr>
          <w:rFonts w:ascii="Arial" w:hAnsi="Arial" w:cs="Arial"/>
          <w:sz w:val="24"/>
          <w:szCs w:val="24"/>
        </w:rPr>
        <w:t xml:space="preserve">] </w:t>
      </w:r>
      <w:r w:rsidRPr="00906EB0">
        <w:rPr>
          <w:rFonts w:ascii="Arial" w:hAnsi="Arial" w:cs="Arial"/>
          <w:sz w:val="24"/>
          <w:szCs w:val="24"/>
        </w:rPr>
        <w:t>(Accessed: 21 May 2024).</w:t>
      </w:r>
    </w:p>
    <w:p w14:paraId="445DE1B4" w14:textId="3D633E0A" w:rsidR="004277D6" w:rsidRDefault="004277D6" w:rsidP="00D938A6">
      <w:pPr>
        <w:rPr>
          <w:rFonts w:ascii="Arial" w:hAnsi="Arial" w:cs="Arial"/>
          <w:sz w:val="24"/>
          <w:szCs w:val="24"/>
        </w:rPr>
      </w:pPr>
      <w:r w:rsidRPr="004277D6">
        <w:rPr>
          <w:rFonts w:ascii="Arial" w:hAnsi="Arial" w:cs="Arial"/>
          <w:sz w:val="24"/>
          <w:szCs w:val="24"/>
        </w:rPr>
        <w:t>United Nations (2024a)</w:t>
      </w:r>
      <w:r w:rsidR="00682553">
        <w:rPr>
          <w:rFonts w:ascii="Arial" w:hAnsi="Arial" w:cs="Arial"/>
          <w:sz w:val="24"/>
          <w:szCs w:val="24"/>
        </w:rPr>
        <w:t>.</w:t>
      </w:r>
      <w:r w:rsidRPr="004277D6">
        <w:rPr>
          <w:rFonts w:ascii="Arial" w:hAnsi="Arial" w:cs="Arial"/>
          <w:sz w:val="24"/>
          <w:szCs w:val="24"/>
        </w:rPr>
        <w:t xml:space="preserve"> </w:t>
      </w:r>
      <w:r w:rsidRPr="004277D6">
        <w:rPr>
          <w:rFonts w:ascii="Arial" w:hAnsi="Arial" w:cs="Arial"/>
          <w:i/>
          <w:iCs/>
          <w:sz w:val="24"/>
          <w:szCs w:val="24"/>
        </w:rPr>
        <w:t>Net zero coalition</w:t>
      </w:r>
      <w:r w:rsidRPr="004277D6">
        <w:rPr>
          <w:rFonts w:ascii="Arial" w:hAnsi="Arial" w:cs="Arial"/>
          <w:sz w:val="24"/>
          <w:szCs w:val="24"/>
        </w:rPr>
        <w:t xml:space="preserve">, United Nations. Available at: </w:t>
      </w:r>
      <w:r>
        <w:rPr>
          <w:rFonts w:ascii="Arial" w:hAnsi="Arial" w:cs="Arial"/>
          <w:sz w:val="24"/>
          <w:szCs w:val="24"/>
        </w:rPr>
        <w:t>[</w:t>
      </w:r>
      <w:hyperlink r:id="rId52" w:anchor=":~:text=Yes%2C%20a%20growing%20coalition%20of,about%2088%25%20of%20global%20emissions" w:history="1">
        <w:r w:rsidR="002403D0" w:rsidRPr="007E1D69">
          <w:rPr>
            <w:rStyle w:val="Hyperlink"/>
            <w:rFonts w:ascii="Arial" w:hAnsi="Arial" w:cs="Arial"/>
            <w:sz w:val="24"/>
            <w:szCs w:val="24"/>
          </w:rPr>
          <w:t>https://www.un.org/en/climatechange/net-zero-coalition#:~:text=Yes%2C%20a%20growing%20coalition%20of,about%2088%25%20of%20global%20emissions</w:t>
        </w:r>
      </w:hyperlink>
      <w:r w:rsidRPr="004277D6">
        <w:rPr>
          <w:rFonts w:ascii="Arial" w:hAnsi="Arial" w:cs="Arial"/>
          <w:sz w:val="24"/>
          <w:szCs w:val="24"/>
        </w:rPr>
        <w:t>.</w:t>
      </w:r>
      <w:r>
        <w:rPr>
          <w:rFonts w:ascii="Arial" w:hAnsi="Arial" w:cs="Arial"/>
          <w:sz w:val="24"/>
          <w:szCs w:val="24"/>
        </w:rPr>
        <w:t>]</w:t>
      </w:r>
      <w:r w:rsidRPr="004277D6">
        <w:rPr>
          <w:rFonts w:ascii="Arial" w:hAnsi="Arial" w:cs="Arial"/>
          <w:sz w:val="24"/>
          <w:szCs w:val="24"/>
        </w:rPr>
        <w:t xml:space="preserve"> (Accessed: 24 April 2024).</w:t>
      </w:r>
    </w:p>
    <w:p w14:paraId="03B28402" w14:textId="234FDBCD" w:rsidR="007F7A87" w:rsidRDefault="007F7A87" w:rsidP="00F06C09">
      <w:pPr>
        <w:rPr>
          <w:rFonts w:ascii="Arial" w:hAnsi="Arial" w:cs="Arial"/>
          <w:sz w:val="24"/>
          <w:szCs w:val="24"/>
        </w:rPr>
      </w:pPr>
      <w:r w:rsidRPr="007F7A87">
        <w:rPr>
          <w:rFonts w:ascii="Arial" w:hAnsi="Arial" w:cs="Arial"/>
          <w:sz w:val="24"/>
          <w:szCs w:val="24"/>
        </w:rPr>
        <w:t>United Nations (2024</w:t>
      </w:r>
      <w:r w:rsidR="004277D6">
        <w:rPr>
          <w:rFonts w:ascii="Arial" w:hAnsi="Arial" w:cs="Arial"/>
          <w:sz w:val="24"/>
          <w:szCs w:val="24"/>
        </w:rPr>
        <w:t>b</w:t>
      </w:r>
      <w:r w:rsidRPr="007F7A87">
        <w:rPr>
          <w:rFonts w:ascii="Arial" w:hAnsi="Arial" w:cs="Arial"/>
          <w:sz w:val="24"/>
          <w:szCs w:val="24"/>
        </w:rPr>
        <w:t>)</w:t>
      </w:r>
      <w:r w:rsidR="00682553">
        <w:rPr>
          <w:rFonts w:ascii="Arial" w:hAnsi="Arial" w:cs="Arial"/>
          <w:sz w:val="24"/>
          <w:szCs w:val="24"/>
        </w:rPr>
        <w:t>.</w:t>
      </w:r>
      <w:r w:rsidRPr="007F7A87">
        <w:rPr>
          <w:rFonts w:ascii="Arial" w:hAnsi="Arial" w:cs="Arial"/>
          <w:sz w:val="24"/>
          <w:szCs w:val="24"/>
        </w:rPr>
        <w:t xml:space="preserve"> </w:t>
      </w:r>
      <w:r w:rsidRPr="007F7A87">
        <w:rPr>
          <w:rFonts w:ascii="Arial" w:hAnsi="Arial" w:cs="Arial"/>
          <w:i/>
          <w:iCs/>
          <w:sz w:val="24"/>
          <w:szCs w:val="24"/>
        </w:rPr>
        <w:t>The 17 goals | sustainable development</w:t>
      </w:r>
      <w:r w:rsidRPr="007F7A87">
        <w:rPr>
          <w:rFonts w:ascii="Arial" w:hAnsi="Arial" w:cs="Arial"/>
          <w:sz w:val="24"/>
          <w:szCs w:val="24"/>
        </w:rPr>
        <w:t xml:space="preserve">, United Nations. Available at: </w:t>
      </w:r>
      <w:r>
        <w:rPr>
          <w:rFonts w:ascii="Arial" w:hAnsi="Arial" w:cs="Arial"/>
          <w:sz w:val="24"/>
          <w:szCs w:val="24"/>
        </w:rPr>
        <w:t>[</w:t>
      </w:r>
      <w:hyperlink r:id="rId53" w:history="1">
        <w:r w:rsidRPr="008A2192">
          <w:rPr>
            <w:rStyle w:val="Hyperlink"/>
            <w:rFonts w:ascii="Arial" w:hAnsi="Arial" w:cs="Arial"/>
            <w:sz w:val="24"/>
            <w:szCs w:val="24"/>
          </w:rPr>
          <w:t>https://sdgs.un.org/goals</w:t>
        </w:r>
      </w:hyperlink>
      <w:r>
        <w:rPr>
          <w:rFonts w:ascii="Arial" w:hAnsi="Arial" w:cs="Arial"/>
          <w:sz w:val="24"/>
          <w:szCs w:val="24"/>
        </w:rPr>
        <w:t xml:space="preserve">] </w:t>
      </w:r>
      <w:r w:rsidRPr="007F7A87">
        <w:rPr>
          <w:rFonts w:ascii="Arial" w:hAnsi="Arial" w:cs="Arial"/>
          <w:sz w:val="24"/>
          <w:szCs w:val="24"/>
        </w:rPr>
        <w:t>(Accessed: 23 April 2024).</w:t>
      </w:r>
    </w:p>
    <w:p w14:paraId="5CC627F1" w14:textId="655EAC2E" w:rsidR="00953EFB" w:rsidRDefault="00953EFB" w:rsidP="00F06C09">
      <w:pPr>
        <w:rPr>
          <w:rFonts w:ascii="Arial" w:hAnsi="Arial" w:cs="Arial"/>
          <w:sz w:val="24"/>
          <w:szCs w:val="24"/>
        </w:rPr>
      </w:pPr>
      <w:r w:rsidRPr="006A2559">
        <w:rPr>
          <w:rFonts w:ascii="Arial" w:hAnsi="Arial" w:cs="Arial"/>
          <w:sz w:val="24"/>
          <w:szCs w:val="24"/>
        </w:rPr>
        <w:t xml:space="preserve">Van den Bergh, </w:t>
      </w:r>
      <w:r w:rsidR="001E0BFE" w:rsidRPr="006A2559">
        <w:rPr>
          <w:rFonts w:ascii="Arial" w:hAnsi="Arial" w:cs="Arial"/>
          <w:sz w:val="24"/>
          <w:szCs w:val="24"/>
        </w:rPr>
        <w:t>Dr</w:t>
      </w:r>
      <w:r w:rsidRPr="006A2559">
        <w:rPr>
          <w:rFonts w:ascii="Arial" w:hAnsi="Arial" w:cs="Arial"/>
          <w:sz w:val="24"/>
          <w:szCs w:val="24"/>
        </w:rPr>
        <w:t xml:space="preserve"> B</w:t>
      </w:r>
      <w:r w:rsidR="000A199C" w:rsidRPr="006A2559">
        <w:rPr>
          <w:rFonts w:ascii="Arial" w:hAnsi="Arial" w:cs="Arial"/>
          <w:sz w:val="24"/>
          <w:szCs w:val="24"/>
        </w:rPr>
        <w:t>ram</w:t>
      </w:r>
      <w:r w:rsidRPr="006A2559">
        <w:rPr>
          <w:rFonts w:ascii="Arial" w:hAnsi="Arial" w:cs="Arial"/>
          <w:sz w:val="24"/>
          <w:szCs w:val="24"/>
        </w:rPr>
        <w:t xml:space="preserve">. </w:t>
      </w:r>
      <w:r w:rsidRPr="00953EFB">
        <w:rPr>
          <w:rFonts w:ascii="Arial" w:hAnsi="Arial" w:cs="Arial"/>
          <w:sz w:val="24"/>
          <w:szCs w:val="24"/>
        </w:rPr>
        <w:t xml:space="preserve">(2013) </w:t>
      </w:r>
      <w:r w:rsidRPr="000A199C">
        <w:rPr>
          <w:rFonts w:ascii="Arial" w:hAnsi="Arial" w:cs="Arial"/>
          <w:i/>
          <w:iCs/>
          <w:sz w:val="24"/>
          <w:szCs w:val="24"/>
        </w:rPr>
        <w:t>Business cycle fluctuations and consumption behaviour.</w:t>
      </w:r>
      <w:r w:rsidRPr="00953EFB">
        <w:rPr>
          <w:rFonts w:ascii="Arial" w:hAnsi="Arial" w:cs="Arial"/>
          <w:sz w:val="24"/>
          <w:szCs w:val="24"/>
        </w:rPr>
        <w:t xml:space="preserve"> Available at: </w:t>
      </w:r>
      <w:r w:rsidR="000A199C">
        <w:rPr>
          <w:rFonts w:ascii="Arial" w:hAnsi="Arial" w:cs="Arial"/>
          <w:sz w:val="24"/>
          <w:szCs w:val="24"/>
        </w:rPr>
        <w:t>[</w:t>
      </w:r>
      <w:hyperlink r:id="rId54" w:anchor=":~:text=Changing%20patterns,effects%20on%20health%20and%20lifestyle" w:history="1">
        <w:r w:rsidR="00146B0D" w:rsidRPr="00867C63">
          <w:rPr>
            <w:rStyle w:val="Hyperlink"/>
            <w:rFonts w:ascii="Arial" w:hAnsi="Arial" w:cs="Arial"/>
            <w:sz w:val="24"/>
            <w:szCs w:val="24"/>
          </w:rPr>
          <w:t>https://www.rsm.nl/discovery/2013/business-cycle-fluctuations/#:~:text=Changing%20patterns,effects%20on%20health%20and%20lifestyle</w:t>
        </w:r>
      </w:hyperlink>
      <w:r w:rsidRPr="00953EFB">
        <w:rPr>
          <w:rFonts w:ascii="Arial" w:hAnsi="Arial" w:cs="Arial"/>
          <w:sz w:val="24"/>
          <w:szCs w:val="24"/>
        </w:rPr>
        <w:t>.</w:t>
      </w:r>
      <w:r w:rsidR="000A199C">
        <w:rPr>
          <w:rFonts w:ascii="Arial" w:hAnsi="Arial" w:cs="Arial"/>
          <w:sz w:val="24"/>
          <w:szCs w:val="24"/>
        </w:rPr>
        <w:t xml:space="preserve">] </w:t>
      </w:r>
      <w:r w:rsidRPr="00953EFB">
        <w:rPr>
          <w:rFonts w:ascii="Arial" w:hAnsi="Arial" w:cs="Arial"/>
          <w:sz w:val="24"/>
          <w:szCs w:val="24"/>
        </w:rPr>
        <w:t>(Accessed: 01 May 2024).</w:t>
      </w:r>
    </w:p>
    <w:p w14:paraId="7E049B67" w14:textId="61AE29DB" w:rsidR="00224476" w:rsidRDefault="00224476" w:rsidP="00F06C09">
      <w:pPr>
        <w:rPr>
          <w:rFonts w:ascii="Arial" w:hAnsi="Arial" w:cs="Arial"/>
          <w:sz w:val="24"/>
          <w:szCs w:val="24"/>
        </w:rPr>
      </w:pPr>
      <w:r w:rsidRPr="00224476">
        <w:rPr>
          <w:rFonts w:ascii="Arial" w:hAnsi="Arial" w:cs="Arial"/>
          <w:sz w:val="24"/>
          <w:szCs w:val="24"/>
        </w:rPr>
        <w:t xml:space="preserve">Visit Ukraine (2023) </w:t>
      </w:r>
      <w:r w:rsidRPr="00224476">
        <w:rPr>
          <w:rFonts w:ascii="Arial" w:hAnsi="Arial" w:cs="Arial"/>
          <w:i/>
          <w:iCs/>
          <w:sz w:val="24"/>
          <w:szCs w:val="24"/>
        </w:rPr>
        <w:t xml:space="preserve">How the </w:t>
      </w:r>
      <w:r>
        <w:rPr>
          <w:rFonts w:ascii="Arial" w:hAnsi="Arial" w:cs="Arial"/>
          <w:i/>
          <w:iCs/>
          <w:sz w:val="24"/>
          <w:szCs w:val="24"/>
        </w:rPr>
        <w:t>Hotel</w:t>
      </w:r>
      <w:r w:rsidRPr="00224476">
        <w:rPr>
          <w:rFonts w:ascii="Arial" w:hAnsi="Arial" w:cs="Arial"/>
          <w:i/>
          <w:iCs/>
          <w:sz w:val="24"/>
          <w:szCs w:val="24"/>
        </w:rPr>
        <w:t xml:space="preserve"> and Tourism Business Works in Ukraine during the war: About resilience and innovation with Anton </w:t>
      </w:r>
      <w:proofErr w:type="spellStart"/>
      <w:r w:rsidRPr="00224476">
        <w:rPr>
          <w:rFonts w:ascii="Arial" w:hAnsi="Arial" w:cs="Arial"/>
          <w:i/>
          <w:iCs/>
          <w:sz w:val="24"/>
          <w:szCs w:val="24"/>
        </w:rPr>
        <w:t>Taranenko</w:t>
      </w:r>
      <w:proofErr w:type="spellEnd"/>
      <w:r w:rsidRPr="00224476">
        <w:rPr>
          <w:rFonts w:ascii="Arial" w:hAnsi="Arial" w:cs="Arial"/>
          <w:sz w:val="24"/>
          <w:szCs w:val="24"/>
        </w:rPr>
        <w:t xml:space="preserve">, Visit Ukraine - RULES OF SAFE VISIT TO UKRAINE. Available at: </w:t>
      </w:r>
      <w:r>
        <w:rPr>
          <w:rFonts w:ascii="Arial" w:hAnsi="Arial" w:cs="Arial"/>
          <w:sz w:val="24"/>
          <w:szCs w:val="24"/>
        </w:rPr>
        <w:t>[</w:t>
      </w:r>
      <w:hyperlink r:id="rId55" w:anchor=":~:text=Many%20accommodation%20facilities%20were%20forced,or%20temporarily%20lost%20their%20appeal" w:history="1">
        <w:r w:rsidRPr="0036727D">
          <w:rPr>
            <w:rStyle w:val="Hyperlink"/>
            <w:rFonts w:ascii="Arial" w:hAnsi="Arial" w:cs="Arial"/>
            <w:sz w:val="24"/>
            <w:szCs w:val="24"/>
          </w:rPr>
          <w:t>https://visitukraine.today/blog/2824/resilience-and-innovation-how-the-hotel-and-tourism-business-in-ukraine-works-in-the-context-of-war#:~:text=Many%20accommodation%20facilities%20were%20forced,or%20temporarily%20lost%20their%20appeal</w:t>
        </w:r>
      </w:hyperlink>
      <w:r w:rsidRPr="00224476">
        <w:rPr>
          <w:rFonts w:ascii="Arial" w:hAnsi="Arial" w:cs="Arial"/>
          <w:sz w:val="24"/>
          <w:szCs w:val="24"/>
        </w:rPr>
        <w:t>.</w:t>
      </w:r>
      <w:r>
        <w:rPr>
          <w:rFonts w:ascii="Arial" w:hAnsi="Arial" w:cs="Arial"/>
          <w:sz w:val="24"/>
          <w:szCs w:val="24"/>
        </w:rPr>
        <w:t xml:space="preserve">] </w:t>
      </w:r>
      <w:r w:rsidRPr="00224476">
        <w:rPr>
          <w:rFonts w:ascii="Arial" w:hAnsi="Arial" w:cs="Arial"/>
          <w:sz w:val="24"/>
          <w:szCs w:val="24"/>
        </w:rPr>
        <w:t>(Accessed: 30 April 2024).</w:t>
      </w:r>
    </w:p>
    <w:p w14:paraId="4443435A" w14:textId="77777777" w:rsidR="00113368" w:rsidRDefault="00113368" w:rsidP="00113368">
      <w:pPr>
        <w:rPr>
          <w:rFonts w:ascii="Arial" w:hAnsi="Arial" w:cs="Arial"/>
          <w:sz w:val="24"/>
          <w:szCs w:val="24"/>
        </w:rPr>
      </w:pPr>
      <w:r>
        <w:rPr>
          <w:rFonts w:ascii="Arial" w:hAnsi="Arial" w:cs="Arial"/>
          <w:sz w:val="24"/>
          <w:szCs w:val="24"/>
        </w:rPr>
        <w:t>Whitbread</w:t>
      </w:r>
      <w:r w:rsidRPr="003C6406">
        <w:rPr>
          <w:rFonts w:ascii="Arial" w:hAnsi="Arial" w:cs="Arial"/>
          <w:sz w:val="24"/>
          <w:szCs w:val="24"/>
        </w:rPr>
        <w:t xml:space="preserve"> (2023) </w:t>
      </w:r>
      <w:r w:rsidRPr="003C6406">
        <w:rPr>
          <w:rFonts w:ascii="Arial" w:hAnsi="Arial" w:cs="Arial"/>
          <w:i/>
          <w:iCs/>
          <w:sz w:val="24"/>
          <w:szCs w:val="24"/>
        </w:rPr>
        <w:t>Whitbread gains SBTI validation and reinforces commitment to net zero with detailed transition plan</w:t>
      </w:r>
      <w:r w:rsidRPr="003C6406">
        <w:rPr>
          <w:rFonts w:ascii="Arial" w:hAnsi="Arial" w:cs="Arial"/>
          <w:sz w:val="24"/>
          <w:szCs w:val="24"/>
        </w:rPr>
        <w:t xml:space="preserve">, Whitbread PLC. Available at: </w:t>
      </w:r>
      <w:r>
        <w:rPr>
          <w:rFonts w:ascii="Arial" w:hAnsi="Arial" w:cs="Arial"/>
          <w:sz w:val="24"/>
          <w:szCs w:val="24"/>
        </w:rPr>
        <w:t>[</w:t>
      </w:r>
      <w:hyperlink r:id="rId56" w:history="1">
        <w:r w:rsidRPr="00A42465">
          <w:rPr>
            <w:rStyle w:val="Hyperlink"/>
            <w:rFonts w:ascii="Arial" w:hAnsi="Arial" w:cs="Arial"/>
            <w:sz w:val="24"/>
            <w:szCs w:val="24"/>
          </w:rPr>
          <w:t>https://www.whitbread.co.uk/whitbread-gains-sbti-validation-and-reinforces-commitment-to-net-zero-with-detailed-transition-plan/#</w:t>
        </w:r>
      </w:hyperlink>
      <w:r>
        <w:rPr>
          <w:rFonts w:ascii="Arial" w:hAnsi="Arial" w:cs="Arial"/>
          <w:sz w:val="24"/>
          <w:szCs w:val="24"/>
        </w:rPr>
        <w:t xml:space="preserve">] </w:t>
      </w:r>
      <w:r w:rsidRPr="003C6406">
        <w:rPr>
          <w:rFonts w:ascii="Arial" w:hAnsi="Arial" w:cs="Arial"/>
          <w:sz w:val="24"/>
          <w:szCs w:val="24"/>
        </w:rPr>
        <w:t>(Accessed: 22 May 2024).</w:t>
      </w:r>
    </w:p>
    <w:p w14:paraId="112D14A1" w14:textId="77777777" w:rsidR="00814EF0" w:rsidRPr="005724B3" w:rsidRDefault="00814EF0">
      <w:pPr>
        <w:rPr>
          <w:rFonts w:ascii="Arial" w:hAnsi="Arial" w:cs="Arial"/>
          <w:sz w:val="24"/>
          <w:szCs w:val="24"/>
        </w:rPr>
      </w:pPr>
    </w:p>
    <w:sectPr w:rsidR="00814EF0" w:rsidRPr="005724B3">
      <w:headerReference w:type="default"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9B2E1" w14:textId="77777777" w:rsidR="00623AA4" w:rsidRDefault="00623AA4" w:rsidP="00385203">
      <w:pPr>
        <w:spacing w:after="0" w:line="240" w:lineRule="auto"/>
      </w:pPr>
      <w:r>
        <w:separator/>
      </w:r>
    </w:p>
  </w:endnote>
  <w:endnote w:type="continuationSeparator" w:id="0">
    <w:p w14:paraId="68D02E2D" w14:textId="77777777" w:rsidR="00623AA4" w:rsidRDefault="00623AA4" w:rsidP="00385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2111751"/>
      <w:docPartObj>
        <w:docPartGallery w:val="Page Numbers (Bottom of Page)"/>
        <w:docPartUnique/>
      </w:docPartObj>
    </w:sdtPr>
    <w:sdtEndPr/>
    <w:sdtContent>
      <w:p w14:paraId="798B43FB" w14:textId="3CE8BCB6" w:rsidR="00385203" w:rsidRDefault="00385203">
        <w:pPr>
          <w:pStyle w:val="Footer"/>
          <w:jc w:val="center"/>
        </w:pPr>
        <w:r>
          <w:fldChar w:fldCharType="begin"/>
        </w:r>
        <w:r>
          <w:instrText>PAGE   \* MERGEFORMAT</w:instrText>
        </w:r>
        <w:r>
          <w:fldChar w:fldCharType="separate"/>
        </w:r>
        <w:r>
          <w:t>2</w:t>
        </w:r>
        <w:r>
          <w:fldChar w:fldCharType="end"/>
        </w:r>
      </w:p>
    </w:sdtContent>
  </w:sdt>
  <w:p w14:paraId="7A97B6CA" w14:textId="77777777" w:rsidR="00385203" w:rsidRDefault="00385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FE37E" w14:textId="77777777" w:rsidR="00623AA4" w:rsidRDefault="00623AA4" w:rsidP="00385203">
      <w:pPr>
        <w:spacing w:after="0" w:line="240" w:lineRule="auto"/>
      </w:pPr>
      <w:r>
        <w:separator/>
      </w:r>
    </w:p>
  </w:footnote>
  <w:footnote w:type="continuationSeparator" w:id="0">
    <w:p w14:paraId="697FA3FB" w14:textId="77777777" w:rsidR="00623AA4" w:rsidRDefault="00623AA4" w:rsidP="00385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1042E" w14:textId="05AABC9D" w:rsidR="00385203" w:rsidRDefault="00385203">
    <w:pPr>
      <w:pStyle w:val="Header"/>
    </w:pPr>
    <w:r>
      <w:t>Sophie Edmunds</w:t>
    </w:r>
    <w:r>
      <w:tab/>
      <w:t>BMIH6001</w:t>
    </w:r>
    <w:r>
      <w:tab/>
      <w:t>2100303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3E5"/>
    <w:multiLevelType w:val="hybridMultilevel"/>
    <w:tmpl w:val="2662F0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D76C8"/>
    <w:multiLevelType w:val="hybridMultilevel"/>
    <w:tmpl w:val="564865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541CA"/>
    <w:multiLevelType w:val="hybridMultilevel"/>
    <w:tmpl w:val="D56AE1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A13C39"/>
    <w:multiLevelType w:val="hybridMultilevel"/>
    <w:tmpl w:val="39CA73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420F42"/>
    <w:multiLevelType w:val="hybridMultilevel"/>
    <w:tmpl w:val="F35CB3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311647"/>
    <w:multiLevelType w:val="hybridMultilevel"/>
    <w:tmpl w:val="9E6AF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4484338">
    <w:abstractNumId w:val="5"/>
  </w:num>
  <w:num w:numId="2" w16cid:durableId="2111046850">
    <w:abstractNumId w:val="1"/>
  </w:num>
  <w:num w:numId="3" w16cid:durableId="1249389513">
    <w:abstractNumId w:val="0"/>
  </w:num>
  <w:num w:numId="4" w16cid:durableId="1846825845">
    <w:abstractNumId w:val="3"/>
  </w:num>
  <w:num w:numId="5" w16cid:durableId="1154295452">
    <w:abstractNumId w:val="2"/>
  </w:num>
  <w:num w:numId="6" w16cid:durableId="1910846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03"/>
    <w:rsid w:val="00001BF1"/>
    <w:rsid w:val="00003518"/>
    <w:rsid w:val="000078ED"/>
    <w:rsid w:val="00010318"/>
    <w:rsid w:val="00013C3C"/>
    <w:rsid w:val="00014883"/>
    <w:rsid w:val="00021D6A"/>
    <w:rsid w:val="000232EC"/>
    <w:rsid w:val="00023E45"/>
    <w:rsid w:val="0003021E"/>
    <w:rsid w:val="0003259F"/>
    <w:rsid w:val="000362DE"/>
    <w:rsid w:val="0003671A"/>
    <w:rsid w:val="000376DC"/>
    <w:rsid w:val="000404E1"/>
    <w:rsid w:val="00040925"/>
    <w:rsid w:val="0004174F"/>
    <w:rsid w:val="00046E30"/>
    <w:rsid w:val="00052D74"/>
    <w:rsid w:val="00064E86"/>
    <w:rsid w:val="00067E20"/>
    <w:rsid w:val="0007087C"/>
    <w:rsid w:val="000712D5"/>
    <w:rsid w:val="0007353E"/>
    <w:rsid w:val="00085C24"/>
    <w:rsid w:val="000908AC"/>
    <w:rsid w:val="000946CD"/>
    <w:rsid w:val="000A199C"/>
    <w:rsid w:val="000A33B2"/>
    <w:rsid w:val="000A5591"/>
    <w:rsid w:val="000B66C5"/>
    <w:rsid w:val="000C12DE"/>
    <w:rsid w:val="000C38F5"/>
    <w:rsid w:val="000E2DA7"/>
    <w:rsid w:val="000E34DB"/>
    <w:rsid w:val="000E4BCF"/>
    <w:rsid w:val="000F072B"/>
    <w:rsid w:val="000F25AC"/>
    <w:rsid w:val="000F3EA0"/>
    <w:rsid w:val="000F67BA"/>
    <w:rsid w:val="000F79D9"/>
    <w:rsid w:val="00113368"/>
    <w:rsid w:val="001160D2"/>
    <w:rsid w:val="00117EEB"/>
    <w:rsid w:val="001247B1"/>
    <w:rsid w:val="001300D4"/>
    <w:rsid w:val="0013022C"/>
    <w:rsid w:val="00130719"/>
    <w:rsid w:val="00132717"/>
    <w:rsid w:val="00133B08"/>
    <w:rsid w:val="00136EA9"/>
    <w:rsid w:val="0014338A"/>
    <w:rsid w:val="00146B0D"/>
    <w:rsid w:val="0015104C"/>
    <w:rsid w:val="001525F8"/>
    <w:rsid w:val="001614F5"/>
    <w:rsid w:val="001639C8"/>
    <w:rsid w:val="001656AD"/>
    <w:rsid w:val="001715ED"/>
    <w:rsid w:val="00171B33"/>
    <w:rsid w:val="001801F7"/>
    <w:rsid w:val="00182509"/>
    <w:rsid w:val="00182CB1"/>
    <w:rsid w:val="00193FE6"/>
    <w:rsid w:val="00196F8F"/>
    <w:rsid w:val="001B201D"/>
    <w:rsid w:val="001B6084"/>
    <w:rsid w:val="001B6B6E"/>
    <w:rsid w:val="001C2D58"/>
    <w:rsid w:val="001C6591"/>
    <w:rsid w:val="001C7A54"/>
    <w:rsid w:val="001D27E2"/>
    <w:rsid w:val="001D3952"/>
    <w:rsid w:val="001D541A"/>
    <w:rsid w:val="001D5D28"/>
    <w:rsid w:val="001D610B"/>
    <w:rsid w:val="001E07BD"/>
    <w:rsid w:val="001E0BFE"/>
    <w:rsid w:val="001E2309"/>
    <w:rsid w:val="001E4DE7"/>
    <w:rsid w:val="001E5786"/>
    <w:rsid w:val="001E6425"/>
    <w:rsid w:val="001F3448"/>
    <w:rsid w:val="001F3767"/>
    <w:rsid w:val="001F38A0"/>
    <w:rsid w:val="001F74BE"/>
    <w:rsid w:val="0021005C"/>
    <w:rsid w:val="00214DA5"/>
    <w:rsid w:val="0021713B"/>
    <w:rsid w:val="00222A94"/>
    <w:rsid w:val="00224476"/>
    <w:rsid w:val="00226F3F"/>
    <w:rsid w:val="00230EBB"/>
    <w:rsid w:val="002329C7"/>
    <w:rsid w:val="0023375C"/>
    <w:rsid w:val="00235D8A"/>
    <w:rsid w:val="002403D0"/>
    <w:rsid w:val="00241A90"/>
    <w:rsid w:val="00246400"/>
    <w:rsid w:val="00247078"/>
    <w:rsid w:val="00247B39"/>
    <w:rsid w:val="0025089F"/>
    <w:rsid w:val="002572F7"/>
    <w:rsid w:val="002624B4"/>
    <w:rsid w:val="0026427F"/>
    <w:rsid w:val="00271062"/>
    <w:rsid w:val="002713C6"/>
    <w:rsid w:val="002723EC"/>
    <w:rsid w:val="0027455A"/>
    <w:rsid w:val="002747BE"/>
    <w:rsid w:val="00276BD9"/>
    <w:rsid w:val="0028052B"/>
    <w:rsid w:val="0028182C"/>
    <w:rsid w:val="00284D83"/>
    <w:rsid w:val="00285247"/>
    <w:rsid w:val="00285901"/>
    <w:rsid w:val="002B13DF"/>
    <w:rsid w:val="002B3C68"/>
    <w:rsid w:val="002B52DB"/>
    <w:rsid w:val="002B684B"/>
    <w:rsid w:val="002B7A57"/>
    <w:rsid w:val="002C28BB"/>
    <w:rsid w:val="002C7340"/>
    <w:rsid w:val="002D3809"/>
    <w:rsid w:val="002E1C68"/>
    <w:rsid w:val="002E22C8"/>
    <w:rsid w:val="002E503F"/>
    <w:rsid w:val="002F31E7"/>
    <w:rsid w:val="002F770B"/>
    <w:rsid w:val="002F7D8A"/>
    <w:rsid w:val="003034D3"/>
    <w:rsid w:val="00306AA3"/>
    <w:rsid w:val="003129D8"/>
    <w:rsid w:val="003136F4"/>
    <w:rsid w:val="003161FB"/>
    <w:rsid w:val="00317987"/>
    <w:rsid w:val="003203D5"/>
    <w:rsid w:val="00327092"/>
    <w:rsid w:val="00327FD1"/>
    <w:rsid w:val="00332482"/>
    <w:rsid w:val="00332713"/>
    <w:rsid w:val="00334D21"/>
    <w:rsid w:val="0034016B"/>
    <w:rsid w:val="0034150E"/>
    <w:rsid w:val="0034224B"/>
    <w:rsid w:val="0034748C"/>
    <w:rsid w:val="00350C1F"/>
    <w:rsid w:val="00351F16"/>
    <w:rsid w:val="00357FC3"/>
    <w:rsid w:val="003638FD"/>
    <w:rsid w:val="00377C4B"/>
    <w:rsid w:val="00380F91"/>
    <w:rsid w:val="0038299F"/>
    <w:rsid w:val="00383DB7"/>
    <w:rsid w:val="00385062"/>
    <w:rsid w:val="00385203"/>
    <w:rsid w:val="00386EF4"/>
    <w:rsid w:val="003941F8"/>
    <w:rsid w:val="00394AA8"/>
    <w:rsid w:val="003A27B6"/>
    <w:rsid w:val="003A67EF"/>
    <w:rsid w:val="003A7DC8"/>
    <w:rsid w:val="003B2242"/>
    <w:rsid w:val="003B2F47"/>
    <w:rsid w:val="003B3CE0"/>
    <w:rsid w:val="003B4F1F"/>
    <w:rsid w:val="003B6B1E"/>
    <w:rsid w:val="003C2CF2"/>
    <w:rsid w:val="003C32DD"/>
    <w:rsid w:val="003C6406"/>
    <w:rsid w:val="003C6DFF"/>
    <w:rsid w:val="003C70DD"/>
    <w:rsid w:val="003D0AE9"/>
    <w:rsid w:val="003D213A"/>
    <w:rsid w:val="003E01ED"/>
    <w:rsid w:val="003E1F9F"/>
    <w:rsid w:val="003E3A17"/>
    <w:rsid w:val="003E72CB"/>
    <w:rsid w:val="003E7B4E"/>
    <w:rsid w:val="0040040A"/>
    <w:rsid w:val="004063C1"/>
    <w:rsid w:val="00411032"/>
    <w:rsid w:val="0041133C"/>
    <w:rsid w:val="00414577"/>
    <w:rsid w:val="00417A5A"/>
    <w:rsid w:val="00423A21"/>
    <w:rsid w:val="00425A33"/>
    <w:rsid w:val="004277D6"/>
    <w:rsid w:val="004279C0"/>
    <w:rsid w:val="00431CC4"/>
    <w:rsid w:val="004320D2"/>
    <w:rsid w:val="00436382"/>
    <w:rsid w:val="00441F5D"/>
    <w:rsid w:val="00442190"/>
    <w:rsid w:val="00447D7A"/>
    <w:rsid w:val="004512E4"/>
    <w:rsid w:val="00455056"/>
    <w:rsid w:val="00464CFA"/>
    <w:rsid w:val="004672FA"/>
    <w:rsid w:val="0046798E"/>
    <w:rsid w:val="00467EBE"/>
    <w:rsid w:val="004761B6"/>
    <w:rsid w:val="00481C0E"/>
    <w:rsid w:val="00483BCD"/>
    <w:rsid w:val="004845EE"/>
    <w:rsid w:val="00486F53"/>
    <w:rsid w:val="00487CC1"/>
    <w:rsid w:val="004916A9"/>
    <w:rsid w:val="00491910"/>
    <w:rsid w:val="004A3049"/>
    <w:rsid w:val="004A45A0"/>
    <w:rsid w:val="004B0EF9"/>
    <w:rsid w:val="004B1EE5"/>
    <w:rsid w:val="004B479B"/>
    <w:rsid w:val="004C63D7"/>
    <w:rsid w:val="004D2305"/>
    <w:rsid w:val="004E0176"/>
    <w:rsid w:val="004E0D0F"/>
    <w:rsid w:val="004E29F1"/>
    <w:rsid w:val="004E3E1E"/>
    <w:rsid w:val="004E5BD9"/>
    <w:rsid w:val="004F0C04"/>
    <w:rsid w:val="004F19D5"/>
    <w:rsid w:val="004F6104"/>
    <w:rsid w:val="00503435"/>
    <w:rsid w:val="00503C07"/>
    <w:rsid w:val="00511904"/>
    <w:rsid w:val="0051214A"/>
    <w:rsid w:val="00512B7E"/>
    <w:rsid w:val="00513301"/>
    <w:rsid w:val="005141F0"/>
    <w:rsid w:val="005177BB"/>
    <w:rsid w:val="005215D9"/>
    <w:rsid w:val="00521E7E"/>
    <w:rsid w:val="0052327C"/>
    <w:rsid w:val="0052346D"/>
    <w:rsid w:val="00524210"/>
    <w:rsid w:val="00532D76"/>
    <w:rsid w:val="00535B55"/>
    <w:rsid w:val="00536E92"/>
    <w:rsid w:val="00541BD8"/>
    <w:rsid w:val="00544D93"/>
    <w:rsid w:val="00545CFE"/>
    <w:rsid w:val="00546B4C"/>
    <w:rsid w:val="00557588"/>
    <w:rsid w:val="00562A86"/>
    <w:rsid w:val="00567B0B"/>
    <w:rsid w:val="005724B3"/>
    <w:rsid w:val="005725D0"/>
    <w:rsid w:val="00574743"/>
    <w:rsid w:val="005764BE"/>
    <w:rsid w:val="00577510"/>
    <w:rsid w:val="00582CF4"/>
    <w:rsid w:val="0058720D"/>
    <w:rsid w:val="00590582"/>
    <w:rsid w:val="005908E4"/>
    <w:rsid w:val="0059549F"/>
    <w:rsid w:val="00597D17"/>
    <w:rsid w:val="005A4AB7"/>
    <w:rsid w:val="005B30AC"/>
    <w:rsid w:val="005C0A8C"/>
    <w:rsid w:val="005C4AA6"/>
    <w:rsid w:val="005C4AC1"/>
    <w:rsid w:val="005C4BA4"/>
    <w:rsid w:val="005C6B8E"/>
    <w:rsid w:val="005D0325"/>
    <w:rsid w:val="005D2FB3"/>
    <w:rsid w:val="005E0370"/>
    <w:rsid w:val="005E1703"/>
    <w:rsid w:val="005E2741"/>
    <w:rsid w:val="005E6077"/>
    <w:rsid w:val="005F4F07"/>
    <w:rsid w:val="005F670B"/>
    <w:rsid w:val="005F7809"/>
    <w:rsid w:val="00600BAF"/>
    <w:rsid w:val="00602E10"/>
    <w:rsid w:val="00604ED9"/>
    <w:rsid w:val="00613DB5"/>
    <w:rsid w:val="00616196"/>
    <w:rsid w:val="00616E42"/>
    <w:rsid w:val="006179AE"/>
    <w:rsid w:val="006211D3"/>
    <w:rsid w:val="00622760"/>
    <w:rsid w:val="00623AA4"/>
    <w:rsid w:val="006313B3"/>
    <w:rsid w:val="0063599C"/>
    <w:rsid w:val="00642604"/>
    <w:rsid w:val="006436D2"/>
    <w:rsid w:val="00647421"/>
    <w:rsid w:val="006511E4"/>
    <w:rsid w:val="006516AE"/>
    <w:rsid w:val="006568B7"/>
    <w:rsid w:val="00657C62"/>
    <w:rsid w:val="006617A9"/>
    <w:rsid w:val="00670596"/>
    <w:rsid w:val="0067115B"/>
    <w:rsid w:val="00671575"/>
    <w:rsid w:val="00671577"/>
    <w:rsid w:val="00674375"/>
    <w:rsid w:val="006804BA"/>
    <w:rsid w:val="00682553"/>
    <w:rsid w:val="0068379A"/>
    <w:rsid w:val="00684F48"/>
    <w:rsid w:val="00696E8C"/>
    <w:rsid w:val="006A2559"/>
    <w:rsid w:val="006A59A0"/>
    <w:rsid w:val="006A6B6E"/>
    <w:rsid w:val="006B0511"/>
    <w:rsid w:val="006B1D45"/>
    <w:rsid w:val="006B2CBE"/>
    <w:rsid w:val="006B5146"/>
    <w:rsid w:val="006C0D81"/>
    <w:rsid w:val="006C1CC4"/>
    <w:rsid w:val="006C1ECD"/>
    <w:rsid w:val="006C5935"/>
    <w:rsid w:val="006C5E68"/>
    <w:rsid w:val="006C6832"/>
    <w:rsid w:val="006C686D"/>
    <w:rsid w:val="006D51F3"/>
    <w:rsid w:val="006D5274"/>
    <w:rsid w:val="006D58DE"/>
    <w:rsid w:val="006D692E"/>
    <w:rsid w:val="006E033A"/>
    <w:rsid w:val="006E1BA7"/>
    <w:rsid w:val="006E4637"/>
    <w:rsid w:val="006E5C9C"/>
    <w:rsid w:val="006F7024"/>
    <w:rsid w:val="006F7AA5"/>
    <w:rsid w:val="0070486D"/>
    <w:rsid w:val="00705534"/>
    <w:rsid w:val="00706F10"/>
    <w:rsid w:val="00707B39"/>
    <w:rsid w:val="00714325"/>
    <w:rsid w:val="0071786B"/>
    <w:rsid w:val="00722949"/>
    <w:rsid w:val="0072534A"/>
    <w:rsid w:val="00726F47"/>
    <w:rsid w:val="00726F57"/>
    <w:rsid w:val="007317C4"/>
    <w:rsid w:val="00731C6F"/>
    <w:rsid w:val="0074041F"/>
    <w:rsid w:val="00746184"/>
    <w:rsid w:val="007463D4"/>
    <w:rsid w:val="00746CEE"/>
    <w:rsid w:val="007470A9"/>
    <w:rsid w:val="00751C6B"/>
    <w:rsid w:val="0075481B"/>
    <w:rsid w:val="00756548"/>
    <w:rsid w:val="00770CED"/>
    <w:rsid w:val="00770E63"/>
    <w:rsid w:val="00773547"/>
    <w:rsid w:val="007737A8"/>
    <w:rsid w:val="00775A39"/>
    <w:rsid w:val="00776AB6"/>
    <w:rsid w:val="007818D0"/>
    <w:rsid w:val="00790CF0"/>
    <w:rsid w:val="00797103"/>
    <w:rsid w:val="007A0ADF"/>
    <w:rsid w:val="007A203D"/>
    <w:rsid w:val="007B0229"/>
    <w:rsid w:val="007B13B9"/>
    <w:rsid w:val="007C328B"/>
    <w:rsid w:val="007C69DF"/>
    <w:rsid w:val="007C6A8B"/>
    <w:rsid w:val="007D0CCD"/>
    <w:rsid w:val="007D77C8"/>
    <w:rsid w:val="007E001E"/>
    <w:rsid w:val="007E050F"/>
    <w:rsid w:val="007E0FFA"/>
    <w:rsid w:val="007E18A0"/>
    <w:rsid w:val="007E495C"/>
    <w:rsid w:val="007F0183"/>
    <w:rsid w:val="007F0C9B"/>
    <w:rsid w:val="007F7A87"/>
    <w:rsid w:val="00802183"/>
    <w:rsid w:val="00804880"/>
    <w:rsid w:val="00805B74"/>
    <w:rsid w:val="00805F87"/>
    <w:rsid w:val="0080696F"/>
    <w:rsid w:val="00812250"/>
    <w:rsid w:val="00812F86"/>
    <w:rsid w:val="00814EF0"/>
    <w:rsid w:val="00821CDE"/>
    <w:rsid w:val="00822F9B"/>
    <w:rsid w:val="00825455"/>
    <w:rsid w:val="00825E09"/>
    <w:rsid w:val="0083280D"/>
    <w:rsid w:val="00834E41"/>
    <w:rsid w:val="008438B6"/>
    <w:rsid w:val="00845669"/>
    <w:rsid w:val="008545DE"/>
    <w:rsid w:val="0086277D"/>
    <w:rsid w:val="0086279F"/>
    <w:rsid w:val="008657DF"/>
    <w:rsid w:val="008666D1"/>
    <w:rsid w:val="00870E8E"/>
    <w:rsid w:val="008712C9"/>
    <w:rsid w:val="008746F7"/>
    <w:rsid w:val="00876EB0"/>
    <w:rsid w:val="00877C10"/>
    <w:rsid w:val="00883242"/>
    <w:rsid w:val="008867DF"/>
    <w:rsid w:val="00887CC8"/>
    <w:rsid w:val="00891593"/>
    <w:rsid w:val="008A0836"/>
    <w:rsid w:val="008A38AB"/>
    <w:rsid w:val="008A52CC"/>
    <w:rsid w:val="008A7FA7"/>
    <w:rsid w:val="008B2840"/>
    <w:rsid w:val="008B5EA0"/>
    <w:rsid w:val="008C7D95"/>
    <w:rsid w:val="008D2FFF"/>
    <w:rsid w:val="008D6D30"/>
    <w:rsid w:val="008E21C4"/>
    <w:rsid w:val="008E32ED"/>
    <w:rsid w:val="008F0839"/>
    <w:rsid w:val="008F270C"/>
    <w:rsid w:val="008F45D0"/>
    <w:rsid w:val="00902C03"/>
    <w:rsid w:val="00906A76"/>
    <w:rsid w:val="00906EB0"/>
    <w:rsid w:val="00911113"/>
    <w:rsid w:val="00913145"/>
    <w:rsid w:val="00921645"/>
    <w:rsid w:val="00921E32"/>
    <w:rsid w:val="0093409C"/>
    <w:rsid w:val="00935144"/>
    <w:rsid w:val="009355F8"/>
    <w:rsid w:val="00941C7F"/>
    <w:rsid w:val="00942CA7"/>
    <w:rsid w:val="00953EFB"/>
    <w:rsid w:val="00957FD7"/>
    <w:rsid w:val="00962A0B"/>
    <w:rsid w:val="00962E31"/>
    <w:rsid w:val="009631B3"/>
    <w:rsid w:val="009664C8"/>
    <w:rsid w:val="00967523"/>
    <w:rsid w:val="009700D0"/>
    <w:rsid w:val="0097229C"/>
    <w:rsid w:val="00972B21"/>
    <w:rsid w:val="00975A80"/>
    <w:rsid w:val="0098358B"/>
    <w:rsid w:val="009B0DCB"/>
    <w:rsid w:val="009C3AF8"/>
    <w:rsid w:val="009D183D"/>
    <w:rsid w:val="009D3FB4"/>
    <w:rsid w:val="009D4040"/>
    <w:rsid w:val="009D54AF"/>
    <w:rsid w:val="009D783F"/>
    <w:rsid w:val="009E2460"/>
    <w:rsid w:val="009E6CF4"/>
    <w:rsid w:val="009F0927"/>
    <w:rsid w:val="00A11EBA"/>
    <w:rsid w:val="00A13F1D"/>
    <w:rsid w:val="00A21F7B"/>
    <w:rsid w:val="00A22333"/>
    <w:rsid w:val="00A31797"/>
    <w:rsid w:val="00A33CD6"/>
    <w:rsid w:val="00A351F5"/>
    <w:rsid w:val="00A4160C"/>
    <w:rsid w:val="00A43A4C"/>
    <w:rsid w:val="00A44040"/>
    <w:rsid w:val="00A63B4F"/>
    <w:rsid w:val="00A72CCA"/>
    <w:rsid w:val="00A72E39"/>
    <w:rsid w:val="00A8008D"/>
    <w:rsid w:val="00A833A6"/>
    <w:rsid w:val="00A86EFD"/>
    <w:rsid w:val="00A87B89"/>
    <w:rsid w:val="00A87BA0"/>
    <w:rsid w:val="00A90AD0"/>
    <w:rsid w:val="00A937B9"/>
    <w:rsid w:val="00A94120"/>
    <w:rsid w:val="00AA5B90"/>
    <w:rsid w:val="00AA7888"/>
    <w:rsid w:val="00AB5E84"/>
    <w:rsid w:val="00AB6E73"/>
    <w:rsid w:val="00AC12C7"/>
    <w:rsid w:val="00AC5D1B"/>
    <w:rsid w:val="00AC603A"/>
    <w:rsid w:val="00AD5923"/>
    <w:rsid w:val="00AD760F"/>
    <w:rsid w:val="00AE3299"/>
    <w:rsid w:val="00AE59D1"/>
    <w:rsid w:val="00AE5C17"/>
    <w:rsid w:val="00B0297D"/>
    <w:rsid w:val="00B0378E"/>
    <w:rsid w:val="00B065D1"/>
    <w:rsid w:val="00B148BC"/>
    <w:rsid w:val="00B16DEF"/>
    <w:rsid w:val="00B17DE6"/>
    <w:rsid w:val="00B2249D"/>
    <w:rsid w:val="00B26DD1"/>
    <w:rsid w:val="00B27801"/>
    <w:rsid w:val="00B27F2C"/>
    <w:rsid w:val="00B3292E"/>
    <w:rsid w:val="00B345D7"/>
    <w:rsid w:val="00B41256"/>
    <w:rsid w:val="00B4228E"/>
    <w:rsid w:val="00B43EB9"/>
    <w:rsid w:val="00B4472D"/>
    <w:rsid w:val="00B45A08"/>
    <w:rsid w:val="00B45E2C"/>
    <w:rsid w:val="00B47743"/>
    <w:rsid w:val="00B524A2"/>
    <w:rsid w:val="00B52780"/>
    <w:rsid w:val="00B52E1E"/>
    <w:rsid w:val="00B5620B"/>
    <w:rsid w:val="00B638BB"/>
    <w:rsid w:val="00B65983"/>
    <w:rsid w:val="00B65EAC"/>
    <w:rsid w:val="00B71AF0"/>
    <w:rsid w:val="00B74BFE"/>
    <w:rsid w:val="00B74C9F"/>
    <w:rsid w:val="00B75A9B"/>
    <w:rsid w:val="00B75AF1"/>
    <w:rsid w:val="00B761C5"/>
    <w:rsid w:val="00B80A2A"/>
    <w:rsid w:val="00B81220"/>
    <w:rsid w:val="00B81A36"/>
    <w:rsid w:val="00B85D05"/>
    <w:rsid w:val="00B907C6"/>
    <w:rsid w:val="00B9255F"/>
    <w:rsid w:val="00B96D70"/>
    <w:rsid w:val="00B97B66"/>
    <w:rsid w:val="00BA15FD"/>
    <w:rsid w:val="00BA44E7"/>
    <w:rsid w:val="00BA7148"/>
    <w:rsid w:val="00BA76BE"/>
    <w:rsid w:val="00BC0D6C"/>
    <w:rsid w:val="00BC1CFC"/>
    <w:rsid w:val="00BC2EEC"/>
    <w:rsid w:val="00BC44EE"/>
    <w:rsid w:val="00BC487B"/>
    <w:rsid w:val="00BC5AC6"/>
    <w:rsid w:val="00BC6FDA"/>
    <w:rsid w:val="00BD0373"/>
    <w:rsid w:val="00BD63AD"/>
    <w:rsid w:val="00BE5F3C"/>
    <w:rsid w:val="00BF0375"/>
    <w:rsid w:val="00BF6B3D"/>
    <w:rsid w:val="00BF6FD1"/>
    <w:rsid w:val="00BF7A6B"/>
    <w:rsid w:val="00C02B7A"/>
    <w:rsid w:val="00C03CF7"/>
    <w:rsid w:val="00C03E2B"/>
    <w:rsid w:val="00C04BEF"/>
    <w:rsid w:val="00C04D03"/>
    <w:rsid w:val="00C05931"/>
    <w:rsid w:val="00C077BE"/>
    <w:rsid w:val="00C1653F"/>
    <w:rsid w:val="00C1675B"/>
    <w:rsid w:val="00C170CF"/>
    <w:rsid w:val="00C1731D"/>
    <w:rsid w:val="00C2459B"/>
    <w:rsid w:val="00C25DF8"/>
    <w:rsid w:val="00C25F9E"/>
    <w:rsid w:val="00C27392"/>
    <w:rsid w:val="00C27770"/>
    <w:rsid w:val="00C32C83"/>
    <w:rsid w:val="00C3735A"/>
    <w:rsid w:val="00C40D1C"/>
    <w:rsid w:val="00C52D45"/>
    <w:rsid w:val="00C537A6"/>
    <w:rsid w:val="00C54D8D"/>
    <w:rsid w:val="00C64637"/>
    <w:rsid w:val="00C64C01"/>
    <w:rsid w:val="00C67657"/>
    <w:rsid w:val="00C733F3"/>
    <w:rsid w:val="00C735B4"/>
    <w:rsid w:val="00C820DE"/>
    <w:rsid w:val="00C846BB"/>
    <w:rsid w:val="00C90428"/>
    <w:rsid w:val="00C93236"/>
    <w:rsid w:val="00CA41BF"/>
    <w:rsid w:val="00CA7F0F"/>
    <w:rsid w:val="00CB0AF3"/>
    <w:rsid w:val="00CB22B0"/>
    <w:rsid w:val="00CB29BF"/>
    <w:rsid w:val="00CB3560"/>
    <w:rsid w:val="00CB6398"/>
    <w:rsid w:val="00CC138D"/>
    <w:rsid w:val="00CC2B27"/>
    <w:rsid w:val="00CC5644"/>
    <w:rsid w:val="00CD506E"/>
    <w:rsid w:val="00CD697F"/>
    <w:rsid w:val="00CE1AB5"/>
    <w:rsid w:val="00CE5A2B"/>
    <w:rsid w:val="00CE5D9C"/>
    <w:rsid w:val="00CE7BE5"/>
    <w:rsid w:val="00CF3247"/>
    <w:rsid w:val="00CF422D"/>
    <w:rsid w:val="00D018D6"/>
    <w:rsid w:val="00D01AE9"/>
    <w:rsid w:val="00D067F2"/>
    <w:rsid w:val="00D11AB4"/>
    <w:rsid w:val="00D159A3"/>
    <w:rsid w:val="00D16EE1"/>
    <w:rsid w:val="00D16F2E"/>
    <w:rsid w:val="00D20A15"/>
    <w:rsid w:val="00D221AB"/>
    <w:rsid w:val="00D250CE"/>
    <w:rsid w:val="00D3159A"/>
    <w:rsid w:val="00D430D7"/>
    <w:rsid w:val="00D45DE0"/>
    <w:rsid w:val="00D54989"/>
    <w:rsid w:val="00D5714C"/>
    <w:rsid w:val="00D575DE"/>
    <w:rsid w:val="00D63061"/>
    <w:rsid w:val="00D636A2"/>
    <w:rsid w:val="00D63C13"/>
    <w:rsid w:val="00D64843"/>
    <w:rsid w:val="00D6549D"/>
    <w:rsid w:val="00D71A3E"/>
    <w:rsid w:val="00D74A7F"/>
    <w:rsid w:val="00D75388"/>
    <w:rsid w:val="00D75802"/>
    <w:rsid w:val="00D77CC5"/>
    <w:rsid w:val="00D8491B"/>
    <w:rsid w:val="00D84B29"/>
    <w:rsid w:val="00D86590"/>
    <w:rsid w:val="00D90379"/>
    <w:rsid w:val="00D90979"/>
    <w:rsid w:val="00D938A6"/>
    <w:rsid w:val="00D97080"/>
    <w:rsid w:val="00DA33CF"/>
    <w:rsid w:val="00DA4D5D"/>
    <w:rsid w:val="00DA7C90"/>
    <w:rsid w:val="00DB0304"/>
    <w:rsid w:val="00DB081A"/>
    <w:rsid w:val="00DB139A"/>
    <w:rsid w:val="00DB2909"/>
    <w:rsid w:val="00DC4A6A"/>
    <w:rsid w:val="00DC6067"/>
    <w:rsid w:val="00DC7337"/>
    <w:rsid w:val="00DC7E12"/>
    <w:rsid w:val="00DD1A91"/>
    <w:rsid w:val="00DD7390"/>
    <w:rsid w:val="00DE04AF"/>
    <w:rsid w:val="00DE2211"/>
    <w:rsid w:val="00DE326F"/>
    <w:rsid w:val="00DF03A5"/>
    <w:rsid w:val="00DF3B34"/>
    <w:rsid w:val="00DF4510"/>
    <w:rsid w:val="00DF7652"/>
    <w:rsid w:val="00E00DC1"/>
    <w:rsid w:val="00E126CA"/>
    <w:rsid w:val="00E129E8"/>
    <w:rsid w:val="00E14223"/>
    <w:rsid w:val="00E232D7"/>
    <w:rsid w:val="00E302C2"/>
    <w:rsid w:val="00E333E3"/>
    <w:rsid w:val="00E43A3D"/>
    <w:rsid w:val="00E43CA9"/>
    <w:rsid w:val="00E474E7"/>
    <w:rsid w:val="00E477D2"/>
    <w:rsid w:val="00E50379"/>
    <w:rsid w:val="00E556A6"/>
    <w:rsid w:val="00E61CFB"/>
    <w:rsid w:val="00E62423"/>
    <w:rsid w:val="00E62A5E"/>
    <w:rsid w:val="00E668DF"/>
    <w:rsid w:val="00E6761C"/>
    <w:rsid w:val="00E72863"/>
    <w:rsid w:val="00E7308D"/>
    <w:rsid w:val="00E73F6D"/>
    <w:rsid w:val="00E76712"/>
    <w:rsid w:val="00E77E1A"/>
    <w:rsid w:val="00E81188"/>
    <w:rsid w:val="00E84184"/>
    <w:rsid w:val="00E861A2"/>
    <w:rsid w:val="00E904C3"/>
    <w:rsid w:val="00E917F2"/>
    <w:rsid w:val="00E937DA"/>
    <w:rsid w:val="00E9568E"/>
    <w:rsid w:val="00EA6361"/>
    <w:rsid w:val="00EB0682"/>
    <w:rsid w:val="00EB3EBC"/>
    <w:rsid w:val="00EB4002"/>
    <w:rsid w:val="00EC0C43"/>
    <w:rsid w:val="00EC35EA"/>
    <w:rsid w:val="00EC5C61"/>
    <w:rsid w:val="00ED0B65"/>
    <w:rsid w:val="00ED2702"/>
    <w:rsid w:val="00ED5529"/>
    <w:rsid w:val="00EE24A8"/>
    <w:rsid w:val="00EE3BCE"/>
    <w:rsid w:val="00EE4328"/>
    <w:rsid w:val="00EE4994"/>
    <w:rsid w:val="00EF7139"/>
    <w:rsid w:val="00EF7967"/>
    <w:rsid w:val="00F024D9"/>
    <w:rsid w:val="00F02B19"/>
    <w:rsid w:val="00F06C09"/>
    <w:rsid w:val="00F106EE"/>
    <w:rsid w:val="00F14E99"/>
    <w:rsid w:val="00F25439"/>
    <w:rsid w:val="00F31657"/>
    <w:rsid w:val="00F32D42"/>
    <w:rsid w:val="00F32EC4"/>
    <w:rsid w:val="00F33E13"/>
    <w:rsid w:val="00F356C2"/>
    <w:rsid w:val="00F424B7"/>
    <w:rsid w:val="00F5297F"/>
    <w:rsid w:val="00F56BFB"/>
    <w:rsid w:val="00F637E2"/>
    <w:rsid w:val="00F71518"/>
    <w:rsid w:val="00F7170A"/>
    <w:rsid w:val="00F72286"/>
    <w:rsid w:val="00F739A0"/>
    <w:rsid w:val="00F7433D"/>
    <w:rsid w:val="00F8002A"/>
    <w:rsid w:val="00F80D63"/>
    <w:rsid w:val="00F85190"/>
    <w:rsid w:val="00F853C6"/>
    <w:rsid w:val="00F87E30"/>
    <w:rsid w:val="00F90224"/>
    <w:rsid w:val="00F912EB"/>
    <w:rsid w:val="00FA3940"/>
    <w:rsid w:val="00FA3DB3"/>
    <w:rsid w:val="00FA5CA0"/>
    <w:rsid w:val="00FB1B01"/>
    <w:rsid w:val="00FD0768"/>
    <w:rsid w:val="00FD10D2"/>
    <w:rsid w:val="00FD1C15"/>
    <w:rsid w:val="00FE43EB"/>
    <w:rsid w:val="00FE7659"/>
    <w:rsid w:val="00FF2FAA"/>
    <w:rsid w:val="00FF7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ECC94"/>
  <w15:chartTrackingRefBased/>
  <w15:docId w15:val="{268AD128-B7F2-4E31-9478-BBEA4243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203"/>
  </w:style>
  <w:style w:type="paragraph" w:styleId="Heading1">
    <w:name w:val="heading 1"/>
    <w:basedOn w:val="Normal"/>
    <w:next w:val="Normal"/>
    <w:link w:val="Heading1Char"/>
    <w:uiPriority w:val="9"/>
    <w:qFormat/>
    <w:rsid w:val="00C537A6"/>
    <w:pPr>
      <w:keepNext/>
      <w:keepLines/>
      <w:spacing w:before="240" w:after="0" w:line="360" w:lineRule="auto"/>
      <w:outlineLvl w:val="0"/>
    </w:pPr>
    <w:rPr>
      <w:rFonts w:ascii="Arial" w:eastAsiaTheme="majorEastAsia" w:hAnsi="Arial" w:cstheme="majorBidi"/>
      <w:color w:val="0F4761" w:themeColor="accent1" w:themeShade="BF"/>
      <w:sz w:val="24"/>
      <w:szCs w:val="32"/>
    </w:rPr>
  </w:style>
  <w:style w:type="paragraph" w:styleId="Heading2">
    <w:name w:val="heading 2"/>
    <w:basedOn w:val="Normal"/>
    <w:next w:val="Normal"/>
    <w:link w:val="Heading2Char"/>
    <w:uiPriority w:val="9"/>
    <w:semiHidden/>
    <w:unhideWhenUsed/>
    <w:qFormat/>
    <w:rsid w:val="00385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7A6"/>
    <w:rPr>
      <w:rFonts w:ascii="Arial" w:eastAsiaTheme="majorEastAsia" w:hAnsi="Arial" w:cstheme="majorBidi"/>
      <w:color w:val="0F4761" w:themeColor="accent1" w:themeShade="BF"/>
      <w:sz w:val="24"/>
      <w:szCs w:val="32"/>
    </w:rPr>
  </w:style>
  <w:style w:type="character" w:customStyle="1" w:styleId="Heading2Char">
    <w:name w:val="Heading 2 Char"/>
    <w:basedOn w:val="DefaultParagraphFont"/>
    <w:link w:val="Heading2"/>
    <w:uiPriority w:val="9"/>
    <w:semiHidden/>
    <w:rsid w:val="00385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203"/>
    <w:rPr>
      <w:rFonts w:eastAsiaTheme="majorEastAsia" w:cstheme="majorBidi"/>
      <w:color w:val="272727" w:themeColor="text1" w:themeTint="D8"/>
    </w:rPr>
  </w:style>
  <w:style w:type="paragraph" w:styleId="Title">
    <w:name w:val="Title"/>
    <w:basedOn w:val="Normal"/>
    <w:next w:val="Normal"/>
    <w:link w:val="TitleChar"/>
    <w:uiPriority w:val="10"/>
    <w:qFormat/>
    <w:rsid w:val="00385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203"/>
    <w:pPr>
      <w:spacing w:before="160"/>
      <w:jc w:val="center"/>
    </w:pPr>
    <w:rPr>
      <w:i/>
      <w:iCs/>
      <w:color w:val="404040" w:themeColor="text1" w:themeTint="BF"/>
    </w:rPr>
  </w:style>
  <w:style w:type="character" w:customStyle="1" w:styleId="QuoteChar">
    <w:name w:val="Quote Char"/>
    <w:basedOn w:val="DefaultParagraphFont"/>
    <w:link w:val="Quote"/>
    <w:uiPriority w:val="29"/>
    <w:rsid w:val="00385203"/>
    <w:rPr>
      <w:i/>
      <w:iCs/>
      <w:color w:val="404040" w:themeColor="text1" w:themeTint="BF"/>
    </w:rPr>
  </w:style>
  <w:style w:type="paragraph" w:styleId="ListParagraph">
    <w:name w:val="List Paragraph"/>
    <w:basedOn w:val="Normal"/>
    <w:uiPriority w:val="34"/>
    <w:qFormat/>
    <w:rsid w:val="00385203"/>
    <w:pPr>
      <w:ind w:left="720"/>
      <w:contextualSpacing/>
    </w:pPr>
  </w:style>
  <w:style w:type="character" w:styleId="IntenseEmphasis">
    <w:name w:val="Intense Emphasis"/>
    <w:basedOn w:val="DefaultParagraphFont"/>
    <w:uiPriority w:val="21"/>
    <w:qFormat/>
    <w:rsid w:val="00385203"/>
    <w:rPr>
      <w:i/>
      <w:iCs/>
      <w:color w:val="0F4761" w:themeColor="accent1" w:themeShade="BF"/>
    </w:rPr>
  </w:style>
  <w:style w:type="paragraph" w:styleId="IntenseQuote">
    <w:name w:val="Intense Quote"/>
    <w:basedOn w:val="Normal"/>
    <w:next w:val="Normal"/>
    <w:link w:val="IntenseQuoteChar"/>
    <w:uiPriority w:val="30"/>
    <w:qFormat/>
    <w:rsid w:val="00385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203"/>
    <w:rPr>
      <w:i/>
      <w:iCs/>
      <w:color w:val="0F4761" w:themeColor="accent1" w:themeShade="BF"/>
    </w:rPr>
  </w:style>
  <w:style w:type="character" w:styleId="IntenseReference">
    <w:name w:val="Intense Reference"/>
    <w:basedOn w:val="DefaultParagraphFont"/>
    <w:uiPriority w:val="32"/>
    <w:qFormat/>
    <w:rsid w:val="00385203"/>
    <w:rPr>
      <w:b/>
      <w:bCs/>
      <w:smallCaps/>
      <w:color w:val="0F4761" w:themeColor="accent1" w:themeShade="BF"/>
      <w:spacing w:val="5"/>
    </w:rPr>
  </w:style>
  <w:style w:type="paragraph" w:styleId="Header">
    <w:name w:val="header"/>
    <w:basedOn w:val="Normal"/>
    <w:link w:val="HeaderChar"/>
    <w:uiPriority w:val="99"/>
    <w:unhideWhenUsed/>
    <w:rsid w:val="00385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5203"/>
  </w:style>
  <w:style w:type="paragraph" w:styleId="Footer">
    <w:name w:val="footer"/>
    <w:basedOn w:val="Normal"/>
    <w:link w:val="FooterChar"/>
    <w:uiPriority w:val="99"/>
    <w:unhideWhenUsed/>
    <w:rsid w:val="00385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5203"/>
  </w:style>
  <w:style w:type="character" w:styleId="Hyperlink">
    <w:name w:val="Hyperlink"/>
    <w:basedOn w:val="DefaultParagraphFont"/>
    <w:uiPriority w:val="99"/>
    <w:unhideWhenUsed/>
    <w:rsid w:val="005724B3"/>
    <w:rPr>
      <w:color w:val="467886" w:themeColor="hyperlink"/>
      <w:u w:val="single"/>
    </w:rPr>
  </w:style>
  <w:style w:type="character" w:styleId="UnresolvedMention">
    <w:name w:val="Unresolved Mention"/>
    <w:basedOn w:val="DefaultParagraphFont"/>
    <w:uiPriority w:val="99"/>
    <w:semiHidden/>
    <w:unhideWhenUsed/>
    <w:rsid w:val="005724B3"/>
    <w:rPr>
      <w:color w:val="605E5C"/>
      <w:shd w:val="clear" w:color="auto" w:fill="E1DFDD"/>
    </w:rPr>
  </w:style>
  <w:style w:type="table" w:styleId="TableGrid">
    <w:name w:val="Table Grid"/>
    <w:basedOn w:val="TableNormal"/>
    <w:uiPriority w:val="39"/>
    <w:rsid w:val="00BF6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1636">
      <w:bodyDiv w:val="1"/>
      <w:marLeft w:val="0"/>
      <w:marRight w:val="0"/>
      <w:marTop w:val="0"/>
      <w:marBottom w:val="0"/>
      <w:divBdr>
        <w:top w:val="none" w:sz="0" w:space="0" w:color="auto"/>
        <w:left w:val="none" w:sz="0" w:space="0" w:color="auto"/>
        <w:bottom w:val="none" w:sz="0" w:space="0" w:color="auto"/>
        <w:right w:val="none" w:sz="0" w:space="0" w:color="auto"/>
      </w:divBdr>
    </w:div>
    <w:div w:id="79832298">
      <w:bodyDiv w:val="1"/>
      <w:marLeft w:val="0"/>
      <w:marRight w:val="0"/>
      <w:marTop w:val="0"/>
      <w:marBottom w:val="0"/>
      <w:divBdr>
        <w:top w:val="none" w:sz="0" w:space="0" w:color="auto"/>
        <w:left w:val="none" w:sz="0" w:space="0" w:color="auto"/>
        <w:bottom w:val="none" w:sz="0" w:space="0" w:color="auto"/>
        <w:right w:val="none" w:sz="0" w:space="0" w:color="auto"/>
      </w:divBdr>
    </w:div>
    <w:div w:id="162353306">
      <w:bodyDiv w:val="1"/>
      <w:marLeft w:val="0"/>
      <w:marRight w:val="0"/>
      <w:marTop w:val="0"/>
      <w:marBottom w:val="0"/>
      <w:divBdr>
        <w:top w:val="none" w:sz="0" w:space="0" w:color="auto"/>
        <w:left w:val="none" w:sz="0" w:space="0" w:color="auto"/>
        <w:bottom w:val="none" w:sz="0" w:space="0" w:color="auto"/>
        <w:right w:val="none" w:sz="0" w:space="0" w:color="auto"/>
      </w:divBdr>
    </w:div>
    <w:div w:id="189075420">
      <w:bodyDiv w:val="1"/>
      <w:marLeft w:val="0"/>
      <w:marRight w:val="0"/>
      <w:marTop w:val="0"/>
      <w:marBottom w:val="0"/>
      <w:divBdr>
        <w:top w:val="none" w:sz="0" w:space="0" w:color="auto"/>
        <w:left w:val="none" w:sz="0" w:space="0" w:color="auto"/>
        <w:bottom w:val="none" w:sz="0" w:space="0" w:color="auto"/>
        <w:right w:val="none" w:sz="0" w:space="0" w:color="auto"/>
      </w:divBdr>
    </w:div>
    <w:div w:id="217478848">
      <w:bodyDiv w:val="1"/>
      <w:marLeft w:val="0"/>
      <w:marRight w:val="0"/>
      <w:marTop w:val="0"/>
      <w:marBottom w:val="0"/>
      <w:divBdr>
        <w:top w:val="none" w:sz="0" w:space="0" w:color="auto"/>
        <w:left w:val="none" w:sz="0" w:space="0" w:color="auto"/>
        <w:bottom w:val="none" w:sz="0" w:space="0" w:color="auto"/>
        <w:right w:val="none" w:sz="0" w:space="0" w:color="auto"/>
      </w:divBdr>
    </w:div>
    <w:div w:id="222640031">
      <w:bodyDiv w:val="1"/>
      <w:marLeft w:val="0"/>
      <w:marRight w:val="0"/>
      <w:marTop w:val="0"/>
      <w:marBottom w:val="0"/>
      <w:divBdr>
        <w:top w:val="none" w:sz="0" w:space="0" w:color="auto"/>
        <w:left w:val="none" w:sz="0" w:space="0" w:color="auto"/>
        <w:bottom w:val="none" w:sz="0" w:space="0" w:color="auto"/>
        <w:right w:val="none" w:sz="0" w:space="0" w:color="auto"/>
      </w:divBdr>
    </w:div>
    <w:div w:id="241060863">
      <w:bodyDiv w:val="1"/>
      <w:marLeft w:val="0"/>
      <w:marRight w:val="0"/>
      <w:marTop w:val="0"/>
      <w:marBottom w:val="0"/>
      <w:divBdr>
        <w:top w:val="none" w:sz="0" w:space="0" w:color="auto"/>
        <w:left w:val="none" w:sz="0" w:space="0" w:color="auto"/>
        <w:bottom w:val="none" w:sz="0" w:space="0" w:color="auto"/>
        <w:right w:val="none" w:sz="0" w:space="0" w:color="auto"/>
      </w:divBdr>
    </w:div>
    <w:div w:id="295450641">
      <w:bodyDiv w:val="1"/>
      <w:marLeft w:val="0"/>
      <w:marRight w:val="0"/>
      <w:marTop w:val="0"/>
      <w:marBottom w:val="0"/>
      <w:divBdr>
        <w:top w:val="none" w:sz="0" w:space="0" w:color="auto"/>
        <w:left w:val="none" w:sz="0" w:space="0" w:color="auto"/>
        <w:bottom w:val="none" w:sz="0" w:space="0" w:color="auto"/>
        <w:right w:val="none" w:sz="0" w:space="0" w:color="auto"/>
      </w:divBdr>
    </w:div>
    <w:div w:id="368605989">
      <w:bodyDiv w:val="1"/>
      <w:marLeft w:val="0"/>
      <w:marRight w:val="0"/>
      <w:marTop w:val="0"/>
      <w:marBottom w:val="0"/>
      <w:divBdr>
        <w:top w:val="none" w:sz="0" w:space="0" w:color="auto"/>
        <w:left w:val="none" w:sz="0" w:space="0" w:color="auto"/>
        <w:bottom w:val="none" w:sz="0" w:space="0" w:color="auto"/>
        <w:right w:val="none" w:sz="0" w:space="0" w:color="auto"/>
      </w:divBdr>
    </w:div>
    <w:div w:id="447244179">
      <w:bodyDiv w:val="1"/>
      <w:marLeft w:val="0"/>
      <w:marRight w:val="0"/>
      <w:marTop w:val="0"/>
      <w:marBottom w:val="0"/>
      <w:divBdr>
        <w:top w:val="none" w:sz="0" w:space="0" w:color="auto"/>
        <w:left w:val="none" w:sz="0" w:space="0" w:color="auto"/>
        <w:bottom w:val="none" w:sz="0" w:space="0" w:color="auto"/>
        <w:right w:val="none" w:sz="0" w:space="0" w:color="auto"/>
      </w:divBdr>
    </w:div>
    <w:div w:id="449670241">
      <w:bodyDiv w:val="1"/>
      <w:marLeft w:val="0"/>
      <w:marRight w:val="0"/>
      <w:marTop w:val="0"/>
      <w:marBottom w:val="0"/>
      <w:divBdr>
        <w:top w:val="none" w:sz="0" w:space="0" w:color="auto"/>
        <w:left w:val="none" w:sz="0" w:space="0" w:color="auto"/>
        <w:bottom w:val="none" w:sz="0" w:space="0" w:color="auto"/>
        <w:right w:val="none" w:sz="0" w:space="0" w:color="auto"/>
      </w:divBdr>
    </w:div>
    <w:div w:id="467550987">
      <w:bodyDiv w:val="1"/>
      <w:marLeft w:val="0"/>
      <w:marRight w:val="0"/>
      <w:marTop w:val="0"/>
      <w:marBottom w:val="0"/>
      <w:divBdr>
        <w:top w:val="none" w:sz="0" w:space="0" w:color="auto"/>
        <w:left w:val="none" w:sz="0" w:space="0" w:color="auto"/>
        <w:bottom w:val="none" w:sz="0" w:space="0" w:color="auto"/>
        <w:right w:val="none" w:sz="0" w:space="0" w:color="auto"/>
      </w:divBdr>
    </w:div>
    <w:div w:id="495540003">
      <w:bodyDiv w:val="1"/>
      <w:marLeft w:val="0"/>
      <w:marRight w:val="0"/>
      <w:marTop w:val="0"/>
      <w:marBottom w:val="0"/>
      <w:divBdr>
        <w:top w:val="none" w:sz="0" w:space="0" w:color="auto"/>
        <w:left w:val="none" w:sz="0" w:space="0" w:color="auto"/>
        <w:bottom w:val="none" w:sz="0" w:space="0" w:color="auto"/>
        <w:right w:val="none" w:sz="0" w:space="0" w:color="auto"/>
      </w:divBdr>
    </w:div>
    <w:div w:id="513304635">
      <w:bodyDiv w:val="1"/>
      <w:marLeft w:val="0"/>
      <w:marRight w:val="0"/>
      <w:marTop w:val="0"/>
      <w:marBottom w:val="0"/>
      <w:divBdr>
        <w:top w:val="none" w:sz="0" w:space="0" w:color="auto"/>
        <w:left w:val="none" w:sz="0" w:space="0" w:color="auto"/>
        <w:bottom w:val="none" w:sz="0" w:space="0" w:color="auto"/>
        <w:right w:val="none" w:sz="0" w:space="0" w:color="auto"/>
      </w:divBdr>
    </w:div>
    <w:div w:id="661280265">
      <w:bodyDiv w:val="1"/>
      <w:marLeft w:val="0"/>
      <w:marRight w:val="0"/>
      <w:marTop w:val="0"/>
      <w:marBottom w:val="0"/>
      <w:divBdr>
        <w:top w:val="none" w:sz="0" w:space="0" w:color="auto"/>
        <w:left w:val="none" w:sz="0" w:space="0" w:color="auto"/>
        <w:bottom w:val="none" w:sz="0" w:space="0" w:color="auto"/>
        <w:right w:val="none" w:sz="0" w:space="0" w:color="auto"/>
      </w:divBdr>
    </w:div>
    <w:div w:id="661350878">
      <w:bodyDiv w:val="1"/>
      <w:marLeft w:val="0"/>
      <w:marRight w:val="0"/>
      <w:marTop w:val="0"/>
      <w:marBottom w:val="0"/>
      <w:divBdr>
        <w:top w:val="none" w:sz="0" w:space="0" w:color="auto"/>
        <w:left w:val="none" w:sz="0" w:space="0" w:color="auto"/>
        <w:bottom w:val="none" w:sz="0" w:space="0" w:color="auto"/>
        <w:right w:val="none" w:sz="0" w:space="0" w:color="auto"/>
      </w:divBdr>
    </w:div>
    <w:div w:id="686324613">
      <w:bodyDiv w:val="1"/>
      <w:marLeft w:val="0"/>
      <w:marRight w:val="0"/>
      <w:marTop w:val="0"/>
      <w:marBottom w:val="0"/>
      <w:divBdr>
        <w:top w:val="none" w:sz="0" w:space="0" w:color="auto"/>
        <w:left w:val="none" w:sz="0" w:space="0" w:color="auto"/>
        <w:bottom w:val="none" w:sz="0" w:space="0" w:color="auto"/>
        <w:right w:val="none" w:sz="0" w:space="0" w:color="auto"/>
      </w:divBdr>
    </w:div>
    <w:div w:id="723724983">
      <w:bodyDiv w:val="1"/>
      <w:marLeft w:val="0"/>
      <w:marRight w:val="0"/>
      <w:marTop w:val="0"/>
      <w:marBottom w:val="0"/>
      <w:divBdr>
        <w:top w:val="none" w:sz="0" w:space="0" w:color="auto"/>
        <w:left w:val="none" w:sz="0" w:space="0" w:color="auto"/>
        <w:bottom w:val="none" w:sz="0" w:space="0" w:color="auto"/>
        <w:right w:val="none" w:sz="0" w:space="0" w:color="auto"/>
      </w:divBdr>
    </w:div>
    <w:div w:id="728695436">
      <w:bodyDiv w:val="1"/>
      <w:marLeft w:val="0"/>
      <w:marRight w:val="0"/>
      <w:marTop w:val="0"/>
      <w:marBottom w:val="0"/>
      <w:divBdr>
        <w:top w:val="none" w:sz="0" w:space="0" w:color="auto"/>
        <w:left w:val="none" w:sz="0" w:space="0" w:color="auto"/>
        <w:bottom w:val="none" w:sz="0" w:space="0" w:color="auto"/>
        <w:right w:val="none" w:sz="0" w:space="0" w:color="auto"/>
      </w:divBdr>
    </w:div>
    <w:div w:id="1013799800">
      <w:bodyDiv w:val="1"/>
      <w:marLeft w:val="0"/>
      <w:marRight w:val="0"/>
      <w:marTop w:val="0"/>
      <w:marBottom w:val="0"/>
      <w:divBdr>
        <w:top w:val="none" w:sz="0" w:space="0" w:color="auto"/>
        <w:left w:val="none" w:sz="0" w:space="0" w:color="auto"/>
        <w:bottom w:val="none" w:sz="0" w:space="0" w:color="auto"/>
        <w:right w:val="none" w:sz="0" w:space="0" w:color="auto"/>
      </w:divBdr>
    </w:div>
    <w:div w:id="1105418804">
      <w:bodyDiv w:val="1"/>
      <w:marLeft w:val="0"/>
      <w:marRight w:val="0"/>
      <w:marTop w:val="0"/>
      <w:marBottom w:val="0"/>
      <w:divBdr>
        <w:top w:val="none" w:sz="0" w:space="0" w:color="auto"/>
        <w:left w:val="none" w:sz="0" w:space="0" w:color="auto"/>
        <w:bottom w:val="none" w:sz="0" w:space="0" w:color="auto"/>
        <w:right w:val="none" w:sz="0" w:space="0" w:color="auto"/>
      </w:divBdr>
    </w:div>
    <w:div w:id="1138568100">
      <w:bodyDiv w:val="1"/>
      <w:marLeft w:val="0"/>
      <w:marRight w:val="0"/>
      <w:marTop w:val="0"/>
      <w:marBottom w:val="0"/>
      <w:divBdr>
        <w:top w:val="none" w:sz="0" w:space="0" w:color="auto"/>
        <w:left w:val="none" w:sz="0" w:space="0" w:color="auto"/>
        <w:bottom w:val="none" w:sz="0" w:space="0" w:color="auto"/>
        <w:right w:val="none" w:sz="0" w:space="0" w:color="auto"/>
      </w:divBdr>
    </w:div>
    <w:div w:id="1142768968">
      <w:bodyDiv w:val="1"/>
      <w:marLeft w:val="0"/>
      <w:marRight w:val="0"/>
      <w:marTop w:val="0"/>
      <w:marBottom w:val="0"/>
      <w:divBdr>
        <w:top w:val="none" w:sz="0" w:space="0" w:color="auto"/>
        <w:left w:val="none" w:sz="0" w:space="0" w:color="auto"/>
        <w:bottom w:val="none" w:sz="0" w:space="0" w:color="auto"/>
        <w:right w:val="none" w:sz="0" w:space="0" w:color="auto"/>
      </w:divBdr>
    </w:div>
    <w:div w:id="1232697081">
      <w:bodyDiv w:val="1"/>
      <w:marLeft w:val="0"/>
      <w:marRight w:val="0"/>
      <w:marTop w:val="0"/>
      <w:marBottom w:val="0"/>
      <w:divBdr>
        <w:top w:val="none" w:sz="0" w:space="0" w:color="auto"/>
        <w:left w:val="none" w:sz="0" w:space="0" w:color="auto"/>
        <w:bottom w:val="none" w:sz="0" w:space="0" w:color="auto"/>
        <w:right w:val="none" w:sz="0" w:space="0" w:color="auto"/>
      </w:divBdr>
    </w:div>
    <w:div w:id="1274291078">
      <w:bodyDiv w:val="1"/>
      <w:marLeft w:val="0"/>
      <w:marRight w:val="0"/>
      <w:marTop w:val="0"/>
      <w:marBottom w:val="0"/>
      <w:divBdr>
        <w:top w:val="none" w:sz="0" w:space="0" w:color="auto"/>
        <w:left w:val="none" w:sz="0" w:space="0" w:color="auto"/>
        <w:bottom w:val="none" w:sz="0" w:space="0" w:color="auto"/>
        <w:right w:val="none" w:sz="0" w:space="0" w:color="auto"/>
      </w:divBdr>
    </w:div>
    <w:div w:id="1309751096">
      <w:bodyDiv w:val="1"/>
      <w:marLeft w:val="0"/>
      <w:marRight w:val="0"/>
      <w:marTop w:val="0"/>
      <w:marBottom w:val="0"/>
      <w:divBdr>
        <w:top w:val="none" w:sz="0" w:space="0" w:color="auto"/>
        <w:left w:val="none" w:sz="0" w:space="0" w:color="auto"/>
        <w:bottom w:val="none" w:sz="0" w:space="0" w:color="auto"/>
        <w:right w:val="none" w:sz="0" w:space="0" w:color="auto"/>
      </w:divBdr>
    </w:div>
    <w:div w:id="1318879217">
      <w:bodyDiv w:val="1"/>
      <w:marLeft w:val="0"/>
      <w:marRight w:val="0"/>
      <w:marTop w:val="0"/>
      <w:marBottom w:val="0"/>
      <w:divBdr>
        <w:top w:val="none" w:sz="0" w:space="0" w:color="auto"/>
        <w:left w:val="none" w:sz="0" w:space="0" w:color="auto"/>
        <w:bottom w:val="none" w:sz="0" w:space="0" w:color="auto"/>
        <w:right w:val="none" w:sz="0" w:space="0" w:color="auto"/>
      </w:divBdr>
    </w:div>
    <w:div w:id="1372733139">
      <w:bodyDiv w:val="1"/>
      <w:marLeft w:val="0"/>
      <w:marRight w:val="0"/>
      <w:marTop w:val="0"/>
      <w:marBottom w:val="0"/>
      <w:divBdr>
        <w:top w:val="none" w:sz="0" w:space="0" w:color="auto"/>
        <w:left w:val="none" w:sz="0" w:space="0" w:color="auto"/>
        <w:bottom w:val="none" w:sz="0" w:space="0" w:color="auto"/>
        <w:right w:val="none" w:sz="0" w:space="0" w:color="auto"/>
      </w:divBdr>
    </w:div>
    <w:div w:id="1418290001">
      <w:bodyDiv w:val="1"/>
      <w:marLeft w:val="0"/>
      <w:marRight w:val="0"/>
      <w:marTop w:val="0"/>
      <w:marBottom w:val="0"/>
      <w:divBdr>
        <w:top w:val="none" w:sz="0" w:space="0" w:color="auto"/>
        <w:left w:val="none" w:sz="0" w:space="0" w:color="auto"/>
        <w:bottom w:val="none" w:sz="0" w:space="0" w:color="auto"/>
        <w:right w:val="none" w:sz="0" w:space="0" w:color="auto"/>
      </w:divBdr>
    </w:div>
    <w:div w:id="1429078148">
      <w:bodyDiv w:val="1"/>
      <w:marLeft w:val="0"/>
      <w:marRight w:val="0"/>
      <w:marTop w:val="0"/>
      <w:marBottom w:val="0"/>
      <w:divBdr>
        <w:top w:val="none" w:sz="0" w:space="0" w:color="auto"/>
        <w:left w:val="none" w:sz="0" w:space="0" w:color="auto"/>
        <w:bottom w:val="none" w:sz="0" w:space="0" w:color="auto"/>
        <w:right w:val="none" w:sz="0" w:space="0" w:color="auto"/>
      </w:divBdr>
    </w:div>
    <w:div w:id="1459033682">
      <w:bodyDiv w:val="1"/>
      <w:marLeft w:val="0"/>
      <w:marRight w:val="0"/>
      <w:marTop w:val="0"/>
      <w:marBottom w:val="0"/>
      <w:divBdr>
        <w:top w:val="none" w:sz="0" w:space="0" w:color="auto"/>
        <w:left w:val="none" w:sz="0" w:space="0" w:color="auto"/>
        <w:bottom w:val="none" w:sz="0" w:space="0" w:color="auto"/>
        <w:right w:val="none" w:sz="0" w:space="0" w:color="auto"/>
      </w:divBdr>
    </w:div>
    <w:div w:id="1536194961">
      <w:bodyDiv w:val="1"/>
      <w:marLeft w:val="0"/>
      <w:marRight w:val="0"/>
      <w:marTop w:val="0"/>
      <w:marBottom w:val="0"/>
      <w:divBdr>
        <w:top w:val="none" w:sz="0" w:space="0" w:color="auto"/>
        <w:left w:val="none" w:sz="0" w:space="0" w:color="auto"/>
        <w:bottom w:val="none" w:sz="0" w:space="0" w:color="auto"/>
        <w:right w:val="none" w:sz="0" w:space="0" w:color="auto"/>
      </w:divBdr>
    </w:div>
    <w:div w:id="1626082888">
      <w:bodyDiv w:val="1"/>
      <w:marLeft w:val="0"/>
      <w:marRight w:val="0"/>
      <w:marTop w:val="0"/>
      <w:marBottom w:val="0"/>
      <w:divBdr>
        <w:top w:val="none" w:sz="0" w:space="0" w:color="auto"/>
        <w:left w:val="none" w:sz="0" w:space="0" w:color="auto"/>
        <w:bottom w:val="none" w:sz="0" w:space="0" w:color="auto"/>
        <w:right w:val="none" w:sz="0" w:space="0" w:color="auto"/>
      </w:divBdr>
    </w:div>
    <w:div w:id="1656377776">
      <w:bodyDiv w:val="1"/>
      <w:marLeft w:val="0"/>
      <w:marRight w:val="0"/>
      <w:marTop w:val="0"/>
      <w:marBottom w:val="0"/>
      <w:divBdr>
        <w:top w:val="none" w:sz="0" w:space="0" w:color="auto"/>
        <w:left w:val="none" w:sz="0" w:space="0" w:color="auto"/>
        <w:bottom w:val="none" w:sz="0" w:space="0" w:color="auto"/>
        <w:right w:val="none" w:sz="0" w:space="0" w:color="auto"/>
      </w:divBdr>
    </w:div>
    <w:div w:id="1722249237">
      <w:bodyDiv w:val="1"/>
      <w:marLeft w:val="0"/>
      <w:marRight w:val="0"/>
      <w:marTop w:val="0"/>
      <w:marBottom w:val="0"/>
      <w:divBdr>
        <w:top w:val="none" w:sz="0" w:space="0" w:color="auto"/>
        <w:left w:val="none" w:sz="0" w:space="0" w:color="auto"/>
        <w:bottom w:val="none" w:sz="0" w:space="0" w:color="auto"/>
        <w:right w:val="none" w:sz="0" w:space="0" w:color="auto"/>
      </w:divBdr>
    </w:div>
    <w:div w:id="1778521243">
      <w:bodyDiv w:val="1"/>
      <w:marLeft w:val="0"/>
      <w:marRight w:val="0"/>
      <w:marTop w:val="0"/>
      <w:marBottom w:val="0"/>
      <w:divBdr>
        <w:top w:val="none" w:sz="0" w:space="0" w:color="auto"/>
        <w:left w:val="none" w:sz="0" w:space="0" w:color="auto"/>
        <w:bottom w:val="none" w:sz="0" w:space="0" w:color="auto"/>
        <w:right w:val="none" w:sz="0" w:space="0" w:color="auto"/>
      </w:divBdr>
    </w:div>
    <w:div w:id="1807579161">
      <w:bodyDiv w:val="1"/>
      <w:marLeft w:val="0"/>
      <w:marRight w:val="0"/>
      <w:marTop w:val="0"/>
      <w:marBottom w:val="0"/>
      <w:divBdr>
        <w:top w:val="none" w:sz="0" w:space="0" w:color="auto"/>
        <w:left w:val="none" w:sz="0" w:space="0" w:color="auto"/>
        <w:bottom w:val="none" w:sz="0" w:space="0" w:color="auto"/>
        <w:right w:val="none" w:sz="0" w:space="0" w:color="auto"/>
      </w:divBdr>
    </w:div>
    <w:div w:id="1816802071">
      <w:bodyDiv w:val="1"/>
      <w:marLeft w:val="0"/>
      <w:marRight w:val="0"/>
      <w:marTop w:val="0"/>
      <w:marBottom w:val="0"/>
      <w:divBdr>
        <w:top w:val="none" w:sz="0" w:space="0" w:color="auto"/>
        <w:left w:val="none" w:sz="0" w:space="0" w:color="auto"/>
        <w:bottom w:val="none" w:sz="0" w:space="0" w:color="auto"/>
        <w:right w:val="none" w:sz="0" w:space="0" w:color="auto"/>
      </w:divBdr>
    </w:div>
    <w:div w:id="1866748709">
      <w:bodyDiv w:val="1"/>
      <w:marLeft w:val="0"/>
      <w:marRight w:val="0"/>
      <w:marTop w:val="0"/>
      <w:marBottom w:val="0"/>
      <w:divBdr>
        <w:top w:val="none" w:sz="0" w:space="0" w:color="auto"/>
        <w:left w:val="none" w:sz="0" w:space="0" w:color="auto"/>
        <w:bottom w:val="none" w:sz="0" w:space="0" w:color="auto"/>
        <w:right w:val="none" w:sz="0" w:space="0" w:color="auto"/>
      </w:divBdr>
    </w:div>
    <w:div w:id="1899589486">
      <w:bodyDiv w:val="1"/>
      <w:marLeft w:val="0"/>
      <w:marRight w:val="0"/>
      <w:marTop w:val="0"/>
      <w:marBottom w:val="0"/>
      <w:divBdr>
        <w:top w:val="none" w:sz="0" w:space="0" w:color="auto"/>
        <w:left w:val="none" w:sz="0" w:space="0" w:color="auto"/>
        <w:bottom w:val="none" w:sz="0" w:space="0" w:color="auto"/>
        <w:right w:val="none" w:sz="0" w:space="0" w:color="auto"/>
      </w:divBdr>
    </w:div>
    <w:div w:id="1909610690">
      <w:bodyDiv w:val="1"/>
      <w:marLeft w:val="0"/>
      <w:marRight w:val="0"/>
      <w:marTop w:val="0"/>
      <w:marBottom w:val="0"/>
      <w:divBdr>
        <w:top w:val="none" w:sz="0" w:space="0" w:color="auto"/>
        <w:left w:val="none" w:sz="0" w:space="0" w:color="auto"/>
        <w:bottom w:val="none" w:sz="0" w:space="0" w:color="auto"/>
        <w:right w:val="none" w:sz="0" w:space="0" w:color="auto"/>
      </w:divBdr>
    </w:div>
    <w:div w:id="1931891834">
      <w:bodyDiv w:val="1"/>
      <w:marLeft w:val="0"/>
      <w:marRight w:val="0"/>
      <w:marTop w:val="0"/>
      <w:marBottom w:val="0"/>
      <w:divBdr>
        <w:top w:val="none" w:sz="0" w:space="0" w:color="auto"/>
        <w:left w:val="none" w:sz="0" w:space="0" w:color="auto"/>
        <w:bottom w:val="none" w:sz="0" w:space="0" w:color="auto"/>
        <w:right w:val="none" w:sz="0" w:space="0" w:color="auto"/>
      </w:divBdr>
    </w:div>
    <w:div w:id="1989286771">
      <w:bodyDiv w:val="1"/>
      <w:marLeft w:val="0"/>
      <w:marRight w:val="0"/>
      <w:marTop w:val="0"/>
      <w:marBottom w:val="0"/>
      <w:divBdr>
        <w:top w:val="none" w:sz="0" w:space="0" w:color="auto"/>
        <w:left w:val="none" w:sz="0" w:space="0" w:color="auto"/>
        <w:bottom w:val="none" w:sz="0" w:space="0" w:color="auto"/>
        <w:right w:val="none" w:sz="0" w:space="0" w:color="auto"/>
      </w:divBdr>
    </w:div>
    <w:div w:id="2021423964">
      <w:bodyDiv w:val="1"/>
      <w:marLeft w:val="0"/>
      <w:marRight w:val="0"/>
      <w:marTop w:val="0"/>
      <w:marBottom w:val="0"/>
      <w:divBdr>
        <w:top w:val="none" w:sz="0" w:space="0" w:color="auto"/>
        <w:left w:val="none" w:sz="0" w:space="0" w:color="auto"/>
        <w:bottom w:val="none" w:sz="0" w:space="0" w:color="auto"/>
        <w:right w:val="none" w:sz="0" w:space="0" w:color="auto"/>
      </w:divBdr>
    </w:div>
    <w:div w:id="213968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sights.samsung.com/2023/11/15/how-hotels-can-leverage-sustainable-technology-2/" TargetMode="External"/><Relationship Id="rId18" Type="http://schemas.openxmlformats.org/officeDocument/2006/relationships/hyperlink" Target="https://www2.deloitte.com/uk/en/blog/consumer-business/2024/sustainability-in-the-hospitality-industry.html" TargetMode="External"/><Relationship Id="rId26" Type="http://schemas.openxmlformats.org/officeDocument/2006/relationships/hyperlink" Target="https://stories.hilton.com/uploads/2022/05/2021-ESG-Report-Updated.pdf" TargetMode="External"/><Relationship Id="rId39" Type="http://schemas.openxmlformats.org/officeDocument/2006/relationships/hyperlink" Target="https://doi.org/10.1007/s10551-011-0901-2" TargetMode="External"/><Relationship Id="rId21" Type="http://schemas.openxmlformats.org/officeDocument/2006/relationships/hyperlink" Target="https://www.nytimes.com/2022/04/26/travel/hotels-sustainability-net-zero.html" TargetMode="External"/><Relationship Id="rId34" Type="http://schemas.openxmlformats.org/officeDocument/2006/relationships/hyperlink" Target="https://www.hospitalitynet.org/opinion/4117813.html" TargetMode="External"/><Relationship Id="rId42" Type="http://schemas.openxmlformats.org/officeDocument/2006/relationships/hyperlink" Target="https://business.expertjournals.com/23446781-1116/" TargetMode="External"/><Relationship Id="rId47" Type="http://schemas.openxmlformats.org/officeDocument/2006/relationships/hyperlink" Target="https://www.independent.co.uk/business/business-progress-on-sustainability-slowed-amid-inflation-and-conflicts-report-b2451919.html" TargetMode="External"/><Relationship Id="rId50" Type="http://schemas.openxmlformats.org/officeDocument/2006/relationships/hyperlink" Target="https://tidyplanetwaste.com/what-does-the-environment-bill-mean-for-the-hospitality-industry/" TargetMode="External"/><Relationship Id="rId55" Type="http://schemas.openxmlformats.org/officeDocument/2006/relationships/hyperlink" Target="https://visitukraine.today/blog/2824/resilience-and-innovation-how-the-hotel-and-tourism-business-in-ukraine-works-in-the-context-of-war" TargetMode="External"/><Relationship Id="rId7" Type="http://schemas.openxmlformats.org/officeDocument/2006/relationships/hyperlink" Target="https://skift.com/2023/03/22/gen-z-is-influencing-hotels-to-rethink-strategies-a-skift-deep-dive/" TargetMode="External"/><Relationship Id="rId2" Type="http://schemas.openxmlformats.org/officeDocument/2006/relationships/styles" Target="styles.xml"/><Relationship Id="rId16" Type="http://schemas.openxmlformats.org/officeDocument/2006/relationships/hyperlink" Target="https://sustainablehospitalityalliance.org/building-green-resilient-hotels-ifc/" TargetMode="External"/><Relationship Id="rId29" Type="http://schemas.openxmlformats.org/officeDocument/2006/relationships/hyperlink" Target="https://doi.org/10.1080/15693430600688831" TargetMode="External"/><Relationship Id="rId11" Type="http://schemas.openxmlformats.org/officeDocument/2006/relationships/hyperlink" Target="https://www.booking.com/articles/sustainable-travel-habits.en-gb.html" TargetMode="External"/><Relationship Id="rId24" Type="http://schemas.openxmlformats.org/officeDocument/2006/relationships/hyperlink" Target="https://www.gov.wales/separated-waste-collections-workplaces" TargetMode="External"/><Relationship Id="rId32" Type="http://schemas.openxmlformats.org/officeDocument/2006/relationships/hyperlink" Target="https://www.linkedin.com/pulse/transparency-toward-your-customers-must-layerise/" TargetMode="External"/><Relationship Id="rId37" Type="http://schemas.openxmlformats.org/officeDocument/2006/relationships/hyperlink" Target="https://www.systemiq.earth/wp-content/uploads/2022/12/Systemiq-White-Paper-Space-Use.pdf" TargetMode="External"/><Relationship Id="rId40" Type="http://schemas.openxmlformats.org/officeDocument/2006/relationships/hyperlink" Target="https://doi.org/10.1016/j.geosus.2022.09.003" TargetMode="External"/><Relationship Id="rId45" Type="http://schemas.openxmlformats.org/officeDocument/2006/relationships/hyperlink" Target="https://www.premierinn.com/gb/en/why/force-for-good.html" TargetMode="External"/><Relationship Id="rId53" Type="http://schemas.openxmlformats.org/officeDocument/2006/relationships/hyperlink" Target="https://sdgs.un.org/goals"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www.thecaterer.com/news/in-depth/viewpoint-why-small-goals-matter-going-green" TargetMode="External"/><Relationship Id="rId4" Type="http://schemas.openxmlformats.org/officeDocument/2006/relationships/webSettings" Target="webSettings.xml"/><Relationship Id="rId9" Type="http://schemas.openxmlformats.org/officeDocument/2006/relationships/hyperlink" Target="https://hbr.org/2019/08/what-supply-chain-transparency-really-means" TargetMode="External"/><Relationship Id="rId14" Type="http://schemas.openxmlformats.org/officeDocument/2006/relationships/hyperlink" Target="https://www.linkedin.com/pulse/revolutionizing-sustainability-technology-reshaping-hospitality-dai/" TargetMode="External"/><Relationship Id="rId22" Type="http://schemas.openxmlformats.org/officeDocument/2006/relationships/hyperlink" Target="https://www.gov.uk/government/publications/transparency-in-supply-chains-a-practical-guide/transparency-in-supply-chains-a-practical-guide" TargetMode="External"/><Relationship Id="rId27" Type="http://schemas.openxmlformats.org/officeDocument/2006/relationships/hyperlink" Target="https://esg.hilton.com/environment/" TargetMode="External"/><Relationship Id="rId30" Type="http://schemas.openxmlformats.org/officeDocument/2006/relationships/hyperlink" Target="https://doi.org/10.1016/j.annale.2023.100090" TargetMode="External"/><Relationship Id="rId35" Type="http://schemas.openxmlformats.org/officeDocument/2006/relationships/hyperlink" Target="https://www.cntraveller.com/article/tourist-tax-the-destinations-youll-have-to-pay-to-enter" TargetMode="External"/><Relationship Id="rId43" Type="http://schemas.openxmlformats.org/officeDocument/2006/relationships/hyperlink" Target="https://www.premierinn.com/gb/en/news/2018/world-earth-day.html" TargetMode="External"/><Relationship Id="rId48" Type="http://schemas.openxmlformats.org/officeDocument/2006/relationships/hyperlink" Target="https://www.statista.com/statistics/1126996/traveler-attitudes-sustainability/" TargetMode="External"/><Relationship Id="rId56" Type="http://schemas.openxmlformats.org/officeDocument/2006/relationships/hyperlink" Target="https://www.whitbread.co.uk/whitbread-gains-sbti-validation-and-reinforces-commitment-to-net-zero-with-detailed-transition-plan/" TargetMode="External"/><Relationship Id="rId8" Type="http://schemas.openxmlformats.org/officeDocument/2006/relationships/hyperlink" Target="https://research.ebsco.com/linkprocessor/plink?id=fe785e98-84f1-31ac-99f3-cc68ac217819" TargetMode="External"/><Relationship Id="rId51" Type="http://schemas.openxmlformats.org/officeDocument/2006/relationships/hyperlink" Target="https://unfccc.int/process-and-meetings/the-paris-agreement" TargetMode="External"/><Relationship Id="rId3" Type="http://schemas.openxmlformats.org/officeDocument/2006/relationships/settings" Target="settings.xml"/><Relationship Id="rId12" Type="http://schemas.openxmlformats.org/officeDocument/2006/relationships/hyperlink" Target="https://www.bucks.ac.uk/news/comment-sustainable-hospitality-nurturing-greener-future" TargetMode="External"/><Relationship Id="rId17" Type="http://schemas.openxmlformats.org/officeDocument/2006/relationships/hyperlink" Target="https://www.economicsobservatory.com/update-how-is-the-war-ukraine-affecting-global-food-prices" TargetMode="External"/><Relationship Id="rId25" Type="http://schemas.openxmlformats.org/officeDocument/2006/relationships/hyperlink" Target="https://aipc.org/how-integrating-technology-within-the-hospitality-sector-can-improve-sustainability-2/" TargetMode="External"/><Relationship Id="rId33" Type="http://schemas.openxmlformats.org/officeDocument/2006/relationships/hyperlink" Target="https://www.hospitalitynet.org/viewpoint/125000187.html" TargetMode="External"/><Relationship Id="rId38" Type="http://schemas.openxmlformats.org/officeDocument/2006/relationships/hyperlink" Target="https://www.oed.com/search/dictionary/?scope=Entries&amp;q=circular+economy" TargetMode="External"/><Relationship Id="rId46" Type="http://schemas.openxmlformats.org/officeDocument/2006/relationships/hyperlink" Target="https://www.thecaterer.com/news/openings/2024-hotel-openings" TargetMode="External"/><Relationship Id="rId59" Type="http://schemas.openxmlformats.org/officeDocument/2006/relationships/fontTable" Target="fontTable.xml"/><Relationship Id="rId20" Type="http://schemas.openxmlformats.org/officeDocument/2006/relationships/hyperlink" Target="https://ir.library.oregonstate.edu/concern/honors_college_theses/4b29b782x" TargetMode="External"/><Relationship Id="rId41" Type="http://schemas.openxmlformats.org/officeDocument/2006/relationships/hyperlink" Target="https://www.fastcompany.com/90740501/68-of-u-s-execs-admit-their-companies-are-guilty-of-greenwashing" TargetMode="External"/><Relationship Id="rId54" Type="http://schemas.openxmlformats.org/officeDocument/2006/relationships/hyperlink" Target="https://www.rsm.nl/discovery/2013/business-cycle-fluctuation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inkedin.com/pulse/heres-list-ongoing-wars-around-world-2024-sorted-size-rodolfo-delgado-bybme" TargetMode="External"/><Relationship Id="rId23" Type="http://schemas.openxmlformats.org/officeDocument/2006/relationships/hyperlink" Target="https://www.gov.uk/guidance/single-use-plastics-bans-and-restrictions" TargetMode="External"/><Relationship Id="rId28" Type="http://schemas.openxmlformats.org/officeDocument/2006/relationships/hyperlink" Target="https://www.ihgplc.com/en/news-and-media/news-releases/2023/introducing-voco-zeal-exeter-science-park-ihgs-first-lifecycle-net-zero-carbon-hotel" TargetMode="External"/><Relationship Id="rId36" Type="http://schemas.openxmlformats.org/officeDocument/2006/relationships/hyperlink" Target="https://doi.org/10.1016/j.iedeen.2019.07.002" TargetMode="External"/><Relationship Id="rId49" Type="http://schemas.openxmlformats.org/officeDocument/2006/relationships/hyperlink" Target="https://online.hbs.edu/blog/post/types-of-corporate-social-responsibility" TargetMode="External"/><Relationship Id="rId57" Type="http://schemas.openxmlformats.org/officeDocument/2006/relationships/header" Target="header1.xml"/><Relationship Id="rId10" Type="http://schemas.openxmlformats.org/officeDocument/2006/relationships/hyperlink" Target="https://www.bbc.com/travel/article/20240306-the-new-costs-of-travel-that-tourists-should-know" TargetMode="External"/><Relationship Id="rId31" Type="http://schemas.openxmlformats.org/officeDocument/2006/relationships/hyperlink" Target="https://doi.org/10.3390/su151511491" TargetMode="External"/><Relationship Id="rId44" Type="http://schemas.openxmlformats.org/officeDocument/2006/relationships/hyperlink" Target="https://www.premierinn.com/gb/en/news/2023/environment-project-award.html" TargetMode="External"/><Relationship Id="rId52" Type="http://schemas.openxmlformats.org/officeDocument/2006/relationships/hyperlink" Target="https://www.un.org/en/climatechange/net-zero-coalition"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1992</TotalTime>
  <Pages>14</Pages>
  <Words>3759</Words>
  <Characters>31786</Characters>
  <Application>Microsoft Office Word</Application>
  <DocSecurity>0</DocSecurity>
  <Lines>567</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694</cp:revision>
  <dcterms:created xsi:type="dcterms:W3CDTF">2024-04-23T17:31:00Z</dcterms:created>
  <dcterms:modified xsi:type="dcterms:W3CDTF">2024-05-22T19:40:00Z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a980f412-0cc0-451d-9b59-5daf6dc22820</vt:lpwstr>
  </property>
</Properties>
</file>