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140EE" w14:textId="77777777" w:rsidR="00ED756B" w:rsidRPr="00381DCA" w:rsidRDefault="00ED756B" w:rsidP="00ED756B">
      <w:pPr>
        <w:jc w:val="center"/>
        <w:rPr>
          <w:rFonts w:ascii="Arial" w:hAnsi="Arial" w:cs="Arial"/>
          <w:b/>
          <w:color w:val="000000" w:themeColor="text1"/>
        </w:rPr>
      </w:pPr>
    </w:p>
    <w:p w14:paraId="3DBD28B9" w14:textId="77777777" w:rsidR="00DB78D6" w:rsidRPr="00DB78D6" w:rsidRDefault="00DB78D6" w:rsidP="00DB78D6">
      <w:pPr>
        <w:spacing w:before="0"/>
        <w:jc w:val="center"/>
        <w:rPr>
          <w:rFonts w:ascii="Arial" w:hAnsi="Arial" w:cs="Arial"/>
          <w:b/>
          <w:lang w:val="en-IN" w:eastAsia="en-US"/>
        </w:rPr>
      </w:pPr>
      <w:r w:rsidRPr="00DB78D6">
        <w:rPr>
          <w:rFonts w:ascii="Arial" w:eastAsiaTheme="minorHAnsi" w:hAnsi="Arial" w:cs="Arial"/>
          <w:noProof/>
          <w:lang w:eastAsia="en-US"/>
        </w:rPr>
        <w:drawing>
          <wp:inline distT="0" distB="0" distL="0" distR="0" wp14:anchorId="2C94D86B" wp14:editId="653F4474">
            <wp:extent cx="5689600" cy="1778635"/>
            <wp:effectExtent l="0" t="0" r="6350" b="0"/>
            <wp:docPr id="8" name="Picture 8"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V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8510" cy="1797051"/>
                    </a:xfrm>
                    <a:prstGeom prst="rect">
                      <a:avLst/>
                    </a:prstGeom>
                    <a:noFill/>
                    <a:ln>
                      <a:noFill/>
                    </a:ln>
                  </pic:spPr>
                </pic:pic>
              </a:graphicData>
            </a:graphic>
          </wp:inline>
        </w:drawing>
      </w:r>
    </w:p>
    <w:p w14:paraId="1CD019DA" w14:textId="77777777" w:rsidR="00DB78D6" w:rsidRPr="00DB78D6" w:rsidRDefault="00DB78D6" w:rsidP="00DB78D6">
      <w:pPr>
        <w:spacing w:before="0" w:after="200"/>
        <w:rPr>
          <w:rFonts w:ascii="Arial" w:eastAsiaTheme="minorHAnsi" w:hAnsi="Arial" w:cs="Arial"/>
          <w:b/>
          <w:lang w:eastAsia="en-US"/>
        </w:rPr>
      </w:pPr>
    </w:p>
    <w:p w14:paraId="767C6F19" w14:textId="77777777" w:rsidR="00DB78D6" w:rsidRPr="00DB78D6" w:rsidRDefault="00DB78D6" w:rsidP="00DB78D6">
      <w:pPr>
        <w:spacing w:before="0"/>
        <w:jc w:val="center"/>
        <w:rPr>
          <w:rFonts w:ascii="Arial" w:hAnsi="Arial" w:cs="Arial"/>
          <w:b/>
          <w:sz w:val="32"/>
          <w:szCs w:val="32"/>
          <w:lang w:val="en-IN" w:eastAsia="en-US"/>
        </w:rPr>
      </w:pPr>
      <w:r w:rsidRPr="00DB78D6">
        <w:rPr>
          <w:rFonts w:ascii="Arial" w:hAnsi="Arial" w:cs="Arial"/>
          <w:b/>
          <w:sz w:val="32"/>
          <w:szCs w:val="32"/>
          <w:lang w:val="en-IN" w:eastAsia="en-US"/>
        </w:rPr>
        <w:t>MODULE: PROJECT MANAGEMENT</w:t>
      </w:r>
    </w:p>
    <w:p w14:paraId="1EBF070C" w14:textId="77777777" w:rsidR="00DB78D6" w:rsidRPr="00DB78D6" w:rsidRDefault="00DB78D6" w:rsidP="00DB78D6">
      <w:pPr>
        <w:spacing w:before="0"/>
        <w:jc w:val="center"/>
        <w:rPr>
          <w:rFonts w:ascii="Arial" w:hAnsi="Arial" w:cs="Arial"/>
          <w:b/>
          <w:sz w:val="32"/>
          <w:szCs w:val="32"/>
          <w:lang w:val="en-IN" w:eastAsia="en-US"/>
        </w:rPr>
      </w:pPr>
      <w:r w:rsidRPr="00DB78D6">
        <w:rPr>
          <w:rFonts w:ascii="Arial" w:hAnsi="Arial" w:cs="Arial"/>
          <w:b/>
          <w:sz w:val="32"/>
          <w:szCs w:val="32"/>
          <w:lang w:val="en-IN" w:eastAsia="en-US"/>
        </w:rPr>
        <w:t>LCBB5005</w:t>
      </w:r>
    </w:p>
    <w:p w14:paraId="33EC0A81" w14:textId="5A5CBE7D" w:rsidR="00DB78D6" w:rsidRPr="00DB78D6" w:rsidRDefault="00DB78D6" w:rsidP="00DB78D6">
      <w:pPr>
        <w:spacing w:before="0" w:after="200"/>
        <w:jc w:val="center"/>
        <w:rPr>
          <w:rFonts w:ascii="Arial" w:hAnsi="Arial" w:cs="Arial"/>
          <w:b/>
          <w:bCs/>
          <w:color w:val="000000"/>
          <w:lang w:eastAsia="en-US"/>
        </w:rPr>
      </w:pPr>
      <w:r w:rsidRPr="00DB78D6">
        <w:rPr>
          <w:rFonts w:ascii="Arial" w:hAnsi="Arial" w:cs="Arial"/>
          <w:b/>
          <w:sz w:val="32"/>
          <w:szCs w:val="32"/>
          <w:lang w:val="en-IN" w:eastAsia="en-US"/>
        </w:rPr>
        <w:t>C</w:t>
      </w:r>
      <w:r w:rsidR="002E7AA9">
        <w:rPr>
          <w:rFonts w:ascii="Arial" w:hAnsi="Arial" w:cs="Arial"/>
          <w:b/>
          <w:sz w:val="32"/>
          <w:szCs w:val="32"/>
          <w:lang w:val="en-IN" w:eastAsia="en-US"/>
        </w:rPr>
        <w:t>omponent 2: Coursework: Essay</w:t>
      </w:r>
    </w:p>
    <w:p w14:paraId="015BBA3A" w14:textId="77777777" w:rsidR="00DB78D6" w:rsidRPr="00DB78D6" w:rsidRDefault="00DB78D6" w:rsidP="00DB78D6">
      <w:pPr>
        <w:spacing w:before="0" w:after="200"/>
        <w:rPr>
          <w:rFonts w:ascii="Arial" w:hAnsi="Arial" w:cs="Arial"/>
          <w:b/>
          <w:bCs/>
          <w:color w:val="000000"/>
          <w:lang w:eastAsia="en-US"/>
        </w:rPr>
      </w:pPr>
    </w:p>
    <w:p w14:paraId="370401DC" w14:textId="77777777" w:rsidR="00DB78D6" w:rsidRPr="00DB78D6" w:rsidRDefault="00DB78D6" w:rsidP="00DB78D6">
      <w:pPr>
        <w:spacing w:before="0" w:after="200"/>
        <w:rPr>
          <w:rFonts w:ascii="Arial" w:hAnsi="Arial" w:cs="Arial"/>
          <w:b/>
          <w:bCs/>
          <w:color w:val="000000"/>
          <w:lang w:eastAsia="en-US"/>
        </w:rPr>
      </w:pPr>
      <w:r w:rsidRPr="00DB78D6">
        <w:rPr>
          <w:rFonts w:ascii="Arial" w:hAnsi="Arial" w:cs="Arial"/>
          <w:b/>
          <w:bCs/>
          <w:color w:val="000000"/>
          <w:lang w:eastAsia="en-US"/>
        </w:rPr>
        <w:t xml:space="preserve">   </w:t>
      </w:r>
    </w:p>
    <w:p w14:paraId="2FC83701" w14:textId="77777777" w:rsidR="00DB78D6" w:rsidRPr="00DB78D6" w:rsidRDefault="00DB78D6" w:rsidP="00DB78D6">
      <w:pPr>
        <w:spacing w:before="0" w:after="200"/>
        <w:rPr>
          <w:rFonts w:ascii="Arial" w:hAnsi="Arial" w:cs="Arial"/>
          <w:b/>
          <w:bCs/>
          <w:color w:val="000000"/>
          <w:lang w:eastAsia="en-US"/>
        </w:rPr>
      </w:pPr>
      <w:r w:rsidRPr="00DB78D6">
        <w:rPr>
          <w:rFonts w:ascii="Arial" w:hAnsi="Arial" w:cs="Arial"/>
          <w:b/>
          <w:bCs/>
          <w:color w:val="000000"/>
          <w:lang w:eastAsia="en-US"/>
        </w:rPr>
        <w:t xml:space="preserve">         </w:t>
      </w:r>
    </w:p>
    <w:p w14:paraId="2EF2FDC0" w14:textId="77777777" w:rsidR="00DB78D6" w:rsidRPr="00DB78D6" w:rsidRDefault="00DB78D6" w:rsidP="00DB78D6">
      <w:pPr>
        <w:spacing w:before="0" w:after="200"/>
        <w:rPr>
          <w:rFonts w:ascii="Arial" w:hAnsi="Arial" w:cs="Arial"/>
          <w:b/>
          <w:bCs/>
          <w:color w:val="000000"/>
          <w:lang w:eastAsia="en-US"/>
        </w:rPr>
      </w:pPr>
      <w:r w:rsidRPr="00DB78D6">
        <w:rPr>
          <w:rFonts w:ascii="Arial" w:hAnsi="Arial" w:cs="Arial"/>
          <w:b/>
          <w:bCs/>
          <w:color w:val="000000"/>
          <w:lang w:eastAsia="en-US"/>
        </w:rPr>
        <w:t xml:space="preserve">         </w:t>
      </w:r>
    </w:p>
    <w:p w14:paraId="3AFD872B" w14:textId="77777777" w:rsidR="00DB78D6" w:rsidRDefault="00DB78D6" w:rsidP="00DB78D6">
      <w:pPr>
        <w:spacing w:before="0" w:after="200"/>
        <w:rPr>
          <w:rFonts w:ascii="Arial" w:hAnsi="Arial" w:cs="Arial"/>
          <w:b/>
          <w:bCs/>
          <w:color w:val="000000"/>
          <w:lang w:eastAsia="en-US"/>
        </w:rPr>
      </w:pPr>
    </w:p>
    <w:p w14:paraId="71B6A6B1" w14:textId="77777777" w:rsidR="002E7AA9" w:rsidRDefault="002E7AA9" w:rsidP="00DB78D6">
      <w:pPr>
        <w:spacing w:before="0" w:after="200"/>
        <w:rPr>
          <w:rFonts w:ascii="Arial" w:hAnsi="Arial" w:cs="Arial"/>
          <w:b/>
          <w:bCs/>
          <w:color w:val="000000"/>
          <w:lang w:eastAsia="en-US"/>
        </w:rPr>
      </w:pPr>
    </w:p>
    <w:p w14:paraId="4F482233" w14:textId="77777777" w:rsidR="002E7AA9" w:rsidRPr="00DB78D6" w:rsidRDefault="002E7AA9" w:rsidP="00DB78D6">
      <w:pPr>
        <w:spacing w:before="0" w:after="200"/>
        <w:rPr>
          <w:rFonts w:ascii="Arial" w:hAnsi="Arial" w:cs="Arial"/>
          <w:b/>
          <w:bCs/>
          <w:color w:val="000000"/>
          <w:lang w:eastAsia="en-US"/>
        </w:rPr>
      </w:pPr>
    </w:p>
    <w:p w14:paraId="2B373CFC" w14:textId="77777777" w:rsidR="00DB78D6" w:rsidRPr="00DB78D6" w:rsidRDefault="00DB78D6" w:rsidP="00DB78D6">
      <w:pPr>
        <w:spacing w:before="0" w:after="200"/>
        <w:rPr>
          <w:rFonts w:ascii="Arial" w:eastAsiaTheme="minorHAnsi" w:hAnsi="Arial" w:cs="Arial"/>
          <w:b/>
          <w:sz w:val="28"/>
          <w:szCs w:val="28"/>
          <w:lang w:eastAsia="en-US"/>
        </w:rPr>
      </w:pPr>
      <w:r w:rsidRPr="00DB78D6">
        <w:rPr>
          <w:rFonts w:ascii="Arial" w:eastAsiaTheme="minorHAnsi" w:hAnsi="Arial" w:cs="Arial"/>
          <w:b/>
          <w:sz w:val="28"/>
          <w:szCs w:val="28"/>
          <w:lang w:eastAsia="en-US"/>
        </w:rPr>
        <w:t xml:space="preserve">  Student Name: Dan Joita</w:t>
      </w:r>
    </w:p>
    <w:p w14:paraId="012B6A84" w14:textId="77777777" w:rsidR="00DB78D6" w:rsidRPr="00DB78D6" w:rsidRDefault="00DB78D6" w:rsidP="00DB78D6">
      <w:pPr>
        <w:spacing w:before="0" w:after="200"/>
        <w:rPr>
          <w:rFonts w:ascii="Arial" w:eastAsiaTheme="minorHAnsi" w:hAnsi="Arial" w:cs="Arial"/>
          <w:b/>
          <w:sz w:val="28"/>
          <w:szCs w:val="28"/>
          <w:lang w:eastAsia="en-US"/>
        </w:rPr>
      </w:pPr>
      <w:r w:rsidRPr="00DB78D6">
        <w:rPr>
          <w:rFonts w:ascii="Arial" w:eastAsiaTheme="minorHAnsi" w:hAnsi="Arial" w:cs="Arial"/>
          <w:b/>
          <w:sz w:val="28"/>
          <w:szCs w:val="28"/>
          <w:lang w:eastAsia="en-US"/>
        </w:rPr>
        <w:t xml:space="preserve">  Student ID: 2124449</w:t>
      </w:r>
    </w:p>
    <w:p w14:paraId="2A7C4602" w14:textId="4A1D285F" w:rsidR="00DB78D6" w:rsidRPr="00DB78D6" w:rsidRDefault="00DB78D6" w:rsidP="00DB78D6">
      <w:pPr>
        <w:spacing w:before="0" w:after="200"/>
        <w:rPr>
          <w:rFonts w:ascii="Arial" w:hAnsi="Arial" w:cs="Arial"/>
          <w:b/>
          <w:bCs/>
          <w:color w:val="000000"/>
          <w:lang w:eastAsia="en-US"/>
        </w:rPr>
      </w:pPr>
      <w:r w:rsidRPr="00DB78D6">
        <w:rPr>
          <w:rFonts w:ascii="Arial" w:eastAsiaTheme="minorHAnsi" w:hAnsi="Arial" w:cs="Arial"/>
          <w:b/>
          <w:sz w:val="28"/>
          <w:szCs w:val="28"/>
          <w:lang w:eastAsia="en-US"/>
        </w:rPr>
        <w:t xml:space="preserve">  Lecturer: </w:t>
      </w:r>
      <w:proofErr w:type="spellStart"/>
      <w:r w:rsidRPr="00DB78D6">
        <w:rPr>
          <w:rFonts w:ascii="Arial" w:eastAsiaTheme="minorHAnsi" w:hAnsi="Arial" w:cs="Arial"/>
          <w:b/>
          <w:sz w:val="28"/>
          <w:szCs w:val="28"/>
          <w:lang w:eastAsia="en-US"/>
        </w:rPr>
        <w:t>Sadeque</w:t>
      </w:r>
      <w:proofErr w:type="spellEnd"/>
      <w:r w:rsidRPr="00DB78D6">
        <w:rPr>
          <w:rFonts w:ascii="Arial" w:eastAsiaTheme="minorHAnsi" w:hAnsi="Arial" w:cs="Arial"/>
          <w:b/>
          <w:sz w:val="28"/>
          <w:szCs w:val="28"/>
          <w:lang w:eastAsia="en-US"/>
        </w:rPr>
        <w:t xml:space="preserve"> Shaikh</w:t>
      </w:r>
      <w:r w:rsidRPr="00DB78D6">
        <w:rPr>
          <w:rFonts w:ascii="Arial" w:hAnsi="Arial" w:cs="Arial"/>
          <w:b/>
          <w:bCs/>
          <w:color w:val="000000"/>
          <w:lang w:eastAsia="en-US"/>
        </w:rPr>
        <w:t xml:space="preserve">                              </w:t>
      </w:r>
    </w:p>
    <w:p w14:paraId="251FCE55" w14:textId="77777777" w:rsidR="005045A7" w:rsidRPr="00381DCA" w:rsidRDefault="005045A7" w:rsidP="00ED756B">
      <w:pPr>
        <w:jc w:val="center"/>
        <w:rPr>
          <w:rFonts w:ascii="Arial" w:hAnsi="Arial" w:cs="Arial"/>
          <w:b/>
          <w:color w:val="000000" w:themeColor="text1"/>
        </w:rPr>
      </w:pPr>
    </w:p>
    <w:p w14:paraId="213C7F1D" w14:textId="77777777" w:rsidR="00381DCA" w:rsidRDefault="00381DCA" w:rsidP="00381DCA">
      <w:pPr>
        <w:rPr>
          <w:rFonts w:ascii="Arial" w:hAnsi="Arial" w:cs="Arial"/>
          <w:b/>
          <w:color w:val="000000" w:themeColor="text1"/>
        </w:rPr>
      </w:pPr>
    </w:p>
    <w:p w14:paraId="6E7E9930" w14:textId="77777777" w:rsidR="002E7AA9" w:rsidRDefault="002E7AA9" w:rsidP="00381DCA">
      <w:pPr>
        <w:rPr>
          <w:rFonts w:ascii="Arial" w:hAnsi="Arial" w:cs="Arial"/>
          <w:b/>
          <w:color w:val="000000" w:themeColor="text1"/>
        </w:rPr>
      </w:pPr>
    </w:p>
    <w:p w14:paraId="501C5353" w14:textId="77777777" w:rsidR="002E7AA9" w:rsidRPr="00381DCA" w:rsidRDefault="002E7AA9" w:rsidP="00381DCA">
      <w:pPr>
        <w:rPr>
          <w:rFonts w:ascii="Arial" w:hAnsi="Arial" w:cs="Arial"/>
          <w:b/>
          <w:color w:val="000000" w:themeColor="text1"/>
        </w:rPr>
      </w:pPr>
    </w:p>
    <w:sdt>
      <w:sdtPr>
        <w:id w:val="-2104408517"/>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p w14:paraId="17E01FD3" w14:textId="3E1EDE74" w:rsidR="00381DCA" w:rsidRDefault="00381DCA">
          <w:pPr>
            <w:pStyle w:val="TOCHeading"/>
          </w:pPr>
          <w:r>
            <w:t>Contents</w:t>
          </w:r>
        </w:p>
        <w:p w14:paraId="2732C982" w14:textId="08EF50E1" w:rsidR="00381DCA" w:rsidRDefault="00381DCA">
          <w:pPr>
            <w:pStyle w:val="TOC1"/>
            <w:tabs>
              <w:tab w:val="right" w:leader="dot" w:pos="9019"/>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54682057" w:history="1">
            <w:r w:rsidRPr="00C1020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_Toc154682057 \h </w:instrText>
            </w:r>
            <w:r>
              <w:rPr>
                <w:noProof/>
                <w:webHidden/>
              </w:rPr>
            </w:r>
            <w:r>
              <w:rPr>
                <w:noProof/>
                <w:webHidden/>
              </w:rPr>
              <w:fldChar w:fldCharType="separate"/>
            </w:r>
            <w:r w:rsidR="00DB78D6">
              <w:rPr>
                <w:noProof/>
                <w:webHidden/>
              </w:rPr>
              <w:t>3</w:t>
            </w:r>
            <w:r>
              <w:rPr>
                <w:noProof/>
                <w:webHidden/>
              </w:rPr>
              <w:fldChar w:fldCharType="end"/>
            </w:r>
          </w:hyperlink>
        </w:p>
        <w:p w14:paraId="626959C4" w14:textId="414B18D5" w:rsidR="00381DCA" w:rsidRDefault="00381DCA">
          <w:pPr>
            <w:pStyle w:val="TOC1"/>
            <w:tabs>
              <w:tab w:val="right" w:leader="dot" w:pos="9019"/>
            </w:tabs>
            <w:rPr>
              <w:rFonts w:asciiTheme="minorHAnsi" w:eastAsiaTheme="minorEastAsia" w:hAnsiTheme="minorHAnsi" w:cstheme="minorBidi"/>
              <w:noProof/>
              <w:kern w:val="2"/>
              <w:sz w:val="22"/>
              <w:szCs w:val="22"/>
              <w:lang w:eastAsia="en-GB"/>
              <w14:ligatures w14:val="standardContextual"/>
            </w:rPr>
          </w:pPr>
          <w:hyperlink w:anchor="_Toc154682058" w:history="1">
            <w:r w:rsidRPr="00C1020C">
              <w:rPr>
                <w:rStyle w:val="Hyperlink"/>
                <w:rFonts w:ascii="Arial" w:hAnsi="Arial" w:cs="Arial"/>
                <w:noProof/>
              </w:rPr>
              <w:t>Main Body</w:t>
            </w:r>
            <w:r>
              <w:rPr>
                <w:noProof/>
                <w:webHidden/>
              </w:rPr>
              <w:tab/>
            </w:r>
            <w:r>
              <w:rPr>
                <w:noProof/>
                <w:webHidden/>
              </w:rPr>
              <w:fldChar w:fldCharType="begin"/>
            </w:r>
            <w:r>
              <w:rPr>
                <w:noProof/>
                <w:webHidden/>
              </w:rPr>
              <w:instrText xml:space="preserve"> PAGEREF _Toc154682058 \h </w:instrText>
            </w:r>
            <w:r>
              <w:rPr>
                <w:noProof/>
                <w:webHidden/>
              </w:rPr>
            </w:r>
            <w:r>
              <w:rPr>
                <w:noProof/>
                <w:webHidden/>
              </w:rPr>
              <w:fldChar w:fldCharType="separate"/>
            </w:r>
            <w:r w:rsidR="00DB78D6">
              <w:rPr>
                <w:noProof/>
                <w:webHidden/>
              </w:rPr>
              <w:t>3</w:t>
            </w:r>
            <w:r>
              <w:rPr>
                <w:noProof/>
                <w:webHidden/>
              </w:rPr>
              <w:fldChar w:fldCharType="end"/>
            </w:r>
          </w:hyperlink>
        </w:p>
        <w:p w14:paraId="7EA5905D" w14:textId="3D27B4CD" w:rsidR="00381DCA" w:rsidRDefault="00381DCA">
          <w:pPr>
            <w:pStyle w:val="TOC1"/>
            <w:tabs>
              <w:tab w:val="right" w:leader="dot" w:pos="9019"/>
            </w:tabs>
            <w:rPr>
              <w:rFonts w:asciiTheme="minorHAnsi" w:eastAsiaTheme="minorEastAsia" w:hAnsiTheme="minorHAnsi" w:cstheme="minorBidi"/>
              <w:noProof/>
              <w:kern w:val="2"/>
              <w:sz w:val="22"/>
              <w:szCs w:val="22"/>
              <w:lang w:eastAsia="en-GB"/>
              <w14:ligatures w14:val="standardContextual"/>
            </w:rPr>
          </w:pPr>
          <w:hyperlink w:anchor="_Toc154682059" w:history="1">
            <w:r w:rsidRPr="00C1020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_Toc154682059 \h </w:instrText>
            </w:r>
            <w:r>
              <w:rPr>
                <w:noProof/>
                <w:webHidden/>
              </w:rPr>
            </w:r>
            <w:r>
              <w:rPr>
                <w:noProof/>
                <w:webHidden/>
              </w:rPr>
              <w:fldChar w:fldCharType="separate"/>
            </w:r>
            <w:r w:rsidR="00DB78D6">
              <w:rPr>
                <w:noProof/>
                <w:webHidden/>
              </w:rPr>
              <w:t>8</w:t>
            </w:r>
            <w:r>
              <w:rPr>
                <w:noProof/>
                <w:webHidden/>
              </w:rPr>
              <w:fldChar w:fldCharType="end"/>
            </w:r>
          </w:hyperlink>
        </w:p>
        <w:p w14:paraId="30A029A9" w14:textId="0ECF0D96" w:rsidR="00381DCA" w:rsidRDefault="00381DCA">
          <w:pPr>
            <w:pStyle w:val="TOC1"/>
            <w:tabs>
              <w:tab w:val="right" w:leader="dot" w:pos="9019"/>
            </w:tabs>
            <w:rPr>
              <w:rFonts w:asciiTheme="minorHAnsi" w:eastAsiaTheme="minorEastAsia" w:hAnsiTheme="minorHAnsi" w:cstheme="minorBidi"/>
              <w:noProof/>
              <w:kern w:val="2"/>
              <w:sz w:val="22"/>
              <w:szCs w:val="22"/>
              <w:lang w:eastAsia="en-GB"/>
              <w14:ligatures w14:val="standardContextual"/>
            </w:rPr>
          </w:pPr>
          <w:hyperlink w:anchor="_Toc154682060" w:history="1">
            <w:r w:rsidRPr="00C1020C">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_Toc154682060 \h </w:instrText>
            </w:r>
            <w:r>
              <w:rPr>
                <w:noProof/>
                <w:webHidden/>
              </w:rPr>
            </w:r>
            <w:r>
              <w:rPr>
                <w:noProof/>
                <w:webHidden/>
              </w:rPr>
              <w:fldChar w:fldCharType="separate"/>
            </w:r>
            <w:r w:rsidR="00DB78D6">
              <w:rPr>
                <w:noProof/>
                <w:webHidden/>
              </w:rPr>
              <w:t>9</w:t>
            </w:r>
            <w:r>
              <w:rPr>
                <w:noProof/>
                <w:webHidden/>
              </w:rPr>
              <w:fldChar w:fldCharType="end"/>
            </w:r>
          </w:hyperlink>
        </w:p>
        <w:p w14:paraId="0C31937C" w14:textId="5F2589A8" w:rsidR="00381DCA" w:rsidRDefault="00381DCA">
          <w:r>
            <w:rPr>
              <w:b/>
              <w:bCs/>
              <w:noProof/>
            </w:rPr>
            <w:fldChar w:fldCharType="end"/>
          </w:r>
        </w:p>
      </w:sdtContent>
    </w:sdt>
    <w:p w14:paraId="08351710"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br w:type="page"/>
      </w:r>
    </w:p>
    <w:p w14:paraId="77C2648D" w14:textId="77777777" w:rsidR="00ED756B" w:rsidRPr="00071AEA" w:rsidRDefault="00ED756B" w:rsidP="00ED756B">
      <w:pPr>
        <w:pStyle w:val="Heading1"/>
        <w:rPr>
          <w:rFonts w:ascii="Arial" w:hAnsi="Arial" w:cs="Arial"/>
          <w:color w:val="000000" w:themeColor="text1"/>
        </w:rPr>
      </w:pPr>
      <w:bookmarkStart w:id="0" w:name="_mvvggj8qjvjv" w:colFirst="0" w:colLast="0"/>
      <w:bookmarkStart w:id="1" w:name="_Toc154682057"/>
      <w:bookmarkEnd w:id="0"/>
      <w:r w:rsidRPr="00071AEA">
        <w:rPr>
          <w:rFonts w:ascii="Arial" w:hAnsi="Arial" w:cs="Arial"/>
          <w:color w:val="000000" w:themeColor="text1"/>
        </w:rPr>
        <w:lastRenderedPageBreak/>
        <w:t>Introduction</w:t>
      </w:r>
      <w:bookmarkEnd w:id="1"/>
    </w:p>
    <w:p w14:paraId="779867B6" w14:textId="0CC7ADF9"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The concept of project management refers to the use of specific knowledge, techniques, tools, as well as skills </w:t>
      </w:r>
      <w:proofErr w:type="gramStart"/>
      <w:r w:rsidRPr="00381DCA">
        <w:rPr>
          <w:rFonts w:ascii="Arial" w:hAnsi="Arial" w:cs="Arial"/>
          <w:color w:val="000000" w:themeColor="text1"/>
        </w:rPr>
        <w:t>in order to</w:t>
      </w:r>
      <w:proofErr w:type="gramEnd"/>
      <w:r w:rsidRPr="00381DCA">
        <w:rPr>
          <w:rFonts w:ascii="Arial" w:hAnsi="Arial" w:cs="Arial"/>
          <w:color w:val="000000" w:themeColor="text1"/>
        </w:rPr>
        <w:t xml:space="preserve"> deliver some value to people. This concept also involves planning as well as organising resources </w:t>
      </w:r>
      <w:proofErr w:type="gramStart"/>
      <w:r w:rsidRPr="00381DCA">
        <w:rPr>
          <w:rFonts w:ascii="Arial" w:hAnsi="Arial" w:cs="Arial"/>
          <w:color w:val="000000" w:themeColor="text1"/>
        </w:rPr>
        <w:t>in order to</w:t>
      </w:r>
      <w:proofErr w:type="gramEnd"/>
      <w:r w:rsidRPr="00381DCA">
        <w:rPr>
          <w:rFonts w:ascii="Arial" w:hAnsi="Arial" w:cs="Arial"/>
          <w:color w:val="000000" w:themeColor="text1"/>
        </w:rPr>
        <w:t xml:space="preserve"> perform a specific task. The main aim of this essay is to critically evaluate the “Google Headquarters project in London”. The main idea of this project is that Google has inaugurated a one-billion-pound project worth the motto of setting up new headquarters at the “King's Cross, London” </w:t>
      </w:r>
      <w:r w:rsidRPr="00381DCA">
        <w:rPr>
          <w:rFonts w:ascii="Arial" w:hAnsi="Arial" w:cs="Arial"/>
          <w:b/>
          <w:i/>
          <w:color w:val="000000" w:themeColor="text1"/>
        </w:rPr>
        <w:t>[Refer to Assessment 1]</w:t>
      </w:r>
      <w:r w:rsidRPr="00381DCA">
        <w:rPr>
          <w:rFonts w:ascii="Arial" w:hAnsi="Arial" w:cs="Arial"/>
          <w:color w:val="000000" w:themeColor="text1"/>
        </w:rPr>
        <w:t xml:space="preserve">. A larger area of 60,400 sqm has been taken for the project with the arrangement of accommodation of “4,500 people across 11 stories”. The office accommodation includes a gym, cafes, multi-use games, and pool facilities. The new building campus of Google has the potential to hold 7000 Google employees </w:t>
      </w:r>
      <w:r w:rsidRPr="00381DCA">
        <w:rPr>
          <w:rFonts w:ascii="Arial" w:hAnsi="Arial" w:cs="Arial"/>
          <w:b/>
          <w:i/>
          <w:color w:val="000000" w:themeColor="text1"/>
        </w:rPr>
        <w:t>[Refer to Assessment 1]</w:t>
      </w:r>
      <w:r w:rsidRPr="00381DCA">
        <w:rPr>
          <w:rFonts w:ascii="Arial" w:hAnsi="Arial" w:cs="Arial"/>
          <w:color w:val="000000" w:themeColor="text1"/>
        </w:rPr>
        <w:t xml:space="preserve">. This is the overview of the “Google Headquarters Project in London” case study and the present essay will evaluate the success or failure of this project for the future IT sector of the UK. In addition, this study is going to describe the analysis of can further improve down the </w:t>
      </w:r>
      <w:r w:rsidR="00381DCA" w:rsidRPr="00381DCA">
        <w:rPr>
          <w:rFonts w:ascii="Arial" w:hAnsi="Arial" w:cs="Arial"/>
          <w:color w:val="000000" w:themeColor="text1"/>
        </w:rPr>
        <w:t>line and</w:t>
      </w:r>
      <w:r w:rsidRPr="00381DCA">
        <w:rPr>
          <w:rFonts w:ascii="Arial" w:hAnsi="Arial" w:cs="Arial"/>
          <w:color w:val="000000" w:themeColor="text1"/>
        </w:rPr>
        <w:t xml:space="preserve"> learning aspects from the project. An overall analysis will also be made on project management principles, appropriateness of the project management tools, project management methodology, and project life cycle.   </w:t>
      </w:r>
    </w:p>
    <w:p w14:paraId="2CCF9FF0" w14:textId="77777777" w:rsidR="00ED756B" w:rsidRPr="00381DCA" w:rsidRDefault="00ED756B" w:rsidP="00ED756B">
      <w:pPr>
        <w:rPr>
          <w:rFonts w:ascii="Arial" w:hAnsi="Arial" w:cs="Arial"/>
          <w:color w:val="000000" w:themeColor="text1"/>
        </w:rPr>
      </w:pPr>
      <w:r w:rsidRPr="00381DCA">
        <w:rPr>
          <w:rFonts w:ascii="Arial" w:hAnsi="Arial" w:cs="Arial"/>
          <w:b/>
          <w:i/>
          <w:color w:val="000000" w:themeColor="text1"/>
        </w:rPr>
        <w:t xml:space="preserve">Thesis Statement: </w:t>
      </w:r>
      <w:r w:rsidRPr="00381DCA">
        <w:rPr>
          <w:rFonts w:ascii="Arial" w:hAnsi="Arial" w:cs="Arial"/>
          <w:color w:val="000000" w:themeColor="text1"/>
        </w:rPr>
        <w:t xml:space="preserve">To evaluate the aspect of the “Google Headquarters project in London” project and its effectiveness on similar projects.   </w:t>
      </w:r>
    </w:p>
    <w:p w14:paraId="3437868A" w14:textId="77777777" w:rsidR="00ED756B" w:rsidRPr="00071AEA" w:rsidRDefault="00ED756B" w:rsidP="00ED756B">
      <w:pPr>
        <w:pStyle w:val="Heading1"/>
        <w:rPr>
          <w:rFonts w:ascii="Arial" w:hAnsi="Arial" w:cs="Arial"/>
          <w:color w:val="000000" w:themeColor="text1"/>
        </w:rPr>
      </w:pPr>
      <w:bookmarkStart w:id="2" w:name="_qb5qujo775uo" w:colFirst="0" w:colLast="0"/>
      <w:bookmarkStart w:id="3" w:name="_Toc154682058"/>
      <w:bookmarkEnd w:id="2"/>
      <w:r w:rsidRPr="00071AEA">
        <w:rPr>
          <w:rFonts w:ascii="Arial" w:hAnsi="Arial" w:cs="Arial"/>
          <w:color w:val="000000" w:themeColor="text1"/>
        </w:rPr>
        <w:t>Main Body</w:t>
      </w:r>
      <w:bookmarkEnd w:id="3"/>
    </w:p>
    <w:p w14:paraId="5131397E"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Assessment 1 mainly explores the “Google Headquarters project in London”. It has been found that the project uses a large area of land that comprises “60,400 sqm of prime office space” and 11 storeys </w:t>
      </w:r>
      <w:r w:rsidRPr="00381DCA">
        <w:rPr>
          <w:rFonts w:ascii="Arial" w:hAnsi="Arial" w:cs="Arial"/>
          <w:b/>
          <w:i/>
          <w:color w:val="000000" w:themeColor="text1"/>
        </w:rPr>
        <w:t>[Refer to Assessment 1]</w:t>
      </w:r>
      <w:r w:rsidRPr="00381DCA">
        <w:rPr>
          <w:rFonts w:ascii="Arial" w:hAnsi="Arial" w:cs="Arial"/>
          <w:color w:val="000000" w:themeColor="text1"/>
        </w:rPr>
        <w:t xml:space="preserve">. At the roof level of the office recreation space for the employees has been provided. It has been found that the new building has been combined with 6 Pancras Square as well as an additional third building </w:t>
      </w:r>
      <w:proofErr w:type="gramStart"/>
      <w:r w:rsidRPr="00381DCA">
        <w:rPr>
          <w:rFonts w:ascii="Arial" w:hAnsi="Arial" w:cs="Arial"/>
          <w:color w:val="000000" w:themeColor="text1"/>
        </w:rPr>
        <w:t>in order to</w:t>
      </w:r>
      <w:proofErr w:type="gramEnd"/>
      <w:r w:rsidRPr="00381DCA">
        <w:rPr>
          <w:rFonts w:ascii="Arial" w:hAnsi="Arial" w:cs="Arial"/>
          <w:color w:val="000000" w:themeColor="text1"/>
        </w:rPr>
        <w:t xml:space="preserve"> create a Google campus suitable for 7000 employees (BDP, 2023). The contribution of project management principles cannot be denied to the success of a project. Following the principles of project management can help in successfully completing a project. Some of the principles of project management include setting concise and clear project goals, managing risks, establishing a </w:t>
      </w:r>
      <w:r w:rsidRPr="00381DCA">
        <w:rPr>
          <w:rFonts w:ascii="Arial" w:hAnsi="Arial" w:cs="Arial"/>
          <w:color w:val="000000" w:themeColor="text1"/>
        </w:rPr>
        <w:lastRenderedPageBreak/>
        <w:t xml:space="preserve">performance baseline, as well as maintaining healthy communication. According to Cobb (2023), project management principles are nothing but the rules as well as protocols that should be followed for the success of a project. The author also focuses on the fact that risk management, arrangement for change management, communication plan, clear goals or objectives, formal structure of project management, value delivery capabilities, as well as having a performance management baseline are the most effective principles of project management. Based on the principles of project management it can be said that the “Google Headquarters project in London” followed the principles of project management and it allowed the project in its successful completion. For instance, the present project includes ancillary spaces such as a multi-use games area, a gym, as well as cafes </w:t>
      </w:r>
      <w:r w:rsidRPr="00381DCA">
        <w:rPr>
          <w:rFonts w:ascii="Arial" w:hAnsi="Arial" w:cs="Arial"/>
          <w:b/>
          <w:i/>
          <w:color w:val="000000" w:themeColor="text1"/>
        </w:rPr>
        <w:t>[Refer to Assessment 1]</w:t>
      </w:r>
      <w:r w:rsidRPr="00381DCA">
        <w:rPr>
          <w:rFonts w:ascii="Arial" w:hAnsi="Arial" w:cs="Arial"/>
          <w:color w:val="000000" w:themeColor="text1"/>
        </w:rPr>
        <w:t xml:space="preserve">. Therefore, it can be said that the present project maintains the project management principles of formal structure that helps the project in its success. Hence, it can be said that the “Google Headquarters project in London” has followed the principles of project management and it helps the project in its success. </w:t>
      </w:r>
    </w:p>
    <w:p w14:paraId="68777D0C" w14:textId="104E7DA2"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The effective aspect of the present project is that a conscious and clear goal has been set and for this, a specific project area has been chosen. The addition of a gym area, cafes, and multi-use games required proper planning and based on this aspect it can be said that the present project has followed a basic plan of project management. Risk management and healthy communication are two principles of project </w:t>
      </w:r>
      <w:r w:rsidR="00381DCA" w:rsidRPr="00381DCA">
        <w:rPr>
          <w:rFonts w:ascii="Arial" w:hAnsi="Arial" w:cs="Arial"/>
          <w:color w:val="000000" w:themeColor="text1"/>
        </w:rPr>
        <w:t>management,</w:t>
      </w:r>
      <w:r w:rsidRPr="00381DCA">
        <w:rPr>
          <w:rFonts w:ascii="Arial" w:hAnsi="Arial" w:cs="Arial"/>
          <w:color w:val="000000" w:themeColor="text1"/>
        </w:rPr>
        <w:t xml:space="preserve"> and it can be said that the present project has maintained these principles which helps in the growth of the project. As opined by Kerzner (2019), project management activity includes teamwork, stakeholder engagement, systems thinking, leadership, quality focus, building adaptability and resilience, value creation, as well as change management. Moreover, the success of a project mainly depends on these factors of the project life </w:t>
      </w:r>
      <w:r w:rsidR="00381DCA" w:rsidRPr="00381DCA">
        <w:rPr>
          <w:rFonts w:ascii="Arial" w:hAnsi="Arial" w:cs="Arial"/>
          <w:color w:val="000000" w:themeColor="text1"/>
        </w:rPr>
        <w:t>cycle,</w:t>
      </w:r>
      <w:r w:rsidRPr="00381DCA">
        <w:rPr>
          <w:rFonts w:ascii="Arial" w:hAnsi="Arial" w:cs="Arial"/>
          <w:color w:val="000000" w:themeColor="text1"/>
        </w:rPr>
        <w:t xml:space="preserve"> and it can be said that all these perspectives have been followed during the “Google Headquarters project in London”. Considering the facts, it can be said that managing these activities of project management, it assists in the success of the present project.                               </w:t>
      </w:r>
    </w:p>
    <w:p w14:paraId="4B05333D" w14:textId="174323F0"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The present project of “Google Headquarters project in London” is a great example of the IT sector in the UK. It has been found that the present project of Google has been done by maintaining all the ethics of project management principles which leads to the success of the project. It has been found that Google has confirmed building a new </w:t>
      </w:r>
      <w:r w:rsidRPr="00381DCA">
        <w:rPr>
          <w:rFonts w:ascii="Arial" w:hAnsi="Arial" w:cs="Arial"/>
          <w:color w:val="000000" w:themeColor="text1"/>
        </w:rPr>
        <w:lastRenderedPageBreak/>
        <w:t xml:space="preserve">headquarters in London and creating 3000 jobs for the candidates. The main aim of this project is to create new job vacancies by 2020 (The Guardian, 2023). London is one of the leading technological hubs in the world and due to this </w:t>
      </w:r>
      <w:r w:rsidR="00381DCA" w:rsidRPr="00381DCA">
        <w:rPr>
          <w:rFonts w:ascii="Arial" w:hAnsi="Arial" w:cs="Arial"/>
          <w:color w:val="000000" w:themeColor="text1"/>
        </w:rPr>
        <w:t>reason,</w:t>
      </w:r>
      <w:r w:rsidRPr="00381DCA">
        <w:rPr>
          <w:rFonts w:ascii="Arial" w:hAnsi="Arial" w:cs="Arial"/>
          <w:color w:val="000000" w:themeColor="text1"/>
        </w:rPr>
        <w:t xml:space="preserve"> the present project has been set up in London and it can help the future IT sector of the UK in their growth in the technological field. The project management tools and techniques help in the development and success of a project. Some of the project management tools and techniques include “Gantt Charts”, “Work Breakdown Structure”, “Project Network Diagrams”, “Kanban Boards”, “Risk Matrix”, and “Project Dashboards” (Tereso </w:t>
      </w:r>
      <w:r w:rsidRPr="00381DCA">
        <w:rPr>
          <w:rFonts w:ascii="Arial" w:hAnsi="Arial" w:cs="Arial"/>
          <w:i/>
          <w:color w:val="000000" w:themeColor="text1"/>
        </w:rPr>
        <w:t>et al</w:t>
      </w:r>
      <w:r w:rsidRPr="00381DCA">
        <w:rPr>
          <w:rFonts w:ascii="Arial" w:hAnsi="Arial" w:cs="Arial"/>
          <w:color w:val="000000" w:themeColor="text1"/>
        </w:rPr>
        <w:t xml:space="preserve">. 2019). Gantt Charts </w:t>
      </w:r>
      <w:proofErr w:type="gramStart"/>
      <w:r w:rsidRPr="00381DCA">
        <w:rPr>
          <w:rFonts w:ascii="Arial" w:hAnsi="Arial" w:cs="Arial"/>
          <w:color w:val="000000" w:themeColor="text1"/>
        </w:rPr>
        <w:t>is considered to be</w:t>
      </w:r>
      <w:proofErr w:type="gramEnd"/>
      <w:r w:rsidRPr="00381DCA">
        <w:rPr>
          <w:rFonts w:ascii="Arial" w:hAnsi="Arial" w:cs="Arial"/>
          <w:color w:val="000000" w:themeColor="text1"/>
        </w:rPr>
        <w:t xml:space="preserve"> an effective project management tool that helps in making a timeline for the project. In this aspect, it can be said that the present project of “Google Headquarters project in London” has followed this tool and makes a proper timeline for the project. For instance, the entire task has been divided into small actions which helps in the growth of the project. </w:t>
      </w:r>
    </w:p>
    <w:p w14:paraId="218B8AFF" w14:textId="255956DE"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Risk Matrix is another important project management tool that helps in identifying the likelihood as well as the severity of potential project risks. Understanding the risks and their likelihood can help to understand the potential impact on the project and it can also allow the project managers to take effective actions (Crawford, 2021; </w:t>
      </w:r>
      <w:proofErr w:type="spellStart"/>
      <w:r w:rsidRPr="00381DCA">
        <w:rPr>
          <w:rFonts w:ascii="Arial" w:hAnsi="Arial" w:cs="Arial"/>
          <w:color w:val="000000" w:themeColor="text1"/>
        </w:rPr>
        <w:t>Varajão</w:t>
      </w:r>
      <w:proofErr w:type="spellEnd"/>
      <w:r w:rsidRPr="00381DCA">
        <w:rPr>
          <w:rFonts w:ascii="Arial" w:hAnsi="Arial" w:cs="Arial"/>
          <w:color w:val="000000" w:themeColor="text1"/>
        </w:rPr>
        <w:t xml:space="preserve"> </w:t>
      </w:r>
      <w:r w:rsidRPr="00381DCA">
        <w:rPr>
          <w:rFonts w:ascii="Arial" w:hAnsi="Arial" w:cs="Arial"/>
          <w:i/>
          <w:color w:val="000000" w:themeColor="text1"/>
        </w:rPr>
        <w:t>et al</w:t>
      </w:r>
      <w:r w:rsidRPr="00381DCA">
        <w:rPr>
          <w:rFonts w:ascii="Arial" w:hAnsi="Arial" w:cs="Arial"/>
          <w:color w:val="000000" w:themeColor="text1"/>
        </w:rPr>
        <w:t xml:space="preserve">. 2020). The risk matrix involves different severity factors such as insignificant, minor, moderate, major, and severe. On the other hand, the likelihood includes rare, unlikely, possible, likely, and almost certain and project risks have been categorised based on these factors. </w:t>
      </w:r>
      <w:proofErr w:type="gramStart"/>
      <w:r w:rsidRPr="00381DCA">
        <w:rPr>
          <w:rFonts w:ascii="Arial" w:hAnsi="Arial" w:cs="Arial"/>
          <w:color w:val="000000" w:themeColor="text1"/>
        </w:rPr>
        <w:t>Considering the facts, it</w:t>
      </w:r>
      <w:proofErr w:type="gramEnd"/>
      <w:r w:rsidRPr="00381DCA">
        <w:rPr>
          <w:rFonts w:ascii="Arial" w:hAnsi="Arial" w:cs="Arial"/>
          <w:color w:val="000000" w:themeColor="text1"/>
        </w:rPr>
        <w:t xml:space="preserve"> can be said that the risk matrix is an effective project management tool that helps in project planning and finding the common operational, strategic, financial, external, and technical risks. There lies the effectiveness of the present </w:t>
      </w:r>
      <w:r w:rsidR="00381DCA" w:rsidRPr="00381DCA">
        <w:rPr>
          <w:rFonts w:ascii="Arial" w:hAnsi="Arial" w:cs="Arial"/>
          <w:color w:val="000000" w:themeColor="text1"/>
        </w:rPr>
        <w:t>project,</w:t>
      </w:r>
      <w:r w:rsidRPr="00381DCA">
        <w:rPr>
          <w:rFonts w:ascii="Arial" w:hAnsi="Arial" w:cs="Arial"/>
          <w:color w:val="000000" w:themeColor="text1"/>
        </w:rPr>
        <w:t xml:space="preserve"> and it can also help the future IT sector of the UK to understand and minimise the same project-related risks. In this context of the present project, it can be said that it has followed the risk matrix and identified the project risks. It helps the project in adopting necessary steps to resolve the project risks and in the growth of the project.   </w:t>
      </w:r>
    </w:p>
    <w:p w14:paraId="01601854" w14:textId="7F5DA91D"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Based on the entire facts of the present project it can be said that it has followed all the norms and conditions of proper project </w:t>
      </w:r>
      <w:r w:rsidR="00381DCA" w:rsidRPr="00381DCA">
        <w:rPr>
          <w:rFonts w:ascii="Arial" w:hAnsi="Arial" w:cs="Arial"/>
          <w:color w:val="000000" w:themeColor="text1"/>
        </w:rPr>
        <w:t>management,</w:t>
      </w:r>
      <w:r w:rsidRPr="00381DCA">
        <w:rPr>
          <w:rFonts w:ascii="Arial" w:hAnsi="Arial" w:cs="Arial"/>
          <w:color w:val="000000" w:themeColor="text1"/>
        </w:rPr>
        <w:t xml:space="preserve"> and the present project can be an example for the future IT sector of the UK. The present project can guide the similar project to find out the project risks and solutions for them, to identify the proper tools </w:t>
      </w:r>
      <w:proofErr w:type="gramStart"/>
      <w:r w:rsidRPr="00381DCA">
        <w:rPr>
          <w:rFonts w:ascii="Arial" w:hAnsi="Arial" w:cs="Arial"/>
          <w:color w:val="000000" w:themeColor="text1"/>
        </w:rPr>
        <w:t>in order to</w:t>
      </w:r>
      <w:proofErr w:type="gramEnd"/>
      <w:r w:rsidRPr="00381DCA">
        <w:rPr>
          <w:rFonts w:ascii="Arial" w:hAnsi="Arial" w:cs="Arial"/>
          <w:color w:val="000000" w:themeColor="text1"/>
        </w:rPr>
        <w:t xml:space="preserve"> manage project risks and finish the project within the deadline such </w:t>
      </w:r>
      <w:r w:rsidRPr="00381DCA">
        <w:rPr>
          <w:rFonts w:ascii="Arial" w:hAnsi="Arial" w:cs="Arial"/>
          <w:color w:val="000000" w:themeColor="text1"/>
        </w:rPr>
        <w:lastRenderedPageBreak/>
        <w:t>as using “Gantt Charts” and “Risk Matrix”. Tools and techniques of project management help to develop productivity by offering necessary structures for managing the project (</w:t>
      </w:r>
      <w:proofErr w:type="spellStart"/>
      <w:r w:rsidRPr="00381DCA">
        <w:rPr>
          <w:rFonts w:ascii="Arial" w:hAnsi="Arial" w:cs="Arial"/>
          <w:color w:val="000000" w:themeColor="text1"/>
        </w:rPr>
        <w:t>Heigermoser</w:t>
      </w:r>
      <w:proofErr w:type="spellEnd"/>
      <w:r w:rsidRPr="00381DCA">
        <w:rPr>
          <w:rFonts w:ascii="Arial" w:hAnsi="Arial" w:cs="Arial"/>
          <w:color w:val="000000" w:themeColor="text1"/>
        </w:rPr>
        <w:t xml:space="preserve"> </w:t>
      </w:r>
      <w:r w:rsidRPr="00381DCA">
        <w:rPr>
          <w:rFonts w:ascii="Arial" w:hAnsi="Arial" w:cs="Arial"/>
          <w:i/>
          <w:color w:val="000000" w:themeColor="text1"/>
        </w:rPr>
        <w:t>et al</w:t>
      </w:r>
      <w:r w:rsidRPr="00381DCA">
        <w:rPr>
          <w:rFonts w:ascii="Arial" w:hAnsi="Arial" w:cs="Arial"/>
          <w:color w:val="000000" w:themeColor="text1"/>
        </w:rPr>
        <w:t xml:space="preserve">. 2019). The effectiveness of techniques in project management is that allow task assignment, progress tracking, scheduling, and completing the task. The present project is so effective because it follows all the norms and techniques of project management. For instance, a specific area of 60,400 sqm has been chosen for the prime office space of the present project </w:t>
      </w:r>
      <w:r w:rsidRPr="00381DCA">
        <w:rPr>
          <w:rFonts w:ascii="Arial" w:hAnsi="Arial" w:cs="Arial"/>
          <w:b/>
          <w:i/>
          <w:color w:val="000000" w:themeColor="text1"/>
        </w:rPr>
        <w:t>[Refer to Assessment 1]</w:t>
      </w:r>
      <w:r w:rsidRPr="00381DCA">
        <w:rPr>
          <w:rFonts w:ascii="Arial" w:hAnsi="Arial" w:cs="Arial"/>
          <w:color w:val="000000" w:themeColor="text1"/>
        </w:rPr>
        <w:t xml:space="preserve">. Therefore, it can be said that the tools and techniques of project management help in the success of a project and the present project may also have followed the tools and </w:t>
      </w:r>
      <w:r w:rsidR="00381DCA" w:rsidRPr="00381DCA">
        <w:rPr>
          <w:rFonts w:ascii="Arial" w:hAnsi="Arial" w:cs="Arial"/>
          <w:color w:val="000000" w:themeColor="text1"/>
        </w:rPr>
        <w:t>techniques,</w:t>
      </w:r>
      <w:r w:rsidRPr="00381DCA">
        <w:rPr>
          <w:rFonts w:ascii="Arial" w:hAnsi="Arial" w:cs="Arial"/>
          <w:color w:val="000000" w:themeColor="text1"/>
        </w:rPr>
        <w:t xml:space="preserve"> and they help in the project’s growth. </w:t>
      </w:r>
    </w:p>
    <w:p w14:paraId="5E921120"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The core elements of a project include project schedule, scope, cost, risk, quality, and procurement (Kim </w:t>
      </w:r>
      <w:r w:rsidRPr="00381DCA">
        <w:rPr>
          <w:rFonts w:ascii="Arial" w:hAnsi="Arial" w:cs="Arial"/>
          <w:i/>
          <w:color w:val="000000" w:themeColor="text1"/>
        </w:rPr>
        <w:t>et al</w:t>
      </w:r>
      <w:r w:rsidRPr="00381DCA">
        <w:rPr>
          <w:rFonts w:ascii="Arial" w:hAnsi="Arial" w:cs="Arial"/>
          <w:color w:val="000000" w:themeColor="text1"/>
        </w:rPr>
        <w:t xml:space="preserve">. 2020). These core components of project management assist in the success of a project. Based on the understanding of the present fact it can be said that managing these elements can also have a positive impact on </w:t>
      </w:r>
      <w:r w:rsidRPr="00381DCA">
        <w:rPr>
          <w:rFonts w:ascii="Arial" w:hAnsi="Arial" w:cs="Arial"/>
          <w:b/>
          <w:i/>
          <w:color w:val="000000" w:themeColor="text1"/>
        </w:rPr>
        <w:t>the project life cycle</w:t>
      </w:r>
      <w:r w:rsidRPr="00381DCA">
        <w:rPr>
          <w:rFonts w:ascii="Arial" w:hAnsi="Arial" w:cs="Arial"/>
          <w:color w:val="000000" w:themeColor="text1"/>
        </w:rPr>
        <w:t xml:space="preserve"> of the “Google Headquarters project in London”. According to Muller </w:t>
      </w:r>
      <w:r w:rsidRPr="00381DCA">
        <w:rPr>
          <w:rFonts w:ascii="Arial" w:hAnsi="Arial" w:cs="Arial"/>
          <w:i/>
          <w:color w:val="000000" w:themeColor="text1"/>
        </w:rPr>
        <w:t>et al</w:t>
      </w:r>
      <w:r w:rsidRPr="00381DCA">
        <w:rPr>
          <w:rFonts w:ascii="Arial" w:hAnsi="Arial" w:cs="Arial"/>
          <w:color w:val="000000" w:themeColor="text1"/>
        </w:rPr>
        <w:t xml:space="preserve">. (2021), the project life cycle includes five stages such as </w:t>
      </w:r>
      <w:r w:rsidRPr="00381DCA">
        <w:rPr>
          <w:rFonts w:ascii="Arial" w:hAnsi="Arial" w:cs="Arial"/>
          <w:b/>
          <w:i/>
          <w:color w:val="000000" w:themeColor="text1"/>
        </w:rPr>
        <w:t>“initiating”, “planning”, “executing”, “monitoring”, as well as “closing”</w:t>
      </w:r>
      <w:r w:rsidRPr="00381DCA">
        <w:rPr>
          <w:rFonts w:ascii="Arial" w:hAnsi="Arial" w:cs="Arial"/>
          <w:color w:val="000000" w:themeColor="text1"/>
        </w:rPr>
        <w:t xml:space="preserve">. All five stages are necessary aspects for the success of a project. The </w:t>
      </w:r>
      <w:r w:rsidRPr="00381DCA">
        <w:rPr>
          <w:rFonts w:ascii="Arial" w:hAnsi="Arial" w:cs="Arial"/>
          <w:b/>
          <w:i/>
          <w:color w:val="000000" w:themeColor="text1"/>
        </w:rPr>
        <w:t xml:space="preserve">initiation phase </w:t>
      </w:r>
      <w:r w:rsidRPr="00381DCA">
        <w:rPr>
          <w:rFonts w:ascii="Arial" w:hAnsi="Arial" w:cs="Arial"/>
          <w:color w:val="000000" w:themeColor="text1"/>
        </w:rPr>
        <w:t>of the project life cycle mainly consists of two parts stakeholders register as well as project charter. This is the stage where the project’s vision has been determined. The key components of the project charter include cost estimation, resources needed, risks and issues, and dependencies. On the other hand, the stakeholder register includes understanding the stakeholders of the project as well as finding their needs. In the case of the “Google Headquarters project in London”, it can be said that the present project has followed the initiation phase properly which led to its success.</w:t>
      </w:r>
    </w:p>
    <w:p w14:paraId="24A7E4D3"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The </w:t>
      </w:r>
      <w:r w:rsidRPr="00381DCA">
        <w:rPr>
          <w:rFonts w:ascii="Arial" w:hAnsi="Arial" w:cs="Arial"/>
          <w:b/>
          <w:i/>
          <w:color w:val="000000" w:themeColor="text1"/>
        </w:rPr>
        <w:t xml:space="preserve">Planning phase </w:t>
      </w:r>
      <w:r w:rsidRPr="00381DCA">
        <w:rPr>
          <w:rFonts w:ascii="Arial" w:hAnsi="Arial" w:cs="Arial"/>
          <w:color w:val="000000" w:themeColor="text1"/>
        </w:rPr>
        <w:t xml:space="preserve">is another important phase of the project life cycle that includes several factors such as where the project is going to happen, what will it involve, the exact date and timing, and the process of the project (Yong Kim and Thuc, 2021). It can be said that the “Google Headquarters project in London” has made proper planning before the execution of the project. The stage of </w:t>
      </w:r>
      <w:r w:rsidRPr="00381DCA">
        <w:rPr>
          <w:rFonts w:ascii="Arial" w:hAnsi="Arial" w:cs="Arial"/>
          <w:b/>
          <w:i/>
          <w:color w:val="000000" w:themeColor="text1"/>
        </w:rPr>
        <w:t xml:space="preserve">execution </w:t>
      </w:r>
      <w:r w:rsidRPr="00381DCA">
        <w:rPr>
          <w:rFonts w:ascii="Arial" w:hAnsi="Arial" w:cs="Arial"/>
          <w:color w:val="000000" w:themeColor="text1"/>
        </w:rPr>
        <w:t>is one of the most important stages of the project life cycle where execution of the proposed plan happens. The vital parts of the stage include client management, communications stakeholder management, and quality assurance (</w:t>
      </w:r>
      <w:proofErr w:type="spellStart"/>
      <w:r w:rsidRPr="00381DCA">
        <w:rPr>
          <w:rFonts w:ascii="Arial" w:hAnsi="Arial" w:cs="Arial"/>
          <w:color w:val="000000" w:themeColor="text1"/>
        </w:rPr>
        <w:t>Mêda</w:t>
      </w:r>
      <w:proofErr w:type="spellEnd"/>
      <w:r w:rsidRPr="00381DCA">
        <w:rPr>
          <w:rFonts w:ascii="Arial" w:hAnsi="Arial" w:cs="Arial"/>
          <w:color w:val="000000" w:themeColor="text1"/>
        </w:rPr>
        <w:t xml:space="preserve"> </w:t>
      </w:r>
      <w:r w:rsidRPr="00381DCA">
        <w:rPr>
          <w:rFonts w:ascii="Arial" w:hAnsi="Arial" w:cs="Arial"/>
          <w:i/>
          <w:color w:val="000000" w:themeColor="text1"/>
        </w:rPr>
        <w:t>et al</w:t>
      </w:r>
      <w:r w:rsidRPr="00381DCA">
        <w:rPr>
          <w:rFonts w:ascii="Arial" w:hAnsi="Arial" w:cs="Arial"/>
          <w:color w:val="000000" w:themeColor="text1"/>
        </w:rPr>
        <w:t xml:space="preserve">. 2020). The ongoing </w:t>
      </w:r>
      <w:r w:rsidRPr="00381DCA">
        <w:rPr>
          <w:rFonts w:ascii="Arial" w:hAnsi="Arial" w:cs="Arial"/>
          <w:color w:val="000000" w:themeColor="text1"/>
        </w:rPr>
        <w:lastRenderedPageBreak/>
        <w:t xml:space="preserve">phase of the project management explores that the “Google Headquarters project in London” has successfully implemented the plan of incorporating a gym, cafes, and multi-use games in the project premises </w:t>
      </w:r>
      <w:r w:rsidRPr="00381DCA">
        <w:rPr>
          <w:rFonts w:ascii="Arial" w:hAnsi="Arial" w:cs="Arial"/>
          <w:b/>
          <w:i/>
          <w:color w:val="000000" w:themeColor="text1"/>
        </w:rPr>
        <w:t>[Refer to Assessment 1]</w:t>
      </w:r>
      <w:r w:rsidRPr="00381DCA">
        <w:rPr>
          <w:rFonts w:ascii="Arial" w:hAnsi="Arial" w:cs="Arial"/>
          <w:color w:val="000000" w:themeColor="text1"/>
        </w:rPr>
        <w:t xml:space="preserve">. </w:t>
      </w:r>
      <w:r w:rsidRPr="00381DCA">
        <w:rPr>
          <w:rFonts w:ascii="Arial" w:hAnsi="Arial" w:cs="Arial"/>
          <w:b/>
          <w:i/>
          <w:color w:val="000000" w:themeColor="text1"/>
        </w:rPr>
        <w:t xml:space="preserve">Monitoring </w:t>
      </w:r>
      <w:proofErr w:type="gramStart"/>
      <w:r w:rsidRPr="00381DCA">
        <w:rPr>
          <w:rFonts w:ascii="Arial" w:hAnsi="Arial" w:cs="Arial"/>
          <w:color w:val="000000" w:themeColor="text1"/>
        </w:rPr>
        <w:t>is considered to be</w:t>
      </w:r>
      <w:proofErr w:type="gramEnd"/>
      <w:r w:rsidRPr="00381DCA">
        <w:rPr>
          <w:rFonts w:ascii="Arial" w:hAnsi="Arial" w:cs="Arial"/>
          <w:color w:val="000000" w:themeColor="text1"/>
        </w:rPr>
        <w:t xml:space="preserve"> one of the necessary stages of the project life cycle that make sure the overall progress of the project is going well (Hatoum </w:t>
      </w:r>
      <w:r w:rsidRPr="00381DCA">
        <w:rPr>
          <w:rFonts w:ascii="Arial" w:hAnsi="Arial" w:cs="Arial"/>
          <w:i/>
          <w:color w:val="000000" w:themeColor="text1"/>
        </w:rPr>
        <w:t>et al</w:t>
      </w:r>
      <w:r w:rsidRPr="00381DCA">
        <w:rPr>
          <w:rFonts w:ascii="Arial" w:hAnsi="Arial" w:cs="Arial"/>
          <w:color w:val="000000" w:themeColor="text1"/>
        </w:rPr>
        <w:t xml:space="preserve">. 2020). This is the stage where required changes in the project have been made and based on the analysis of the present project it can be said that it has followed the monitoring stage and following this stage properly can help in the success of the project. The </w:t>
      </w:r>
      <w:r w:rsidRPr="00381DCA">
        <w:rPr>
          <w:rFonts w:ascii="Arial" w:hAnsi="Arial" w:cs="Arial"/>
          <w:b/>
          <w:i/>
          <w:color w:val="000000" w:themeColor="text1"/>
        </w:rPr>
        <w:t xml:space="preserve">Closing phase </w:t>
      </w:r>
      <w:proofErr w:type="gramStart"/>
      <w:r w:rsidRPr="00381DCA">
        <w:rPr>
          <w:rFonts w:ascii="Arial" w:hAnsi="Arial" w:cs="Arial"/>
          <w:color w:val="000000" w:themeColor="text1"/>
        </w:rPr>
        <w:t>is considered to be</w:t>
      </w:r>
      <w:proofErr w:type="gramEnd"/>
      <w:r w:rsidRPr="00381DCA">
        <w:rPr>
          <w:rFonts w:ascii="Arial" w:hAnsi="Arial" w:cs="Arial"/>
          <w:color w:val="000000" w:themeColor="text1"/>
        </w:rPr>
        <w:t xml:space="preserve"> the final stage of the project life cycle and this stage is necessary in order to formally close the project (Olanrewaju </w:t>
      </w:r>
      <w:r w:rsidRPr="00381DCA">
        <w:rPr>
          <w:rFonts w:ascii="Arial" w:hAnsi="Arial" w:cs="Arial"/>
          <w:i/>
          <w:color w:val="000000" w:themeColor="text1"/>
        </w:rPr>
        <w:t>et al</w:t>
      </w:r>
      <w:r w:rsidRPr="00381DCA">
        <w:rPr>
          <w:rFonts w:ascii="Arial" w:hAnsi="Arial" w:cs="Arial"/>
          <w:color w:val="000000" w:themeColor="text1"/>
        </w:rPr>
        <w:t xml:space="preserve">. 2021). The final stage is important for a project because it can help to keep records of the project. In this context of the “Google Headquarters project in London”, it can be said that the project can follow the closing phase for the success of the project. </w:t>
      </w:r>
      <w:proofErr w:type="gramStart"/>
      <w:r w:rsidRPr="00381DCA">
        <w:rPr>
          <w:rFonts w:ascii="Arial" w:hAnsi="Arial" w:cs="Arial"/>
          <w:color w:val="000000" w:themeColor="text1"/>
        </w:rPr>
        <w:t>Considering the facts of the project life cycle, it</w:t>
      </w:r>
      <w:proofErr w:type="gramEnd"/>
      <w:r w:rsidRPr="00381DCA">
        <w:rPr>
          <w:rFonts w:ascii="Arial" w:hAnsi="Arial" w:cs="Arial"/>
          <w:color w:val="000000" w:themeColor="text1"/>
        </w:rPr>
        <w:t xml:space="preserve"> can be said that the present project has followed the stages and each stage of it helps in the project growth.   </w:t>
      </w:r>
    </w:p>
    <w:p w14:paraId="58023CAE"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Project management methodology is an effective aspect of the success of a project. There are various project management methodologies such as “Waterfall methodology”, “Agile methodology”, “Kanban methodology”, and “Scrum methodology” (Nicholas and Steyn, 2020). As the “Google Headquarters project in London” is a construction project, using “Agile methodology” will be suitable for it. The effectiveness of the present methodology is that it allows for finding the unpredictable factors of the construction projects (López-</w:t>
      </w:r>
      <w:proofErr w:type="spellStart"/>
      <w:r w:rsidRPr="00381DCA">
        <w:rPr>
          <w:rFonts w:ascii="Arial" w:hAnsi="Arial" w:cs="Arial"/>
          <w:color w:val="000000" w:themeColor="text1"/>
        </w:rPr>
        <w:t>Alcarria</w:t>
      </w:r>
      <w:proofErr w:type="spellEnd"/>
      <w:r w:rsidRPr="00381DCA">
        <w:rPr>
          <w:rFonts w:ascii="Arial" w:hAnsi="Arial" w:cs="Arial"/>
          <w:color w:val="000000" w:themeColor="text1"/>
        </w:rPr>
        <w:t xml:space="preserve"> </w:t>
      </w:r>
      <w:r w:rsidRPr="00381DCA">
        <w:rPr>
          <w:rFonts w:ascii="Arial" w:hAnsi="Arial" w:cs="Arial"/>
          <w:i/>
          <w:color w:val="000000" w:themeColor="text1"/>
        </w:rPr>
        <w:t>et al</w:t>
      </w:r>
      <w:r w:rsidRPr="00381DCA">
        <w:rPr>
          <w:rFonts w:ascii="Arial" w:hAnsi="Arial" w:cs="Arial"/>
          <w:color w:val="000000" w:themeColor="text1"/>
        </w:rPr>
        <w:t>. 2019). The advantage of the present methodology is that it helps to embrace change, flexibility, adaptability, continuous coordination, time-bound, incremental, immediate feedback, practice responses, constant improvements, active collaboration, and client-oriented (López-</w:t>
      </w:r>
      <w:proofErr w:type="spellStart"/>
      <w:r w:rsidRPr="00381DCA">
        <w:rPr>
          <w:rFonts w:ascii="Arial" w:hAnsi="Arial" w:cs="Arial"/>
          <w:color w:val="000000" w:themeColor="text1"/>
        </w:rPr>
        <w:t>Alcarria</w:t>
      </w:r>
      <w:proofErr w:type="spellEnd"/>
      <w:r w:rsidRPr="00381DCA">
        <w:rPr>
          <w:rFonts w:ascii="Arial" w:hAnsi="Arial" w:cs="Arial"/>
          <w:color w:val="000000" w:themeColor="text1"/>
        </w:rPr>
        <w:t xml:space="preserve"> </w:t>
      </w:r>
      <w:r w:rsidRPr="00381DCA">
        <w:rPr>
          <w:rFonts w:ascii="Arial" w:hAnsi="Arial" w:cs="Arial"/>
          <w:i/>
          <w:color w:val="000000" w:themeColor="text1"/>
        </w:rPr>
        <w:t>et al</w:t>
      </w:r>
      <w:r w:rsidRPr="00381DCA">
        <w:rPr>
          <w:rFonts w:ascii="Arial" w:hAnsi="Arial" w:cs="Arial"/>
          <w:color w:val="000000" w:themeColor="text1"/>
        </w:rPr>
        <w:t xml:space="preserve">. 2019). The characteristics of this project management methodology are that it helps to reduce the construction delay and budget overruns issues. Hence, it can be said that the implementation of the “agile methodology” is suitable for construction projects. Based on the analysis of the present methodology it can be said that the “Google Headquarters project in London” can adopt this methodology </w:t>
      </w:r>
      <w:proofErr w:type="gramStart"/>
      <w:r w:rsidRPr="00381DCA">
        <w:rPr>
          <w:rFonts w:ascii="Arial" w:hAnsi="Arial" w:cs="Arial"/>
          <w:color w:val="000000" w:themeColor="text1"/>
        </w:rPr>
        <w:t>in order to</w:t>
      </w:r>
      <w:proofErr w:type="gramEnd"/>
      <w:r w:rsidRPr="00381DCA">
        <w:rPr>
          <w:rFonts w:ascii="Arial" w:hAnsi="Arial" w:cs="Arial"/>
          <w:color w:val="000000" w:themeColor="text1"/>
        </w:rPr>
        <w:t xml:space="preserve"> achieve project success. Hence, it can be said that the adaptation of effective project management methodology can help in the success of a project.                     </w:t>
      </w:r>
    </w:p>
    <w:p w14:paraId="68DECABB"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lastRenderedPageBreak/>
        <w:t xml:space="preserve">Based on the overall discussion of the present project of the “Google Headquarters project in London”, it can be said that the project has followed the principles of project management </w:t>
      </w:r>
      <w:proofErr w:type="gramStart"/>
      <w:r w:rsidRPr="00381DCA">
        <w:rPr>
          <w:rFonts w:ascii="Arial" w:hAnsi="Arial" w:cs="Arial"/>
          <w:color w:val="000000" w:themeColor="text1"/>
        </w:rPr>
        <w:t>and also</w:t>
      </w:r>
      <w:proofErr w:type="gramEnd"/>
      <w:r w:rsidRPr="00381DCA">
        <w:rPr>
          <w:rFonts w:ascii="Arial" w:hAnsi="Arial" w:cs="Arial"/>
          <w:color w:val="000000" w:themeColor="text1"/>
        </w:rPr>
        <w:t xml:space="preserve"> applies project management tools for the growth of the project. I think a proper plan has been made before proceeding with the project because a specific area of “60,400 sqm of prime office space” has been selected for the project. As per my understanding, the project has used the risk matrix and Gantt Charts as project management tools and techniques that assist in the growth of the project. In addition to this, I think the project has also followed the five stages of the project life cycle that assist in the growth of the project. For instance, proper planning has been made to create a “6 Pancras Square” building so that it can hold 7,000 Google employees </w:t>
      </w:r>
      <w:r w:rsidRPr="00381DCA">
        <w:rPr>
          <w:rFonts w:ascii="Arial" w:hAnsi="Arial" w:cs="Arial"/>
          <w:b/>
          <w:i/>
          <w:color w:val="000000" w:themeColor="text1"/>
        </w:rPr>
        <w:t>[Refer to Assessment 1]</w:t>
      </w:r>
      <w:r w:rsidRPr="00381DCA">
        <w:rPr>
          <w:rFonts w:ascii="Arial" w:hAnsi="Arial" w:cs="Arial"/>
          <w:color w:val="000000" w:themeColor="text1"/>
        </w:rPr>
        <w:t xml:space="preserve">. Hence, it can be said that the present project has followed all the principles and techniques of project management. I think similar projects like the “Google Headquarters project in London” can adopt proper project management strategies and implement project management tools </w:t>
      </w:r>
      <w:proofErr w:type="gramStart"/>
      <w:r w:rsidRPr="00381DCA">
        <w:rPr>
          <w:rFonts w:ascii="Arial" w:hAnsi="Arial" w:cs="Arial"/>
          <w:color w:val="000000" w:themeColor="text1"/>
        </w:rPr>
        <w:t>in order to</w:t>
      </w:r>
      <w:proofErr w:type="gramEnd"/>
      <w:r w:rsidRPr="00381DCA">
        <w:rPr>
          <w:rFonts w:ascii="Arial" w:hAnsi="Arial" w:cs="Arial"/>
          <w:color w:val="000000" w:themeColor="text1"/>
        </w:rPr>
        <w:t xml:space="preserve"> achieve success in their project. It can help them to reduce their project risks and achieve success.         </w:t>
      </w:r>
    </w:p>
    <w:p w14:paraId="46145AE0" w14:textId="77777777" w:rsidR="00ED756B" w:rsidRPr="00071AEA" w:rsidRDefault="00ED756B" w:rsidP="00ED756B">
      <w:pPr>
        <w:pStyle w:val="Heading1"/>
        <w:rPr>
          <w:rFonts w:ascii="Arial" w:hAnsi="Arial" w:cs="Arial"/>
          <w:i/>
          <w:color w:val="000000" w:themeColor="text1"/>
        </w:rPr>
      </w:pPr>
      <w:bookmarkStart w:id="4" w:name="_4r4zg6fh9v5i" w:colFirst="0" w:colLast="0"/>
      <w:bookmarkStart w:id="5" w:name="_Toc154682059"/>
      <w:bookmarkEnd w:id="4"/>
      <w:r w:rsidRPr="00071AEA">
        <w:rPr>
          <w:rFonts w:ascii="Arial" w:hAnsi="Arial" w:cs="Arial"/>
          <w:color w:val="000000" w:themeColor="text1"/>
        </w:rPr>
        <w:t>Conclusion</w:t>
      </w:r>
      <w:bookmarkEnd w:id="5"/>
    </w:p>
    <w:p w14:paraId="15EF0F48"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In conclusion, it can be said that the essay is based on the findings of Assessment 1 which deals with the construction project of the “Google Headquarters project in London”. It has been found that Google has proceeded with the project to set up a new headquarters at King's Cross, London. The company has </w:t>
      </w:r>
      <w:proofErr w:type="gramStart"/>
      <w:r w:rsidRPr="00381DCA">
        <w:rPr>
          <w:rFonts w:ascii="Arial" w:hAnsi="Arial" w:cs="Arial"/>
          <w:color w:val="000000" w:themeColor="text1"/>
        </w:rPr>
        <w:t>made a plan</w:t>
      </w:r>
      <w:proofErr w:type="gramEnd"/>
      <w:r w:rsidRPr="00381DCA">
        <w:rPr>
          <w:rFonts w:ascii="Arial" w:hAnsi="Arial" w:cs="Arial"/>
          <w:color w:val="000000" w:themeColor="text1"/>
        </w:rPr>
        <w:t xml:space="preserve"> to set up an office by having 60,400 sqm of area and having the potentiality of holding 7000 employees. Based on the analysis of the study it can be said that the “Google Headquarters project in London” has followed project management principles, adopted effective project management techniques and tools, and took the support of the appropriate project management methodology.  </w:t>
      </w:r>
    </w:p>
    <w:p w14:paraId="0F29F0B6" w14:textId="77777777" w:rsidR="00ED756B" w:rsidRPr="00381DCA" w:rsidRDefault="00ED756B" w:rsidP="00ED756B">
      <w:pPr>
        <w:rPr>
          <w:rFonts w:ascii="Arial" w:hAnsi="Arial" w:cs="Arial"/>
          <w:color w:val="000000" w:themeColor="text1"/>
        </w:rPr>
      </w:pPr>
      <w:r w:rsidRPr="00381DCA">
        <w:rPr>
          <w:rFonts w:ascii="Arial" w:hAnsi="Arial" w:cs="Arial"/>
          <w:b/>
          <w:i/>
          <w:color w:val="000000" w:themeColor="text1"/>
        </w:rPr>
        <w:t>Recommendations</w:t>
      </w:r>
      <w:r w:rsidRPr="00381DCA">
        <w:rPr>
          <w:rFonts w:ascii="Arial" w:hAnsi="Arial" w:cs="Arial"/>
          <w:color w:val="000000" w:themeColor="text1"/>
        </w:rPr>
        <w:t xml:space="preserve"> </w:t>
      </w:r>
    </w:p>
    <w:p w14:paraId="57042865" w14:textId="77777777" w:rsidR="00ED756B" w:rsidRPr="00381DCA" w:rsidRDefault="00ED756B" w:rsidP="00ED756B">
      <w:pPr>
        <w:numPr>
          <w:ilvl w:val="0"/>
          <w:numId w:val="1"/>
        </w:numPr>
        <w:rPr>
          <w:rFonts w:ascii="Arial" w:hAnsi="Arial" w:cs="Arial"/>
          <w:color w:val="000000" w:themeColor="text1"/>
        </w:rPr>
      </w:pPr>
      <w:r w:rsidRPr="00381DCA">
        <w:rPr>
          <w:rFonts w:ascii="Arial" w:hAnsi="Arial" w:cs="Arial"/>
          <w:color w:val="000000" w:themeColor="text1"/>
        </w:rPr>
        <w:t xml:space="preserve">It can be recommended that similar projects like the “Google Headquarters project in London” can adopt “Agile methodology” for managing their projects and it can help them in minimising the project delay and project overrun risks. </w:t>
      </w:r>
    </w:p>
    <w:p w14:paraId="558E7FF5" w14:textId="77777777" w:rsidR="00ED756B" w:rsidRPr="00381DCA" w:rsidRDefault="00ED756B" w:rsidP="00ED756B">
      <w:pPr>
        <w:numPr>
          <w:ilvl w:val="0"/>
          <w:numId w:val="1"/>
        </w:numPr>
        <w:spacing w:before="0"/>
        <w:rPr>
          <w:rFonts w:ascii="Arial" w:hAnsi="Arial" w:cs="Arial"/>
          <w:color w:val="000000" w:themeColor="text1"/>
        </w:rPr>
      </w:pPr>
      <w:r w:rsidRPr="00381DCA">
        <w:rPr>
          <w:rFonts w:ascii="Arial" w:hAnsi="Arial" w:cs="Arial"/>
          <w:color w:val="000000" w:themeColor="text1"/>
        </w:rPr>
        <w:lastRenderedPageBreak/>
        <w:t xml:space="preserve">It can be suggested that the present project of the “Google Headquarters project in London” can follow the phases of the project life cycle and similar projects can also follow the project life cycle for their project success.     </w:t>
      </w:r>
    </w:p>
    <w:p w14:paraId="56CFCEF7" w14:textId="77777777" w:rsidR="00ED756B" w:rsidRPr="00381DCA" w:rsidRDefault="00ED756B" w:rsidP="00ED756B">
      <w:pPr>
        <w:rPr>
          <w:rFonts w:ascii="Arial" w:hAnsi="Arial" w:cs="Arial"/>
          <w:b/>
          <w:color w:val="000000" w:themeColor="text1"/>
        </w:rPr>
      </w:pPr>
      <w:bookmarkStart w:id="6" w:name="_daycqzssl9cz" w:colFirst="0" w:colLast="0"/>
      <w:bookmarkEnd w:id="6"/>
      <w:r w:rsidRPr="00381DCA">
        <w:rPr>
          <w:rFonts w:ascii="Arial" w:hAnsi="Arial" w:cs="Arial"/>
          <w:color w:val="000000" w:themeColor="text1"/>
        </w:rPr>
        <w:br w:type="page"/>
      </w:r>
    </w:p>
    <w:p w14:paraId="7D43C852" w14:textId="77777777" w:rsidR="00ED756B" w:rsidRPr="00381DCA" w:rsidRDefault="00ED756B" w:rsidP="00ED756B">
      <w:pPr>
        <w:pStyle w:val="Heading1"/>
        <w:rPr>
          <w:rFonts w:ascii="Arial" w:hAnsi="Arial" w:cs="Arial"/>
          <w:color w:val="000000" w:themeColor="text1"/>
          <w:sz w:val="24"/>
          <w:szCs w:val="24"/>
        </w:rPr>
      </w:pPr>
      <w:bookmarkStart w:id="7" w:name="_Toc154682060"/>
      <w:r w:rsidRPr="00381DCA">
        <w:rPr>
          <w:rFonts w:ascii="Arial" w:hAnsi="Arial" w:cs="Arial"/>
          <w:color w:val="000000" w:themeColor="text1"/>
          <w:sz w:val="24"/>
          <w:szCs w:val="24"/>
        </w:rPr>
        <w:lastRenderedPageBreak/>
        <w:t>Reference List</w:t>
      </w:r>
      <w:bookmarkEnd w:id="7"/>
    </w:p>
    <w:p w14:paraId="2C68F5E4" w14:textId="423EFD1D"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BDP, (2023) </w:t>
      </w:r>
      <w:r w:rsidRPr="00381DCA">
        <w:rPr>
          <w:rFonts w:ascii="Arial" w:hAnsi="Arial" w:cs="Arial"/>
          <w:i/>
          <w:color w:val="000000" w:themeColor="text1"/>
        </w:rPr>
        <w:t>GOOGLE HQ KING'S CROSS</w:t>
      </w:r>
      <w:r w:rsidRPr="00381DCA">
        <w:rPr>
          <w:rFonts w:ascii="Arial" w:hAnsi="Arial" w:cs="Arial"/>
          <w:color w:val="000000" w:themeColor="text1"/>
        </w:rPr>
        <w:t>. Available at: https://www.bdp.com/en/projects/f-l/google-hq-kings-cross. (Accessed: 1 December 2023)</w:t>
      </w:r>
    </w:p>
    <w:p w14:paraId="51ADE84B"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Cobb, C.G., (2023) </w:t>
      </w:r>
      <w:r w:rsidRPr="00381DCA">
        <w:rPr>
          <w:rFonts w:ascii="Arial" w:hAnsi="Arial" w:cs="Arial"/>
          <w:i/>
          <w:color w:val="000000" w:themeColor="text1"/>
        </w:rPr>
        <w:t>The project manager's guide to mastering Agile: Principles and practices for an adaptive approach.</w:t>
      </w:r>
      <w:r w:rsidRPr="00381DCA">
        <w:rPr>
          <w:rFonts w:ascii="Arial" w:hAnsi="Arial" w:cs="Arial"/>
          <w:color w:val="000000" w:themeColor="text1"/>
        </w:rPr>
        <w:t xml:space="preserve"> John Wiley &amp; Sons.</w:t>
      </w:r>
    </w:p>
    <w:p w14:paraId="17B5757E"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Crawford, J.K., (2021) </w:t>
      </w:r>
      <w:r w:rsidRPr="00381DCA">
        <w:rPr>
          <w:rFonts w:ascii="Arial" w:hAnsi="Arial" w:cs="Arial"/>
          <w:i/>
          <w:color w:val="000000" w:themeColor="text1"/>
        </w:rPr>
        <w:t>Project management maturity model</w:t>
      </w:r>
      <w:r w:rsidRPr="00381DCA">
        <w:rPr>
          <w:rFonts w:ascii="Arial" w:hAnsi="Arial" w:cs="Arial"/>
          <w:color w:val="000000" w:themeColor="text1"/>
        </w:rPr>
        <w:t>. CRC Press.</w:t>
      </w:r>
    </w:p>
    <w:p w14:paraId="276919FF"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Hatoum, M.B., </w:t>
      </w:r>
      <w:proofErr w:type="spellStart"/>
      <w:r w:rsidRPr="00381DCA">
        <w:rPr>
          <w:rFonts w:ascii="Arial" w:hAnsi="Arial" w:cs="Arial"/>
          <w:color w:val="000000" w:themeColor="text1"/>
        </w:rPr>
        <w:t>Piskernik</w:t>
      </w:r>
      <w:proofErr w:type="spellEnd"/>
      <w:r w:rsidRPr="00381DCA">
        <w:rPr>
          <w:rFonts w:ascii="Arial" w:hAnsi="Arial" w:cs="Arial"/>
          <w:color w:val="000000" w:themeColor="text1"/>
        </w:rPr>
        <w:t xml:space="preserve">, M. and </w:t>
      </w:r>
      <w:proofErr w:type="spellStart"/>
      <w:r w:rsidRPr="00381DCA">
        <w:rPr>
          <w:rFonts w:ascii="Arial" w:hAnsi="Arial" w:cs="Arial"/>
          <w:color w:val="000000" w:themeColor="text1"/>
        </w:rPr>
        <w:t>Nassereddine</w:t>
      </w:r>
      <w:proofErr w:type="spellEnd"/>
      <w:r w:rsidRPr="00381DCA">
        <w:rPr>
          <w:rFonts w:ascii="Arial" w:hAnsi="Arial" w:cs="Arial"/>
          <w:color w:val="000000" w:themeColor="text1"/>
        </w:rPr>
        <w:t xml:space="preserve">, H., (2020) ‘A holistic framework for the implementation of big data throughout a construction project lifecycle’, </w:t>
      </w:r>
      <w:r w:rsidRPr="00381DCA">
        <w:rPr>
          <w:rFonts w:ascii="Arial" w:hAnsi="Arial" w:cs="Arial"/>
          <w:i/>
          <w:color w:val="000000" w:themeColor="text1"/>
        </w:rPr>
        <w:t xml:space="preserve">In Proceedings of the 37th International Symposium on Automation and Robotics in Construction (ISARC), </w:t>
      </w:r>
      <w:proofErr w:type="spellStart"/>
      <w:r w:rsidRPr="00381DCA">
        <w:rPr>
          <w:rFonts w:ascii="Arial" w:hAnsi="Arial" w:cs="Arial"/>
          <w:i/>
          <w:color w:val="000000" w:themeColor="text1"/>
        </w:rPr>
        <w:t>Kitakyshu</w:t>
      </w:r>
      <w:proofErr w:type="spellEnd"/>
      <w:r w:rsidRPr="00381DCA">
        <w:rPr>
          <w:rFonts w:ascii="Arial" w:hAnsi="Arial" w:cs="Arial"/>
          <w:i/>
          <w:color w:val="000000" w:themeColor="text1"/>
        </w:rPr>
        <w:t>, Japan</w:t>
      </w:r>
      <w:r w:rsidRPr="00381DCA">
        <w:rPr>
          <w:rFonts w:ascii="Arial" w:hAnsi="Arial" w:cs="Arial"/>
          <w:color w:val="000000" w:themeColor="text1"/>
        </w:rPr>
        <w:t xml:space="preserve"> (pp. 1299-1306).</w:t>
      </w:r>
    </w:p>
    <w:p w14:paraId="06172076" w14:textId="77777777" w:rsidR="00ED756B" w:rsidRPr="00381DCA" w:rsidRDefault="00ED756B" w:rsidP="00ED756B">
      <w:pPr>
        <w:rPr>
          <w:rFonts w:ascii="Arial" w:hAnsi="Arial" w:cs="Arial"/>
          <w:color w:val="000000" w:themeColor="text1"/>
        </w:rPr>
      </w:pPr>
      <w:proofErr w:type="spellStart"/>
      <w:r w:rsidRPr="00381DCA">
        <w:rPr>
          <w:rFonts w:ascii="Arial" w:hAnsi="Arial" w:cs="Arial"/>
          <w:color w:val="000000" w:themeColor="text1"/>
        </w:rPr>
        <w:t>Heigermoser</w:t>
      </w:r>
      <w:proofErr w:type="spellEnd"/>
      <w:r w:rsidRPr="00381DCA">
        <w:rPr>
          <w:rFonts w:ascii="Arial" w:hAnsi="Arial" w:cs="Arial"/>
          <w:color w:val="000000" w:themeColor="text1"/>
        </w:rPr>
        <w:t xml:space="preserve">, D., de Soto, B.G., Abbott, E.L.S. and Chua, D.K.H., (2019) ‘BIM-based Last Planner System tool for improving construction project management’, </w:t>
      </w:r>
      <w:r w:rsidRPr="00381DCA">
        <w:rPr>
          <w:rFonts w:ascii="Arial" w:hAnsi="Arial" w:cs="Arial"/>
          <w:i/>
          <w:color w:val="000000" w:themeColor="text1"/>
        </w:rPr>
        <w:t>Automation in Construction</w:t>
      </w:r>
      <w:r w:rsidRPr="00381DCA">
        <w:rPr>
          <w:rFonts w:ascii="Arial" w:hAnsi="Arial" w:cs="Arial"/>
          <w:color w:val="000000" w:themeColor="text1"/>
        </w:rPr>
        <w:t>, 104, pp.246-254.</w:t>
      </w:r>
    </w:p>
    <w:p w14:paraId="4044F3A8"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Kerzner, H., (2019) </w:t>
      </w:r>
      <w:r w:rsidRPr="00381DCA">
        <w:rPr>
          <w:rFonts w:ascii="Arial" w:hAnsi="Arial" w:cs="Arial"/>
          <w:i/>
          <w:color w:val="000000" w:themeColor="text1"/>
        </w:rPr>
        <w:t>Using the project management maturity model: strategic planning for project management</w:t>
      </w:r>
      <w:r w:rsidRPr="00381DCA">
        <w:rPr>
          <w:rFonts w:ascii="Arial" w:hAnsi="Arial" w:cs="Arial"/>
          <w:color w:val="000000" w:themeColor="text1"/>
        </w:rPr>
        <w:t>. John Wiley &amp; Sons.</w:t>
      </w:r>
    </w:p>
    <w:p w14:paraId="304454FD"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Kim, K., Lee, G. and Kim, S., (2020) ‘A study on the application of blockchain technology in the construction industry’, </w:t>
      </w:r>
      <w:r w:rsidRPr="00381DCA">
        <w:rPr>
          <w:rFonts w:ascii="Arial" w:hAnsi="Arial" w:cs="Arial"/>
          <w:i/>
          <w:color w:val="000000" w:themeColor="text1"/>
        </w:rPr>
        <w:t>KSCE Journal of Civil Engineering</w:t>
      </w:r>
      <w:r w:rsidRPr="00381DCA">
        <w:rPr>
          <w:rFonts w:ascii="Arial" w:hAnsi="Arial" w:cs="Arial"/>
          <w:color w:val="000000" w:themeColor="text1"/>
        </w:rPr>
        <w:t>, 24(9), pp.2561-2571.</w:t>
      </w:r>
    </w:p>
    <w:p w14:paraId="487D4966"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López-</w:t>
      </w:r>
      <w:proofErr w:type="spellStart"/>
      <w:r w:rsidRPr="00381DCA">
        <w:rPr>
          <w:rFonts w:ascii="Arial" w:hAnsi="Arial" w:cs="Arial"/>
          <w:color w:val="000000" w:themeColor="text1"/>
        </w:rPr>
        <w:t>Alcarria</w:t>
      </w:r>
      <w:proofErr w:type="spellEnd"/>
      <w:r w:rsidRPr="00381DCA">
        <w:rPr>
          <w:rFonts w:ascii="Arial" w:hAnsi="Arial" w:cs="Arial"/>
          <w:color w:val="000000" w:themeColor="text1"/>
        </w:rPr>
        <w:t xml:space="preserve">, A., Olivares-Vicente, A. and Poza-Vilches, F., (2019) ‘A systematic review of the use of agile methodologies in education to foster sustainability competencies’, </w:t>
      </w:r>
      <w:r w:rsidRPr="00381DCA">
        <w:rPr>
          <w:rFonts w:ascii="Arial" w:hAnsi="Arial" w:cs="Arial"/>
          <w:i/>
          <w:color w:val="000000" w:themeColor="text1"/>
        </w:rPr>
        <w:t>Sustainability</w:t>
      </w:r>
      <w:r w:rsidRPr="00381DCA">
        <w:rPr>
          <w:rFonts w:ascii="Arial" w:hAnsi="Arial" w:cs="Arial"/>
          <w:color w:val="000000" w:themeColor="text1"/>
        </w:rPr>
        <w:t>, 11(10), p.2915.</w:t>
      </w:r>
    </w:p>
    <w:p w14:paraId="09759F95" w14:textId="77777777" w:rsidR="00ED756B" w:rsidRPr="00381DCA" w:rsidRDefault="00ED756B" w:rsidP="00ED756B">
      <w:pPr>
        <w:rPr>
          <w:rFonts w:ascii="Arial" w:hAnsi="Arial" w:cs="Arial"/>
          <w:color w:val="000000" w:themeColor="text1"/>
        </w:rPr>
      </w:pPr>
      <w:proofErr w:type="spellStart"/>
      <w:r w:rsidRPr="00381DCA">
        <w:rPr>
          <w:rFonts w:ascii="Arial" w:hAnsi="Arial" w:cs="Arial"/>
          <w:color w:val="000000" w:themeColor="text1"/>
        </w:rPr>
        <w:t>Mêda</w:t>
      </w:r>
      <w:proofErr w:type="spellEnd"/>
      <w:r w:rsidRPr="00381DCA">
        <w:rPr>
          <w:rFonts w:ascii="Arial" w:hAnsi="Arial" w:cs="Arial"/>
          <w:color w:val="000000" w:themeColor="text1"/>
        </w:rPr>
        <w:t xml:space="preserve">, P., Sousa, H. and Hjelseth, E., (2020) ‘Data Templates—Product Information Management Across Project </w:t>
      </w:r>
      <w:proofErr w:type="gramStart"/>
      <w:r w:rsidRPr="00381DCA">
        <w:rPr>
          <w:rFonts w:ascii="Arial" w:hAnsi="Arial" w:cs="Arial"/>
          <w:color w:val="000000" w:themeColor="text1"/>
        </w:rPr>
        <w:t>Life-Cycle</w:t>
      </w:r>
      <w:proofErr w:type="gramEnd"/>
      <w:r w:rsidRPr="00381DCA">
        <w:rPr>
          <w:rFonts w:ascii="Arial" w:hAnsi="Arial" w:cs="Arial"/>
          <w:color w:val="000000" w:themeColor="text1"/>
        </w:rPr>
        <w:t xml:space="preserve">’, </w:t>
      </w:r>
      <w:r w:rsidRPr="00381DCA">
        <w:rPr>
          <w:rFonts w:ascii="Arial" w:hAnsi="Arial" w:cs="Arial"/>
          <w:i/>
          <w:color w:val="000000" w:themeColor="text1"/>
        </w:rPr>
        <w:t>Sustainable Materials in Building Construction</w:t>
      </w:r>
      <w:r w:rsidRPr="00381DCA">
        <w:rPr>
          <w:rFonts w:ascii="Arial" w:hAnsi="Arial" w:cs="Arial"/>
          <w:color w:val="000000" w:themeColor="text1"/>
        </w:rPr>
        <w:t>, pp.117-133.</w:t>
      </w:r>
    </w:p>
    <w:p w14:paraId="0077BC39"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Muller, S., </w:t>
      </w:r>
      <w:proofErr w:type="spellStart"/>
      <w:r w:rsidRPr="00381DCA">
        <w:rPr>
          <w:rFonts w:ascii="Arial" w:hAnsi="Arial" w:cs="Arial"/>
          <w:color w:val="000000" w:themeColor="text1"/>
        </w:rPr>
        <w:t>Beylot</w:t>
      </w:r>
      <w:proofErr w:type="spellEnd"/>
      <w:r w:rsidRPr="00381DCA">
        <w:rPr>
          <w:rFonts w:ascii="Arial" w:hAnsi="Arial" w:cs="Arial"/>
          <w:color w:val="000000" w:themeColor="text1"/>
        </w:rPr>
        <w:t xml:space="preserve">, A., Sydd, O., Doyle, K., Bodin, J. and Villeneuve, J., (2021) ‘Applying social life cycle assessment in the early stages of a project development—an example from the mining sector’, </w:t>
      </w:r>
      <w:r w:rsidRPr="00381DCA">
        <w:rPr>
          <w:rFonts w:ascii="Arial" w:hAnsi="Arial" w:cs="Arial"/>
          <w:i/>
          <w:color w:val="000000" w:themeColor="text1"/>
        </w:rPr>
        <w:t>The International Journal of Life Cycle Assessment</w:t>
      </w:r>
      <w:r w:rsidRPr="00381DCA">
        <w:rPr>
          <w:rFonts w:ascii="Arial" w:hAnsi="Arial" w:cs="Arial"/>
          <w:color w:val="000000" w:themeColor="text1"/>
        </w:rPr>
        <w:t>, 26, pp.2436-2456.</w:t>
      </w:r>
    </w:p>
    <w:p w14:paraId="0C7C86D1"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lastRenderedPageBreak/>
        <w:t xml:space="preserve">Nicholas, J.M. and Steyn, H., (2020) </w:t>
      </w:r>
      <w:r w:rsidRPr="00381DCA">
        <w:rPr>
          <w:rFonts w:ascii="Arial" w:hAnsi="Arial" w:cs="Arial"/>
          <w:i/>
          <w:color w:val="000000" w:themeColor="text1"/>
        </w:rPr>
        <w:t xml:space="preserve">Project management for engineering, </w:t>
      </w:r>
      <w:proofErr w:type="gramStart"/>
      <w:r w:rsidRPr="00381DCA">
        <w:rPr>
          <w:rFonts w:ascii="Arial" w:hAnsi="Arial" w:cs="Arial"/>
          <w:i/>
          <w:color w:val="000000" w:themeColor="text1"/>
        </w:rPr>
        <w:t>business</w:t>
      </w:r>
      <w:proofErr w:type="gramEnd"/>
      <w:r w:rsidRPr="00381DCA">
        <w:rPr>
          <w:rFonts w:ascii="Arial" w:hAnsi="Arial" w:cs="Arial"/>
          <w:i/>
          <w:color w:val="000000" w:themeColor="text1"/>
        </w:rPr>
        <w:t xml:space="preserve"> and technology</w:t>
      </w:r>
      <w:r w:rsidRPr="00381DCA">
        <w:rPr>
          <w:rFonts w:ascii="Arial" w:hAnsi="Arial" w:cs="Arial"/>
          <w:color w:val="000000" w:themeColor="text1"/>
        </w:rPr>
        <w:t>. Routledge.</w:t>
      </w:r>
    </w:p>
    <w:p w14:paraId="204CA492"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Olanrewaju, O.I., </w:t>
      </w:r>
      <w:proofErr w:type="spellStart"/>
      <w:r w:rsidRPr="00381DCA">
        <w:rPr>
          <w:rFonts w:ascii="Arial" w:hAnsi="Arial" w:cs="Arial"/>
          <w:color w:val="000000" w:themeColor="text1"/>
        </w:rPr>
        <w:t>Kineber</w:t>
      </w:r>
      <w:proofErr w:type="spellEnd"/>
      <w:r w:rsidRPr="00381DCA">
        <w:rPr>
          <w:rFonts w:ascii="Arial" w:hAnsi="Arial" w:cs="Arial"/>
          <w:color w:val="000000" w:themeColor="text1"/>
        </w:rPr>
        <w:t xml:space="preserve">, A.F., Chileshe, N. and Edwards, D.J., (2021) ‘Modelling the impact of building information modelling (BIM) implementation drivers and awareness on project lifecycle’, </w:t>
      </w:r>
      <w:r w:rsidRPr="00381DCA">
        <w:rPr>
          <w:rFonts w:ascii="Arial" w:hAnsi="Arial" w:cs="Arial"/>
          <w:i/>
          <w:color w:val="000000" w:themeColor="text1"/>
        </w:rPr>
        <w:t>Sustainability</w:t>
      </w:r>
      <w:r w:rsidRPr="00381DCA">
        <w:rPr>
          <w:rFonts w:ascii="Arial" w:hAnsi="Arial" w:cs="Arial"/>
          <w:color w:val="000000" w:themeColor="text1"/>
        </w:rPr>
        <w:t>, 13(16), p.8887.</w:t>
      </w:r>
    </w:p>
    <w:p w14:paraId="37522D33"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Tereso, A., Ribeiro, P., Fernandes, G., Loureiro, I. and Ferreira, M., (2019) ‘Project management practices in private organizations’, </w:t>
      </w:r>
      <w:r w:rsidRPr="00381DCA">
        <w:rPr>
          <w:rFonts w:ascii="Arial" w:hAnsi="Arial" w:cs="Arial"/>
          <w:i/>
          <w:color w:val="000000" w:themeColor="text1"/>
        </w:rPr>
        <w:t>Project Management Journal</w:t>
      </w:r>
      <w:r w:rsidRPr="00381DCA">
        <w:rPr>
          <w:rFonts w:ascii="Arial" w:hAnsi="Arial" w:cs="Arial"/>
          <w:color w:val="000000" w:themeColor="text1"/>
        </w:rPr>
        <w:t>, 50(1), pp.6-22.</w:t>
      </w:r>
    </w:p>
    <w:p w14:paraId="669CC98A"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The Guardian, (2023) </w:t>
      </w:r>
      <w:r w:rsidRPr="00381DCA">
        <w:rPr>
          <w:rFonts w:ascii="Arial" w:hAnsi="Arial" w:cs="Arial"/>
          <w:i/>
          <w:color w:val="000000" w:themeColor="text1"/>
        </w:rPr>
        <w:t>Google commits to massive new London headquarters</w:t>
      </w:r>
      <w:r w:rsidRPr="00381DCA">
        <w:rPr>
          <w:rFonts w:ascii="Arial" w:hAnsi="Arial" w:cs="Arial"/>
          <w:color w:val="000000" w:themeColor="text1"/>
        </w:rPr>
        <w:t>. Available at: https://www.theguardian.com/technology/2016/nov/15/google-commits-to-massive-new-london-hq (Accessed: 30 November 2023)</w:t>
      </w:r>
    </w:p>
    <w:p w14:paraId="27ECAAB8" w14:textId="77777777" w:rsidR="00ED756B" w:rsidRPr="00381DCA" w:rsidRDefault="00ED756B" w:rsidP="00ED756B">
      <w:pPr>
        <w:rPr>
          <w:rFonts w:ascii="Arial" w:hAnsi="Arial" w:cs="Arial"/>
          <w:color w:val="000000" w:themeColor="text1"/>
        </w:rPr>
      </w:pPr>
      <w:proofErr w:type="spellStart"/>
      <w:r w:rsidRPr="00381DCA">
        <w:rPr>
          <w:rFonts w:ascii="Arial" w:hAnsi="Arial" w:cs="Arial"/>
          <w:color w:val="000000" w:themeColor="text1"/>
        </w:rPr>
        <w:t>Varajão</w:t>
      </w:r>
      <w:proofErr w:type="spellEnd"/>
      <w:r w:rsidRPr="00381DCA">
        <w:rPr>
          <w:rFonts w:ascii="Arial" w:hAnsi="Arial" w:cs="Arial"/>
          <w:color w:val="000000" w:themeColor="text1"/>
        </w:rPr>
        <w:t xml:space="preserve">, J., Fernandes, G. and Silva, H., (2020) ‘Most used project management tools and techniques in information systems projects’, </w:t>
      </w:r>
      <w:r w:rsidRPr="00381DCA">
        <w:rPr>
          <w:rFonts w:ascii="Arial" w:hAnsi="Arial" w:cs="Arial"/>
          <w:i/>
          <w:color w:val="000000" w:themeColor="text1"/>
        </w:rPr>
        <w:t xml:space="preserve">Journal of </w:t>
      </w:r>
      <w:proofErr w:type="gramStart"/>
      <w:r w:rsidRPr="00381DCA">
        <w:rPr>
          <w:rFonts w:ascii="Arial" w:hAnsi="Arial" w:cs="Arial"/>
          <w:i/>
          <w:color w:val="000000" w:themeColor="text1"/>
        </w:rPr>
        <w:t>Systems</w:t>
      </w:r>
      <w:proofErr w:type="gramEnd"/>
      <w:r w:rsidRPr="00381DCA">
        <w:rPr>
          <w:rFonts w:ascii="Arial" w:hAnsi="Arial" w:cs="Arial"/>
          <w:i/>
          <w:color w:val="000000" w:themeColor="text1"/>
        </w:rPr>
        <w:t xml:space="preserve"> and Information Technology</w:t>
      </w:r>
      <w:r w:rsidRPr="00381DCA">
        <w:rPr>
          <w:rFonts w:ascii="Arial" w:hAnsi="Arial" w:cs="Arial"/>
          <w:color w:val="000000" w:themeColor="text1"/>
        </w:rPr>
        <w:t>, 22(3), pp.225-242.</w:t>
      </w:r>
    </w:p>
    <w:p w14:paraId="3D5E2AC9" w14:textId="77777777" w:rsidR="00ED756B" w:rsidRPr="00381DCA" w:rsidRDefault="00ED756B" w:rsidP="00ED756B">
      <w:pPr>
        <w:rPr>
          <w:rFonts w:ascii="Arial" w:hAnsi="Arial" w:cs="Arial"/>
          <w:color w:val="000000" w:themeColor="text1"/>
        </w:rPr>
      </w:pPr>
      <w:r w:rsidRPr="00381DCA">
        <w:rPr>
          <w:rFonts w:ascii="Arial" w:hAnsi="Arial" w:cs="Arial"/>
          <w:color w:val="000000" w:themeColor="text1"/>
        </w:rPr>
        <w:t xml:space="preserve">Yong Kim, </w:t>
      </w:r>
      <w:proofErr w:type="gramStart"/>
      <w:r w:rsidRPr="00381DCA">
        <w:rPr>
          <w:rFonts w:ascii="Arial" w:hAnsi="Arial" w:cs="Arial"/>
          <w:color w:val="000000" w:themeColor="text1"/>
        </w:rPr>
        <w:t>S.</w:t>
      </w:r>
      <w:proofErr w:type="gramEnd"/>
      <w:r w:rsidRPr="00381DCA">
        <w:rPr>
          <w:rFonts w:ascii="Arial" w:hAnsi="Arial" w:cs="Arial"/>
          <w:color w:val="000000" w:themeColor="text1"/>
        </w:rPr>
        <w:t xml:space="preserve"> and Thuc, L.D., (2021) ‘Life cycle performance measurement in public–private partnership infrastructure projects’, </w:t>
      </w:r>
      <w:r w:rsidRPr="00381DCA">
        <w:rPr>
          <w:rFonts w:ascii="Arial" w:hAnsi="Arial" w:cs="Arial"/>
          <w:i/>
          <w:color w:val="000000" w:themeColor="text1"/>
        </w:rPr>
        <w:t>Journal of Infrastructure Systems</w:t>
      </w:r>
      <w:r w:rsidRPr="00381DCA">
        <w:rPr>
          <w:rFonts w:ascii="Arial" w:hAnsi="Arial" w:cs="Arial"/>
          <w:color w:val="000000" w:themeColor="text1"/>
        </w:rPr>
        <w:t>, 27(4), p.06021001.</w:t>
      </w:r>
    </w:p>
    <w:p w14:paraId="35527106" w14:textId="77777777" w:rsidR="00962B42" w:rsidRPr="00381DCA" w:rsidRDefault="00962B42">
      <w:pPr>
        <w:rPr>
          <w:rFonts w:ascii="Arial" w:hAnsi="Arial" w:cs="Arial"/>
        </w:rPr>
      </w:pPr>
    </w:p>
    <w:sectPr w:rsidR="00962B42" w:rsidRPr="00381DCA" w:rsidSect="00276D95">
      <w:headerReference w:type="default" r:id="rId9"/>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E59AA" w14:textId="77777777" w:rsidR="00276D95" w:rsidRDefault="00276D95">
      <w:pPr>
        <w:spacing w:before="0" w:line="240" w:lineRule="auto"/>
      </w:pPr>
      <w:r>
        <w:separator/>
      </w:r>
    </w:p>
  </w:endnote>
  <w:endnote w:type="continuationSeparator" w:id="0">
    <w:p w14:paraId="78835028" w14:textId="77777777" w:rsidR="00276D95" w:rsidRDefault="00276D9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8522390"/>
      <w:docPartObj>
        <w:docPartGallery w:val="Page Numbers (Bottom of Page)"/>
        <w:docPartUnique/>
      </w:docPartObj>
    </w:sdtPr>
    <w:sdtEndPr>
      <w:rPr>
        <w:sz w:val="20"/>
        <w:szCs w:val="20"/>
      </w:rPr>
    </w:sdtEndPr>
    <w:sdtContent>
      <w:p w14:paraId="2039927A" w14:textId="77777777" w:rsidR="00ED756B" w:rsidRPr="000F4BC7" w:rsidRDefault="00ED756B">
        <w:pPr>
          <w:pStyle w:val="Footer"/>
          <w:jc w:val="right"/>
          <w:rPr>
            <w:sz w:val="20"/>
            <w:szCs w:val="20"/>
          </w:rPr>
        </w:pPr>
        <w:r w:rsidRPr="000F4BC7">
          <w:rPr>
            <w:sz w:val="20"/>
            <w:szCs w:val="20"/>
          </w:rPr>
          <w:fldChar w:fldCharType="begin"/>
        </w:r>
        <w:r w:rsidRPr="000F4BC7">
          <w:rPr>
            <w:sz w:val="20"/>
            <w:szCs w:val="20"/>
          </w:rPr>
          <w:instrText>PAGE   \* MERGEFORMAT</w:instrText>
        </w:r>
        <w:r w:rsidRPr="000F4BC7">
          <w:rPr>
            <w:sz w:val="20"/>
            <w:szCs w:val="20"/>
          </w:rPr>
          <w:fldChar w:fldCharType="separate"/>
        </w:r>
        <w:r w:rsidRPr="000F4BC7">
          <w:rPr>
            <w:sz w:val="20"/>
            <w:szCs w:val="20"/>
          </w:rPr>
          <w:t>2</w:t>
        </w:r>
        <w:r w:rsidRPr="000F4BC7">
          <w:rPr>
            <w:sz w:val="20"/>
            <w:szCs w:val="20"/>
          </w:rPr>
          <w:fldChar w:fldCharType="end"/>
        </w:r>
      </w:p>
    </w:sdtContent>
  </w:sdt>
  <w:p w14:paraId="5BB51561" w14:textId="77777777" w:rsidR="00ED756B" w:rsidRDefault="00ED7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EB5AB" w14:textId="77777777" w:rsidR="00276D95" w:rsidRDefault="00276D95">
      <w:pPr>
        <w:spacing w:before="0" w:line="240" w:lineRule="auto"/>
      </w:pPr>
      <w:r>
        <w:separator/>
      </w:r>
    </w:p>
  </w:footnote>
  <w:footnote w:type="continuationSeparator" w:id="0">
    <w:p w14:paraId="4DF010D1" w14:textId="77777777" w:rsidR="00276D95" w:rsidRDefault="00276D95">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C47F8" w14:textId="0D766875" w:rsidR="00ED756B" w:rsidRDefault="00ED756B">
    <w:pPr>
      <w:widowControl w:val="0"/>
      <w:spacing w:before="0" w:line="240"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90A21"/>
    <w:multiLevelType w:val="multilevel"/>
    <w:tmpl w:val="6E669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2872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56B"/>
    <w:rsid w:val="00071AEA"/>
    <w:rsid w:val="000D2C63"/>
    <w:rsid w:val="00276D95"/>
    <w:rsid w:val="002E7AA9"/>
    <w:rsid w:val="00381DCA"/>
    <w:rsid w:val="005045A7"/>
    <w:rsid w:val="00962B42"/>
    <w:rsid w:val="00DB78D6"/>
    <w:rsid w:val="00ED7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2B48B"/>
  <w15:chartTrackingRefBased/>
  <w15:docId w15:val="{56266275-4B12-45C4-A7C5-34D268DEC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56B"/>
    <w:pPr>
      <w:spacing w:before="200" w:after="0" w:line="360" w:lineRule="auto"/>
      <w:jc w:val="both"/>
    </w:pPr>
    <w:rPr>
      <w:rFonts w:ascii="Times New Roman" w:eastAsia="Times New Roman" w:hAnsi="Times New Roman" w:cs="Times New Roman"/>
      <w:kern w:val="0"/>
      <w:sz w:val="24"/>
      <w:szCs w:val="24"/>
      <w:lang w:eastAsia="en-IN"/>
      <w14:ligatures w14:val="none"/>
    </w:rPr>
  </w:style>
  <w:style w:type="paragraph" w:styleId="Heading1">
    <w:name w:val="heading 1"/>
    <w:basedOn w:val="Normal"/>
    <w:next w:val="Normal"/>
    <w:link w:val="Heading1Char"/>
    <w:uiPriority w:val="9"/>
    <w:qFormat/>
    <w:rsid w:val="00ED756B"/>
    <w:pPr>
      <w:keepNext/>
      <w:keepLines/>
      <w:outlineLvl w:val="0"/>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56B"/>
    <w:rPr>
      <w:rFonts w:ascii="Times New Roman" w:eastAsia="Times New Roman" w:hAnsi="Times New Roman" w:cs="Times New Roman"/>
      <w:b/>
      <w:kern w:val="0"/>
      <w:sz w:val="28"/>
      <w:szCs w:val="28"/>
      <w:lang w:eastAsia="en-IN"/>
      <w14:ligatures w14:val="none"/>
    </w:rPr>
  </w:style>
  <w:style w:type="paragraph" w:styleId="Footer">
    <w:name w:val="footer"/>
    <w:basedOn w:val="Normal"/>
    <w:link w:val="FooterChar"/>
    <w:uiPriority w:val="99"/>
    <w:unhideWhenUsed/>
    <w:rsid w:val="00ED756B"/>
    <w:pPr>
      <w:tabs>
        <w:tab w:val="center" w:pos="4513"/>
        <w:tab w:val="right" w:pos="9026"/>
      </w:tabs>
      <w:spacing w:before="0" w:line="240" w:lineRule="auto"/>
    </w:pPr>
  </w:style>
  <w:style w:type="character" w:customStyle="1" w:styleId="FooterChar">
    <w:name w:val="Footer Char"/>
    <w:basedOn w:val="DefaultParagraphFont"/>
    <w:link w:val="Footer"/>
    <w:uiPriority w:val="99"/>
    <w:rsid w:val="00ED756B"/>
    <w:rPr>
      <w:rFonts w:ascii="Times New Roman" w:eastAsia="Times New Roman" w:hAnsi="Times New Roman" w:cs="Times New Roman"/>
      <w:kern w:val="0"/>
      <w:sz w:val="24"/>
      <w:szCs w:val="24"/>
      <w:lang w:eastAsia="en-IN"/>
      <w14:ligatures w14:val="none"/>
    </w:rPr>
  </w:style>
  <w:style w:type="paragraph" w:styleId="TOCHeading">
    <w:name w:val="TOC Heading"/>
    <w:basedOn w:val="Heading1"/>
    <w:next w:val="Normal"/>
    <w:uiPriority w:val="39"/>
    <w:unhideWhenUsed/>
    <w:qFormat/>
    <w:rsid w:val="00ED756B"/>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IN"/>
    </w:rPr>
  </w:style>
  <w:style w:type="paragraph" w:styleId="TOC1">
    <w:name w:val="toc 1"/>
    <w:basedOn w:val="Normal"/>
    <w:next w:val="Normal"/>
    <w:autoRedefine/>
    <w:uiPriority w:val="39"/>
    <w:unhideWhenUsed/>
    <w:rsid w:val="00ED756B"/>
    <w:pPr>
      <w:spacing w:after="100"/>
    </w:pPr>
  </w:style>
  <w:style w:type="character" w:styleId="Hyperlink">
    <w:name w:val="Hyperlink"/>
    <w:basedOn w:val="DefaultParagraphFont"/>
    <w:uiPriority w:val="99"/>
    <w:unhideWhenUsed/>
    <w:rsid w:val="00ED756B"/>
    <w:rPr>
      <w:color w:val="0563C1" w:themeColor="hyperlink"/>
      <w:u w:val="single"/>
    </w:rPr>
  </w:style>
  <w:style w:type="paragraph" w:styleId="Header">
    <w:name w:val="header"/>
    <w:basedOn w:val="Normal"/>
    <w:link w:val="HeaderChar"/>
    <w:uiPriority w:val="99"/>
    <w:unhideWhenUsed/>
    <w:rsid w:val="005045A7"/>
    <w:pPr>
      <w:tabs>
        <w:tab w:val="center" w:pos="4513"/>
        <w:tab w:val="right" w:pos="9026"/>
      </w:tabs>
      <w:spacing w:before="0" w:line="240" w:lineRule="auto"/>
    </w:pPr>
  </w:style>
  <w:style w:type="character" w:customStyle="1" w:styleId="HeaderChar">
    <w:name w:val="Header Char"/>
    <w:basedOn w:val="DefaultParagraphFont"/>
    <w:link w:val="Header"/>
    <w:uiPriority w:val="99"/>
    <w:rsid w:val="005045A7"/>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4E3AF-C4C3-4A52-8BD4-5C71D91A5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2861</Words>
  <Characters>16311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 (2124449)</cp:lastModifiedBy>
  <cp:revision>6</cp:revision>
  <dcterms:created xsi:type="dcterms:W3CDTF">2023-12-01T18:47:00Z</dcterms:created>
  <dcterms:modified xsi:type="dcterms:W3CDTF">2023-12-28T19:06:00Z</dcterms:modified>
</cp:coreProperties>
</file>