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23964439"/>
        <w:docPartObj>
          <w:docPartGallery w:val="Cover Pages"/>
          <w:docPartUnique/>
        </w:docPartObj>
      </w:sdtPr>
      <w:sdtEndPr/>
      <w:sdtContent>
        <w:p w14:paraId="1F6F71DD" w14:textId="2952C12F" w:rsidR="00972AC9" w:rsidRDefault="00972AC9">
          <w:r>
            <w:rPr>
              <w:noProof/>
              <w:lang w:val="en-US"/>
            </w:rPr>
            <mc:AlternateContent>
              <mc:Choice Requires="wpg">
                <w:drawing>
                  <wp:anchor distT="0" distB="0" distL="114300" distR="114300" simplePos="0" relativeHeight="251662336" behindDoc="0" locked="0" layoutInCell="1" allowOverlap="1" wp14:anchorId="116FDC11" wp14:editId="0B5A35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207C07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1EB686EB" wp14:editId="5B62A6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210ACD" w14:textId="2FC7006A" w:rsidR="00D662A6" w:rsidRDefault="00D662A6">
                                    <w:pPr>
                                      <w:pStyle w:val="NoSpacing"/>
                                      <w:jc w:val="right"/>
                                      <w:rPr>
                                        <w:color w:val="595959" w:themeColor="text1" w:themeTint="A6"/>
                                        <w:sz w:val="28"/>
                                        <w:szCs w:val="28"/>
                                      </w:rPr>
                                    </w:pPr>
                                    <w:r>
                                      <w:rPr>
                                        <w:color w:val="595959" w:themeColor="text1" w:themeTint="A6"/>
                                        <w:sz w:val="28"/>
                                        <w:szCs w:val="28"/>
                                        <w:lang w:val="en-GB"/>
                                      </w:rPr>
                                      <w:t>DOY14132799</w:t>
                                    </w:r>
                                  </w:p>
                                </w:sdtContent>
                              </w:sdt>
                              <w:p w14:paraId="6FA838CE" w14:textId="614E9AB3" w:rsidR="00D662A6" w:rsidRDefault="001459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662A6">
                                      <w:rPr>
                                        <w:color w:val="595959" w:themeColor="text1" w:themeTint="A6"/>
                                        <w:sz w:val="18"/>
                                        <w:szCs w:val="18"/>
                                      </w:rPr>
                                      <w:t>ndoyle.151450@student.uwtsd.ac.uk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210ACD" w14:textId="2FC7006A" w:rsidR="00D662A6" w:rsidRDefault="00D662A6">
                              <w:pPr>
                                <w:pStyle w:val="NoSpacing"/>
                                <w:jc w:val="right"/>
                                <w:rPr>
                                  <w:color w:val="595959" w:themeColor="text1" w:themeTint="A6"/>
                                  <w:sz w:val="28"/>
                                  <w:szCs w:val="28"/>
                                </w:rPr>
                              </w:pPr>
                              <w:r>
                                <w:rPr>
                                  <w:color w:val="595959" w:themeColor="text1" w:themeTint="A6"/>
                                  <w:sz w:val="28"/>
                                  <w:szCs w:val="28"/>
                                  <w:lang w:val="en-GB"/>
                                </w:rPr>
                                <w:t>DOY14132799</w:t>
                              </w:r>
                            </w:p>
                          </w:sdtContent>
                        </w:sdt>
                        <w:p w14:paraId="6FA838CE" w14:textId="614E9AB3" w:rsidR="00D662A6" w:rsidRDefault="003405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662A6">
                                <w:rPr>
                                  <w:color w:val="595959" w:themeColor="text1" w:themeTint="A6"/>
                                  <w:sz w:val="18"/>
                                  <w:szCs w:val="18"/>
                                </w:rPr>
                                <w:t>ndoyle.151450@student.uwtsd.ac.uk</w:t>
                              </w:r>
                            </w:sdtContent>
                          </w:sdt>
                        </w:p>
                      </w:txbxContent>
                    </v:textbox>
                    <w10:wrap type="square" anchorx="page" anchory="page"/>
                  </v:shape>
                </w:pict>
              </mc:Fallback>
            </mc:AlternateContent>
          </w:r>
          <w:r>
            <w:rPr>
              <w:noProof/>
              <w:lang w:val="en-US"/>
            </w:rPr>
            <mc:AlternateContent>
              <mc:Choice Requires="wps">
                <w:drawing>
                  <wp:anchor distT="0" distB="0" distL="114300" distR="114300" simplePos="0" relativeHeight="251661312" behindDoc="0" locked="0" layoutInCell="1" allowOverlap="1" wp14:anchorId="728B579C" wp14:editId="66ACFAE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58147" w14:textId="6E058A0B" w:rsidR="00D662A6" w:rsidRDefault="00D662A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FB58147" w14:textId="6E058A0B" w:rsidR="00D662A6" w:rsidRDefault="00D662A6">
                          <w:pPr>
                            <w:pStyle w:val="NoSpacing"/>
                            <w:jc w:val="right"/>
                            <w:rPr>
                              <w:color w:val="595959" w:themeColor="text1" w:themeTint="A6"/>
                              <w:sz w:val="20"/>
                              <w:szCs w:val="20"/>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52233E2" wp14:editId="5C2D0EE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D4D13" w14:textId="74B5F881" w:rsidR="00D662A6" w:rsidRDefault="001459A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662A6">
                                      <w:rPr>
                                        <w:caps/>
                                        <w:color w:val="5B9BD5" w:themeColor="accent1"/>
                                        <w:sz w:val="64"/>
                                        <w:szCs w:val="64"/>
                                      </w:rPr>
                                      <w:t>ENGINEERIng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F281EF" w14:textId="4808275C" w:rsidR="00D662A6" w:rsidRDefault="00D662A6" w:rsidP="000E182A">
                                    <w:pPr>
                                      <w:jc w:val="right"/>
                                      <w:rPr>
                                        <w:smallCaps/>
                                        <w:color w:val="404040" w:themeColor="text1" w:themeTint="BF"/>
                                        <w:sz w:val="36"/>
                                        <w:szCs w:val="36"/>
                                      </w:rPr>
                                    </w:pPr>
                                    <w:r>
                                      <w:rPr>
                                        <w:color w:val="404040" w:themeColor="text1" w:themeTint="BF"/>
                                        <w:sz w:val="36"/>
                                        <w:szCs w:val="36"/>
                                      </w:rPr>
                                      <w:t>Drill Press Redesign and 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12D4D13" w14:textId="74B5F881" w:rsidR="00D662A6" w:rsidRDefault="0034054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662A6">
                                <w:rPr>
                                  <w:caps/>
                                  <w:color w:val="5B9BD5" w:themeColor="accent1"/>
                                  <w:sz w:val="64"/>
                                  <w:szCs w:val="64"/>
                                </w:rPr>
                                <w:t>ENGINEERIng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F281EF" w14:textId="4808275C" w:rsidR="00D662A6" w:rsidRDefault="00D662A6" w:rsidP="000E182A">
                              <w:pPr>
                                <w:jc w:val="right"/>
                                <w:rPr>
                                  <w:smallCaps/>
                                  <w:color w:val="404040" w:themeColor="text1" w:themeTint="BF"/>
                                  <w:sz w:val="36"/>
                                  <w:szCs w:val="36"/>
                                </w:rPr>
                              </w:pPr>
                              <w:r>
                                <w:rPr>
                                  <w:color w:val="404040" w:themeColor="text1" w:themeTint="BF"/>
                                  <w:sz w:val="36"/>
                                  <w:szCs w:val="36"/>
                                </w:rPr>
                                <w:t>Drill Press Redesign and Reflective Report</w:t>
                              </w:r>
                            </w:p>
                          </w:sdtContent>
                        </w:sdt>
                      </w:txbxContent>
                    </v:textbox>
                    <w10:wrap type="square" anchorx="page" anchory="page"/>
                  </v:shape>
                </w:pict>
              </mc:Fallback>
            </mc:AlternateContent>
          </w:r>
        </w:p>
        <w:p w14:paraId="50547D15" w14:textId="5344472E" w:rsidR="006946BA" w:rsidRDefault="001459A7"/>
      </w:sdtContent>
    </w:sdt>
    <w:p w14:paraId="544F6DF0" w14:textId="77777777" w:rsidR="006946BA" w:rsidRDefault="006946BA"/>
    <w:p w14:paraId="06396BD4" w14:textId="77777777" w:rsidR="006946BA" w:rsidRDefault="006946BA"/>
    <w:p w14:paraId="63EA5D1C" w14:textId="77777777" w:rsidR="006946BA" w:rsidRDefault="006946BA"/>
    <w:p w14:paraId="3102E4BF" w14:textId="77777777" w:rsidR="006946BA" w:rsidRDefault="006946BA"/>
    <w:p w14:paraId="570E4A9A" w14:textId="77777777" w:rsidR="006946BA" w:rsidRDefault="006946BA"/>
    <w:p w14:paraId="50151536" w14:textId="77777777" w:rsidR="006946BA" w:rsidRDefault="006946BA"/>
    <w:p w14:paraId="53DB98F9" w14:textId="3C416B4C" w:rsidR="006946BA" w:rsidRDefault="006946BA"/>
    <w:p w14:paraId="34BE24D7" w14:textId="726E6EE1" w:rsidR="006554FB" w:rsidRDefault="006554FB"/>
    <w:p w14:paraId="11A0A0FB" w14:textId="7A296413" w:rsidR="006554FB" w:rsidRDefault="006554FB"/>
    <w:p w14:paraId="20F1264A" w14:textId="7CEE0895" w:rsidR="006554FB" w:rsidRDefault="006554FB"/>
    <w:p w14:paraId="52CC4253" w14:textId="77777777" w:rsidR="006554FB" w:rsidRDefault="006554FB"/>
    <w:sdt>
      <w:sdtPr>
        <w:rPr>
          <w:rFonts w:asciiTheme="minorHAnsi" w:eastAsiaTheme="minorHAnsi" w:hAnsiTheme="minorHAnsi" w:cstheme="minorBidi"/>
          <w:color w:val="auto"/>
          <w:sz w:val="22"/>
          <w:szCs w:val="22"/>
          <w:lang w:val="en-GB"/>
        </w:rPr>
        <w:id w:val="360791680"/>
        <w:docPartObj>
          <w:docPartGallery w:val="Table of Contents"/>
          <w:docPartUnique/>
        </w:docPartObj>
      </w:sdtPr>
      <w:sdtEndPr>
        <w:rPr>
          <w:b/>
          <w:bCs/>
          <w:noProof/>
        </w:rPr>
      </w:sdtEndPr>
      <w:sdtContent>
        <w:p w14:paraId="2A8878ED" w14:textId="77777777" w:rsidR="006946BA" w:rsidRDefault="006946BA">
          <w:pPr>
            <w:pStyle w:val="TOCHeading"/>
          </w:pPr>
          <w:r>
            <w:t xml:space="preserve">Table of </w:t>
          </w:r>
          <w:bookmarkStart w:id="0" w:name="_GoBack"/>
          <w:bookmarkEnd w:id="0"/>
          <w:r>
            <w:t>Contents</w:t>
          </w:r>
        </w:p>
        <w:p w14:paraId="13BA4E95" w14:textId="77777777" w:rsidR="001459A7" w:rsidRDefault="006946BA">
          <w:pPr>
            <w:pStyle w:val="TOC1"/>
            <w:tabs>
              <w:tab w:val="left" w:pos="440"/>
              <w:tab w:val="right" w:leader="dot" w:pos="9016"/>
            </w:tabs>
            <w:rPr>
              <w:rFonts w:eastAsiaTheme="minorEastAsia"/>
              <w:noProof/>
              <w:lang w:val="en-US"/>
            </w:rPr>
          </w:pPr>
          <w:r>
            <w:fldChar w:fldCharType="begin"/>
          </w:r>
          <w:r>
            <w:instrText xml:space="preserve"> TOC \o "1-3" \h \z \u </w:instrText>
          </w:r>
          <w:r>
            <w:fldChar w:fldCharType="separate"/>
          </w:r>
          <w:hyperlink w:anchor="_Toc501542641" w:history="1">
            <w:r w:rsidR="001459A7" w:rsidRPr="00E560D0">
              <w:rPr>
                <w:rStyle w:val="Hyperlink"/>
                <w:noProof/>
              </w:rPr>
              <w:t>1.</w:t>
            </w:r>
            <w:r w:rsidR="001459A7">
              <w:rPr>
                <w:rFonts w:eastAsiaTheme="minorEastAsia"/>
                <w:noProof/>
                <w:lang w:val="en-US"/>
              </w:rPr>
              <w:tab/>
            </w:r>
            <w:r w:rsidR="001459A7" w:rsidRPr="00E560D0">
              <w:rPr>
                <w:rStyle w:val="Hyperlink"/>
                <w:noProof/>
              </w:rPr>
              <w:t>Introduction</w:t>
            </w:r>
            <w:r w:rsidR="001459A7">
              <w:rPr>
                <w:noProof/>
                <w:webHidden/>
              </w:rPr>
              <w:tab/>
            </w:r>
            <w:r w:rsidR="001459A7">
              <w:rPr>
                <w:noProof/>
                <w:webHidden/>
              </w:rPr>
              <w:fldChar w:fldCharType="begin"/>
            </w:r>
            <w:r w:rsidR="001459A7">
              <w:rPr>
                <w:noProof/>
                <w:webHidden/>
              </w:rPr>
              <w:instrText xml:space="preserve"> PAGEREF _Toc501542641 \h </w:instrText>
            </w:r>
            <w:r w:rsidR="001459A7">
              <w:rPr>
                <w:noProof/>
                <w:webHidden/>
              </w:rPr>
            </w:r>
            <w:r w:rsidR="001459A7">
              <w:rPr>
                <w:noProof/>
                <w:webHidden/>
              </w:rPr>
              <w:fldChar w:fldCharType="separate"/>
            </w:r>
            <w:r w:rsidR="001459A7">
              <w:rPr>
                <w:noProof/>
                <w:webHidden/>
              </w:rPr>
              <w:t>2</w:t>
            </w:r>
            <w:r w:rsidR="001459A7">
              <w:rPr>
                <w:noProof/>
                <w:webHidden/>
              </w:rPr>
              <w:fldChar w:fldCharType="end"/>
            </w:r>
          </w:hyperlink>
        </w:p>
        <w:p w14:paraId="6D655B0E" w14:textId="77777777" w:rsidR="001459A7" w:rsidRDefault="001459A7">
          <w:pPr>
            <w:pStyle w:val="TOC1"/>
            <w:tabs>
              <w:tab w:val="left" w:pos="440"/>
              <w:tab w:val="right" w:leader="dot" w:pos="9016"/>
            </w:tabs>
            <w:rPr>
              <w:rFonts w:eastAsiaTheme="minorEastAsia"/>
              <w:noProof/>
              <w:lang w:val="en-US"/>
            </w:rPr>
          </w:pPr>
          <w:hyperlink w:anchor="_Toc501542642" w:history="1">
            <w:r w:rsidRPr="00E560D0">
              <w:rPr>
                <w:rStyle w:val="Hyperlink"/>
                <w:noProof/>
              </w:rPr>
              <w:t>2.</w:t>
            </w:r>
            <w:r>
              <w:rPr>
                <w:rFonts w:eastAsiaTheme="minorEastAsia"/>
                <w:noProof/>
                <w:lang w:val="en-US"/>
              </w:rPr>
              <w:tab/>
            </w:r>
            <w:r w:rsidRPr="00E560D0">
              <w:rPr>
                <w:rStyle w:val="Hyperlink"/>
                <w:noProof/>
              </w:rPr>
              <w:t>Appraisal of ‘Concept Design’</w:t>
            </w:r>
            <w:r>
              <w:rPr>
                <w:noProof/>
                <w:webHidden/>
              </w:rPr>
              <w:tab/>
            </w:r>
            <w:r>
              <w:rPr>
                <w:noProof/>
                <w:webHidden/>
              </w:rPr>
              <w:fldChar w:fldCharType="begin"/>
            </w:r>
            <w:r>
              <w:rPr>
                <w:noProof/>
                <w:webHidden/>
              </w:rPr>
              <w:instrText xml:space="preserve"> PAGEREF _Toc501542642 \h </w:instrText>
            </w:r>
            <w:r>
              <w:rPr>
                <w:noProof/>
                <w:webHidden/>
              </w:rPr>
            </w:r>
            <w:r>
              <w:rPr>
                <w:noProof/>
                <w:webHidden/>
              </w:rPr>
              <w:fldChar w:fldCharType="separate"/>
            </w:r>
            <w:r>
              <w:rPr>
                <w:noProof/>
                <w:webHidden/>
              </w:rPr>
              <w:t>3</w:t>
            </w:r>
            <w:r>
              <w:rPr>
                <w:noProof/>
                <w:webHidden/>
              </w:rPr>
              <w:fldChar w:fldCharType="end"/>
            </w:r>
          </w:hyperlink>
        </w:p>
        <w:p w14:paraId="64631960" w14:textId="77777777" w:rsidR="001459A7" w:rsidRDefault="001459A7">
          <w:pPr>
            <w:pStyle w:val="TOC1"/>
            <w:tabs>
              <w:tab w:val="left" w:pos="440"/>
              <w:tab w:val="right" w:leader="dot" w:pos="9016"/>
            </w:tabs>
            <w:rPr>
              <w:rFonts w:eastAsiaTheme="minorEastAsia"/>
              <w:noProof/>
              <w:lang w:val="en-US"/>
            </w:rPr>
          </w:pPr>
          <w:hyperlink w:anchor="_Toc501542643" w:history="1">
            <w:r w:rsidRPr="00E560D0">
              <w:rPr>
                <w:rStyle w:val="Hyperlink"/>
                <w:noProof/>
              </w:rPr>
              <w:t>3.</w:t>
            </w:r>
            <w:r>
              <w:rPr>
                <w:rFonts w:eastAsiaTheme="minorEastAsia"/>
                <w:noProof/>
                <w:lang w:val="en-US"/>
              </w:rPr>
              <w:tab/>
            </w:r>
            <w:r w:rsidRPr="00E560D0">
              <w:rPr>
                <w:rStyle w:val="Hyperlink"/>
                <w:noProof/>
              </w:rPr>
              <w:t>Design Specification</w:t>
            </w:r>
            <w:r>
              <w:rPr>
                <w:noProof/>
                <w:webHidden/>
              </w:rPr>
              <w:tab/>
            </w:r>
            <w:r>
              <w:rPr>
                <w:noProof/>
                <w:webHidden/>
              </w:rPr>
              <w:fldChar w:fldCharType="begin"/>
            </w:r>
            <w:r>
              <w:rPr>
                <w:noProof/>
                <w:webHidden/>
              </w:rPr>
              <w:instrText xml:space="preserve"> PAGEREF _Toc501542643 \h </w:instrText>
            </w:r>
            <w:r>
              <w:rPr>
                <w:noProof/>
                <w:webHidden/>
              </w:rPr>
            </w:r>
            <w:r>
              <w:rPr>
                <w:noProof/>
                <w:webHidden/>
              </w:rPr>
              <w:fldChar w:fldCharType="separate"/>
            </w:r>
            <w:r>
              <w:rPr>
                <w:noProof/>
                <w:webHidden/>
              </w:rPr>
              <w:t>4</w:t>
            </w:r>
            <w:r>
              <w:rPr>
                <w:noProof/>
                <w:webHidden/>
              </w:rPr>
              <w:fldChar w:fldCharType="end"/>
            </w:r>
          </w:hyperlink>
        </w:p>
        <w:p w14:paraId="48D16A4A" w14:textId="77777777" w:rsidR="001459A7" w:rsidRDefault="001459A7">
          <w:pPr>
            <w:pStyle w:val="TOC2"/>
            <w:tabs>
              <w:tab w:val="left" w:pos="880"/>
              <w:tab w:val="right" w:leader="dot" w:pos="9016"/>
            </w:tabs>
            <w:rPr>
              <w:rFonts w:eastAsiaTheme="minorEastAsia"/>
              <w:noProof/>
              <w:lang w:val="en-US"/>
            </w:rPr>
          </w:pPr>
          <w:hyperlink w:anchor="_Toc501542644" w:history="1">
            <w:r w:rsidRPr="00E560D0">
              <w:rPr>
                <w:rStyle w:val="Hyperlink"/>
                <w:noProof/>
              </w:rPr>
              <w:t>3.1</w:t>
            </w:r>
            <w:r>
              <w:rPr>
                <w:rFonts w:eastAsiaTheme="minorEastAsia"/>
                <w:noProof/>
                <w:lang w:val="en-US"/>
              </w:rPr>
              <w:tab/>
            </w:r>
            <w:r w:rsidRPr="00E560D0">
              <w:rPr>
                <w:rStyle w:val="Hyperlink"/>
                <w:noProof/>
              </w:rPr>
              <w:t>QDF</w:t>
            </w:r>
            <w:r>
              <w:rPr>
                <w:noProof/>
                <w:webHidden/>
              </w:rPr>
              <w:tab/>
            </w:r>
            <w:r>
              <w:rPr>
                <w:noProof/>
                <w:webHidden/>
              </w:rPr>
              <w:fldChar w:fldCharType="begin"/>
            </w:r>
            <w:r>
              <w:rPr>
                <w:noProof/>
                <w:webHidden/>
              </w:rPr>
              <w:instrText xml:space="preserve"> PAGEREF _Toc501542644 \h </w:instrText>
            </w:r>
            <w:r>
              <w:rPr>
                <w:noProof/>
                <w:webHidden/>
              </w:rPr>
            </w:r>
            <w:r>
              <w:rPr>
                <w:noProof/>
                <w:webHidden/>
              </w:rPr>
              <w:fldChar w:fldCharType="separate"/>
            </w:r>
            <w:r>
              <w:rPr>
                <w:noProof/>
                <w:webHidden/>
              </w:rPr>
              <w:t>5</w:t>
            </w:r>
            <w:r>
              <w:rPr>
                <w:noProof/>
                <w:webHidden/>
              </w:rPr>
              <w:fldChar w:fldCharType="end"/>
            </w:r>
          </w:hyperlink>
        </w:p>
        <w:p w14:paraId="24E780BC" w14:textId="77777777" w:rsidR="001459A7" w:rsidRDefault="001459A7">
          <w:pPr>
            <w:pStyle w:val="TOC1"/>
            <w:tabs>
              <w:tab w:val="left" w:pos="440"/>
              <w:tab w:val="right" w:leader="dot" w:pos="9016"/>
            </w:tabs>
            <w:rPr>
              <w:rFonts w:eastAsiaTheme="minorEastAsia"/>
              <w:noProof/>
              <w:lang w:val="en-US"/>
            </w:rPr>
          </w:pPr>
          <w:hyperlink w:anchor="_Toc501542645" w:history="1">
            <w:r w:rsidRPr="00E560D0">
              <w:rPr>
                <w:rStyle w:val="Hyperlink"/>
                <w:noProof/>
              </w:rPr>
              <w:t>4.</w:t>
            </w:r>
            <w:r>
              <w:rPr>
                <w:rFonts w:eastAsiaTheme="minorEastAsia"/>
                <w:noProof/>
                <w:lang w:val="en-US"/>
              </w:rPr>
              <w:tab/>
            </w:r>
            <w:r w:rsidRPr="00E560D0">
              <w:rPr>
                <w:rStyle w:val="Hyperlink"/>
                <w:noProof/>
              </w:rPr>
              <w:t>Materials Research and Batch Production</w:t>
            </w:r>
            <w:r>
              <w:rPr>
                <w:noProof/>
                <w:webHidden/>
              </w:rPr>
              <w:tab/>
            </w:r>
            <w:r>
              <w:rPr>
                <w:noProof/>
                <w:webHidden/>
              </w:rPr>
              <w:fldChar w:fldCharType="begin"/>
            </w:r>
            <w:r>
              <w:rPr>
                <w:noProof/>
                <w:webHidden/>
              </w:rPr>
              <w:instrText xml:space="preserve"> PAGEREF _Toc501542645 \h </w:instrText>
            </w:r>
            <w:r>
              <w:rPr>
                <w:noProof/>
                <w:webHidden/>
              </w:rPr>
            </w:r>
            <w:r>
              <w:rPr>
                <w:noProof/>
                <w:webHidden/>
              </w:rPr>
              <w:fldChar w:fldCharType="separate"/>
            </w:r>
            <w:r>
              <w:rPr>
                <w:noProof/>
                <w:webHidden/>
              </w:rPr>
              <w:t>6</w:t>
            </w:r>
            <w:r>
              <w:rPr>
                <w:noProof/>
                <w:webHidden/>
              </w:rPr>
              <w:fldChar w:fldCharType="end"/>
            </w:r>
          </w:hyperlink>
        </w:p>
        <w:p w14:paraId="60427CB1" w14:textId="77777777" w:rsidR="001459A7" w:rsidRDefault="001459A7">
          <w:pPr>
            <w:pStyle w:val="TOC1"/>
            <w:tabs>
              <w:tab w:val="left" w:pos="440"/>
              <w:tab w:val="right" w:leader="dot" w:pos="9016"/>
            </w:tabs>
            <w:rPr>
              <w:rFonts w:eastAsiaTheme="minorEastAsia"/>
              <w:noProof/>
              <w:lang w:val="en-US"/>
            </w:rPr>
          </w:pPr>
          <w:hyperlink w:anchor="_Toc501542646" w:history="1">
            <w:r w:rsidRPr="00E560D0">
              <w:rPr>
                <w:rStyle w:val="Hyperlink"/>
                <w:noProof/>
              </w:rPr>
              <w:t>5.</w:t>
            </w:r>
            <w:r>
              <w:rPr>
                <w:rFonts w:eastAsiaTheme="minorEastAsia"/>
                <w:noProof/>
                <w:lang w:val="en-US"/>
              </w:rPr>
              <w:tab/>
            </w:r>
            <w:r w:rsidRPr="00E560D0">
              <w:rPr>
                <w:rStyle w:val="Hyperlink"/>
                <w:noProof/>
              </w:rPr>
              <w:t>New design and Manufacturing method</w:t>
            </w:r>
            <w:r>
              <w:rPr>
                <w:noProof/>
                <w:webHidden/>
              </w:rPr>
              <w:tab/>
            </w:r>
            <w:r>
              <w:rPr>
                <w:noProof/>
                <w:webHidden/>
              </w:rPr>
              <w:fldChar w:fldCharType="begin"/>
            </w:r>
            <w:r>
              <w:rPr>
                <w:noProof/>
                <w:webHidden/>
              </w:rPr>
              <w:instrText xml:space="preserve"> PAGEREF _Toc501542646 \h </w:instrText>
            </w:r>
            <w:r>
              <w:rPr>
                <w:noProof/>
                <w:webHidden/>
              </w:rPr>
            </w:r>
            <w:r>
              <w:rPr>
                <w:noProof/>
                <w:webHidden/>
              </w:rPr>
              <w:fldChar w:fldCharType="separate"/>
            </w:r>
            <w:r>
              <w:rPr>
                <w:noProof/>
                <w:webHidden/>
              </w:rPr>
              <w:t>7</w:t>
            </w:r>
            <w:r>
              <w:rPr>
                <w:noProof/>
                <w:webHidden/>
              </w:rPr>
              <w:fldChar w:fldCharType="end"/>
            </w:r>
          </w:hyperlink>
        </w:p>
        <w:p w14:paraId="71B68EAE" w14:textId="77777777" w:rsidR="001459A7" w:rsidRDefault="001459A7">
          <w:pPr>
            <w:pStyle w:val="TOC1"/>
            <w:tabs>
              <w:tab w:val="left" w:pos="440"/>
              <w:tab w:val="right" w:leader="dot" w:pos="9016"/>
            </w:tabs>
            <w:rPr>
              <w:rFonts w:eastAsiaTheme="minorEastAsia"/>
              <w:noProof/>
              <w:lang w:val="en-US"/>
            </w:rPr>
          </w:pPr>
          <w:hyperlink w:anchor="_Toc501542647" w:history="1">
            <w:r w:rsidRPr="00E560D0">
              <w:rPr>
                <w:rStyle w:val="Hyperlink"/>
                <w:noProof/>
              </w:rPr>
              <w:t>6.</w:t>
            </w:r>
            <w:r>
              <w:rPr>
                <w:rFonts w:eastAsiaTheme="minorEastAsia"/>
                <w:noProof/>
                <w:lang w:val="en-US"/>
              </w:rPr>
              <w:tab/>
            </w:r>
            <w:r w:rsidRPr="00E560D0">
              <w:rPr>
                <w:rStyle w:val="Hyperlink"/>
                <w:noProof/>
              </w:rPr>
              <w:t>Conclusion</w:t>
            </w:r>
            <w:r>
              <w:rPr>
                <w:noProof/>
                <w:webHidden/>
              </w:rPr>
              <w:tab/>
            </w:r>
            <w:r>
              <w:rPr>
                <w:noProof/>
                <w:webHidden/>
              </w:rPr>
              <w:fldChar w:fldCharType="begin"/>
            </w:r>
            <w:r>
              <w:rPr>
                <w:noProof/>
                <w:webHidden/>
              </w:rPr>
              <w:instrText xml:space="preserve"> PAGEREF _Toc501542647 \h </w:instrText>
            </w:r>
            <w:r>
              <w:rPr>
                <w:noProof/>
                <w:webHidden/>
              </w:rPr>
            </w:r>
            <w:r>
              <w:rPr>
                <w:noProof/>
                <w:webHidden/>
              </w:rPr>
              <w:fldChar w:fldCharType="separate"/>
            </w:r>
            <w:r>
              <w:rPr>
                <w:noProof/>
                <w:webHidden/>
              </w:rPr>
              <w:t>10</w:t>
            </w:r>
            <w:r>
              <w:rPr>
                <w:noProof/>
                <w:webHidden/>
              </w:rPr>
              <w:fldChar w:fldCharType="end"/>
            </w:r>
          </w:hyperlink>
        </w:p>
        <w:p w14:paraId="038C9722" w14:textId="77777777" w:rsidR="001459A7" w:rsidRDefault="001459A7">
          <w:pPr>
            <w:pStyle w:val="TOC1"/>
            <w:tabs>
              <w:tab w:val="left" w:pos="440"/>
              <w:tab w:val="right" w:leader="dot" w:pos="9016"/>
            </w:tabs>
            <w:rPr>
              <w:rFonts w:eastAsiaTheme="minorEastAsia"/>
              <w:noProof/>
              <w:lang w:val="en-US"/>
            </w:rPr>
          </w:pPr>
          <w:hyperlink w:anchor="_Toc501542648" w:history="1">
            <w:r w:rsidRPr="00E560D0">
              <w:rPr>
                <w:rStyle w:val="Hyperlink"/>
                <w:noProof/>
              </w:rPr>
              <w:t>7.</w:t>
            </w:r>
            <w:r>
              <w:rPr>
                <w:rFonts w:eastAsiaTheme="minorEastAsia"/>
                <w:noProof/>
                <w:lang w:val="en-US"/>
              </w:rPr>
              <w:tab/>
            </w:r>
            <w:r w:rsidRPr="00E560D0">
              <w:rPr>
                <w:rStyle w:val="Hyperlink"/>
                <w:noProof/>
              </w:rPr>
              <w:t>Reference List</w:t>
            </w:r>
            <w:r>
              <w:rPr>
                <w:noProof/>
                <w:webHidden/>
              </w:rPr>
              <w:tab/>
            </w:r>
            <w:r>
              <w:rPr>
                <w:noProof/>
                <w:webHidden/>
              </w:rPr>
              <w:fldChar w:fldCharType="begin"/>
            </w:r>
            <w:r>
              <w:rPr>
                <w:noProof/>
                <w:webHidden/>
              </w:rPr>
              <w:instrText xml:space="preserve"> PAGEREF _Toc501542648 \h </w:instrText>
            </w:r>
            <w:r>
              <w:rPr>
                <w:noProof/>
                <w:webHidden/>
              </w:rPr>
            </w:r>
            <w:r>
              <w:rPr>
                <w:noProof/>
                <w:webHidden/>
              </w:rPr>
              <w:fldChar w:fldCharType="separate"/>
            </w:r>
            <w:r>
              <w:rPr>
                <w:noProof/>
                <w:webHidden/>
              </w:rPr>
              <w:t>11</w:t>
            </w:r>
            <w:r>
              <w:rPr>
                <w:noProof/>
                <w:webHidden/>
              </w:rPr>
              <w:fldChar w:fldCharType="end"/>
            </w:r>
          </w:hyperlink>
        </w:p>
        <w:p w14:paraId="102193A6" w14:textId="1E9338A5" w:rsidR="006946BA" w:rsidRDefault="006946BA">
          <w:r>
            <w:rPr>
              <w:b/>
              <w:bCs/>
              <w:noProof/>
            </w:rPr>
            <w:fldChar w:fldCharType="end"/>
          </w:r>
        </w:p>
      </w:sdtContent>
    </w:sdt>
    <w:p w14:paraId="7329FA8E" w14:textId="77777777" w:rsidR="00B62C4D" w:rsidRDefault="00B62C4D"/>
    <w:p w14:paraId="2C7DFCB8" w14:textId="77777777" w:rsidR="00B62C4D" w:rsidRPr="00B62C4D" w:rsidRDefault="00B62C4D" w:rsidP="00B62C4D"/>
    <w:p w14:paraId="7854DE4E" w14:textId="77777777" w:rsidR="00B62C4D" w:rsidRPr="00B62C4D" w:rsidRDefault="00B62C4D" w:rsidP="00B62C4D"/>
    <w:p w14:paraId="6AE150C4" w14:textId="77777777" w:rsidR="00B62C4D" w:rsidRPr="00B62C4D" w:rsidRDefault="00B62C4D" w:rsidP="00B62C4D"/>
    <w:p w14:paraId="60E467E9" w14:textId="77777777" w:rsidR="00B62C4D" w:rsidRPr="00B62C4D" w:rsidRDefault="00B62C4D" w:rsidP="00B62C4D"/>
    <w:p w14:paraId="35734776" w14:textId="77777777" w:rsidR="00B62C4D" w:rsidRPr="00B62C4D" w:rsidRDefault="00B62C4D" w:rsidP="00B62C4D"/>
    <w:p w14:paraId="22895056" w14:textId="77777777" w:rsidR="00B62C4D" w:rsidRPr="00B62C4D" w:rsidRDefault="00B62C4D" w:rsidP="00B62C4D"/>
    <w:p w14:paraId="08DBBE40" w14:textId="77777777" w:rsidR="00B62C4D" w:rsidRDefault="00B62C4D" w:rsidP="00B62C4D"/>
    <w:p w14:paraId="711E49E8" w14:textId="77777777" w:rsidR="006946BA" w:rsidRDefault="00B62C4D" w:rsidP="00B62C4D">
      <w:pPr>
        <w:tabs>
          <w:tab w:val="left" w:pos="4004"/>
        </w:tabs>
      </w:pPr>
      <w:r>
        <w:tab/>
      </w:r>
    </w:p>
    <w:p w14:paraId="32062D03" w14:textId="77777777" w:rsidR="00B62C4D" w:rsidRDefault="00B62C4D" w:rsidP="00B62C4D">
      <w:pPr>
        <w:tabs>
          <w:tab w:val="left" w:pos="4004"/>
        </w:tabs>
      </w:pPr>
    </w:p>
    <w:p w14:paraId="31F99CF0" w14:textId="77777777" w:rsidR="00B62C4D" w:rsidRDefault="00B62C4D" w:rsidP="00B62C4D">
      <w:pPr>
        <w:tabs>
          <w:tab w:val="left" w:pos="4004"/>
        </w:tabs>
      </w:pPr>
    </w:p>
    <w:p w14:paraId="50067CA7" w14:textId="77777777" w:rsidR="00B62C4D" w:rsidRDefault="00B62C4D" w:rsidP="00B62C4D">
      <w:pPr>
        <w:tabs>
          <w:tab w:val="left" w:pos="4004"/>
        </w:tabs>
      </w:pPr>
    </w:p>
    <w:p w14:paraId="23E8E7DD" w14:textId="77777777" w:rsidR="00B62C4D" w:rsidRDefault="00B62C4D" w:rsidP="00B62C4D">
      <w:pPr>
        <w:tabs>
          <w:tab w:val="left" w:pos="4004"/>
        </w:tabs>
      </w:pPr>
    </w:p>
    <w:p w14:paraId="3913D0EB" w14:textId="1A520462" w:rsidR="00B62C4D" w:rsidRDefault="00B62C4D" w:rsidP="00B62C4D">
      <w:pPr>
        <w:tabs>
          <w:tab w:val="left" w:pos="4004"/>
        </w:tabs>
      </w:pPr>
    </w:p>
    <w:p w14:paraId="577ED8BA" w14:textId="0BC2D7BC" w:rsidR="006554FB" w:rsidRDefault="006554FB" w:rsidP="00B62C4D">
      <w:pPr>
        <w:tabs>
          <w:tab w:val="left" w:pos="4004"/>
        </w:tabs>
      </w:pPr>
    </w:p>
    <w:p w14:paraId="4CDAF9F3" w14:textId="77777777" w:rsidR="006554FB" w:rsidRDefault="006554FB" w:rsidP="00B62C4D">
      <w:pPr>
        <w:tabs>
          <w:tab w:val="left" w:pos="4004"/>
        </w:tabs>
      </w:pPr>
    </w:p>
    <w:p w14:paraId="484293B9" w14:textId="77777777" w:rsidR="00B62C4D" w:rsidRDefault="00B62C4D" w:rsidP="00B62C4D">
      <w:pPr>
        <w:tabs>
          <w:tab w:val="left" w:pos="4004"/>
        </w:tabs>
      </w:pPr>
    </w:p>
    <w:p w14:paraId="3D29FD91" w14:textId="77777777" w:rsidR="00B62C4D" w:rsidRDefault="00B62C4D" w:rsidP="00B62C4D">
      <w:pPr>
        <w:tabs>
          <w:tab w:val="left" w:pos="4004"/>
        </w:tabs>
      </w:pPr>
    </w:p>
    <w:p w14:paraId="123BD0D7" w14:textId="60912511" w:rsidR="00B62C4D" w:rsidRDefault="00B62C4D" w:rsidP="00B62C4D">
      <w:pPr>
        <w:tabs>
          <w:tab w:val="left" w:pos="4004"/>
        </w:tabs>
      </w:pPr>
    </w:p>
    <w:p w14:paraId="43391FAE" w14:textId="77777777" w:rsidR="00A74E31" w:rsidRDefault="00A74E31" w:rsidP="00B62C4D">
      <w:pPr>
        <w:tabs>
          <w:tab w:val="left" w:pos="4004"/>
        </w:tabs>
      </w:pPr>
    </w:p>
    <w:p w14:paraId="1BC78AB8" w14:textId="77777777" w:rsidR="00B62C4D" w:rsidRDefault="00B62C4D" w:rsidP="00F334F3">
      <w:pPr>
        <w:pStyle w:val="Heading1"/>
        <w:numPr>
          <w:ilvl w:val="0"/>
          <w:numId w:val="2"/>
        </w:numPr>
      </w:pPr>
      <w:bookmarkStart w:id="1" w:name="_Toc501542641"/>
      <w:r>
        <w:lastRenderedPageBreak/>
        <w:t>Introduction</w:t>
      </w:r>
      <w:bookmarkEnd w:id="1"/>
    </w:p>
    <w:p w14:paraId="51217AAD" w14:textId="77777777" w:rsidR="00B62C4D" w:rsidRDefault="00B62C4D" w:rsidP="00B62C4D"/>
    <w:p w14:paraId="578295D7" w14:textId="75A3055A" w:rsidR="00F05D53" w:rsidRDefault="006554FB" w:rsidP="00B62C4D">
      <w:r>
        <w:t xml:space="preserve">This is a report that looks at the redesigning of a sliding unit on a drill press using CAD on </w:t>
      </w:r>
      <w:proofErr w:type="spellStart"/>
      <w:r>
        <w:t>Solidworks</w:t>
      </w:r>
      <w:proofErr w:type="spellEnd"/>
      <w:r>
        <w:t xml:space="preserve">.  </w:t>
      </w:r>
      <w:r w:rsidR="00336578">
        <w:t xml:space="preserve">First </w:t>
      </w:r>
      <w:r w:rsidR="0019293F">
        <w:t xml:space="preserve">defining the basic functions of the drill press and explaining what each part of the component </w:t>
      </w:r>
      <w:r w:rsidR="00336578">
        <w:t>is intended to achieve. After the</w:t>
      </w:r>
      <w:r w:rsidR="0019293F">
        <w:t xml:space="preserve"> explanations, the aim will be to improve each function by redesign using CAD and research gathered from a variety of sources.</w:t>
      </w:r>
      <w:r w:rsidR="007367ED">
        <w:t xml:space="preserve"> A design specification is necessary to discuss what features are going to be</w:t>
      </w:r>
      <w:r w:rsidR="008C3860">
        <w:t xml:space="preserve"> included </w:t>
      </w:r>
      <w:r w:rsidR="007367ED">
        <w:t>and why. This is important in determining the considerations needed on the design when talking</w:t>
      </w:r>
      <w:r w:rsidR="008C3860">
        <w:t xml:space="preserve"> about the manufacturing method (Bitesize, 2014). Alongside the design specification, it will show a QDF table that looks at what the customer would want and if they have a correlation with the requirements. </w:t>
      </w:r>
    </w:p>
    <w:p w14:paraId="255E7D57" w14:textId="0A11322E" w:rsidR="00E43A05" w:rsidRDefault="00F05D53" w:rsidP="00B62C4D">
      <w:r>
        <w:t xml:space="preserve">    </w:t>
      </w:r>
      <w:r w:rsidR="00336578">
        <w:t xml:space="preserve"> </w:t>
      </w:r>
      <w:r w:rsidR="007367ED">
        <w:t xml:space="preserve"> </w:t>
      </w:r>
      <w:r w:rsidR="008C3860">
        <w:t xml:space="preserve"> </w:t>
      </w:r>
      <w:r w:rsidR="00336578">
        <w:t>The research will be</w:t>
      </w:r>
      <w:r w:rsidR="0019293F">
        <w:t xml:space="preserve"> looking at different manufacturing methods of</w:t>
      </w:r>
      <w:r w:rsidR="00E43A05">
        <w:t xml:space="preserve"> producing the</w:t>
      </w:r>
      <w:r w:rsidR="0019293F">
        <w:t xml:space="preserve"> modified part</w:t>
      </w:r>
      <w:r w:rsidR="00E43A05">
        <w:t xml:space="preserve"> so that at least 500</w:t>
      </w:r>
      <w:r>
        <w:t xml:space="preserve"> parts</w:t>
      </w:r>
      <w:r w:rsidR="00336578">
        <w:t xml:space="preserve"> could be made weekly. It will also show</w:t>
      </w:r>
      <w:r w:rsidR="00E43A05">
        <w:t xml:space="preserve"> a variety of materials to use and comparing the material</w:t>
      </w:r>
      <w:r w:rsidR="008C3860">
        <w:t xml:space="preserve"> and manufacturing method</w:t>
      </w:r>
      <w:r w:rsidR="00E43A05">
        <w:t xml:space="preserve"> in terms of cost, functionality and weight. The final modified design w</w:t>
      </w:r>
      <w:r w:rsidR="00336578">
        <w:t xml:space="preserve">ill be shown in the report and this will be discussed alongside </w:t>
      </w:r>
      <w:r w:rsidR="00E43A05">
        <w:t>the design features that</w:t>
      </w:r>
      <w:r w:rsidR="00336578">
        <w:t xml:space="preserve"> </w:t>
      </w:r>
      <w:r w:rsidR="00E43A05">
        <w:t>have</w:t>
      </w:r>
      <w:r w:rsidR="00336578">
        <w:t xml:space="preserve"> been</w:t>
      </w:r>
      <w:r w:rsidR="00E43A05">
        <w:t xml:space="preserve"> in</w:t>
      </w:r>
      <w:r>
        <w:t xml:space="preserve">corporated in the modification. </w:t>
      </w:r>
    </w:p>
    <w:p w14:paraId="00F316E2" w14:textId="77777777" w:rsidR="00B62C4D" w:rsidRDefault="00B62C4D" w:rsidP="00B62C4D"/>
    <w:p w14:paraId="08C1950D" w14:textId="77777777" w:rsidR="00B62C4D" w:rsidRDefault="00B62C4D" w:rsidP="00B62C4D"/>
    <w:p w14:paraId="057FC900" w14:textId="77777777" w:rsidR="00B62C4D" w:rsidRDefault="00B62C4D" w:rsidP="00B62C4D"/>
    <w:p w14:paraId="02E44D5F" w14:textId="77777777" w:rsidR="00682E9D" w:rsidRDefault="00682E9D" w:rsidP="00B62C4D"/>
    <w:p w14:paraId="0B78E2D9" w14:textId="77777777" w:rsidR="00682E9D" w:rsidRDefault="00682E9D" w:rsidP="00B62C4D"/>
    <w:p w14:paraId="124EC99A" w14:textId="77777777" w:rsidR="00B62C4D" w:rsidRDefault="00B62C4D" w:rsidP="00B62C4D"/>
    <w:p w14:paraId="7398C470" w14:textId="77777777" w:rsidR="00B62C4D" w:rsidRDefault="00B62C4D" w:rsidP="00B62C4D"/>
    <w:p w14:paraId="46B4FAAE" w14:textId="774C4DA8" w:rsidR="00B62C4D" w:rsidRDefault="00B62C4D" w:rsidP="00B62C4D"/>
    <w:p w14:paraId="454C2748" w14:textId="6F72630C" w:rsidR="006554FB" w:rsidRDefault="006554FB" w:rsidP="00B62C4D"/>
    <w:p w14:paraId="124EC669" w14:textId="7452E76A" w:rsidR="006554FB" w:rsidRDefault="006554FB" w:rsidP="00B62C4D"/>
    <w:p w14:paraId="2B84C818" w14:textId="26C8DDFB" w:rsidR="006554FB" w:rsidRDefault="006554FB" w:rsidP="00B62C4D"/>
    <w:p w14:paraId="02F8BD54" w14:textId="15B816D4" w:rsidR="006554FB" w:rsidRDefault="006554FB" w:rsidP="00B62C4D"/>
    <w:p w14:paraId="525089AC" w14:textId="7DEC1412" w:rsidR="006554FB" w:rsidRDefault="006554FB" w:rsidP="00B62C4D"/>
    <w:p w14:paraId="64CAEEB9" w14:textId="7276A899" w:rsidR="006554FB" w:rsidRDefault="006554FB" w:rsidP="00B62C4D"/>
    <w:p w14:paraId="4D2EF901" w14:textId="5DAA3C22" w:rsidR="006554FB" w:rsidRDefault="006554FB" w:rsidP="00B62C4D"/>
    <w:p w14:paraId="66D1C84E" w14:textId="1492D207" w:rsidR="006554FB" w:rsidRDefault="006554FB" w:rsidP="00B62C4D"/>
    <w:p w14:paraId="6FA5A40C" w14:textId="77777777" w:rsidR="00647271" w:rsidRDefault="00647271" w:rsidP="00B62C4D"/>
    <w:p w14:paraId="45BB0EFE" w14:textId="1E6DE3FC" w:rsidR="00E300C7" w:rsidRDefault="00E300C7" w:rsidP="00B62C4D"/>
    <w:p w14:paraId="405BE558" w14:textId="77777777" w:rsidR="0023469E" w:rsidRDefault="0023469E" w:rsidP="00B62C4D"/>
    <w:p w14:paraId="207A2F92" w14:textId="77777777" w:rsidR="0023469E" w:rsidRDefault="0023469E" w:rsidP="00B62C4D"/>
    <w:p w14:paraId="2ACC063A" w14:textId="77777777" w:rsidR="001F6163" w:rsidRDefault="001F6163" w:rsidP="00B62C4D"/>
    <w:p w14:paraId="68D6E1B8" w14:textId="7FFC7925" w:rsidR="00B62C4D" w:rsidRDefault="00D00257" w:rsidP="00F334F3">
      <w:pPr>
        <w:pStyle w:val="Heading1"/>
        <w:numPr>
          <w:ilvl w:val="0"/>
          <w:numId w:val="2"/>
        </w:numPr>
      </w:pPr>
      <w:bookmarkStart w:id="2" w:name="_Toc501542642"/>
      <w:r>
        <w:t>Appraisal of ‘Concept Design’</w:t>
      </w:r>
      <w:bookmarkEnd w:id="2"/>
    </w:p>
    <w:p w14:paraId="70F2F23D" w14:textId="77777777" w:rsidR="00D00257" w:rsidRDefault="00D00257" w:rsidP="00D00257"/>
    <w:p w14:paraId="703BE8DE" w14:textId="297D76F8" w:rsidR="00D00257" w:rsidRDefault="00D00257" w:rsidP="00D00257">
      <w:r>
        <w:rPr>
          <w:noProof/>
          <w:lang w:val="en-US"/>
        </w:rPr>
        <w:drawing>
          <wp:anchor distT="0" distB="0" distL="114300" distR="114300" simplePos="0" relativeHeight="251627520" behindDoc="0" locked="0" layoutInCell="1" allowOverlap="1" wp14:anchorId="4E780C4A" wp14:editId="25288E1D">
            <wp:simplePos x="0" y="0"/>
            <wp:positionH relativeFrom="column">
              <wp:posOffset>-151130</wp:posOffset>
            </wp:positionH>
            <wp:positionV relativeFrom="paragraph">
              <wp:posOffset>193675</wp:posOffset>
            </wp:positionV>
            <wp:extent cx="1600200" cy="20243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7036" t="24321" r="35044" b="12838"/>
                    <a:stretch/>
                  </pic:blipFill>
                  <pic:spPr bwMode="auto">
                    <a:xfrm>
                      <a:off x="0" y="0"/>
                      <a:ext cx="1600200" cy="2024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29568" behindDoc="0" locked="0" layoutInCell="1" allowOverlap="1" wp14:anchorId="6539A646" wp14:editId="4D49D977">
            <wp:simplePos x="0" y="0"/>
            <wp:positionH relativeFrom="column">
              <wp:posOffset>2139315</wp:posOffset>
            </wp:positionH>
            <wp:positionV relativeFrom="paragraph">
              <wp:posOffset>179070</wp:posOffset>
            </wp:positionV>
            <wp:extent cx="3259455" cy="1958340"/>
            <wp:effectExtent l="0" t="0" r="0" b="381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7805" t="35806" r="23620" b="22973"/>
                    <a:stretch/>
                  </pic:blipFill>
                  <pic:spPr bwMode="auto">
                    <a:xfrm>
                      <a:off x="0" y="0"/>
                      <a:ext cx="3259455" cy="1958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617CAB" w14:textId="77777777" w:rsidR="00D00257" w:rsidRDefault="00D00257" w:rsidP="00D00257"/>
    <w:p w14:paraId="47F874E0" w14:textId="77777777" w:rsidR="00D00257" w:rsidRDefault="00D00257" w:rsidP="00D00257"/>
    <w:p w14:paraId="21A89D87" w14:textId="77777777" w:rsidR="00D00257" w:rsidRDefault="00D00257" w:rsidP="00D00257"/>
    <w:p w14:paraId="5CB009F3" w14:textId="77777777" w:rsidR="00D00257" w:rsidRDefault="00D00257" w:rsidP="00D00257"/>
    <w:p w14:paraId="687A9B2C" w14:textId="77777777" w:rsidR="00D00257" w:rsidRDefault="00D00257" w:rsidP="00D00257"/>
    <w:p w14:paraId="429FD667" w14:textId="77777777" w:rsidR="00D00257" w:rsidRDefault="00D00257" w:rsidP="00D00257"/>
    <w:p w14:paraId="08F10B15" w14:textId="77777777" w:rsidR="00D00257" w:rsidRDefault="00D00257" w:rsidP="00D00257"/>
    <w:p w14:paraId="0C27EA3C" w14:textId="02995AFB" w:rsidR="00D00257" w:rsidRDefault="00924D11" w:rsidP="00924D11">
      <w:pPr>
        <w:tabs>
          <w:tab w:val="left" w:pos="5072"/>
        </w:tabs>
      </w:pPr>
      <w:r>
        <w:t>Figure 1</w:t>
      </w:r>
      <w:r>
        <w:tab/>
        <w:t>Figure 2</w:t>
      </w:r>
    </w:p>
    <w:p w14:paraId="7251B179" w14:textId="77777777" w:rsidR="00D00257" w:rsidRDefault="00D00257" w:rsidP="00D00257"/>
    <w:p w14:paraId="409E7722" w14:textId="279FB7C8" w:rsidR="00D00257" w:rsidRDefault="00D00257" w:rsidP="00D00257">
      <w:r>
        <w:t xml:space="preserve">As observed by Gibson (2015), drill presses are high quality machines that have key components installed to help with precision and accuracy. </w:t>
      </w:r>
      <w:r w:rsidR="00957F26">
        <w:t xml:space="preserve">Research from </w:t>
      </w:r>
      <w:r>
        <w:t>One of the features on a drill press is the Quill stroke. This is the distance that the chuck can travel vertically</w:t>
      </w:r>
      <w:r w:rsidR="00957F26">
        <w:t xml:space="preserve"> to cut a hole</w:t>
      </w:r>
      <w:r>
        <w:t xml:space="preserve">, therefore two key features on the design that allow this, are the clamping unit on the chuck and the lever connected to the sliding unit. The clamping </w:t>
      </w:r>
      <w:proofErr w:type="gramStart"/>
      <w:r>
        <w:t>units</w:t>
      </w:r>
      <w:proofErr w:type="gramEnd"/>
      <w:r>
        <w:t xml:space="preserve"> job is to provide a clamping force on the chuck so that it is kept in a stationary position when the drill has connected to the work piece. This is necessary not only for safety, but also to enable the chuck doesn’t </w:t>
      </w:r>
      <w:proofErr w:type="gramStart"/>
      <w:r>
        <w:t>raise</w:t>
      </w:r>
      <w:proofErr w:type="gramEnd"/>
      <w:r>
        <w:t xml:space="preserve"> when the drill piece starts to cut (</w:t>
      </w:r>
      <w:proofErr w:type="spellStart"/>
      <w:r>
        <w:t>Lorincz</w:t>
      </w:r>
      <w:proofErr w:type="spellEnd"/>
      <w:r>
        <w:t xml:space="preserve"> 2009). The role of the lever is to raise and lower the drill in accordance to the height of the workpiece. These are connected by a linkage which allows the transfer from arc to linear reciprocation and is connected to the sliding unit by a spigot.</w:t>
      </w:r>
    </w:p>
    <w:p w14:paraId="1A4D22B4" w14:textId="44345AE1" w:rsidR="00D00257" w:rsidRDefault="00D00257" w:rsidP="00D00257">
      <w:r>
        <w:t xml:space="preserve">        According to Baylor (2017), a drill press chuck is usually held into place using a tapered slot and pressure fitted into the spindle, however on the design </w:t>
      </w:r>
      <w:proofErr w:type="gramStart"/>
      <w:r>
        <w:t>concept,</w:t>
      </w:r>
      <w:proofErr w:type="gramEnd"/>
      <w:r>
        <w:t xml:space="preserve"> clamping jaw</w:t>
      </w:r>
      <w:r w:rsidR="00992E13">
        <w:t>s are used along with this. It</w:t>
      </w:r>
      <w:r>
        <w:t xml:space="preserve"> is important so that the drill piece is concentric and rotational alignment is achieved. The top of the sliding unit also acts as a feature that provides a stop on a metal bracket so that the sliding unit and lever are restricted in the vertical axis. The bracket and stop are paramount as there would otherwise be nothing to stop the sliding unit from lifting over the column.</w:t>
      </w:r>
    </w:p>
    <w:p w14:paraId="1C391495" w14:textId="33EC4AF1" w:rsidR="00D00257" w:rsidRDefault="00D00257" w:rsidP="00D00257">
      <w:r>
        <w:t xml:space="preserve">      The function of the rear bore within the sliding unit is to allow the main structural column to</w:t>
      </w:r>
      <w:r w:rsidR="00992E13">
        <w:t xml:space="preserve"> pass through without any problems</w:t>
      </w:r>
      <w:r>
        <w:t>. The column provides stability to the entire drill press and also acts as a counterweight to stop the machine tipping over when the drill and motor are attached. As a result, the sliding unit needs to have a firm contact of the support column or otherwise it may create a stress fatigue fracture that would be caused by continuous repetition. (Drill press parts diagram and their functions, 2015).</w:t>
      </w:r>
    </w:p>
    <w:p w14:paraId="018088F3" w14:textId="7F7B8BD9" w:rsidR="00CE796A" w:rsidRDefault="00D00257" w:rsidP="00682E9D">
      <w:r>
        <w:t xml:space="preserve">     When the drilling action has been completed and pressure is alleviated away from the lever, the sliding unit design holds a spring in the middle bore that acts as a return to a</w:t>
      </w:r>
      <w:r w:rsidR="00E07DE7">
        <w:t xml:space="preserve"> normal position for the drill (Jones and Town, 1972). </w:t>
      </w:r>
    </w:p>
    <w:p w14:paraId="3F3DC92F" w14:textId="77777777" w:rsidR="0023469E" w:rsidRDefault="0023469E" w:rsidP="00682E9D"/>
    <w:p w14:paraId="6A5AAE49" w14:textId="343DF1D8" w:rsidR="00682E9D" w:rsidRDefault="00D00257" w:rsidP="00682E9D">
      <w:pPr>
        <w:pStyle w:val="Heading1"/>
        <w:numPr>
          <w:ilvl w:val="0"/>
          <w:numId w:val="2"/>
        </w:numPr>
      </w:pPr>
      <w:bookmarkStart w:id="3" w:name="_Toc501542643"/>
      <w:r>
        <w:t>Design Specification</w:t>
      </w:r>
      <w:bookmarkEnd w:id="3"/>
    </w:p>
    <w:p w14:paraId="483BA92F" w14:textId="77777777" w:rsidR="00D00257" w:rsidRDefault="00D00257" w:rsidP="00D00257"/>
    <w:p w14:paraId="33D655C1" w14:textId="011C9403" w:rsidR="00D00257" w:rsidRDefault="00D00257" w:rsidP="00D00257"/>
    <w:p w14:paraId="636F58D7" w14:textId="77777777" w:rsidR="00D00257" w:rsidRDefault="00D00257" w:rsidP="00D00257">
      <w:r>
        <w:t xml:space="preserve">Here is a list of specifications that a Drill Press sliding unit must adhere to in order to achieve its function. </w:t>
      </w:r>
    </w:p>
    <w:p w14:paraId="41B02A9D" w14:textId="534E865B" w:rsidR="00D00257" w:rsidRDefault="00D00257" w:rsidP="00D00257"/>
    <w:p w14:paraId="1E5FA234" w14:textId="77777777" w:rsidR="00D00257" w:rsidRDefault="00D00257" w:rsidP="00D00257">
      <w:pPr>
        <w:rPr>
          <w:u w:val="single"/>
        </w:rPr>
      </w:pPr>
      <w:r w:rsidRPr="00D80B75">
        <w:rPr>
          <w:u w:val="single"/>
        </w:rPr>
        <w:t>Economy</w:t>
      </w:r>
    </w:p>
    <w:p w14:paraId="55DE5E36" w14:textId="77777777" w:rsidR="00D00257" w:rsidRDefault="00D00257" w:rsidP="00D00257">
      <w:r w:rsidRPr="00D80B75">
        <w:t xml:space="preserve">. </w:t>
      </w:r>
      <w:r>
        <w:t>Cost must be one of the main factors to consider in designing the sliding unit.</w:t>
      </w:r>
    </w:p>
    <w:p w14:paraId="4ED115BB" w14:textId="77777777" w:rsidR="00D00257" w:rsidRDefault="00D00257" w:rsidP="00D00257">
      <w:r>
        <w:t>. The new design should allow for the cost to be reduced.</w:t>
      </w:r>
    </w:p>
    <w:p w14:paraId="463B9826" w14:textId="77777777" w:rsidR="00D00257" w:rsidRDefault="00D00257" w:rsidP="00D00257"/>
    <w:p w14:paraId="7748D540" w14:textId="3195ACB9" w:rsidR="00D00257" w:rsidRDefault="00D00257" w:rsidP="00D00257">
      <w:pPr>
        <w:rPr>
          <w:u w:val="single"/>
        </w:rPr>
      </w:pPr>
      <w:r w:rsidRPr="00D80B75">
        <w:rPr>
          <w:u w:val="single"/>
        </w:rPr>
        <w:t>Quantity</w:t>
      </w:r>
    </w:p>
    <w:p w14:paraId="4029E439" w14:textId="549D4EB6" w:rsidR="00D00257" w:rsidRDefault="00D00257" w:rsidP="00D00257">
      <w:r w:rsidRPr="00D80B75">
        <w:t xml:space="preserve">. </w:t>
      </w:r>
      <w:r>
        <w:t>A total of 500 parts should be able to be produced a week</w:t>
      </w:r>
    </w:p>
    <w:p w14:paraId="22252ECF" w14:textId="77777777" w:rsidR="00D00257" w:rsidRDefault="00D00257" w:rsidP="00D00257"/>
    <w:p w14:paraId="07817559" w14:textId="77777777" w:rsidR="00D00257" w:rsidRDefault="00D00257" w:rsidP="00D00257">
      <w:pPr>
        <w:rPr>
          <w:u w:val="single"/>
        </w:rPr>
      </w:pPr>
      <w:r w:rsidRPr="00D80B75">
        <w:rPr>
          <w:u w:val="single"/>
        </w:rPr>
        <w:t>Size</w:t>
      </w:r>
    </w:p>
    <w:p w14:paraId="0C7F8903" w14:textId="77777777" w:rsidR="00D00257" w:rsidRDefault="00D00257" w:rsidP="00D00257">
      <w:r w:rsidRPr="00D80B75">
        <w:t>.</w:t>
      </w:r>
      <w:r>
        <w:t xml:space="preserve"> The new design will not be larger than the concept design.</w:t>
      </w:r>
    </w:p>
    <w:p w14:paraId="13B7FBFA" w14:textId="77777777" w:rsidR="00D00257" w:rsidRDefault="00D00257" w:rsidP="00D00257"/>
    <w:p w14:paraId="144A6F07" w14:textId="77777777" w:rsidR="00D00257" w:rsidRDefault="00D00257" w:rsidP="00D00257">
      <w:pPr>
        <w:rPr>
          <w:u w:val="single"/>
        </w:rPr>
      </w:pPr>
      <w:r w:rsidRPr="00D80B75">
        <w:rPr>
          <w:u w:val="single"/>
        </w:rPr>
        <w:t>Weight</w:t>
      </w:r>
    </w:p>
    <w:p w14:paraId="069224C8" w14:textId="3FBA9DA9" w:rsidR="00D00257" w:rsidRDefault="00D00257" w:rsidP="00D00257">
      <w:r w:rsidRPr="00D80B75">
        <w:t>.</w:t>
      </w:r>
      <w:r>
        <w:t xml:space="preserve"> It should be designed to be easily pressed and lifted by customer and return spring.</w:t>
      </w:r>
    </w:p>
    <w:p w14:paraId="2F99B9D7" w14:textId="77777777" w:rsidR="00D00257" w:rsidRDefault="00D00257" w:rsidP="00D00257">
      <w:r>
        <w:t>. It must be lightweight as possible to reduce cost</w:t>
      </w:r>
    </w:p>
    <w:p w14:paraId="377B34E3" w14:textId="77777777" w:rsidR="00D00257" w:rsidRDefault="00D00257" w:rsidP="00D00257"/>
    <w:p w14:paraId="0CA8C2C2" w14:textId="77777777" w:rsidR="00D00257" w:rsidRDefault="00D00257" w:rsidP="00D00257">
      <w:pPr>
        <w:rPr>
          <w:u w:val="single"/>
        </w:rPr>
      </w:pPr>
      <w:r w:rsidRPr="00D80B75">
        <w:rPr>
          <w:u w:val="single"/>
        </w:rPr>
        <w:t>Material</w:t>
      </w:r>
    </w:p>
    <w:p w14:paraId="41443B3B" w14:textId="77777777" w:rsidR="00D00257" w:rsidRDefault="00D00257" w:rsidP="00D00257">
      <w:r>
        <w:t xml:space="preserve">. The material needs to perform its function whilst being subjected to all scenarios of the drilling process. </w:t>
      </w:r>
    </w:p>
    <w:p w14:paraId="71A12D75" w14:textId="77777777" w:rsidR="00D00257" w:rsidRDefault="00D00257" w:rsidP="00D00257">
      <w:r>
        <w:t xml:space="preserve">. It must be scratch resistant and tough to stop any damage from </w:t>
      </w:r>
      <w:proofErr w:type="spellStart"/>
      <w:r>
        <w:t>swarf</w:t>
      </w:r>
      <w:proofErr w:type="spellEnd"/>
      <w:r>
        <w:t>.</w:t>
      </w:r>
    </w:p>
    <w:p w14:paraId="4F59D857" w14:textId="77777777" w:rsidR="00D00257" w:rsidRDefault="00D00257" w:rsidP="00D00257"/>
    <w:p w14:paraId="44CD5EBE" w14:textId="77777777" w:rsidR="00D00257" w:rsidRDefault="00D00257" w:rsidP="00D00257">
      <w:pPr>
        <w:rPr>
          <w:u w:val="single"/>
        </w:rPr>
      </w:pPr>
      <w:r w:rsidRPr="00CE796A">
        <w:rPr>
          <w:u w:val="single"/>
        </w:rPr>
        <w:t>Safety</w:t>
      </w:r>
    </w:p>
    <w:p w14:paraId="15B87066" w14:textId="77777777" w:rsidR="00D00257" w:rsidRDefault="00D00257" w:rsidP="00D00257">
      <w:r w:rsidRPr="00CE796A">
        <w:t xml:space="preserve">. </w:t>
      </w:r>
      <w:r>
        <w:t>Its design is sturdy and strong enough to not shatter or shear.</w:t>
      </w:r>
    </w:p>
    <w:p w14:paraId="5FBCB692" w14:textId="77777777" w:rsidR="00D00257" w:rsidRDefault="00D00257" w:rsidP="00D00257">
      <w:r>
        <w:t xml:space="preserve">. No sharp edges </w:t>
      </w:r>
    </w:p>
    <w:p w14:paraId="40A4933F" w14:textId="7E6D30E5" w:rsidR="00D00257" w:rsidRDefault="00D00257" w:rsidP="00D00257"/>
    <w:p w14:paraId="52115DC7" w14:textId="77777777" w:rsidR="00924D11" w:rsidRDefault="00924D11" w:rsidP="00D00257"/>
    <w:p w14:paraId="4E8BE822" w14:textId="324F6DE9" w:rsidR="00682E9D" w:rsidRPr="00085422" w:rsidRDefault="005C6D4B" w:rsidP="00682E9D">
      <w:r>
        <w:rPr>
          <w:noProof/>
          <w:lang w:val="en-US"/>
        </w:rPr>
        <w:lastRenderedPageBreak/>
        <w:drawing>
          <wp:anchor distT="0" distB="0" distL="114300" distR="114300" simplePos="0" relativeHeight="251694080" behindDoc="0" locked="0" layoutInCell="1" allowOverlap="1" wp14:anchorId="6E1CEAD4" wp14:editId="2C384F06">
            <wp:simplePos x="0" y="0"/>
            <wp:positionH relativeFrom="column">
              <wp:posOffset>2416175</wp:posOffset>
            </wp:positionH>
            <wp:positionV relativeFrom="paragraph">
              <wp:posOffset>-52705</wp:posOffset>
            </wp:positionV>
            <wp:extent cx="2416175" cy="2388235"/>
            <wp:effectExtent l="0" t="508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78141" t="20071" r="1201" b="43631"/>
                    <a:stretch/>
                  </pic:blipFill>
                  <pic:spPr bwMode="auto">
                    <a:xfrm rot="16200000">
                      <a:off x="0" y="0"/>
                      <a:ext cx="2416175" cy="2388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9F7766" w14:textId="215994EE" w:rsidR="00957F26" w:rsidRDefault="001F6163" w:rsidP="00682E9D">
      <w:pPr>
        <w:pStyle w:val="Heading2"/>
        <w:numPr>
          <w:ilvl w:val="1"/>
          <w:numId w:val="8"/>
        </w:numPr>
      </w:pPr>
      <w:r>
        <w:t xml:space="preserve">   </w:t>
      </w:r>
      <w:r w:rsidR="00682E9D">
        <w:t xml:space="preserve"> </w:t>
      </w:r>
      <w:bookmarkStart w:id="4" w:name="_Toc501542644"/>
      <w:r w:rsidR="00957F26">
        <w:t>QDF</w:t>
      </w:r>
      <w:bookmarkEnd w:id="4"/>
    </w:p>
    <w:p w14:paraId="6496BFE0" w14:textId="77777777" w:rsidR="00957F26" w:rsidRDefault="00957F26" w:rsidP="00957F26"/>
    <w:p w14:paraId="064BEBBD" w14:textId="400B98E4" w:rsidR="00957F26" w:rsidRDefault="00957F26" w:rsidP="00957F26"/>
    <w:p w14:paraId="3ED34DC0" w14:textId="50AAE086" w:rsidR="00957F26" w:rsidRDefault="00957F26" w:rsidP="00957F26"/>
    <w:p w14:paraId="4B5A92D2" w14:textId="090CD9BD" w:rsidR="00957F26" w:rsidRDefault="00957F26" w:rsidP="00957F26"/>
    <w:p w14:paraId="6CBF547C" w14:textId="0212534E" w:rsidR="00957F26" w:rsidRDefault="00957F26" w:rsidP="00957F26"/>
    <w:p w14:paraId="0318FCDB" w14:textId="33A56924" w:rsidR="00957F26" w:rsidRDefault="00957F26" w:rsidP="00957F26"/>
    <w:p w14:paraId="70A90EEF" w14:textId="77777777" w:rsidR="00957F26" w:rsidRDefault="00957F26" w:rsidP="00957F26"/>
    <w:p w14:paraId="20AEDB91" w14:textId="46745AA8" w:rsidR="00957F26" w:rsidRDefault="005C6D4B" w:rsidP="00957F26">
      <w:r>
        <w:rPr>
          <w:noProof/>
          <w:lang w:val="en-US"/>
        </w:rPr>
        <w:drawing>
          <wp:anchor distT="0" distB="0" distL="114300" distR="114300" simplePos="0" relativeHeight="251693056" behindDoc="1" locked="0" layoutInCell="1" allowOverlap="1" wp14:anchorId="34CDF36A" wp14:editId="2DCB1601">
            <wp:simplePos x="0" y="0"/>
            <wp:positionH relativeFrom="column">
              <wp:posOffset>-455930</wp:posOffset>
            </wp:positionH>
            <wp:positionV relativeFrom="paragraph">
              <wp:posOffset>128270</wp:posOffset>
            </wp:positionV>
            <wp:extent cx="5949950" cy="5984875"/>
            <wp:effectExtent l="1587" t="0" r="0" b="0"/>
            <wp:wrapTight wrapText="bothSides">
              <wp:wrapPolygon edited="0">
                <wp:start x="21594" y="-6"/>
                <wp:lineTo x="86" y="-6"/>
                <wp:lineTo x="86" y="21514"/>
                <wp:lineTo x="21594" y="21514"/>
                <wp:lineTo x="21594" y="-6"/>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9340" t="20296" r="43750" b="15867"/>
                    <a:stretch/>
                  </pic:blipFill>
                  <pic:spPr bwMode="auto">
                    <a:xfrm rot="16200000">
                      <a:off x="0" y="0"/>
                      <a:ext cx="5949950" cy="5984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877CFC" w14:textId="7B33E9AD" w:rsidR="005C6D4B" w:rsidRDefault="005C6D4B" w:rsidP="00957F26">
      <w:pPr>
        <w:rPr>
          <w:noProof/>
          <w:lang w:val="en-US"/>
        </w:rPr>
      </w:pPr>
    </w:p>
    <w:p w14:paraId="6F2A1414" w14:textId="4B6F35BC" w:rsidR="00957F26" w:rsidRDefault="00957F26" w:rsidP="00957F26"/>
    <w:p w14:paraId="3C512B44" w14:textId="1091E64F" w:rsidR="00957F26" w:rsidRDefault="00957F26" w:rsidP="00957F26"/>
    <w:p w14:paraId="5B797DB4" w14:textId="77777777" w:rsidR="005C6D4B" w:rsidRDefault="005C6D4B" w:rsidP="00957F26">
      <w:pPr>
        <w:rPr>
          <w:noProof/>
          <w:lang w:val="en-US"/>
        </w:rPr>
      </w:pPr>
    </w:p>
    <w:p w14:paraId="10F5AE0B" w14:textId="4B3727C9" w:rsidR="00957F26" w:rsidRDefault="00957F26" w:rsidP="00957F26"/>
    <w:p w14:paraId="3C228369" w14:textId="77777777" w:rsidR="00957F26" w:rsidRDefault="00957F26" w:rsidP="00957F26"/>
    <w:p w14:paraId="13181B74" w14:textId="77777777" w:rsidR="00957F26" w:rsidRDefault="00957F26" w:rsidP="00957F26"/>
    <w:p w14:paraId="1EE1EF7C" w14:textId="77777777" w:rsidR="00957F26" w:rsidRDefault="00957F26" w:rsidP="00957F26"/>
    <w:p w14:paraId="5CAD2051" w14:textId="77777777" w:rsidR="00957F26" w:rsidRDefault="00957F26" w:rsidP="00957F26"/>
    <w:p w14:paraId="78BDAD12" w14:textId="5BFC39F6" w:rsidR="00957F26" w:rsidRDefault="00957F26" w:rsidP="00957F26"/>
    <w:p w14:paraId="1FA59017" w14:textId="77777777" w:rsidR="00957F26" w:rsidRDefault="00957F26" w:rsidP="00957F26"/>
    <w:p w14:paraId="2D958245" w14:textId="77777777" w:rsidR="00957F26" w:rsidRDefault="00957F26" w:rsidP="00957F26"/>
    <w:p w14:paraId="5BB36895" w14:textId="77777777" w:rsidR="00957F26" w:rsidRDefault="00957F26" w:rsidP="00957F26"/>
    <w:p w14:paraId="0CBFFBF7" w14:textId="32933183" w:rsidR="00957F26" w:rsidRDefault="00957F26" w:rsidP="00957F26"/>
    <w:p w14:paraId="3C31F26C" w14:textId="3C964B2A" w:rsidR="00957F26" w:rsidRDefault="00957F26" w:rsidP="00957F26"/>
    <w:p w14:paraId="632DDBD8" w14:textId="77777777" w:rsidR="00957F26" w:rsidRDefault="00957F26" w:rsidP="00957F26"/>
    <w:p w14:paraId="7157D9AA" w14:textId="77777777" w:rsidR="00957F26" w:rsidRDefault="00957F26" w:rsidP="00957F26"/>
    <w:p w14:paraId="524633AF" w14:textId="77777777" w:rsidR="00957F26" w:rsidRDefault="00957F26" w:rsidP="00957F26"/>
    <w:p w14:paraId="6A39B430" w14:textId="77777777" w:rsidR="00957F26" w:rsidRDefault="00957F26" w:rsidP="00957F26"/>
    <w:p w14:paraId="75A746C6" w14:textId="3560C58D" w:rsidR="00682E9D" w:rsidRDefault="00682E9D" w:rsidP="00682E9D"/>
    <w:p w14:paraId="50441038" w14:textId="77777777" w:rsidR="00924D11" w:rsidRDefault="00924D11" w:rsidP="00682E9D"/>
    <w:p w14:paraId="5E2F27A9" w14:textId="77777777" w:rsidR="00924D11" w:rsidRPr="00085422" w:rsidRDefault="00924D11" w:rsidP="00682E9D"/>
    <w:p w14:paraId="02918496" w14:textId="755B37A6" w:rsidR="00957F26" w:rsidRDefault="00957F26" w:rsidP="00957F26">
      <w:pPr>
        <w:pStyle w:val="Heading1"/>
        <w:numPr>
          <w:ilvl w:val="0"/>
          <w:numId w:val="2"/>
        </w:numPr>
      </w:pPr>
      <w:bookmarkStart w:id="5" w:name="_Toc501542645"/>
      <w:r>
        <w:t>Materials Research</w:t>
      </w:r>
      <w:r w:rsidR="00746595">
        <w:t xml:space="preserve"> and </w:t>
      </w:r>
      <w:r w:rsidR="00A26F13">
        <w:t>Batch Production</w:t>
      </w:r>
      <w:bookmarkEnd w:id="5"/>
    </w:p>
    <w:p w14:paraId="7EB17780" w14:textId="77777777" w:rsidR="00957F26" w:rsidRDefault="00957F26" w:rsidP="00957F26"/>
    <w:p w14:paraId="32C4493F" w14:textId="42C48CE1" w:rsidR="00630E5E" w:rsidRDefault="00630E5E" w:rsidP="00957F26">
      <w:pPr>
        <w:rPr>
          <w:b/>
          <w:u w:val="single"/>
        </w:rPr>
      </w:pPr>
      <w:r>
        <w:rPr>
          <w:b/>
          <w:u w:val="single"/>
        </w:rPr>
        <w:t>Batch Method</w:t>
      </w:r>
    </w:p>
    <w:p w14:paraId="1DF61F20" w14:textId="77777777" w:rsidR="005C6D4B" w:rsidRDefault="005C6D4B" w:rsidP="00957F26">
      <w:pPr>
        <w:rPr>
          <w:b/>
          <w:u w:val="single"/>
        </w:rPr>
      </w:pPr>
    </w:p>
    <w:p w14:paraId="15445A2E" w14:textId="74B93120" w:rsidR="00630E5E" w:rsidRPr="00C42992" w:rsidRDefault="000A3477" w:rsidP="00957F26">
      <w:r>
        <w:t xml:space="preserve">To produce a product </w:t>
      </w:r>
      <w:r w:rsidR="00A74E31">
        <w:t xml:space="preserve">that </w:t>
      </w:r>
      <w:r>
        <w:t>is efficient</w:t>
      </w:r>
      <w:r w:rsidR="00A74E31">
        <w:t xml:space="preserve"> when producing in batches, then 3D</w:t>
      </w:r>
      <w:r>
        <w:t xml:space="preserve"> printing is the process that should be used. It can be printed in colour, produces no waste </w:t>
      </w:r>
      <w:r w:rsidR="00A74E31">
        <w:t>and uses materials such as plaster and</w:t>
      </w:r>
      <w:r>
        <w:t xml:space="preserve"> ceramic’s</w:t>
      </w:r>
      <w:r w:rsidR="00A74E31">
        <w:t xml:space="preserve"> (OECD, 2017).</w:t>
      </w:r>
      <w:r w:rsidR="00A26F13">
        <w:t xml:space="preserve">  </w:t>
      </w:r>
      <w:r w:rsidR="00965607">
        <w:t xml:space="preserve">Chapman (2017) demonstrates that parts within 3D printing are generally low cost, with little maintenance yet still create high complex parts. </w:t>
      </w:r>
      <w:r w:rsidR="0083212C">
        <w:t xml:space="preserve"> Other manufacturing processes such as CNC machining require high maintenance, a highly skilled CNC operator and a complex facility to house the CNC machines (</w:t>
      </w:r>
      <w:proofErr w:type="spellStart"/>
      <w:r w:rsidR="0083212C">
        <w:t>Pabla</w:t>
      </w:r>
      <w:proofErr w:type="spellEnd"/>
      <w:r w:rsidR="0083212C">
        <w:t xml:space="preserve"> and</w:t>
      </w:r>
      <w:r w:rsidR="00965607">
        <w:t xml:space="preserve"> </w:t>
      </w:r>
      <w:proofErr w:type="spellStart"/>
      <w:r w:rsidR="0083212C">
        <w:t>Adithan</w:t>
      </w:r>
      <w:proofErr w:type="spellEnd"/>
      <w:r w:rsidR="0083212C">
        <w:t xml:space="preserve">, </w:t>
      </w:r>
      <w:r w:rsidR="00E20883">
        <w:t>1994</w:t>
      </w:r>
      <w:r w:rsidR="0083212C">
        <w:t>).</w:t>
      </w:r>
    </w:p>
    <w:p w14:paraId="2B1AEB60" w14:textId="77777777" w:rsidR="00630E5E" w:rsidRDefault="00630E5E" w:rsidP="00957F26">
      <w:pPr>
        <w:rPr>
          <w:b/>
          <w:u w:val="single"/>
        </w:rPr>
      </w:pPr>
    </w:p>
    <w:p w14:paraId="2F3ABDF8" w14:textId="77777777" w:rsidR="00630E5E" w:rsidRDefault="00630E5E" w:rsidP="00957F26">
      <w:pPr>
        <w:rPr>
          <w:b/>
          <w:u w:val="single"/>
        </w:rPr>
      </w:pPr>
    </w:p>
    <w:p w14:paraId="76905C18" w14:textId="1B29EF0B" w:rsidR="00630E5E" w:rsidRPr="00746595" w:rsidRDefault="00746595" w:rsidP="00957F26">
      <w:pPr>
        <w:rPr>
          <w:b/>
          <w:u w:val="single"/>
        </w:rPr>
      </w:pPr>
      <w:r w:rsidRPr="00746595">
        <w:rPr>
          <w:b/>
          <w:u w:val="single"/>
        </w:rPr>
        <w:t>Material</w:t>
      </w:r>
      <w:r w:rsidR="00630E5E">
        <w:rPr>
          <w:b/>
          <w:u w:val="single"/>
        </w:rPr>
        <w:t xml:space="preserve"> for Production</w:t>
      </w:r>
    </w:p>
    <w:p w14:paraId="09C9550B" w14:textId="77777777" w:rsidR="00746595" w:rsidRDefault="00746595" w:rsidP="00957F26">
      <w:pPr>
        <w:rPr>
          <w:u w:val="single"/>
        </w:rPr>
      </w:pPr>
    </w:p>
    <w:p w14:paraId="79427889" w14:textId="6BD7D4A4" w:rsidR="00957F26" w:rsidRDefault="00957F26" w:rsidP="00957F26">
      <w:r>
        <w:t>There are a number of factors that need to be considered when selecting a material to use for a drill press sliding unit. The Drill press sliding unit undergoes conditions such as heat, vibration and stresses from vertical loads. Factors such as high temperature can cause the polymeric material to suffer from fatigue and lose its mechanical properties. As a result, due to the excessive vibration, a material that shows no function loss throughout the “expected temperature ranges” should be used (Thermoplastics and Polyurethanes</w:t>
      </w:r>
      <w:r w:rsidR="005A089B">
        <w:t>,</w:t>
      </w:r>
      <w:r>
        <w:t xml:space="preserve"> 1995).  </w:t>
      </w:r>
    </w:p>
    <w:p w14:paraId="06171689" w14:textId="77777777" w:rsidR="00957F26" w:rsidRDefault="00957F26" w:rsidP="00957F26">
      <w:r>
        <w:t xml:space="preserve">        The sliding unit material would have to be very durable and strong due to the constant vibrations of the drill and motor. Alongside this, due to the coolant that would be used to lubricate the drill tool, the material would need to be resistant to chemicals and other liquids. Any debris material such as </w:t>
      </w:r>
      <w:proofErr w:type="spellStart"/>
      <w:r>
        <w:t>swarf</w:t>
      </w:r>
      <w:proofErr w:type="spellEnd"/>
      <w:r>
        <w:t xml:space="preserve"> can easily pile up or get caught in the sliding unit which can result in damage to the drill or part. To combat this, the material would need to be scratch and abrasion resistant (Chiles, Black, </w:t>
      </w:r>
      <w:proofErr w:type="spellStart"/>
      <w:r>
        <w:t>Lissaman</w:t>
      </w:r>
      <w:proofErr w:type="spellEnd"/>
      <w:r>
        <w:t xml:space="preserve"> and Martin, 1996). </w:t>
      </w:r>
    </w:p>
    <w:p w14:paraId="3EC83580" w14:textId="1215354B" w:rsidR="00957F26" w:rsidRDefault="00957F26" w:rsidP="00957F26">
      <w:r>
        <w:t xml:space="preserve">      </w:t>
      </w:r>
      <w:r w:rsidR="00930FB7">
        <w:t xml:space="preserve"> </w:t>
      </w:r>
      <w:r>
        <w:t xml:space="preserve"> As reported in Creative Mechanisms Blog (2016), Polyamide is a very durable plastic that is sometimes used as a substitute or replacement to some metals. It is extremely tough and light weight which not only reduces cost, but also reduces the force needed to lift or press the drill down onto the part. Another very good property of Polyamide is the ability for it to withstand high temperatures whilst still performing its function and maintaining its high strength. This would make it ideal for the use within a drill press because of the vibration and physical demands that it would be subjected too </w:t>
      </w:r>
      <w:sdt>
        <w:sdtPr>
          <w:id w:val="716089528"/>
          <w:citation/>
        </w:sdtPr>
        <w:sdtEndPr/>
        <w:sdtContent>
          <w:r>
            <w:fldChar w:fldCharType="begin"/>
          </w:r>
          <w:r>
            <w:instrText xml:space="preserve"> CITATION Bil99 \l 2057 </w:instrText>
          </w:r>
          <w:r>
            <w:fldChar w:fldCharType="separate"/>
          </w:r>
          <w:r>
            <w:rPr>
              <w:noProof/>
            </w:rPr>
            <w:t xml:space="preserve"> </w:t>
          </w:r>
          <w:r w:rsidRPr="00CD5FBB">
            <w:rPr>
              <w:noProof/>
            </w:rPr>
            <w:t>(Fry, 1999)</w:t>
          </w:r>
          <w:r>
            <w:fldChar w:fldCharType="end"/>
          </w:r>
        </w:sdtContent>
      </w:sdt>
    </w:p>
    <w:p w14:paraId="2BA0305C" w14:textId="25AB839D" w:rsidR="00957F26" w:rsidRDefault="005A698E" w:rsidP="00957F26">
      <w:r>
        <w:t xml:space="preserve">   </w:t>
      </w:r>
      <w:r w:rsidR="00F6761F">
        <w:t xml:space="preserve"> </w:t>
      </w:r>
      <w:r>
        <w:t xml:space="preserve">  Research </w:t>
      </w:r>
      <w:r w:rsidR="005A089B">
        <w:t xml:space="preserve">carried out by </w:t>
      </w:r>
      <w:proofErr w:type="spellStart"/>
      <w:r w:rsidR="00642511">
        <w:t>Kutz</w:t>
      </w:r>
      <w:proofErr w:type="spellEnd"/>
      <w:r w:rsidR="00642511">
        <w:t xml:space="preserve"> </w:t>
      </w:r>
      <w:r w:rsidR="005A089B">
        <w:t>(</w:t>
      </w:r>
      <w:r w:rsidR="00642511">
        <w:t xml:space="preserve">2011) suggests that thermoplastics are the type of plastics used with injection </w:t>
      </w:r>
      <w:proofErr w:type="spellStart"/>
      <w:r w:rsidR="00642511">
        <w:t>molding</w:t>
      </w:r>
      <w:proofErr w:type="spellEnd"/>
      <w:r w:rsidR="00642511">
        <w:t xml:space="preserve"> and when compared with other </w:t>
      </w:r>
      <w:proofErr w:type="spellStart"/>
      <w:r w:rsidR="00642511">
        <w:t>molding</w:t>
      </w:r>
      <w:proofErr w:type="spellEnd"/>
      <w:r w:rsidR="00642511">
        <w:t xml:space="preserve"> techniques, it can be produced at higher volumes. </w:t>
      </w:r>
      <w:proofErr w:type="spellStart"/>
      <w:r w:rsidR="005A089B">
        <w:t>Nied</w:t>
      </w:r>
      <w:proofErr w:type="spellEnd"/>
      <w:r w:rsidR="005A089B">
        <w:t xml:space="preserve"> (1989) comments th</w:t>
      </w:r>
      <w:r w:rsidR="00630E5E">
        <w:t>at Polyamide is a thermoplastic.</w:t>
      </w:r>
    </w:p>
    <w:p w14:paraId="391CE124" w14:textId="77777777" w:rsidR="00A74E31" w:rsidRDefault="00A74E31" w:rsidP="00957F26"/>
    <w:p w14:paraId="761D8C64" w14:textId="77777777" w:rsidR="00A74E31" w:rsidRDefault="00A74E31" w:rsidP="00957F26"/>
    <w:p w14:paraId="1CD57012" w14:textId="77777777" w:rsidR="00A74E31" w:rsidRPr="00957F26" w:rsidRDefault="00A74E31" w:rsidP="00957F26"/>
    <w:p w14:paraId="04B33C04" w14:textId="41E237EB" w:rsidR="00957F26" w:rsidRDefault="00957F26" w:rsidP="00957F26">
      <w:pPr>
        <w:pStyle w:val="Heading1"/>
        <w:numPr>
          <w:ilvl w:val="0"/>
          <w:numId w:val="2"/>
        </w:numPr>
      </w:pPr>
      <w:bookmarkStart w:id="6" w:name="_Toc501542646"/>
      <w:r>
        <w:t>New design and Manufacturing method</w:t>
      </w:r>
      <w:bookmarkEnd w:id="6"/>
    </w:p>
    <w:p w14:paraId="4A7440EA" w14:textId="5EB5BA9D" w:rsidR="00957F26" w:rsidRDefault="00957F26" w:rsidP="00957F26"/>
    <w:p w14:paraId="46C566A2" w14:textId="18499FB8" w:rsidR="00957F26" w:rsidRPr="00746595" w:rsidRDefault="001A57BA" w:rsidP="00957F26">
      <w:pPr>
        <w:rPr>
          <w:b/>
          <w:noProof/>
          <w:u w:val="single"/>
        </w:rPr>
      </w:pPr>
      <w:r w:rsidRPr="00746595">
        <w:rPr>
          <w:b/>
          <w:noProof/>
          <w:u w:val="single"/>
        </w:rPr>
        <w:t>Manufacturing Method</w:t>
      </w:r>
    </w:p>
    <w:p w14:paraId="70CE1490" w14:textId="77777777" w:rsidR="001A57BA" w:rsidRDefault="001A57BA" w:rsidP="00957F26"/>
    <w:p w14:paraId="1DFF2A59" w14:textId="7C89F18C" w:rsidR="00957F26" w:rsidRDefault="00957F26" w:rsidP="00957F26">
      <w:r>
        <w:t xml:space="preserve">To be able to produce 500 parts a week it is important to select a manufacturing method to be able to achieve this. According to </w:t>
      </w:r>
      <w:proofErr w:type="spellStart"/>
      <w:r>
        <w:t>Kutz</w:t>
      </w:r>
      <w:proofErr w:type="spellEnd"/>
      <w:r w:rsidR="00642511">
        <w:t xml:space="preserve"> (2011), Injection </w:t>
      </w:r>
      <w:proofErr w:type="spellStart"/>
      <w:r w:rsidR="00642511">
        <w:t>Mo</w:t>
      </w:r>
      <w:r>
        <w:t>lding</w:t>
      </w:r>
      <w:proofErr w:type="spellEnd"/>
      <w:r>
        <w:t xml:space="preserve"> produces higher number of parts compared to other process therefore it is preferred by manufacturers who require high volumes. High volumes are also achieved with high accuracy as the process of producing the parts is done automatically; requiring very few operators. This can reduce your overheads with regards to labour costs and all of this is achieved by eliminating human error (</w:t>
      </w:r>
      <w:proofErr w:type="spellStart"/>
      <w:r>
        <w:t>Tooley</w:t>
      </w:r>
      <w:proofErr w:type="spellEnd"/>
      <w:r>
        <w:t xml:space="preserve">, 1996). </w:t>
      </w:r>
    </w:p>
    <w:p w14:paraId="2609611C" w14:textId="51861E7D" w:rsidR="005A089B" w:rsidRDefault="005A089B" w:rsidP="00957F26">
      <w:r>
        <w:t xml:space="preserve">       </w:t>
      </w:r>
    </w:p>
    <w:p w14:paraId="51376E67" w14:textId="392565E7" w:rsidR="00D272AF" w:rsidRDefault="00D272AF" w:rsidP="00957F26">
      <w:r>
        <w:rPr>
          <w:noProof/>
          <w:lang w:val="en-US"/>
        </w:rPr>
        <w:drawing>
          <wp:anchor distT="0" distB="0" distL="114300" distR="114300" simplePos="0" relativeHeight="251678720" behindDoc="0" locked="0" layoutInCell="1" allowOverlap="1" wp14:anchorId="67551E16" wp14:editId="1012618D">
            <wp:simplePos x="0" y="0"/>
            <wp:positionH relativeFrom="column">
              <wp:posOffset>3795395</wp:posOffset>
            </wp:positionH>
            <wp:positionV relativeFrom="paragraph">
              <wp:posOffset>224790</wp:posOffset>
            </wp:positionV>
            <wp:extent cx="1885950" cy="1447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6450" t="38621" r="30645" b="16453"/>
                    <a:stretch/>
                  </pic:blipFill>
                  <pic:spPr bwMode="auto">
                    <a:xfrm>
                      <a:off x="0" y="0"/>
                      <a:ext cx="1885950" cy="144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7F26">
        <w:t xml:space="preserve">     </w:t>
      </w:r>
      <w:r w:rsidR="005A698E">
        <w:t xml:space="preserve"> </w:t>
      </w:r>
    </w:p>
    <w:p w14:paraId="698CDD0B" w14:textId="6AC3107A" w:rsidR="00D272AF" w:rsidRDefault="00D272AF" w:rsidP="00957F26">
      <w:r>
        <w:rPr>
          <w:noProof/>
          <w:lang w:val="en-US"/>
        </w:rPr>
        <w:drawing>
          <wp:anchor distT="0" distB="0" distL="114300" distR="114300" simplePos="0" relativeHeight="251692032" behindDoc="0" locked="0" layoutInCell="1" allowOverlap="1" wp14:anchorId="6C01F75B" wp14:editId="585C160C">
            <wp:simplePos x="0" y="0"/>
            <wp:positionH relativeFrom="column">
              <wp:posOffset>-156845</wp:posOffset>
            </wp:positionH>
            <wp:positionV relativeFrom="paragraph">
              <wp:posOffset>87630</wp:posOffset>
            </wp:positionV>
            <wp:extent cx="3272155" cy="2902585"/>
            <wp:effectExtent l="0" t="0" r="444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9552" t="32513" r="28872" b="21084"/>
                    <a:stretch/>
                  </pic:blipFill>
                  <pic:spPr bwMode="auto">
                    <a:xfrm>
                      <a:off x="0" y="0"/>
                      <a:ext cx="3272155" cy="2902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08E169" w14:textId="77777777" w:rsidR="00D272AF" w:rsidRDefault="00D272AF" w:rsidP="00957F26"/>
    <w:p w14:paraId="5BBC60FE" w14:textId="77777777" w:rsidR="00D272AF" w:rsidRDefault="00D272AF" w:rsidP="00957F26"/>
    <w:p w14:paraId="64E1E708" w14:textId="77777777" w:rsidR="00D272AF" w:rsidRDefault="00D272AF" w:rsidP="00957F26"/>
    <w:p w14:paraId="49691A49" w14:textId="77777777" w:rsidR="00D272AF" w:rsidRDefault="00D272AF" w:rsidP="00957F26"/>
    <w:p w14:paraId="60225070" w14:textId="24D75577" w:rsidR="00D272AF" w:rsidRDefault="00924D11" w:rsidP="00924D11">
      <w:pPr>
        <w:jc w:val="center"/>
      </w:pPr>
      <w:r>
        <w:t>Figure 4</w:t>
      </w:r>
    </w:p>
    <w:p w14:paraId="1F74C470" w14:textId="33BBD6C1" w:rsidR="00D272AF" w:rsidRDefault="00924D11" w:rsidP="00957F26">
      <w:r>
        <w:rPr>
          <w:noProof/>
          <w:lang w:val="en-US"/>
        </w:rPr>
        <w:drawing>
          <wp:anchor distT="0" distB="0" distL="114300" distR="114300" simplePos="0" relativeHeight="251670528" behindDoc="0" locked="0" layoutInCell="1" allowOverlap="1" wp14:anchorId="1E5ECD9A" wp14:editId="482A77D0">
            <wp:simplePos x="0" y="0"/>
            <wp:positionH relativeFrom="column">
              <wp:posOffset>811530</wp:posOffset>
            </wp:positionH>
            <wp:positionV relativeFrom="paragraph">
              <wp:posOffset>69850</wp:posOffset>
            </wp:positionV>
            <wp:extent cx="1492250" cy="1779905"/>
            <wp:effectExtent l="8572" t="0" r="2223" b="2222"/>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9330" t="30879" r="34634" b="13891"/>
                    <a:stretch/>
                  </pic:blipFill>
                  <pic:spPr bwMode="auto">
                    <a:xfrm rot="5400000">
                      <a:off x="0" y="0"/>
                      <a:ext cx="1492250" cy="1779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A0B7CE" w14:textId="77777777" w:rsidR="00D272AF" w:rsidRDefault="00D272AF" w:rsidP="00957F26"/>
    <w:p w14:paraId="79B83FBC" w14:textId="77777777" w:rsidR="00D272AF" w:rsidRDefault="00D272AF" w:rsidP="00957F26"/>
    <w:p w14:paraId="2C7210B3" w14:textId="77777777" w:rsidR="00D272AF" w:rsidRDefault="00D272AF" w:rsidP="00957F26"/>
    <w:p w14:paraId="2C352136" w14:textId="77777777" w:rsidR="00D272AF" w:rsidRDefault="00D272AF" w:rsidP="00957F26"/>
    <w:p w14:paraId="0D47D6EF" w14:textId="7AF603D9" w:rsidR="00D272AF" w:rsidRDefault="00924D11" w:rsidP="00957F26">
      <w:r>
        <w:t>Figure 3</w:t>
      </w:r>
    </w:p>
    <w:p w14:paraId="180D38C9" w14:textId="7B6FB9BF" w:rsidR="00D272AF" w:rsidRDefault="00924D11" w:rsidP="00924D11">
      <w:pPr>
        <w:tabs>
          <w:tab w:val="left" w:pos="7028"/>
        </w:tabs>
      </w:pPr>
      <w:r>
        <w:tab/>
        <w:t>Figure 5</w:t>
      </w:r>
    </w:p>
    <w:p w14:paraId="4E484611" w14:textId="77777777" w:rsidR="00D272AF" w:rsidRDefault="00D272AF" w:rsidP="00957F26"/>
    <w:p w14:paraId="74732062" w14:textId="33EBB18E" w:rsidR="00800683" w:rsidRDefault="00746595" w:rsidP="00957F26">
      <w:r>
        <w:t xml:space="preserve">     </w:t>
      </w:r>
      <w:r w:rsidR="00092B52">
        <w:t xml:space="preserve"> </w:t>
      </w:r>
      <w:proofErr w:type="spellStart"/>
      <w:r w:rsidR="00957F26">
        <w:t>Groover</w:t>
      </w:r>
      <w:proofErr w:type="spellEnd"/>
      <w:r w:rsidR="00957F26">
        <w:t xml:space="preserve"> (2010) suggests that Injection moulding is a manufacturing process whereby polymer is forced into the shape of a </w:t>
      </w:r>
      <w:proofErr w:type="spellStart"/>
      <w:r w:rsidR="00957F26">
        <w:t>mold</w:t>
      </w:r>
      <w:proofErr w:type="spellEnd"/>
      <w:r w:rsidR="00957F26">
        <w:t xml:space="preserve"> and left to thicken and solidify. The process can take up to 30 seconds and relies on high pressure to allow the polymer melt to take the entire shape of the </w:t>
      </w:r>
      <w:proofErr w:type="spellStart"/>
      <w:r w:rsidR="00957F26">
        <w:t>mold</w:t>
      </w:r>
      <w:proofErr w:type="spellEnd"/>
      <w:r w:rsidR="00957F26">
        <w:t xml:space="preserve"> tool. </w:t>
      </w:r>
      <w:r w:rsidR="00DB7872">
        <w:t xml:space="preserve">The </w:t>
      </w:r>
      <w:proofErr w:type="spellStart"/>
      <w:r w:rsidR="00DB7872">
        <w:t>mold</w:t>
      </w:r>
      <w:proofErr w:type="spellEnd"/>
      <w:r w:rsidR="00DB7872">
        <w:t xml:space="preserve"> tool material is important depending on the volume of products that need to be made. The material can range from Steel to epoxy resin for a low cost option (Mitchell, 1996).</w:t>
      </w:r>
      <w:r w:rsidR="000746BA">
        <w:t xml:space="preserve"> </w:t>
      </w:r>
    </w:p>
    <w:p w14:paraId="20E30AE8" w14:textId="41A0CA5F" w:rsidR="001A57BA" w:rsidRDefault="00800683" w:rsidP="00957F26">
      <w:r>
        <w:t xml:space="preserve">      For the modified part, it is important to use a quality </w:t>
      </w:r>
      <w:proofErr w:type="spellStart"/>
      <w:r>
        <w:t>mold</w:t>
      </w:r>
      <w:proofErr w:type="spellEnd"/>
      <w:r>
        <w:t xml:space="preserve"> tool that will not break down, produce large volumes and run without any problems. Even though the tools used to achieve this may cost more, due to the high volume, the cost per unit will be low </w:t>
      </w:r>
      <w:r w:rsidR="006A086A">
        <w:t xml:space="preserve">and the quality tools will be able to run </w:t>
      </w:r>
      <w:r w:rsidR="006A086A">
        <w:lastRenderedPageBreak/>
        <w:t>without any breakdowns or tool changes (</w:t>
      </w:r>
      <w:proofErr w:type="spellStart"/>
      <w:r w:rsidR="006A086A">
        <w:t>Dienamics</w:t>
      </w:r>
      <w:proofErr w:type="spellEnd"/>
      <w:r w:rsidR="006A086A">
        <w:t>, 2017).</w:t>
      </w:r>
      <w:r w:rsidR="00561573">
        <w:t xml:space="preserve"> </w:t>
      </w:r>
      <w:r w:rsidR="00092B52">
        <w:t xml:space="preserve">According to Bayer Corporation (2000), holes within different planes can be made using ‘Side action slides’. These retract when the </w:t>
      </w:r>
      <w:proofErr w:type="spellStart"/>
      <w:r w:rsidR="00092B52">
        <w:t>mold</w:t>
      </w:r>
      <w:proofErr w:type="spellEnd"/>
      <w:r w:rsidR="00092B52">
        <w:t xml:space="preserve"> pulls away from the part and then returns to the same position on closure. Slides can be used for the slot and grub screw holes. Using this technique,</w:t>
      </w:r>
      <w:r w:rsidR="004B0D1C">
        <w:t xml:space="preserve"> the part can</w:t>
      </w:r>
      <w:r w:rsidR="00092B52">
        <w:t xml:space="preserve"> be </w:t>
      </w:r>
      <w:r w:rsidR="004B0D1C">
        <w:t xml:space="preserve">manufactured using two tools instead of three told which will be cheaper and easier to cool the </w:t>
      </w:r>
      <w:proofErr w:type="spellStart"/>
      <w:r w:rsidR="004B0D1C">
        <w:t>molding</w:t>
      </w:r>
      <w:proofErr w:type="spellEnd"/>
      <w:r w:rsidR="004B0D1C">
        <w:t xml:space="preserve"> (Joseph Gordon, 2010). </w:t>
      </w:r>
    </w:p>
    <w:p w14:paraId="031FA210" w14:textId="120CBA5D" w:rsidR="001A57BA" w:rsidRDefault="001A57BA" w:rsidP="00957F26"/>
    <w:p w14:paraId="6F98FC21" w14:textId="1E2661B4" w:rsidR="001A57BA" w:rsidRDefault="001A57BA" w:rsidP="00957F26"/>
    <w:p w14:paraId="5FC6C29E" w14:textId="77777777" w:rsidR="00D272AF" w:rsidRDefault="00D272AF" w:rsidP="00957F26"/>
    <w:p w14:paraId="3990A4D7" w14:textId="7D10A890" w:rsidR="001A57BA" w:rsidRPr="00630E5E" w:rsidRDefault="001A57BA" w:rsidP="00957F26">
      <w:pPr>
        <w:rPr>
          <w:b/>
          <w:u w:val="single"/>
        </w:rPr>
      </w:pPr>
      <w:r w:rsidRPr="00630E5E">
        <w:rPr>
          <w:b/>
          <w:u w:val="single"/>
        </w:rPr>
        <w:t>Modification</w:t>
      </w:r>
    </w:p>
    <w:p w14:paraId="6F5ED3DD" w14:textId="77777777" w:rsidR="00D272AF" w:rsidRPr="001A57BA" w:rsidRDefault="00D272AF" w:rsidP="00957F26">
      <w:pPr>
        <w:rPr>
          <w:u w:val="single"/>
        </w:rPr>
      </w:pPr>
    </w:p>
    <w:p w14:paraId="61085579" w14:textId="46ED7AA5" w:rsidR="00957F26" w:rsidRDefault="00957F26" w:rsidP="00957F26">
      <w:r>
        <w:t xml:space="preserve">According to </w:t>
      </w:r>
      <w:proofErr w:type="spellStart"/>
      <w:r>
        <w:t>Groover</w:t>
      </w:r>
      <w:proofErr w:type="spellEnd"/>
      <w:r>
        <w:t xml:space="preserve"> (2010) shrinkage </w:t>
      </w:r>
      <w:r w:rsidR="008C3860">
        <w:t>and sunken spots occur</w:t>
      </w:r>
      <w:r>
        <w:t xml:space="preserve"> in places that are the thickest because t</w:t>
      </w:r>
      <w:r w:rsidR="008C3860">
        <w:t>hey take longer to go solid. D</w:t>
      </w:r>
      <w:r>
        <w:t>ue to this phenomenon, the cooling creates sunken spots on the outside surface of a component. As a result, the modification has reduced material where possible near th</w:t>
      </w:r>
      <w:r w:rsidR="008C3860">
        <w:t>e main supporting shaft and it</w:t>
      </w:r>
      <w:r>
        <w:t xml:space="preserve"> has been further helped by the introduction of a slot in the middle of the design. </w:t>
      </w:r>
      <w:r w:rsidR="005A698E">
        <w:t xml:space="preserve">A recommendation for changes in the future is to further reduce thick sections around the slot to stop any sink spots occurring. </w:t>
      </w:r>
      <w:proofErr w:type="spellStart"/>
      <w:r>
        <w:t>Sapene</w:t>
      </w:r>
      <w:proofErr w:type="spellEnd"/>
      <w:r>
        <w:t xml:space="preserve"> (2016) acknowledges that over ’80 % of the cycle time’ is attributed to cooling the part, therefore it is important to reduce dense areas of</w:t>
      </w:r>
      <w:r w:rsidR="008C3860">
        <w:t xml:space="preserve"> the part to improve cycle time.</w:t>
      </w:r>
    </w:p>
    <w:p w14:paraId="7604605A" w14:textId="77777777" w:rsidR="00666632" w:rsidRDefault="00666632" w:rsidP="00957F26">
      <w:r>
        <w:t xml:space="preserve">    </w:t>
      </w:r>
    </w:p>
    <w:p w14:paraId="62D11FFA" w14:textId="4D3026E7" w:rsidR="00666632" w:rsidRDefault="00D272AF" w:rsidP="00957F26">
      <w:r>
        <w:rPr>
          <w:noProof/>
          <w:lang w:val="en-US"/>
        </w:rPr>
        <w:drawing>
          <wp:anchor distT="0" distB="0" distL="114300" distR="114300" simplePos="0" relativeHeight="251681792" behindDoc="0" locked="0" layoutInCell="1" allowOverlap="1" wp14:anchorId="17FFCAAD" wp14:editId="4B513F2A">
            <wp:simplePos x="0" y="0"/>
            <wp:positionH relativeFrom="column">
              <wp:posOffset>1460500</wp:posOffset>
            </wp:positionH>
            <wp:positionV relativeFrom="paragraph">
              <wp:posOffset>39370</wp:posOffset>
            </wp:positionV>
            <wp:extent cx="2837815" cy="3753485"/>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9387" t="25419" r="34356" b="12808"/>
                    <a:stretch/>
                  </pic:blipFill>
                  <pic:spPr bwMode="auto">
                    <a:xfrm>
                      <a:off x="0" y="0"/>
                      <a:ext cx="2837815" cy="3753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4AB6A" w14:textId="7C7C720C" w:rsidR="00666632" w:rsidRDefault="00666632" w:rsidP="00957F26"/>
    <w:p w14:paraId="12F0C313" w14:textId="5143A15E" w:rsidR="00666632" w:rsidRDefault="00666632" w:rsidP="00957F26"/>
    <w:p w14:paraId="397860E8" w14:textId="77777777" w:rsidR="00666632" w:rsidRDefault="00666632" w:rsidP="00957F26"/>
    <w:p w14:paraId="5A2A762D" w14:textId="77777777" w:rsidR="00666632" w:rsidRDefault="00666632" w:rsidP="00957F26"/>
    <w:p w14:paraId="2A048AA5" w14:textId="77777777" w:rsidR="00666632" w:rsidRDefault="00666632" w:rsidP="00957F26"/>
    <w:p w14:paraId="0B479DCF" w14:textId="77777777" w:rsidR="00666632" w:rsidRDefault="00666632" w:rsidP="00957F26"/>
    <w:p w14:paraId="557DB4B6" w14:textId="77777777" w:rsidR="00666632" w:rsidRDefault="00666632" w:rsidP="00957F26"/>
    <w:p w14:paraId="528A91E4" w14:textId="77777777" w:rsidR="00666632" w:rsidRDefault="00666632" w:rsidP="00957F26"/>
    <w:p w14:paraId="290BC79F" w14:textId="77777777" w:rsidR="00666632" w:rsidRDefault="00666632" w:rsidP="00957F26"/>
    <w:p w14:paraId="43F5F8E7" w14:textId="77777777" w:rsidR="00666632" w:rsidRDefault="00666632" w:rsidP="00957F26"/>
    <w:p w14:paraId="4E5A7D19" w14:textId="77777777" w:rsidR="00666632" w:rsidRDefault="00666632" w:rsidP="00957F26"/>
    <w:p w14:paraId="007E175B" w14:textId="77777777" w:rsidR="00666632" w:rsidRDefault="00666632" w:rsidP="00957F26"/>
    <w:p w14:paraId="0052A76C" w14:textId="77777777" w:rsidR="00666632" w:rsidRDefault="00666632" w:rsidP="00957F26"/>
    <w:p w14:paraId="38A3A884" w14:textId="6B7F6D93" w:rsidR="00666632" w:rsidRDefault="00924D11" w:rsidP="00924D11">
      <w:pPr>
        <w:tabs>
          <w:tab w:val="left" w:pos="3976"/>
        </w:tabs>
      </w:pPr>
      <w:r>
        <w:tab/>
      </w:r>
      <w:r w:rsidR="006A086A">
        <w:t>Figure 6</w:t>
      </w:r>
    </w:p>
    <w:p w14:paraId="0779ADB8" w14:textId="77777777" w:rsidR="00924D11" w:rsidRDefault="00924D11" w:rsidP="00957F26"/>
    <w:p w14:paraId="17C3E531" w14:textId="47F1AC2B" w:rsidR="00957F26" w:rsidRDefault="005A698E" w:rsidP="00957F26">
      <w:r>
        <w:lastRenderedPageBreak/>
        <w:t xml:space="preserve">     </w:t>
      </w:r>
      <w:r w:rsidR="00D272AF">
        <w:t xml:space="preserve"> </w:t>
      </w:r>
      <w:r w:rsidR="00957F26">
        <w:t>When redesigning or modifying a part to improve its performance and capabilities, it is crucial that factors such as weight and size are looked at carefully. This can lead to the selection of different materials and using smaller dimensions that would still improve performance (</w:t>
      </w:r>
      <w:proofErr w:type="spellStart"/>
      <w:r w:rsidR="00957F26">
        <w:t>Kassapoglou</w:t>
      </w:r>
      <w:proofErr w:type="spellEnd"/>
      <w:r w:rsidR="00957F26">
        <w:t xml:space="preserve">, 1999). Where possible, material is removed to reduce weight and </w:t>
      </w:r>
      <w:r w:rsidR="00992E13">
        <w:t>cost;</w:t>
      </w:r>
      <w:r w:rsidR="00957F26">
        <w:t xml:space="preserve"> however this does not reduce performance and </w:t>
      </w:r>
      <w:r>
        <w:t xml:space="preserve">doesn’t </w:t>
      </w:r>
      <w:r w:rsidR="00957F26">
        <w:t>have an impact on its function.</w:t>
      </w:r>
    </w:p>
    <w:p w14:paraId="17D342D7" w14:textId="79E3D815" w:rsidR="001D017F" w:rsidRDefault="001D017F" w:rsidP="00957F26">
      <w:r>
        <w:t xml:space="preserve">    </w:t>
      </w:r>
      <w:r w:rsidR="00D272AF">
        <w:t xml:space="preserve"> </w:t>
      </w:r>
      <w:r>
        <w:t xml:space="preserve"> Research from Bayer Corporation (2000) demonstrates that Sharp corners within a design significantly reduce the products mechanical abilities. Corners located internally increase stress on the product when under load. The new design has radiuses to reduce the concentration of stresses and avoid shear.  </w:t>
      </w:r>
      <w:r w:rsidR="003233A4">
        <w:t xml:space="preserve">One design consideration is the placing of the parting line which will produce flash. Flash in the wrong place can produce wear </w:t>
      </w:r>
      <w:r w:rsidR="00B9463D">
        <w:t>and a quality issue (Bayer Corporation, 2000).</w:t>
      </w:r>
    </w:p>
    <w:p w14:paraId="721AD86D" w14:textId="0AEDB7B3" w:rsidR="00992E13" w:rsidRDefault="00992E13" w:rsidP="00957F26">
      <w:r>
        <w:t xml:space="preserve">    </w:t>
      </w:r>
    </w:p>
    <w:p w14:paraId="513C414C" w14:textId="0492231E" w:rsidR="00957F26" w:rsidRDefault="00957F26" w:rsidP="00957F26">
      <w:r>
        <w:t xml:space="preserve">     </w:t>
      </w:r>
    </w:p>
    <w:p w14:paraId="51B15175" w14:textId="77777777" w:rsidR="00957F26" w:rsidRDefault="00957F26" w:rsidP="00957F26"/>
    <w:p w14:paraId="1A8EE7EC" w14:textId="77777777" w:rsidR="00957F26" w:rsidRDefault="00957F26" w:rsidP="00957F26"/>
    <w:p w14:paraId="77640A38" w14:textId="45073056" w:rsidR="00957F26" w:rsidRDefault="00037805" w:rsidP="00957F26">
      <w:r>
        <w:rPr>
          <w:noProof/>
          <w:lang w:val="en-US"/>
        </w:rPr>
        <mc:AlternateContent>
          <mc:Choice Requires="wps">
            <w:drawing>
              <wp:anchor distT="0" distB="0" distL="114300" distR="114300" simplePos="0" relativeHeight="251697152" behindDoc="0" locked="0" layoutInCell="1" allowOverlap="1" wp14:anchorId="3FD63759" wp14:editId="35B159DE">
                <wp:simplePos x="0" y="0"/>
                <wp:positionH relativeFrom="column">
                  <wp:posOffset>2895600</wp:posOffset>
                </wp:positionH>
                <wp:positionV relativeFrom="paragraph">
                  <wp:posOffset>120015</wp:posOffset>
                </wp:positionV>
                <wp:extent cx="0" cy="1009650"/>
                <wp:effectExtent l="95250" t="38100" r="57150" b="19050"/>
                <wp:wrapNone/>
                <wp:docPr id="13" name="Straight Arrow Connector 13"/>
                <wp:cNvGraphicFramePr/>
                <a:graphic xmlns:a="http://schemas.openxmlformats.org/drawingml/2006/main">
                  <a:graphicData uri="http://schemas.microsoft.com/office/word/2010/wordprocessingShape">
                    <wps:wsp>
                      <wps:cNvCnPr/>
                      <wps:spPr>
                        <a:xfrm flipV="1">
                          <a:off x="0" y="0"/>
                          <a:ext cx="0" cy="10096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13" o:spid="_x0000_s1026" type="#_x0000_t32" style="position:absolute;margin-left:228pt;margin-top:9.45pt;width:0;height:79.5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" strokecolor="#5b9bd5 [3204]" strokeweight=".5pt">
                <v:stroke endarrow="open" joinstyle="miter"/>
              </v:shape>
            </w:pict>
          </mc:Fallback>
        </mc:AlternateContent>
      </w:r>
    </w:p>
    <w:p w14:paraId="53E8FD1B" w14:textId="77777777" w:rsidR="00957F26" w:rsidRDefault="00957F26" w:rsidP="00957F26"/>
    <w:p w14:paraId="795D24B4" w14:textId="77777777" w:rsidR="00D272AF" w:rsidRDefault="00D272AF" w:rsidP="00957F26"/>
    <w:p w14:paraId="05560A86" w14:textId="77777777" w:rsidR="00D272AF" w:rsidRDefault="00D272AF" w:rsidP="00957F26"/>
    <w:p w14:paraId="50DE7758" w14:textId="36F4A9F8" w:rsidR="00D272AF" w:rsidRDefault="00037805" w:rsidP="00957F26">
      <w:r>
        <w:rPr>
          <w:noProof/>
          <w:lang w:val="en-US"/>
        </w:rPr>
        <w:drawing>
          <wp:anchor distT="0" distB="0" distL="114300" distR="114300" simplePos="0" relativeHeight="251696128" behindDoc="0" locked="0" layoutInCell="1" allowOverlap="1" wp14:anchorId="4F6CB111" wp14:editId="632965A2">
            <wp:simplePos x="0" y="0"/>
            <wp:positionH relativeFrom="column">
              <wp:posOffset>1909445</wp:posOffset>
            </wp:positionH>
            <wp:positionV relativeFrom="paragraph">
              <wp:posOffset>220345</wp:posOffset>
            </wp:positionV>
            <wp:extent cx="1885950" cy="14478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6450" t="38621" r="30645" b="16453"/>
                    <a:stretch/>
                  </pic:blipFill>
                  <pic:spPr bwMode="auto">
                    <a:xfrm>
                      <a:off x="0" y="0"/>
                      <a:ext cx="1885950" cy="144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953B72" w14:textId="77777777" w:rsidR="00D272AF" w:rsidRDefault="00D272AF" w:rsidP="00957F26"/>
    <w:p w14:paraId="55163B09" w14:textId="77777777" w:rsidR="00D272AF" w:rsidRDefault="00D272AF" w:rsidP="00957F26"/>
    <w:p w14:paraId="50E3B212" w14:textId="77777777" w:rsidR="00D272AF" w:rsidRDefault="00D272AF" w:rsidP="00957F26"/>
    <w:p w14:paraId="4A332DC3" w14:textId="77777777" w:rsidR="00D272AF" w:rsidRDefault="00D272AF" w:rsidP="00957F26"/>
    <w:p w14:paraId="286F67C9" w14:textId="77777777" w:rsidR="00D272AF" w:rsidRDefault="00D272AF" w:rsidP="00957F26"/>
    <w:p w14:paraId="54ED4A9B" w14:textId="0AD090C1" w:rsidR="00D272AF" w:rsidRDefault="00037805" w:rsidP="00957F26">
      <w:r>
        <w:rPr>
          <w:noProof/>
          <w:lang w:val="en-US"/>
        </w:rPr>
        <mc:AlternateContent>
          <mc:Choice Requires="wps">
            <w:drawing>
              <wp:anchor distT="0" distB="0" distL="114300" distR="114300" simplePos="0" relativeHeight="251698176" behindDoc="0" locked="0" layoutInCell="1" allowOverlap="1" wp14:anchorId="7E4DF0B6" wp14:editId="04494C9D">
                <wp:simplePos x="0" y="0"/>
                <wp:positionH relativeFrom="column">
                  <wp:posOffset>2895600</wp:posOffset>
                </wp:positionH>
                <wp:positionV relativeFrom="paragraph">
                  <wp:posOffset>45085</wp:posOffset>
                </wp:positionV>
                <wp:extent cx="0" cy="1200150"/>
                <wp:effectExtent l="95250" t="0" r="57150" b="57150"/>
                <wp:wrapNone/>
                <wp:docPr id="14" name="Straight Arrow Connector 14"/>
                <wp:cNvGraphicFramePr/>
                <a:graphic xmlns:a="http://schemas.openxmlformats.org/drawingml/2006/main">
                  <a:graphicData uri="http://schemas.microsoft.com/office/word/2010/wordprocessingShape">
                    <wps:wsp>
                      <wps:cNvCnPr/>
                      <wps:spPr>
                        <a:xfrm>
                          <a:off x="0" y="0"/>
                          <a:ext cx="0" cy="12001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4" o:spid="_x0000_s1026" type="#_x0000_t32" style="position:absolute;margin-left:228pt;margin-top:3.55pt;width:0;height:9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" strokecolor="#5b9bd5 [3204]" strokeweight=".5pt">
                <v:stroke endarrow="open" joinstyle="miter"/>
              </v:shape>
            </w:pict>
          </mc:Fallback>
        </mc:AlternateContent>
      </w:r>
    </w:p>
    <w:p w14:paraId="2E540C2E" w14:textId="77777777" w:rsidR="00D272AF" w:rsidRDefault="00D272AF" w:rsidP="00957F26"/>
    <w:p w14:paraId="6963FB74" w14:textId="77777777" w:rsidR="00D272AF" w:rsidRDefault="00D272AF" w:rsidP="00957F26"/>
    <w:p w14:paraId="3BB27A91" w14:textId="77777777" w:rsidR="00D272AF" w:rsidRDefault="00D272AF" w:rsidP="00957F26"/>
    <w:p w14:paraId="4914D5F5" w14:textId="77777777" w:rsidR="00D272AF" w:rsidRDefault="00D272AF" w:rsidP="00957F26"/>
    <w:p w14:paraId="3F60E435" w14:textId="77777777" w:rsidR="00D272AF" w:rsidRDefault="00D272AF" w:rsidP="00957F26"/>
    <w:p w14:paraId="031F94AF" w14:textId="0B0CE4FA" w:rsidR="00D272AF" w:rsidRDefault="00037805" w:rsidP="00957F26">
      <w:r>
        <w:t xml:space="preserve">Figure 7 (Position of Injection </w:t>
      </w:r>
      <w:proofErr w:type="spellStart"/>
      <w:r>
        <w:t>molding</w:t>
      </w:r>
      <w:proofErr w:type="spellEnd"/>
      <w:r>
        <w:t xml:space="preserve"> tools to move the parting line)</w:t>
      </w:r>
    </w:p>
    <w:p w14:paraId="6D979F5D" w14:textId="77777777" w:rsidR="00D272AF" w:rsidRDefault="00D272AF" w:rsidP="00957F26"/>
    <w:p w14:paraId="41ED968C" w14:textId="77777777" w:rsidR="00D272AF" w:rsidRPr="00957F26" w:rsidRDefault="00D272AF" w:rsidP="00957F26"/>
    <w:p w14:paraId="0B6BEA31" w14:textId="77777777" w:rsidR="00B62C4D" w:rsidRDefault="00B62C4D" w:rsidP="00F334F3">
      <w:pPr>
        <w:pStyle w:val="Heading1"/>
        <w:numPr>
          <w:ilvl w:val="0"/>
          <w:numId w:val="2"/>
        </w:numPr>
      </w:pPr>
      <w:bookmarkStart w:id="7" w:name="_Toc501542647"/>
      <w:r>
        <w:lastRenderedPageBreak/>
        <w:t>Conclusion</w:t>
      </w:r>
      <w:bookmarkEnd w:id="7"/>
    </w:p>
    <w:p w14:paraId="7E77ADB5" w14:textId="0C916EB7" w:rsidR="00B62C4D" w:rsidRDefault="00B62C4D" w:rsidP="00B62C4D"/>
    <w:p w14:paraId="05BA4F9F" w14:textId="23C8846B" w:rsidR="00983F3E" w:rsidRDefault="00983F3E" w:rsidP="00B62C4D">
      <w:r>
        <w:t xml:space="preserve">The modified part shows a range of design changes that are beneficial when the process of injection </w:t>
      </w:r>
      <w:proofErr w:type="spellStart"/>
      <w:r>
        <w:t>molding</w:t>
      </w:r>
      <w:proofErr w:type="spellEnd"/>
      <w:r>
        <w:t xml:space="preserve"> is used. The manufacturing process is shown to be the most efficient one to use when looking at the volumes needed and material used. A number of materials could be chosen however, nylons properties consist with customer requirements and allows the drill press to function with reduced weight and cost.  </w:t>
      </w:r>
    </w:p>
    <w:p w14:paraId="0D86B8F3" w14:textId="77777777" w:rsidR="001459A7" w:rsidRDefault="00983F3E" w:rsidP="00B62C4D">
      <w:r>
        <w:t xml:space="preserve">     The report outlines and justifies a part to be made in a low batch by the process of 3D printing. This process keeps the cost low yet still enables t</w:t>
      </w:r>
      <w:r w:rsidR="001459A7">
        <w:t xml:space="preserve">o part to have complex geometry (chapman, 2017). It’s very important that once injection </w:t>
      </w:r>
      <w:proofErr w:type="spellStart"/>
      <w:r w:rsidR="001459A7">
        <w:t>molding</w:t>
      </w:r>
      <w:proofErr w:type="spellEnd"/>
      <w:r w:rsidR="001459A7">
        <w:t xml:space="preserve"> has been chosen as the manufacturing process, then the </w:t>
      </w:r>
      <w:proofErr w:type="spellStart"/>
      <w:r w:rsidR="001459A7">
        <w:t>mold</w:t>
      </w:r>
      <w:proofErr w:type="spellEnd"/>
      <w:r w:rsidR="001459A7">
        <w:t xml:space="preserve"> tools used, need to be adapted so that the process is cost effective and run efficiently. </w:t>
      </w:r>
    </w:p>
    <w:p w14:paraId="5E8CAF85" w14:textId="129F3EC6" w:rsidR="00983F3E" w:rsidRDefault="001459A7" w:rsidP="00B62C4D">
      <w:r>
        <w:t xml:space="preserve">    The modified part is designed to reduce stress and stop sunken spots by introducing radiuses and keeping to majority of walls uniform. It does this, whilst not reducing its performance and function. </w:t>
      </w:r>
    </w:p>
    <w:p w14:paraId="7EC1C238" w14:textId="28534515" w:rsidR="007E31A1" w:rsidRDefault="007E31A1" w:rsidP="00B62C4D"/>
    <w:p w14:paraId="1D8DF499" w14:textId="042FD5C7" w:rsidR="007E31A1" w:rsidRDefault="007E31A1" w:rsidP="00B62C4D"/>
    <w:p w14:paraId="3A28EDAA" w14:textId="339EE227" w:rsidR="007E31A1" w:rsidRDefault="007E31A1" w:rsidP="00B62C4D"/>
    <w:p w14:paraId="7156B886" w14:textId="6FECE5E4" w:rsidR="007E31A1" w:rsidRDefault="007E31A1" w:rsidP="00B62C4D"/>
    <w:p w14:paraId="6E3C3E35" w14:textId="2C6EBD20" w:rsidR="007E31A1" w:rsidRDefault="007E31A1" w:rsidP="00B62C4D"/>
    <w:p w14:paraId="2F5A4998" w14:textId="1E637129" w:rsidR="007E31A1" w:rsidRDefault="007E31A1" w:rsidP="00B62C4D"/>
    <w:p w14:paraId="67F904B0" w14:textId="2AB0CF8B" w:rsidR="007E31A1" w:rsidRDefault="007E31A1" w:rsidP="00B62C4D"/>
    <w:p w14:paraId="5C16C636" w14:textId="1D1A341A" w:rsidR="007E31A1" w:rsidRDefault="007E31A1" w:rsidP="00B62C4D"/>
    <w:p w14:paraId="54C953AE" w14:textId="77777777" w:rsidR="00957F26" w:rsidRDefault="00957F26" w:rsidP="00B62C4D"/>
    <w:p w14:paraId="4A9C2715" w14:textId="77777777" w:rsidR="00957F26" w:rsidRDefault="00957F26" w:rsidP="00B62C4D"/>
    <w:p w14:paraId="6394278B" w14:textId="77777777" w:rsidR="00957F26" w:rsidRDefault="00957F26" w:rsidP="00B62C4D"/>
    <w:p w14:paraId="45BDF44F" w14:textId="77777777" w:rsidR="00957F26" w:rsidRDefault="00957F26" w:rsidP="00B62C4D"/>
    <w:p w14:paraId="23525B5C" w14:textId="77777777" w:rsidR="00957F26" w:rsidRDefault="00957F26" w:rsidP="00B62C4D"/>
    <w:p w14:paraId="2987980A" w14:textId="77777777" w:rsidR="00957F26" w:rsidRDefault="00957F26" w:rsidP="00B62C4D"/>
    <w:p w14:paraId="51E07346" w14:textId="77777777" w:rsidR="00957F26" w:rsidRDefault="00957F26" w:rsidP="00B62C4D"/>
    <w:p w14:paraId="2AB334C0" w14:textId="77777777" w:rsidR="00957F26" w:rsidRDefault="00957F26" w:rsidP="00B62C4D"/>
    <w:p w14:paraId="114D7D86" w14:textId="1CFB648D" w:rsidR="007E31A1" w:rsidRDefault="007E31A1" w:rsidP="00B62C4D"/>
    <w:p w14:paraId="734D2519" w14:textId="539331FA" w:rsidR="007E31A1" w:rsidRDefault="007E31A1" w:rsidP="00B62C4D"/>
    <w:p w14:paraId="50F125C0" w14:textId="5A70646D" w:rsidR="007E31A1" w:rsidRDefault="007E31A1" w:rsidP="00B62C4D"/>
    <w:p w14:paraId="24C98B88" w14:textId="11FA52E5" w:rsidR="007E31A1" w:rsidRDefault="007E31A1" w:rsidP="00B62C4D"/>
    <w:p w14:paraId="1B2469AA" w14:textId="77777777" w:rsidR="00336578" w:rsidRDefault="00336578" w:rsidP="00B62C4D"/>
    <w:p w14:paraId="4102EA3C" w14:textId="77777777" w:rsidR="00B62C4D" w:rsidRDefault="00B62C4D" w:rsidP="00F334F3">
      <w:pPr>
        <w:pStyle w:val="Heading1"/>
        <w:numPr>
          <w:ilvl w:val="0"/>
          <w:numId w:val="2"/>
        </w:numPr>
      </w:pPr>
      <w:bookmarkStart w:id="8" w:name="_Toc501542648"/>
      <w:r>
        <w:lastRenderedPageBreak/>
        <w:t>Reference List</w:t>
      </w:r>
      <w:bookmarkEnd w:id="8"/>
    </w:p>
    <w:p w14:paraId="27E0E627" w14:textId="77777777" w:rsidR="00B62C4D" w:rsidRDefault="00B62C4D" w:rsidP="00B62C4D"/>
    <w:bookmarkStart w:id="9" w:name="_Hlk500619022" w:displacedByCustomXml="next"/>
    <w:sdt>
      <w:sdtPr>
        <w:id w:val="-573587230"/>
        <w:bibliography/>
      </w:sdtPr>
      <w:sdtEndPr/>
      <w:sdtContent>
        <w:p w14:paraId="73A60329" w14:textId="397E1109" w:rsidR="00CF3CB2" w:rsidRDefault="00CF3CB2" w:rsidP="00CF3CB2">
          <w:proofErr w:type="gramStart"/>
          <w:r>
            <w:t>Baylor, C</w:t>
          </w:r>
          <w:r w:rsidR="0083212C">
            <w:t>.</w:t>
          </w:r>
          <w:r>
            <w:t xml:space="preserve"> (2017), ‘How to Replace a Drill Chuck’, [Online].</w:t>
          </w:r>
          <w:proofErr w:type="gramEnd"/>
          <w:r>
            <w:t xml:space="preserve"> Available: </w:t>
          </w:r>
          <w:hyperlink r:id="rId20" w:history="1">
            <w:r w:rsidRPr="00013D43">
              <w:rPr>
                <w:rStyle w:val="Hyperlink"/>
              </w:rPr>
              <w:t>https://www.thespruce.com/how-to-replace-a-drill-chuck-3536441</w:t>
            </w:r>
          </w:hyperlink>
          <w:r>
            <w:t>, [2017, November 27].</w:t>
          </w:r>
        </w:p>
        <w:p w14:paraId="47B8E9B5" w14:textId="77777777" w:rsidR="00800683" w:rsidRDefault="00800683" w:rsidP="00CF3CB2"/>
        <w:p w14:paraId="4B9F514E" w14:textId="27D00BDC" w:rsidR="00800683" w:rsidRDefault="00800683" w:rsidP="00CF3CB2">
          <w:r>
            <w:t xml:space="preserve">Bitesize (2014), ‘Design and Technology’, [Online]. Available: </w:t>
          </w:r>
          <w:hyperlink r:id="rId21" w:history="1">
            <w:r w:rsidRPr="008D673C">
              <w:rPr>
                <w:rStyle w:val="Hyperlink"/>
              </w:rPr>
              <w:t>http://www.bbc.co.uk/schools/gcsebitesize/design/foodtech/productdevelopmentrev3.shtml</w:t>
            </w:r>
          </w:hyperlink>
          <w:r>
            <w:t>,</w:t>
          </w:r>
        </w:p>
        <w:p w14:paraId="48F63159" w14:textId="3BD84F9D" w:rsidR="00800683" w:rsidRDefault="00800683" w:rsidP="00CF3CB2">
          <w:r>
            <w:t>[Accessed - 2018, December, 20]</w:t>
          </w:r>
        </w:p>
        <w:p w14:paraId="55160622" w14:textId="77777777" w:rsidR="00800683" w:rsidRDefault="00800683" w:rsidP="00CF3CB2"/>
        <w:p w14:paraId="3C4352FD" w14:textId="74F60A8B" w:rsidR="0083212C" w:rsidRDefault="0083212C" w:rsidP="00CF3CB2">
          <w:r>
            <w:t xml:space="preserve">Chapman, J. (2017) </w:t>
          </w:r>
          <w:r w:rsidRPr="0083212C">
            <w:rPr>
              <w:u w:val="single"/>
            </w:rPr>
            <w:t>Routledge Handbook of Sustainability Product Design</w:t>
          </w:r>
          <w:r>
            <w:t xml:space="preserve">, London: Routledge </w:t>
          </w:r>
        </w:p>
        <w:p w14:paraId="1DFF5E93" w14:textId="77777777" w:rsidR="0083212C" w:rsidRPr="0083212C" w:rsidRDefault="0083212C" w:rsidP="00CF3CB2"/>
        <w:p w14:paraId="10901557" w14:textId="77777777" w:rsidR="00CF3CB2" w:rsidRPr="00926546" w:rsidRDefault="00CF3CB2" w:rsidP="00CF3CB2">
          <w:r>
            <w:t xml:space="preserve">Chiles, V., Black, S.C., </w:t>
          </w:r>
          <w:proofErr w:type="spellStart"/>
          <w:r>
            <w:t>Lissaman</w:t>
          </w:r>
          <w:proofErr w:type="spellEnd"/>
          <w:r>
            <w:t xml:space="preserve">, A.J. and Martin, S.J. (1996), </w:t>
          </w:r>
          <w:r w:rsidRPr="00926546">
            <w:rPr>
              <w:u w:val="single"/>
            </w:rPr>
            <w:t>Principles of Engineering Manufacture</w:t>
          </w:r>
          <w:r>
            <w:rPr>
              <w:u w:val="single"/>
            </w:rPr>
            <w:t xml:space="preserve">, </w:t>
          </w:r>
          <w:r>
            <w:t>(3</w:t>
          </w:r>
          <w:r w:rsidRPr="00926546">
            <w:rPr>
              <w:vertAlign w:val="superscript"/>
            </w:rPr>
            <w:t>rd</w:t>
          </w:r>
          <w:r>
            <w:t xml:space="preserve"> Ed), United States: Butterworth-Heinemann.</w:t>
          </w:r>
        </w:p>
        <w:p w14:paraId="028F67C0" w14:textId="77777777" w:rsidR="00CF3CB2" w:rsidRDefault="00CF3CB2" w:rsidP="00CF3CB2"/>
        <w:p w14:paraId="528BEC9E" w14:textId="77777777" w:rsidR="00CF3CB2" w:rsidRDefault="00CF3CB2" w:rsidP="00CF3CB2">
          <w:r>
            <w:t xml:space="preserve">Creative Mechanisms, </w:t>
          </w:r>
          <w:proofErr w:type="gramStart"/>
          <w:r>
            <w:t>( 2016</w:t>
          </w:r>
          <w:proofErr w:type="gramEnd"/>
          <w:r>
            <w:t xml:space="preserve">) ‘Everything You Need To Know About Nylon(PA)’,[Online]. Available: </w:t>
          </w:r>
          <w:hyperlink r:id="rId22" w:history="1">
            <w:r w:rsidRPr="00BD2C9D">
              <w:rPr>
                <w:rStyle w:val="Hyperlink"/>
              </w:rPr>
              <w:t>https://www.creativemechanisms.com/blog/3d-printing-injection-molding-cnc-nylon-plastic-pa</w:t>
            </w:r>
          </w:hyperlink>
          <w:r>
            <w:t xml:space="preserve"> , [Accessed date – 2017</w:t>
          </w:r>
          <w:proofErr w:type="gramStart"/>
          <w:r>
            <w:t>,November</w:t>
          </w:r>
          <w:proofErr w:type="gramEnd"/>
          <w:r>
            <w:t xml:space="preserve"> 28].</w:t>
          </w:r>
        </w:p>
        <w:p w14:paraId="129B96A4" w14:textId="77777777" w:rsidR="006A086A" w:rsidRDefault="006A086A" w:rsidP="00CF3CB2"/>
        <w:p w14:paraId="75EEDD54" w14:textId="3E5537BC" w:rsidR="006A086A" w:rsidRDefault="006A086A" w:rsidP="00CF3CB2">
          <w:proofErr w:type="spellStart"/>
          <w:r>
            <w:t>Dienamics</w:t>
          </w:r>
          <w:proofErr w:type="spellEnd"/>
          <w:r>
            <w:t xml:space="preserve"> (2017), ‘3 Main Cost Drivers in Injection Moulding’, [Online]. Available: </w:t>
          </w:r>
          <w:hyperlink r:id="rId23" w:history="1">
            <w:r w:rsidRPr="008D673C">
              <w:rPr>
                <w:rStyle w:val="Hyperlink"/>
              </w:rPr>
              <w:t>http://www.dienamics.com.au/blog/3-main-cost-drivers-injection-moulding/</w:t>
            </w:r>
          </w:hyperlink>
          <w:r>
            <w:t>, [Accessed date – 2018, December, 20].</w:t>
          </w:r>
        </w:p>
        <w:p w14:paraId="30BA0C88" w14:textId="77777777" w:rsidR="00E20883" w:rsidRDefault="00E20883" w:rsidP="00CF3CB2"/>
        <w:p w14:paraId="6C7F8C87" w14:textId="700528F9" w:rsidR="00E20883" w:rsidRPr="00E20883" w:rsidRDefault="00E20883" w:rsidP="00CF3CB2">
          <w:proofErr w:type="spellStart"/>
          <w:r>
            <w:t>Pabla</w:t>
          </w:r>
          <w:proofErr w:type="spellEnd"/>
          <w:r>
            <w:t xml:space="preserve">, B. S. and </w:t>
          </w:r>
          <w:proofErr w:type="spellStart"/>
          <w:r>
            <w:t>Adithan</w:t>
          </w:r>
          <w:proofErr w:type="spellEnd"/>
          <w:r>
            <w:t xml:space="preserve">, M. (1994), </w:t>
          </w:r>
          <w:r w:rsidRPr="00E20883">
            <w:rPr>
              <w:u w:val="single"/>
            </w:rPr>
            <w:t>CNC Machines</w:t>
          </w:r>
          <w:r>
            <w:t>, New Delhi: New age international (p) limited</w:t>
          </w:r>
        </w:p>
        <w:sdt>
          <w:sdtPr>
            <w:id w:val="-402141295"/>
            <w:bibliography/>
          </w:sdtPr>
          <w:sdtEndPr/>
          <w:sdtContent>
            <w:p w14:paraId="15E1809B" w14:textId="77777777" w:rsidR="000D6F33" w:rsidRDefault="000D6F33" w:rsidP="000D6F33">
              <w:pPr>
                <w:pStyle w:val="Bibliography"/>
              </w:pPr>
            </w:p>
            <w:p w14:paraId="79E41B12" w14:textId="674855F2" w:rsidR="000D6F33" w:rsidRPr="000D6F33" w:rsidRDefault="000D6F33" w:rsidP="000D6F33">
              <w:pPr>
                <w:pStyle w:val="Bibliography"/>
                <w:rPr>
                  <w:noProof/>
                  <w:sz w:val="24"/>
                  <w:szCs w:val="24"/>
                </w:rPr>
              </w:pPr>
              <w:r>
                <w:fldChar w:fldCharType="begin"/>
              </w:r>
              <w:r>
                <w:instrText xml:space="preserve"> BIBLIOGRAPHY </w:instrText>
              </w:r>
              <w:r>
                <w:fldChar w:fldCharType="separate"/>
              </w:r>
              <w:r>
                <w:rPr>
                  <w:noProof/>
                </w:rPr>
                <w:t xml:space="preserve">Fry, B., 1999. </w:t>
              </w:r>
              <w:r>
                <w:rPr>
                  <w:i/>
                  <w:iCs/>
                  <w:noProof/>
                </w:rPr>
                <w:t xml:space="preserve">Working with Nylon. </w:t>
              </w:r>
              <w:r>
                <w:rPr>
                  <w:noProof/>
                </w:rPr>
                <w:t>1st ed. Michigan: Society of Manufacturing Engineers.</w:t>
              </w:r>
              <w:bookmarkStart w:id="10" w:name="_Hlk501272637"/>
            </w:p>
            <w:bookmarkEnd w:id="10"/>
            <w:p w14:paraId="77D031F4" w14:textId="4C23D1B5" w:rsidR="00CF3CB2" w:rsidRDefault="000D6F33" w:rsidP="00B62C4D">
              <w:r>
                <w:rPr>
                  <w:b/>
                  <w:bCs/>
                  <w:noProof/>
                </w:rPr>
                <w:fldChar w:fldCharType="end"/>
              </w:r>
            </w:p>
          </w:sdtContent>
        </w:sdt>
        <w:p w14:paraId="1E472BE2" w14:textId="77777777" w:rsidR="000D6F33" w:rsidRDefault="00B5238B" w:rsidP="00B62C4D">
          <w:r>
            <w:t>Gibson, S. (20</w:t>
          </w:r>
          <w:r w:rsidR="00207629">
            <w:t>0</w:t>
          </w:r>
          <w:r>
            <w:t xml:space="preserve">5), ‘All About Drill Presses’, </w:t>
          </w:r>
          <w:r w:rsidR="00691A43">
            <w:t xml:space="preserve">[Online]. Available: </w:t>
          </w:r>
          <w:hyperlink r:id="rId24" w:history="1">
            <w:r w:rsidR="00691A43" w:rsidRPr="002C5127">
              <w:rPr>
                <w:rStyle w:val="Hyperlink"/>
              </w:rPr>
              <w:t>http://www.finewoodworking.com/2005/09/12/all-about-drill-presses</w:t>
            </w:r>
          </w:hyperlink>
          <w:r w:rsidR="00691A43">
            <w:t xml:space="preserve">, [2017, </w:t>
          </w:r>
          <w:r w:rsidR="00207629">
            <w:t>November</w:t>
          </w:r>
          <w:r w:rsidR="00691A43">
            <w:t xml:space="preserve"> 2</w:t>
          </w:r>
          <w:r w:rsidR="00207629">
            <w:t>7</w:t>
          </w:r>
          <w:r w:rsidR="00691A43">
            <w:t>]</w:t>
          </w:r>
          <w:r w:rsidR="00721B35">
            <w:t>.</w:t>
          </w:r>
        </w:p>
        <w:p w14:paraId="03F50975" w14:textId="77777777" w:rsidR="000D6F33" w:rsidRDefault="000D6F33" w:rsidP="00B62C4D"/>
        <w:p w14:paraId="6AF14518" w14:textId="55B6CAAA" w:rsidR="000D6F33" w:rsidRDefault="000D6F33" w:rsidP="000D6F33">
          <w:pPr>
            <w:pStyle w:val="Bibliography"/>
            <w:rPr>
              <w:noProof/>
            </w:rPr>
          </w:pPr>
          <w:r>
            <w:rPr>
              <w:noProof/>
            </w:rPr>
            <w:t xml:space="preserve">Groover, M. P., 2010. </w:t>
          </w:r>
          <w:r>
            <w:rPr>
              <w:i/>
              <w:iCs/>
              <w:noProof/>
            </w:rPr>
            <w:t xml:space="preserve">Fundamentals of Mordern Manufacturing: Materials, processes and systems. </w:t>
          </w:r>
          <w:r>
            <w:rPr>
              <w:noProof/>
            </w:rPr>
            <w:t>Hoboken: John Wiley and Sons, Inc.</w:t>
          </w:r>
        </w:p>
        <w:p w14:paraId="03EC5221" w14:textId="77777777" w:rsidR="00E07DE7" w:rsidRDefault="00E07DE7" w:rsidP="00E07DE7"/>
        <w:p w14:paraId="1C176B7F" w14:textId="4F211D77" w:rsidR="00E07DE7" w:rsidRPr="00E07DE7" w:rsidRDefault="00E07DE7" w:rsidP="00E07DE7">
          <w:r>
            <w:t xml:space="preserve">Jones, E.J.H. and Town, H.C. (1972), </w:t>
          </w:r>
          <w:r w:rsidRPr="00E07DE7">
            <w:rPr>
              <w:u w:val="single"/>
            </w:rPr>
            <w:t>Production Engineering: Jig and Tool design</w:t>
          </w:r>
          <w:r>
            <w:t>, (8</w:t>
          </w:r>
          <w:r w:rsidRPr="00E07DE7">
            <w:rPr>
              <w:vertAlign w:val="superscript"/>
            </w:rPr>
            <w:t>th</w:t>
          </w:r>
          <w:r>
            <w:t xml:space="preserve"> Ed), Birmingham: Butterworth and Co.</w:t>
          </w:r>
        </w:p>
        <w:p w14:paraId="6089CEEC" w14:textId="308F8296" w:rsidR="00EC18D5" w:rsidRPr="004B0D1C" w:rsidRDefault="004B0D1C" w:rsidP="00EC18D5">
          <w:r>
            <w:lastRenderedPageBreak/>
            <w:t xml:space="preserve">Gordon, M, Joseph. (2010), </w:t>
          </w:r>
          <w:r w:rsidRPr="004B0D1C">
            <w:rPr>
              <w:u w:val="single"/>
            </w:rPr>
            <w:t xml:space="preserve">Total Quality Process Control for Injection </w:t>
          </w:r>
          <w:proofErr w:type="spellStart"/>
          <w:r w:rsidRPr="004B0D1C">
            <w:rPr>
              <w:u w:val="single"/>
            </w:rPr>
            <w:t>Molding</w:t>
          </w:r>
          <w:proofErr w:type="spellEnd"/>
          <w:r>
            <w:t>, (2</w:t>
          </w:r>
          <w:r w:rsidRPr="004B0D1C">
            <w:rPr>
              <w:vertAlign w:val="superscript"/>
            </w:rPr>
            <w:t>nd</w:t>
          </w:r>
          <w:r>
            <w:t xml:space="preserve"> Ed), Hoboken: John Wiley and Sons</w:t>
          </w:r>
        </w:p>
        <w:p w14:paraId="50807D98" w14:textId="77777777" w:rsidR="004B0D1C" w:rsidRDefault="004B0D1C" w:rsidP="00EC18D5"/>
        <w:p w14:paraId="1BBCEC94" w14:textId="1625B84E" w:rsidR="00EC18D5" w:rsidRPr="00EC18D5" w:rsidRDefault="00EC18D5" w:rsidP="00EC18D5">
          <w:proofErr w:type="spellStart"/>
          <w:proofErr w:type="gramStart"/>
          <w:r>
            <w:t>Kassanoglou</w:t>
          </w:r>
          <w:proofErr w:type="spellEnd"/>
          <w:r>
            <w:t>.</w:t>
          </w:r>
          <w:proofErr w:type="gramEnd"/>
          <w:r>
            <w:t xml:space="preserve"> C, 1999. Minimum Cost and weight designs of fuselage frames: part B: cost considerations, optimisations and results. </w:t>
          </w:r>
          <w:r w:rsidRPr="00EC18D5">
            <w:rPr>
              <w:i/>
            </w:rPr>
            <w:t>Composites part A</w:t>
          </w:r>
          <w:r>
            <w:rPr>
              <w:i/>
            </w:rPr>
            <w:t>,</w:t>
          </w:r>
          <w:r>
            <w:t xml:space="preserve"> 30(7), pp. 895-904.</w:t>
          </w:r>
          <w:r>
            <w:rPr>
              <w:i/>
            </w:rPr>
            <w:t xml:space="preserve"> </w:t>
          </w:r>
        </w:p>
        <w:p w14:paraId="3BD50A75" w14:textId="77777777" w:rsidR="004F2EF2" w:rsidRDefault="004F2EF2" w:rsidP="004F2EF2">
          <w:pPr>
            <w:rPr>
              <w:rFonts w:cstheme="minorHAnsi"/>
              <w:color w:val="000000"/>
            </w:rPr>
          </w:pPr>
        </w:p>
        <w:p w14:paraId="76FF065D" w14:textId="77777777" w:rsidR="004F2EF2" w:rsidRPr="00903A86" w:rsidRDefault="004F2EF2" w:rsidP="004F2EF2">
          <w:pPr>
            <w:pStyle w:val="NormalWeb"/>
            <w:spacing w:before="0" w:beforeAutospacing="0" w:after="158" w:afterAutospacing="0" w:line="252" w:lineRule="atLeast"/>
            <w:rPr>
              <w:rFonts w:asciiTheme="minorHAnsi" w:hAnsiTheme="minorHAnsi" w:cstheme="minorHAnsi"/>
              <w:sz w:val="22"/>
              <w:szCs w:val="22"/>
            </w:rPr>
          </w:pPr>
          <w:proofErr w:type="spellStart"/>
          <w:r w:rsidRPr="00903A86">
            <w:rPr>
              <w:rFonts w:asciiTheme="minorHAnsi" w:hAnsiTheme="minorHAnsi" w:cstheme="minorHAnsi"/>
              <w:sz w:val="22"/>
              <w:szCs w:val="22"/>
            </w:rPr>
            <w:t>Kutz</w:t>
          </w:r>
          <w:proofErr w:type="spellEnd"/>
          <w:r w:rsidRPr="00903A86">
            <w:rPr>
              <w:rFonts w:asciiTheme="minorHAnsi" w:hAnsiTheme="minorHAnsi" w:cstheme="minorHAnsi"/>
              <w:sz w:val="22"/>
              <w:szCs w:val="22"/>
            </w:rPr>
            <w:t xml:space="preserve">, M., 2011. </w:t>
          </w:r>
          <w:r w:rsidRPr="00903A86">
            <w:rPr>
              <w:rFonts w:asciiTheme="minorHAnsi" w:hAnsiTheme="minorHAnsi" w:cstheme="minorHAnsi"/>
              <w:i/>
              <w:iCs/>
              <w:sz w:val="22"/>
              <w:szCs w:val="22"/>
              <w:bdr w:val="none" w:sz="0" w:space="0" w:color="auto" w:frame="1"/>
            </w:rPr>
            <w:t>Applied plastics engineering handbook processing and materials</w:t>
          </w:r>
          <w:r w:rsidRPr="00903A86">
            <w:rPr>
              <w:rFonts w:asciiTheme="minorHAnsi" w:hAnsiTheme="minorHAnsi" w:cstheme="minorHAnsi"/>
              <w:sz w:val="22"/>
              <w:szCs w:val="22"/>
            </w:rPr>
            <w:t>, Norwich, N.Y.: William Andrew.</w:t>
          </w:r>
        </w:p>
        <w:p w14:paraId="30A41226" w14:textId="77777777" w:rsidR="004F2EF2" w:rsidRPr="007E31A1" w:rsidRDefault="004F2EF2" w:rsidP="004F2EF2">
          <w:pPr>
            <w:rPr>
              <w:rFonts w:cstheme="minorHAnsi"/>
            </w:rPr>
          </w:pPr>
        </w:p>
        <w:p w14:paraId="21591918" w14:textId="77777777" w:rsidR="004F2EF2" w:rsidRDefault="004F2EF2" w:rsidP="004F2EF2">
          <w:pPr>
            <w:pStyle w:val="NormalWeb"/>
            <w:spacing w:before="0" w:beforeAutospacing="0" w:after="158" w:afterAutospacing="0" w:line="252" w:lineRule="atLeast"/>
            <w:rPr>
              <w:rFonts w:asciiTheme="minorHAnsi" w:hAnsiTheme="minorHAnsi" w:cstheme="minorHAnsi"/>
              <w:sz w:val="18"/>
              <w:szCs w:val="18"/>
            </w:rPr>
          </w:pPr>
          <w:r w:rsidRPr="00C24F1C">
            <w:rPr>
              <w:rFonts w:asciiTheme="minorHAnsi" w:hAnsiTheme="minorHAnsi" w:cstheme="minorHAnsi"/>
              <w:sz w:val="22"/>
              <w:szCs w:val="22"/>
            </w:rPr>
            <w:t xml:space="preserve">LORINCZ, J., 2009. GRIPPING Rotating Round TOOLS. </w:t>
          </w:r>
          <w:r w:rsidRPr="00C24F1C">
            <w:rPr>
              <w:rFonts w:asciiTheme="minorHAnsi" w:hAnsiTheme="minorHAnsi" w:cstheme="minorHAnsi"/>
              <w:i/>
              <w:iCs/>
              <w:sz w:val="22"/>
              <w:szCs w:val="22"/>
            </w:rPr>
            <w:t xml:space="preserve">Manufacturing Engineering, </w:t>
          </w:r>
          <w:r w:rsidRPr="00C24F1C">
            <w:rPr>
              <w:rFonts w:asciiTheme="minorHAnsi" w:hAnsiTheme="minorHAnsi" w:cstheme="minorHAnsi"/>
              <w:b/>
              <w:bCs/>
              <w:sz w:val="22"/>
              <w:szCs w:val="22"/>
            </w:rPr>
            <w:t>143</w:t>
          </w:r>
          <w:r w:rsidRPr="00C24F1C">
            <w:rPr>
              <w:rFonts w:asciiTheme="minorHAnsi" w:hAnsiTheme="minorHAnsi" w:cstheme="minorHAnsi"/>
              <w:sz w:val="22"/>
              <w:szCs w:val="22"/>
            </w:rPr>
            <w:t>(3), pp. 57-60,62-63</w:t>
          </w:r>
          <w:r w:rsidRPr="00C24F1C">
            <w:rPr>
              <w:rFonts w:asciiTheme="minorHAnsi" w:hAnsiTheme="minorHAnsi" w:cstheme="minorHAnsi"/>
              <w:sz w:val="18"/>
              <w:szCs w:val="18"/>
            </w:rPr>
            <w:t xml:space="preserve">. </w:t>
          </w:r>
        </w:p>
        <w:p w14:paraId="722466A9" w14:textId="77777777" w:rsidR="004F2EF2" w:rsidRDefault="004F2EF2" w:rsidP="004F2EF2"/>
        <w:p w14:paraId="6A7FA730" w14:textId="671C16B7" w:rsidR="005A089B" w:rsidRDefault="004F2EF2" w:rsidP="004F2EF2">
          <w:r>
            <w:t>Material Selection. (1995),’Engineering Polymers, Thermoplastics and Polyurethanes’, (1</w:t>
          </w:r>
          <w:r w:rsidRPr="00104209">
            <w:rPr>
              <w:vertAlign w:val="superscript"/>
            </w:rPr>
            <w:t>st</w:t>
          </w:r>
          <w:r>
            <w:t xml:space="preserve"> Ed), Pittsburgh: Bayer Corporation.</w:t>
          </w:r>
        </w:p>
        <w:p w14:paraId="3BA053E8" w14:textId="77777777" w:rsidR="00DB7872" w:rsidRDefault="00DB7872" w:rsidP="004F2EF2"/>
        <w:p w14:paraId="10BFB490" w14:textId="4CB86F02" w:rsidR="00DB7872" w:rsidRDefault="00DB7872" w:rsidP="004F2EF2">
          <w:r>
            <w:t>Mitchell, P</w:t>
          </w:r>
          <w:proofErr w:type="gramStart"/>
          <w:r>
            <w:t>.(</w:t>
          </w:r>
          <w:proofErr w:type="gramEnd"/>
          <w:r>
            <w:t>1996),</w:t>
          </w:r>
          <w:r w:rsidRPr="00DB7872">
            <w:rPr>
              <w:u w:val="single"/>
            </w:rPr>
            <w:t xml:space="preserve"> Tool and Manufacturers Engineers Handbook</w:t>
          </w:r>
          <w:r>
            <w:t>, (4</w:t>
          </w:r>
          <w:r w:rsidRPr="00DB7872">
            <w:rPr>
              <w:vertAlign w:val="superscript"/>
            </w:rPr>
            <w:t>th</w:t>
          </w:r>
          <w:r>
            <w:t xml:space="preserve"> Ed), Dearborn: Society of Manufacturing Engineers.</w:t>
          </w:r>
        </w:p>
        <w:p w14:paraId="4F71683B" w14:textId="77777777" w:rsidR="00DB7872" w:rsidRPr="00DB7872" w:rsidRDefault="00DB7872" w:rsidP="004F2EF2"/>
        <w:p w14:paraId="3E3DCCAE" w14:textId="241DCB34" w:rsidR="005A089B" w:rsidRDefault="005A089B" w:rsidP="005A089B">
          <w:pPr>
            <w:spacing w:after="0" w:line="240" w:lineRule="auto"/>
            <w:rPr>
              <w:rFonts w:eastAsia="Times New Roman" w:cs="Times New Roman"/>
              <w:color w:val="222222"/>
              <w:lang w:val="en-US"/>
            </w:rPr>
          </w:pPr>
          <w:proofErr w:type="spellStart"/>
          <w:r w:rsidRPr="005A089B">
            <w:rPr>
              <w:rFonts w:eastAsia="Times New Roman" w:cs="Times New Roman"/>
              <w:color w:val="222222"/>
              <w:lang w:val="en-US"/>
            </w:rPr>
            <w:t>Nied</w:t>
          </w:r>
          <w:proofErr w:type="spellEnd"/>
          <w:r w:rsidRPr="005A089B">
            <w:rPr>
              <w:rFonts w:eastAsia="Times New Roman" w:cs="Times New Roman"/>
              <w:color w:val="222222"/>
              <w:lang w:val="en-US"/>
            </w:rPr>
            <w:t xml:space="preserve">, H.F., General Electric Company, 1989. </w:t>
          </w:r>
          <w:proofErr w:type="gramStart"/>
          <w:r w:rsidRPr="005A089B">
            <w:rPr>
              <w:rFonts w:eastAsia="Times New Roman" w:cs="Times New Roman"/>
              <w:i/>
              <w:iCs/>
              <w:color w:val="222222"/>
              <w:lang w:val="en-US"/>
            </w:rPr>
            <w:t>Roller forming of thermoplastic sheet material</w:t>
          </w:r>
          <w:r w:rsidRPr="005A089B">
            <w:rPr>
              <w:rFonts w:eastAsia="Times New Roman" w:cs="Times New Roman"/>
              <w:color w:val="222222"/>
              <w:lang w:val="en-US"/>
            </w:rPr>
            <w:t>.</w:t>
          </w:r>
          <w:proofErr w:type="gramEnd"/>
          <w:r w:rsidRPr="005A089B">
            <w:rPr>
              <w:rFonts w:eastAsia="Times New Roman" w:cs="Times New Roman"/>
              <w:color w:val="222222"/>
              <w:lang w:val="en-US"/>
            </w:rPr>
            <w:t xml:space="preserve"> </w:t>
          </w:r>
          <w:proofErr w:type="gramStart"/>
          <w:r w:rsidRPr="005A089B">
            <w:rPr>
              <w:rFonts w:eastAsia="Times New Roman" w:cs="Times New Roman"/>
              <w:color w:val="222222"/>
              <w:lang w:val="en-US"/>
            </w:rPr>
            <w:t>U.S. Patent 4,818,460.</w:t>
          </w:r>
          <w:proofErr w:type="gramEnd"/>
        </w:p>
        <w:p w14:paraId="6A287A85" w14:textId="77777777" w:rsidR="00A74E31" w:rsidRDefault="00A74E31" w:rsidP="005A089B">
          <w:pPr>
            <w:spacing w:after="0" w:line="240" w:lineRule="auto"/>
            <w:rPr>
              <w:rFonts w:eastAsia="Times New Roman" w:cs="Times New Roman"/>
              <w:color w:val="222222"/>
              <w:lang w:val="en-US"/>
            </w:rPr>
          </w:pPr>
        </w:p>
        <w:p w14:paraId="2BE78BD6" w14:textId="77777777" w:rsidR="00A74E31" w:rsidRDefault="00A74E31" w:rsidP="005A089B">
          <w:pPr>
            <w:spacing w:after="0" w:line="240" w:lineRule="auto"/>
            <w:rPr>
              <w:rFonts w:eastAsia="Times New Roman" w:cs="Times New Roman"/>
              <w:color w:val="222222"/>
              <w:lang w:val="en-US"/>
            </w:rPr>
          </w:pPr>
        </w:p>
        <w:p w14:paraId="6CEC49E9" w14:textId="76C7CDA0" w:rsidR="00A74E31" w:rsidRPr="005A089B" w:rsidRDefault="00A74E31" w:rsidP="005A089B">
          <w:pPr>
            <w:spacing w:after="0" w:line="240" w:lineRule="auto"/>
            <w:rPr>
              <w:rFonts w:eastAsia="Times New Roman" w:cs="Times New Roman"/>
              <w:color w:val="222222"/>
              <w:lang w:val="en-US"/>
            </w:rPr>
          </w:pPr>
          <w:r>
            <w:rPr>
              <w:rFonts w:eastAsia="Times New Roman" w:cs="Times New Roman"/>
              <w:color w:val="222222"/>
              <w:lang w:val="en-US"/>
            </w:rPr>
            <w:t xml:space="preserve">OECD (2017), </w:t>
          </w:r>
          <w:proofErr w:type="gramStart"/>
          <w:r>
            <w:rPr>
              <w:rFonts w:eastAsia="Times New Roman" w:cs="Times New Roman"/>
              <w:color w:val="222222"/>
              <w:lang w:val="en-US"/>
            </w:rPr>
            <w:t>The</w:t>
          </w:r>
          <w:proofErr w:type="gramEnd"/>
          <w:r>
            <w:rPr>
              <w:rFonts w:eastAsia="Times New Roman" w:cs="Times New Roman"/>
              <w:color w:val="222222"/>
              <w:lang w:val="en-US"/>
            </w:rPr>
            <w:t xml:space="preserve"> Next Production Revolution: Implications for Governments and Business, OECD Publishing, Paris. </w:t>
          </w:r>
        </w:p>
        <w:p w14:paraId="2DF122D9" w14:textId="77777777" w:rsidR="00A74E31" w:rsidRDefault="00A74E31" w:rsidP="004F2EF2"/>
        <w:p w14:paraId="61CDF053" w14:textId="77777777" w:rsidR="004F2EF2" w:rsidRDefault="004F2EF2" w:rsidP="004F2EF2">
          <w:proofErr w:type="gramStart"/>
          <w:r>
            <w:t>Power Tools Experts.</w:t>
          </w:r>
          <w:proofErr w:type="gramEnd"/>
          <w:r>
            <w:t xml:space="preserve"> (2015),’Drill Press Parts Diagrams and Their Functions’, [Online]. Available: </w:t>
          </w:r>
          <w:hyperlink r:id="rId25" w:history="1">
            <w:r w:rsidRPr="001F2E2A">
              <w:rPr>
                <w:rStyle w:val="Hyperlink"/>
              </w:rPr>
              <w:t>http://powertoolsexperts.com/drill-press-parts-diagram-and-their-functions/</w:t>
            </w:r>
          </w:hyperlink>
          <w:r>
            <w:t xml:space="preserve">, [2018, November 27]. </w:t>
          </w:r>
        </w:p>
        <w:p w14:paraId="34897A38" w14:textId="77777777" w:rsidR="004F2EF2" w:rsidRDefault="004F2EF2" w:rsidP="004F2EF2"/>
        <w:p w14:paraId="1922768F" w14:textId="77777777" w:rsidR="004F2EF2" w:rsidRDefault="004F2EF2" w:rsidP="004F2EF2">
          <w:proofErr w:type="spellStart"/>
          <w:r>
            <w:t>Sapene</w:t>
          </w:r>
          <w:proofErr w:type="spellEnd"/>
          <w:r>
            <w:t xml:space="preserve">, C. (2006), </w:t>
          </w:r>
          <w:r w:rsidRPr="004F2EF2">
            <w:rPr>
              <w:u w:val="single"/>
            </w:rPr>
            <w:t xml:space="preserve">Cost analysis of plastic injection </w:t>
          </w:r>
          <w:proofErr w:type="spellStart"/>
          <w:r w:rsidRPr="004F2EF2">
            <w:rPr>
              <w:u w:val="single"/>
            </w:rPr>
            <w:t>molds</w:t>
          </w:r>
          <w:proofErr w:type="spellEnd"/>
          <w:r>
            <w:rPr>
              <w:u w:val="single"/>
            </w:rPr>
            <w:t xml:space="preserve">, </w:t>
          </w:r>
          <w:r>
            <w:t>(1</w:t>
          </w:r>
          <w:r w:rsidRPr="004F2EF2">
            <w:rPr>
              <w:vertAlign w:val="superscript"/>
            </w:rPr>
            <w:t>st</w:t>
          </w:r>
          <w:r>
            <w:t xml:space="preserve"> edition), Canal Winchester: Injection </w:t>
          </w:r>
          <w:proofErr w:type="spellStart"/>
          <w:r>
            <w:t>Molding</w:t>
          </w:r>
          <w:proofErr w:type="spellEnd"/>
          <w:r>
            <w:t xml:space="preserve"> </w:t>
          </w:r>
          <w:proofErr w:type="spellStart"/>
          <w:r>
            <w:t>soloutions</w:t>
          </w:r>
          <w:proofErr w:type="spellEnd"/>
          <w:r>
            <w:t>.</w:t>
          </w:r>
        </w:p>
        <w:p w14:paraId="5A2B18F9" w14:textId="77777777" w:rsidR="004F2EF2" w:rsidRDefault="004F2EF2" w:rsidP="004F2EF2"/>
        <w:p w14:paraId="4269FE2B" w14:textId="77777777" w:rsidR="004F2EF2" w:rsidRPr="004F2EF2" w:rsidRDefault="004F2EF2" w:rsidP="004F2EF2">
          <w:r>
            <w:t xml:space="preserve">Tooley, Mike. (1996), </w:t>
          </w:r>
          <w:r w:rsidRPr="000D7A2C">
            <w:rPr>
              <w:u w:val="single"/>
            </w:rPr>
            <w:t>Engineering GNVQ: Advanced</w:t>
          </w:r>
          <w:r>
            <w:t>, Oxford: Butterworth-Heinemann.</w:t>
          </w:r>
        </w:p>
        <w:p w14:paraId="01B1A818" w14:textId="77777777" w:rsidR="004F2EF2" w:rsidRPr="004F2EF2" w:rsidRDefault="004F2EF2" w:rsidP="004F2EF2"/>
        <w:p w14:paraId="2B7852A3" w14:textId="79DF46F5" w:rsidR="004F2EF2" w:rsidRDefault="004F2EF2" w:rsidP="004F2EF2"/>
        <w:p w14:paraId="05B215C6" w14:textId="1D619BDB" w:rsidR="00EC18D5" w:rsidRDefault="00EC18D5" w:rsidP="004F2EF2"/>
        <w:p w14:paraId="44A4EEA2" w14:textId="43951263" w:rsidR="00EC18D5" w:rsidRDefault="00EC18D5" w:rsidP="004F2EF2"/>
        <w:p w14:paraId="48EF403F" w14:textId="5C014530" w:rsidR="00EC18D5" w:rsidRDefault="00EC18D5" w:rsidP="004F2EF2"/>
        <w:p w14:paraId="37C83048" w14:textId="54565543" w:rsidR="00EC18D5" w:rsidRDefault="00EC18D5" w:rsidP="004F2EF2"/>
        <w:p w14:paraId="75BA7B3B" w14:textId="0D5D0FDA" w:rsidR="00EC18D5" w:rsidRPr="000D6F33" w:rsidRDefault="00EC18D5" w:rsidP="00EC18D5">
          <w:pPr>
            <w:pStyle w:val="Bibliography"/>
          </w:pPr>
        </w:p>
        <w:p w14:paraId="0F11CCD3" w14:textId="77777777" w:rsidR="00EC18D5" w:rsidRPr="004F2EF2" w:rsidRDefault="001459A7" w:rsidP="004F2EF2"/>
      </w:sdtContent>
    </w:sdt>
    <w:bookmarkEnd w:id="9"/>
    <w:sectPr w:rsidR="00EC18D5" w:rsidRPr="004F2EF2" w:rsidSect="006946BA">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FF2D440" w14:textId="77777777" w:rsidR="00D662A6" w:rsidRDefault="00D662A6" w:rsidP="00B62C4D">
      <w:pPr>
        <w:spacing w:after="0" w:line="240" w:lineRule="auto"/>
      </w:pPr>
      <w:r>
        <w:separator/>
      </w:r>
    </w:p>
  </w:endnote>
  <w:endnote w:type="continuationSeparator" w:id="0">
    <w:p w14:paraId="5FC4FE0B" w14:textId="77777777" w:rsidR="00D662A6" w:rsidRDefault="00D662A6" w:rsidP="00B62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869500"/>
      <w:docPartObj>
        <w:docPartGallery w:val="Page Numbers (Bottom of Page)"/>
        <w:docPartUnique/>
      </w:docPartObj>
    </w:sdtPr>
    <w:sdtEndPr>
      <w:rPr>
        <w:noProof/>
      </w:rPr>
    </w:sdtEndPr>
    <w:sdtContent>
      <w:p w14:paraId="01637664" w14:textId="200C5F1D" w:rsidR="00D662A6" w:rsidRDefault="00D662A6">
        <w:pPr>
          <w:pStyle w:val="Footer"/>
          <w:jc w:val="center"/>
        </w:pPr>
        <w:r>
          <w:fldChar w:fldCharType="begin"/>
        </w:r>
        <w:r>
          <w:instrText xml:space="preserve"> PAGE   \* MERGEFORMAT </w:instrText>
        </w:r>
        <w:r>
          <w:fldChar w:fldCharType="separate"/>
        </w:r>
        <w:r w:rsidR="001459A7">
          <w:rPr>
            <w:noProof/>
          </w:rPr>
          <w:t>1</w:t>
        </w:r>
        <w:r>
          <w:rPr>
            <w:noProof/>
          </w:rPr>
          <w:fldChar w:fldCharType="end"/>
        </w:r>
      </w:p>
    </w:sdtContent>
  </w:sdt>
  <w:p w14:paraId="5FC1845C" w14:textId="77777777" w:rsidR="00D662A6" w:rsidRDefault="00D662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D5ABEC" w14:textId="77777777" w:rsidR="00D662A6" w:rsidRDefault="00D662A6" w:rsidP="00B62C4D">
      <w:pPr>
        <w:spacing w:after="0" w:line="240" w:lineRule="auto"/>
      </w:pPr>
      <w:r>
        <w:separator/>
      </w:r>
    </w:p>
  </w:footnote>
  <w:footnote w:type="continuationSeparator" w:id="0">
    <w:p w14:paraId="4B22B9E7" w14:textId="77777777" w:rsidR="00D662A6" w:rsidRDefault="00D662A6" w:rsidP="00B62C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23EDCA" w14:textId="409DCF15" w:rsidR="00D662A6" w:rsidRDefault="00D662A6">
    <w:pPr>
      <w:pStyle w:val="Header"/>
    </w:pPr>
    <w:r>
      <w:t>Nathan Doyle</w:t>
    </w:r>
  </w:p>
  <w:p w14:paraId="011E2343" w14:textId="77777777" w:rsidR="00D662A6" w:rsidRDefault="00D662A6">
    <w:pPr>
      <w:pStyle w:val="Header"/>
    </w:pPr>
  </w:p>
  <w:p w14:paraId="25662950" w14:textId="2C33083B" w:rsidR="00D662A6" w:rsidRDefault="00D662A6" w:rsidP="007C6952">
    <w:pPr>
      <w:pStyle w:val="Header"/>
      <w:tabs>
        <w:tab w:val="clear" w:pos="4513"/>
        <w:tab w:val="clear" w:pos="9026"/>
        <w:tab w:val="left" w:pos="916"/>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573C70"/>
    <w:multiLevelType w:val="multilevel"/>
    <w:tmpl w:val="A140AE3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0B3945BB"/>
    <w:multiLevelType w:val="hybridMultilevel"/>
    <w:tmpl w:val="D9981C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1EF85951"/>
    <w:multiLevelType w:val="multilevel"/>
    <w:tmpl w:val="627EFC9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nsid w:val="3E951D26"/>
    <w:multiLevelType w:val="multilevel"/>
    <w:tmpl w:val="6BD0A9BC"/>
    <w:lvl w:ilvl="0">
      <w:start w:val="1"/>
      <w:numFmt w:val="decimal"/>
      <w:lvlText w:val="%1."/>
      <w:lvlJc w:val="left"/>
      <w:pPr>
        <w:ind w:left="720" w:hanging="360"/>
      </w:pPr>
      <w:rPr>
        <w:rFonts w:hint="default"/>
      </w:rPr>
    </w:lvl>
    <w:lvl w:ilvl="1">
      <w:start w:val="1"/>
      <w:numFmt w:val="decimal"/>
      <w:isLgl/>
      <w:lvlText w:val="%1.%2."/>
      <w:lvlJc w:val="left"/>
      <w:pPr>
        <w:ind w:left="1287"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nsid w:val="506F7C7E"/>
    <w:multiLevelType w:val="multilevel"/>
    <w:tmpl w:val="734CA44A"/>
    <w:lvl w:ilvl="0">
      <w:start w:val="2"/>
      <w:numFmt w:val="decimal"/>
      <w:lvlText w:val="%1"/>
      <w:lvlJc w:val="left"/>
      <w:pPr>
        <w:ind w:left="360" w:hanging="360"/>
      </w:pPr>
      <w:rPr>
        <w:rFonts w:hint="default"/>
      </w:rPr>
    </w:lvl>
    <w:lvl w:ilvl="1">
      <w:start w:val="2"/>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336" w:hanging="1800"/>
      </w:pPr>
      <w:rPr>
        <w:rFonts w:hint="default"/>
      </w:rPr>
    </w:lvl>
  </w:abstractNum>
  <w:abstractNum w:abstractNumId="5">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6">
    <w:nsid w:val="57360CEC"/>
    <w:multiLevelType w:val="hybridMultilevel"/>
    <w:tmpl w:val="924AA3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50D5EBA"/>
    <w:multiLevelType w:val="multilevel"/>
    <w:tmpl w:val="BA06181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7E665081"/>
    <w:multiLevelType w:val="multilevel"/>
    <w:tmpl w:val="C70A7FB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3"/>
  </w:num>
  <w:num w:numId="3">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8"/>
  </w:num>
  <w:num w:numId="6">
    <w:abstractNumId w:val="0"/>
  </w:num>
  <w:num w:numId="7">
    <w:abstractNumId w:val="7"/>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46BA"/>
    <w:rsid w:val="00037805"/>
    <w:rsid w:val="00050766"/>
    <w:rsid w:val="00057DE6"/>
    <w:rsid w:val="000746BA"/>
    <w:rsid w:val="0007637B"/>
    <w:rsid w:val="00085422"/>
    <w:rsid w:val="00090F08"/>
    <w:rsid w:val="00092B52"/>
    <w:rsid w:val="000A3477"/>
    <w:rsid w:val="000B78F9"/>
    <w:rsid w:val="000D42D5"/>
    <w:rsid w:val="000D6F33"/>
    <w:rsid w:val="000D7A2C"/>
    <w:rsid w:val="000E182A"/>
    <w:rsid w:val="00104209"/>
    <w:rsid w:val="001459A7"/>
    <w:rsid w:val="00153DD6"/>
    <w:rsid w:val="0015593C"/>
    <w:rsid w:val="001722D1"/>
    <w:rsid w:val="00187069"/>
    <w:rsid w:val="00190B50"/>
    <w:rsid w:val="0019293F"/>
    <w:rsid w:val="001A57BA"/>
    <w:rsid w:val="001A744C"/>
    <w:rsid w:val="001B70F2"/>
    <w:rsid w:val="001D017F"/>
    <w:rsid w:val="001E2398"/>
    <w:rsid w:val="001F6163"/>
    <w:rsid w:val="00207629"/>
    <w:rsid w:val="00224125"/>
    <w:rsid w:val="00231380"/>
    <w:rsid w:val="00232115"/>
    <w:rsid w:val="0023469E"/>
    <w:rsid w:val="002E6FFD"/>
    <w:rsid w:val="002F03C9"/>
    <w:rsid w:val="00305EE9"/>
    <w:rsid w:val="00315560"/>
    <w:rsid w:val="003233A4"/>
    <w:rsid w:val="00332AF4"/>
    <w:rsid w:val="00336578"/>
    <w:rsid w:val="00340540"/>
    <w:rsid w:val="003448E8"/>
    <w:rsid w:val="00364683"/>
    <w:rsid w:val="00373F65"/>
    <w:rsid w:val="003C76A8"/>
    <w:rsid w:val="00415ADD"/>
    <w:rsid w:val="00440B05"/>
    <w:rsid w:val="00482780"/>
    <w:rsid w:val="0049195B"/>
    <w:rsid w:val="004970F2"/>
    <w:rsid w:val="004B0D1C"/>
    <w:rsid w:val="004D7C52"/>
    <w:rsid w:val="004F2EF2"/>
    <w:rsid w:val="005030F2"/>
    <w:rsid w:val="005077FD"/>
    <w:rsid w:val="00561573"/>
    <w:rsid w:val="005A089B"/>
    <w:rsid w:val="005A3C40"/>
    <w:rsid w:val="005A698E"/>
    <w:rsid w:val="005C2938"/>
    <w:rsid w:val="005C6D4B"/>
    <w:rsid w:val="005D15F8"/>
    <w:rsid w:val="005D6288"/>
    <w:rsid w:val="005E12E1"/>
    <w:rsid w:val="005F1D4D"/>
    <w:rsid w:val="0061066D"/>
    <w:rsid w:val="00630E5E"/>
    <w:rsid w:val="00631F8A"/>
    <w:rsid w:val="00642511"/>
    <w:rsid w:val="00647271"/>
    <w:rsid w:val="006529C5"/>
    <w:rsid w:val="006554FB"/>
    <w:rsid w:val="00666632"/>
    <w:rsid w:val="00682DBE"/>
    <w:rsid w:val="00682E9D"/>
    <w:rsid w:val="00691A43"/>
    <w:rsid w:val="006937B9"/>
    <w:rsid w:val="006946BA"/>
    <w:rsid w:val="006A086A"/>
    <w:rsid w:val="006A0AEA"/>
    <w:rsid w:val="006A2E87"/>
    <w:rsid w:val="006A3BBC"/>
    <w:rsid w:val="006E5D63"/>
    <w:rsid w:val="00721B35"/>
    <w:rsid w:val="007367ED"/>
    <w:rsid w:val="007443BD"/>
    <w:rsid w:val="00746595"/>
    <w:rsid w:val="0079203F"/>
    <w:rsid w:val="007C6952"/>
    <w:rsid w:val="007D757E"/>
    <w:rsid w:val="007E16CD"/>
    <w:rsid w:val="007E31A1"/>
    <w:rsid w:val="007E338D"/>
    <w:rsid w:val="007E3B57"/>
    <w:rsid w:val="00800683"/>
    <w:rsid w:val="00817705"/>
    <w:rsid w:val="00825559"/>
    <w:rsid w:val="0083212C"/>
    <w:rsid w:val="008C3860"/>
    <w:rsid w:val="008C5A7F"/>
    <w:rsid w:val="008D0595"/>
    <w:rsid w:val="008D7E1B"/>
    <w:rsid w:val="00903A86"/>
    <w:rsid w:val="0092253C"/>
    <w:rsid w:val="00924D11"/>
    <w:rsid w:val="00926546"/>
    <w:rsid w:val="00930FB7"/>
    <w:rsid w:val="00945D78"/>
    <w:rsid w:val="00952B00"/>
    <w:rsid w:val="00957F26"/>
    <w:rsid w:val="00965607"/>
    <w:rsid w:val="00970C20"/>
    <w:rsid w:val="00972AC9"/>
    <w:rsid w:val="00983F3E"/>
    <w:rsid w:val="00985F02"/>
    <w:rsid w:val="00992E13"/>
    <w:rsid w:val="009A4F60"/>
    <w:rsid w:val="009B6C03"/>
    <w:rsid w:val="009D101F"/>
    <w:rsid w:val="009D2811"/>
    <w:rsid w:val="009E433C"/>
    <w:rsid w:val="009E6E4C"/>
    <w:rsid w:val="00A26F13"/>
    <w:rsid w:val="00A51C4E"/>
    <w:rsid w:val="00A74E31"/>
    <w:rsid w:val="00A97D5B"/>
    <w:rsid w:val="00AD0611"/>
    <w:rsid w:val="00AE4111"/>
    <w:rsid w:val="00B139BF"/>
    <w:rsid w:val="00B35CAD"/>
    <w:rsid w:val="00B5238B"/>
    <w:rsid w:val="00B52B8F"/>
    <w:rsid w:val="00B62C4D"/>
    <w:rsid w:val="00B70F71"/>
    <w:rsid w:val="00B9463D"/>
    <w:rsid w:val="00BA00AE"/>
    <w:rsid w:val="00BA020E"/>
    <w:rsid w:val="00BE5D2D"/>
    <w:rsid w:val="00C24F1C"/>
    <w:rsid w:val="00C402E9"/>
    <w:rsid w:val="00C42992"/>
    <w:rsid w:val="00C550DA"/>
    <w:rsid w:val="00C57614"/>
    <w:rsid w:val="00C92D67"/>
    <w:rsid w:val="00CB2E5A"/>
    <w:rsid w:val="00CD5FBB"/>
    <w:rsid w:val="00CD725F"/>
    <w:rsid w:val="00CE657D"/>
    <w:rsid w:val="00CE796A"/>
    <w:rsid w:val="00CF3CB2"/>
    <w:rsid w:val="00CF514D"/>
    <w:rsid w:val="00D00257"/>
    <w:rsid w:val="00D272AF"/>
    <w:rsid w:val="00D36AF2"/>
    <w:rsid w:val="00D50C72"/>
    <w:rsid w:val="00D60219"/>
    <w:rsid w:val="00D662A6"/>
    <w:rsid w:val="00D80B75"/>
    <w:rsid w:val="00DB7872"/>
    <w:rsid w:val="00DC160B"/>
    <w:rsid w:val="00DD280B"/>
    <w:rsid w:val="00E07DE7"/>
    <w:rsid w:val="00E161DA"/>
    <w:rsid w:val="00E20883"/>
    <w:rsid w:val="00E26FDD"/>
    <w:rsid w:val="00E300C7"/>
    <w:rsid w:val="00E43A05"/>
    <w:rsid w:val="00E53DEC"/>
    <w:rsid w:val="00E7051A"/>
    <w:rsid w:val="00E97723"/>
    <w:rsid w:val="00EA282F"/>
    <w:rsid w:val="00EB63AE"/>
    <w:rsid w:val="00EC18D5"/>
    <w:rsid w:val="00ED6CF1"/>
    <w:rsid w:val="00EF1A12"/>
    <w:rsid w:val="00F05D53"/>
    <w:rsid w:val="00F334F3"/>
    <w:rsid w:val="00F411FA"/>
    <w:rsid w:val="00F456DA"/>
    <w:rsid w:val="00F6761F"/>
    <w:rsid w:val="00F951F5"/>
    <w:rsid w:val="00FE1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33797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46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2C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2C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6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6BA"/>
    <w:rPr>
      <w:rFonts w:eastAsiaTheme="minorEastAsia"/>
      <w:lang w:val="en-US"/>
    </w:rPr>
  </w:style>
  <w:style w:type="character" w:customStyle="1" w:styleId="Heading1Char">
    <w:name w:val="Heading 1 Char"/>
    <w:basedOn w:val="DefaultParagraphFont"/>
    <w:link w:val="Heading1"/>
    <w:uiPriority w:val="9"/>
    <w:rsid w:val="006946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46BA"/>
    <w:pPr>
      <w:outlineLvl w:val="9"/>
    </w:pPr>
    <w:rPr>
      <w:lang w:val="en-US"/>
    </w:rPr>
  </w:style>
  <w:style w:type="paragraph" w:styleId="TOC1">
    <w:name w:val="toc 1"/>
    <w:basedOn w:val="Normal"/>
    <w:next w:val="Normal"/>
    <w:autoRedefine/>
    <w:uiPriority w:val="39"/>
    <w:unhideWhenUsed/>
    <w:rsid w:val="006946BA"/>
    <w:pPr>
      <w:spacing w:after="100"/>
    </w:pPr>
  </w:style>
  <w:style w:type="character" w:styleId="Hyperlink">
    <w:name w:val="Hyperlink"/>
    <w:basedOn w:val="DefaultParagraphFont"/>
    <w:uiPriority w:val="99"/>
    <w:unhideWhenUsed/>
    <w:rsid w:val="006946BA"/>
    <w:rPr>
      <w:color w:val="0563C1" w:themeColor="hyperlink"/>
      <w:u w:val="single"/>
    </w:rPr>
  </w:style>
  <w:style w:type="paragraph" w:styleId="Header">
    <w:name w:val="header"/>
    <w:basedOn w:val="Normal"/>
    <w:link w:val="HeaderChar"/>
    <w:uiPriority w:val="99"/>
    <w:unhideWhenUsed/>
    <w:rsid w:val="00B62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4D"/>
  </w:style>
  <w:style w:type="paragraph" w:styleId="Footer">
    <w:name w:val="footer"/>
    <w:basedOn w:val="Normal"/>
    <w:link w:val="FooterChar"/>
    <w:uiPriority w:val="99"/>
    <w:unhideWhenUsed/>
    <w:rsid w:val="00B62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4D"/>
  </w:style>
  <w:style w:type="character" w:customStyle="1" w:styleId="Heading2Char">
    <w:name w:val="Heading 2 Char"/>
    <w:basedOn w:val="DefaultParagraphFont"/>
    <w:link w:val="Heading2"/>
    <w:uiPriority w:val="9"/>
    <w:rsid w:val="00B62C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62C4D"/>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62C4D"/>
    <w:pPr>
      <w:spacing w:after="100"/>
      <w:ind w:left="220"/>
    </w:pPr>
  </w:style>
  <w:style w:type="paragraph" w:styleId="BalloonText">
    <w:name w:val="Balloon Text"/>
    <w:basedOn w:val="Normal"/>
    <w:link w:val="BalloonTextChar"/>
    <w:uiPriority w:val="99"/>
    <w:semiHidden/>
    <w:unhideWhenUsed/>
    <w:rsid w:val="00AE4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111"/>
    <w:rPr>
      <w:rFonts w:ascii="Tahoma" w:hAnsi="Tahoma" w:cs="Tahoma"/>
      <w:sz w:val="16"/>
      <w:szCs w:val="16"/>
    </w:rPr>
  </w:style>
  <w:style w:type="character" w:styleId="FollowedHyperlink">
    <w:name w:val="FollowedHyperlink"/>
    <w:basedOn w:val="DefaultParagraphFont"/>
    <w:uiPriority w:val="99"/>
    <w:semiHidden/>
    <w:unhideWhenUsed/>
    <w:rsid w:val="00207629"/>
    <w:rPr>
      <w:color w:val="954F72" w:themeColor="followedHyperlink"/>
      <w:u w:val="single"/>
    </w:rPr>
  </w:style>
  <w:style w:type="character" w:customStyle="1" w:styleId="UnresolvedMention1">
    <w:name w:val="Unresolved Mention1"/>
    <w:basedOn w:val="DefaultParagraphFont"/>
    <w:uiPriority w:val="99"/>
    <w:semiHidden/>
    <w:unhideWhenUsed/>
    <w:rsid w:val="00207629"/>
    <w:rPr>
      <w:color w:val="808080"/>
      <w:shd w:val="clear" w:color="auto" w:fill="E6E6E6"/>
    </w:rPr>
  </w:style>
  <w:style w:type="paragraph" w:styleId="ListParagraph">
    <w:name w:val="List Paragraph"/>
    <w:basedOn w:val="Normal"/>
    <w:uiPriority w:val="34"/>
    <w:qFormat/>
    <w:rsid w:val="00085422"/>
    <w:pPr>
      <w:ind w:left="720"/>
      <w:contextualSpacing/>
    </w:pPr>
  </w:style>
  <w:style w:type="paragraph" w:styleId="NormalWeb">
    <w:name w:val="Normal (Web)"/>
    <w:basedOn w:val="Normal"/>
    <w:uiPriority w:val="99"/>
    <w:semiHidden/>
    <w:unhideWhenUsed/>
    <w:rsid w:val="00C24F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CF3C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F3CB2"/>
    <w:rPr>
      <w:sz w:val="20"/>
      <w:szCs w:val="20"/>
    </w:rPr>
  </w:style>
  <w:style w:type="character" w:styleId="EndnoteReference">
    <w:name w:val="endnote reference"/>
    <w:basedOn w:val="DefaultParagraphFont"/>
    <w:uiPriority w:val="99"/>
    <w:semiHidden/>
    <w:unhideWhenUsed/>
    <w:rsid w:val="00CF3CB2"/>
    <w:rPr>
      <w:vertAlign w:val="superscript"/>
    </w:rPr>
  </w:style>
  <w:style w:type="paragraph" w:styleId="Bibliography">
    <w:name w:val="Bibliography"/>
    <w:basedOn w:val="Normal"/>
    <w:next w:val="Normal"/>
    <w:uiPriority w:val="37"/>
    <w:unhideWhenUsed/>
    <w:rsid w:val="00CF3CB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46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2C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2C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46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46BA"/>
    <w:rPr>
      <w:rFonts w:eastAsiaTheme="minorEastAsia"/>
      <w:lang w:val="en-US"/>
    </w:rPr>
  </w:style>
  <w:style w:type="character" w:customStyle="1" w:styleId="Heading1Char">
    <w:name w:val="Heading 1 Char"/>
    <w:basedOn w:val="DefaultParagraphFont"/>
    <w:link w:val="Heading1"/>
    <w:uiPriority w:val="9"/>
    <w:rsid w:val="006946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946BA"/>
    <w:pPr>
      <w:outlineLvl w:val="9"/>
    </w:pPr>
    <w:rPr>
      <w:lang w:val="en-US"/>
    </w:rPr>
  </w:style>
  <w:style w:type="paragraph" w:styleId="TOC1">
    <w:name w:val="toc 1"/>
    <w:basedOn w:val="Normal"/>
    <w:next w:val="Normal"/>
    <w:autoRedefine/>
    <w:uiPriority w:val="39"/>
    <w:unhideWhenUsed/>
    <w:rsid w:val="006946BA"/>
    <w:pPr>
      <w:spacing w:after="100"/>
    </w:pPr>
  </w:style>
  <w:style w:type="character" w:styleId="Hyperlink">
    <w:name w:val="Hyperlink"/>
    <w:basedOn w:val="DefaultParagraphFont"/>
    <w:uiPriority w:val="99"/>
    <w:unhideWhenUsed/>
    <w:rsid w:val="006946BA"/>
    <w:rPr>
      <w:color w:val="0563C1" w:themeColor="hyperlink"/>
      <w:u w:val="single"/>
    </w:rPr>
  </w:style>
  <w:style w:type="paragraph" w:styleId="Header">
    <w:name w:val="header"/>
    <w:basedOn w:val="Normal"/>
    <w:link w:val="HeaderChar"/>
    <w:uiPriority w:val="99"/>
    <w:unhideWhenUsed/>
    <w:rsid w:val="00B62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4D"/>
  </w:style>
  <w:style w:type="paragraph" w:styleId="Footer">
    <w:name w:val="footer"/>
    <w:basedOn w:val="Normal"/>
    <w:link w:val="FooterChar"/>
    <w:uiPriority w:val="99"/>
    <w:unhideWhenUsed/>
    <w:rsid w:val="00B62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4D"/>
  </w:style>
  <w:style w:type="character" w:customStyle="1" w:styleId="Heading2Char">
    <w:name w:val="Heading 2 Char"/>
    <w:basedOn w:val="DefaultParagraphFont"/>
    <w:link w:val="Heading2"/>
    <w:uiPriority w:val="9"/>
    <w:rsid w:val="00B62C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62C4D"/>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62C4D"/>
    <w:pPr>
      <w:spacing w:after="100"/>
      <w:ind w:left="220"/>
    </w:pPr>
  </w:style>
  <w:style w:type="paragraph" w:styleId="BalloonText">
    <w:name w:val="Balloon Text"/>
    <w:basedOn w:val="Normal"/>
    <w:link w:val="BalloonTextChar"/>
    <w:uiPriority w:val="99"/>
    <w:semiHidden/>
    <w:unhideWhenUsed/>
    <w:rsid w:val="00AE4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111"/>
    <w:rPr>
      <w:rFonts w:ascii="Tahoma" w:hAnsi="Tahoma" w:cs="Tahoma"/>
      <w:sz w:val="16"/>
      <w:szCs w:val="16"/>
    </w:rPr>
  </w:style>
  <w:style w:type="character" w:styleId="FollowedHyperlink">
    <w:name w:val="FollowedHyperlink"/>
    <w:basedOn w:val="DefaultParagraphFont"/>
    <w:uiPriority w:val="99"/>
    <w:semiHidden/>
    <w:unhideWhenUsed/>
    <w:rsid w:val="00207629"/>
    <w:rPr>
      <w:color w:val="954F72" w:themeColor="followedHyperlink"/>
      <w:u w:val="single"/>
    </w:rPr>
  </w:style>
  <w:style w:type="character" w:customStyle="1" w:styleId="UnresolvedMention1">
    <w:name w:val="Unresolved Mention1"/>
    <w:basedOn w:val="DefaultParagraphFont"/>
    <w:uiPriority w:val="99"/>
    <w:semiHidden/>
    <w:unhideWhenUsed/>
    <w:rsid w:val="00207629"/>
    <w:rPr>
      <w:color w:val="808080"/>
      <w:shd w:val="clear" w:color="auto" w:fill="E6E6E6"/>
    </w:rPr>
  </w:style>
  <w:style w:type="paragraph" w:styleId="ListParagraph">
    <w:name w:val="List Paragraph"/>
    <w:basedOn w:val="Normal"/>
    <w:uiPriority w:val="34"/>
    <w:qFormat/>
    <w:rsid w:val="00085422"/>
    <w:pPr>
      <w:ind w:left="720"/>
      <w:contextualSpacing/>
    </w:pPr>
  </w:style>
  <w:style w:type="paragraph" w:styleId="NormalWeb">
    <w:name w:val="Normal (Web)"/>
    <w:basedOn w:val="Normal"/>
    <w:uiPriority w:val="99"/>
    <w:semiHidden/>
    <w:unhideWhenUsed/>
    <w:rsid w:val="00C24F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CF3C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F3CB2"/>
    <w:rPr>
      <w:sz w:val="20"/>
      <w:szCs w:val="20"/>
    </w:rPr>
  </w:style>
  <w:style w:type="character" w:styleId="EndnoteReference">
    <w:name w:val="endnote reference"/>
    <w:basedOn w:val="DefaultParagraphFont"/>
    <w:uiPriority w:val="99"/>
    <w:semiHidden/>
    <w:unhideWhenUsed/>
    <w:rsid w:val="00CF3CB2"/>
    <w:rPr>
      <w:vertAlign w:val="superscript"/>
    </w:rPr>
  </w:style>
  <w:style w:type="paragraph" w:styleId="Bibliography">
    <w:name w:val="Bibliography"/>
    <w:basedOn w:val="Normal"/>
    <w:next w:val="Normal"/>
    <w:uiPriority w:val="37"/>
    <w:unhideWhenUsed/>
    <w:rsid w:val="00CF3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1233818">
      <w:bodyDiv w:val="1"/>
      <w:marLeft w:val="0"/>
      <w:marRight w:val="0"/>
      <w:marTop w:val="0"/>
      <w:marBottom w:val="0"/>
      <w:divBdr>
        <w:top w:val="none" w:sz="0" w:space="0" w:color="auto"/>
        <w:left w:val="none" w:sz="0" w:space="0" w:color="auto"/>
        <w:bottom w:val="none" w:sz="0" w:space="0" w:color="auto"/>
        <w:right w:val="none" w:sz="0" w:space="0" w:color="auto"/>
      </w:divBdr>
    </w:div>
    <w:div w:id="376130152">
      <w:bodyDiv w:val="1"/>
      <w:marLeft w:val="0"/>
      <w:marRight w:val="0"/>
      <w:marTop w:val="0"/>
      <w:marBottom w:val="0"/>
      <w:divBdr>
        <w:top w:val="none" w:sz="0" w:space="0" w:color="auto"/>
        <w:left w:val="none" w:sz="0" w:space="0" w:color="auto"/>
        <w:bottom w:val="none" w:sz="0" w:space="0" w:color="auto"/>
        <w:right w:val="none" w:sz="0" w:space="0" w:color="auto"/>
      </w:divBdr>
    </w:div>
    <w:div w:id="826825335">
      <w:bodyDiv w:val="1"/>
      <w:marLeft w:val="0"/>
      <w:marRight w:val="0"/>
      <w:marTop w:val="0"/>
      <w:marBottom w:val="0"/>
      <w:divBdr>
        <w:top w:val="none" w:sz="0" w:space="0" w:color="auto"/>
        <w:left w:val="none" w:sz="0" w:space="0" w:color="auto"/>
        <w:bottom w:val="none" w:sz="0" w:space="0" w:color="auto"/>
        <w:right w:val="none" w:sz="0" w:space="0" w:color="auto"/>
      </w:divBdr>
    </w:div>
    <w:div w:id="1004940475">
      <w:bodyDiv w:val="1"/>
      <w:marLeft w:val="0"/>
      <w:marRight w:val="0"/>
      <w:marTop w:val="0"/>
      <w:marBottom w:val="0"/>
      <w:divBdr>
        <w:top w:val="none" w:sz="0" w:space="0" w:color="auto"/>
        <w:left w:val="none" w:sz="0" w:space="0" w:color="auto"/>
        <w:bottom w:val="none" w:sz="0" w:space="0" w:color="auto"/>
        <w:right w:val="none" w:sz="0" w:space="0" w:color="auto"/>
      </w:divBdr>
      <w:divsChild>
        <w:div w:id="1771732869">
          <w:marLeft w:val="0"/>
          <w:marRight w:val="0"/>
          <w:marTop w:val="0"/>
          <w:marBottom w:val="0"/>
          <w:divBdr>
            <w:top w:val="none" w:sz="0" w:space="0" w:color="auto"/>
            <w:left w:val="none" w:sz="0" w:space="0" w:color="auto"/>
            <w:bottom w:val="none" w:sz="0" w:space="0" w:color="auto"/>
            <w:right w:val="none" w:sz="0" w:space="0" w:color="auto"/>
          </w:divBdr>
          <w:divsChild>
            <w:div w:id="196890996">
              <w:marLeft w:val="0"/>
              <w:marRight w:val="0"/>
              <w:marTop w:val="0"/>
              <w:marBottom w:val="0"/>
              <w:divBdr>
                <w:top w:val="none" w:sz="0" w:space="0" w:color="auto"/>
                <w:left w:val="none" w:sz="0" w:space="0" w:color="auto"/>
                <w:bottom w:val="none" w:sz="0" w:space="0" w:color="auto"/>
                <w:right w:val="none" w:sz="0" w:space="0" w:color="auto"/>
              </w:divBdr>
              <w:divsChild>
                <w:div w:id="645210912">
                  <w:marLeft w:val="0"/>
                  <w:marRight w:val="0"/>
                  <w:marTop w:val="0"/>
                  <w:marBottom w:val="0"/>
                  <w:divBdr>
                    <w:top w:val="single" w:sz="6" w:space="0" w:color="CCCCCC"/>
                    <w:left w:val="single" w:sz="6" w:space="0" w:color="CCCCCC"/>
                    <w:bottom w:val="single" w:sz="6" w:space="0" w:color="CCCCCC"/>
                    <w:right w:val="single" w:sz="6" w:space="0" w:color="CCCCCC"/>
                  </w:divBdr>
                  <w:divsChild>
                    <w:div w:id="1743406956">
                      <w:marLeft w:val="0"/>
                      <w:marRight w:val="0"/>
                      <w:marTop w:val="0"/>
                      <w:marBottom w:val="0"/>
                      <w:divBdr>
                        <w:top w:val="none" w:sz="0" w:space="0" w:color="auto"/>
                        <w:left w:val="none" w:sz="0" w:space="0" w:color="auto"/>
                        <w:bottom w:val="none" w:sz="0" w:space="0" w:color="auto"/>
                        <w:right w:val="none" w:sz="0" w:space="0" w:color="auto"/>
                      </w:divBdr>
                      <w:divsChild>
                        <w:div w:id="1328897247">
                          <w:marLeft w:val="0"/>
                          <w:marRight w:val="0"/>
                          <w:marTop w:val="0"/>
                          <w:marBottom w:val="0"/>
                          <w:divBdr>
                            <w:top w:val="none" w:sz="0" w:space="0" w:color="auto"/>
                            <w:left w:val="none" w:sz="0" w:space="0" w:color="auto"/>
                            <w:bottom w:val="none" w:sz="0" w:space="0" w:color="auto"/>
                            <w:right w:val="none" w:sz="0" w:space="0" w:color="auto"/>
                          </w:divBdr>
                          <w:divsChild>
                            <w:div w:id="1679383160">
                              <w:marLeft w:val="0"/>
                              <w:marRight w:val="0"/>
                              <w:marTop w:val="0"/>
                              <w:marBottom w:val="0"/>
                              <w:divBdr>
                                <w:top w:val="none" w:sz="0" w:space="0" w:color="auto"/>
                                <w:left w:val="none" w:sz="0" w:space="0" w:color="auto"/>
                                <w:bottom w:val="none" w:sz="0" w:space="0" w:color="auto"/>
                                <w:right w:val="none" w:sz="0" w:space="0" w:color="auto"/>
                              </w:divBdr>
                              <w:divsChild>
                                <w:div w:id="66100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983495">
      <w:bodyDiv w:val="1"/>
      <w:marLeft w:val="0"/>
      <w:marRight w:val="0"/>
      <w:marTop w:val="0"/>
      <w:marBottom w:val="0"/>
      <w:divBdr>
        <w:top w:val="none" w:sz="0" w:space="0" w:color="auto"/>
        <w:left w:val="none" w:sz="0" w:space="0" w:color="auto"/>
        <w:bottom w:val="none" w:sz="0" w:space="0" w:color="auto"/>
        <w:right w:val="none" w:sz="0" w:space="0" w:color="auto"/>
      </w:divBdr>
    </w:div>
    <w:div w:id="1411318235">
      <w:bodyDiv w:val="1"/>
      <w:marLeft w:val="0"/>
      <w:marRight w:val="0"/>
      <w:marTop w:val="0"/>
      <w:marBottom w:val="0"/>
      <w:divBdr>
        <w:top w:val="none" w:sz="0" w:space="0" w:color="auto"/>
        <w:left w:val="none" w:sz="0" w:space="0" w:color="auto"/>
        <w:bottom w:val="none" w:sz="0" w:space="0" w:color="auto"/>
        <w:right w:val="none" w:sz="0" w:space="0" w:color="auto"/>
      </w:divBdr>
    </w:div>
    <w:div w:id="1443650468">
      <w:bodyDiv w:val="1"/>
      <w:marLeft w:val="0"/>
      <w:marRight w:val="0"/>
      <w:marTop w:val="0"/>
      <w:marBottom w:val="0"/>
      <w:divBdr>
        <w:top w:val="none" w:sz="0" w:space="0" w:color="auto"/>
        <w:left w:val="none" w:sz="0" w:space="0" w:color="auto"/>
        <w:bottom w:val="none" w:sz="0" w:space="0" w:color="auto"/>
        <w:right w:val="none" w:sz="0" w:space="0" w:color="auto"/>
      </w:divBdr>
    </w:div>
    <w:div w:id="1582565629">
      <w:bodyDiv w:val="1"/>
      <w:marLeft w:val="0"/>
      <w:marRight w:val="0"/>
      <w:marTop w:val="0"/>
      <w:marBottom w:val="0"/>
      <w:divBdr>
        <w:top w:val="none" w:sz="0" w:space="0" w:color="auto"/>
        <w:left w:val="none" w:sz="0" w:space="0" w:color="auto"/>
        <w:bottom w:val="none" w:sz="0" w:space="0" w:color="auto"/>
        <w:right w:val="none" w:sz="0" w:space="0" w:color="auto"/>
      </w:divBdr>
    </w:div>
    <w:div w:id="2066951581">
      <w:bodyDiv w:val="1"/>
      <w:marLeft w:val="0"/>
      <w:marRight w:val="0"/>
      <w:marTop w:val="0"/>
      <w:marBottom w:val="0"/>
      <w:divBdr>
        <w:top w:val="none" w:sz="0" w:space="0" w:color="auto"/>
        <w:left w:val="none" w:sz="0" w:space="0" w:color="auto"/>
        <w:bottom w:val="none" w:sz="0" w:space="0" w:color="auto"/>
        <w:right w:val="none" w:sz="0" w:space="0" w:color="auto"/>
      </w:divBdr>
    </w:div>
    <w:div w:id="2067557581">
      <w:bodyDiv w:val="1"/>
      <w:marLeft w:val="0"/>
      <w:marRight w:val="0"/>
      <w:marTop w:val="0"/>
      <w:marBottom w:val="0"/>
      <w:divBdr>
        <w:top w:val="none" w:sz="0" w:space="0" w:color="auto"/>
        <w:left w:val="none" w:sz="0" w:space="0" w:color="auto"/>
        <w:bottom w:val="none" w:sz="0" w:space="0" w:color="auto"/>
        <w:right w:val="none" w:sz="0" w:space="0" w:color="auto"/>
      </w:divBdr>
    </w:div>
    <w:div w:id="213524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www.bbc.co.uk/schools/gcsebitesize/design/foodtech/productdevelopmentrev3.shtm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powertoolsexperts.com/drill-press-parts-diagram-and-their-functions/"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thespruce.com/how-to-replace-a-drill-chuck-353644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www.finewoodworking.com/2005/09/12/all-about-drill-presses" TargetMode="Externa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hyperlink" Target="http://www.dienamics.com.au/blog/3-main-cost-drivers-injection-moulding/"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creativemechanisms.com/blog/3d-printing-injection-molding-cnc-nylon-plastic-pa"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ndoyle.151450@student.uwtsd.ac.uk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Mik10</b:Tag>
    <b:SourceType>Book</b:SourceType>
    <b:Guid>{8EDAA6FF-49BB-4D44-899A-9D5603EA0E85}</b:Guid>
    <b:Author>
      <b:Author>
        <b:NameList>
          <b:Person>
            <b:Last>Groover</b:Last>
            <b:First>Mikell</b:First>
            <b:Middle>P.</b:Middle>
          </b:Person>
        </b:NameList>
      </b:Author>
    </b:Author>
    <b:Title>Fundamentals of Mordern Manufacturing: Materials, processes and systems</b:Title>
    <b:Year>2010</b:Year>
    <b:City>Hoboken</b:City>
    <b:Publisher>John Wiley and Sons, Inc</b:Publisher>
    <b:RefOrder>2</b:RefOrder>
  </b:Source>
  <b:Source>
    <b:Tag>Bil99</b:Tag>
    <b:SourceType>Book</b:SourceType>
    <b:Guid>{1AD5F641-4DC6-45CA-AE6B-42FE91B7AF02}</b:Guid>
    <b:Author>
      <b:Author>
        <b:NameList>
          <b:Person>
            <b:Last>Fry</b:Last>
            <b:First>Bill</b:First>
          </b:Person>
        </b:NameList>
      </b:Author>
    </b:Author>
    <b:Title>Working with Nylon</b:Title>
    <b:Year>1999</b:Year>
    <b:City>Michigan</b:City>
    <b:Publisher>Society of Manufacturing Engineers</b:Publisher>
    <b:Edition>1st</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46A70F-401B-4AE1-A457-19A036562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14</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ENGINEERIng Design</vt:lpstr>
    </vt:vector>
  </TitlesOfParts>
  <Company>Ford</Company>
  <LinksUpToDate>false</LinksUpToDate>
  <CharactersWithSpaces>16379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dc:title>
  <dc:subject>Drill Press Redesign and Reflective Report</dc:subject>
  <dc:creator>DOY14132799</dc:creator>
  <cp:lastModifiedBy>Doyle, Nathan (N.L.)</cp:lastModifiedBy>
  <cp:revision>58</cp:revision>
  <dcterms:created xsi:type="dcterms:W3CDTF">2017-11-28T13:29:00Z</dcterms:created>
  <dcterms:modified xsi:type="dcterms:W3CDTF">2017-12-20T14:15:00Z</dcterms:modified>
</cp:coreProperties>
</file>