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0F5943" w14:textId="1D2E901B" w:rsidR="00F57EF5" w:rsidRPr="00C4521C" w:rsidRDefault="00C4521C">
      <w:pPr>
        <w:rPr>
          <w:b/>
          <w:bCs/>
          <w:sz w:val="36"/>
          <w:szCs w:val="36"/>
          <w:lang w:val="en-US"/>
        </w:rPr>
      </w:pPr>
      <w:r w:rsidRPr="00C4521C">
        <w:rPr>
          <w:b/>
          <w:bCs/>
          <w:sz w:val="36"/>
          <w:szCs w:val="36"/>
          <w:lang w:val="en-US"/>
        </w:rPr>
        <w:t xml:space="preserve">                                       Academic report</w:t>
      </w:r>
    </w:p>
    <w:p w14:paraId="32D1C13E" w14:textId="33EF274A" w:rsidR="00F57EF5" w:rsidRDefault="00F57EF5">
      <w:pPr>
        <w:rPr>
          <w:lang w:val="en-US"/>
        </w:rPr>
      </w:pPr>
    </w:p>
    <w:p w14:paraId="78C30B76" w14:textId="5255F568" w:rsidR="00F57EF5" w:rsidRDefault="00F57EF5">
      <w:pPr>
        <w:rPr>
          <w:b/>
          <w:bCs/>
          <w:sz w:val="52"/>
          <w:szCs w:val="52"/>
          <w:lang w:val="en-US"/>
        </w:rPr>
      </w:pPr>
      <w:r>
        <w:rPr>
          <w:lang w:val="en-US"/>
        </w:rPr>
        <w:t xml:space="preserve">                      </w:t>
      </w:r>
      <w:r w:rsidRPr="00F57EF5">
        <w:rPr>
          <w:b/>
          <w:bCs/>
          <w:sz w:val="52"/>
          <w:szCs w:val="52"/>
          <w:lang w:val="en-US"/>
        </w:rPr>
        <w:t xml:space="preserve">  ‘What is the most effective way </w:t>
      </w:r>
      <w:r>
        <w:rPr>
          <w:b/>
          <w:bCs/>
          <w:sz w:val="52"/>
          <w:szCs w:val="52"/>
          <w:lang w:val="en-US"/>
        </w:rPr>
        <w:t xml:space="preserve">              </w:t>
      </w:r>
      <w:r w:rsidRPr="00F57EF5">
        <w:rPr>
          <w:b/>
          <w:bCs/>
          <w:sz w:val="52"/>
          <w:szCs w:val="52"/>
          <w:lang w:val="en-US"/>
        </w:rPr>
        <w:t>to motivate staff?’</w:t>
      </w:r>
    </w:p>
    <w:p w14:paraId="46B4800E" w14:textId="6F4B93EE" w:rsidR="00F57EF5" w:rsidRDefault="00F57EF5">
      <w:pPr>
        <w:rPr>
          <w:b/>
          <w:bCs/>
          <w:sz w:val="52"/>
          <w:szCs w:val="52"/>
          <w:lang w:val="en-US"/>
        </w:rPr>
      </w:pPr>
    </w:p>
    <w:p w14:paraId="4176FE68" w14:textId="0D0AB9D2" w:rsidR="000856F2" w:rsidRDefault="000856F2">
      <w:pPr>
        <w:rPr>
          <w:b/>
          <w:bCs/>
          <w:sz w:val="52"/>
          <w:szCs w:val="52"/>
          <w:lang w:val="en-US"/>
        </w:rPr>
      </w:pPr>
    </w:p>
    <w:p w14:paraId="6F875F30" w14:textId="375BB397" w:rsidR="000856F2" w:rsidRDefault="000856F2">
      <w:pPr>
        <w:rPr>
          <w:b/>
          <w:bCs/>
          <w:sz w:val="52"/>
          <w:szCs w:val="52"/>
          <w:lang w:val="en-US"/>
        </w:rPr>
      </w:pPr>
    </w:p>
    <w:p w14:paraId="54058B22" w14:textId="73B78B0A" w:rsidR="000856F2" w:rsidRDefault="000856F2">
      <w:pPr>
        <w:rPr>
          <w:b/>
          <w:bCs/>
          <w:sz w:val="52"/>
          <w:szCs w:val="52"/>
          <w:lang w:val="en-US"/>
        </w:rPr>
      </w:pPr>
    </w:p>
    <w:p w14:paraId="635DE9DA" w14:textId="24E14DB4" w:rsidR="000856F2" w:rsidRDefault="000856F2">
      <w:pPr>
        <w:rPr>
          <w:b/>
          <w:bCs/>
          <w:sz w:val="52"/>
          <w:szCs w:val="52"/>
          <w:lang w:val="en-US"/>
        </w:rPr>
      </w:pPr>
    </w:p>
    <w:p w14:paraId="726EAF61" w14:textId="77777777" w:rsidR="000856F2" w:rsidRDefault="000856F2">
      <w:pPr>
        <w:rPr>
          <w:b/>
          <w:bCs/>
          <w:sz w:val="52"/>
          <w:szCs w:val="52"/>
          <w:lang w:val="en-US"/>
        </w:rPr>
      </w:pPr>
    </w:p>
    <w:p w14:paraId="6AE0850F" w14:textId="25A68F34" w:rsidR="00F57EF5" w:rsidRPr="000856F2" w:rsidRDefault="00F57EF5">
      <w:pPr>
        <w:rPr>
          <w:sz w:val="32"/>
          <w:szCs w:val="32"/>
          <w:lang w:val="en-US"/>
        </w:rPr>
      </w:pPr>
      <w:r>
        <w:rPr>
          <w:b/>
          <w:bCs/>
          <w:sz w:val="36"/>
          <w:szCs w:val="36"/>
          <w:lang w:val="en-US"/>
        </w:rPr>
        <w:t xml:space="preserve">             </w:t>
      </w:r>
      <w:r w:rsidR="000856F2">
        <w:rPr>
          <w:b/>
          <w:bCs/>
          <w:sz w:val="36"/>
          <w:szCs w:val="36"/>
          <w:lang w:val="en-US"/>
        </w:rPr>
        <w:t xml:space="preserve">                             </w:t>
      </w:r>
      <w:r>
        <w:rPr>
          <w:b/>
          <w:bCs/>
          <w:sz w:val="36"/>
          <w:szCs w:val="36"/>
          <w:lang w:val="en-US"/>
        </w:rPr>
        <w:t xml:space="preserve"> </w:t>
      </w:r>
      <w:r w:rsidRPr="000856F2">
        <w:rPr>
          <w:sz w:val="32"/>
          <w:szCs w:val="32"/>
          <w:lang w:val="en-US"/>
        </w:rPr>
        <w:t>Name: Iulia Costoiu</w:t>
      </w:r>
    </w:p>
    <w:p w14:paraId="206F667A" w14:textId="5A3E82F8" w:rsidR="00F57EF5" w:rsidRPr="000856F2" w:rsidRDefault="000856F2">
      <w:pPr>
        <w:rPr>
          <w:sz w:val="32"/>
          <w:szCs w:val="32"/>
          <w:lang w:val="en-US"/>
        </w:rPr>
      </w:pPr>
      <w:r w:rsidRPr="000856F2">
        <w:rPr>
          <w:sz w:val="32"/>
          <w:szCs w:val="32"/>
          <w:lang w:val="en-US"/>
        </w:rPr>
        <w:t xml:space="preserve">              </w:t>
      </w:r>
      <w:r>
        <w:rPr>
          <w:sz w:val="32"/>
          <w:szCs w:val="32"/>
          <w:lang w:val="en-US"/>
        </w:rPr>
        <w:t xml:space="preserve">                                </w:t>
      </w:r>
      <w:r w:rsidRPr="000856F2">
        <w:rPr>
          <w:sz w:val="32"/>
          <w:szCs w:val="32"/>
          <w:lang w:val="en-US"/>
        </w:rPr>
        <w:t xml:space="preserve">  </w:t>
      </w:r>
      <w:r w:rsidR="00F57EF5" w:rsidRPr="000856F2">
        <w:rPr>
          <w:sz w:val="32"/>
          <w:szCs w:val="32"/>
          <w:lang w:val="en-US"/>
        </w:rPr>
        <w:t>Student number:2021012</w:t>
      </w:r>
    </w:p>
    <w:p w14:paraId="75FC0A9D" w14:textId="64B0A6BA" w:rsidR="00F57EF5" w:rsidRPr="000856F2" w:rsidRDefault="000856F2">
      <w:pPr>
        <w:rPr>
          <w:sz w:val="32"/>
          <w:szCs w:val="32"/>
          <w:lang w:val="en-US"/>
        </w:rPr>
      </w:pPr>
      <w:r w:rsidRPr="000856F2">
        <w:rPr>
          <w:sz w:val="32"/>
          <w:szCs w:val="32"/>
          <w:lang w:val="en-US"/>
        </w:rPr>
        <w:t xml:space="preserve">           </w:t>
      </w:r>
      <w:r>
        <w:rPr>
          <w:sz w:val="32"/>
          <w:szCs w:val="32"/>
          <w:lang w:val="en-US"/>
        </w:rPr>
        <w:t xml:space="preserve">                                 </w:t>
      </w:r>
      <w:r w:rsidRPr="000856F2">
        <w:rPr>
          <w:sz w:val="32"/>
          <w:szCs w:val="32"/>
          <w:lang w:val="en-US"/>
        </w:rPr>
        <w:t xml:space="preserve">    </w:t>
      </w:r>
      <w:r w:rsidR="00F57EF5" w:rsidRPr="000856F2">
        <w:rPr>
          <w:sz w:val="32"/>
          <w:szCs w:val="32"/>
          <w:lang w:val="en-US"/>
        </w:rPr>
        <w:t>Module: Academic and Employability Skills</w:t>
      </w:r>
    </w:p>
    <w:p w14:paraId="28B1D264" w14:textId="05EDF867" w:rsidR="00F57EF5" w:rsidRPr="000856F2" w:rsidRDefault="000856F2">
      <w:pPr>
        <w:rPr>
          <w:sz w:val="32"/>
          <w:szCs w:val="32"/>
          <w:lang w:val="en-US"/>
        </w:rPr>
      </w:pPr>
      <w:r w:rsidRPr="000856F2">
        <w:rPr>
          <w:sz w:val="32"/>
          <w:szCs w:val="32"/>
          <w:lang w:val="en-US"/>
        </w:rPr>
        <w:t xml:space="preserve">             </w:t>
      </w:r>
      <w:r>
        <w:rPr>
          <w:sz w:val="32"/>
          <w:szCs w:val="32"/>
          <w:lang w:val="en-US"/>
        </w:rPr>
        <w:t xml:space="preserve">                                 </w:t>
      </w:r>
      <w:r w:rsidRPr="000856F2">
        <w:rPr>
          <w:sz w:val="32"/>
          <w:szCs w:val="32"/>
          <w:lang w:val="en-US"/>
        </w:rPr>
        <w:t xml:space="preserve">  </w:t>
      </w:r>
      <w:r w:rsidR="00F57EF5" w:rsidRPr="000856F2">
        <w:rPr>
          <w:sz w:val="32"/>
          <w:szCs w:val="32"/>
          <w:lang w:val="en-US"/>
        </w:rPr>
        <w:t>Module code: BMSW4001</w:t>
      </w:r>
    </w:p>
    <w:p w14:paraId="4C3D0FF1" w14:textId="378AAAEA" w:rsidR="000856F2" w:rsidRDefault="000856F2">
      <w:pPr>
        <w:rPr>
          <w:sz w:val="32"/>
          <w:szCs w:val="32"/>
          <w:lang w:val="en-US"/>
        </w:rPr>
      </w:pPr>
      <w:r w:rsidRPr="000856F2">
        <w:rPr>
          <w:sz w:val="32"/>
          <w:szCs w:val="32"/>
          <w:lang w:val="en-US"/>
        </w:rPr>
        <w:t xml:space="preserve">           </w:t>
      </w:r>
      <w:r>
        <w:rPr>
          <w:sz w:val="32"/>
          <w:szCs w:val="32"/>
          <w:lang w:val="en-US"/>
        </w:rPr>
        <w:t xml:space="preserve">                                  </w:t>
      </w:r>
      <w:r w:rsidRPr="000856F2">
        <w:rPr>
          <w:sz w:val="32"/>
          <w:szCs w:val="32"/>
          <w:lang w:val="en-US"/>
        </w:rPr>
        <w:t xml:space="preserve">   Lecturer: Doreen Nya Amundam</w:t>
      </w:r>
    </w:p>
    <w:p w14:paraId="5DCB98D7" w14:textId="66B35508" w:rsidR="000856F2" w:rsidRDefault="000856F2">
      <w:pPr>
        <w:rPr>
          <w:sz w:val="32"/>
          <w:szCs w:val="32"/>
          <w:lang w:val="en-US"/>
        </w:rPr>
      </w:pPr>
    </w:p>
    <w:p w14:paraId="08D20773" w14:textId="7C747DB2" w:rsidR="000856F2" w:rsidRDefault="000856F2">
      <w:pPr>
        <w:rPr>
          <w:sz w:val="32"/>
          <w:szCs w:val="32"/>
          <w:lang w:val="en-US"/>
        </w:rPr>
      </w:pPr>
    </w:p>
    <w:p w14:paraId="1C071B57" w14:textId="78E875E2" w:rsidR="000856F2" w:rsidRDefault="000856F2">
      <w:pPr>
        <w:rPr>
          <w:sz w:val="32"/>
          <w:szCs w:val="32"/>
          <w:lang w:val="en-US"/>
        </w:rPr>
      </w:pPr>
    </w:p>
    <w:p w14:paraId="08FF4741" w14:textId="445D4EAC" w:rsidR="00277606" w:rsidRDefault="00277606">
      <w:pPr>
        <w:rPr>
          <w:sz w:val="32"/>
          <w:szCs w:val="32"/>
          <w:lang w:val="en-US"/>
        </w:rPr>
      </w:pPr>
    </w:p>
    <w:p w14:paraId="4A9FEFF4" w14:textId="74C54AD0" w:rsidR="00277606" w:rsidRDefault="00277606">
      <w:pPr>
        <w:rPr>
          <w:sz w:val="32"/>
          <w:szCs w:val="32"/>
          <w:lang w:val="en-US"/>
        </w:rPr>
      </w:pPr>
    </w:p>
    <w:p w14:paraId="4FD41256" w14:textId="15D041FD" w:rsidR="00277606" w:rsidRDefault="00277606">
      <w:pPr>
        <w:rPr>
          <w:sz w:val="32"/>
          <w:szCs w:val="32"/>
          <w:lang w:val="en-US"/>
        </w:rPr>
      </w:pPr>
    </w:p>
    <w:sdt>
      <w:sdtPr>
        <w:rPr>
          <w:rFonts w:asciiTheme="minorHAnsi" w:eastAsiaTheme="minorEastAsia" w:hAnsiTheme="minorHAnsi" w:cstheme="minorBidi"/>
          <w:color w:val="auto"/>
          <w:sz w:val="22"/>
          <w:szCs w:val="22"/>
          <w:lang w:val="en-GB" w:eastAsia="zh-CN"/>
        </w:rPr>
        <w:id w:val="707758785"/>
        <w:docPartObj>
          <w:docPartGallery w:val="Table of Contents"/>
          <w:docPartUnique/>
        </w:docPartObj>
      </w:sdtPr>
      <w:sdtEndPr>
        <w:rPr>
          <w:b/>
          <w:bCs/>
          <w:noProof/>
        </w:rPr>
      </w:sdtEndPr>
      <w:sdtContent>
        <w:p w14:paraId="61CDBCCC" w14:textId="274ECCE8" w:rsidR="00277606" w:rsidRDefault="00277606">
          <w:pPr>
            <w:pStyle w:val="TOCHeading"/>
          </w:pPr>
          <w:r>
            <w:t>Table of Contents</w:t>
          </w:r>
        </w:p>
        <w:p w14:paraId="2D26794B" w14:textId="62B43DBC" w:rsidR="00277606" w:rsidRDefault="00277606">
          <w:pPr>
            <w:pStyle w:val="TOC1"/>
            <w:tabs>
              <w:tab w:val="right" w:leader="dot" w:pos="9016"/>
            </w:tabs>
            <w:rPr>
              <w:noProof/>
            </w:rPr>
          </w:pPr>
          <w:r>
            <w:fldChar w:fldCharType="begin"/>
          </w:r>
          <w:r>
            <w:instrText xml:space="preserve"> TOC \o "1-3" \h \z \u </w:instrText>
          </w:r>
          <w:r>
            <w:fldChar w:fldCharType="separate"/>
          </w:r>
          <w:hyperlink w:anchor="_Toc100138548" w:history="1">
            <w:r w:rsidRPr="009D67EB">
              <w:rPr>
                <w:rStyle w:val="Hyperlink"/>
                <w:noProof/>
                <w:lang w:val="en-US"/>
              </w:rPr>
              <w:t>Introduction</w:t>
            </w:r>
            <w:r>
              <w:rPr>
                <w:noProof/>
                <w:webHidden/>
              </w:rPr>
              <w:tab/>
            </w:r>
            <w:r>
              <w:rPr>
                <w:noProof/>
                <w:webHidden/>
              </w:rPr>
              <w:fldChar w:fldCharType="begin"/>
            </w:r>
            <w:r>
              <w:rPr>
                <w:noProof/>
                <w:webHidden/>
              </w:rPr>
              <w:instrText xml:space="preserve"> PAGEREF _Toc100138548 \h </w:instrText>
            </w:r>
            <w:r>
              <w:rPr>
                <w:noProof/>
                <w:webHidden/>
              </w:rPr>
            </w:r>
            <w:r>
              <w:rPr>
                <w:noProof/>
                <w:webHidden/>
              </w:rPr>
              <w:fldChar w:fldCharType="separate"/>
            </w:r>
            <w:r>
              <w:rPr>
                <w:noProof/>
                <w:webHidden/>
              </w:rPr>
              <w:t>2</w:t>
            </w:r>
            <w:r>
              <w:rPr>
                <w:noProof/>
                <w:webHidden/>
              </w:rPr>
              <w:fldChar w:fldCharType="end"/>
            </w:r>
          </w:hyperlink>
        </w:p>
        <w:p w14:paraId="380805DE" w14:textId="2043AAAD" w:rsidR="00277606" w:rsidRDefault="00F712F3">
          <w:pPr>
            <w:pStyle w:val="TOC1"/>
            <w:tabs>
              <w:tab w:val="right" w:leader="dot" w:pos="9016"/>
            </w:tabs>
            <w:rPr>
              <w:noProof/>
            </w:rPr>
          </w:pPr>
          <w:hyperlink w:anchor="_Toc100138549" w:history="1">
            <w:r w:rsidR="00277606" w:rsidRPr="009D67EB">
              <w:rPr>
                <w:rStyle w:val="Hyperlink"/>
                <w:noProof/>
                <w:lang w:val="en-US"/>
              </w:rPr>
              <w:t>Effective Ways to Motivate Staff</w:t>
            </w:r>
            <w:r w:rsidR="00277606">
              <w:rPr>
                <w:noProof/>
                <w:webHidden/>
              </w:rPr>
              <w:tab/>
            </w:r>
            <w:r w:rsidR="00277606">
              <w:rPr>
                <w:noProof/>
                <w:webHidden/>
              </w:rPr>
              <w:fldChar w:fldCharType="begin"/>
            </w:r>
            <w:r w:rsidR="00277606">
              <w:rPr>
                <w:noProof/>
                <w:webHidden/>
              </w:rPr>
              <w:instrText xml:space="preserve"> PAGEREF _Toc100138549 \h </w:instrText>
            </w:r>
            <w:r w:rsidR="00277606">
              <w:rPr>
                <w:noProof/>
                <w:webHidden/>
              </w:rPr>
            </w:r>
            <w:r w:rsidR="00277606">
              <w:rPr>
                <w:noProof/>
                <w:webHidden/>
              </w:rPr>
              <w:fldChar w:fldCharType="separate"/>
            </w:r>
            <w:r w:rsidR="00277606">
              <w:rPr>
                <w:noProof/>
                <w:webHidden/>
              </w:rPr>
              <w:t>2</w:t>
            </w:r>
            <w:r w:rsidR="00277606">
              <w:rPr>
                <w:noProof/>
                <w:webHidden/>
              </w:rPr>
              <w:fldChar w:fldCharType="end"/>
            </w:r>
          </w:hyperlink>
        </w:p>
        <w:p w14:paraId="26D5E466" w14:textId="5F2C7456" w:rsidR="00277606" w:rsidRDefault="00F712F3">
          <w:pPr>
            <w:pStyle w:val="TOC1"/>
            <w:tabs>
              <w:tab w:val="right" w:leader="dot" w:pos="9016"/>
            </w:tabs>
            <w:rPr>
              <w:noProof/>
            </w:rPr>
          </w:pPr>
          <w:hyperlink w:anchor="_Toc100138550" w:history="1">
            <w:r w:rsidR="00277606" w:rsidRPr="009D67EB">
              <w:rPr>
                <w:rStyle w:val="Hyperlink"/>
                <w:noProof/>
                <w:lang w:val="en-US"/>
              </w:rPr>
              <w:t>Pay</w:t>
            </w:r>
            <w:r w:rsidR="00277606">
              <w:rPr>
                <w:noProof/>
                <w:webHidden/>
              </w:rPr>
              <w:tab/>
            </w:r>
            <w:r w:rsidR="00277606">
              <w:rPr>
                <w:noProof/>
                <w:webHidden/>
              </w:rPr>
              <w:fldChar w:fldCharType="begin"/>
            </w:r>
            <w:r w:rsidR="00277606">
              <w:rPr>
                <w:noProof/>
                <w:webHidden/>
              </w:rPr>
              <w:instrText xml:space="preserve"> PAGEREF _Toc100138550 \h </w:instrText>
            </w:r>
            <w:r w:rsidR="00277606">
              <w:rPr>
                <w:noProof/>
                <w:webHidden/>
              </w:rPr>
            </w:r>
            <w:r w:rsidR="00277606">
              <w:rPr>
                <w:noProof/>
                <w:webHidden/>
              </w:rPr>
              <w:fldChar w:fldCharType="separate"/>
            </w:r>
            <w:r w:rsidR="00277606">
              <w:rPr>
                <w:noProof/>
                <w:webHidden/>
              </w:rPr>
              <w:t>3</w:t>
            </w:r>
            <w:r w:rsidR="00277606">
              <w:rPr>
                <w:noProof/>
                <w:webHidden/>
              </w:rPr>
              <w:fldChar w:fldCharType="end"/>
            </w:r>
          </w:hyperlink>
        </w:p>
        <w:p w14:paraId="76A7F338" w14:textId="42E58195" w:rsidR="00277606" w:rsidRDefault="00F712F3">
          <w:pPr>
            <w:pStyle w:val="TOC1"/>
            <w:tabs>
              <w:tab w:val="right" w:leader="dot" w:pos="9016"/>
            </w:tabs>
            <w:rPr>
              <w:noProof/>
            </w:rPr>
          </w:pPr>
          <w:hyperlink w:anchor="_Toc100138551" w:history="1">
            <w:r w:rsidR="00277606" w:rsidRPr="009D67EB">
              <w:rPr>
                <w:rStyle w:val="Hyperlink"/>
                <w:noProof/>
                <w:lang w:val="en-US"/>
              </w:rPr>
              <w:t>Recognition and Rewards</w:t>
            </w:r>
            <w:r w:rsidR="00277606">
              <w:rPr>
                <w:noProof/>
                <w:webHidden/>
              </w:rPr>
              <w:tab/>
            </w:r>
            <w:r w:rsidR="00277606">
              <w:rPr>
                <w:noProof/>
                <w:webHidden/>
              </w:rPr>
              <w:fldChar w:fldCharType="begin"/>
            </w:r>
            <w:r w:rsidR="00277606">
              <w:rPr>
                <w:noProof/>
                <w:webHidden/>
              </w:rPr>
              <w:instrText xml:space="preserve"> PAGEREF _Toc100138551 \h </w:instrText>
            </w:r>
            <w:r w:rsidR="00277606">
              <w:rPr>
                <w:noProof/>
                <w:webHidden/>
              </w:rPr>
            </w:r>
            <w:r w:rsidR="00277606">
              <w:rPr>
                <w:noProof/>
                <w:webHidden/>
              </w:rPr>
              <w:fldChar w:fldCharType="separate"/>
            </w:r>
            <w:r w:rsidR="00277606">
              <w:rPr>
                <w:noProof/>
                <w:webHidden/>
              </w:rPr>
              <w:t>3</w:t>
            </w:r>
            <w:r w:rsidR="00277606">
              <w:rPr>
                <w:noProof/>
                <w:webHidden/>
              </w:rPr>
              <w:fldChar w:fldCharType="end"/>
            </w:r>
          </w:hyperlink>
        </w:p>
        <w:p w14:paraId="242AA734" w14:textId="472C8882" w:rsidR="00277606" w:rsidRDefault="00F712F3">
          <w:pPr>
            <w:pStyle w:val="TOC1"/>
            <w:tabs>
              <w:tab w:val="right" w:leader="dot" w:pos="9016"/>
            </w:tabs>
            <w:rPr>
              <w:noProof/>
            </w:rPr>
          </w:pPr>
          <w:hyperlink w:anchor="_Toc100138552" w:history="1">
            <w:r w:rsidR="00277606" w:rsidRPr="009D67EB">
              <w:rPr>
                <w:rStyle w:val="Hyperlink"/>
                <w:noProof/>
                <w:lang w:val="en-US"/>
              </w:rPr>
              <w:t>Additional holiday</w:t>
            </w:r>
            <w:r w:rsidR="00277606">
              <w:rPr>
                <w:noProof/>
                <w:webHidden/>
              </w:rPr>
              <w:tab/>
            </w:r>
            <w:r w:rsidR="00277606">
              <w:rPr>
                <w:noProof/>
                <w:webHidden/>
              </w:rPr>
              <w:fldChar w:fldCharType="begin"/>
            </w:r>
            <w:r w:rsidR="00277606">
              <w:rPr>
                <w:noProof/>
                <w:webHidden/>
              </w:rPr>
              <w:instrText xml:space="preserve"> PAGEREF _Toc100138552 \h </w:instrText>
            </w:r>
            <w:r w:rsidR="00277606">
              <w:rPr>
                <w:noProof/>
                <w:webHidden/>
              </w:rPr>
            </w:r>
            <w:r w:rsidR="00277606">
              <w:rPr>
                <w:noProof/>
                <w:webHidden/>
              </w:rPr>
              <w:fldChar w:fldCharType="separate"/>
            </w:r>
            <w:r w:rsidR="00277606">
              <w:rPr>
                <w:noProof/>
                <w:webHidden/>
              </w:rPr>
              <w:t>4</w:t>
            </w:r>
            <w:r w:rsidR="00277606">
              <w:rPr>
                <w:noProof/>
                <w:webHidden/>
              </w:rPr>
              <w:fldChar w:fldCharType="end"/>
            </w:r>
          </w:hyperlink>
        </w:p>
        <w:p w14:paraId="135D331C" w14:textId="352417A1" w:rsidR="00277606" w:rsidRDefault="00F712F3">
          <w:pPr>
            <w:pStyle w:val="TOC1"/>
            <w:tabs>
              <w:tab w:val="right" w:leader="dot" w:pos="9016"/>
            </w:tabs>
            <w:rPr>
              <w:noProof/>
            </w:rPr>
          </w:pPr>
          <w:hyperlink w:anchor="_Toc100138553" w:history="1">
            <w:r w:rsidR="00277606" w:rsidRPr="009D67EB">
              <w:rPr>
                <w:rStyle w:val="Hyperlink"/>
                <w:noProof/>
              </w:rPr>
              <w:t>Good working conditions</w:t>
            </w:r>
            <w:r w:rsidR="00277606">
              <w:rPr>
                <w:noProof/>
                <w:webHidden/>
              </w:rPr>
              <w:tab/>
            </w:r>
            <w:r w:rsidR="00277606">
              <w:rPr>
                <w:noProof/>
                <w:webHidden/>
              </w:rPr>
              <w:fldChar w:fldCharType="begin"/>
            </w:r>
            <w:r w:rsidR="00277606">
              <w:rPr>
                <w:noProof/>
                <w:webHidden/>
              </w:rPr>
              <w:instrText xml:space="preserve"> PAGEREF _Toc100138553 \h </w:instrText>
            </w:r>
            <w:r w:rsidR="00277606">
              <w:rPr>
                <w:noProof/>
                <w:webHidden/>
              </w:rPr>
            </w:r>
            <w:r w:rsidR="00277606">
              <w:rPr>
                <w:noProof/>
                <w:webHidden/>
              </w:rPr>
              <w:fldChar w:fldCharType="separate"/>
            </w:r>
            <w:r w:rsidR="00277606">
              <w:rPr>
                <w:noProof/>
                <w:webHidden/>
              </w:rPr>
              <w:t>5</w:t>
            </w:r>
            <w:r w:rsidR="00277606">
              <w:rPr>
                <w:noProof/>
                <w:webHidden/>
              </w:rPr>
              <w:fldChar w:fldCharType="end"/>
            </w:r>
          </w:hyperlink>
        </w:p>
        <w:p w14:paraId="797E7C01" w14:textId="25F396F3" w:rsidR="00277606" w:rsidRDefault="00F712F3">
          <w:pPr>
            <w:pStyle w:val="TOC1"/>
            <w:tabs>
              <w:tab w:val="right" w:leader="dot" w:pos="9016"/>
            </w:tabs>
            <w:rPr>
              <w:noProof/>
            </w:rPr>
          </w:pPr>
          <w:hyperlink w:anchor="_Toc100138554" w:history="1">
            <w:r w:rsidR="00277606" w:rsidRPr="009D67EB">
              <w:rPr>
                <w:rStyle w:val="Hyperlink"/>
                <w:noProof/>
              </w:rPr>
              <w:t>Conclusion</w:t>
            </w:r>
            <w:r w:rsidR="00277606">
              <w:rPr>
                <w:noProof/>
                <w:webHidden/>
              </w:rPr>
              <w:tab/>
            </w:r>
            <w:r w:rsidR="00277606">
              <w:rPr>
                <w:noProof/>
                <w:webHidden/>
              </w:rPr>
              <w:fldChar w:fldCharType="begin"/>
            </w:r>
            <w:r w:rsidR="00277606">
              <w:rPr>
                <w:noProof/>
                <w:webHidden/>
              </w:rPr>
              <w:instrText xml:space="preserve"> PAGEREF _Toc100138554 \h </w:instrText>
            </w:r>
            <w:r w:rsidR="00277606">
              <w:rPr>
                <w:noProof/>
                <w:webHidden/>
              </w:rPr>
            </w:r>
            <w:r w:rsidR="00277606">
              <w:rPr>
                <w:noProof/>
                <w:webHidden/>
              </w:rPr>
              <w:fldChar w:fldCharType="separate"/>
            </w:r>
            <w:r w:rsidR="00277606">
              <w:rPr>
                <w:noProof/>
                <w:webHidden/>
              </w:rPr>
              <w:t>6</w:t>
            </w:r>
            <w:r w:rsidR="00277606">
              <w:rPr>
                <w:noProof/>
                <w:webHidden/>
              </w:rPr>
              <w:fldChar w:fldCharType="end"/>
            </w:r>
          </w:hyperlink>
        </w:p>
        <w:p w14:paraId="04683378" w14:textId="32DF3AEE" w:rsidR="00277606" w:rsidRDefault="00F712F3">
          <w:pPr>
            <w:pStyle w:val="TOC1"/>
            <w:tabs>
              <w:tab w:val="right" w:leader="dot" w:pos="9016"/>
            </w:tabs>
            <w:rPr>
              <w:noProof/>
            </w:rPr>
          </w:pPr>
          <w:hyperlink w:anchor="_Toc100138555" w:history="1">
            <w:r w:rsidR="00277606" w:rsidRPr="009D67EB">
              <w:rPr>
                <w:rStyle w:val="Hyperlink"/>
                <w:noProof/>
              </w:rPr>
              <w:t>Recommendations</w:t>
            </w:r>
            <w:r w:rsidR="00277606">
              <w:rPr>
                <w:noProof/>
                <w:webHidden/>
              </w:rPr>
              <w:tab/>
            </w:r>
            <w:r w:rsidR="00277606">
              <w:rPr>
                <w:noProof/>
                <w:webHidden/>
              </w:rPr>
              <w:fldChar w:fldCharType="begin"/>
            </w:r>
            <w:r w:rsidR="00277606">
              <w:rPr>
                <w:noProof/>
                <w:webHidden/>
              </w:rPr>
              <w:instrText xml:space="preserve"> PAGEREF _Toc100138555 \h </w:instrText>
            </w:r>
            <w:r w:rsidR="00277606">
              <w:rPr>
                <w:noProof/>
                <w:webHidden/>
              </w:rPr>
            </w:r>
            <w:r w:rsidR="00277606">
              <w:rPr>
                <w:noProof/>
                <w:webHidden/>
              </w:rPr>
              <w:fldChar w:fldCharType="separate"/>
            </w:r>
            <w:r w:rsidR="00277606">
              <w:rPr>
                <w:noProof/>
                <w:webHidden/>
              </w:rPr>
              <w:t>6</w:t>
            </w:r>
            <w:r w:rsidR="00277606">
              <w:rPr>
                <w:noProof/>
                <w:webHidden/>
              </w:rPr>
              <w:fldChar w:fldCharType="end"/>
            </w:r>
          </w:hyperlink>
        </w:p>
        <w:p w14:paraId="2C8B34DF" w14:textId="602EB49C" w:rsidR="00277606" w:rsidRDefault="00F712F3">
          <w:pPr>
            <w:pStyle w:val="TOC1"/>
            <w:tabs>
              <w:tab w:val="right" w:leader="dot" w:pos="9016"/>
            </w:tabs>
            <w:rPr>
              <w:noProof/>
            </w:rPr>
          </w:pPr>
          <w:hyperlink w:anchor="_Toc100138556" w:history="1">
            <w:r w:rsidR="00277606" w:rsidRPr="009D67EB">
              <w:rPr>
                <w:rStyle w:val="Hyperlink"/>
                <w:noProof/>
              </w:rPr>
              <w:t>References:</w:t>
            </w:r>
            <w:r w:rsidR="00277606">
              <w:rPr>
                <w:noProof/>
                <w:webHidden/>
              </w:rPr>
              <w:tab/>
            </w:r>
            <w:r w:rsidR="00277606">
              <w:rPr>
                <w:noProof/>
                <w:webHidden/>
              </w:rPr>
              <w:fldChar w:fldCharType="begin"/>
            </w:r>
            <w:r w:rsidR="00277606">
              <w:rPr>
                <w:noProof/>
                <w:webHidden/>
              </w:rPr>
              <w:instrText xml:space="preserve"> PAGEREF _Toc100138556 \h </w:instrText>
            </w:r>
            <w:r w:rsidR="00277606">
              <w:rPr>
                <w:noProof/>
                <w:webHidden/>
              </w:rPr>
            </w:r>
            <w:r w:rsidR="00277606">
              <w:rPr>
                <w:noProof/>
                <w:webHidden/>
              </w:rPr>
              <w:fldChar w:fldCharType="separate"/>
            </w:r>
            <w:r w:rsidR="00277606">
              <w:rPr>
                <w:noProof/>
                <w:webHidden/>
              </w:rPr>
              <w:t>7</w:t>
            </w:r>
            <w:r w:rsidR="00277606">
              <w:rPr>
                <w:noProof/>
                <w:webHidden/>
              </w:rPr>
              <w:fldChar w:fldCharType="end"/>
            </w:r>
          </w:hyperlink>
        </w:p>
        <w:p w14:paraId="2CD0B94C" w14:textId="7AD3B835" w:rsidR="00277606" w:rsidRDefault="00277606">
          <w:r>
            <w:rPr>
              <w:b/>
              <w:bCs/>
              <w:noProof/>
            </w:rPr>
            <w:fldChar w:fldCharType="end"/>
          </w:r>
        </w:p>
      </w:sdtContent>
    </w:sdt>
    <w:p w14:paraId="71804B18" w14:textId="77777777" w:rsidR="00277606" w:rsidRDefault="00277606">
      <w:pPr>
        <w:rPr>
          <w:sz w:val="32"/>
          <w:szCs w:val="32"/>
          <w:lang w:val="en-US"/>
        </w:rPr>
      </w:pPr>
    </w:p>
    <w:p w14:paraId="2B3FD033" w14:textId="4A22F7BD" w:rsidR="000856F2" w:rsidRDefault="000856F2">
      <w:pPr>
        <w:rPr>
          <w:sz w:val="32"/>
          <w:szCs w:val="32"/>
          <w:lang w:val="en-US"/>
        </w:rPr>
      </w:pPr>
    </w:p>
    <w:p w14:paraId="3A86E4E1" w14:textId="64074FB2" w:rsidR="000856F2" w:rsidRDefault="000856F2">
      <w:pPr>
        <w:rPr>
          <w:sz w:val="32"/>
          <w:szCs w:val="32"/>
          <w:lang w:val="en-US"/>
        </w:rPr>
      </w:pPr>
    </w:p>
    <w:p w14:paraId="07895634" w14:textId="3ABCCA01" w:rsidR="000856F2" w:rsidRDefault="000856F2">
      <w:pPr>
        <w:rPr>
          <w:sz w:val="32"/>
          <w:szCs w:val="32"/>
          <w:lang w:val="en-US"/>
        </w:rPr>
      </w:pPr>
    </w:p>
    <w:p w14:paraId="0D907FAE" w14:textId="77777777" w:rsidR="004F2549" w:rsidRPr="004F2549" w:rsidRDefault="004F2549" w:rsidP="00CD6CBB">
      <w:pPr>
        <w:pStyle w:val="Heading1"/>
      </w:pPr>
      <w:bookmarkStart w:id="0" w:name="_Toc100138548"/>
      <w:r w:rsidRPr="004F2549">
        <w:rPr>
          <w:lang w:val="en-US"/>
        </w:rPr>
        <w:t>Introduction</w:t>
      </w:r>
      <w:bookmarkEnd w:id="0"/>
    </w:p>
    <w:p w14:paraId="7B7EEBDB" w14:textId="77777777" w:rsidR="004F2549" w:rsidRPr="004F2549" w:rsidRDefault="004F2549" w:rsidP="00CD6CBB">
      <w:pPr>
        <w:shd w:val="clear" w:color="auto" w:fill="FFFFFF"/>
        <w:spacing w:before="100" w:beforeAutospacing="1" w:after="100" w:afterAutospacing="1" w:line="360" w:lineRule="auto"/>
        <w:ind w:firstLine="720"/>
        <w:rPr>
          <w:rFonts w:ascii="Arial" w:eastAsia="Times New Roman" w:hAnsi="Arial" w:cs="Arial"/>
          <w:color w:val="000000"/>
        </w:rPr>
      </w:pPr>
      <w:r w:rsidRPr="004F2549">
        <w:rPr>
          <w:rFonts w:ascii="Arial" w:eastAsia="Times New Roman" w:hAnsi="Arial" w:cs="Arial"/>
          <w:color w:val="000000"/>
          <w:lang w:val="en-US"/>
        </w:rPr>
        <w:t>Motivation is the core value of employment. To get the best work, efficiency, and proficiency by motivating staff. It is one of the most important responsibilities of a manager to motivate his team, group, or employees to achieve the goals of the organization. Every employee has to work for their survival, however, when they get appreciation as motivation from their managers, it boosts their skills, makes them more critical thinkers, uses better abilities, and seek more effective and productive ways to perform their duty and benefit the company. Many researchers, behaviorists, psychologists, and sociologists have given motivation a special concern in organizational settings that offer several motivational theories, models, and techniques that help them in their professional life.</w:t>
      </w:r>
    </w:p>
    <w:p w14:paraId="779E5C48" w14:textId="5A24CF67" w:rsidR="000856F2" w:rsidRPr="00DA3B92" w:rsidRDefault="004F2549" w:rsidP="00CD6CBB">
      <w:pPr>
        <w:spacing w:line="360" w:lineRule="auto"/>
        <w:rPr>
          <w:rFonts w:ascii="Arial" w:eastAsia="Times New Roman" w:hAnsi="Arial" w:cs="Arial"/>
          <w:color w:val="000000"/>
          <w:shd w:val="clear" w:color="auto" w:fill="FFFFFF"/>
          <w:lang w:val="en-US"/>
        </w:rPr>
      </w:pPr>
      <w:r w:rsidRPr="00DA3B92">
        <w:rPr>
          <w:rFonts w:ascii="Arial" w:eastAsia="Times New Roman" w:hAnsi="Arial" w:cs="Arial"/>
          <w:color w:val="000000"/>
          <w:shd w:val="clear" w:color="auto" w:fill="FFFFFF"/>
          <w:lang w:val="en-US"/>
        </w:rPr>
        <w:t xml:space="preserve">This report aims to evaluate some of the most effective ways that help in motivating staff. It also discusses some of the challenges of motivation in the workplace. Many psychologists have analyzed that motivation is a skill that produces through external factors, actions, circumstances, and causes that stimulate people to perform certain actions. It also helps in developing expertise and self-development that enhance a certain level of workflow in employees. The perspective about motivation developed through the behavioral responses of the individuals. Employees' productivity can be increased by frequently motivating them. </w:t>
      </w:r>
      <w:r w:rsidRPr="00DA3B92">
        <w:rPr>
          <w:rFonts w:ascii="Arial" w:eastAsia="Times New Roman" w:hAnsi="Arial" w:cs="Arial"/>
          <w:color w:val="000000"/>
          <w:shd w:val="clear" w:color="auto" w:fill="FFFFFF"/>
          <w:lang w:val="en-US"/>
        </w:rPr>
        <w:lastRenderedPageBreak/>
        <w:t>Therefore, the present report will highlight most of the effective ways that motivate staff at work. </w:t>
      </w:r>
    </w:p>
    <w:p w14:paraId="2FC80E4D" w14:textId="77777777" w:rsidR="004F2549" w:rsidRPr="00DA3B92" w:rsidRDefault="004F2549" w:rsidP="00CD6CBB">
      <w:pPr>
        <w:pStyle w:val="Heading1"/>
      </w:pPr>
      <w:bookmarkStart w:id="1" w:name="_Toc100138549"/>
      <w:r w:rsidRPr="00DA3B92">
        <w:rPr>
          <w:lang w:val="en-US"/>
        </w:rPr>
        <w:t>Effective Ways to Motivate Staff</w:t>
      </w:r>
      <w:bookmarkEnd w:id="1"/>
    </w:p>
    <w:p w14:paraId="28D95DDD" w14:textId="77777777" w:rsidR="004F2549" w:rsidRPr="00DA3B92" w:rsidRDefault="004F2549" w:rsidP="00CD6CBB">
      <w:pPr>
        <w:pStyle w:val="ydpb179844fyiv5637306560ydp9181122cmsonormal"/>
        <w:shd w:val="clear" w:color="auto" w:fill="FFFFFF"/>
        <w:spacing w:line="360" w:lineRule="auto"/>
        <w:ind w:firstLine="720"/>
        <w:rPr>
          <w:rFonts w:ascii="Arial" w:hAnsi="Arial" w:cs="Arial"/>
          <w:color w:val="000000"/>
          <w:sz w:val="22"/>
          <w:szCs w:val="22"/>
        </w:rPr>
      </w:pPr>
      <w:r w:rsidRPr="00DA3B92">
        <w:rPr>
          <w:rFonts w:ascii="Arial" w:hAnsi="Arial" w:cs="Arial"/>
          <w:color w:val="000000"/>
          <w:sz w:val="22"/>
          <w:szCs w:val="22"/>
          <w:lang w:val="en-US"/>
        </w:rPr>
        <w:t>Motivation is the process that maintains, guides, and initiates goal-oriented behaviors. It helps people to react or perform what their leaders are expecting from them. Motivation involves the social, psychological, biological, and emotional forces when combined they activate certain behavior. Rayner and Morgan, (2018) argue that motivation is a desire, a need, or a want that drives every individual and after performing something, they require society to praise them or appreciate their efforts. This desire when fulfilled, it stimulates motivation within people. Several effective ways help in motivating staff. Few very prominent are described in this report.</w:t>
      </w:r>
    </w:p>
    <w:p w14:paraId="35F2C279" w14:textId="77777777" w:rsidR="004F2549" w:rsidRPr="00DA3B92" w:rsidRDefault="004F2549" w:rsidP="00CD6CBB">
      <w:pPr>
        <w:pStyle w:val="Heading1"/>
      </w:pPr>
      <w:bookmarkStart w:id="2" w:name="_Toc100138550"/>
      <w:r w:rsidRPr="00DA3B92">
        <w:rPr>
          <w:lang w:val="en-US"/>
        </w:rPr>
        <w:t>Pay</w:t>
      </w:r>
      <w:bookmarkEnd w:id="2"/>
    </w:p>
    <w:p w14:paraId="3D1B77F8" w14:textId="77777777" w:rsidR="004F2549" w:rsidRPr="00DA3B92" w:rsidRDefault="004F2549" w:rsidP="00CD6CBB">
      <w:pPr>
        <w:pStyle w:val="ydpb179844fyiv5637306560ydp9181122cmsonormal"/>
        <w:shd w:val="clear" w:color="auto" w:fill="FFFFFF"/>
        <w:spacing w:line="360" w:lineRule="auto"/>
        <w:ind w:firstLine="720"/>
        <w:rPr>
          <w:rFonts w:ascii="Arial" w:hAnsi="Arial" w:cs="Arial"/>
          <w:color w:val="000000"/>
          <w:sz w:val="22"/>
          <w:szCs w:val="22"/>
        </w:rPr>
      </w:pPr>
      <w:r w:rsidRPr="00DA3B92">
        <w:rPr>
          <w:rFonts w:ascii="Arial" w:hAnsi="Arial" w:cs="Arial"/>
          <w:color w:val="000000"/>
          <w:sz w:val="22"/>
          <w:szCs w:val="22"/>
          <w:lang w:val="en-US"/>
        </w:rPr>
        <w:t>Ramadanty and Martinus, (2016) state that payment is considered the fundamental unit over which all other methods and techniques of employees' motivation rely on. Without pay no other motivational factor show effectiveness. It is the basic motivational factor that influences employees directly or indirectly. The main target of this motivation is to meet the wishes and expectations of the work that a person provides and requires reward. Pay is a form of reward that comes under financial rewards. It is the main motivational point which makes improves employees' performance and productivity and meets the organizational needs. Pay is also complemented with financial benefits such as night shifts, overtime, working on another employees' position in his absences, or work during hazardous situations in the company. When people are given two options of jobs, they always pursue the one that offers them a higher salary. Therefore, the ultimate goal of employees is to get better pay or wage for their performance.</w:t>
      </w:r>
    </w:p>
    <w:p w14:paraId="61D64107" w14:textId="77777777" w:rsidR="004F2549" w:rsidRPr="00DA3B92" w:rsidRDefault="004F2549" w:rsidP="00CD6CBB">
      <w:pPr>
        <w:pStyle w:val="ydpb179844fyiv5637306560ydp9181122cmsonormal"/>
        <w:shd w:val="clear" w:color="auto" w:fill="FFFFFF"/>
        <w:spacing w:line="360" w:lineRule="auto"/>
        <w:ind w:firstLine="720"/>
        <w:rPr>
          <w:rFonts w:ascii="Arial" w:hAnsi="Arial" w:cs="Arial"/>
          <w:color w:val="000000"/>
          <w:sz w:val="22"/>
          <w:szCs w:val="22"/>
        </w:rPr>
      </w:pPr>
      <w:r w:rsidRPr="00DA3B92">
        <w:rPr>
          <w:rFonts w:ascii="Arial" w:hAnsi="Arial" w:cs="Arial"/>
          <w:color w:val="000000"/>
          <w:sz w:val="22"/>
          <w:szCs w:val="22"/>
          <w:lang w:val="en-US"/>
        </w:rPr>
        <w:t>According to Maslow's and Herzberg's theory of motivations, salary indirectly contributes to the motivational level of the employees. It has to understand that salary or pay is closely related to the satisfaction of human needs. Maslow's motivational theory consider pay under the needs that satisfy his self-esteem. Salaries are a mere source of motivation, though companies see salaries as the additional function that motivate them (Pegler, 2012). </w:t>
      </w:r>
    </w:p>
    <w:p w14:paraId="54100F0F" w14:textId="77777777" w:rsidR="00135422" w:rsidRPr="00DA3B92" w:rsidRDefault="00135422" w:rsidP="00CD6CBB">
      <w:pPr>
        <w:pStyle w:val="Heading1"/>
      </w:pPr>
      <w:bookmarkStart w:id="3" w:name="_Toc100138551"/>
      <w:r w:rsidRPr="00DA3B92">
        <w:rPr>
          <w:lang w:val="en-US"/>
        </w:rPr>
        <w:lastRenderedPageBreak/>
        <w:t>Recognition and Rewards</w:t>
      </w:r>
      <w:bookmarkEnd w:id="3"/>
    </w:p>
    <w:p w14:paraId="071E8240" w14:textId="77777777" w:rsidR="00135422" w:rsidRPr="00DA3B92" w:rsidRDefault="00135422" w:rsidP="00CD6CBB">
      <w:pPr>
        <w:pStyle w:val="ydp700c98afyiv7080631389ydp2bf848b7msonormal"/>
        <w:shd w:val="clear" w:color="auto" w:fill="FFFFFF"/>
        <w:spacing w:line="360" w:lineRule="auto"/>
        <w:ind w:firstLine="720"/>
        <w:rPr>
          <w:rFonts w:ascii="Arial" w:hAnsi="Arial" w:cs="Arial"/>
          <w:color w:val="000000"/>
          <w:sz w:val="22"/>
          <w:szCs w:val="22"/>
        </w:rPr>
      </w:pPr>
      <w:r w:rsidRPr="00DA3B92">
        <w:rPr>
          <w:rFonts w:ascii="Arial" w:hAnsi="Arial" w:cs="Arial"/>
          <w:color w:val="000000"/>
          <w:sz w:val="22"/>
          <w:szCs w:val="22"/>
          <w:lang w:val="en-US"/>
        </w:rPr>
        <w:t>The present business environment values recognition and rewards. It has become more crucial for managers or leaders as they have few options to shape their employees and their behavior. Employees' morale can increase during lean times with the help of cash bonuses and other types of public recognitions. These are important ways of acknowledging employees. Acknowledgment of employees' work or efficiency and reward for their work is timely and specific recognitions that enhance their motivation. Maslow’s theory of hierarchy of requirements enlists self-realization as a main and important requirement of all other wants and desires and this can attain when family, colleagues, and society help individuals to achieve their goals through their constant recognition and support (Reed, 2019).</w:t>
      </w:r>
    </w:p>
    <w:p w14:paraId="387795E3" w14:textId="77777777" w:rsidR="00135422" w:rsidRPr="00DA3B92" w:rsidRDefault="00135422" w:rsidP="00CD6CBB">
      <w:pPr>
        <w:pStyle w:val="ydp700c98afyiv7080631389ydp2bf848b7msonormal"/>
        <w:shd w:val="clear" w:color="auto" w:fill="FFFFFF"/>
        <w:spacing w:line="360" w:lineRule="auto"/>
        <w:ind w:firstLine="720"/>
        <w:rPr>
          <w:rFonts w:ascii="Arial" w:hAnsi="Arial" w:cs="Arial"/>
          <w:color w:val="000000"/>
          <w:sz w:val="22"/>
          <w:szCs w:val="22"/>
        </w:rPr>
      </w:pPr>
      <w:r w:rsidRPr="00DA3B92">
        <w:rPr>
          <w:rFonts w:ascii="Arial" w:hAnsi="Arial" w:cs="Arial"/>
          <w:color w:val="000000"/>
          <w:sz w:val="22"/>
          <w:szCs w:val="22"/>
          <w:lang w:val="en-US"/>
        </w:rPr>
        <w:t>Rewards are free, even then they mean a lot to an individual because they make him believe that his efforts are valuable. Recognizing employees' daily work and constantly giving them feedback is a part of the recognition. This constant check and feedback from managers improve the working capacity of a worker and he tries to put his entire potential to give success to the organization. Recognition is a technique aimed at ensuring employees that managers and leaders are satisfied with their work and meeting their expectations. It is not necessary that employees get satisfied or improve their working ability after getting financial rewards, however, a few words of appreciation also work as the best reward for the employees and stimulate motivation in them (Halacheva, 2016).</w:t>
      </w:r>
    </w:p>
    <w:p w14:paraId="5EBDE7A0" w14:textId="77777777" w:rsidR="00135422" w:rsidRPr="00DA3B92" w:rsidRDefault="00135422" w:rsidP="00CD6CBB">
      <w:pPr>
        <w:pStyle w:val="ydp700c98afyiv7080631389ydp2bf848b7msonormal"/>
        <w:shd w:val="clear" w:color="auto" w:fill="FFFFFF"/>
        <w:spacing w:line="360" w:lineRule="auto"/>
        <w:ind w:firstLine="720"/>
        <w:rPr>
          <w:rFonts w:ascii="Arial" w:hAnsi="Arial" w:cs="Arial"/>
          <w:color w:val="000000"/>
          <w:sz w:val="22"/>
          <w:szCs w:val="22"/>
        </w:rPr>
      </w:pPr>
      <w:r w:rsidRPr="00DA3B92">
        <w:rPr>
          <w:rFonts w:ascii="Arial" w:hAnsi="Arial" w:cs="Arial"/>
          <w:color w:val="000000"/>
          <w:sz w:val="22"/>
          <w:szCs w:val="22"/>
          <w:lang w:val="en-US"/>
        </w:rPr>
        <w:t>The Honor Board is a traditional yet exclusive way of highlighting the accomplishments of employees and healthily encouraging them. Mcdonald's used this traditional way of motivating its staff when every restaurant colleague and visitor see the picture of the best employee of the month on the board. This scheme has now been revised by the board of motivations. Through this process, results are developed and other performance indicators are analyzed by the company on its whiteboard. Employees have the opportunity to improve their skills, show their valuable performance, and create progress to achieve their goals and they can take the position on the whiteboard of the company (Kanama and Nishikawa, 2015).</w:t>
      </w:r>
    </w:p>
    <w:p w14:paraId="366BCDE0" w14:textId="77777777" w:rsidR="00135422" w:rsidRPr="00DA3B92" w:rsidRDefault="00135422" w:rsidP="00CD6CBB">
      <w:pPr>
        <w:pStyle w:val="ydp700c98afyiv7080631389ydp2bf848b7msonormal"/>
        <w:shd w:val="clear" w:color="auto" w:fill="FFFFFF"/>
        <w:spacing w:line="360" w:lineRule="auto"/>
        <w:ind w:firstLine="720"/>
        <w:rPr>
          <w:rFonts w:ascii="Arial" w:hAnsi="Arial" w:cs="Arial"/>
          <w:color w:val="000000"/>
          <w:sz w:val="22"/>
          <w:szCs w:val="22"/>
        </w:rPr>
      </w:pPr>
      <w:r w:rsidRPr="00DA3B92">
        <w:rPr>
          <w:rFonts w:ascii="Arial" w:hAnsi="Arial" w:cs="Arial"/>
          <w:color w:val="000000"/>
          <w:sz w:val="22"/>
          <w:szCs w:val="22"/>
          <w:lang w:val="en-US"/>
        </w:rPr>
        <w:t>Few of the important rewards that most companies are used such as free lunches or dinners, payment of car fuel, payment of mobile charges, a free trip to any place, etc these rewards help in motivating employees to maintain their position and motivate others to show good performance and get these rewards. </w:t>
      </w:r>
    </w:p>
    <w:p w14:paraId="1C0AF051" w14:textId="77777777" w:rsidR="00135422" w:rsidRPr="00DA3B92" w:rsidRDefault="00135422" w:rsidP="00CD6CBB">
      <w:pPr>
        <w:pStyle w:val="Heading1"/>
      </w:pPr>
      <w:bookmarkStart w:id="4" w:name="_Toc100138552"/>
      <w:r w:rsidRPr="00DA3B92">
        <w:rPr>
          <w:lang w:val="en-US"/>
        </w:rPr>
        <w:lastRenderedPageBreak/>
        <w:t>Additional holiday</w:t>
      </w:r>
      <w:bookmarkEnd w:id="4"/>
    </w:p>
    <w:p w14:paraId="6AB22073" w14:textId="77777777" w:rsidR="00135422" w:rsidRPr="00DA3B92" w:rsidRDefault="00135422" w:rsidP="00CD6CBB">
      <w:pPr>
        <w:pStyle w:val="ydpdd6fee24yiv0131172891ydp1de0790emsonormal"/>
        <w:shd w:val="clear" w:color="auto" w:fill="FFFFFF"/>
        <w:spacing w:line="360" w:lineRule="auto"/>
        <w:ind w:firstLine="720"/>
        <w:rPr>
          <w:rFonts w:ascii="Arial" w:hAnsi="Arial" w:cs="Arial"/>
          <w:color w:val="000000"/>
          <w:sz w:val="22"/>
          <w:szCs w:val="22"/>
        </w:rPr>
      </w:pPr>
      <w:r w:rsidRPr="00DA3B92">
        <w:rPr>
          <w:rFonts w:ascii="Arial" w:hAnsi="Arial" w:cs="Arial"/>
          <w:color w:val="000000"/>
          <w:sz w:val="22"/>
          <w:szCs w:val="22"/>
          <w:lang w:val="en-US"/>
        </w:rPr>
        <w:t>Few companies are practiced additional holidays as a form of motivation. They send their employees for leisure time, enjoy with their family, or arrange a trip for their employees so that they can get some rest from their tiring schedules. They are also awarded additional leaves and they can apply whenever they want in a year. During these leaves, the best thing that motivates employees is to retain their average salary and their place of work. The company does not replace them in their absence as employees get these leaves after the consent from managers or according to the terms and conditions of the company. These vacations or holidays are the temporary releases from work and the official powers of the worker for a specific period. Whenever the time has ended he can retain his working place. During the difficult economic conditions, it motivates employees as it is important to assess their work quality, timely feedback, and their efforts for the company, and the frequency of signals from the management means that they are aware of the employees' efforts and also appreciate his constant contribution to the common issue of the organization (Luthra, 2015.).</w:t>
      </w:r>
    </w:p>
    <w:p w14:paraId="4E93D17D" w14:textId="77777777" w:rsidR="00135422" w:rsidRPr="00DA3B92" w:rsidRDefault="00135422" w:rsidP="00CD6CBB">
      <w:pPr>
        <w:pStyle w:val="ydpdd6fee24yiv0131172891ydp1de0790emsonormal"/>
        <w:shd w:val="clear" w:color="auto" w:fill="FFFFFF"/>
        <w:spacing w:line="360" w:lineRule="auto"/>
        <w:ind w:firstLine="720"/>
        <w:rPr>
          <w:rFonts w:ascii="Arial" w:hAnsi="Arial" w:cs="Arial"/>
          <w:color w:val="000000"/>
          <w:sz w:val="22"/>
          <w:szCs w:val="22"/>
        </w:rPr>
      </w:pPr>
      <w:r w:rsidRPr="00DA3B92">
        <w:rPr>
          <w:rFonts w:ascii="Arial" w:hAnsi="Arial" w:cs="Arial"/>
          <w:color w:val="000000"/>
          <w:sz w:val="22"/>
          <w:szCs w:val="22"/>
          <w:lang w:val="en-US"/>
        </w:rPr>
        <w:t>In recent years, managers are learning new ways to motivate their employees. They have introduced non-economic incentives, for instance, giving bonuses to the employees, increasing their salaries after the completion of a certain period, and assessing their good performance, which they are constantly utilizing to motivate employees. For instance, employees may be awarded or given additional leave to complete their studies, exams, or final projects of their degree. At that time, when employees are given additional leaves, employers check their study requirements such as a letter from the teacher to appear the employee in the exams. When employees are given leaves, this motivates them to gain more knowledge and utilize their studies by giving benefit to their organization. It is a very important form of motivation. Few of the additional leaves include weddings, the death of a close relative, or if they are sick. Employers need to understand their employees are having a personal life and they have to carry it with their jobs. When companies and employers understand these issues and provide additional leaves, it motivates employees to retain their job and remain an active part of the company. During these leaves, sometimes they perform their duties at home to show responsibility and to consider that their leave could affect the organization. Therefore, they try to perform their duties even sitting away from the office (Rheinberg, 2020).</w:t>
      </w:r>
    </w:p>
    <w:p w14:paraId="17D88FF7" w14:textId="77777777" w:rsidR="00135422" w:rsidRPr="00DA3B92" w:rsidRDefault="00135422" w:rsidP="00CD6CBB">
      <w:pPr>
        <w:pStyle w:val="ydpdd6fee24yiv0131172891ydp1de0790emsonormal"/>
        <w:shd w:val="clear" w:color="auto" w:fill="FFFFFF"/>
        <w:spacing w:line="360" w:lineRule="auto"/>
        <w:ind w:firstLine="720"/>
        <w:rPr>
          <w:rFonts w:ascii="Arial" w:hAnsi="Arial" w:cs="Arial"/>
          <w:color w:val="000000"/>
          <w:sz w:val="22"/>
          <w:szCs w:val="22"/>
        </w:rPr>
      </w:pPr>
      <w:r w:rsidRPr="00DA3B92">
        <w:rPr>
          <w:rFonts w:ascii="Arial" w:hAnsi="Arial" w:cs="Arial"/>
          <w:color w:val="000000"/>
          <w:sz w:val="22"/>
          <w:szCs w:val="22"/>
          <w:lang w:val="en-US"/>
        </w:rPr>
        <w:t xml:space="preserve">It is also important for the employer to set the time or limit of the break for rest. If employers set a minimum duration of one or a maximum of two days. Few occasions do not allow employees to come back to work within this short time. Giving flexible additional leave </w:t>
      </w:r>
      <w:r w:rsidRPr="00DA3B92">
        <w:rPr>
          <w:rFonts w:ascii="Arial" w:hAnsi="Arial" w:cs="Arial"/>
          <w:color w:val="000000"/>
          <w:sz w:val="22"/>
          <w:szCs w:val="22"/>
          <w:lang w:val="en-US"/>
        </w:rPr>
        <w:lastRenderedPageBreak/>
        <w:t>can help employees to manage their issues. Highly professional employers give employees paid days off to motivate them. </w:t>
      </w:r>
    </w:p>
    <w:p w14:paraId="16FD0819" w14:textId="77777777" w:rsidR="00DA3B92" w:rsidRPr="00DA3B92" w:rsidRDefault="00DA3B92" w:rsidP="00CD6CBB">
      <w:pPr>
        <w:pStyle w:val="Heading1"/>
      </w:pPr>
      <w:bookmarkStart w:id="5" w:name="_Toc100138553"/>
      <w:r w:rsidRPr="00DA3B92">
        <w:t>Good working conditions</w:t>
      </w:r>
      <w:bookmarkEnd w:id="5"/>
    </w:p>
    <w:p w14:paraId="042C52B2" w14:textId="77777777" w:rsidR="00DA3B92" w:rsidRPr="00DA3B92" w:rsidRDefault="00DA3B92" w:rsidP="00CD6CBB">
      <w:pPr>
        <w:spacing w:line="360" w:lineRule="auto"/>
        <w:rPr>
          <w:rFonts w:ascii="Arial" w:hAnsi="Arial" w:cs="Arial"/>
        </w:rPr>
      </w:pPr>
      <w:r w:rsidRPr="00DA3B92">
        <w:rPr>
          <w:rFonts w:ascii="Arial" w:hAnsi="Arial" w:cs="Arial"/>
        </w:rPr>
        <w:t xml:space="preserve">The employees need to work in good and flexible working conditions. These conditions can be organizational culture or an organizational environment where employees feel comfortable working. This approach improves motivational enhancement. It is the responsibility of the employer to manage healthy communication among employees, retain their employee rights, and also provide them to share their thoughts, ideas, and even conversations without harming each others backgrounds, ruining their ethnical values, or making fun of their social status. Employees need to work in a place where they have mental peace. It helps in motivating them to keep their focus on their work and release any pressure of discrimination or harassment. Employees' integrity should be the priority of employers. Employers must arrange shifts to share the burden of employees or constantly changing teams to allow people to work with different employees (Rayner and Morgan, 2018). </w:t>
      </w:r>
    </w:p>
    <w:p w14:paraId="336D1F34" w14:textId="77777777" w:rsidR="00DA3B92" w:rsidRPr="00DA3B92" w:rsidRDefault="00DA3B92" w:rsidP="00CD6CBB">
      <w:pPr>
        <w:spacing w:line="360" w:lineRule="auto"/>
        <w:rPr>
          <w:rFonts w:ascii="Arial" w:hAnsi="Arial" w:cs="Arial"/>
        </w:rPr>
      </w:pPr>
      <w:r w:rsidRPr="00DA3B92">
        <w:rPr>
          <w:rFonts w:ascii="Arial" w:hAnsi="Arial" w:cs="Arial"/>
        </w:rPr>
        <w:t xml:space="preserve">Herzberg's two-factor theory is focusing on this issue. According to him, employees' demands are divided into two main categories, inspiring and sanitary. The first category enlists the needs that relate to removing negative working elements (Fernandez-Aviles, De Antonio, and Villalba-Mora,2020). The second group includes motivational variables such as job satisfaction, the system that evaluate and recognize people based on their merit, having opportunities for career advancements, and some of the other aspects that contribute to the employee's success. According to this theory, working conditions also demand unbiasedness when evaluating employees. Favoritism also demotivates employees. When they know that none of their efforts would be acknowledged, they do not find that working environment suitable for them. The unbiased evaluation of employees helps managers to know which employees have to keep in their current position. The working conditions develop satisfaction or dissatisfaction among employees. </w:t>
      </w:r>
    </w:p>
    <w:p w14:paraId="7C52CBA1" w14:textId="77777777" w:rsidR="00DA3B92" w:rsidRPr="00DA3B92" w:rsidRDefault="00DA3B92" w:rsidP="00CD6CBB">
      <w:pPr>
        <w:pStyle w:val="Heading1"/>
      </w:pPr>
      <w:bookmarkStart w:id="6" w:name="_Toc100138554"/>
      <w:r w:rsidRPr="00DA3B92">
        <w:t>Conclusion</w:t>
      </w:r>
      <w:bookmarkEnd w:id="6"/>
    </w:p>
    <w:p w14:paraId="0F5AD31B" w14:textId="77777777" w:rsidR="00DA3B92" w:rsidRPr="00DA3B92" w:rsidRDefault="00DA3B92" w:rsidP="00CD6CBB">
      <w:pPr>
        <w:spacing w:line="360" w:lineRule="auto"/>
        <w:rPr>
          <w:rFonts w:ascii="Arial" w:hAnsi="Arial" w:cs="Arial"/>
        </w:rPr>
      </w:pPr>
      <w:r w:rsidRPr="00DA3B92">
        <w:rPr>
          <w:rFonts w:ascii="Arial" w:hAnsi="Arial" w:cs="Arial"/>
        </w:rPr>
        <w:t xml:space="preserve">The present report has concluded that staff motivation is the most important goal of the management. when employees have the highest level of motivation, the company gains very stable growth and progress. The growth and development of the personnel affect the growth and development of the company. The report has discussed some of the very important techniques to motivate employees. Few companies consider pay as the most important form of motivation; however, few companies take the help of recognition and rewards to motivate their employees. Likewise, some companies employ additional holidays and good working conditions as best for their employees' motivation. </w:t>
      </w:r>
    </w:p>
    <w:p w14:paraId="2A6170C7" w14:textId="77777777" w:rsidR="00DA3B92" w:rsidRPr="00DA3B92" w:rsidRDefault="00DA3B92" w:rsidP="00CD6CBB">
      <w:pPr>
        <w:pStyle w:val="Heading1"/>
      </w:pPr>
      <w:bookmarkStart w:id="7" w:name="_Toc100138555"/>
      <w:r w:rsidRPr="00DA3B92">
        <w:lastRenderedPageBreak/>
        <w:t>Recommendations</w:t>
      </w:r>
      <w:bookmarkEnd w:id="7"/>
    </w:p>
    <w:p w14:paraId="77303E15" w14:textId="77777777" w:rsidR="00DA3B92" w:rsidRPr="00DA3B92" w:rsidRDefault="00DA3B92" w:rsidP="00CD6CBB">
      <w:pPr>
        <w:spacing w:line="360" w:lineRule="auto"/>
        <w:rPr>
          <w:rFonts w:ascii="Arial" w:hAnsi="Arial" w:cs="Arial"/>
        </w:rPr>
      </w:pPr>
      <w:r w:rsidRPr="00DA3B92">
        <w:rPr>
          <w:rFonts w:ascii="Arial" w:hAnsi="Arial" w:cs="Arial"/>
        </w:rPr>
        <w:t xml:space="preserve">To improve the motivation of the employees, it is important to apply certain rules. </w:t>
      </w:r>
    </w:p>
    <w:p w14:paraId="10CAA9E3" w14:textId="77777777" w:rsidR="00DA3B92" w:rsidRPr="00DA3B92" w:rsidRDefault="00DA3B92" w:rsidP="00CD6CBB">
      <w:pPr>
        <w:spacing w:line="360" w:lineRule="auto"/>
        <w:rPr>
          <w:rFonts w:ascii="Arial" w:hAnsi="Arial" w:cs="Arial"/>
        </w:rPr>
      </w:pPr>
      <w:r w:rsidRPr="00DA3B92">
        <w:rPr>
          <w:rFonts w:ascii="Arial" w:hAnsi="Arial" w:cs="Arial"/>
        </w:rPr>
        <w:t>•</w:t>
      </w:r>
      <w:r w:rsidRPr="00DA3B92">
        <w:rPr>
          <w:rFonts w:ascii="Arial" w:hAnsi="Arial" w:cs="Arial"/>
        </w:rPr>
        <w:tab/>
        <w:t xml:space="preserve">Incentive policies have been considered the major way of acknowledging employees' efforts and rewarding them accordingly. These incentives can be in the form of prizes, trophies, or financial incentives. </w:t>
      </w:r>
    </w:p>
    <w:p w14:paraId="49E41F7D" w14:textId="77777777" w:rsidR="00DA3B92" w:rsidRPr="00DA3B92" w:rsidRDefault="00DA3B92" w:rsidP="00CD6CBB">
      <w:pPr>
        <w:spacing w:line="360" w:lineRule="auto"/>
        <w:rPr>
          <w:rFonts w:ascii="Arial" w:hAnsi="Arial" w:cs="Arial"/>
        </w:rPr>
      </w:pPr>
      <w:r w:rsidRPr="00DA3B92">
        <w:rPr>
          <w:rFonts w:ascii="Arial" w:hAnsi="Arial" w:cs="Arial"/>
        </w:rPr>
        <w:t>•</w:t>
      </w:r>
      <w:r w:rsidRPr="00DA3B92">
        <w:rPr>
          <w:rFonts w:ascii="Arial" w:hAnsi="Arial" w:cs="Arial"/>
        </w:rPr>
        <w:tab/>
        <w:t xml:space="preserve">Employees promotion: it is another important way of recognizing employees'' efforts. When they are promoted after performing well and companies provide the opportunity to take another better position in the organization. This motivates them to give more effort and move upwards. </w:t>
      </w:r>
    </w:p>
    <w:p w14:paraId="5135985B" w14:textId="35764361" w:rsidR="004F2549" w:rsidRPr="00DA3B92" w:rsidRDefault="00DA3B92" w:rsidP="00CD6CBB">
      <w:pPr>
        <w:spacing w:line="360" w:lineRule="auto"/>
        <w:rPr>
          <w:rFonts w:ascii="Arial" w:hAnsi="Arial" w:cs="Arial"/>
        </w:rPr>
      </w:pPr>
      <w:r w:rsidRPr="00DA3B92">
        <w:rPr>
          <w:rFonts w:ascii="Arial" w:hAnsi="Arial" w:cs="Arial"/>
        </w:rPr>
        <w:t>•</w:t>
      </w:r>
      <w:r w:rsidRPr="00DA3B92">
        <w:rPr>
          <w:rFonts w:ascii="Arial" w:hAnsi="Arial" w:cs="Arial"/>
        </w:rPr>
        <w:tab/>
        <w:t>Organize workforce: when employees are properly organized and set goals and aim to achieve companies' common goals. During this time, they also show good work quality and are motivated when they achieve one goal after another. Success is another form of motivating employees. Therefore, when they are properly organized, they can better achieve their goals and get the success that eventually helps organizational goals.</w:t>
      </w:r>
    </w:p>
    <w:p w14:paraId="1503BB34" w14:textId="4B3180FF" w:rsidR="00DA3B92" w:rsidRPr="00DA3B92" w:rsidRDefault="00DA3B92" w:rsidP="00CD6CBB">
      <w:pPr>
        <w:spacing w:line="360" w:lineRule="auto"/>
        <w:rPr>
          <w:rFonts w:ascii="Arial" w:hAnsi="Arial" w:cs="Arial"/>
        </w:rPr>
      </w:pPr>
    </w:p>
    <w:p w14:paraId="452E9EF0" w14:textId="28943109" w:rsidR="00DA3B92" w:rsidRPr="00DA3B92" w:rsidRDefault="00DA3B92" w:rsidP="00CD6CBB">
      <w:pPr>
        <w:spacing w:line="360" w:lineRule="auto"/>
        <w:rPr>
          <w:rFonts w:ascii="Arial" w:hAnsi="Arial" w:cs="Arial"/>
        </w:rPr>
      </w:pPr>
    </w:p>
    <w:p w14:paraId="5829E38F" w14:textId="5A0BD51E" w:rsidR="00DA3B92" w:rsidRPr="00DA3B92" w:rsidRDefault="00DA3B92" w:rsidP="00CD6CBB">
      <w:pPr>
        <w:spacing w:line="360" w:lineRule="auto"/>
        <w:rPr>
          <w:rFonts w:ascii="Arial" w:hAnsi="Arial" w:cs="Arial"/>
        </w:rPr>
      </w:pPr>
    </w:p>
    <w:p w14:paraId="12FBB685" w14:textId="5D95BEE4" w:rsidR="00DA3B92" w:rsidRPr="00DA3B92" w:rsidRDefault="00DA3B92" w:rsidP="00CD6CBB">
      <w:pPr>
        <w:spacing w:line="360" w:lineRule="auto"/>
        <w:rPr>
          <w:rFonts w:ascii="Arial" w:hAnsi="Arial" w:cs="Arial"/>
        </w:rPr>
      </w:pPr>
    </w:p>
    <w:p w14:paraId="54C921F8" w14:textId="43290B93" w:rsidR="00DA3B92" w:rsidRPr="00DA3B92" w:rsidRDefault="00DA3B92" w:rsidP="00CD6CBB">
      <w:pPr>
        <w:spacing w:line="360" w:lineRule="auto"/>
        <w:rPr>
          <w:rFonts w:ascii="Arial" w:hAnsi="Arial" w:cs="Arial"/>
        </w:rPr>
      </w:pPr>
    </w:p>
    <w:p w14:paraId="18ADD022" w14:textId="5F167800" w:rsidR="00DA3B92" w:rsidRPr="00DA3B92" w:rsidRDefault="00DA3B92" w:rsidP="00CD6CBB">
      <w:pPr>
        <w:spacing w:line="360" w:lineRule="auto"/>
        <w:rPr>
          <w:rFonts w:ascii="Arial" w:hAnsi="Arial" w:cs="Arial"/>
        </w:rPr>
      </w:pPr>
    </w:p>
    <w:p w14:paraId="7C06750F" w14:textId="1EC5B138" w:rsidR="00DA3B92" w:rsidRPr="00DA3B92" w:rsidRDefault="00DA3B92" w:rsidP="00CD6CBB">
      <w:pPr>
        <w:spacing w:line="360" w:lineRule="auto"/>
        <w:rPr>
          <w:rFonts w:ascii="Arial" w:hAnsi="Arial" w:cs="Arial"/>
        </w:rPr>
      </w:pPr>
    </w:p>
    <w:p w14:paraId="212C730F" w14:textId="4146C564" w:rsidR="00DA3B92" w:rsidRPr="00DA3B92" w:rsidRDefault="00DA3B92" w:rsidP="00CD6CBB">
      <w:pPr>
        <w:spacing w:line="360" w:lineRule="auto"/>
        <w:rPr>
          <w:rFonts w:ascii="Arial" w:hAnsi="Arial" w:cs="Arial"/>
        </w:rPr>
      </w:pPr>
    </w:p>
    <w:p w14:paraId="530F56FB" w14:textId="0E88CA3B" w:rsidR="00DA3B92" w:rsidRPr="00DA3B92" w:rsidRDefault="00DA3B92" w:rsidP="00CD6CBB">
      <w:pPr>
        <w:spacing w:line="360" w:lineRule="auto"/>
        <w:rPr>
          <w:rFonts w:ascii="Arial" w:hAnsi="Arial" w:cs="Arial"/>
        </w:rPr>
      </w:pPr>
    </w:p>
    <w:p w14:paraId="30C2F441" w14:textId="42212BA5" w:rsidR="00DA3B92" w:rsidRPr="00DA3B92" w:rsidRDefault="00DA3B92" w:rsidP="00CD6CBB">
      <w:pPr>
        <w:spacing w:line="360" w:lineRule="auto"/>
        <w:rPr>
          <w:rFonts w:ascii="Arial" w:hAnsi="Arial" w:cs="Arial"/>
        </w:rPr>
      </w:pPr>
    </w:p>
    <w:p w14:paraId="0D941E1B" w14:textId="06539807" w:rsidR="00DA3B92" w:rsidRPr="00DA3B92" w:rsidRDefault="00DA3B92" w:rsidP="00CD6CBB">
      <w:pPr>
        <w:spacing w:line="360" w:lineRule="auto"/>
        <w:rPr>
          <w:rFonts w:ascii="Arial" w:hAnsi="Arial" w:cs="Arial"/>
        </w:rPr>
      </w:pPr>
    </w:p>
    <w:p w14:paraId="67C64763" w14:textId="77777777" w:rsidR="00DA3B92" w:rsidRPr="00DA3B92" w:rsidRDefault="00DA3B92" w:rsidP="00CD6CBB">
      <w:pPr>
        <w:pStyle w:val="Heading1"/>
      </w:pPr>
      <w:bookmarkStart w:id="8" w:name="_Toc100138556"/>
      <w:r w:rsidRPr="00DA3B92">
        <w:t>References:</w:t>
      </w:r>
      <w:bookmarkEnd w:id="8"/>
    </w:p>
    <w:p w14:paraId="3CAD9029" w14:textId="77777777" w:rsidR="00DA3B92" w:rsidRPr="00DA3B92" w:rsidRDefault="00DA3B92" w:rsidP="00CD6CBB">
      <w:pPr>
        <w:spacing w:line="360" w:lineRule="auto"/>
        <w:rPr>
          <w:rFonts w:ascii="Arial" w:hAnsi="Arial" w:cs="Arial"/>
        </w:rPr>
      </w:pPr>
      <w:r w:rsidRPr="00DA3B92">
        <w:rPr>
          <w:rFonts w:ascii="Arial" w:hAnsi="Arial" w:cs="Arial"/>
        </w:rPr>
        <w:t xml:space="preserve">Fernandez-Aviles, D., De Antonio, A. and Villalba-Mora, E., 2020. A Systematic Mapping </w:t>
      </w:r>
      <w:r w:rsidRPr="00DA3B92">
        <w:rPr>
          <w:rFonts w:ascii="Arial" w:hAnsi="Arial" w:cs="Arial"/>
        </w:rPr>
        <w:tab/>
        <w:t xml:space="preserve">Study on the Use of Motivational Theories in the Design of Motivational Software. IEEE </w:t>
      </w:r>
      <w:r w:rsidRPr="00DA3B92">
        <w:rPr>
          <w:rFonts w:ascii="Arial" w:hAnsi="Arial" w:cs="Arial"/>
        </w:rPr>
        <w:tab/>
        <w:t>Access, 8, pp.176840-176863.</w:t>
      </w:r>
    </w:p>
    <w:p w14:paraId="69803DA6" w14:textId="77777777" w:rsidR="00DA3B92" w:rsidRPr="00DA3B92" w:rsidRDefault="00DA3B92" w:rsidP="00CD6CBB">
      <w:pPr>
        <w:spacing w:line="360" w:lineRule="auto"/>
        <w:rPr>
          <w:rFonts w:ascii="Arial" w:hAnsi="Arial" w:cs="Arial"/>
        </w:rPr>
      </w:pPr>
      <w:r w:rsidRPr="00DA3B92">
        <w:rPr>
          <w:rFonts w:ascii="Arial" w:hAnsi="Arial" w:cs="Arial"/>
        </w:rPr>
        <w:lastRenderedPageBreak/>
        <w:t xml:space="preserve">Halacheva, T., 2016. Design of the Reward Packages to Motivate Employees in the </w:t>
      </w:r>
      <w:r w:rsidRPr="00DA3B92">
        <w:rPr>
          <w:rFonts w:ascii="Arial" w:hAnsi="Arial" w:cs="Arial"/>
        </w:rPr>
        <w:tab/>
        <w:t>Organization. SSRN Electronic Journal,.</w:t>
      </w:r>
    </w:p>
    <w:p w14:paraId="77C9F174" w14:textId="77777777" w:rsidR="00DA3B92" w:rsidRPr="00DA3B92" w:rsidRDefault="00DA3B92" w:rsidP="00CD6CBB">
      <w:pPr>
        <w:spacing w:line="360" w:lineRule="auto"/>
        <w:rPr>
          <w:rFonts w:ascii="Arial" w:hAnsi="Arial" w:cs="Arial"/>
        </w:rPr>
      </w:pPr>
      <w:r w:rsidRPr="00DA3B92">
        <w:rPr>
          <w:rFonts w:ascii="Arial" w:hAnsi="Arial" w:cs="Arial"/>
        </w:rPr>
        <w:t xml:space="preserve">Kanama, D. and Nishikawa, K., 2015. Does an extrinsic reward for R&amp;amp;D employees </w:t>
      </w:r>
      <w:r w:rsidRPr="00DA3B92">
        <w:rPr>
          <w:rFonts w:ascii="Arial" w:hAnsi="Arial" w:cs="Arial"/>
        </w:rPr>
        <w:tab/>
        <w:t xml:space="preserve">enhance innovation outcomes? Evidence from a Japanese innovation survey. R&amp;amp;D </w:t>
      </w:r>
      <w:r w:rsidRPr="00DA3B92">
        <w:rPr>
          <w:rFonts w:ascii="Arial" w:hAnsi="Arial" w:cs="Arial"/>
        </w:rPr>
        <w:tab/>
        <w:t>Management, 47(2), pp.198-211.</w:t>
      </w:r>
    </w:p>
    <w:p w14:paraId="1940DB6A" w14:textId="77777777" w:rsidR="00DA3B92" w:rsidRPr="00DA3B92" w:rsidRDefault="00DA3B92" w:rsidP="00CD6CBB">
      <w:pPr>
        <w:spacing w:line="360" w:lineRule="auto"/>
        <w:rPr>
          <w:rFonts w:ascii="Arial" w:hAnsi="Arial" w:cs="Arial"/>
        </w:rPr>
      </w:pPr>
      <w:r w:rsidRPr="00DA3B92">
        <w:rPr>
          <w:rFonts w:ascii="Arial" w:hAnsi="Arial" w:cs="Arial"/>
        </w:rPr>
        <w:t xml:space="preserve">Luthra, A., 2015. P-143: Classification of behaviors in dementia based in ”motivational” and </w:t>
      </w:r>
      <w:r w:rsidRPr="00DA3B92">
        <w:rPr>
          <w:rFonts w:ascii="Arial" w:hAnsi="Arial" w:cs="Arial"/>
        </w:rPr>
        <w:tab/>
      </w:r>
      <w:r w:rsidRPr="00DA3B92">
        <w:rPr>
          <w:rFonts w:ascii="Arial" w:hAnsi="Arial" w:cs="Arial"/>
        </w:rPr>
        <w:tab/>
        <w:t>”needs based” theories. European Geriatric Medicine, 6, p.S70.</w:t>
      </w:r>
    </w:p>
    <w:p w14:paraId="682E371D" w14:textId="77777777" w:rsidR="00DA3B92" w:rsidRPr="00DA3B92" w:rsidRDefault="00DA3B92" w:rsidP="00CD6CBB">
      <w:pPr>
        <w:spacing w:line="360" w:lineRule="auto"/>
        <w:rPr>
          <w:rFonts w:ascii="Arial" w:hAnsi="Arial" w:cs="Arial"/>
        </w:rPr>
      </w:pPr>
      <w:r w:rsidRPr="00DA3B92">
        <w:rPr>
          <w:rFonts w:ascii="Arial" w:hAnsi="Arial" w:cs="Arial"/>
        </w:rPr>
        <w:t xml:space="preserve">Pegler, C., 2012. Herzberg, hygiene and the motivation to reuse: Towards a three-factor theory to </w:t>
      </w:r>
      <w:r w:rsidRPr="00DA3B92">
        <w:rPr>
          <w:rFonts w:ascii="Arial" w:hAnsi="Arial" w:cs="Arial"/>
        </w:rPr>
        <w:tab/>
        <w:t xml:space="preserve">explain motivation to share and use OER. Journal of Interactive Media in Education, </w:t>
      </w:r>
      <w:r w:rsidRPr="00DA3B92">
        <w:rPr>
          <w:rFonts w:ascii="Arial" w:hAnsi="Arial" w:cs="Arial"/>
        </w:rPr>
        <w:tab/>
        <w:t>2012(1), p.4.</w:t>
      </w:r>
    </w:p>
    <w:p w14:paraId="500549EC" w14:textId="77777777" w:rsidR="00DA3B92" w:rsidRPr="00DA3B92" w:rsidRDefault="00DA3B92" w:rsidP="00CD6CBB">
      <w:pPr>
        <w:spacing w:line="360" w:lineRule="auto"/>
        <w:rPr>
          <w:rFonts w:ascii="Arial" w:hAnsi="Arial" w:cs="Arial"/>
        </w:rPr>
      </w:pPr>
      <w:r w:rsidRPr="00DA3B92">
        <w:rPr>
          <w:rFonts w:ascii="Arial" w:hAnsi="Arial" w:cs="Arial"/>
        </w:rPr>
        <w:t>Reed, P., 2019. Learning and Motivation, Editorial. Learning and Motivation, 65, p.A1.</w:t>
      </w:r>
    </w:p>
    <w:p w14:paraId="75F1BC45" w14:textId="77777777" w:rsidR="00DA3B92" w:rsidRPr="00DA3B92" w:rsidRDefault="00DA3B92" w:rsidP="00CD6CBB">
      <w:pPr>
        <w:spacing w:line="360" w:lineRule="auto"/>
        <w:rPr>
          <w:rFonts w:ascii="Arial" w:hAnsi="Arial" w:cs="Arial"/>
        </w:rPr>
      </w:pPr>
      <w:r w:rsidRPr="00DA3B92">
        <w:rPr>
          <w:rFonts w:ascii="Arial" w:hAnsi="Arial" w:cs="Arial"/>
        </w:rPr>
        <w:t xml:space="preserve">Ramadanty, S. and Martinus, H., 2016. Organizational communication: Communication and </w:t>
      </w:r>
      <w:r w:rsidRPr="00DA3B92">
        <w:rPr>
          <w:rFonts w:ascii="Arial" w:hAnsi="Arial" w:cs="Arial"/>
        </w:rPr>
        <w:tab/>
        <w:t xml:space="preserve">motivation in the workplace. Humaniora, 7(1), pp.77-86. </w:t>
      </w:r>
    </w:p>
    <w:p w14:paraId="55D0A597" w14:textId="77777777" w:rsidR="00DA3B92" w:rsidRPr="00DA3B92" w:rsidRDefault="00DA3B92" w:rsidP="00CD6CBB">
      <w:pPr>
        <w:spacing w:line="360" w:lineRule="auto"/>
        <w:rPr>
          <w:rFonts w:ascii="Arial" w:hAnsi="Arial" w:cs="Arial"/>
        </w:rPr>
      </w:pPr>
      <w:r w:rsidRPr="00DA3B92">
        <w:rPr>
          <w:rFonts w:ascii="Arial" w:hAnsi="Arial" w:cs="Arial"/>
        </w:rPr>
        <w:t xml:space="preserve">Rayner, J. and Morgan, D., 2018. An empirical study of ‘green’workplace behaviours: Ability, </w:t>
      </w:r>
      <w:r w:rsidRPr="00DA3B92">
        <w:rPr>
          <w:rFonts w:ascii="Arial" w:hAnsi="Arial" w:cs="Arial"/>
        </w:rPr>
        <w:tab/>
        <w:t xml:space="preserve">motivation and opportunity. Asia Pacific Journal of Human Resources, 56(1), pp.56-78. </w:t>
      </w:r>
    </w:p>
    <w:p w14:paraId="406D7BE1" w14:textId="77777777" w:rsidR="00DA3B92" w:rsidRPr="00DA3B92" w:rsidRDefault="00DA3B92" w:rsidP="00CD6CBB">
      <w:pPr>
        <w:spacing w:line="360" w:lineRule="auto"/>
        <w:rPr>
          <w:rFonts w:ascii="Arial" w:hAnsi="Arial" w:cs="Arial"/>
        </w:rPr>
      </w:pPr>
      <w:r w:rsidRPr="00DA3B92">
        <w:rPr>
          <w:rFonts w:ascii="Arial" w:hAnsi="Arial" w:cs="Arial"/>
        </w:rPr>
        <w:t xml:space="preserve">Rayner, J. and Morgan, D., 2018. An empirical study of ‘green’workplace behaviours: Ability, </w:t>
      </w:r>
      <w:r w:rsidRPr="00DA3B92">
        <w:rPr>
          <w:rFonts w:ascii="Arial" w:hAnsi="Arial" w:cs="Arial"/>
        </w:rPr>
        <w:tab/>
        <w:t>motivation and opportunity. Asia Pacific Journal of Human Resources, 56(1), pp.56-78.</w:t>
      </w:r>
      <w:r w:rsidRPr="00DA3B92">
        <w:rPr>
          <w:rFonts w:ascii="Arial" w:hAnsi="Arial" w:cs="Arial"/>
        </w:rPr>
        <w:tab/>
      </w:r>
    </w:p>
    <w:p w14:paraId="4FFBEA15" w14:textId="43364167" w:rsidR="00DA3B92" w:rsidRPr="00DA3B92" w:rsidRDefault="00DA3B92" w:rsidP="00CD6CBB">
      <w:pPr>
        <w:spacing w:line="360" w:lineRule="auto"/>
        <w:rPr>
          <w:rFonts w:ascii="Arial" w:hAnsi="Arial" w:cs="Arial"/>
        </w:rPr>
      </w:pPr>
      <w:r w:rsidRPr="00DA3B92">
        <w:rPr>
          <w:rFonts w:ascii="Arial" w:hAnsi="Arial" w:cs="Arial"/>
        </w:rPr>
        <w:t>Rheinberg, F., 2020. Intrinsic motivation and flow. Motivation Science, 6(3), pp.199-200.</w:t>
      </w:r>
    </w:p>
    <w:sectPr w:rsidR="00DA3B92" w:rsidRPr="00DA3B9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670C07" w14:textId="77777777" w:rsidR="00F712F3" w:rsidRDefault="00F712F3">
      <w:pPr>
        <w:spacing w:after="0" w:line="240" w:lineRule="auto"/>
      </w:pPr>
    </w:p>
  </w:endnote>
  <w:endnote w:type="continuationSeparator" w:id="0">
    <w:p w14:paraId="500552CF" w14:textId="77777777" w:rsidR="00F712F3" w:rsidRDefault="00F712F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FB560E" w14:textId="77777777" w:rsidR="00F712F3" w:rsidRDefault="00F712F3">
      <w:pPr>
        <w:spacing w:after="0" w:line="240" w:lineRule="auto"/>
      </w:pPr>
    </w:p>
  </w:footnote>
  <w:footnote w:type="continuationSeparator" w:id="0">
    <w:p w14:paraId="2EEC21F7" w14:textId="77777777" w:rsidR="00F712F3" w:rsidRDefault="00F712F3">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F57EF5"/>
    <w:rsid w:val="000856F2"/>
    <w:rsid w:val="00135422"/>
    <w:rsid w:val="00277606"/>
    <w:rsid w:val="004F2549"/>
    <w:rsid w:val="006348D5"/>
    <w:rsid w:val="006B378F"/>
    <w:rsid w:val="008038F4"/>
    <w:rsid w:val="00C4521C"/>
    <w:rsid w:val="00CD6CBB"/>
    <w:rsid w:val="00DA3B92"/>
    <w:rsid w:val="00F57EF5"/>
    <w:rsid w:val="00F712F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D8891E7"/>
  <w15:chartTrackingRefBased/>
  <w15:docId w15:val="{6AB76BF9-81E9-4D4C-978C-85CDD7D37D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6C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ydpebd92e41yiv5584484773ydp3cdb10f1msonormal">
    <w:name w:val="ydpebd92e41yiv5584484773ydp3cdb10f1msonormal"/>
    <w:basedOn w:val="Normal"/>
    <w:rsid w:val="004F254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dpb179844fyiv5637306560ydp9181122cmsonormal">
    <w:name w:val="ydpb179844fyiv5637306560ydp9181122cmsonormal"/>
    <w:basedOn w:val="Normal"/>
    <w:rsid w:val="004F2549"/>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dp700c98afyiv7080631389ydp2bf848b7msonormal">
    <w:name w:val="ydp700c98afyiv7080631389ydp2bf848b7msonormal"/>
    <w:basedOn w:val="Normal"/>
    <w:rsid w:val="00135422"/>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ydpdd6fee24yiv0131172891ydp1de0790emsonormal">
    <w:name w:val="ydpdd6fee24yiv0131172891ydp1de0790emsonormal"/>
    <w:basedOn w:val="Normal"/>
    <w:rsid w:val="0013542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CD6CB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77606"/>
    <w:pPr>
      <w:outlineLvl w:val="9"/>
    </w:pPr>
    <w:rPr>
      <w:lang w:val="en-US" w:eastAsia="en-US"/>
    </w:rPr>
  </w:style>
  <w:style w:type="paragraph" w:styleId="TOC1">
    <w:name w:val="toc 1"/>
    <w:basedOn w:val="Normal"/>
    <w:next w:val="Normal"/>
    <w:autoRedefine/>
    <w:uiPriority w:val="39"/>
    <w:unhideWhenUsed/>
    <w:rsid w:val="00277606"/>
    <w:pPr>
      <w:spacing w:after="100"/>
    </w:pPr>
  </w:style>
  <w:style w:type="character" w:styleId="Hyperlink">
    <w:name w:val="Hyperlink"/>
    <w:basedOn w:val="DefaultParagraphFont"/>
    <w:uiPriority w:val="99"/>
    <w:unhideWhenUsed/>
    <w:rsid w:val="0027760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387737">
      <w:bodyDiv w:val="1"/>
      <w:marLeft w:val="0"/>
      <w:marRight w:val="0"/>
      <w:marTop w:val="0"/>
      <w:marBottom w:val="0"/>
      <w:divBdr>
        <w:top w:val="none" w:sz="0" w:space="0" w:color="auto"/>
        <w:left w:val="none" w:sz="0" w:space="0" w:color="auto"/>
        <w:bottom w:val="none" w:sz="0" w:space="0" w:color="auto"/>
        <w:right w:val="none" w:sz="0" w:space="0" w:color="auto"/>
      </w:divBdr>
    </w:div>
    <w:div w:id="1594242143">
      <w:bodyDiv w:val="1"/>
      <w:marLeft w:val="0"/>
      <w:marRight w:val="0"/>
      <w:marTop w:val="0"/>
      <w:marBottom w:val="0"/>
      <w:divBdr>
        <w:top w:val="none" w:sz="0" w:space="0" w:color="auto"/>
        <w:left w:val="none" w:sz="0" w:space="0" w:color="auto"/>
        <w:bottom w:val="none" w:sz="0" w:space="0" w:color="auto"/>
        <w:right w:val="none" w:sz="0" w:space="0" w:color="auto"/>
      </w:divBdr>
    </w:div>
    <w:div w:id="1598250257">
      <w:bodyDiv w:val="1"/>
      <w:marLeft w:val="0"/>
      <w:marRight w:val="0"/>
      <w:marTop w:val="0"/>
      <w:marBottom w:val="0"/>
      <w:divBdr>
        <w:top w:val="none" w:sz="0" w:space="0" w:color="auto"/>
        <w:left w:val="none" w:sz="0" w:space="0" w:color="auto"/>
        <w:bottom w:val="none" w:sz="0" w:space="0" w:color="auto"/>
        <w:right w:val="none" w:sz="0" w:space="0" w:color="auto"/>
      </w:divBdr>
    </w:div>
    <w:div w:id="19365469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49992D-991E-4935-82A7-7FB5C2F97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8</Pages>
  <Words>2384</Words>
  <Characters>13590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Costoiu (2021012)</dc:creator>
  <cp:keywords/>
  <dc:description/>
  <cp:lastModifiedBy>Iulia Costoiu (2021012)</cp:lastModifiedBy>
  <cp:revision>2</cp:revision>
  <dcterms:created xsi:type="dcterms:W3CDTF">2022-04-06T11:22:00Z</dcterms:created>
  <dcterms:modified xsi:type="dcterms:W3CDTF">2022-04-06T11:22:00Z</dcterms:modified>
</cp:coreProperties>
</file>