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D4E89" w14:textId="77777777" w:rsidR="00AD5526" w:rsidRDefault="00AD5526" w:rsidP="00357FAF"/>
    <w:p w14:paraId="519E9C1C" w14:textId="77777777" w:rsidR="00357FAF" w:rsidRDefault="00357FAF" w:rsidP="00357FAF"/>
    <w:p w14:paraId="4BCA6AF1" w14:textId="6A4FCC42" w:rsidR="00357FAF" w:rsidRPr="00736AEE" w:rsidRDefault="00736AEE" w:rsidP="00736AEE">
      <w:pPr>
        <w:jc w:val="center"/>
        <w:rPr>
          <w:b/>
          <w:bCs/>
          <w:sz w:val="32"/>
          <w:szCs w:val="28"/>
        </w:rPr>
      </w:pPr>
      <w:r w:rsidRPr="00736AEE">
        <w:rPr>
          <w:b/>
          <w:bCs/>
          <w:sz w:val="32"/>
          <w:szCs w:val="28"/>
        </w:rPr>
        <w:t>Coursework: Essay</w:t>
      </w:r>
    </w:p>
    <w:p w14:paraId="5CB6F610" w14:textId="49838ED5" w:rsidR="00736AEE" w:rsidRPr="00736AEE" w:rsidRDefault="00736AEE" w:rsidP="00736AEE">
      <w:pPr>
        <w:jc w:val="center"/>
        <w:rPr>
          <w:b/>
          <w:bCs/>
          <w:sz w:val="32"/>
          <w:szCs w:val="28"/>
        </w:rPr>
      </w:pPr>
      <w:r w:rsidRPr="00736AEE">
        <w:rPr>
          <w:b/>
          <w:bCs/>
          <w:sz w:val="32"/>
          <w:szCs w:val="28"/>
        </w:rPr>
        <w:t>Tesco: Key Functions and Organizational Culture for Business Success</w:t>
      </w:r>
    </w:p>
    <w:p w14:paraId="46A53B2F" w14:textId="6518C5A0" w:rsidR="00357FAF" w:rsidRPr="00BF7ECF" w:rsidRDefault="00BF7ECF" w:rsidP="00BF7ECF">
      <w:pPr>
        <w:jc w:val="center"/>
        <w:rPr>
          <w:b/>
          <w:bCs/>
        </w:rPr>
      </w:pPr>
      <w:r w:rsidRPr="00BF7ECF">
        <w:rPr>
          <w:b/>
          <w:bCs/>
        </w:rPr>
        <w:t>Student Name:</w:t>
      </w:r>
      <w:r w:rsidR="001371AE">
        <w:rPr>
          <w:b/>
          <w:bCs/>
        </w:rPr>
        <w:t xml:space="preserve"> </w:t>
      </w:r>
      <w:proofErr w:type="spellStart"/>
      <w:r w:rsidR="001371AE">
        <w:rPr>
          <w:b/>
          <w:bCs/>
        </w:rPr>
        <w:t>Tahmina</w:t>
      </w:r>
      <w:proofErr w:type="spellEnd"/>
      <w:r w:rsidR="001371AE">
        <w:rPr>
          <w:b/>
          <w:bCs/>
        </w:rPr>
        <w:t xml:space="preserve"> </w:t>
      </w:r>
      <w:proofErr w:type="spellStart"/>
      <w:r w:rsidR="001371AE">
        <w:rPr>
          <w:b/>
          <w:bCs/>
        </w:rPr>
        <w:t>Bahar</w:t>
      </w:r>
      <w:proofErr w:type="spellEnd"/>
      <w:r w:rsidR="001371AE">
        <w:rPr>
          <w:b/>
          <w:bCs/>
        </w:rPr>
        <w:t xml:space="preserve"> </w:t>
      </w:r>
    </w:p>
    <w:p w14:paraId="5EFC24A2" w14:textId="653A9D51" w:rsidR="00357FAF" w:rsidRDefault="00BF7ECF" w:rsidP="00BA5CAC">
      <w:pPr>
        <w:jc w:val="center"/>
      </w:pPr>
      <w:r w:rsidRPr="00BF7ECF">
        <w:rPr>
          <w:b/>
          <w:bCs/>
        </w:rPr>
        <w:t>Student ID:</w:t>
      </w:r>
      <w:r w:rsidR="001371AE">
        <w:rPr>
          <w:b/>
          <w:bCs/>
        </w:rPr>
        <w:t xml:space="preserve"> </w:t>
      </w:r>
      <w:r w:rsidR="00BA5CAC">
        <w:rPr>
          <w:rFonts w:ascii="Roboto" w:eastAsia="Times New Roman" w:hAnsi="Roboto"/>
          <w:color w:val="212121"/>
          <w:shd w:val="clear" w:color="auto" w:fill="F8F8F8"/>
        </w:rPr>
        <w:t>2314744</w:t>
      </w:r>
    </w:p>
    <w:p w14:paraId="1587E715" w14:textId="77777777" w:rsidR="00357FAF" w:rsidRDefault="00357FAF" w:rsidP="00357FAF"/>
    <w:p w14:paraId="6095ADFD" w14:textId="77777777" w:rsidR="00357FAF" w:rsidRDefault="00357FAF" w:rsidP="00357FAF"/>
    <w:p w14:paraId="6F4B9D9A" w14:textId="77777777" w:rsidR="00357FAF" w:rsidRDefault="00357FAF" w:rsidP="00357FAF"/>
    <w:p w14:paraId="259064A0" w14:textId="77777777" w:rsidR="00357FAF" w:rsidRDefault="00357FAF" w:rsidP="00357FAF"/>
    <w:p w14:paraId="2250A954" w14:textId="77777777" w:rsidR="00357FAF" w:rsidRDefault="00357FAF" w:rsidP="00357FAF"/>
    <w:p w14:paraId="4B9F5D6F" w14:textId="77777777" w:rsidR="00357FAF" w:rsidRDefault="00357FAF" w:rsidP="00357FAF"/>
    <w:p w14:paraId="3FC95021" w14:textId="77777777" w:rsidR="00357FAF" w:rsidRDefault="00357FAF" w:rsidP="00357FAF"/>
    <w:p w14:paraId="78D411F8" w14:textId="77777777" w:rsidR="00357FAF" w:rsidRDefault="00357FAF" w:rsidP="00357FAF"/>
    <w:p w14:paraId="0DB863A2" w14:textId="77777777" w:rsidR="00357FAF" w:rsidRDefault="00357FAF" w:rsidP="00357FAF"/>
    <w:p w14:paraId="36E307D0" w14:textId="77777777" w:rsidR="00357FAF" w:rsidRDefault="00357FAF" w:rsidP="00357FAF"/>
    <w:p w14:paraId="6D2A34C8" w14:textId="77777777" w:rsidR="00357FAF" w:rsidRDefault="00357FAF" w:rsidP="00357FAF"/>
    <w:p w14:paraId="030A0DBA" w14:textId="77777777" w:rsidR="00357FAF" w:rsidRDefault="00357FAF" w:rsidP="00357FAF"/>
    <w:p w14:paraId="00F89014" w14:textId="77777777" w:rsidR="00357FAF" w:rsidRDefault="00357FAF" w:rsidP="00357FAF"/>
    <w:p w14:paraId="7B93AFBE" w14:textId="77777777" w:rsidR="00357FAF" w:rsidRDefault="00357FAF" w:rsidP="00357FAF"/>
    <w:p w14:paraId="409A465F" w14:textId="77777777" w:rsidR="00357FAF" w:rsidRDefault="00357FAF" w:rsidP="00357FAF"/>
    <w:p w14:paraId="53E72CA4" w14:textId="77777777" w:rsidR="00357FAF" w:rsidRDefault="00357FAF" w:rsidP="00357FAF"/>
    <w:p w14:paraId="65908329" w14:textId="77777777" w:rsidR="00357FAF" w:rsidRDefault="00357FAF" w:rsidP="00357FAF"/>
    <w:p w14:paraId="74AB1D02" w14:textId="77777777" w:rsidR="00357FAF" w:rsidRDefault="00357FAF" w:rsidP="00357FAF"/>
    <w:p w14:paraId="2EEDA3C3" w14:textId="77777777" w:rsidR="00357FAF" w:rsidRDefault="00357FAF" w:rsidP="00357FAF"/>
    <w:p w14:paraId="1D8EDAD4" w14:textId="77777777" w:rsidR="00357FAF" w:rsidRDefault="00357FAF" w:rsidP="00357FAF"/>
    <w:sdt>
      <w:sdtPr>
        <w:rPr>
          <w:rFonts w:ascii="Times New Roman" w:eastAsiaTheme="minorHAnsi" w:hAnsi="Times New Roman" w:cstheme="minorBidi"/>
          <w:color w:val="auto"/>
          <w:sz w:val="24"/>
          <w:szCs w:val="22"/>
        </w:rPr>
        <w:id w:val="2112855108"/>
        <w:docPartObj>
          <w:docPartGallery w:val="Table of Contents"/>
          <w:docPartUnique/>
        </w:docPartObj>
      </w:sdtPr>
      <w:sdtEndPr>
        <w:rPr>
          <w:b/>
          <w:bCs/>
          <w:noProof/>
        </w:rPr>
      </w:sdtEndPr>
      <w:sdtContent>
        <w:p w14:paraId="299FEA46" w14:textId="027433E9" w:rsidR="00357FAF" w:rsidRDefault="00357FAF">
          <w:pPr>
            <w:pStyle w:val="TOCHeading"/>
          </w:pPr>
          <w:r>
            <w:t>Table of Contents</w:t>
          </w:r>
        </w:p>
        <w:p w14:paraId="4448EA1B" w14:textId="3215A41F" w:rsidR="00357FAF" w:rsidRDefault="00357FAF">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48175507" w:history="1">
            <w:r w:rsidRPr="00935629">
              <w:rPr>
                <w:rStyle w:val="Hyperlink"/>
                <w:noProof/>
              </w:rPr>
              <w:t>Introduction</w:t>
            </w:r>
            <w:r>
              <w:rPr>
                <w:noProof/>
                <w:webHidden/>
              </w:rPr>
              <w:tab/>
            </w:r>
            <w:r>
              <w:rPr>
                <w:noProof/>
                <w:webHidden/>
              </w:rPr>
              <w:fldChar w:fldCharType="begin"/>
            </w:r>
            <w:r>
              <w:rPr>
                <w:noProof/>
                <w:webHidden/>
              </w:rPr>
              <w:instrText xml:space="preserve"> PAGEREF _Toc148175507 \h </w:instrText>
            </w:r>
            <w:r>
              <w:rPr>
                <w:noProof/>
                <w:webHidden/>
              </w:rPr>
            </w:r>
            <w:r>
              <w:rPr>
                <w:noProof/>
                <w:webHidden/>
              </w:rPr>
              <w:fldChar w:fldCharType="separate"/>
            </w:r>
            <w:r>
              <w:rPr>
                <w:noProof/>
                <w:webHidden/>
              </w:rPr>
              <w:t>1</w:t>
            </w:r>
            <w:r>
              <w:rPr>
                <w:noProof/>
                <w:webHidden/>
              </w:rPr>
              <w:fldChar w:fldCharType="end"/>
            </w:r>
          </w:hyperlink>
        </w:p>
        <w:p w14:paraId="3C49E6E6" w14:textId="0C1125E6" w:rsidR="00357FAF" w:rsidRDefault="003E74A2">
          <w:pPr>
            <w:pStyle w:val="TOC1"/>
            <w:tabs>
              <w:tab w:val="right" w:leader="dot" w:pos="9350"/>
            </w:tabs>
            <w:rPr>
              <w:rFonts w:asciiTheme="minorHAnsi" w:eastAsiaTheme="minorEastAsia" w:hAnsiTheme="minorHAnsi"/>
              <w:noProof/>
              <w:kern w:val="2"/>
              <w:sz w:val="22"/>
              <w14:ligatures w14:val="standardContextual"/>
            </w:rPr>
          </w:pPr>
          <w:hyperlink w:anchor="_Toc148175508" w:history="1">
            <w:r w:rsidR="00357FAF" w:rsidRPr="00935629">
              <w:rPr>
                <w:rStyle w:val="Hyperlink"/>
                <w:noProof/>
              </w:rPr>
              <w:t>Main Body</w:t>
            </w:r>
            <w:r w:rsidR="00357FAF">
              <w:rPr>
                <w:noProof/>
                <w:webHidden/>
              </w:rPr>
              <w:tab/>
            </w:r>
            <w:r w:rsidR="00357FAF">
              <w:rPr>
                <w:noProof/>
                <w:webHidden/>
              </w:rPr>
              <w:fldChar w:fldCharType="begin"/>
            </w:r>
            <w:r w:rsidR="00357FAF">
              <w:rPr>
                <w:noProof/>
                <w:webHidden/>
              </w:rPr>
              <w:instrText xml:space="preserve"> PAGEREF _Toc148175508 \h </w:instrText>
            </w:r>
            <w:r w:rsidR="00357FAF">
              <w:rPr>
                <w:noProof/>
                <w:webHidden/>
              </w:rPr>
            </w:r>
            <w:r w:rsidR="00357FAF">
              <w:rPr>
                <w:noProof/>
                <w:webHidden/>
              </w:rPr>
              <w:fldChar w:fldCharType="separate"/>
            </w:r>
            <w:r w:rsidR="00357FAF">
              <w:rPr>
                <w:noProof/>
                <w:webHidden/>
              </w:rPr>
              <w:t>1</w:t>
            </w:r>
            <w:r w:rsidR="00357FAF">
              <w:rPr>
                <w:noProof/>
                <w:webHidden/>
              </w:rPr>
              <w:fldChar w:fldCharType="end"/>
            </w:r>
          </w:hyperlink>
        </w:p>
        <w:p w14:paraId="7A2BDE44" w14:textId="270FA493" w:rsidR="00357FAF" w:rsidRDefault="003E74A2">
          <w:pPr>
            <w:pStyle w:val="TOC1"/>
            <w:tabs>
              <w:tab w:val="right" w:leader="dot" w:pos="9350"/>
            </w:tabs>
            <w:rPr>
              <w:rFonts w:asciiTheme="minorHAnsi" w:eastAsiaTheme="minorEastAsia" w:hAnsiTheme="minorHAnsi"/>
              <w:noProof/>
              <w:kern w:val="2"/>
              <w:sz w:val="22"/>
              <w14:ligatures w14:val="standardContextual"/>
            </w:rPr>
          </w:pPr>
          <w:hyperlink w:anchor="_Toc148175509" w:history="1">
            <w:r w:rsidR="00357FAF" w:rsidRPr="00935629">
              <w:rPr>
                <w:rStyle w:val="Hyperlink"/>
                <w:noProof/>
              </w:rPr>
              <w:t>Conclusion</w:t>
            </w:r>
            <w:r w:rsidR="00357FAF">
              <w:rPr>
                <w:noProof/>
                <w:webHidden/>
              </w:rPr>
              <w:tab/>
            </w:r>
            <w:r w:rsidR="00357FAF">
              <w:rPr>
                <w:noProof/>
                <w:webHidden/>
              </w:rPr>
              <w:fldChar w:fldCharType="begin"/>
            </w:r>
            <w:r w:rsidR="00357FAF">
              <w:rPr>
                <w:noProof/>
                <w:webHidden/>
              </w:rPr>
              <w:instrText xml:space="preserve"> PAGEREF _Toc148175509 \h </w:instrText>
            </w:r>
            <w:r w:rsidR="00357FAF">
              <w:rPr>
                <w:noProof/>
                <w:webHidden/>
              </w:rPr>
            </w:r>
            <w:r w:rsidR="00357FAF">
              <w:rPr>
                <w:noProof/>
                <w:webHidden/>
              </w:rPr>
              <w:fldChar w:fldCharType="separate"/>
            </w:r>
            <w:r w:rsidR="00357FAF">
              <w:rPr>
                <w:noProof/>
                <w:webHidden/>
              </w:rPr>
              <w:t>3</w:t>
            </w:r>
            <w:r w:rsidR="00357FAF">
              <w:rPr>
                <w:noProof/>
                <w:webHidden/>
              </w:rPr>
              <w:fldChar w:fldCharType="end"/>
            </w:r>
          </w:hyperlink>
        </w:p>
        <w:p w14:paraId="7FFAD94D" w14:textId="677A6E9A" w:rsidR="00357FAF" w:rsidRDefault="003E74A2">
          <w:pPr>
            <w:pStyle w:val="TOC1"/>
            <w:tabs>
              <w:tab w:val="right" w:leader="dot" w:pos="9350"/>
            </w:tabs>
            <w:rPr>
              <w:rFonts w:asciiTheme="minorHAnsi" w:eastAsiaTheme="minorEastAsia" w:hAnsiTheme="minorHAnsi"/>
              <w:noProof/>
              <w:kern w:val="2"/>
              <w:sz w:val="22"/>
              <w14:ligatures w14:val="standardContextual"/>
            </w:rPr>
          </w:pPr>
          <w:hyperlink w:anchor="_Toc148175510" w:history="1">
            <w:r w:rsidR="00357FAF" w:rsidRPr="00935629">
              <w:rPr>
                <w:rStyle w:val="Hyperlink"/>
                <w:noProof/>
              </w:rPr>
              <w:t>References</w:t>
            </w:r>
            <w:r w:rsidR="00357FAF">
              <w:rPr>
                <w:noProof/>
                <w:webHidden/>
              </w:rPr>
              <w:tab/>
            </w:r>
            <w:r w:rsidR="00357FAF">
              <w:rPr>
                <w:noProof/>
                <w:webHidden/>
              </w:rPr>
              <w:fldChar w:fldCharType="begin"/>
            </w:r>
            <w:r w:rsidR="00357FAF">
              <w:rPr>
                <w:noProof/>
                <w:webHidden/>
              </w:rPr>
              <w:instrText xml:space="preserve"> PAGEREF _Toc148175510 \h </w:instrText>
            </w:r>
            <w:r w:rsidR="00357FAF">
              <w:rPr>
                <w:noProof/>
                <w:webHidden/>
              </w:rPr>
            </w:r>
            <w:r w:rsidR="00357FAF">
              <w:rPr>
                <w:noProof/>
                <w:webHidden/>
              </w:rPr>
              <w:fldChar w:fldCharType="separate"/>
            </w:r>
            <w:r w:rsidR="00357FAF">
              <w:rPr>
                <w:noProof/>
                <w:webHidden/>
              </w:rPr>
              <w:t>3</w:t>
            </w:r>
            <w:r w:rsidR="00357FAF">
              <w:rPr>
                <w:noProof/>
                <w:webHidden/>
              </w:rPr>
              <w:fldChar w:fldCharType="end"/>
            </w:r>
          </w:hyperlink>
        </w:p>
        <w:p w14:paraId="4B196E0E" w14:textId="2235F342" w:rsidR="00357FAF" w:rsidRDefault="00357FAF" w:rsidP="00357FAF">
          <w:r>
            <w:rPr>
              <w:b/>
              <w:bCs/>
              <w:noProof/>
            </w:rPr>
            <w:fldChar w:fldCharType="end"/>
          </w:r>
        </w:p>
      </w:sdtContent>
    </w:sdt>
    <w:p w14:paraId="668E714E" w14:textId="77777777" w:rsidR="00357FAF" w:rsidRDefault="00357FAF" w:rsidP="00357FAF">
      <w:bookmarkStart w:id="0" w:name="_Toc148175507"/>
    </w:p>
    <w:p w14:paraId="44A7311C" w14:textId="77777777" w:rsidR="00357FAF" w:rsidRDefault="00357FAF" w:rsidP="00357FAF"/>
    <w:p w14:paraId="5DB856EA" w14:textId="77777777" w:rsidR="00357FAF" w:rsidRDefault="00357FAF" w:rsidP="00357FAF"/>
    <w:p w14:paraId="17EDD0CD" w14:textId="77777777" w:rsidR="00357FAF" w:rsidRDefault="00357FAF" w:rsidP="00357FAF"/>
    <w:p w14:paraId="7AA82DD9" w14:textId="77777777" w:rsidR="00357FAF" w:rsidRDefault="00357FAF" w:rsidP="00357FAF"/>
    <w:p w14:paraId="458E7D1E" w14:textId="77777777" w:rsidR="00357FAF" w:rsidRDefault="00357FAF" w:rsidP="00357FAF"/>
    <w:p w14:paraId="17A64AB4" w14:textId="77777777" w:rsidR="00357FAF" w:rsidRDefault="00357FAF" w:rsidP="00357FAF"/>
    <w:p w14:paraId="69687FC6" w14:textId="77777777" w:rsidR="00357FAF" w:rsidRDefault="00357FAF" w:rsidP="00357FAF"/>
    <w:p w14:paraId="766DD99A" w14:textId="77777777" w:rsidR="00357FAF" w:rsidRDefault="00357FAF" w:rsidP="00357FAF"/>
    <w:p w14:paraId="4D0A9A74" w14:textId="77777777" w:rsidR="00357FAF" w:rsidRDefault="00357FAF" w:rsidP="00357FAF"/>
    <w:p w14:paraId="2881CD08" w14:textId="77777777" w:rsidR="00357FAF" w:rsidRDefault="00357FAF" w:rsidP="00357FAF"/>
    <w:p w14:paraId="1632B165" w14:textId="77777777" w:rsidR="00357FAF" w:rsidRDefault="00357FAF" w:rsidP="00357FAF"/>
    <w:p w14:paraId="012E661F" w14:textId="77777777" w:rsidR="00357FAF" w:rsidRDefault="00357FAF" w:rsidP="00357FAF"/>
    <w:p w14:paraId="4D956312" w14:textId="77777777" w:rsidR="00357FAF" w:rsidRDefault="00357FAF" w:rsidP="00357FAF"/>
    <w:p w14:paraId="5371894D" w14:textId="77777777" w:rsidR="00357FAF" w:rsidRDefault="00357FAF" w:rsidP="00357FAF"/>
    <w:p w14:paraId="207EF42A" w14:textId="77777777" w:rsidR="00357FAF" w:rsidRDefault="00357FAF" w:rsidP="00357FAF"/>
    <w:p w14:paraId="113AE26E" w14:textId="77777777" w:rsidR="00357FAF" w:rsidRDefault="00357FAF" w:rsidP="00357FAF"/>
    <w:p w14:paraId="6ABDFD37" w14:textId="77777777" w:rsidR="00357FAF" w:rsidRDefault="00357FAF" w:rsidP="00357FAF"/>
    <w:p w14:paraId="6CD1E051" w14:textId="77777777" w:rsidR="00357FAF" w:rsidRDefault="00357FAF" w:rsidP="00357FAF"/>
    <w:p w14:paraId="7454451C" w14:textId="77777777" w:rsidR="00357FAF" w:rsidRDefault="00357FAF" w:rsidP="00357FAF"/>
    <w:p w14:paraId="0301ACBC" w14:textId="77777777" w:rsidR="00357FAF" w:rsidRDefault="00357FAF" w:rsidP="00357FAF"/>
    <w:p w14:paraId="62A47A21" w14:textId="0C6DACE4" w:rsidR="002E17FC" w:rsidRDefault="002E17FC" w:rsidP="002E17FC">
      <w:pPr>
        <w:pStyle w:val="Heading1"/>
      </w:pPr>
      <w:r>
        <w:t>Introduction</w:t>
      </w:r>
      <w:bookmarkEnd w:id="0"/>
    </w:p>
    <w:p w14:paraId="7B77ADFE" w14:textId="26BCF5E4" w:rsidR="006024A7" w:rsidRDefault="006024A7" w:rsidP="002E17FC">
      <w:r>
        <w:t>One of the most recognizable companies in the United Kingdom, Tesco is a privately held British multinational supermarket and general goods store. Since its founding in 1919, Tesco has expanded from a small grocery store to a multinational retail powerhouse by being true to its motto, "service consumers a little better every day." Tesco's commitment to excellence and its customers is reflected in its mission</w:t>
      </w:r>
      <w:r w:rsidR="00AD5526">
        <w:t xml:space="preserve"> (Abbamonte &amp; Cavaliere, 2019)</w:t>
      </w:r>
      <w:r>
        <w:t>.</w:t>
      </w:r>
    </w:p>
    <w:p w14:paraId="0F45C891" w14:textId="69FCA398" w:rsidR="006024A7" w:rsidRDefault="006024A7" w:rsidP="002E17FC">
      <w:r>
        <w:t>Tesco's main mission is to serve its clients well and provide them the best items possible. Tesco meets the demands of a broad variety of customers because to its extensive product selection. From fresh vegetables to cleaning supplies, they have it everything in their grocery product categories. Tesco is a one-stop store for many different need since it sells apparel, electronics, financial services, and much more</w:t>
      </w:r>
      <w:r w:rsidR="00AD5526">
        <w:t xml:space="preserve"> (Utami, 2018)</w:t>
      </w:r>
      <w:r>
        <w:t>.</w:t>
      </w:r>
    </w:p>
    <w:p w14:paraId="5F4E2508" w14:textId="4C5DB338" w:rsidR="00B002CB" w:rsidRDefault="006024A7" w:rsidP="002E17FC">
      <w:r>
        <w:t>Tesco has risen to prominence as a leading retailer because of its dedication to quality, convenience, and customer satisfaction. Tesco's services and products have been instrumental in reshaping the retail scene in the UK and internationally thanks to the company's relentless focus on the satisfaction of its customers.</w:t>
      </w:r>
    </w:p>
    <w:p w14:paraId="7483C275" w14:textId="77777777" w:rsidR="00357FAF" w:rsidRDefault="00357FAF" w:rsidP="002E17FC"/>
    <w:p w14:paraId="72079C91" w14:textId="3C2F9ED2" w:rsidR="00CB3C3D" w:rsidRDefault="002E17FC" w:rsidP="00B32BD5">
      <w:pPr>
        <w:pStyle w:val="Heading1"/>
      </w:pPr>
      <w:bookmarkStart w:id="1" w:name="_Toc148175508"/>
      <w:r>
        <w:t>Main Body</w:t>
      </w:r>
      <w:bookmarkEnd w:id="1"/>
    </w:p>
    <w:p w14:paraId="24072B88" w14:textId="59375E75" w:rsidR="00CB3C3D" w:rsidRPr="00B32BD5" w:rsidRDefault="00CB3C3D" w:rsidP="00CB3C3D">
      <w:pPr>
        <w:rPr>
          <w:b/>
          <w:bCs/>
          <w:sz w:val="28"/>
          <w:szCs w:val="24"/>
        </w:rPr>
      </w:pPr>
      <w:r w:rsidRPr="00B32BD5">
        <w:rPr>
          <w:b/>
          <w:bCs/>
          <w:sz w:val="28"/>
          <w:szCs w:val="24"/>
        </w:rPr>
        <w:t>Key Functions of Tesco:</w:t>
      </w:r>
    </w:p>
    <w:p w14:paraId="44E0F9E2" w14:textId="77777777" w:rsidR="00734789" w:rsidRDefault="00CB3C3D" w:rsidP="00CB3C3D">
      <w:r w:rsidRPr="00B32BD5">
        <w:rPr>
          <w:b/>
          <w:bCs/>
        </w:rPr>
        <w:t>Finance</w:t>
      </w:r>
      <w:r w:rsidR="006024A7">
        <w:rPr>
          <w:b/>
          <w:bCs/>
        </w:rPr>
        <w:t xml:space="preserve"> and </w:t>
      </w:r>
      <w:r w:rsidR="006024A7" w:rsidRPr="00B32BD5">
        <w:rPr>
          <w:b/>
          <w:bCs/>
        </w:rPr>
        <w:t>Accounting</w:t>
      </w:r>
      <w:r w:rsidRPr="00B32BD5">
        <w:rPr>
          <w:b/>
          <w:bCs/>
        </w:rPr>
        <w:t>:</w:t>
      </w:r>
      <w:r w:rsidR="00B32BD5">
        <w:t xml:space="preserve"> </w:t>
      </w:r>
      <w:r w:rsidR="00734789">
        <w:t>The success of Tesco depends on its accounting and finance divisions. These characteristics have several vital functions. They first ensure the company's money are managed appropriately. Tesco, a multinational retailer, handles plenty of money daily. Good accounting and financial management are essential for proper budgeting, investment planning, and financial health.</w:t>
      </w:r>
    </w:p>
    <w:p w14:paraId="7CCC71A0" w14:textId="48998005" w:rsidR="00734789" w:rsidRDefault="00734789" w:rsidP="00CB3C3D">
      <w:r>
        <w:t>Tesco's finances are well-planned. Budgeting allocates funds to departments and projects based on projected revenue and expenses. This maximizes resource usage to keep Tesco competitive and profitable</w:t>
      </w:r>
      <w:r w:rsidR="00AD5526">
        <w:t xml:space="preserve"> (Aiello et al., 2020)</w:t>
      </w:r>
      <w:r>
        <w:t>.</w:t>
      </w:r>
    </w:p>
    <w:p w14:paraId="01A444F4" w14:textId="30A7070D" w:rsidR="00CB3C3D" w:rsidRDefault="00734789" w:rsidP="00CB3C3D">
      <w:r>
        <w:t>Tesco's finance section oversees investment projects. From expanding its retail base to investing in cutting-edge technology and sustainability initiatives, the company spends money. Tesco's strong finances come from its smart investments in expansion and innovation.</w:t>
      </w:r>
    </w:p>
    <w:p w14:paraId="4024D308" w14:textId="77777777" w:rsidR="00603376" w:rsidRDefault="00CB3C3D" w:rsidP="00CB3C3D">
      <w:r w:rsidRPr="00F971CD">
        <w:rPr>
          <w:b/>
          <w:bCs/>
        </w:rPr>
        <w:t>Marketing:</w:t>
      </w:r>
      <w:r w:rsidR="00B32BD5">
        <w:t xml:space="preserve"> </w:t>
      </w:r>
      <w:r w:rsidR="00603376">
        <w:t>Tesco's marketing initiatives and tactics play a significant role in spreading the company's name and attracting new consumers. Tesco has done an excellent job of setting itself out from the pack with creative advertising in the cutthroat retail business.</w:t>
      </w:r>
    </w:p>
    <w:p w14:paraId="787313CF" w14:textId="3AF0B743" w:rsidR="00603376" w:rsidRDefault="00603376" w:rsidP="00CB3C3D">
      <w:r>
        <w:t>Tesco's marketing campaigns aim to leave a long-lasting impression. To attract a large audience, they use both classic and modern forms of advertising. They aim to provide superior service to clients on a daily basis, and their advertising efforts generally emphasize the great quality and value of their items</w:t>
      </w:r>
      <w:r w:rsidR="00AD5526">
        <w:t xml:space="preserve"> (</w:t>
      </w:r>
      <w:proofErr w:type="spellStart"/>
      <w:r w:rsidR="00AD5526">
        <w:t>Lomoio</w:t>
      </w:r>
      <w:proofErr w:type="spellEnd"/>
      <w:r w:rsidR="00AD5526">
        <w:t xml:space="preserve"> et al., 2023)</w:t>
      </w:r>
      <w:r>
        <w:t>.</w:t>
      </w:r>
    </w:p>
    <w:p w14:paraId="7FF699E0" w14:textId="37D9F5EC" w:rsidR="00CB3C3D" w:rsidRDefault="00603376" w:rsidP="00CB3C3D">
      <w:r>
        <w:t>Tesco places a premium on upholding the integrity of its brand name. They have worked hard to build a reputation as a trustworthy, client-focused business. Tesco consistently promotes the impression of being an affordable, diverse, and high-quality retailer via its advertising campaigns and house brands.</w:t>
      </w:r>
    </w:p>
    <w:p w14:paraId="7545A2BC" w14:textId="77777777" w:rsidR="00734789" w:rsidRDefault="00CB3C3D" w:rsidP="00CB3C3D">
      <w:r w:rsidRPr="00603376">
        <w:rPr>
          <w:b/>
          <w:bCs/>
        </w:rPr>
        <w:t>Human Resource Management:</w:t>
      </w:r>
      <w:r w:rsidR="00F971CD">
        <w:t xml:space="preserve"> </w:t>
      </w:r>
      <w:r w:rsidR="00734789">
        <w:t>HRM is crucial to Tesco's business strategy since it affects service quality and customer happiness. Tesco's HR strategy is comprehensive.</w:t>
      </w:r>
    </w:p>
    <w:p w14:paraId="31213F2C" w14:textId="652C94AC" w:rsidR="00734789" w:rsidRDefault="00734789" w:rsidP="00CB3C3D">
      <w:r>
        <w:t>Tesco relies on HRM to hire and retain skilled workers to achieve its multiple goals. The company prioritizes employing individuals who share its dedication to customer service and professional development</w:t>
      </w:r>
      <w:r w:rsidR="00BD26EA">
        <w:t xml:space="preserve"> </w:t>
      </w:r>
      <w:r w:rsidR="00AD5526">
        <w:t>(</w:t>
      </w:r>
      <w:proofErr w:type="spellStart"/>
      <w:r w:rsidR="00AD5526">
        <w:t>Xinyun</w:t>
      </w:r>
      <w:proofErr w:type="spellEnd"/>
      <w:r w:rsidR="00AD5526">
        <w:t>, 2018)</w:t>
      </w:r>
      <w:r>
        <w:t>.</w:t>
      </w:r>
    </w:p>
    <w:p w14:paraId="72248564" w14:textId="77777777" w:rsidR="00734789" w:rsidRDefault="00734789" w:rsidP="00CB3C3D">
      <w:r>
        <w:t>Tesco's training program is also notable. The company spends a lot on employee training and development. Customer service and staff satisfaction improve.</w:t>
      </w:r>
    </w:p>
    <w:p w14:paraId="2412A00F" w14:textId="6C886107" w:rsidR="00CB3C3D" w:rsidRDefault="00734789" w:rsidP="00CB3C3D">
      <w:r>
        <w:t xml:space="preserve">Tesco HR </w:t>
      </w:r>
      <w:proofErr w:type="spellStart"/>
      <w:r>
        <w:t>prioritises</w:t>
      </w:r>
      <w:proofErr w:type="spellEnd"/>
      <w:r>
        <w:t xml:space="preserve"> employee retention. Appreciated employees are more likely to go above and beyond. Thus, they provide competitive salary and benefits, potential for promotion, and a pleasant workplace to retain their finest workers.</w:t>
      </w:r>
    </w:p>
    <w:p w14:paraId="1F884360" w14:textId="15CCFE0E" w:rsidR="00CB3C3D" w:rsidRPr="00603376" w:rsidRDefault="00CB3C3D" w:rsidP="00CB3C3D">
      <w:pPr>
        <w:rPr>
          <w:b/>
          <w:bCs/>
          <w:sz w:val="32"/>
          <w:szCs w:val="28"/>
        </w:rPr>
      </w:pPr>
      <w:r w:rsidRPr="00F971CD">
        <w:rPr>
          <w:b/>
          <w:bCs/>
          <w:sz w:val="32"/>
          <w:szCs w:val="28"/>
        </w:rPr>
        <w:t>Organizational Culture:</w:t>
      </w:r>
    </w:p>
    <w:p w14:paraId="7637D2EB" w14:textId="77777777" w:rsidR="00BF7789" w:rsidRDefault="00CB3C3D" w:rsidP="00CB3C3D">
      <w:r w:rsidRPr="00603376">
        <w:rPr>
          <w:b/>
          <w:bCs/>
        </w:rPr>
        <w:t>Description of Organizational Culture:</w:t>
      </w:r>
      <w:r w:rsidR="00F971CD">
        <w:t xml:space="preserve"> </w:t>
      </w:r>
      <w:r w:rsidR="00BF7789">
        <w:t>Tesco's core principles and practices characterize the company's culture. The culture is based on the guiding principle of delivering excellent customer service at all times. Tesco is founded on principles like putting the consumer first, working together, and being creative. Everyone in the company acts in accordance with these principles.</w:t>
      </w:r>
    </w:p>
    <w:p w14:paraId="0B89C787" w14:textId="72971F64" w:rsidR="00BF7789" w:rsidRDefault="00BF7789" w:rsidP="00CB3C3D">
      <w:r>
        <w:t>Tesco was founded on the principle that the customer comes first. The satisfaction of the company's patrons is the driving force behind each and every one of the firm's choices and actions. Because of its customer-first attitude, Tesco has been able to respond to customers' evolving needs and provide novel products and services</w:t>
      </w:r>
      <w:r w:rsidR="00BD26EA">
        <w:t xml:space="preserve"> (</w:t>
      </w:r>
      <w:proofErr w:type="spellStart"/>
      <w:r w:rsidR="00BD26EA">
        <w:t>Tangboriboonsuk</w:t>
      </w:r>
      <w:proofErr w:type="spellEnd"/>
      <w:r w:rsidR="00BD26EA">
        <w:t>, 2015)</w:t>
      </w:r>
      <w:r>
        <w:t>.</w:t>
      </w:r>
    </w:p>
    <w:p w14:paraId="419F9F25" w14:textId="77777777" w:rsidR="00BF7789" w:rsidRDefault="00BF7789" w:rsidP="00CB3C3D">
      <w:r>
        <w:t>Tesco places a premium on working together as a team. Staff members are urged to pool their resources and efforts in the interest of the company as a whole. This teamwork mentality permeates the whole organization, from individual stores to the head office, improving communication and productivity.</w:t>
      </w:r>
    </w:p>
    <w:p w14:paraId="17AD48B6" w14:textId="41BACF94" w:rsidR="00CB3C3D" w:rsidRDefault="00BF7789" w:rsidP="00CB3C3D">
      <w:r>
        <w:t>Tesco is a place where new ideas are encouraged and rewarded. The organization values individuals who are able to think outside the box, are flexible in the face of change, and can come up with innovative ways to better serve the company's clientele. New services, technology, and eco-friendly projects have all emerged as a result of this culture of innovation.</w:t>
      </w:r>
    </w:p>
    <w:p w14:paraId="3950BCAF" w14:textId="77777777" w:rsidR="00BF7789" w:rsidRDefault="00CB3C3D" w:rsidP="00CB3C3D">
      <w:r w:rsidRPr="00603376">
        <w:rPr>
          <w:b/>
          <w:bCs/>
        </w:rPr>
        <w:t>Influence on the Organizational Environment:</w:t>
      </w:r>
      <w:r w:rsidR="00F971CD">
        <w:t xml:space="preserve"> </w:t>
      </w:r>
      <w:r w:rsidR="00BF7789">
        <w:t>The culture of Tesco has a major effect on the atmosphere of the company. Employees are consistently inspired to surpass customers' expectations because of the company's dedication to putting the client first. This creates a happy and customer-focused workplace where workers feel they have agency to make choices that directly impact the satisfaction of customers.</w:t>
      </w:r>
    </w:p>
    <w:p w14:paraId="67C6B478" w14:textId="3DF2902D" w:rsidR="00BF7789" w:rsidRDefault="00BF7789" w:rsidP="00CB3C3D">
      <w:r>
        <w:t>The company's culture of teamwork encourages workers at all levels to communicate and collaborate with one another to maximize productivity and synergy. Staff members work together to make the shop seem warm and friendly to consumers and encouraging to staff members</w:t>
      </w:r>
      <w:r w:rsidR="00BD26EA">
        <w:t xml:space="preserve"> (Abbamonte &amp; Cavaliere, 2019)</w:t>
      </w:r>
      <w:r>
        <w:t>.</w:t>
      </w:r>
    </w:p>
    <w:p w14:paraId="42EDF3DE" w14:textId="77777777" w:rsidR="00BF7789" w:rsidRDefault="00BF7789" w:rsidP="00CB3C3D">
      <w:r>
        <w:t>Employees are inspired to think outside the box and flexible to the ever-evolving needs of the market by the company's culture of innovation. Such flexibility is essential in the dynamic retail market and helps Tesco stay ahead of the curve.</w:t>
      </w:r>
    </w:p>
    <w:p w14:paraId="15CD6E12" w14:textId="37D75EE0" w:rsidR="00CB3C3D" w:rsidRDefault="00CB3C3D" w:rsidP="00CB3C3D">
      <w:pPr>
        <w:pStyle w:val="Heading1"/>
      </w:pPr>
      <w:bookmarkStart w:id="2" w:name="_Toc148175509"/>
      <w:r>
        <w:t>Conclusion</w:t>
      </w:r>
      <w:bookmarkEnd w:id="2"/>
    </w:p>
    <w:p w14:paraId="5B62C0BE" w14:textId="1AC9C99B" w:rsidR="00BF7789" w:rsidRDefault="00BF7789" w:rsidP="00CB3C3D">
      <w:r>
        <w:t>In conclusion, Tesco's success stems from the seamless integration of the company's core competencies and its unique corporate ethos.</w:t>
      </w:r>
      <w:r w:rsidR="00DC48E1">
        <w:t xml:space="preserve"> </w:t>
      </w:r>
      <w:r>
        <w:t>To guarantee its continuous development and profitability, Tesco's financial resources are managed with accuracy, rigorous budgeting methods are implemented, and smart investments are made. As part of its marketing strategy, the corporation emphasizes the value it places on quality, price, and customer pleasure</w:t>
      </w:r>
      <w:r w:rsidR="00DC48E1">
        <w:t xml:space="preserve"> (Wood, Coe, &amp; Wrigley, 2016)</w:t>
      </w:r>
      <w:r>
        <w:t>.</w:t>
      </w:r>
      <w:r w:rsidR="00DC48E1">
        <w:t xml:space="preserve"> </w:t>
      </w:r>
      <w:r>
        <w:t>Recruiting, developing, and keeping employees who share Tesco's values and vision is where human resource management really shines. A motivated and competent team is guaranteed by the company's dedication to employee growth and retention</w:t>
      </w:r>
      <w:r w:rsidR="00DC48E1">
        <w:t xml:space="preserve"> (Utami, 2018)</w:t>
      </w:r>
      <w:r>
        <w:t>.</w:t>
      </w:r>
      <w:r w:rsidR="00BD26EA">
        <w:t xml:space="preserve"> </w:t>
      </w:r>
      <w:r>
        <w:t>Employees at Tesco are encouraged to put the needs of customers first, work together as a team, and come up with creative solutions to satisfy the ever-changing demands of the business. Because of this culture, not only are staff inspired to do their best, but so are consumers.</w:t>
      </w:r>
    </w:p>
    <w:p w14:paraId="532915D2" w14:textId="06D0157E" w:rsidR="00CB3C3D" w:rsidRDefault="00BF7789" w:rsidP="00CB3C3D">
      <w:r>
        <w:t>Together, these factors contribute to Tesco's long-term success in the retail sector and strengthen the company as a whole. Tesco is at the top of its field because of its dedication to its customers, its staff, and ethical business methods.</w:t>
      </w:r>
    </w:p>
    <w:p w14:paraId="7BA13C92" w14:textId="77777777" w:rsidR="00357FAF" w:rsidRDefault="00357FAF" w:rsidP="00CB3C3D"/>
    <w:p w14:paraId="21055455" w14:textId="77777777" w:rsidR="00357FAF" w:rsidRDefault="00357FAF" w:rsidP="00CB3C3D"/>
    <w:p w14:paraId="00696DA9" w14:textId="77777777" w:rsidR="00357FAF" w:rsidRDefault="00357FAF" w:rsidP="00CB3C3D"/>
    <w:p w14:paraId="78B3C159" w14:textId="77777777" w:rsidR="00357FAF" w:rsidRDefault="00357FAF" w:rsidP="00CB3C3D"/>
    <w:p w14:paraId="33C69129" w14:textId="77777777" w:rsidR="00357FAF" w:rsidRDefault="00357FAF" w:rsidP="00CB3C3D"/>
    <w:p w14:paraId="2C36B62E" w14:textId="77777777" w:rsidR="00357FAF" w:rsidRDefault="00357FAF" w:rsidP="00CB3C3D"/>
    <w:p w14:paraId="1B247734" w14:textId="77777777" w:rsidR="00357FAF" w:rsidRDefault="00357FAF" w:rsidP="00CB3C3D"/>
    <w:p w14:paraId="2376A134" w14:textId="77777777" w:rsidR="00357FAF" w:rsidRDefault="00357FAF" w:rsidP="00CB3C3D"/>
    <w:p w14:paraId="2C532248" w14:textId="77777777" w:rsidR="00357FAF" w:rsidRDefault="00357FAF" w:rsidP="00CB3C3D"/>
    <w:p w14:paraId="6EBDD3D0" w14:textId="77777777" w:rsidR="00357FAF" w:rsidRDefault="00357FAF" w:rsidP="00CB3C3D"/>
    <w:p w14:paraId="19B97362" w14:textId="6EA04FC6" w:rsidR="00E06556" w:rsidRDefault="002E77A7" w:rsidP="002E77A7">
      <w:pPr>
        <w:pStyle w:val="Heading1"/>
      </w:pPr>
      <w:bookmarkStart w:id="3" w:name="_Toc148175510"/>
      <w:r>
        <w:t>References</w:t>
      </w:r>
      <w:bookmarkEnd w:id="3"/>
    </w:p>
    <w:p w14:paraId="7DB734EA" w14:textId="1087B620" w:rsidR="002E77A7" w:rsidRDefault="002E77A7" w:rsidP="00F3727B">
      <w:pPr>
        <w:rPr>
          <w:shd w:val="clear" w:color="auto" w:fill="FFFFFF"/>
        </w:rPr>
      </w:pPr>
      <w:r>
        <w:rPr>
          <w:shd w:val="clear" w:color="auto" w:fill="FFFFFF"/>
        </w:rPr>
        <w:t xml:space="preserve">Aiello, L.M., Quercia, D., </w:t>
      </w:r>
      <w:proofErr w:type="spellStart"/>
      <w:r>
        <w:rPr>
          <w:shd w:val="clear" w:color="auto" w:fill="FFFFFF"/>
        </w:rPr>
        <w:t>Schifanella</w:t>
      </w:r>
      <w:proofErr w:type="spellEnd"/>
      <w:r>
        <w:rPr>
          <w:shd w:val="clear" w:color="auto" w:fill="FFFFFF"/>
        </w:rPr>
        <w:t>, R. and Del Prete, L., 2020. Tesco Grocery 1.0, a large-scale dataset of grocery purchases in London. </w:t>
      </w:r>
      <w:r>
        <w:rPr>
          <w:i/>
          <w:iCs/>
          <w:shd w:val="clear" w:color="auto" w:fill="FFFFFF"/>
        </w:rPr>
        <w:t>Scientific data</w:t>
      </w:r>
      <w:r>
        <w:rPr>
          <w:shd w:val="clear" w:color="auto" w:fill="FFFFFF"/>
        </w:rPr>
        <w:t>, </w:t>
      </w:r>
      <w:r>
        <w:rPr>
          <w:i/>
          <w:iCs/>
          <w:shd w:val="clear" w:color="auto" w:fill="FFFFFF"/>
        </w:rPr>
        <w:t>7</w:t>
      </w:r>
      <w:r>
        <w:rPr>
          <w:shd w:val="clear" w:color="auto" w:fill="FFFFFF"/>
        </w:rPr>
        <w:t>(1), p.57.</w:t>
      </w:r>
    </w:p>
    <w:p w14:paraId="7F3A5FBA" w14:textId="555F0A8A" w:rsidR="002E77A7" w:rsidRDefault="002E77A7" w:rsidP="00F3727B">
      <w:pPr>
        <w:rPr>
          <w:shd w:val="clear" w:color="auto" w:fill="FFFFFF"/>
        </w:rPr>
      </w:pPr>
      <w:r>
        <w:rPr>
          <w:shd w:val="clear" w:color="auto" w:fill="FFFFFF"/>
        </w:rPr>
        <w:t>Abbamonte, L. and Cavaliere, F., 2019. Adaptively Evolving Ecosystems: Green-speaking at Tesco. In </w:t>
      </w:r>
      <w:r>
        <w:rPr>
          <w:i/>
          <w:iCs/>
          <w:shd w:val="clear" w:color="auto" w:fill="FFFFFF"/>
        </w:rPr>
        <w:t>Worlds of Words: Complexity, Creativity, and Conventionality in English Language, Literature and Culture</w:t>
      </w:r>
      <w:r>
        <w:rPr>
          <w:shd w:val="clear" w:color="auto" w:fill="FFFFFF"/>
        </w:rPr>
        <w:t> (Vol. 2, pp. 407-422). Pisa University Press.</w:t>
      </w:r>
    </w:p>
    <w:p w14:paraId="175433AD" w14:textId="05912FA3" w:rsidR="002E77A7" w:rsidRDefault="002E77A7" w:rsidP="00F3727B">
      <w:pPr>
        <w:rPr>
          <w:shd w:val="clear" w:color="auto" w:fill="FFFFFF"/>
        </w:rPr>
      </w:pPr>
      <w:proofErr w:type="spellStart"/>
      <w:r>
        <w:rPr>
          <w:shd w:val="clear" w:color="auto" w:fill="FFFFFF"/>
        </w:rPr>
        <w:t>Lomoio</w:t>
      </w:r>
      <w:proofErr w:type="spellEnd"/>
      <w:r>
        <w:rPr>
          <w:shd w:val="clear" w:color="auto" w:fill="FFFFFF"/>
        </w:rPr>
        <w:t xml:space="preserve">, S., Pandey, R.S., Rouleau, N., </w:t>
      </w:r>
      <w:proofErr w:type="spellStart"/>
      <w:r>
        <w:rPr>
          <w:shd w:val="clear" w:color="auto" w:fill="FFFFFF"/>
        </w:rPr>
        <w:t>Menicacci</w:t>
      </w:r>
      <w:proofErr w:type="spellEnd"/>
      <w:r>
        <w:rPr>
          <w:shd w:val="clear" w:color="auto" w:fill="FFFFFF"/>
        </w:rPr>
        <w:t>, B., Kim, W., Cantley, W.L., Haydon, P.G., Bennett, D.A., Young-Pearse, T.L., Carter, G.W. and Kaplan, D.L., 2023. 3D bioengineered neural tissue generated from patient-derived iPSCs mimics time-dependent phenotypes and transcriptional features of Alzheimer’s disease. </w:t>
      </w:r>
      <w:r>
        <w:rPr>
          <w:i/>
          <w:iCs/>
          <w:shd w:val="clear" w:color="auto" w:fill="FFFFFF"/>
        </w:rPr>
        <w:t>Molecular Psychiatry</w:t>
      </w:r>
      <w:r>
        <w:rPr>
          <w:shd w:val="clear" w:color="auto" w:fill="FFFFFF"/>
        </w:rPr>
        <w:t>, pp.1-12.</w:t>
      </w:r>
    </w:p>
    <w:p w14:paraId="19B3235F" w14:textId="5369161F" w:rsidR="002E77A7" w:rsidRDefault="002E77A7" w:rsidP="00F3727B">
      <w:pPr>
        <w:rPr>
          <w:shd w:val="clear" w:color="auto" w:fill="FFFFFF"/>
        </w:rPr>
      </w:pPr>
      <w:r>
        <w:rPr>
          <w:shd w:val="clear" w:color="auto" w:fill="FFFFFF"/>
        </w:rPr>
        <w:t>Utami, M.W., 2018. THE ROLE OF NATIONAL CULTURE IN THE EMERGENCE OF FINANCIAL STATEMENT FRAUD: COMPARISON OF JAPANESE AND BRITISH CULTURE IN THE CASES OF OLYMPUS AND TESCO.</w:t>
      </w:r>
    </w:p>
    <w:p w14:paraId="08DD5F67" w14:textId="5A2D72D0" w:rsidR="002E77A7" w:rsidRDefault="002E77A7" w:rsidP="00F3727B">
      <w:pPr>
        <w:rPr>
          <w:shd w:val="clear" w:color="auto" w:fill="FFFFFF"/>
        </w:rPr>
      </w:pPr>
      <w:proofErr w:type="spellStart"/>
      <w:r>
        <w:rPr>
          <w:shd w:val="clear" w:color="auto" w:fill="FFFFFF"/>
        </w:rPr>
        <w:t>Tangboriboonsuk</w:t>
      </w:r>
      <w:proofErr w:type="spellEnd"/>
      <w:r>
        <w:rPr>
          <w:shd w:val="clear" w:color="auto" w:fill="FFFFFF"/>
        </w:rPr>
        <w:t>, K., 2015. Building an innovative culture in a Thai subsidiary of a multinational corporation in the retail industry: a case study of Tesco lotus.</w:t>
      </w:r>
    </w:p>
    <w:p w14:paraId="6D572114" w14:textId="6A50B07B" w:rsidR="002E77A7" w:rsidRPr="002E77A7" w:rsidRDefault="002E77A7" w:rsidP="00F3727B">
      <w:r>
        <w:rPr>
          <w:shd w:val="clear" w:color="auto" w:fill="FFFFFF"/>
        </w:rPr>
        <w:t>Wood, S., Coe, N.M. and Wrigley, N., 2016. Multi-scalar localization and capability transference: exploring embeddedness in the Asian retail expansion of Tesco. </w:t>
      </w:r>
      <w:r>
        <w:rPr>
          <w:i/>
          <w:iCs/>
          <w:shd w:val="clear" w:color="auto" w:fill="FFFFFF"/>
        </w:rPr>
        <w:t>Regional Studies</w:t>
      </w:r>
      <w:r>
        <w:rPr>
          <w:shd w:val="clear" w:color="auto" w:fill="FFFFFF"/>
        </w:rPr>
        <w:t>, </w:t>
      </w:r>
      <w:r>
        <w:rPr>
          <w:i/>
          <w:iCs/>
          <w:shd w:val="clear" w:color="auto" w:fill="FFFFFF"/>
        </w:rPr>
        <w:t>50</w:t>
      </w:r>
      <w:r>
        <w:rPr>
          <w:shd w:val="clear" w:color="auto" w:fill="FFFFFF"/>
        </w:rPr>
        <w:t>(3), pp.475-495.</w:t>
      </w:r>
    </w:p>
    <w:p w14:paraId="6E25D3B6" w14:textId="1534921F" w:rsidR="00E06556" w:rsidRDefault="00F3727B" w:rsidP="00F3727B">
      <w:proofErr w:type="spellStart"/>
      <w:r>
        <w:rPr>
          <w:shd w:val="clear" w:color="auto" w:fill="FFFFFF"/>
        </w:rPr>
        <w:t>Xinyun</w:t>
      </w:r>
      <w:proofErr w:type="spellEnd"/>
      <w:r>
        <w:rPr>
          <w:shd w:val="clear" w:color="auto" w:fill="FFFFFF"/>
        </w:rPr>
        <w:t>, T., 2018, December. A Multimodal Critical Analysis in Business Discourse: the Case of the Corporate Annual Report of Tesco. In </w:t>
      </w:r>
      <w:r>
        <w:rPr>
          <w:i/>
          <w:iCs/>
          <w:shd w:val="clear" w:color="auto" w:fill="FFFFFF"/>
        </w:rPr>
        <w:t>5th International Conference on Education, Language, Art and Inter-cultural Communication (ICELAIC 2018)</w:t>
      </w:r>
      <w:r>
        <w:rPr>
          <w:shd w:val="clear" w:color="auto" w:fill="FFFFFF"/>
        </w:rPr>
        <w:t> (pp. 433-440). Atlantis Press.</w:t>
      </w:r>
    </w:p>
    <w:p w14:paraId="467BCCD9" w14:textId="77777777" w:rsidR="00E06556" w:rsidRDefault="00E06556" w:rsidP="00CB3C3D"/>
    <w:p w14:paraId="297E71F9" w14:textId="77777777" w:rsidR="00E06556" w:rsidRDefault="00E06556" w:rsidP="00CB3C3D"/>
    <w:p w14:paraId="4CC2AA16" w14:textId="1FB5715B" w:rsidR="00DC48E1" w:rsidRPr="00DC48E1" w:rsidRDefault="00DC48E1" w:rsidP="00DC48E1"/>
    <w:p w14:paraId="6303F817" w14:textId="1DE53E6C" w:rsidR="00DC48E1" w:rsidRPr="00DC48E1" w:rsidRDefault="00DC48E1" w:rsidP="00DC48E1"/>
    <w:p w14:paraId="2A516BFD" w14:textId="4FDA4813" w:rsidR="00DC48E1" w:rsidRPr="00DC48E1" w:rsidRDefault="00DC48E1" w:rsidP="00DC48E1"/>
    <w:p w14:paraId="10A89664" w14:textId="00319AEE" w:rsidR="00DC48E1" w:rsidRPr="00DC48E1" w:rsidRDefault="00DC48E1" w:rsidP="00DC48E1"/>
    <w:p w14:paraId="2E9E26C3" w14:textId="76D1B34A" w:rsidR="00DC48E1" w:rsidRPr="00DC48E1" w:rsidRDefault="00DC48E1" w:rsidP="00DC48E1"/>
    <w:p w14:paraId="0441D5AB" w14:textId="7F37F64A" w:rsidR="00DC48E1" w:rsidRPr="00DC48E1" w:rsidRDefault="00DC48E1" w:rsidP="00DC48E1"/>
    <w:p w14:paraId="6CAEB7E4" w14:textId="40A13E58" w:rsidR="00DC48E1" w:rsidRPr="00DC48E1" w:rsidRDefault="00DC48E1" w:rsidP="00DC48E1"/>
    <w:p w14:paraId="2AAE96E1" w14:textId="77777777" w:rsidR="00E06556" w:rsidRPr="00DC48E1" w:rsidRDefault="00E06556" w:rsidP="00DC48E1"/>
    <w:p w14:paraId="3357959D" w14:textId="77777777" w:rsidR="00E06556" w:rsidRDefault="00E06556" w:rsidP="00CB3C3D"/>
    <w:p w14:paraId="5C3ED232" w14:textId="77777777" w:rsidR="00E06556" w:rsidRPr="00CB3C3D" w:rsidRDefault="00E06556" w:rsidP="00CB3C3D"/>
    <w:sectPr w:rsidR="00E06556" w:rsidRPr="00CB3C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EB7C3E"/>
    <w:multiLevelType w:val="multilevel"/>
    <w:tmpl w:val="4CA4A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5298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7FC"/>
    <w:rsid w:val="001371AE"/>
    <w:rsid w:val="002E17FC"/>
    <w:rsid w:val="002E77A7"/>
    <w:rsid w:val="00326A24"/>
    <w:rsid w:val="00330817"/>
    <w:rsid w:val="00357FAF"/>
    <w:rsid w:val="003A0953"/>
    <w:rsid w:val="003C535F"/>
    <w:rsid w:val="003E74A2"/>
    <w:rsid w:val="006024A7"/>
    <w:rsid w:val="00603376"/>
    <w:rsid w:val="00734789"/>
    <w:rsid w:val="00736AEE"/>
    <w:rsid w:val="00AD5526"/>
    <w:rsid w:val="00B002CB"/>
    <w:rsid w:val="00B32BD5"/>
    <w:rsid w:val="00BA5CAC"/>
    <w:rsid w:val="00BD26EA"/>
    <w:rsid w:val="00BF7789"/>
    <w:rsid w:val="00BF7ECF"/>
    <w:rsid w:val="00CB3C3D"/>
    <w:rsid w:val="00DC48E1"/>
    <w:rsid w:val="00E06556"/>
    <w:rsid w:val="00E21044"/>
    <w:rsid w:val="00F3727B"/>
    <w:rsid w:val="00F97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66AFA4"/>
  <w15:chartTrackingRefBased/>
  <w15:docId w15:val="{5A1632F3-AE2A-4352-8F0D-F7080E688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817"/>
    <w:pPr>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E17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7FC"/>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BF7789"/>
    <w:pPr>
      <w:ind w:left="720"/>
      <w:contextualSpacing/>
    </w:pPr>
  </w:style>
  <w:style w:type="paragraph" w:styleId="TOCHeading">
    <w:name w:val="TOC Heading"/>
    <w:basedOn w:val="Heading1"/>
    <w:next w:val="Normal"/>
    <w:uiPriority w:val="39"/>
    <w:unhideWhenUsed/>
    <w:qFormat/>
    <w:rsid w:val="00357FAF"/>
    <w:pPr>
      <w:jc w:val="left"/>
      <w:outlineLvl w:val="9"/>
    </w:pPr>
  </w:style>
  <w:style w:type="paragraph" w:styleId="TOC1">
    <w:name w:val="toc 1"/>
    <w:basedOn w:val="Normal"/>
    <w:next w:val="Normal"/>
    <w:autoRedefine/>
    <w:uiPriority w:val="39"/>
    <w:unhideWhenUsed/>
    <w:rsid w:val="00357FAF"/>
    <w:pPr>
      <w:spacing w:after="100"/>
    </w:pPr>
  </w:style>
  <w:style w:type="character" w:styleId="Hyperlink">
    <w:name w:val="Hyperlink"/>
    <w:basedOn w:val="DefaultParagraphFont"/>
    <w:uiPriority w:val="99"/>
    <w:unhideWhenUsed/>
    <w:rsid w:val="00357F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F98D44C-638D-4423-A806-C1E40755A21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F598E-0E16-4DF8-93DC-02937DA189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1365</Words>
  <Characters>8225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Saiful Islam</dc:creator>
  <cp:keywords/>
  <dc:description/>
  <cp:lastModifiedBy>soyel miah</cp:lastModifiedBy>
  <cp:revision>2</cp:revision>
  <dcterms:created xsi:type="dcterms:W3CDTF">2023-10-26T21:09:00Z</dcterms:created>
  <dcterms:modified xsi:type="dcterms:W3CDTF">2023-10-26T21:09:00Z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b38af589-bb8e-4316-a463-720d4a4d9b16</vt:lpwstr>
  </property>
</Properties>
</file>