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62861268"/>
        <w:docPartObj>
          <w:docPartGallery w:val="Cover Pages"/>
          <w:docPartUnique/>
        </w:docPartObj>
      </w:sdtPr>
      <w:sdtEndPr>
        <w:rPr>
          <w:b/>
          <w:bCs/>
          <w:sz w:val="40"/>
          <w:szCs w:val="40"/>
        </w:rPr>
      </w:sdtEndPr>
      <w:sdtContent>
        <w:p w14:paraId="1CBD5D88" w14:textId="10C72977" w:rsidR="00A60190" w:rsidRDefault="00A60190">
          <w:r>
            <w:rPr>
              <w:noProof/>
            </w:rPr>
            <mc:AlternateContent>
              <mc:Choice Requires="wps">
                <w:drawing>
                  <wp:anchor distT="0" distB="0" distL="114300" distR="114300" simplePos="0" relativeHeight="251659264" behindDoc="0" locked="0" layoutInCell="1" allowOverlap="1" wp14:anchorId="572E981B" wp14:editId="6E3C2581">
                    <wp:simplePos x="0" y="0"/>
                    <wp:positionH relativeFrom="page">
                      <wp:posOffset>3003550</wp:posOffset>
                    </wp:positionH>
                    <wp:positionV relativeFrom="page">
                      <wp:posOffset>260350</wp:posOffset>
                    </wp:positionV>
                    <wp:extent cx="3549650" cy="7040880"/>
                    <wp:effectExtent l="0" t="0" r="12700" b="20955"/>
                    <wp:wrapNone/>
                    <wp:docPr id="468" name="Rectangle 261"/>
                    <wp:cNvGraphicFramePr/>
                    <a:graphic xmlns:a="http://schemas.openxmlformats.org/drawingml/2006/main">
                      <a:graphicData uri="http://schemas.microsoft.com/office/word/2010/wordprocessingShape">
                        <wps:wsp>
                          <wps:cNvSpPr/>
                          <wps:spPr>
                            <a:xfrm>
                              <a:off x="0" y="0"/>
                              <a:ext cx="354965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70000</wp14:pctHeight>
                    </wp14:sizeRelV>
                  </wp:anchor>
                </w:drawing>
              </mc:Choice>
              <mc:Fallback>
                <w:pict>
                  <v:rect w14:anchorId="6F8A1373" id="Rectangle 261" o:spid="_x0000_s1026" style="position:absolute;margin-left:236.5pt;margin-top:20.5pt;width:279.5pt;height:554.4pt;z-index:251659264;visibility:visible;mso-wrap-style:square;mso-width-percent:0;mso-height-percent:700;mso-wrap-distance-left:9pt;mso-wrap-distance-top:0;mso-wrap-distance-right:9pt;mso-wrap-distance-bottom:0;mso-position-horizontal:absolute;mso-position-horizontal-relative:page;mso-position-vertical:absolute;mso-position-vertical-relative:page;mso-width-percent:0;mso-height-percent:7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xg3kgIAALUFAAAOAAAAZHJzL2Uyb0RvYy54bWysVE1vGyEQvVfqf0Dcm127duJYWUdWolSV&#10;0iZqUuWMWfCuBAwF7LX76zuwH3bcqJWq+oCBmXlveDszV9c7rchWOF+DKejoLKdEGA5lbdYF/f58&#10;92FGiQ/MlEyBEQXdC0+vF+/fXTV2LsZQgSqFIwhi/LyxBa1CsPMs87wSmvkzsMKgUYLTLODRrbPS&#10;sQbRtcrGeX6eNeBK64AL7/H2tjXSRcKXUvDwIKUXgaiCYm4hrS6tq7hmiys2Xztmq5p3abB/yEKz&#10;2iDpAHXLAiMbV/8GpWvuwIMMZxx0BlLWXKQ34GtG+clrnipmRXoLiuPtIJP/f7D86/bJPjqUobF+&#10;7nEbX7GTTsd/zI/sklj7QSyxC4Tj5cfp5PJ8ippytF3kk3w2S3Jmh3DrfPgkQJO4KajDr5FEYtt7&#10;H5ASXXuXyOZB1eVdrVQ6xAoQN8qRLcNvt1qP4rfCiFdeypAGy246u5gm5FfGVETHEOPkozb6C5Qt&#10;7DTHXw/cM57SIKkyeHlQKO3CXomYqTLfhCR1iZq0BCe8jHNhwqjNr2Kl+Bt1AozIErUYsDuAPskW&#10;pMdupen8Y6hItT8E5y37n4KHiMQMJgzBujbg3gJQ+KqOufXvRWqliSqtoNw/OuKg7Txv+V2NxXDP&#10;fHhkDlsNCwjHR3jARSrAjwndjpIK3M+37qM/dgBaKWmwdQvqf2yYE5SozwZ743I0mcReT4fJ9GKM&#10;B3dsWR1bzEbfAFbYCAeV5Wkb/YPqt9KBfsEps4ysaGKGI3dBeXD94Sa0IwXnFBfLZXLD/rYs3Jsn&#10;yyN4VDUW+/PuhTnbdUTAZvoKfZuz+UljtL4x0sByE0DWqWsOunZ642xINdvNsTh8js/J6zBtF78A&#10;AAD//wMAUEsDBBQABgAIAAAAIQAlbeNQ3wAAAAwBAAAPAAAAZHJzL2Rvd25yZXYueG1sTI/NTsMw&#10;EITvSLyDtUjcqPNTQZvGqRCih94gIJXjJnaTqPE6it00vD3bEz3tt9rR7Ey+nW0vJjP6zpGCeBGB&#10;MFQ73VGj4Ptr97QC4QOSxt6RUfBrPGyL+7scM+0u9GmmMjSCTchnqKANYcik9HVrLPqFGwzx7ehG&#10;i4HXsZF6xAub214mUfQsLXbEH1oczFtr6lN5tgrej3vyZfKxW6fVIfnZt3iYBlTq8WF+3YAIZg7/&#10;YrjG5+hQcKbKnUl70StYvqTcJTDEPK+CKE2YKqZ4uV6BLHJ5W6L4AwAA//8DAFBLAQItABQABgAI&#10;AAAAIQC2gziS/gAAAOEBAAATAAAAAAAAAAAAAAAAAAAAAABbQ29udGVudF9UeXBlc10ueG1sUEsB&#10;Ai0AFAAGAAgAAAAhADj9If/WAAAAlAEAAAsAAAAAAAAAAAAAAAAALwEAAF9yZWxzLy5yZWxzUEsB&#10;Ai0AFAAGAAgAAAAhAJaHGDeSAgAAtQUAAA4AAAAAAAAAAAAAAAAALgIAAGRycy9lMm9Eb2MueG1s&#10;UEsBAi0AFAAGAAgAAAAhACVt41DfAAAADAEAAA8AAAAAAAAAAAAAAAAA7AQAAGRycy9kb3ducmV2&#10;LnhtbFBLBQYAAAAABAAEAPMAAAD4BQ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3360" behindDoc="1" locked="0" layoutInCell="1" allowOverlap="1" wp14:anchorId="0FB86FEF" wp14:editId="336AA6F4">
                    <wp:simplePos x="0" y="0"/>
                    <wp:positionH relativeFrom="page">
                      <wp:align>center</wp:align>
                    </wp:positionH>
                    <wp:positionV relativeFrom="page">
                      <wp:align>center</wp:align>
                    </wp:positionV>
                    <wp:extent cx="7383780" cy="9555480"/>
                    <wp:effectExtent l="0" t="0" r="7620" b="762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54A00A41" w14:textId="77777777" w:rsidR="00A60190" w:rsidRDefault="00A60190"/>
                              <w:p w14:paraId="37811F0E" w14:textId="77777777" w:rsidR="001300B0" w:rsidRDefault="001300B0"/>
                              <w:p w14:paraId="2E113654" w14:textId="77777777" w:rsidR="001300B0" w:rsidRDefault="001300B0"/>
                              <w:p w14:paraId="5FC4BF7E" w14:textId="77777777" w:rsidR="001300B0" w:rsidRDefault="001300B0"/>
                              <w:p w14:paraId="239BC8A7" w14:textId="77777777" w:rsidR="001300B0" w:rsidRDefault="001300B0"/>
                              <w:p w14:paraId="41D9716C" w14:textId="77777777" w:rsidR="001300B0" w:rsidRDefault="001300B0"/>
                              <w:p w14:paraId="5099D73E" w14:textId="77777777" w:rsidR="001300B0" w:rsidRDefault="001300B0"/>
                              <w:p w14:paraId="046C7D25" w14:textId="77777777" w:rsidR="001300B0" w:rsidRDefault="001300B0"/>
                              <w:p w14:paraId="7C645E0E" w14:textId="77777777" w:rsidR="001300B0" w:rsidRDefault="001300B0"/>
                              <w:p w14:paraId="11EB5DBD" w14:textId="77777777" w:rsidR="001300B0" w:rsidRDefault="001300B0"/>
                              <w:p w14:paraId="4985D58C" w14:textId="77777777" w:rsidR="001300B0" w:rsidRDefault="001300B0"/>
                              <w:p w14:paraId="721624FA" w14:textId="77777777" w:rsidR="001300B0" w:rsidRDefault="001300B0"/>
                              <w:p w14:paraId="40EC638C" w14:textId="77777777" w:rsidR="001300B0" w:rsidRDefault="001300B0"/>
                              <w:p w14:paraId="564A12D4" w14:textId="77777777" w:rsidR="001300B0" w:rsidRDefault="001300B0"/>
                              <w:p w14:paraId="7A7C665F" w14:textId="77777777" w:rsidR="001300B0" w:rsidRDefault="001300B0"/>
                              <w:p w14:paraId="1857499D" w14:textId="77777777" w:rsidR="001300B0" w:rsidRDefault="001300B0"/>
                              <w:p w14:paraId="5F74D22E" w14:textId="77777777" w:rsidR="001300B0" w:rsidRDefault="001300B0"/>
                              <w:p w14:paraId="3F5EB9BB" w14:textId="77777777" w:rsidR="001300B0" w:rsidRDefault="001300B0"/>
                              <w:p w14:paraId="4131602E" w14:textId="77777777" w:rsidR="001300B0" w:rsidRDefault="001300B0"/>
                              <w:p w14:paraId="2209C5B3" w14:textId="77777777" w:rsidR="001300B0" w:rsidRDefault="001300B0"/>
                              <w:p w14:paraId="45117848" w14:textId="77777777" w:rsidR="001300B0" w:rsidRDefault="001300B0"/>
                              <w:p w14:paraId="1BB249AD" w14:textId="77777777" w:rsidR="001300B0" w:rsidRDefault="001300B0"/>
                              <w:p w14:paraId="0B2622CB" w14:textId="77777777" w:rsidR="001300B0" w:rsidRDefault="001300B0"/>
                              <w:p w14:paraId="247BA75E" w14:textId="77777777" w:rsidR="001300B0" w:rsidRDefault="001300B0"/>
                              <w:p w14:paraId="7786DF3D" w14:textId="77777777" w:rsidR="001300B0" w:rsidRDefault="001300B0"/>
                              <w:p w14:paraId="09649CC2" w14:textId="77777777" w:rsidR="001300B0" w:rsidRDefault="001300B0"/>
                              <w:p w14:paraId="38254B0C" w14:textId="77777777" w:rsidR="001300B0" w:rsidRDefault="001300B0"/>
                              <w:p w14:paraId="2B814BEE" w14:textId="77777777" w:rsidR="001300B0" w:rsidRDefault="001300B0"/>
                              <w:p w14:paraId="3E4D9403" w14:textId="77777777" w:rsidR="001300B0" w:rsidRDefault="001300B0"/>
                              <w:p w14:paraId="03C55FCB" w14:textId="77777777" w:rsidR="001300B0" w:rsidRDefault="001300B0"/>
                              <w:p w14:paraId="7045E16D" w14:textId="77777777" w:rsidR="001300B0" w:rsidRDefault="001300B0"/>
                              <w:p w14:paraId="6A0AAFA2" w14:textId="77777777" w:rsidR="001300B0" w:rsidRDefault="001300B0"/>
                              <w:p w14:paraId="3666C082" w14:textId="77777777" w:rsidR="001300B0" w:rsidRDefault="001300B0"/>
                              <w:p w14:paraId="157157FF" w14:textId="77777777" w:rsidR="001300B0" w:rsidRDefault="001300B0"/>
                              <w:p w14:paraId="793687AD" w14:textId="0E89298E" w:rsidR="001300B0" w:rsidRPr="001300B0" w:rsidRDefault="001300B0">
                                <w:pPr>
                                  <w:rPr>
                                    <w:rFonts w:ascii="Arial" w:hAnsi="Arial" w:cs="Arial"/>
                                    <w:b/>
                                    <w:bCs/>
                                    <w:sz w:val="24"/>
                                    <w:szCs w:val="24"/>
                                  </w:rPr>
                                </w:pPr>
                                <w:r>
                                  <w:rPr>
                                    <w:rFonts w:ascii="Arial" w:hAnsi="Arial" w:cs="Arial"/>
                                    <w:b/>
                                    <w:bCs/>
                                    <w:sz w:val="24"/>
                                    <w:szCs w:val="24"/>
                                  </w:rPr>
                                  <w:t xml:space="preserve">Total Word Count 2,670 </w:t>
                                </w:r>
                              </w:p>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FB86FEF" id="Rectangle 257"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0jbvQIAAFoGAAAOAAAAZHJzL2Uyb0RvYy54bWysVW1v0zAQ/o7Ef7D8naWva4mWTtWmIaSy&#10;TWxon13HaSIcn7HdNuXX72wnWRkFBOJLdL6X587P+S4Xl00tyU4YW4HK6PBsQIlQHPJKbTL65fHm&#10;3ZwS65jKmQQlMnoQll4u3r652OtUjKAEmQtDEETZdK8zWjqn0ySxvBQ1s2eghUJjAaZmDo9mk+SG&#10;7RG9lsloMDhP9mBybYALa1F7HY10EfCLQnB3VxRWOCIzirW58DXhu/bfZHHB0o1huqx4Wwb7hypq&#10;VilM2kNdM8fI1lQ/QdUVN2ChcGcc6gSKouIi3AFvMxy8us1DybQId0FyrO5psv8Plt/uHvS98aVb&#10;vQL+1SIjyV7btLf4g219msLU3hcLJ01g8dCzKBpHOCpn4/l4NkeyOdreT6fTCR48Kku7cG2s+yCg&#10;Jl7IqME2BfbYbmVddO1cWlLzm0rKIFt0iQLRgEwMQmR4MOJKGrJj2GrGuVBuGExyW3+CPOrxyQza&#10;pqMan0ZUzzs11tgjhYo39jjX0Pv9VcLzDpmlxwknnfpkQlRu4jW9ZFh/eal8NQo8GZEmrwntih0K&#10;vXIHKbyfVJ9FQaocezL6E0m2ZLmIZEx/WVsA9MgF5u+xkZTxKXjpRm3bW3cfKcJM9rG/5TLesI8I&#10;iUG5PriuFJjTmYdd5ujfcRSZ8SS5Zt0gvhfXkB/uDTEQl4PV/KbCZ7li1t0zg9sAnzJuOHeHn0LC&#10;PqPQSpSUYL6f0nt/HFK0UrLH7ZJR+23LjKBEflT4aEezyXjk91E4TaYzfzA/mNbHJrWtrwDf9RC3&#10;qeZB9AFOdmJhoH7CVbj0edHEFMfsGeXOdIcrF/ceLlMulsvghktIM7dSD5p7cE+xH7zH5okZ3U6n&#10;w8G+hW4XsfTVkEZfH6lguXVQVGGCX5htyccFFicqLlu/IY/Pwevll7B4BgAA//8DAFBLAwQUAAYA&#10;CAAAACEAu3xDDN0AAAAHAQAADwAAAGRycy9kb3ducmV2LnhtbEyPMU/DQAyFdyT+w8lILBW9tGqj&#10;KuRSUaSyMRC6dLvk3CQiZ0e5axv+PS4LLJat9/T8vXw7+V5dcAwdk4HFPAGFVLPrqDFw+Nw/bUCF&#10;aMnZngkNfGOAbXF/l9vM8ZU+8FLGRkkIhcwaaGMcMq1D3aK3Yc4DkmgnHr2Nco6NdqO9Srjv9TJJ&#10;Uu1tR/KhtQO+tlh/lWdvYJ/GY3fi49v6MEuHWblbvVc7NubxYXp5BhVxin9muOELOhTCVPGZXFC9&#10;ASkSf+dNW6RL6VHJtk5WG9BFrv/zFz8AAAD//wMAUEsBAi0AFAAGAAgAAAAhALaDOJL+AAAA4QEA&#10;ABMAAAAAAAAAAAAAAAAAAAAAAFtDb250ZW50X1R5cGVzXS54bWxQSwECLQAUAAYACAAAACEAOP0h&#10;/9YAAACUAQAACwAAAAAAAAAAAAAAAAAvAQAAX3JlbHMvLnJlbHNQSwECLQAUAAYACAAAACEADrdI&#10;270CAABaBgAADgAAAAAAAAAAAAAAAAAuAgAAZHJzL2Uyb0RvYy54bWxQSwECLQAUAAYACAAAACEA&#10;u3xDDN0AAAAHAQAADwAAAAAAAAAAAAAAAAAXBQAAZHJzL2Rvd25yZXYueG1sUEsFBgAAAAAEAAQA&#10;8wAAACEGAAAAAA==&#10;" fillcolor="#d9e2f3 [660]" stroked="f" strokeweight="1pt">
                    <v:fill color2="#8eaadb [1940]" rotate="t" focus="100%" type="gradient">
                      <o:fill v:ext="view" type="gradientUnscaled"/>
                    </v:fill>
                    <v:textbox inset="21.6pt,,21.6pt">
                      <w:txbxContent>
                        <w:p w14:paraId="54A00A41" w14:textId="77777777" w:rsidR="00A60190" w:rsidRDefault="00A60190"/>
                        <w:p w14:paraId="37811F0E" w14:textId="77777777" w:rsidR="001300B0" w:rsidRDefault="001300B0"/>
                        <w:p w14:paraId="2E113654" w14:textId="77777777" w:rsidR="001300B0" w:rsidRDefault="001300B0"/>
                        <w:p w14:paraId="5FC4BF7E" w14:textId="77777777" w:rsidR="001300B0" w:rsidRDefault="001300B0"/>
                        <w:p w14:paraId="239BC8A7" w14:textId="77777777" w:rsidR="001300B0" w:rsidRDefault="001300B0"/>
                        <w:p w14:paraId="41D9716C" w14:textId="77777777" w:rsidR="001300B0" w:rsidRDefault="001300B0"/>
                        <w:p w14:paraId="5099D73E" w14:textId="77777777" w:rsidR="001300B0" w:rsidRDefault="001300B0"/>
                        <w:p w14:paraId="046C7D25" w14:textId="77777777" w:rsidR="001300B0" w:rsidRDefault="001300B0"/>
                        <w:p w14:paraId="7C645E0E" w14:textId="77777777" w:rsidR="001300B0" w:rsidRDefault="001300B0"/>
                        <w:p w14:paraId="11EB5DBD" w14:textId="77777777" w:rsidR="001300B0" w:rsidRDefault="001300B0"/>
                        <w:p w14:paraId="4985D58C" w14:textId="77777777" w:rsidR="001300B0" w:rsidRDefault="001300B0"/>
                        <w:p w14:paraId="721624FA" w14:textId="77777777" w:rsidR="001300B0" w:rsidRDefault="001300B0"/>
                        <w:p w14:paraId="40EC638C" w14:textId="77777777" w:rsidR="001300B0" w:rsidRDefault="001300B0"/>
                        <w:p w14:paraId="564A12D4" w14:textId="77777777" w:rsidR="001300B0" w:rsidRDefault="001300B0"/>
                        <w:p w14:paraId="7A7C665F" w14:textId="77777777" w:rsidR="001300B0" w:rsidRDefault="001300B0"/>
                        <w:p w14:paraId="1857499D" w14:textId="77777777" w:rsidR="001300B0" w:rsidRDefault="001300B0"/>
                        <w:p w14:paraId="5F74D22E" w14:textId="77777777" w:rsidR="001300B0" w:rsidRDefault="001300B0"/>
                        <w:p w14:paraId="3F5EB9BB" w14:textId="77777777" w:rsidR="001300B0" w:rsidRDefault="001300B0"/>
                        <w:p w14:paraId="4131602E" w14:textId="77777777" w:rsidR="001300B0" w:rsidRDefault="001300B0"/>
                        <w:p w14:paraId="2209C5B3" w14:textId="77777777" w:rsidR="001300B0" w:rsidRDefault="001300B0"/>
                        <w:p w14:paraId="45117848" w14:textId="77777777" w:rsidR="001300B0" w:rsidRDefault="001300B0"/>
                        <w:p w14:paraId="1BB249AD" w14:textId="77777777" w:rsidR="001300B0" w:rsidRDefault="001300B0"/>
                        <w:p w14:paraId="0B2622CB" w14:textId="77777777" w:rsidR="001300B0" w:rsidRDefault="001300B0"/>
                        <w:p w14:paraId="247BA75E" w14:textId="77777777" w:rsidR="001300B0" w:rsidRDefault="001300B0"/>
                        <w:p w14:paraId="7786DF3D" w14:textId="77777777" w:rsidR="001300B0" w:rsidRDefault="001300B0"/>
                        <w:p w14:paraId="09649CC2" w14:textId="77777777" w:rsidR="001300B0" w:rsidRDefault="001300B0"/>
                        <w:p w14:paraId="38254B0C" w14:textId="77777777" w:rsidR="001300B0" w:rsidRDefault="001300B0"/>
                        <w:p w14:paraId="2B814BEE" w14:textId="77777777" w:rsidR="001300B0" w:rsidRDefault="001300B0"/>
                        <w:p w14:paraId="3E4D9403" w14:textId="77777777" w:rsidR="001300B0" w:rsidRDefault="001300B0"/>
                        <w:p w14:paraId="03C55FCB" w14:textId="77777777" w:rsidR="001300B0" w:rsidRDefault="001300B0"/>
                        <w:p w14:paraId="7045E16D" w14:textId="77777777" w:rsidR="001300B0" w:rsidRDefault="001300B0"/>
                        <w:p w14:paraId="6A0AAFA2" w14:textId="77777777" w:rsidR="001300B0" w:rsidRDefault="001300B0"/>
                        <w:p w14:paraId="3666C082" w14:textId="77777777" w:rsidR="001300B0" w:rsidRDefault="001300B0"/>
                        <w:p w14:paraId="157157FF" w14:textId="77777777" w:rsidR="001300B0" w:rsidRDefault="001300B0"/>
                        <w:p w14:paraId="793687AD" w14:textId="0E89298E" w:rsidR="001300B0" w:rsidRPr="001300B0" w:rsidRDefault="001300B0">
                          <w:pPr>
                            <w:rPr>
                              <w:rFonts w:ascii="Arial" w:hAnsi="Arial" w:cs="Arial"/>
                              <w:b/>
                              <w:bCs/>
                              <w:sz w:val="24"/>
                              <w:szCs w:val="24"/>
                            </w:rPr>
                          </w:pPr>
                          <w:r>
                            <w:rPr>
                              <w:rFonts w:ascii="Arial" w:hAnsi="Arial" w:cs="Arial"/>
                              <w:b/>
                              <w:bCs/>
                              <w:sz w:val="24"/>
                              <w:szCs w:val="24"/>
                            </w:rPr>
                            <w:t xml:space="preserve">Total Word Count 2,670 </w:t>
                          </w:r>
                        </w:p>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021276A6" wp14:editId="42F59200">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259"/>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AB650D5" w14:textId="1FDA14A8" w:rsidR="00A60190" w:rsidRPr="00A60190" w:rsidRDefault="00000000">
                                <w:pPr>
                                  <w:spacing w:before="240"/>
                                  <w:jc w:val="center"/>
                                  <w:rPr>
                                    <w:rFonts w:ascii="Arial" w:hAnsi="Arial" w:cs="Arial"/>
                                    <w:color w:val="FFFFFF" w:themeColor="background1"/>
                                    <w:sz w:val="52"/>
                                    <w:szCs w:val="52"/>
                                  </w:rPr>
                                </w:pPr>
                                <w:sdt>
                                  <w:sdtPr>
                                    <w:rPr>
                                      <w:rFonts w:ascii="Arial" w:hAnsi="Arial" w:cs="Arial"/>
                                      <w:color w:val="FFFFFF" w:themeColor="background1"/>
                                      <w:sz w:val="52"/>
                                      <w:szCs w:val="52"/>
                                    </w:rPr>
                                    <w:alias w:val="Abstract"/>
                                    <w:id w:val="8276291"/>
                                    <w:dataBinding w:prefixMappings="xmlns:ns0='http://schemas.microsoft.com/office/2006/coverPageProps'" w:xpath="/ns0:CoverPageProperties[1]/ns0:Abstract[1]" w:storeItemID="{55AF091B-3C7A-41E3-B477-F2FDAA23CFDA}"/>
                                    <w:text/>
                                  </w:sdtPr>
                                  <w:sdtContent>
                                    <w:r w:rsidR="00A60190" w:rsidRPr="00A60190">
                                      <w:rPr>
                                        <w:rFonts w:ascii="Arial" w:hAnsi="Arial" w:cs="Arial"/>
                                        <w:color w:val="FFFFFF" w:themeColor="background1"/>
                                        <w:sz w:val="52"/>
                                        <w:szCs w:val="52"/>
                                      </w:rPr>
                                      <w:t>University of Wales Trinity Saint David</w:t>
                                    </w:r>
                                  </w:sdtContent>
                                </w:sdt>
                              </w:p>
                              <w:p w14:paraId="238D7029" w14:textId="77777777" w:rsidR="00A60190" w:rsidRPr="00A60190" w:rsidRDefault="00A60190">
                                <w:pPr>
                                  <w:spacing w:before="240"/>
                                  <w:jc w:val="center"/>
                                  <w:rPr>
                                    <w:rFonts w:ascii="Arial" w:hAnsi="Arial" w:cs="Arial"/>
                                    <w:color w:val="FFFFFF" w:themeColor="background1"/>
                                    <w:sz w:val="28"/>
                                    <w:szCs w:val="28"/>
                                  </w:rPr>
                                </w:pPr>
                              </w:p>
                              <w:p w14:paraId="26B168CB" w14:textId="2972D7A2" w:rsidR="00A60190" w:rsidRPr="00A60190" w:rsidRDefault="00A60190">
                                <w:pPr>
                                  <w:spacing w:before="240"/>
                                  <w:jc w:val="center"/>
                                  <w:rPr>
                                    <w:rFonts w:ascii="Arial" w:hAnsi="Arial" w:cs="Arial"/>
                                    <w:color w:val="FFFFFF" w:themeColor="background1"/>
                                    <w:sz w:val="40"/>
                                    <w:szCs w:val="40"/>
                                  </w:rPr>
                                </w:pPr>
                                <w:r w:rsidRPr="00A60190">
                                  <w:rPr>
                                    <w:rFonts w:ascii="Arial" w:hAnsi="Arial" w:cs="Arial"/>
                                    <w:color w:val="FFFFFF" w:themeColor="background1"/>
                                    <w:sz w:val="40"/>
                                    <w:szCs w:val="40"/>
                                  </w:rPr>
                                  <w:t>Mechanical Engineering</w:t>
                                </w: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021276A6" id="Rectangle 259"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uqO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XBIY7IeLOD6vjgiIN+arzlW4UPect8eGAOxwQHCkc/&#10;3ONHamhLCoNESQ3u53v3EY/di1pKWhy7kvofe+YEJfqrwb4uFrPFIg7qq5N7ddql0/nF/PICkWbf&#10;bAA7pMBFY3kS8dYFPYrSQfOMW2IdPaOKGY7+S7obxU3oFwJuGS7W6wTC6bQs3JpHyyN1rHRs1afu&#10;mTk79HPAUbiDcUjZ8k1b99hoaWC9DyBV6vlTZYc3wMlOzTRsobg6fj8n1GlXrn4B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Du&#10;VuqOiQIAAHMFAAAOAAAAAAAAAAAAAAAAAC4CAABkcnMvZTJvRG9jLnhtbFBLAQItABQABgAIAAAA&#10;IQB4x4n82gAAAAUBAAAPAAAAAAAAAAAAAAAAAOMEAABkcnMvZG93bnJldi54bWxQSwUGAAAAAAQA&#10;BADzAAAA6gUAAAAA&#10;" fillcolor="#44546a [3215]" stroked="f" strokeweight="1pt">
                    <v:textbox inset="14.4pt,14.4pt,14.4pt,28.8pt">
                      <w:txbxContent>
                        <w:p w14:paraId="1AB650D5" w14:textId="1FDA14A8" w:rsidR="00A60190" w:rsidRPr="00A60190" w:rsidRDefault="00000000">
                          <w:pPr>
                            <w:spacing w:before="240"/>
                            <w:jc w:val="center"/>
                            <w:rPr>
                              <w:rFonts w:ascii="Arial" w:hAnsi="Arial" w:cs="Arial"/>
                              <w:color w:val="FFFFFF" w:themeColor="background1"/>
                              <w:sz w:val="52"/>
                              <w:szCs w:val="52"/>
                            </w:rPr>
                          </w:pPr>
                          <w:sdt>
                            <w:sdtPr>
                              <w:rPr>
                                <w:rFonts w:ascii="Arial" w:hAnsi="Arial" w:cs="Arial"/>
                                <w:color w:val="FFFFFF" w:themeColor="background1"/>
                                <w:sz w:val="52"/>
                                <w:szCs w:val="52"/>
                              </w:rPr>
                              <w:alias w:val="Abstract"/>
                              <w:id w:val="8276291"/>
                              <w:dataBinding w:prefixMappings="xmlns:ns0='http://schemas.microsoft.com/office/2006/coverPageProps'" w:xpath="/ns0:CoverPageProperties[1]/ns0:Abstract[1]" w:storeItemID="{55AF091B-3C7A-41E3-B477-F2FDAA23CFDA}"/>
                              <w:text/>
                            </w:sdtPr>
                            <w:sdtContent>
                              <w:r w:rsidR="00A60190" w:rsidRPr="00A60190">
                                <w:rPr>
                                  <w:rFonts w:ascii="Arial" w:hAnsi="Arial" w:cs="Arial"/>
                                  <w:color w:val="FFFFFF" w:themeColor="background1"/>
                                  <w:sz w:val="52"/>
                                  <w:szCs w:val="52"/>
                                </w:rPr>
                                <w:t>University of Wales Trinity Saint David</w:t>
                              </w:r>
                            </w:sdtContent>
                          </w:sdt>
                        </w:p>
                        <w:p w14:paraId="238D7029" w14:textId="77777777" w:rsidR="00A60190" w:rsidRPr="00A60190" w:rsidRDefault="00A60190">
                          <w:pPr>
                            <w:spacing w:before="240"/>
                            <w:jc w:val="center"/>
                            <w:rPr>
                              <w:rFonts w:ascii="Arial" w:hAnsi="Arial" w:cs="Arial"/>
                              <w:color w:val="FFFFFF" w:themeColor="background1"/>
                              <w:sz w:val="28"/>
                              <w:szCs w:val="28"/>
                            </w:rPr>
                          </w:pPr>
                        </w:p>
                        <w:p w14:paraId="26B168CB" w14:textId="2972D7A2" w:rsidR="00A60190" w:rsidRPr="00A60190" w:rsidRDefault="00A60190">
                          <w:pPr>
                            <w:spacing w:before="240"/>
                            <w:jc w:val="center"/>
                            <w:rPr>
                              <w:rFonts w:ascii="Arial" w:hAnsi="Arial" w:cs="Arial"/>
                              <w:color w:val="FFFFFF" w:themeColor="background1"/>
                              <w:sz w:val="40"/>
                              <w:szCs w:val="40"/>
                            </w:rPr>
                          </w:pPr>
                          <w:r w:rsidRPr="00A60190">
                            <w:rPr>
                              <w:rFonts w:ascii="Arial" w:hAnsi="Arial" w:cs="Arial"/>
                              <w:color w:val="FFFFFF" w:themeColor="background1"/>
                              <w:sz w:val="40"/>
                              <w:szCs w:val="40"/>
                            </w:rPr>
                            <w:t>Mechanical Engineering</w:t>
                          </w:r>
                        </w:p>
                      </w:txbxContent>
                    </v:textbox>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356A4B96" wp14:editId="49E29B33">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26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468F2651" id="Rectangle 26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p>
        <w:p w14:paraId="4DA00A29" w14:textId="77777777" w:rsidR="00AE5C30" w:rsidRDefault="00B1038C">
          <w:pPr>
            <w:rPr>
              <w:b/>
              <w:bCs/>
              <w:sz w:val="40"/>
              <w:szCs w:val="40"/>
            </w:rPr>
          </w:pPr>
          <w:r>
            <w:rPr>
              <w:noProof/>
            </w:rPr>
            <mc:AlternateContent>
              <mc:Choice Requires="wps">
                <w:drawing>
                  <wp:anchor distT="0" distB="0" distL="114300" distR="114300" simplePos="0" relativeHeight="251664384" behindDoc="0" locked="0" layoutInCell="1" allowOverlap="1" wp14:anchorId="27B9E035" wp14:editId="5174C407">
                    <wp:simplePos x="0" y="0"/>
                    <wp:positionH relativeFrom="page">
                      <wp:posOffset>3441700</wp:posOffset>
                    </wp:positionH>
                    <wp:positionV relativeFrom="page">
                      <wp:posOffset>6400800</wp:posOffset>
                    </wp:positionV>
                    <wp:extent cx="2797810" cy="922655"/>
                    <wp:effectExtent l="0" t="0" r="0" b="0"/>
                    <wp:wrapSquare wrapText="bothSides"/>
                    <wp:docPr id="465" name="Text Box 255"/>
                    <wp:cNvGraphicFramePr/>
                    <a:graphic xmlns:a="http://schemas.openxmlformats.org/drawingml/2006/main">
                      <a:graphicData uri="http://schemas.microsoft.com/office/word/2010/wordprocessingShape">
                        <wps:wsp>
                          <wps:cNvSpPr txBox="1"/>
                          <wps:spPr>
                            <a:xfrm>
                              <a:off x="0" y="0"/>
                              <a:ext cx="2797810" cy="922655"/>
                            </a:xfrm>
                            <a:prstGeom prst="rect">
                              <a:avLst/>
                            </a:prstGeom>
                            <a:noFill/>
                            <a:ln w="6350">
                              <a:noFill/>
                            </a:ln>
                            <a:effectLst/>
                          </wps:spPr>
                          <wps:txbx>
                            <w:txbxContent>
                              <w:p w14:paraId="0F06683F" w14:textId="0B58A2FC" w:rsidR="00B1038C" w:rsidRPr="00B1038C" w:rsidRDefault="00B1038C">
                                <w:pPr>
                                  <w:pStyle w:val="NoSpacing"/>
                                  <w:rPr>
                                    <w:rFonts w:ascii="Arial" w:hAnsi="Arial" w:cs="Arial"/>
                                    <w:noProof/>
                                    <w:color w:val="000000" w:themeColor="text1"/>
                                  </w:rPr>
                                </w:pPr>
                                <w:r w:rsidRPr="00B1038C">
                                  <w:rPr>
                                    <w:rFonts w:ascii="Arial" w:hAnsi="Arial" w:cs="Arial"/>
                                    <w:noProof/>
                                    <w:color w:val="000000" w:themeColor="text1"/>
                                  </w:rPr>
                                  <w:t>Luke David Robert John</w:t>
                                </w:r>
                              </w:p>
                              <w:p w14:paraId="3354A14A" w14:textId="16CB49ED" w:rsidR="00B1038C" w:rsidRPr="00B1038C" w:rsidRDefault="00B1038C">
                                <w:pPr>
                                  <w:pStyle w:val="NoSpacing"/>
                                  <w:rPr>
                                    <w:rFonts w:ascii="Arial" w:hAnsi="Arial" w:cs="Arial"/>
                                    <w:noProof/>
                                    <w:color w:val="000000" w:themeColor="text1"/>
                                  </w:rPr>
                                </w:pPr>
                                <w:r w:rsidRPr="00B1038C">
                                  <w:rPr>
                                    <w:rFonts w:ascii="Arial" w:hAnsi="Arial" w:cs="Arial"/>
                                    <w:noProof/>
                                    <w:color w:val="000000" w:themeColor="text1"/>
                                  </w:rPr>
                                  <w:t>2320124</w:t>
                                </w:r>
                              </w:p>
                              <w:p w14:paraId="1557E4D2" w14:textId="5B9A52F6" w:rsidR="00B1038C" w:rsidRPr="00B1038C" w:rsidRDefault="00BF75E4">
                                <w:pPr>
                                  <w:pStyle w:val="NoSpacing"/>
                                  <w:rPr>
                                    <w:rFonts w:ascii="Arial" w:hAnsi="Arial" w:cs="Arial"/>
                                    <w:noProof/>
                                    <w:color w:val="000000" w:themeColor="text1"/>
                                  </w:rPr>
                                </w:pPr>
                                <w:r>
                                  <w:rPr>
                                    <w:rFonts w:ascii="Arial" w:hAnsi="Arial" w:cs="Arial"/>
                                    <w:noProof/>
                                    <w:color w:val="000000" w:themeColor="text1"/>
                                  </w:rPr>
                                  <w:t>Hand in Date 24/11/2025</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36000</wp14:pctWidth>
                    </wp14:sizeRelH>
                    <wp14:sizeRelV relativeFrom="margin">
                      <wp14:pctHeight>0</wp14:pctHeight>
                    </wp14:sizeRelV>
                  </wp:anchor>
                </w:drawing>
              </mc:Choice>
              <mc:Fallback>
                <w:pict>
                  <v:shapetype w14:anchorId="27B9E035" id="_x0000_t202" coordsize="21600,21600" o:spt="202" path="m,l,21600r21600,l21600,xe">
                    <v:stroke joinstyle="miter"/>
                    <v:path gradientshapeok="t" o:connecttype="rect"/>
                  </v:shapetype>
                  <v:shape id="Text Box 255" o:spid="_x0000_s1028" type="#_x0000_t202" style="position:absolute;margin-left:271pt;margin-top:7in;width:220.3pt;height:72.6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RT7IQIAAEEEAAAOAAAAZHJzL2Uyb0RvYy54bWysU8lu2zAQvRfoPxC817JVL7FgOXATuChg&#10;JAGcIGeaIi0BFIclaUvu13dIyQvSnopeqBm+0SzvDRf3ba3IUVhXgc7paDCkRGgORaX3OX17XX+5&#10;o8R5pgumQIucnoSj98vPnxaNyUQKJahCWIJJtMsak9PSe5MlieOlqJkbgBEaQQm2Zh5du08KyxrM&#10;XqskHQ6nSQO2MBa4cA5vHzuQLmN+KQX3z1I64YnKKfbm42njuQtnslywbG+ZKSvet8H+oYuaVRqL&#10;XlI9Ms/IwVZ/pKorbsGB9AMOdQJSVlzEGXCa0fDDNNuSGRFnQXKcudDk/l9a/nTcmhdLfPsNWhQw&#10;ENIYlzm8DPO00tbhi50SxJHC04U20XrC8TKdzWd3I4Q4YvM0nU4mIU1y/dtY578LqEkwcmpRlsgW&#10;O26c70LPIaGYhnWlVJRGadLkdPp1Mow/XBBMrnSIFVHkPs2182D5dteSqsAGz1PtoDjhsBa6PXCG&#10;ryvsaMOcf2EWhcchcJn9Mx5SAVaG3qKkBPvrb/chHvVAlJIGFymn7ueBWUGJ+qFRqfloPA6bF53x&#10;ZJaiY2+R3S2iD/UD4K6O8NkYHs0Q79XZlBbqd9z5VaiKENMca+d0dzYffLfe+Ga4WK1iEO6aYX6j&#10;t4aH1IG3wPdr+86s6UXxKOcTnFeOZR+06WI7dVYHD7KKwgWeO1ZR8ODgnkbp+zcVHsKtH6OuL3/5&#10;GwAA//8DAFBLAwQUAAYACAAAACEAQYA7VeEAAAANAQAADwAAAGRycy9kb3ducmV2LnhtbEyPQU/D&#10;MAyF70j8h8hI3Fiyjk6lNJ0Q0g4Tpw2Q4JY1Ji00TtVkXfn3mBPcbL+n5+9Vm9n3YsIxdoE0LBcK&#10;BFITbEdOw8vz9qYAEZMha/pAqOEbI2zqy4vKlDacaY/TITnBIRRLo6FNaSiljE2L3sRFGJBY+wij&#10;N4nX0Uk7mjOH+15mSq2lNx3xh9YM+Nhi83U4eQ2Uv2b7ID8xuLftk59273ZwO62vr+aHexAJ5/Rn&#10;hl98RoeamY7hRDaKXkN+m3GXxIJSBU9suSuyNYgjn5b5agWyruT/FvUPAAAA//8DAFBLAQItABQA&#10;BgAIAAAAIQC2gziS/gAAAOEBAAATAAAAAAAAAAAAAAAAAAAAAABbQ29udGVudF9UeXBlc10ueG1s&#10;UEsBAi0AFAAGAAgAAAAhADj9If/WAAAAlAEAAAsAAAAAAAAAAAAAAAAALwEAAF9yZWxzLy5yZWxz&#10;UEsBAi0AFAAGAAgAAAAhACUdFPshAgAAQQQAAA4AAAAAAAAAAAAAAAAALgIAAGRycy9lMm9Eb2Mu&#10;eG1sUEsBAi0AFAAGAAgAAAAhAEGAO1XhAAAADQEAAA8AAAAAAAAAAAAAAAAAewQAAGRycy9kb3du&#10;cmV2LnhtbFBLBQYAAAAABAAEAPMAAACJBQAAAAA=&#10;" filled="f" stroked="f" strokeweight=".5pt">
                    <v:textbox>
                      <w:txbxContent>
                        <w:p w14:paraId="0F06683F" w14:textId="0B58A2FC" w:rsidR="00B1038C" w:rsidRPr="00B1038C" w:rsidRDefault="00B1038C">
                          <w:pPr>
                            <w:pStyle w:val="NoSpacing"/>
                            <w:rPr>
                              <w:rFonts w:ascii="Arial" w:hAnsi="Arial" w:cs="Arial"/>
                              <w:noProof/>
                              <w:color w:val="000000" w:themeColor="text1"/>
                            </w:rPr>
                          </w:pPr>
                          <w:r w:rsidRPr="00B1038C">
                            <w:rPr>
                              <w:rFonts w:ascii="Arial" w:hAnsi="Arial" w:cs="Arial"/>
                              <w:noProof/>
                              <w:color w:val="000000" w:themeColor="text1"/>
                            </w:rPr>
                            <w:t>Luke David Robert John</w:t>
                          </w:r>
                        </w:p>
                        <w:p w14:paraId="3354A14A" w14:textId="16CB49ED" w:rsidR="00B1038C" w:rsidRPr="00B1038C" w:rsidRDefault="00B1038C">
                          <w:pPr>
                            <w:pStyle w:val="NoSpacing"/>
                            <w:rPr>
                              <w:rFonts w:ascii="Arial" w:hAnsi="Arial" w:cs="Arial"/>
                              <w:noProof/>
                              <w:color w:val="000000" w:themeColor="text1"/>
                            </w:rPr>
                          </w:pPr>
                          <w:r w:rsidRPr="00B1038C">
                            <w:rPr>
                              <w:rFonts w:ascii="Arial" w:hAnsi="Arial" w:cs="Arial"/>
                              <w:noProof/>
                              <w:color w:val="000000" w:themeColor="text1"/>
                            </w:rPr>
                            <w:t>2320124</w:t>
                          </w:r>
                        </w:p>
                        <w:p w14:paraId="1557E4D2" w14:textId="5B9A52F6" w:rsidR="00B1038C" w:rsidRPr="00B1038C" w:rsidRDefault="00BF75E4">
                          <w:pPr>
                            <w:pStyle w:val="NoSpacing"/>
                            <w:rPr>
                              <w:rFonts w:ascii="Arial" w:hAnsi="Arial" w:cs="Arial"/>
                              <w:noProof/>
                              <w:color w:val="000000" w:themeColor="text1"/>
                            </w:rPr>
                          </w:pPr>
                          <w:r>
                            <w:rPr>
                              <w:rFonts w:ascii="Arial" w:hAnsi="Arial" w:cs="Arial"/>
                              <w:noProof/>
                              <w:color w:val="000000" w:themeColor="text1"/>
                            </w:rPr>
                            <w:t>Hand in Date 24/11/2025</w:t>
                          </w:r>
                        </w:p>
                      </w:txbxContent>
                    </v:textbox>
                    <w10:wrap type="square" anchorx="page" anchory="page"/>
                  </v:shape>
                </w:pict>
              </mc:Fallback>
            </mc:AlternateContent>
          </w:r>
          <w:r w:rsidR="00A60190">
            <w:rPr>
              <w:noProof/>
            </w:rPr>
            <mc:AlternateContent>
              <mc:Choice Requires="wps">
                <w:drawing>
                  <wp:anchor distT="0" distB="0" distL="114300" distR="114300" simplePos="0" relativeHeight="251661312" behindDoc="0" locked="0" layoutInCell="1" allowOverlap="1" wp14:anchorId="1568C7F9" wp14:editId="0F1A089C">
                    <wp:simplePos x="0" y="0"/>
                    <wp:positionH relativeFrom="page">
                      <wp:posOffset>3048000</wp:posOffset>
                    </wp:positionH>
                    <wp:positionV relativeFrom="page">
                      <wp:posOffset>3740150</wp:posOffset>
                    </wp:positionV>
                    <wp:extent cx="3448050" cy="2475230"/>
                    <wp:effectExtent l="0" t="0" r="0" b="5080"/>
                    <wp:wrapSquare wrapText="bothSides"/>
                    <wp:docPr id="470" name="Text Box 265"/>
                    <wp:cNvGraphicFramePr/>
                    <a:graphic xmlns:a="http://schemas.openxmlformats.org/drawingml/2006/main">
                      <a:graphicData uri="http://schemas.microsoft.com/office/word/2010/wordprocessingShape">
                        <wps:wsp>
                          <wps:cNvSpPr txBox="1"/>
                          <wps:spPr>
                            <a:xfrm>
                              <a:off x="0" y="0"/>
                              <a:ext cx="3448050" cy="2475230"/>
                            </a:xfrm>
                            <a:prstGeom prst="rect">
                              <a:avLst/>
                            </a:prstGeom>
                            <a:noFill/>
                            <a:ln w="6350">
                              <a:noFill/>
                            </a:ln>
                            <a:effectLst/>
                          </wps:spPr>
                          <wps:txbx>
                            <w:txbxContent>
                              <w:sdt>
                                <w:sdtPr>
                                  <w:rPr>
                                    <w:rFonts w:ascii="Arial" w:eastAsiaTheme="majorEastAsia" w:hAnsi="Arial" w:cs="Arial"/>
                                    <w:b/>
                                    <w:bCs/>
                                    <w:noProof/>
                                    <w:color w:val="4472C4" w:themeColor="accent1"/>
                                    <w:sz w:val="56"/>
                                    <w:szCs w:val="56"/>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5F47C076" w14:textId="3F19C91C" w:rsidR="00A60190" w:rsidRPr="00920B1C" w:rsidRDefault="00FA3382">
                                    <w:pPr>
                                      <w:spacing w:line="240" w:lineRule="auto"/>
                                      <w:rPr>
                                        <w:rFonts w:ascii="Arial" w:eastAsiaTheme="majorEastAsia" w:hAnsi="Arial" w:cs="Arial"/>
                                        <w:b/>
                                        <w:bCs/>
                                        <w:noProof/>
                                        <w:color w:val="4472C4" w:themeColor="accent1"/>
                                        <w:sz w:val="56"/>
                                        <w:szCs w:val="56"/>
                                      </w:rPr>
                                    </w:pPr>
                                    <w:r>
                                      <w:rPr>
                                        <w:rFonts w:ascii="Arial" w:eastAsiaTheme="majorEastAsia" w:hAnsi="Arial" w:cs="Arial"/>
                                        <w:b/>
                                        <w:bCs/>
                                        <w:noProof/>
                                        <w:color w:val="4472C4" w:themeColor="accent1"/>
                                        <w:sz w:val="56"/>
                                        <w:szCs w:val="56"/>
                                      </w:rPr>
                                      <w:t>Analyse and Simulate a Mechanical Energy Recovery System</w:t>
                                    </w:r>
                                  </w:p>
                                </w:sdtContent>
                              </w:sdt>
                              <w:sdt>
                                <w:sdtPr>
                                  <w:rPr>
                                    <w:rFonts w:ascii="Arial" w:eastAsiaTheme="majorEastAsia" w:hAnsi="Arial" w:cs="Arial"/>
                                    <w:b/>
                                    <w:bCs/>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5EAF5AD6" w14:textId="5E622BBC" w:rsidR="00A60190" w:rsidRPr="00A60190" w:rsidRDefault="00A60190">
                                    <w:pPr>
                                      <w:rPr>
                                        <w:rFonts w:ascii="Arial" w:eastAsiaTheme="majorEastAsia" w:hAnsi="Arial" w:cs="Arial"/>
                                        <w:b/>
                                        <w:bCs/>
                                        <w:noProof/>
                                        <w:color w:val="44546A" w:themeColor="text2"/>
                                        <w:sz w:val="32"/>
                                        <w:szCs w:val="40"/>
                                      </w:rPr>
                                    </w:pPr>
                                    <w:r w:rsidRPr="00A60190">
                                      <w:rPr>
                                        <w:rFonts w:ascii="Arial" w:eastAsiaTheme="majorEastAsia" w:hAnsi="Arial" w:cs="Arial"/>
                                        <w:b/>
                                        <w:bCs/>
                                        <w:noProof/>
                                        <w:color w:val="44546A" w:themeColor="text2"/>
                                        <w:sz w:val="32"/>
                                        <w:szCs w:val="32"/>
                                      </w:rPr>
                                      <w:t>ACMA 50</w:t>
                                    </w:r>
                                    <w:r w:rsidR="00920B1C">
                                      <w:rPr>
                                        <w:rFonts w:ascii="Arial" w:eastAsiaTheme="majorEastAsia" w:hAnsi="Arial" w:cs="Arial"/>
                                        <w:b/>
                                        <w:bCs/>
                                        <w:noProof/>
                                        <w:color w:val="44546A" w:themeColor="text2"/>
                                        <w:sz w:val="32"/>
                                        <w:szCs w:val="32"/>
                                      </w:rPr>
                                      <w:t>10</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28000</wp14:pctHeight>
                    </wp14:sizeRelV>
                  </wp:anchor>
                </w:drawing>
              </mc:Choice>
              <mc:Fallback>
                <w:pict>
                  <v:shape w14:anchorId="1568C7F9" id="Text Box 265" o:spid="_x0000_s1029" type="#_x0000_t202" style="position:absolute;margin-left:240pt;margin-top:294.5pt;width:271.5pt;height:194.9pt;z-index:251661312;visibility:visible;mso-wrap-style:square;mso-width-percent:0;mso-height-percent:280;mso-wrap-distance-left:9pt;mso-wrap-distance-top:0;mso-wrap-distance-right:9pt;mso-wrap-distance-bottom:0;mso-position-horizontal:absolute;mso-position-horizontal-relative:page;mso-position-vertical:absolute;mso-position-vertical-relative:page;mso-width-percent:0;mso-height-percent:28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PmoHwIAAEIEAAAOAAAAZHJzL2Uyb0RvYy54bWysU8lu2zAQvRfoPxC81/KapILlwE3gooCR&#10;BHCKnGmKsgRIHJakLblf30d6bdpT0Qs1m2Z5b2Z63zU12ynrKtIZH/T6nCktKa/0JuPfXxef7jhz&#10;Xuhc1KRVxvfK8fvZxw/T1qRqSCXVubIMSbRLW5Px0nuTJomTpWqE65FRGs6CbCM8VLtJcitaZG/q&#10;ZNjv3yQt2dxYkso5WB8PTj6L+YtCSf9cFE55Vmccvfn42viuw5vMpiLdWGHKSh7bEP/QRSMqjaLn&#10;VI/CC7a11R+pmkpaclT4nqQmoaKopIozYJpB/900q1IYFWcBOM6cYXL/L6182q3Mi2W++0IdCAyA&#10;tMalDsYwT1fYJnzRKYMfEO7PsKnOMwnjaDy+60/gkvANx7eT4SgCm1x+N9b5r4oaFoSMW/AS4RK7&#10;pfMoidBTSKimaVHVdeSm1qzN+M0I+X/z4I9aB4uKLB/TXFoPku/WHatydHgaa035HtNaOiyCM3JR&#10;oaOlcP5FWDCPKbDN/hlPURMq01HirCT782/2EA9C4OWsxSZl3P3YCqs4q79pUPV5MB6H1YvKeHI7&#10;hGKvPetrj942D4RlHeBujIxiiPf1SSwsNW9Y+nmoCpfQErUz7k/igz/sN45Gqvk8BmHZjPBLvTIy&#10;pA64BbxfuzdhzZEUDz6f6LRzIn3HzSE2/OnMfOvBUCQu4HxAFSwGBYsa+TweVbiEaz1GXU5/9gsA&#10;AP//AwBQSwMEFAAGAAgAAAAhAE0m25/hAAAADAEAAA8AAABkcnMvZG93bnJldi54bWxMj8FOwzAQ&#10;RO9I/IO1SNyoTUnBCXEqhISE1ENFmw9w4yWOGq9D7LYpX497KrcZ7Wj2TbmcXM+OOIbOk4LHmQCG&#10;1HjTUaug3n48SGAhajK694QKzhhgWd3elLow/kRfeNzElqUSCoVWYGMcCs5DY9HpMPMDUrp9+9Hp&#10;mOzYcjPqUyp3PZ8L8cyd7ih9sHrAd4vNfnNwCuJ6v8hD9hvOn82q9nab1eufTKn7u+ntFVjEKV7D&#10;cMFP6FAlpp0/kAmsV5BJkbZEBQuZJ3FJiPlTUjsF+YuUwKuS/x9R/QEAAP//AwBQSwECLQAUAAYA&#10;CAAAACEAtoM4kv4AAADhAQAAEwAAAAAAAAAAAAAAAAAAAAAAW0NvbnRlbnRfVHlwZXNdLnhtbFBL&#10;AQItABQABgAIAAAAIQA4/SH/1gAAAJQBAAALAAAAAAAAAAAAAAAAAC8BAABfcmVscy8ucmVsc1BL&#10;AQItABQABgAIAAAAIQAIjPmoHwIAAEIEAAAOAAAAAAAAAAAAAAAAAC4CAABkcnMvZTJvRG9jLnht&#10;bFBLAQItABQABgAIAAAAIQBNJtuf4QAAAAwBAAAPAAAAAAAAAAAAAAAAAHkEAABkcnMvZG93bnJl&#10;di54bWxQSwUGAAAAAAQABADzAAAAhwUAAAAA&#10;" filled="f" stroked="f" strokeweight=".5pt">
                    <v:textbox style="mso-fit-shape-to-text:t">
                      <w:txbxContent>
                        <w:sdt>
                          <w:sdtPr>
                            <w:rPr>
                              <w:rFonts w:ascii="Arial" w:eastAsiaTheme="majorEastAsia" w:hAnsi="Arial" w:cs="Arial"/>
                              <w:b/>
                              <w:bCs/>
                              <w:noProof/>
                              <w:color w:val="4472C4" w:themeColor="accent1"/>
                              <w:sz w:val="56"/>
                              <w:szCs w:val="56"/>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5F47C076" w14:textId="3F19C91C" w:rsidR="00A60190" w:rsidRPr="00920B1C" w:rsidRDefault="00FA3382">
                              <w:pPr>
                                <w:spacing w:line="240" w:lineRule="auto"/>
                                <w:rPr>
                                  <w:rFonts w:ascii="Arial" w:eastAsiaTheme="majorEastAsia" w:hAnsi="Arial" w:cs="Arial"/>
                                  <w:b/>
                                  <w:bCs/>
                                  <w:noProof/>
                                  <w:color w:val="4472C4" w:themeColor="accent1"/>
                                  <w:sz w:val="56"/>
                                  <w:szCs w:val="56"/>
                                </w:rPr>
                              </w:pPr>
                              <w:r>
                                <w:rPr>
                                  <w:rFonts w:ascii="Arial" w:eastAsiaTheme="majorEastAsia" w:hAnsi="Arial" w:cs="Arial"/>
                                  <w:b/>
                                  <w:bCs/>
                                  <w:noProof/>
                                  <w:color w:val="4472C4" w:themeColor="accent1"/>
                                  <w:sz w:val="56"/>
                                  <w:szCs w:val="56"/>
                                </w:rPr>
                                <w:t>Analyse and Simulate a Mechanical Energy Recovery System</w:t>
                              </w:r>
                            </w:p>
                          </w:sdtContent>
                        </w:sdt>
                        <w:sdt>
                          <w:sdtPr>
                            <w:rPr>
                              <w:rFonts w:ascii="Arial" w:eastAsiaTheme="majorEastAsia" w:hAnsi="Arial" w:cs="Arial"/>
                              <w:b/>
                              <w:bCs/>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5EAF5AD6" w14:textId="5E622BBC" w:rsidR="00A60190" w:rsidRPr="00A60190" w:rsidRDefault="00A60190">
                              <w:pPr>
                                <w:rPr>
                                  <w:rFonts w:ascii="Arial" w:eastAsiaTheme="majorEastAsia" w:hAnsi="Arial" w:cs="Arial"/>
                                  <w:b/>
                                  <w:bCs/>
                                  <w:noProof/>
                                  <w:color w:val="44546A" w:themeColor="text2"/>
                                  <w:sz w:val="32"/>
                                  <w:szCs w:val="40"/>
                                </w:rPr>
                              </w:pPr>
                              <w:r w:rsidRPr="00A60190">
                                <w:rPr>
                                  <w:rFonts w:ascii="Arial" w:eastAsiaTheme="majorEastAsia" w:hAnsi="Arial" w:cs="Arial"/>
                                  <w:b/>
                                  <w:bCs/>
                                  <w:noProof/>
                                  <w:color w:val="44546A" w:themeColor="text2"/>
                                  <w:sz w:val="32"/>
                                  <w:szCs w:val="32"/>
                                </w:rPr>
                                <w:t>ACMA 50</w:t>
                              </w:r>
                              <w:r w:rsidR="00920B1C">
                                <w:rPr>
                                  <w:rFonts w:ascii="Arial" w:eastAsiaTheme="majorEastAsia" w:hAnsi="Arial" w:cs="Arial"/>
                                  <w:b/>
                                  <w:bCs/>
                                  <w:noProof/>
                                  <w:color w:val="44546A" w:themeColor="text2"/>
                                  <w:sz w:val="32"/>
                                  <w:szCs w:val="32"/>
                                </w:rPr>
                                <w:t>10</w:t>
                              </w:r>
                            </w:p>
                          </w:sdtContent>
                        </w:sdt>
                      </w:txbxContent>
                    </v:textbox>
                    <w10:wrap type="square" anchorx="page" anchory="page"/>
                  </v:shape>
                </w:pict>
              </mc:Fallback>
            </mc:AlternateContent>
          </w:r>
          <w:r w:rsidR="00A60190">
            <w:rPr>
              <w:b/>
              <w:bCs/>
              <w:sz w:val="40"/>
              <w:szCs w:val="40"/>
            </w:rPr>
            <w:br w:type="page"/>
          </w:r>
        </w:p>
        <w:p w14:paraId="42AA7589" w14:textId="137EF9FF" w:rsidR="00D84B4E" w:rsidRDefault="00912B4D" w:rsidP="00912B4D">
          <w:pPr>
            <w:pStyle w:val="Heading1"/>
            <w:rPr>
              <w:rFonts w:ascii="Arial" w:hAnsi="Arial" w:cs="Arial"/>
              <w:b/>
              <w:bCs/>
              <w:noProof/>
            </w:rPr>
          </w:pPr>
          <w:bookmarkStart w:id="0" w:name="_Toc214647600"/>
          <w:r>
            <w:rPr>
              <w:rFonts w:ascii="Arial" w:hAnsi="Arial" w:cs="Arial"/>
              <w:b/>
              <w:bCs/>
              <w:noProof/>
            </w:rPr>
            <w:lastRenderedPageBreak/>
            <w:t>Executive Summary</w:t>
          </w:r>
          <w:bookmarkEnd w:id="0"/>
          <w:r>
            <w:rPr>
              <w:rFonts w:ascii="Arial" w:hAnsi="Arial" w:cs="Arial"/>
              <w:b/>
              <w:bCs/>
              <w:noProof/>
            </w:rPr>
            <w:t xml:space="preserve"> </w:t>
          </w:r>
        </w:p>
        <w:p w14:paraId="5F3188F0" w14:textId="77777777" w:rsidR="00912B4D" w:rsidRPr="00912B4D" w:rsidRDefault="00912B4D" w:rsidP="00912B4D"/>
        <w:p w14:paraId="7B9AA2E1" w14:textId="363D2038" w:rsidR="00912B4D" w:rsidRDefault="00912B4D">
          <w:pPr>
            <w:rPr>
              <w:rFonts w:ascii="Arial" w:hAnsi="Arial" w:cs="Arial"/>
              <w:sz w:val="24"/>
              <w:szCs w:val="24"/>
            </w:rPr>
          </w:pPr>
          <w:r w:rsidRPr="00912B4D">
            <w:rPr>
              <w:rFonts w:ascii="Arial" w:hAnsi="Arial" w:cs="Arial"/>
              <w:sz w:val="24"/>
              <w:szCs w:val="24"/>
            </w:rPr>
            <w:t xml:space="preserve">This report examines the historical origins, modern applications and technical evolution of flywheels as mechanical energy storage devices. They originated as far back as 6000 BCE in ancient China and Mesopotamia. Early flywheels were used on potters' wheels to maintain the rotational motion required to shape the clay. Over time, the flywheel became a crucial mechanical storage system, enabling the Industrial Revolution. They remain a critical component of </w:t>
          </w:r>
          <w:r w:rsidR="00F2134C">
            <w:rPr>
              <w:rFonts w:ascii="Arial" w:hAnsi="Arial" w:cs="Arial"/>
              <w:sz w:val="24"/>
              <w:szCs w:val="24"/>
            </w:rPr>
            <w:t>modern internal combustion engines, used to smooth torque delivery and aid rotation at low power</w:t>
          </w:r>
          <w:r w:rsidRPr="00912B4D">
            <w:rPr>
              <w:rFonts w:ascii="Arial" w:hAnsi="Arial" w:cs="Arial"/>
              <w:sz w:val="24"/>
              <w:szCs w:val="24"/>
            </w:rPr>
            <w:t xml:space="preserve">. Technological advancements have made the flywheel a viable energy solution for supporting power grids and vehicles. Modern flywheel energy storage systems (FESS) provide rapid energy release coupled with high charge and discharge cycles. Which have been used to reduce CO2 emissions and improve efficiency, as well as buffer against fluctuations in power grids. In vehicles, they are used in regenerative braking systems, where kinetic energy that would otherwise be lost through braking is stored and used to improve fuel efficiency and provide a temporary increase in power output. The kinetic energy recovery system (KERS), first developed by Williams F1, has later been adapted for road-going vehicles under Williams Hybrid Power (WHP). These modern high-speed flywheel systems require specialised composite rotors spinning within a robust, vacuum-sealed housing to operate, in some cases, with advanced magnetic bearings. Mechanical batteries (flywheels) offer a distinct advantage over chemical batteries due to their ability to provide high power density, discharge power rapidly, and have a long cycle life. They are also far easier to recycle and have far greater environmental sustainability, reinforcing their relevance in modern energy storage applications </w:t>
          </w:r>
        </w:p>
        <w:p w14:paraId="3F079F36" w14:textId="77777777" w:rsidR="00912B4D" w:rsidRDefault="00912B4D">
          <w:pPr>
            <w:rPr>
              <w:rFonts w:ascii="Arial" w:hAnsi="Arial" w:cs="Arial"/>
              <w:sz w:val="24"/>
              <w:szCs w:val="24"/>
            </w:rPr>
          </w:pPr>
          <w:r>
            <w:rPr>
              <w:rFonts w:ascii="Arial" w:hAnsi="Arial" w:cs="Arial"/>
              <w:sz w:val="24"/>
              <w:szCs w:val="24"/>
            </w:rPr>
            <w:br w:type="page"/>
          </w:r>
        </w:p>
        <w:sdt>
          <w:sdtPr>
            <w:rPr>
              <w:rFonts w:asciiTheme="minorHAnsi" w:eastAsiaTheme="minorHAnsi" w:hAnsiTheme="minorHAnsi" w:cstheme="minorBidi"/>
              <w:color w:val="auto"/>
              <w:sz w:val="22"/>
              <w:szCs w:val="22"/>
              <w:lang w:val="en-GB"/>
            </w:rPr>
            <w:id w:val="819305476"/>
            <w:docPartObj>
              <w:docPartGallery w:val="Table of Contents"/>
              <w:docPartUnique/>
            </w:docPartObj>
          </w:sdtPr>
          <w:sdtEndPr>
            <w:rPr>
              <w:b/>
              <w:bCs/>
              <w:noProof/>
            </w:rPr>
          </w:sdtEndPr>
          <w:sdtContent>
            <w:p w14:paraId="61A37E6B" w14:textId="76899D76" w:rsidR="00912B4D" w:rsidRPr="00912B4D" w:rsidRDefault="00912B4D">
              <w:pPr>
                <w:pStyle w:val="TOCHeading"/>
                <w:rPr>
                  <w:rFonts w:ascii="Arial" w:hAnsi="Arial" w:cs="Arial"/>
                  <w:b/>
                  <w:bCs/>
                  <w:sz w:val="40"/>
                  <w:szCs w:val="40"/>
                </w:rPr>
              </w:pPr>
              <w:r w:rsidRPr="00912B4D">
                <w:rPr>
                  <w:rFonts w:ascii="Arial" w:hAnsi="Arial" w:cs="Arial"/>
                  <w:b/>
                  <w:bCs/>
                  <w:sz w:val="40"/>
                  <w:szCs w:val="40"/>
                </w:rPr>
                <w:t>Contents</w:t>
              </w:r>
            </w:p>
            <w:p w14:paraId="096DB347" w14:textId="04CB0ABD" w:rsidR="00F2134C" w:rsidRDefault="00912B4D">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14647600" w:history="1">
                <w:r w:rsidR="00F2134C" w:rsidRPr="00C73923">
                  <w:rPr>
                    <w:rStyle w:val="Hyperlink"/>
                    <w:rFonts w:ascii="Arial" w:hAnsi="Arial" w:cs="Arial"/>
                    <w:b/>
                    <w:bCs/>
                    <w:noProof/>
                  </w:rPr>
                  <w:t>Executive Summary</w:t>
                </w:r>
                <w:r w:rsidR="00F2134C">
                  <w:rPr>
                    <w:noProof/>
                    <w:webHidden/>
                  </w:rPr>
                  <w:tab/>
                </w:r>
                <w:r w:rsidR="00F2134C">
                  <w:rPr>
                    <w:noProof/>
                    <w:webHidden/>
                  </w:rPr>
                  <w:fldChar w:fldCharType="begin"/>
                </w:r>
                <w:r w:rsidR="00F2134C">
                  <w:rPr>
                    <w:noProof/>
                    <w:webHidden/>
                  </w:rPr>
                  <w:instrText xml:space="preserve"> PAGEREF _Toc214647600 \h </w:instrText>
                </w:r>
                <w:r w:rsidR="00F2134C">
                  <w:rPr>
                    <w:noProof/>
                    <w:webHidden/>
                  </w:rPr>
                </w:r>
                <w:r w:rsidR="00F2134C">
                  <w:rPr>
                    <w:noProof/>
                    <w:webHidden/>
                  </w:rPr>
                  <w:fldChar w:fldCharType="separate"/>
                </w:r>
                <w:r w:rsidR="00F2134C">
                  <w:rPr>
                    <w:noProof/>
                    <w:webHidden/>
                  </w:rPr>
                  <w:t>1</w:t>
                </w:r>
                <w:r w:rsidR="00F2134C">
                  <w:rPr>
                    <w:noProof/>
                    <w:webHidden/>
                  </w:rPr>
                  <w:fldChar w:fldCharType="end"/>
                </w:r>
              </w:hyperlink>
            </w:p>
            <w:p w14:paraId="508354D4" w14:textId="311CE7B4" w:rsidR="00F2134C" w:rsidRDefault="00F2134C">
              <w:pPr>
                <w:pStyle w:val="TOC1"/>
                <w:tabs>
                  <w:tab w:val="right" w:leader="dot" w:pos="9016"/>
                </w:tabs>
                <w:rPr>
                  <w:rFonts w:eastAsiaTheme="minorEastAsia"/>
                  <w:noProof/>
                  <w:kern w:val="2"/>
                  <w:sz w:val="24"/>
                  <w:szCs w:val="24"/>
                  <w:lang w:eastAsia="en-GB"/>
                  <w14:ligatures w14:val="standardContextual"/>
                </w:rPr>
              </w:pPr>
              <w:hyperlink w:anchor="_Toc214647601" w:history="1">
                <w:r w:rsidRPr="00C73923">
                  <w:rPr>
                    <w:rStyle w:val="Hyperlink"/>
                    <w:rFonts w:ascii="Arial" w:hAnsi="Arial" w:cs="Arial"/>
                    <w:b/>
                    <w:bCs/>
                    <w:noProof/>
                  </w:rPr>
                  <w:t>List of Figures</w:t>
                </w:r>
                <w:r>
                  <w:rPr>
                    <w:noProof/>
                    <w:webHidden/>
                  </w:rPr>
                  <w:tab/>
                </w:r>
                <w:r>
                  <w:rPr>
                    <w:noProof/>
                    <w:webHidden/>
                  </w:rPr>
                  <w:fldChar w:fldCharType="begin"/>
                </w:r>
                <w:r>
                  <w:rPr>
                    <w:noProof/>
                    <w:webHidden/>
                  </w:rPr>
                  <w:instrText xml:space="preserve"> PAGEREF _Toc214647601 \h </w:instrText>
                </w:r>
                <w:r>
                  <w:rPr>
                    <w:noProof/>
                    <w:webHidden/>
                  </w:rPr>
                </w:r>
                <w:r>
                  <w:rPr>
                    <w:noProof/>
                    <w:webHidden/>
                  </w:rPr>
                  <w:fldChar w:fldCharType="separate"/>
                </w:r>
                <w:r>
                  <w:rPr>
                    <w:noProof/>
                    <w:webHidden/>
                  </w:rPr>
                  <w:t>3</w:t>
                </w:r>
                <w:r>
                  <w:rPr>
                    <w:noProof/>
                    <w:webHidden/>
                  </w:rPr>
                  <w:fldChar w:fldCharType="end"/>
                </w:r>
              </w:hyperlink>
            </w:p>
            <w:p w14:paraId="595A2D69" w14:textId="21DF2650" w:rsidR="00F2134C" w:rsidRDefault="00F2134C">
              <w:pPr>
                <w:pStyle w:val="TOC1"/>
                <w:tabs>
                  <w:tab w:val="right" w:leader="dot" w:pos="9016"/>
                </w:tabs>
                <w:rPr>
                  <w:rFonts w:eastAsiaTheme="minorEastAsia"/>
                  <w:noProof/>
                  <w:kern w:val="2"/>
                  <w:sz w:val="24"/>
                  <w:szCs w:val="24"/>
                  <w:lang w:eastAsia="en-GB"/>
                  <w14:ligatures w14:val="standardContextual"/>
                </w:rPr>
              </w:pPr>
              <w:hyperlink w:anchor="_Toc214647602" w:history="1">
                <w:r w:rsidRPr="00C73923">
                  <w:rPr>
                    <w:rStyle w:val="Hyperlink"/>
                    <w:rFonts w:ascii="Arial" w:hAnsi="Arial" w:cs="Arial"/>
                    <w:b/>
                    <w:bCs/>
                    <w:noProof/>
                  </w:rPr>
                  <w:t>List of Tables</w:t>
                </w:r>
                <w:r>
                  <w:rPr>
                    <w:noProof/>
                    <w:webHidden/>
                  </w:rPr>
                  <w:tab/>
                </w:r>
                <w:r>
                  <w:rPr>
                    <w:noProof/>
                    <w:webHidden/>
                  </w:rPr>
                  <w:fldChar w:fldCharType="begin"/>
                </w:r>
                <w:r>
                  <w:rPr>
                    <w:noProof/>
                    <w:webHidden/>
                  </w:rPr>
                  <w:instrText xml:space="preserve"> PAGEREF _Toc214647602 \h </w:instrText>
                </w:r>
                <w:r>
                  <w:rPr>
                    <w:noProof/>
                    <w:webHidden/>
                  </w:rPr>
                </w:r>
                <w:r>
                  <w:rPr>
                    <w:noProof/>
                    <w:webHidden/>
                  </w:rPr>
                  <w:fldChar w:fldCharType="separate"/>
                </w:r>
                <w:r>
                  <w:rPr>
                    <w:noProof/>
                    <w:webHidden/>
                  </w:rPr>
                  <w:t>4</w:t>
                </w:r>
                <w:r>
                  <w:rPr>
                    <w:noProof/>
                    <w:webHidden/>
                  </w:rPr>
                  <w:fldChar w:fldCharType="end"/>
                </w:r>
              </w:hyperlink>
            </w:p>
            <w:p w14:paraId="738CEEFB" w14:textId="526A588A" w:rsidR="00F2134C" w:rsidRDefault="00F2134C">
              <w:pPr>
                <w:pStyle w:val="TOC1"/>
                <w:tabs>
                  <w:tab w:val="left" w:pos="440"/>
                  <w:tab w:val="right" w:leader="dot" w:pos="9016"/>
                </w:tabs>
                <w:rPr>
                  <w:rFonts w:eastAsiaTheme="minorEastAsia"/>
                  <w:noProof/>
                  <w:kern w:val="2"/>
                  <w:sz w:val="24"/>
                  <w:szCs w:val="24"/>
                  <w:lang w:eastAsia="en-GB"/>
                  <w14:ligatures w14:val="standardContextual"/>
                </w:rPr>
              </w:pPr>
              <w:hyperlink w:anchor="_Toc214647603" w:history="1">
                <w:r w:rsidRPr="00C73923">
                  <w:rPr>
                    <w:rStyle w:val="Hyperlink"/>
                    <w:rFonts w:ascii="Arial" w:hAnsi="Arial" w:cs="Arial"/>
                    <w:b/>
                    <w:bCs/>
                    <w:noProof/>
                  </w:rPr>
                  <w:t>1.</w:t>
                </w:r>
                <w:r>
                  <w:rPr>
                    <w:rFonts w:eastAsiaTheme="minorEastAsia"/>
                    <w:noProof/>
                    <w:kern w:val="2"/>
                    <w:sz w:val="24"/>
                    <w:szCs w:val="24"/>
                    <w:lang w:eastAsia="en-GB"/>
                    <w14:ligatures w14:val="standardContextual"/>
                  </w:rPr>
                  <w:tab/>
                </w:r>
                <w:r w:rsidRPr="00C73923">
                  <w:rPr>
                    <w:rStyle w:val="Hyperlink"/>
                    <w:rFonts w:ascii="Arial" w:hAnsi="Arial" w:cs="Arial"/>
                    <w:b/>
                    <w:bCs/>
                    <w:noProof/>
                  </w:rPr>
                  <w:t>TASK A</w:t>
                </w:r>
                <w:r>
                  <w:rPr>
                    <w:noProof/>
                    <w:webHidden/>
                  </w:rPr>
                  <w:tab/>
                </w:r>
                <w:r>
                  <w:rPr>
                    <w:noProof/>
                    <w:webHidden/>
                  </w:rPr>
                  <w:fldChar w:fldCharType="begin"/>
                </w:r>
                <w:r>
                  <w:rPr>
                    <w:noProof/>
                    <w:webHidden/>
                  </w:rPr>
                  <w:instrText xml:space="preserve"> PAGEREF _Toc214647603 \h </w:instrText>
                </w:r>
                <w:r>
                  <w:rPr>
                    <w:noProof/>
                    <w:webHidden/>
                  </w:rPr>
                </w:r>
                <w:r>
                  <w:rPr>
                    <w:noProof/>
                    <w:webHidden/>
                  </w:rPr>
                  <w:fldChar w:fldCharType="separate"/>
                </w:r>
                <w:r>
                  <w:rPr>
                    <w:noProof/>
                    <w:webHidden/>
                  </w:rPr>
                  <w:t>5</w:t>
                </w:r>
                <w:r>
                  <w:rPr>
                    <w:noProof/>
                    <w:webHidden/>
                  </w:rPr>
                  <w:fldChar w:fldCharType="end"/>
                </w:r>
              </w:hyperlink>
            </w:p>
            <w:p w14:paraId="00B90B39" w14:textId="31DE4C74" w:rsidR="00F2134C" w:rsidRDefault="00F2134C">
              <w:pPr>
                <w:pStyle w:val="TOC2"/>
                <w:tabs>
                  <w:tab w:val="left" w:pos="960"/>
                  <w:tab w:val="right" w:leader="dot" w:pos="9016"/>
                </w:tabs>
                <w:rPr>
                  <w:rFonts w:eastAsiaTheme="minorEastAsia"/>
                  <w:noProof/>
                  <w:kern w:val="2"/>
                  <w:sz w:val="24"/>
                  <w:szCs w:val="24"/>
                  <w:lang w:eastAsia="en-GB"/>
                  <w14:ligatures w14:val="standardContextual"/>
                </w:rPr>
              </w:pPr>
              <w:hyperlink w:anchor="_Toc214647604" w:history="1">
                <w:r w:rsidRPr="00C73923">
                  <w:rPr>
                    <w:rStyle w:val="Hyperlink"/>
                    <w:rFonts w:ascii="Arial" w:hAnsi="Arial" w:cs="Arial"/>
                    <w:b/>
                    <w:bCs/>
                    <w:noProof/>
                  </w:rPr>
                  <w:t>1.1</w:t>
                </w:r>
                <w:r>
                  <w:rPr>
                    <w:rFonts w:eastAsiaTheme="minorEastAsia"/>
                    <w:noProof/>
                    <w:kern w:val="2"/>
                    <w:sz w:val="24"/>
                    <w:szCs w:val="24"/>
                    <w:lang w:eastAsia="en-GB"/>
                    <w14:ligatures w14:val="standardContextual"/>
                  </w:rPr>
                  <w:t xml:space="preserve"> </w:t>
                </w:r>
                <w:r w:rsidRPr="00C73923">
                  <w:rPr>
                    <w:rStyle w:val="Hyperlink"/>
                    <w:rFonts w:ascii="Arial" w:hAnsi="Arial" w:cs="Arial"/>
                    <w:b/>
                    <w:bCs/>
                    <w:noProof/>
                  </w:rPr>
                  <w:t>Origins of the flywheel</w:t>
                </w:r>
                <w:r>
                  <w:rPr>
                    <w:noProof/>
                    <w:webHidden/>
                  </w:rPr>
                  <w:tab/>
                </w:r>
                <w:r>
                  <w:rPr>
                    <w:noProof/>
                    <w:webHidden/>
                  </w:rPr>
                  <w:fldChar w:fldCharType="begin"/>
                </w:r>
                <w:r>
                  <w:rPr>
                    <w:noProof/>
                    <w:webHidden/>
                  </w:rPr>
                  <w:instrText xml:space="preserve"> PAGEREF _Toc214647604 \h </w:instrText>
                </w:r>
                <w:r>
                  <w:rPr>
                    <w:noProof/>
                    <w:webHidden/>
                  </w:rPr>
                </w:r>
                <w:r>
                  <w:rPr>
                    <w:noProof/>
                    <w:webHidden/>
                  </w:rPr>
                  <w:fldChar w:fldCharType="separate"/>
                </w:r>
                <w:r>
                  <w:rPr>
                    <w:noProof/>
                    <w:webHidden/>
                  </w:rPr>
                  <w:t>5</w:t>
                </w:r>
                <w:r>
                  <w:rPr>
                    <w:noProof/>
                    <w:webHidden/>
                  </w:rPr>
                  <w:fldChar w:fldCharType="end"/>
                </w:r>
              </w:hyperlink>
            </w:p>
            <w:p w14:paraId="55F03CE2" w14:textId="3827D3A2" w:rsidR="00F2134C" w:rsidRDefault="00F2134C">
              <w:pPr>
                <w:pStyle w:val="TOC2"/>
                <w:tabs>
                  <w:tab w:val="left" w:pos="960"/>
                  <w:tab w:val="right" w:leader="dot" w:pos="9016"/>
                </w:tabs>
                <w:rPr>
                  <w:rFonts w:eastAsiaTheme="minorEastAsia"/>
                  <w:noProof/>
                  <w:kern w:val="2"/>
                  <w:sz w:val="24"/>
                  <w:szCs w:val="24"/>
                  <w:lang w:eastAsia="en-GB"/>
                  <w14:ligatures w14:val="standardContextual"/>
                </w:rPr>
              </w:pPr>
              <w:hyperlink w:anchor="_Toc214647605" w:history="1">
                <w:r w:rsidRPr="00C73923">
                  <w:rPr>
                    <w:rStyle w:val="Hyperlink"/>
                    <w:rFonts w:ascii="Arial" w:eastAsia="Times New Roman" w:hAnsi="Arial" w:cs="Arial"/>
                    <w:b/>
                    <w:bCs/>
                    <w:noProof/>
                    <w:lang w:eastAsia="en-GB"/>
                  </w:rPr>
                  <w:t>1.2</w:t>
                </w:r>
                <w:r>
                  <w:rPr>
                    <w:rStyle w:val="Hyperlink"/>
                    <w:rFonts w:ascii="Arial" w:eastAsia="Times New Roman" w:hAnsi="Arial" w:cs="Arial"/>
                    <w:b/>
                    <w:bCs/>
                    <w:noProof/>
                    <w:lang w:eastAsia="en-GB"/>
                  </w:rPr>
                  <w:t xml:space="preserve"> </w:t>
                </w:r>
                <w:r w:rsidRPr="00C73923">
                  <w:rPr>
                    <w:rStyle w:val="Hyperlink"/>
                    <w:rFonts w:ascii="Arial" w:eastAsia="Times New Roman" w:hAnsi="Arial" w:cs="Arial"/>
                    <w:b/>
                    <w:bCs/>
                    <w:noProof/>
                    <w:lang w:eastAsia="en-GB"/>
                  </w:rPr>
                  <w:t>Modern-day uses of flywheels</w:t>
                </w:r>
                <w:r>
                  <w:rPr>
                    <w:noProof/>
                    <w:webHidden/>
                  </w:rPr>
                  <w:tab/>
                </w:r>
                <w:r>
                  <w:rPr>
                    <w:noProof/>
                    <w:webHidden/>
                  </w:rPr>
                  <w:fldChar w:fldCharType="begin"/>
                </w:r>
                <w:r>
                  <w:rPr>
                    <w:noProof/>
                    <w:webHidden/>
                  </w:rPr>
                  <w:instrText xml:space="preserve"> PAGEREF _Toc214647605 \h </w:instrText>
                </w:r>
                <w:r>
                  <w:rPr>
                    <w:noProof/>
                    <w:webHidden/>
                  </w:rPr>
                </w:r>
                <w:r>
                  <w:rPr>
                    <w:noProof/>
                    <w:webHidden/>
                  </w:rPr>
                  <w:fldChar w:fldCharType="separate"/>
                </w:r>
                <w:r>
                  <w:rPr>
                    <w:noProof/>
                    <w:webHidden/>
                  </w:rPr>
                  <w:t>6</w:t>
                </w:r>
                <w:r>
                  <w:rPr>
                    <w:noProof/>
                    <w:webHidden/>
                  </w:rPr>
                  <w:fldChar w:fldCharType="end"/>
                </w:r>
              </w:hyperlink>
            </w:p>
            <w:p w14:paraId="7C5C8643" w14:textId="6AEED15B" w:rsidR="00F2134C" w:rsidRDefault="00F2134C">
              <w:pPr>
                <w:pStyle w:val="TOC2"/>
                <w:tabs>
                  <w:tab w:val="left" w:pos="960"/>
                  <w:tab w:val="right" w:leader="dot" w:pos="9016"/>
                </w:tabs>
                <w:rPr>
                  <w:rFonts w:eastAsiaTheme="minorEastAsia"/>
                  <w:noProof/>
                  <w:kern w:val="2"/>
                  <w:sz w:val="24"/>
                  <w:szCs w:val="24"/>
                  <w:lang w:eastAsia="en-GB"/>
                  <w14:ligatures w14:val="standardContextual"/>
                </w:rPr>
              </w:pPr>
              <w:hyperlink w:anchor="_Toc214647606" w:history="1">
                <w:r w:rsidRPr="00C73923">
                  <w:rPr>
                    <w:rStyle w:val="Hyperlink"/>
                    <w:rFonts w:ascii="Arial" w:hAnsi="Arial" w:cs="Arial"/>
                    <w:b/>
                    <w:bCs/>
                    <w:noProof/>
                    <w:lang w:eastAsia="en-GB"/>
                  </w:rPr>
                  <w:t>1.3</w:t>
                </w:r>
                <w:r>
                  <w:rPr>
                    <w:rStyle w:val="Hyperlink"/>
                    <w:rFonts w:ascii="Arial" w:hAnsi="Arial" w:cs="Arial"/>
                    <w:b/>
                    <w:bCs/>
                    <w:noProof/>
                    <w:lang w:eastAsia="en-GB"/>
                  </w:rPr>
                  <w:t xml:space="preserve"> </w:t>
                </w:r>
                <w:r w:rsidRPr="00C73923">
                  <w:rPr>
                    <w:rStyle w:val="Hyperlink"/>
                    <w:rFonts w:ascii="Arial" w:hAnsi="Arial" w:cs="Arial"/>
                    <w:b/>
                    <w:bCs/>
                    <w:noProof/>
                    <w:lang w:eastAsia="en-GB"/>
                  </w:rPr>
                  <w:t>Kinetic Energy Recovery System (KERS)</w:t>
                </w:r>
                <w:r>
                  <w:rPr>
                    <w:noProof/>
                    <w:webHidden/>
                  </w:rPr>
                  <w:tab/>
                </w:r>
                <w:r>
                  <w:rPr>
                    <w:noProof/>
                    <w:webHidden/>
                  </w:rPr>
                  <w:fldChar w:fldCharType="begin"/>
                </w:r>
                <w:r>
                  <w:rPr>
                    <w:noProof/>
                    <w:webHidden/>
                  </w:rPr>
                  <w:instrText xml:space="preserve"> PAGEREF _Toc214647606 \h </w:instrText>
                </w:r>
                <w:r>
                  <w:rPr>
                    <w:noProof/>
                    <w:webHidden/>
                  </w:rPr>
                </w:r>
                <w:r>
                  <w:rPr>
                    <w:noProof/>
                    <w:webHidden/>
                  </w:rPr>
                  <w:fldChar w:fldCharType="separate"/>
                </w:r>
                <w:r>
                  <w:rPr>
                    <w:noProof/>
                    <w:webHidden/>
                  </w:rPr>
                  <w:t>8</w:t>
                </w:r>
                <w:r>
                  <w:rPr>
                    <w:noProof/>
                    <w:webHidden/>
                  </w:rPr>
                  <w:fldChar w:fldCharType="end"/>
                </w:r>
              </w:hyperlink>
            </w:p>
            <w:p w14:paraId="0497ADAE" w14:textId="03CFE64B" w:rsidR="00F2134C" w:rsidRDefault="00F2134C">
              <w:pPr>
                <w:pStyle w:val="TOC2"/>
                <w:tabs>
                  <w:tab w:val="right" w:leader="dot" w:pos="9016"/>
                </w:tabs>
                <w:rPr>
                  <w:rFonts w:eastAsiaTheme="minorEastAsia"/>
                  <w:noProof/>
                  <w:kern w:val="2"/>
                  <w:sz w:val="24"/>
                  <w:szCs w:val="24"/>
                  <w:lang w:eastAsia="en-GB"/>
                  <w14:ligatures w14:val="standardContextual"/>
                </w:rPr>
              </w:pPr>
              <w:hyperlink w:anchor="_Toc214647607" w:history="1">
                <w:r w:rsidRPr="00C73923">
                  <w:rPr>
                    <w:rStyle w:val="Hyperlink"/>
                    <w:rFonts w:ascii="Arial" w:hAnsi="Arial" w:cs="Arial"/>
                    <w:b/>
                    <w:bCs/>
                    <w:noProof/>
                    <w:lang w:eastAsia="en-GB"/>
                  </w:rPr>
                  <w:t>1.4</w:t>
                </w:r>
                <w:r w:rsidRPr="00C73923">
                  <w:rPr>
                    <w:rStyle w:val="Hyperlink"/>
                    <w:noProof/>
                    <w:lang w:eastAsia="en-GB"/>
                  </w:rPr>
                  <w:t xml:space="preserve"> </w:t>
                </w:r>
                <w:r w:rsidRPr="00C73923">
                  <w:rPr>
                    <w:rStyle w:val="Hyperlink"/>
                    <w:rFonts w:ascii="Arial" w:hAnsi="Arial" w:cs="Arial"/>
                    <w:b/>
                    <w:bCs/>
                    <w:noProof/>
                    <w:lang w:eastAsia="en-GB"/>
                  </w:rPr>
                  <w:t>Design Considerations and Components</w:t>
                </w:r>
                <w:r>
                  <w:rPr>
                    <w:noProof/>
                    <w:webHidden/>
                  </w:rPr>
                  <w:tab/>
                </w:r>
                <w:r>
                  <w:rPr>
                    <w:noProof/>
                    <w:webHidden/>
                  </w:rPr>
                  <w:fldChar w:fldCharType="begin"/>
                </w:r>
                <w:r>
                  <w:rPr>
                    <w:noProof/>
                    <w:webHidden/>
                  </w:rPr>
                  <w:instrText xml:space="preserve"> PAGEREF _Toc214647607 \h </w:instrText>
                </w:r>
                <w:r>
                  <w:rPr>
                    <w:noProof/>
                    <w:webHidden/>
                  </w:rPr>
                </w:r>
                <w:r>
                  <w:rPr>
                    <w:noProof/>
                    <w:webHidden/>
                  </w:rPr>
                  <w:fldChar w:fldCharType="separate"/>
                </w:r>
                <w:r>
                  <w:rPr>
                    <w:noProof/>
                    <w:webHidden/>
                  </w:rPr>
                  <w:t>10</w:t>
                </w:r>
                <w:r>
                  <w:rPr>
                    <w:noProof/>
                    <w:webHidden/>
                  </w:rPr>
                  <w:fldChar w:fldCharType="end"/>
                </w:r>
              </w:hyperlink>
            </w:p>
            <w:p w14:paraId="49EEB112" w14:textId="14BDF9CE" w:rsidR="00F2134C" w:rsidRDefault="00F2134C">
              <w:pPr>
                <w:pStyle w:val="TOC2"/>
                <w:tabs>
                  <w:tab w:val="right" w:leader="dot" w:pos="9016"/>
                </w:tabs>
                <w:rPr>
                  <w:rFonts w:eastAsiaTheme="minorEastAsia"/>
                  <w:noProof/>
                  <w:kern w:val="2"/>
                  <w:sz w:val="24"/>
                  <w:szCs w:val="24"/>
                  <w:lang w:eastAsia="en-GB"/>
                  <w14:ligatures w14:val="standardContextual"/>
                </w:rPr>
              </w:pPr>
              <w:hyperlink w:anchor="_Toc214647608" w:history="1">
                <w:r w:rsidRPr="00C73923">
                  <w:rPr>
                    <w:rStyle w:val="Hyperlink"/>
                    <w:rFonts w:ascii="Arial" w:hAnsi="Arial" w:cs="Arial"/>
                    <w:b/>
                    <w:bCs/>
                    <w:noProof/>
                    <w:lang w:eastAsia="en-GB"/>
                  </w:rPr>
                  <w:t>1.5 Mechanical Batteries</w:t>
                </w:r>
                <w:r>
                  <w:rPr>
                    <w:noProof/>
                    <w:webHidden/>
                  </w:rPr>
                  <w:tab/>
                </w:r>
                <w:r>
                  <w:rPr>
                    <w:noProof/>
                    <w:webHidden/>
                  </w:rPr>
                  <w:fldChar w:fldCharType="begin"/>
                </w:r>
                <w:r>
                  <w:rPr>
                    <w:noProof/>
                    <w:webHidden/>
                  </w:rPr>
                  <w:instrText xml:space="preserve"> PAGEREF _Toc214647608 \h </w:instrText>
                </w:r>
                <w:r>
                  <w:rPr>
                    <w:noProof/>
                    <w:webHidden/>
                  </w:rPr>
                </w:r>
                <w:r>
                  <w:rPr>
                    <w:noProof/>
                    <w:webHidden/>
                  </w:rPr>
                  <w:fldChar w:fldCharType="separate"/>
                </w:r>
                <w:r>
                  <w:rPr>
                    <w:noProof/>
                    <w:webHidden/>
                  </w:rPr>
                  <w:t>11</w:t>
                </w:r>
                <w:r>
                  <w:rPr>
                    <w:noProof/>
                    <w:webHidden/>
                  </w:rPr>
                  <w:fldChar w:fldCharType="end"/>
                </w:r>
              </w:hyperlink>
            </w:p>
            <w:p w14:paraId="650BD69B" w14:textId="44E39F39" w:rsidR="00F2134C" w:rsidRDefault="00F2134C">
              <w:pPr>
                <w:pStyle w:val="TOC1"/>
                <w:tabs>
                  <w:tab w:val="right" w:leader="dot" w:pos="9016"/>
                </w:tabs>
                <w:rPr>
                  <w:rFonts w:eastAsiaTheme="minorEastAsia"/>
                  <w:noProof/>
                  <w:kern w:val="2"/>
                  <w:sz w:val="24"/>
                  <w:szCs w:val="24"/>
                  <w:lang w:eastAsia="en-GB"/>
                  <w14:ligatures w14:val="standardContextual"/>
                </w:rPr>
              </w:pPr>
              <w:hyperlink w:anchor="_Toc214647609" w:history="1">
                <w:r w:rsidRPr="00C73923">
                  <w:rPr>
                    <w:rStyle w:val="Hyperlink"/>
                    <w:rFonts w:ascii="Arial" w:eastAsia="Times New Roman" w:hAnsi="Arial" w:cs="Arial"/>
                    <w:b/>
                    <w:bCs/>
                    <w:noProof/>
                    <w:lang w:eastAsia="en-GB"/>
                  </w:rPr>
                  <w:t>TASK B</w:t>
                </w:r>
                <w:r>
                  <w:rPr>
                    <w:noProof/>
                    <w:webHidden/>
                  </w:rPr>
                  <w:tab/>
                </w:r>
                <w:r>
                  <w:rPr>
                    <w:noProof/>
                    <w:webHidden/>
                  </w:rPr>
                  <w:fldChar w:fldCharType="begin"/>
                </w:r>
                <w:r>
                  <w:rPr>
                    <w:noProof/>
                    <w:webHidden/>
                  </w:rPr>
                  <w:instrText xml:space="preserve"> PAGEREF _Toc214647609 \h </w:instrText>
                </w:r>
                <w:r>
                  <w:rPr>
                    <w:noProof/>
                    <w:webHidden/>
                  </w:rPr>
                </w:r>
                <w:r>
                  <w:rPr>
                    <w:noProof/>
                    <w:webHidden/>
                  </w:rPr>
                  <w:fldChar w:fldCharType="separate"/>
                </w:r>
                <w:r>
                  <w:rPr>
                    <w:noProof/>
                    <w:webHidden/>
                  </w:rPr>
                  <w:t>12</w:t>
                </w:r>
                <w:r>
                  <w:rPr>
                    <w:noProof/>
                    <w:webHidden/>
                  </w:rPr>
                  <w:fldChar w:fldCharType="end"/>
                </w:r>
              </w:hyperlink>
            </w:p>
            <w:p w14:paraId="1234D4B3" w14:textId="62A919BA" w:rsidR="00F2134C" w:rsidRDefault="00F2134C">
              <w:pPr>
                <w:pStyle w:val="TOC2"/>
                <w:tabs>
                  <w:tab w:val="right" w:leader="dot" w:pos="9016"/>
                </w:tabs>
                <w:rPr>
                  <w:rFonts w:eastAsiaTheme="minorEastAsia"/>
                  <w:noProof/>
                  <w:kern w:val="2"/>
                  <w:sz w:val="24"/>
                  <w:szCs w:val="24"/>
                  <w:lang w:eastAsia="en-GB"/>
                  <w14:ligatures w14:val="standardContextual"/>
                </w:rPr>
              </w:pPr>
              <w:hyperlink w:anchor="_Toc214647610" w:history="1">
                <w:r w:rsidRPr="00C73923">
                  <w:rPr>
                    <w:rStyle w:val="Hyperlink"/>
                    <w:rFonts w:ascii="Arial" w:eastAsia="Times New Roman" w:hAnsi="Arial" w:cs="Arial"/>
                    <w:b/>
                    <w:bCs/>
                    <w:noProof/>
                    <w:lang w:eastAsia="en-GB"/>
                  </w:rPr>
                  <w:t>2.1 Kinetic Energy Before Breaking</w:t>
                </w:r>
                <w:r>
                  <w:rPr>
                    <w:noProof/>
                    <w:webHidden/>
                  </w:rPr>
                  <w:tab/>
                </w:r>
                <w:r>
                  <w:rPr>
                    <w:noProof/>
                    <w:webHidden/>
                  </w:rPr>
                  <w:fldChar w:fldCharType="begin"/>
                </w:r>
                <w:r>
                  <w:rPr>
                    <w:noProof/>
                    <w:webHidden/>
                  </w:rPr>
                  <w:instrText xml:space="preserve"> PAGEREF _Toc214647610 \h </w:instrText>
                </w:r>
                <w:r>
                  <w:rPr>
                    <w:noProof/>
                    <w:webHidden/>
                  </w:rPr>
                </w:r>
                <w:r>
                  <w:rPr>
                    <w:noProof/>
                    <w:webHidden/>
                  </w:rPr>
                  <w:fldChar w:fldCharType="separate"/>
                </w:r>
                <w:r>
                  <w:rPr>
                    <w:noProof/>
                    <w:webHidden/>
                  </w:rPr>
                  <w:t>12</w:t>
                </w:r>
                <w:r>
                  <w:rPr>
                    <w:noProof/>
                    <w:webHidden/>
                  </w:rPr>
                  <w:fldChar w:fldCharType="end"/>
                </w:r>
              </w:hyperlink>
            </w:p>
            <w:p w14:paraId="0FD08915" w14:textId="7E48EDC1" w:rsidR="00F2134C" w:rsidRDefault="00F2134C">
              <w:pPr>
                <w:pStyle w:val="TOC2"/>
                <w:tabs>
                  <w:tab w:val="right" w:leader="dot" w:pos="9016"/>
                </w:tabs>
                <w:rPr>
                  <w:rFonts w:eastAsiaTheme="minorEastAsia"/>
                  <w:noProof/>
                  <w:kern w:val="2"/>
                  <w:sz w:val="24"/>
                  <w:szCs w:val="24"/>
                  <w:lang w:eastAsia="en-GB"/>
                  <w14:ligatures w14:val="standardContextual"/>
                </w:rPr>
              </w:pPr>
              <w:hyperlink w:anchor="_Toc214647611" w:history="1">
                <w:r w:rsidRPr="00C73923">
                  <w:rPr>
                    <w:rStyle w:val="Hyperlink"/>
                    <w:rFonts w:ascii="Arial" w:eastAsia="Times New Roman" w:hAnsi="Arial" w:cs="Arial"/>
                    <w:b/>
                    <w:bCs/>
                    <w:noProof/>
                    <w:lang w:eastAsia="en-GB"/>
                  </w:rPr>
                  <w:t>2.2 Energy Stored in Flywheel</w:t>
                </w:r>
                <w:r>
                  <w:rPr>
                    <w:noProof/>
                    <w:webHidden/>
                  </w:rPr>
                  <w:tab/>
                </w:r>
                <w:r>
                  <w:rPr>
                    <w:noProof/>
                    <w:webHidden/>
                  </w:rPr>
                  <w:fldChar w:fldCharType="begin"/>
                </w:r>
                <w:r>
                  <w:rPr>
                    <w:noProof/>
                    <w:webHidden/>
                  </w:rPr>
                  <w:instrText xml:space="preserve"> PAGEREF _Toc214647611 \h </w:instrText>
                </w:r>
                <w:r>
                  <w:rPr>
                    <w:noProof/>
                    <w:webHidden/>
                  </w:rPr>
                </w:r>
                <w:r>
                  <w:rPr>
                    <w:noProof/>
                    <w:webHidden/>
                  </w:rPr>
                  <w:fldChar w:fldCharType="separate"/>
                </w:r>
                <w:r>
                  <w:rPr>
                    <w:noProof/>
                    <w:webHidden/>
                  </w:rPr>
                  <w:t>12</w:t>
                </w:r>
                <w:r>
                  <w:rPr>
                    <w:noProof/>
                    <w:webHidden/>
                  </w:rPr>
                  <w:fldChar w:fldCharType="end"/>
                </w:r>
              </w:hyperlink>
            </w:p>
            <w:p w14:paraId="4E27AAFE" w14:textId="0415407C" w:rsidR="00F2134C" w:rsidRDefault="00F2134C">
              <w:pPr>
                <w:pStyle w:val="TOC2"/>
                <w:tabs>
                  <w:tab w:val="right" w:leader="dot" w:pos="9016"/>
                </w:tabs>
                <w:rPr>
                  <w:rFonts w:eastAsiaTheme="minorEastAsia"/>
                  <w:noProof/>
                  <w:kern w:val="2"/>
                  <w:sz w:val="24"/>
                  <w:szCs w:val="24"/>
                  <w:lang w:eastAsia="en-GB"/>
                  <w14:ligatures w14:val="standardContextual"/>
                </w:rPr>
              </w:pPr>
              <w:hyperlink w:anchor="_Toc214647612" w:history="1">
                <w:r w:rsidRPr="00C73923">
                  <w:rPr>
                    <w:rStyle w:val="Hyperlink"/>
                    <w:rFonts w:ascii="Arial" w:hAnsi="Arial" w:cs="Arial"/>
                    <w:b/>
                    <w:bCs/>
                    <w:noProof/>
                    <w:lang w:eastAsia="en-GB"/>
                  </w:rPr>
                  <w:t>2.3 Rotational Speed of Flywheel After Breaking</w:t>
                </w:r>
                <w:r>
                  <w:rPr>
                    <w:noProof/>
                    <w:webHidden/>
                  </w:rPr>
                  <w:tab/>
                </w:r>
                <w:r>
                  <w:rPr>
                    <w:noProof/>
                    <w:webHidden/>
                  </w:rPr>
                  <w:fldChar w:fldCharType="begin"/>
                </w:r>
                <w:r>
                  <w:rPr>
                    <w:noProof/>
                    <w:webHidden/>
                  </w:rPr>
                  <w:instrText xml:space="preserve"> PAGEREF _Toc214647612 \h </w:instrText>
                </w:r>
                <w:r>
                  <w:rPr>
                    <w:noProof/>
                    <w:webHidden/>
                  </w:rPr>
                </w:r>
                <w:r>
                  <w:rPr>
                    <w:noProof/>
                    <w:webHidden/>
                  </w:rPr>
                  <w:fldChar w:fldCharType="separate"/>
                </w:r>
                <w:r>
                  <w:rPr>
                    <w:noProof/>
                    <w:webHidden/>
                  </w:rPr>
                  <w:t>13</w:t>
                </w:r>
                <w:r>
                  <w:rPr>
                    <w:noProof/>
                    <w:webHidden/>
                  </w:rPr>
                  <w:fldChar w:fldCharType="end"/>
                </w:r>
              </w:hyperlink>
            </w:p>
            <w:p w14:paraId="62D7AD3C" w14:textId="41A9D0FF" w:rsidR="00F2134C" w:rsidRDefault="00F2134C">
              <w:pPr>
                <w:pStyle w:val="TOC2"/>
                <w:tabs>
                  <w:tab w:val="right" w:leader="dot" w:pos="9016"/>
                </w:tabs>
                <w:rPr>
                  <w:rFonts w:eastAsiaTheme="minorEastAsia"/>
                  <w:noProof/>
                  <w:kern w:val="2"/>
                  <w:sz w:val="24"/>
                  <w:szCs w:val="24"/>
                  <w:lang w:eastAsia="en-GB"/>
                  <w14:ligatures w14:val="standardContextual"/>
                </w:rPr>
              </w:pPr>
              <w:hyperlink w:anchor="_Toc214647613" w:history="1">
                <w:r w:rsidRPr="00C73923">
                  <w:rPr>
                    <w:rStyle w:val="Hyperlink"/>
                    <w:rFonts w:ascii="Arial" w:hAnsi="Arial" w:cs="Arial"/>
                    <w:b/>
                    <w:bCs/>
                    <w:noProof/>
                  </w:rPr>
                  <w:t>2.4 Acceleration Using Only Stored Energy</w:t>
                </w:r>
                <w:r>
                  <w:rPr>
                    <w:noProof/>
                    <w:webHidden/>
                  </w:rPr>
                  <w:tab/>
                </w:r>
                <w:r>
                  <w:rPr>
                    <w:noProof/>
                    <w:webHidden/>
                  </w:rPr>
                  <w:fldChar w:fldCharType="begin"/>
                </w:r>
                <w:r>
                  <w:rPr>
                    <w:noProof/>
                    <w:webHidden/>
                  </w:rPr>
                  <w:instrText xml:space="preserve"> PAGEREF _Toc214647613 \h </w:instrText>
                </w:r>
                <w:r>
                  <w:rPr>
                    <w:noProof/>
                    <w:webHidden/>
                  </w:rPr>
                </w:r>
                <w:r>
                  <w:rPr>
                    <w:noProof/>
                    <w:webHidden/>
                  </w:rPr>
                  <w:fldChar w:fldCharType="separate"/>
                </w:r>
                <w:r>
                  <w:rPr>
                    <w:noProof/>
                    <w:webHidden/>
                  </w:rPr>
                  <w:t>14</w:t>
                </w:r>
                <w:r>
                  <w:rPr>
                    <w:noProof/>
                    <w:webHidden/>
                  </w:rPr>
                  <w:fldChar w:fldCharType="end"/>
                </w:r>
              </w:hyperlink>
            </w:p>
            <w:p w14:paraId="071DC445" w14:textId="2BA8B43F" w:rsidR="00F2134C" w:rsidRDefault="00F2134C">
              <w:pPr>
                <w:pStyle w:val="TOC2"/>
                <w:tabs>
                  <w:tab w:val="right" w:leader="dot" w:pos="9016"/>
                </w:tabs>
                <w:rPr>
                  <w:rFonts w:eastAsiaTheme="minorEastAsia"/>
                  <w:noProof/>
                  <w:kern w:val="2"/>
                  <w:sz w:val="24"/>
                  <w:szCs w:val="24"/>
                  <w:lang w:eastAsia="en-GB"/>
                  <w14:ligatures w14:val="standardContextual"/>
                </w:rPr>
              </w:pPr>
              <w:hyperlink w:anchor="_Toc214647614" w:history="1">
                <w:r w:rsidRPr="00C73923">
                  <w:rPr>
                    <w:rStyle w:val="Hyperlink"/>
                    <w:rFonts w:ascii="Arial" w:hAnsi="Arial" w:cs="Arial"/>
                    <w:b/>
                    <w:bCs/>
                    <w:noProof/>
                  </w:rPr>
                  <w:t>2.5 Different Breaking Speeds and Their Effect on Re-acceleration</w:t>
                </w:r>
                <w:r>
                  <w:rPr>
                    <w:noProof/>
                    <w:webHidden/>
                  </w:rPr>
                  <w:tab/>
                </w:r>
                <w:r>
                  <w:rPr>
                    <w:noProof/>
                    <w:webHidden/>
                  </w:rPr>
                  <w:fldChar w:fldCharType="begin"/>
                </w:r>
                <w:r>
                  <w:rPr>
                    <w:noProof/>
                    <w:webHidden/>
                  </w:rPr>
                  <w:instrText xml:space="preserve"> PAGEREF _Toc214647614 \h </w:instrText>
                </w:r>
                <w:r>
                  <w:rPr>
                    <w:noProof/>
                    <w:webHidden/>
                  </w:rPr>
                </w:r>
                <w:r>
                  <w:rPr>
                    <w:noProof/>
                    <w:webHidden/>
                  </w:rPr>
                  <w:fldChar w:fldCharType="separate"/>
                </w:r>
                <w:r>
                  <w:rPr>
                    <w:noProof/>
                    <w:webHidden/>
                  </w:rPr>
                  <w:t>15</w:t>
                </w:r>
                <w:r>
                  <w:rPr>
                    <w:noProof/>
                    <w:webHidden/>
                  </w:rPr>
                  <w:fldChar w:fldCharType="end"/>
                </w:r>
              </w:hyperlink>
            </w:p>
            <w:p w14:paraId="1BFF4D01" w14:textId="606914D2" w:rsidR="00F2134C" w:rsidRDefault="00F2134C">
              <w:pPr>
                <w:pStyle w:val="TOC2"/>
                <w:tabs>
                  <w:tab w:val="right" w:leader="dot" w:pos="9016"/>
                </w:tabs>
                <w:rPr>
                  <w:rFonts w:eastAsiaTheme="minorEastAsia"/>
                  <w:noProof/>
                  <w:kern w:val="2"/>
                  <w:sz w:val="24"/>
                  <w:szCs w:val="24"/>
                  <w:lang w:eastAsia="en-GB"/>
                  <w14:ligatures w14:val="standardContextual"/>
                </w:rPr>
              </w:pPr>
              <w:hyperlink w:anchor="_Toc214647615" w:history="1">
                <w:r w:rsidRPr="00C73923">
                  <w:rPr>
                    <w:rStyle w:val="Hyperlink"/>
                    <w:rFonts w:ascii="Arial" w:hAnsi="Arial" w:cs="Arial"/>
                    <w:b/>
                    <w:bCs/>
                    <w:noProof/>
                  </w:rPr>
                  <w:t>2.6 Re-acceleration Using Only KERS in 6.5 Seconds</w:t>
                </w:r>
                <w:r>
                  <w:rPr>
                    <w:noProof/>
                    <w:webHidden/>
                  </w:rPr>
                  <w:tab/>
                </w:r>
                <w:r>
                  <w:rPr>
                    <w:noProof/>
                    <w:webHidden/>
                  </w:rPr>
                  <w:fldChar w:fldCharType="begin"/>
                </w:r>
                <w:r>
                  <w:rPr>
                    <w:noProof/>
                    <w:webHidden/>
                  </w:rPr>
                  <w:instrText xml:space="preserve"> PAGEREF _Toc214647615 \h </w:instrText>
                </w:r>
                <w:r>
                  <w:rPr>
                    <w:noProof/>
                    <w:webHidden/>
                  </w:rPr>
                </w:r>
                <w:r>
                  <w:rPr>
                    <w:noProof/>
                    <w:webHidden/>
                  </w:rPr>
                  <w:fldChar w:fldCharType="separate"/>
                </w:r>
                <w:r>
                  <w:rPr>
                    <w:noProof/>
                    <w:webHidden/>
                  </w:rPr>
                  <w:t>16</w:t>
                </w:r>
                <w:r>
                  <w:rPr>
                    <w:noProof/>
                    <w:webHidden/>
                  </w:rPr>
                  <w:fldChar w:fldCharType="end"/>
                </w:r>
              </w:hyperlink>
            </w:p>
            <w:p w14:paraId="2C39F336" w14:textId="422626F2" w:rsidR="00F2134C" w:rsidRDefault="00F2134C">
              <w:pPr>
                <w:pStyle w:val="TOC2"/>
                <w:tabs>
                  <w:tab w:val="right" w:leader="dot" w:pos="9016"/>
                </w:tabs>
                <w:rPr>
                  <w:rFonts w:eastAsiaTheme="minorEastAsia"/>
                  <w:noProof/>
                  <w:kern w:val="2"/>
                  <w:sz w:val="24"/>
                  <w:szCs w:val="24"/>
                  <w:lang w:eastAsia="en-GB"/>
                  <w14:ligatures w14:val="standardContextual"/>
                </w:rPr>
              </w:pPr>
              <w:hyperlink w:anchor="_Toc214647616" w:history="1">
                <w:r w:rsidRPr="00C73923">
                  <w:rPr>
                    <w:rStyle w:val="Hyperlink"/>
                    <w:rFonts w:ascii="Arial" w:hAnsi="Arial" w:cs="Arial"/>
                    <w:b/>
                    <w:bCs/>
                    <w:noProof/>
                  </w:rPr>
                  <w:t>2.7 KERS System for Smaller Vehicle</w:t>
                </w:r>
                <w:r>
                  <w:rPr>
                    <w:noProof/>
                    <w:webHidden/>
                  </w:rPr>
                  <w:tab/>
                </w:r>
                <w:r>
                  <w:rPr>
                    <w:noProof/>
                    <w:webHidden/>
                  </w:rPr>
                  <w:fldChar w:fldCharType="begin"/>
                </w:r>
                <w:r>
                  <w:rPr>
                    <w:noProof/>
                    <w:webHidden/>
                  </w:rPr>
                  <w:instrText xml:space="preserve"> PAGEREF _Toc214647616 \h </w:instrText>
                </w:r>
                <w:r>
                  <w:rPr>
                    <w:noProof/>
                    <w:webHidden/>
                  </w:rPr>
                </w:r>
                <w:r>
                  <w:rPr>
                    <w:noProof/>
                    <w:webHidden/>
                  </w:rPr>
                  <w:fldChar w:fldCharType="separate"/>
                </w:r>
                <w:r>
                  <w:rPr>
                    <w:noProof/>
                    <w:webHidden/>
                  </w:rPr>
                  <w:t>17</w:t>
                </w:r>
                <w:r>
                  <w:rPr>
                    <w:noProof/>
                    <w:webHidden/>
                  </w:rPr>
                  <w:fldChar w:fldCharType="end"/>
                </w:r>
              </w:hyperlink>
            </w:p>
            <w:p w14:paraId="46341BE9" w14:textId="3A84DA75" w:rsidR="00F2134C" w:rsidRDefault="00F2134C">
              <w:pPr>
                <w:pStyle w:val="TOC2"/>
                <w:tabs>
                  <w:tab w:val="right" w:leader="dot" w:pos="9016"/>
                </w:tabs>
                <w:rPr>
                  <w:rFonts w:eastAsiaTheme="minorEastAsia"/>
                  <w:noProof/>
                  <w:kern w:val="2"/>
                  <w:sz w:val="24"/>
                  <w:szCs w:val="24"/>
                  <w:lang w:eastAsia="en-GB"/>
                  <w14:ligatures w14:val="standardContextual"/>
                </w:rPr>
              </w:pPr>
              <w:hyperlink w:anchor="_Toc214647617" w:history="1">
                <w:r w:rsidRPr="00C73923">
                  <w:rPr>
                    <w:rStyle w:val="Hyperlink"/>
                    <w:rFonts w:ascii="Arial" w:hAnsi="Arial" w:cs="Arial"/>
                    <w:b/>
                    <w:bCs/>
                    <w:noProof/>
                  </w:rPr>
                  <w:t>2.8 Assumptions made</w:t>
                </w:r>
                <w:r>
                  <w:rPr>
                    <w:noProof/>
                    <w:webHidden/>
                  </w:rPr>
                  <w:tab/>
                </w:r>
                <w:r>
                  <w:rPr>
                    <w:noProof/>
                    <w:webHidden/>
                  </w:rPr>
                  <w:fldChar w:fldCharType="begin"/>
                </w:r>
                <w:r>
                  <w:rPr>
                    <w:noProof/>
                    <w:webHidden/>
                  </w:rPr>
                  <w:instrText xml:space="preserve"> PAGEREF _Toc214647617 \h </w:instrText>
                </w:r>
                <w:r>
                  <w:rPr>
                    <w:noProof/>
                    <w:webHidden/>
                  </w:rPr>
                </w:r>
                <w:r>
                  <w:rPr>
                    <w:noProof/>
                    <w:webHidden/>
                  </w:rPr>
                  <w:fldChar w:fldCharType="separate"/>
                </w:r>
                <w:r>
                  <w:rPr>
                    <w:noProof/>
                    <w:webHidden/>
                  </w:rPr>
                  <w:t>19</w:t>
                </w:r>
                <w:r>
                  <w:rPr>
                    <w:noProof/>
                    <w:webHidden/>
                  </w:rPr>
                  <w:fldChar w:fldCharType="end"/>
                </w:r>
              </w:hyperlink>
            </w:p>
            <w:p w14:paraId="581F8373" w14:textId="25414205" w:rsidR="00F2134C" w:rsidRDefault="00F2134C">
              <w:pPr>
                <w:pStyle w:val="TOC1"/>
                <w:tabs>
                  <w:tab w:val="right" w:leader="dot" w:pos="9016"/>
                </w:tabs>
                <w:rPr>
                  <w:rFonts w:eastAsiaTheme="minorEastAsia"/>
                  <w:noProof/>
                  <w:kern w:val="2"/>
                  <w:sz w:val="24"/>
                  <w:szCs w:val="24"/>
                  <w:lang w:eastAsia="en-GB"/>
                  <w14:ligatures w14:val="standardContextual"/>
                </w:rPr>
              </w:pPr>
              <w:hyperlink w:anchor="_Toc214647618" w:history="1">
                <w:r w:rsidRPr="00C73923">
                  <w:rPr>
                    <w:rStyle w:val="Hyperlink"/>
                    <w:rFonts w:ascii="Arial" w:hAnsi="Arial" w:cs="Arial"/>
                    <w:b/>
                    <w:bCs/>
                    <w:noProof/>
                  </w:rPr>
                  <w:t>Bibliography</w:t>
                </w:r>
                <w:r>
                  <w:rPr>
                    <w:noProof/>
                    <w:webHidden/>
                  </w:rPr>
                  <w:tab/>
                </w:r>
                <w:r>
                  <w:rPr>
                    <w:noProof/>
                    <w:webHidden/>
                  </w:rPr>
                  <w:fldChar w:fldCharType="begin"/>
                </w:r>
                <w:r>
                  <w:rPr>
                    <w:noProof/>
                    <w:webHidden/>
                  </w:rPr>
                  <w:instrText xml:space="preserve"> PAGEREF _Toc214647618 \h </w:instrText>
                </w:r>
                <w:r>
                  <w:rPr>
                    <w:noProof/>
                    <w:webHidden/>
                  </w:rPr>
                </w:r>
                <w:r>
                  <w:rPr>
                    <w:noProof/>
                    <w:webHidden/>
                  </w:rPr>
                  <w:fldChar w:fldCharType="separate"/>
                </w:r>
                <w:r>
                  <w:rPr>
                    <w:noProof/>
                    <w:webHidden/>
                  </w:rPr>
                  <w:t>20</w:t>
                </w:r>
                <w:r>
                  <w:rPr>
                    <w:noProof/>
                    <w:webHidden/>
                  </w:rPr>
                  <w:fldChar w:fldCharType="end"/>
                </w:r>
              </w:hyperlink>
            </w:p>
            <w:p w14:paraId="5835C628" w14:textId="4C02A965" w:rsidR="00912B4D" w:rsidRDefault="00912B4D">
              <w:r>
                <w:rPr>
                  <w:b/>
                  <w:bCs/>
                  <w:noProof/>
                </w:rPr>
                <w:fldChar w:fldCharType="end"/>
              </w:r>
            </w:p>
          </w:sdtContent>
        </w:sdt>
        <w:p w14:paraId="67627B03" w14:textId="2F6E8C42" w:rsidR="00D84B4E" w:rsidRPr="00912B4D" w:rsidRDefault="00912B4D">
          <w:pPr>
            <w:rPr>
              <w:rFonts w:ascii="Arial" w:hAnsi="Arial" w:cs="Arial"/>
              <w:sz w:val="24"/>
              <w:szCs w:val="24"/>
            </w:rPr>
          </w:pPr>
          <w:r w:rsidRPr="00912B4D">
            <w:rPr>
              <w:rFonts w:ascii="Arial" w:hAnsi="Arial" w:cs="Arial"/>
              <w:sz w:val="24"/>
              <w:szCs w:val="24"/>
            </w:rPr>
            <w:t xml:space="preserve">                    </w:t>
          </w:r>
          <w:r w:rsidR="00D84B4E" w:rsidRPr="00912B4D">
            <w:rPr>
              <w:rFonts w:ascii="Arial" w:hAnsi="Arial" w:cs="Arial"/>
              <w:sz w:val="24"/>
              <w:szCs w:val="24"/>
            </w:rPr>
            <w:br w:type="page"/>
          </w:r>
        </w:p>
        <w:p w14:paraId="0D2B9264" w14:textId="77777777" w:rsidR="00A418EA" w:rsidRDefault="00D84B4E" w:rsidP="00A418EA">
          <w:pPr>
            <w:pStyle w:val="Heading1"/>
            <w:rPr>
              <w:noProof/>
            </w:rPr>
          </w:pPr>
          <w:bookmarkStart w:id="1" w:name="_Toc214647601"/>
          <w:r w:rsidRPr="00D84B4E">
            <w:rPr>
              <w:rFonts w:ascii="Arial" w:hAnsi="Arial" w:cs="Arial"/>
              <w:b/>
              <w:bCs/>
            </w:rPr>
            <w:lastRenderedPageBreak/>
            <w:t xml:space="preserve">List of </w:t>
          </w:r>
          <w:r w:rsidR="00A418EA">
            <w:rPr>
              <w:rFonts w:ascii="Arial" w:hAnsi="Arial" w:cs="Arial"/>
              <w:b/>
              <w:bCs/>
            </w:rPr>
            <w:t>Figures</w:t>
          </w:r>
          <w:bookmarkEnd w:id="1"/>
          <w:r w:rsidR="00A418EA">
            <w:fldChar w:fldCharType="begin"/>
          </w:r>
          <w:r w:rsidR="00A418EA">
            <w:instrText xml:space="preserve"> TOC \h \z \c "Figure" </w:instrText>
          </w:r>
          <w:r w:rsidR="00A418EA">
            <w:fldChar w:fldCharType="separate"/>
          </w:r>
        </w:p>
        <w:p w14:paraId="5B9BC079" w14:textId="2D8487BE" w:rsidR="00A418EA" w:rsidRDefault="00A418EA">
          <w:pPr>
            <w:pStyle w:val="TableofFigures"/>
            <w:tabs>
              <w:tab w:val="right" w:leader="dot" w:pos="9016"/>
            </w:tabs>
            <w:rPr>
              <w:rFonts w:eastAsiaTheme="minorEastAsia"/>
              <w:noProof/>
              <w:kern w:val="2"/>
              <w:sz w:val="24"/>
              <w:szCs w:val="24"/>
              <w:lang w:eastAsia="en-GB"/>
              <w14:ligatures w14:val="standardContextual"/>
            </w:rPr>
          </w:pPr>
          <w:hyperlink w:anchor="_Toc214647101" w:history="1">
            <w:r w:rsidRPr="002653F7">
              <w:rPr>
                <w:rStyle w:val="Hyperlink"/>
                <w:noProof/>
              </w:rPr>
              <w:t>Figure 1 Wooden Potter's Wheel (Lesley, 2021)</w:t>
            </w:r>
            <w:r>
              <w:rPr>
                <w:noProof/>
                <w:webHidden/>
              </w:rPr>
              <w:tab/>
            </w:r>
            <w:r>
              <w:rPr>
                <w:noProof/>
                <w:webHidden/>
              </w:rPr>
              <w:fldChar w:fldCharType="begin"/>
            </w:r>
            <w:r>
              <w:rPr>
                <w:noProof/>
                <w:webHidden/>
              </w:rPr>
              <w:instrText xml:space="preserve"> PAGEREF _Toc214647101 \h </w:instrText>
            </w:r>
            <w:r>
              <w:rPr>
                <w:noProof/>
                <w:webHidden/>
              </w:rPr>
            </w:r>
            <w:r>
              <w:rPr>
                <w:noProof/>
                <w:webHidden/>
              </w:rPr>
              <w:fldChar w:fldCharType="separate"/>
            </w:r>
            <w:r>
              <w:rPr>
                <w:noProof/>
                <w:webHidden/>
              </w:rPr>
              <w:t>5</w:t>
            </w:r>
            <w:r>
              <w:rPr>
                <w:noProof/>
                <w:webHidden/>
              </w:rPr>
              <w:fldChar w:fldCharType="end"/>
            </w:r>
          </w:hyperlink>
        </w:p>
        <w:p w14:paraId="0133BA00" w14:textId="67A5C982" w:rsidR="00A418EA" w:rsidRDefault="00A418EA">
          <w:pPr>
            <w:pStyle w:val="TableofFigures"/>
            <w:tabs>
              <w:tab w:val="right" w:leader="dot" w:pos="9016"/>
            </w:tabs>
            <w:rPr>
              <w:rFonts w:eastAsiaTheme="minorEastAsia"/>
              <w:noProof/>
              <w:kern w:val="2"/>
              <w:sz w:val="24"/>
              <w:szCs w:val="24"/>
              <w:lang w:eastAsia="en-GB"/>
              <w14:ligatures w14:val="standardContextual"/>
            </w:rPr>
          </w:pPr>
          <w:hyperlink w:anchor="_Toc214647102" w:history="1">
            <w:r w:rsidRPr="002653F7">
              <w:rPr>
                <w:rStyle w:val="Hyperlink"/>
                <w:noProof/>
              </w:rPr>
              <w:t>Figure 2 Williams Formula One KERS (Racecar Engineering, 2009)</w:t>
            </w:r>
            <w:r>
              <w:rPr>
                <w:noProof/>
                <w:webHidden/>
              </w:rPr>
              <w:tab/>
            </w:r>
            <w:r>
              <w:rPr>
                <w:noProof/>
                <w:webHidden/>
              </w:rPr>
              <w:fldChar w:fldCharType="begin"/>
            </w:r>
            <w:r>
              <w:rPr>
                <w:noProof/>
                <w:webHidden/>
              </w:rPr>
              <w:instrText xml:space="preserve"> PAGEREF _Toc214647102 \h </w:instrText>
            </w:r>
            <w:r>
              <w:rPr>
                <w:noProof/>
                <w:webHidden/>
              </w:rPr>
            </w:r>
            <w:r>
              <w:rPr>
                <w:noProof/>
                <w:webHidden/>
              </w:rPr>
              <w:fldChar w:fldCharType="separate"/>
            </w:r>
            <w:r>
              <w:rPr>
                <w:noProof/>
                <w:webHidden/>
              </w:rPr>
              <w:t>8</w:t>
            </w:r>
            <w:r>
              <w:rPr>
                <w:noProof/>
                <w:webHidden/>
              </w:rPr>
              <w:fldChar w:fldCharType="end"/>
            </w:r>
          </w:hyperlink>
        </w:p>
        <w:p w14:paraId="387355E3" w14:textId="043A9EF7" w:rsidR="00A418EA" w:rsidRDefault="00A418EA">
          <w:pPr>
            <w:pStyle w:val="TableofFigures"/>
            <w:tabs>
              <w:tab w:val="right" w:leader="dot" w:pos="9016"/>
            </w:tabs>
            <w:rPr>
              <w:rFonts w:eastAsiaTheme="minorEastAsia"/>
              <w:noProof/>
              <w:kern w:val="2"/>
              <w:sz w:val="24"/>
              <w:szCs w:val="24"/>
              <w:lang w:eastAsia="en-GB"/>
              <w14:ligatures w14:val="standardContextual"/>
            </w:rPr>
          </w:pPr>
          <w:hyperlink w:anchor="_Toc214647103" w:history="1">
            <w:r w:rsidRPr="002653F7">
              <w:rPr>
                <w:rStyle w:val="Hyperlink"/>
                <w:noProof/>
              </w:rPr>
              <w:t>Figure 3 Volvo KERS system (Evans, 2013)</w:t>
            </w:r>
            <w:r>
              <w:rPr>
                <w:noProof/>
                <w:webHidden/>
              </w:rPr>
              <w:tab/>
            </w:r>
            <w:r>
              <w:rPr>
                <w:noProof/>
                <w:webHidden/>
              </w:rPr>
              <w:fldChar w:fldCharType="begin"/>
            </w:r>
            <w:r>
              <w:rPr>
                <w:noProof/>
                <w:webHidden/>
              </w:rPr>
              <w:instrText xml:space="preserve"> PAGEREF _Toc214647103 \h </w:instrText>
            </w:r>
            <w:r>
              <w:rPr>
                <w:noProof/>
                <w:webHidden/>
              </w:rPr>
            </w:r>
            <w:r>
              <w:rPr>
                <w:noProof/>
                <w:webHidden/>
              </w:rPr>
              <w:fldChar w:fldCharType="separate"/>
            </w:r>
            <w:r>
              <w:rPr>
                <w:noProof/>
                <w:webHidden/>
              </w:rPr>
              <w:t>9</w:t>
            </w:r>
            <w:r>
              <w:rPr>
                <w:noProof/>
                <w:webHidden/>
              </w:rPr>
              <w:fldChar w:fldCharType="end"/>
            </w:r>
          </w:hyperlink>
        </w:p>
        <w:p w14:paraId="3BB2AEAC" w14:textId="5A2DB294" w:rsidR="00A418EA" w:rsidRDefault="00A418EA">
          <w:pPr>
            <w:pStyle w:val="TableofFigures"/>
            <w:tabs>
              <w:tab w:val="right" w:leader="dot" w:pos="9016"/>
            </w:tabs>
            <w:rPr>
              <w:rFonts w:eastAsiaTheme="minorEastAsia"/>
              <w:noProof/>
              <w:kern w:val="2"/>
              <w:sz w:val="24"/>
              <w:szCs w:val="24"/>
              <w:lang w:eastAsia="en-GB"/>
              <w14:ligatures w14:val="standardContextual"/>
            </w:rPr>
          </w:pPr>
          <w:hyperlink w:anchor="_Toc214647104" w:history="1">
            <w:r w:rsidRPr="002653F7">
              <w:rPr>
                <w:rStyle w:val="Hyperlink"/>
                <w:noProof/>
              </w:rPr>
              <w:t>Figure 4 Breaking Vs Re-acceleration Graph</w:t>
            </w:r>
            <w:r>
              <w:rPr>
                <w:noProof/>
                <w:webHidden/>
              </w:rPr>
              <w:tab/>
            </w:r>
            <w:r>
              <w:rPr>
                <w:noProof/>
                <w:webHidden/>
              </w:rPr>
              <w:fldChar w:fldCharType="begin"/>
            </w:r>
            <w:r>
              <w:rPr>
                <w:noProof/>
                <w:webHidden/>
              </w:rPr>
              <w:instrText xml:space="preserve"> PAGEREF _Toc214647104 \h </w:instrText>
            </w:r>
            <w:r>
              <w:rPr>
                <w:noProof/>
                <w:webHidden/>
              </w:rPr>
            </w:r>
            <w:r>
              <w:rPr>
                <w:noProof/>
                <w:webHidden/>
              </w:rPr>
              <w:fldChar w:fldCharType="separate"/>
            </w:r>
            <w:r>
              <w:rPr>
                <w:noProof/>
                <w:webHidden/>
              </w:rPr>
              <w:t>15</w:t>
            </w:r>
            <w:r>
              <w:rPr>
                <w:noProof/>
                <w:webHidden/>
              </w:rPr>
              <w:fldChar w:fldCharType="end"/>
            </w:r>
          </w:hyperlink>
        </w:p>
        <w:p w14:paraId="50E3CD2E" w14:textId="01D09D62" w:rsidR="00A418EA" w:rsidRDefault="00A418EA">
          <w:pPr>
            <w:pStyle w:val="TableofFigures"/>
            <w:tabs>
              <w:tab w:val="right" w:leader="dot" w:pos="9016"/>
            </w:tabs>
            <w:rPr>
              <w:rFonts w:eastAsiaTheme="minorEastAsia"/>
              <w:noProof/>
              <w:kern w:val="2"/>
              <w:sz w:val="24"/>
              <w:szCs w:val="24"/>
              <w:lang w:eastAsia="en-GB"/>
              <w14:ligatures w14:val="standardContextual"/>
            </w:rPr>
          </w:pPr>
          <w:hyperlink w:anchor="_Toc214647105" w:history="1">
            <w:r w:rsidRPr="002653F7">
              <w:rPr>
                <w:rStyle w:val="Hyperlink"/>
                <w:noProof/>
              </w:rPr>
              <w:t>Figure 5 Rotational Speed Vs Flywheel Diameter Graph</w:t>
            </w:r>
            <w:r>
              <w:rPr>
                <w:noProof/>
                <w:webHidden/>
              </w:rPr>
              <w:tab/>
            </w:r>
            <w:r>
              <w:rPr>
                <w:noProof/>
                <w:webHidden/>
              </w:rPr>
              <w:fldChar w:fldCharType="begin"/>
            </w:r>
            <w:r>
              <w:rPr>
                <w:noProof/>
                <w:webHidden/>
              </w:rPr>
              <w:instrText xml:space="preserve"> PAGEREF _Toc214647105 \h </w:instrText>
            </w:r>
            <w:r>
              <w:rPr>
                <w:noProof/>
                <w:webHidden/>
              </w:rPr>
            </w:r>
            <w:r>
              <w:rPr>
                <w:noProof/>
                <w:webHidden/>
              </w:rPr>
              <w:fldChar w:fldCharType="separate"/>
            </w:r>
            <w:r>
              <w:rPr>
                <w:noProof/>
                <w:webHidden/>
              </w:rPr>
              <w:t>18</w:t>
            </w:r>
            <w:r>
              <w:rPr>
                <w:noProof/>
                <w:webHidden/>
              </w:rPr>
              <w:fldChar w:fldCharType="end"/>
            </w:r>
          </w:hyperlink>
        </w:p>
        <w:p w14:paraId="58EBD850" w14:textId="0633D2D3" w:rsidR="00912B4D" w:rsidRDefault="00A418EA" w:rsidP="00A418EA">
          <w:pPr>
            <w:pStyle w:val="Heading1"/>
          </w:pPr>
          <w:r>
            <w:fldChar w:fldCharType="end"/>
          </w:r>
        </w:p>
        <w:p w14:paraId="3D63DCA6" w14:textId="77777777" w:rsidR="00912B4D" w:rsidRDefault="00912B4D">
          <w:r>
            <w:br w:type="page"/>
          </w:r>
        </w:p>
        <w:p w14:paraId="3E7D796C" w14:textId="6AD562CA" w:rsidR="00A418EA" w:rsidRPr="00A418EA" w:rsidRDefault="00912B4D" w:rsidP="00A418EA">
          <w:pPr>
            <w:pStyle w:val="Heading1"/>
            <w:rPr>
              <w:rFonts w:ascii="Arial" w:hAnsi="Arial" w:cs="Arial"/>
              <w:b/>
              <w:bCs/>
            </w:rPr>
          </w:pPr>
          <w:bookmarkStart w:id="2" w:name="_Toc214647602"/>
          <w:r>
            <w:rPr>
              <w:rFonts w:ascii="Arial" w:hAnsi="Arial" w:cs="Arial"/>
              <w:b/>
              <w:bCs/>
            </w:rPr>
            <w:lastRenderedPageBreak/>
            <w:t>List of Tables</w:t>
          </w:r>
          <w:bookmarkEnd w:id="2"/>
          <w:r>
            <w:fldChar w:fldCharType="begin"/>
          </w:r>
          <w:r>
            <w:instrText xml:space="preserve"> TOC \h \z \c "Table" </w:instrText>
          </w:r>
          <w:r>
            <w:fldChar w:fldCharType="separate"/>
          </w:r>
          <w:r>
            <w:fldChar w:fldCharType="end"/>
          </w:r>
          <w:r w:rsidR="00D84B4E">
            <w:fldChar w:fldCharType="begin"/>
          </w:r>
          <w:r w:rsidR="00D84B4E">
            <w:instrText xml:space="preserve"> TOC \h \z \c "Table" </w:instrText>
          </w:r>
          <w:r w:rsidR="00D84B4E">
            <w:fldChar w:fldCharType="separate"/>
          </w:r>
        </w:p>
        <w:p w14:paraId="6EA7E8B7" w14:textId="0E8F95EB" w:rsidR="00A418EA" w:rsidRDefault="00A418EA">
          <w:pPr>
            <w:pStyle w:val="TableofFigures"/>
            <w:tabs>
              <w:tab w:val="right" w:leader="dot" w:pos="9016"/>
            </w:tabs>
            <w:rPr>
              <w:rFonts w:eastAsiaTheme="minorEastAsia"/>
              <w:noProof/>
              <w:kern w:val="2"/>
              <w:sz w:val="24"/>
              <w:szCs w:val="24"/>
              <w:lang w:eastAsia="en-GB"/>
              <w14:ligatures w14:val="standardContextual"/>
            </w:rPr>
          </w:pPr>
          <w:hyperlink w:anchor="_Toc214647115" w:history="1">
            <w:r w:rsidRPr="00453288">
              <w:rPr>
                <w:rStyle w:val="Hyperlink"/>
                <w:noProof/>
              </w:rPr>
              <w:t>Table 1 Reduction in CO2 From Power Production (Spindel, 2016)</w:t>
            </w:r>
            <w:r>
              <w:rPr>
                <w:noProof/>
                <w:webHidden/>
              </w:rPr>
              <w:tab/>
            </w:r>
            <w:r>
              <w:rPr>
                <w:noProof/>
                <w:webHidden/>
              </w:rPr>
              <w:fldChar w:fldCharType="begin"/>
            </w:r>
            <w:r>
              <w:rPr>
                <w:noProof/>
                <w:webHidden/>
              </w:rPr>
              <w:instrText xml:space="preserve"> PAGEREF _Toc214647115 \h </w:instrText>
            </w:r>
            <w:r>
              <w:rPr>
                <w:noProof/>
                <w:webHidden/>
              </w:rPr>
            </w:r>
            <w:r>
              <w:rPr>
                <w:noProof/>
                <w:webHidden/>
              </w:rPr>
              <w:fldChar w:fldCharType="separate"/>
            </w:r>
            <w:r>
              <w:rPr>
                <w:noProof/>
                <w:webHidden/>
              </w:rPr>
              <w:t>6</w:t>
            </w:r>
            <w:r>
              <w:rPr>
                <w:noProof/>
                <w:webHidden/>
              </w:rPr>
              <w:fldChar w:fldCharType="end"/>
            </w:r>
          </w:hyperlink>
        </w:p>
        <w:p w14:paraId="3A97B56F" w14:textId="3375D0D9" w:rsidR="00A418EA" w:rsidRDefault="00A418EA">
          <w:pPr>
            <w:pStyle w:val="TableofFigures"/>
            <w:tabs>
              <w:tab w:val="right" w:leader="dot" w:pos="9016"/>
            </w:tabs>
            <w:rPr>
              <w:rFonts w:eastAsiaTheme="minorEastAsia"/>
              <w:noProof/>
              <w:kern w:val="2"/>
              <w:sz w:val="24"/>
              <w:szCs w:val="24"/>
              <w:lang w:eastAsia="en-GB"/>
              <w14:ligatures w14:val="standardContextual"/>
            </w:rPr>
          </w:pPr>
          <w:hyperlink w:anchor="_Toc214647116" w:history="1">
            <w:r w:rsidRPr="00453288">
              <w:rPr>
                <w:rStyle w:val="Hyperlink"/>
                <w:noProof/>
              </w:rPr>
              <w:t>Table 2 Bearing Comparison (Eltaweel and Herfatmanesh, 2024)</w:t>
            </w:r>
            <w:r>
              <w:rPr>
                <w:noProof/>
                <w:webHidden/>
              </w:rPr>
              <w:tab/>
            </w:r>
            <w:r>
              <w:rPr>
                <w:noProof/>
                <w:webHidden/>
              </w:rPr>
              <w:fldChar w:fldCharType="begin"/>
            </w:r>
            <w:r>
              <w:rPr>
                <w:noProof/>
                <w:webHidden/>
              </w:rPr>
              <w:instrText xml:space="preserve"> PAGEREF _Toc214647116 \h </w:instrText>
            </w:r>
            <w:r>
              <w:rPr>
                <w:noProof/>
                <w:webHidden/>
              </w:rPr>
            </w:r>
            <w:r>
              <w:rPr>
                <w:noProof/>
                <w:webHidden/>
              </w:rPr>
              <w:fldChar w:fldCharType="separate"/>
            </w:r>
            <w:r>
              <w:rPr>
                <w:noProof/>
                <w:webHidden/>
              </w:rPr>
              <w:t>10</w:t>
            </w:r>
            <w:r>
              <w:rPr>
                <w:noProof/>
                <w:webHidden/>
              </w:rPr>
              <w:fldChar w:fldCharType="end"/>
            </w:r>
          </w:hyperlink>
        </w:p>
        <w:p w14:paraId="69182E07" w14:textId="49584623" w:rsidR="00A418EA" w:rsidRDefault="00A418EA">
          <w:pPr>
            <w:pStyle w:val="TableofFigures"/>
            <w:tabs>
              <w:tab w:val="right" w:leader="dot" w:pos="9016"/>
            </w:tabs>
            <w:rPr>
              <w:rFonts w:eastAsiaTheme="minorEastAsia"/>
              <w:noProof/>
              <w:kern w:val="2"/>
              <w:sz w:val="24"/>
              <w:szCs w:val="24"/>
              <w:lang w:eastAsia="en-GB"/>
              <w14:ligatures w14:val="standardContextual"/>
            </w:rPr>
          </w:pPr>
          <w:hyperlink w:anchor="_Toc214647117" w:history="1">
            <w:r w:rsidRPr="00453288">
              <w:rPr>
                <w:rStyle w:val="Hyperlink"/>
                <w:noProof/>
              </w:rPr>
              <w:t>Table 3 Energy Stored from Breaking Vs Re-acceleration</w:t>
            </w:r>
            <w:r>
              <w:rPr>
                <w:noProof/>
                <w:webHidden/>
              </w:rPr>
              <w:tab/>
            </w:r>
            <w:r>
              <w:rPr>
                <w:noProof/>
                <w:webHidden/>
              </w:rPr>
              <w:fldChar w:fldCharType="begin"/>
            </w:r>
            <w:r>
              <w:rPr>
                <w:noProof/>
                <w:webHidden/>
              </w:rPr>
              <w:instrText xml:space="preserve"> PAGEREF _Toc214647117 \h </w:instrText>
            </w:r>
            <w:r>
              <w:rPr>
                <w:noProof/>
                <w:webHidden/>
              </w:rPr>
            </w:r>
            <w:r>
              <w:rPr>
                <w:noProof/>
                <w:webHidden/>
              </w:rPr>
              <w:fldChar w:fldCharType="separate"/>
            </w:r>
            <w:r>
              <w:rPr>
                <w:noProof/>
                <w:webHidden/>
              </w:rPr>
              <w:t>15</w:t>
            </w:r>
            <w:r>
              <w:rPr>
                <w:noProof/>
                <w:webHidden/>
              </w:rPr>
              <w:fldChar w:fldCharType="end"/>
            </w:r>
          </w:hyperlink>
        </w:p>
        <w:p w14:paraId="5FAAA00D" w14:textId="1E24B189" w:rsidR="00A418EA" w:rsidRDefault="00A418EA">
          <w:pPr>
            <w:pStyle w:val="TableofFigures"/>
            <w:tabs>
              <w:tab w:val="right" w:leader="dot" w:pos="9016"/>
            </w:tabs>
            <w:rPr>
              <w:rFonts w:eastAsiaTheme="minorEastAsia"/>
              <w:noProof/>
              <w:kern w:val="2"/>
              <w:sz w:val="24"/>
              <w:szCs w:val="24"/>
              <w:lang w:eastAsia="en-GB"/>
              <w14:ligatures w14:val="standardContextual"/>
            </w:rPr>
          </w:pPr>
          <w:hyperlink w:anchor="_Toc214647118" w:history="1">
            <w:r w:rsidRPr="00453288">
              <w:rPr>
                <w:rStyle w:val="Hyperlink"/>
                <w:noProof/>
              </w:rPr>
              <w:t>Table 4 Rotational Speed Vs External Diameter of 4.5 kg Flywheel</w:t>
            </w:r>
            <w:r>
              <w:rPr>
                <w:noProof/>
                <w:webHidden/>
              </w:rPr>
              <w:tab/>
            </w:r>
            <w:r>
              <w:rPr>
                <w:noProof/>
                <w:webHidden/>
              </w:rPr>
              <w:fldChar w:fldCharType="begin"/>
            </w:r>
            <w:r>
              <w:rPr>
                <w:noProof/>
                <w:webHidden/>
              </w:rPr>
              <w:instrText xml:space="preserve"> PAGEREF _Toc214647118 \h </w:instrText>
            </w:r>
            <w:r>
              <w:rPr>
                <w:noProof/>
                <w:webHidden/>
              </w:rPr>
            </w:r>
            <w:r>
              <w:rPr>
                <w:noProof/>
                <w:webHidden/>
              </w:rPr>
              <w:fldChar w:fldCharType="separate"/>
            </w:r>
            <w:r>
              <w:rPr>
                <w:noProof/>
                <w:webHidden/>
              </w:rPr>
              <w:t>18</w:t>
            </w:r>
            <w:r>
              <w:rPr>
                <w:noProof/>
                <w:webHidden/>
              </w:rPr>
              <w:fldChar w:fldCharType="end"/>
            </w:r>
          </w:hyperlink>
        </w:p>
        <w:p w14:paraId="1F03F9C8" w14:textId="08ABB64E" w:rsidR="00D84B4E" w:rsidRPr="00D84B4E" w:rsidRDefault="00D84B4E" w:rsidP="00912B4D">
          <w:r>
            <w:fldChar w:fldCharType="end"/>
          </w:r>
        </w:p>
        <w:p w14:paraId="22093978" w14:textId="4A496FE9" w:rsidR="00186BFE" w:rsidRPr="00912B4D" w:rsidRDefault="00FE567C" w:rsidP="00912B4D">
          <w:pPr>
            <w:pStyle w:val="TableofFigures"/>
            <w:tabs>
              <w:tab w:val="right" w:leader="dot" w:pos="9016"/>
            </w:tabs>
          </w:pPr>
          <w:r w:rsidRPr="00D84B4E">
            <w:br w:type="page"/>
          </w:r>
        </w:p>
        <w:p w14:paraId="17F1199F" w14:textId="77777777" w:rsidR="00186BFE" w:rsidRDefault="00186BFE">
          <w:pPr>
            <w:rPr>
              <w:b/>
              <w:bCs/>
              <w:sz w:val="40"/>
              <w:szCs w:val="40"/>
            </w:rPr>
          </w:pPr>
        </w:p>
        <w:p w14:paraId="5620E217" w14:textId="7E5708A5" w:rsidR="00186BFE" w:rsidRDefault="00186BFE">
          <w:pPr>
            <w:rPr>
              <w:b/>
              <w:bCs/>
              <w:sz w:val="40"/>
              <w:szCs w:val="40"/>
            </w:rPr>
          </w:pPr>
        </w:p>
        <w:p w14:paraId="2638BD8A" w14:textId="17709C17" w:rsidR="00A60190" w:rsidRPr="00741417" w:rsidRDefault="00000000"/>
      </w:sdtContent>
    </w:sdt>
    <w:p w14:paraId="6D44B07C" w14:textId="1F6BFA0E" w:rsidR="00783BF3" w:rsidRDefault="00920B1C" w:rsidP="00A550C9">
      <w:pPr>
        <w:pStyle w:val="Heading1"/>
        <w:numPr>
          <w:ilvl w:val="0"/>
          <w:numId w:val="7"/>
        </w:numPr>
        <w:rPr>
          <w:rFonts w:ascii="Arial" w:hAnsi="Arial" w:cs="Arial"/>
          <w:b/>
          <w:bCs/>
        </w:rPr>
      </w:pPr>
      <w:bookmarkStart w:id="3" w:name="_Toc214209087"/>
      <w:bookmarkStart w:id="4" w:name="_Toc214647603"/>
      <w:r w:rsidRPr="00A550C9">
        <w:rPr>
          <w:rFonts w:ascii="Arial" w:hAnsi="Arial" w:cs="Arial"/>
          <w:b/>
          <w:bCs/>
        </w:rPr>
        <w:t>TASK A</w:t>
      </w:r>
      <w:bookmarkEnd w:id="3"/>
      <w:bookmarkEnd w:id="4"/>
    </w:p>
    <w:p w14:paraId="0D4FE1D8" w14:textId="77777777" w:rsidR="00A550C9" w:rsidRDefault="00A550C9" w:rsidP="00A550C9"/>
    <w:p w14:paraId="70EBC087" w14:textId="2D79D864" w:rsidR="00475C4F" w:rsidRDefault="00A550C9" w:rsidP="00475C4F">
      <w:pPr>
        <w:pStyle w:val="Heading2"/>
        <w:numPr>
          <w:ilvl w:val="1"/>
          <w:numId w:val="9"/>
        </w:numPr>
        <w:rPr>
          <w:rFonts w:ascii="Arial" w:hAnsi="Arial" w:cs="Arial"/>
          <w:b/>
          <w:bCs/>
        </w:rPr>
      </w:pPr>
      <w:bookmarkStart w:id="5" w:name="_Toc214209088"/>
      <w:bookmarkStart w:id="6" w:name="_Toc214647604"/>
      <w:r>
        <w:rPr>
          <w:rFonts w:ascii="Arial" w:hAnsi="Arial" w:cs="Arial"/>
          <w:b/>
          <w:bCs/>
        </w:rPr>
        <w:t>Origins of the flywheel</w:t>
      </w:r>
      <w:bookmarkEnd w:id="5"/>
      <w:bookmarkEnd w:id="6"/>
    </w:p>
    <w:p w14:paraId="67C8D146" w14:textId="77777777" w:rsidR="003C5D3E" w:rsidRPr="003C5D3E" w:rsidRDefault="003C5D3E" w:rsidP="003C5D3E"/>
    <w:p w14:paraId="7006C87E" w14:textId="70495A6C" w:rsidR="00A05403" w:rsidRDefault="00BA2D05" w:rsidP="00644B82">
      <w:pPr>
        <w:rPr>
          <w:rFonts w:ascii="Arial" w:hAnsi="Arial" w:cs="Arial"/>
          <w:sz w:val="24"/>
          <w:szCs w:val="24"/>
        </w:rPr>
      </w:pPr>
      <w:r>
        <w:rPr>
          <w:rFonts w:ascii="Arial" w:hAnsi="Arial" w:cs="Arial"/>
          <w:sz w:val="24"/>
          <w:szCs w:val="24"/>
        </w:rPr>
        <w:t xml:space="preserve">The flywheel is believed to have been used for manufacturing as far back as 6,000 BCE. It was used in ancient China and Mesopotamia as a potter's wheel. This would serve to keep the pottery spinning between </w:t>
      </w:r>
      <w:r w:rsidR="004D5EB5">
        <w:rPr>
          <w:rFonts w:ascii="Arial" w:hAnsi="Arial" w:cs="Arial"/>
          <w:sz w:val="24"/>
          <w:szCs w:val="24"/>
        </w:rPr>
        <w:t>kicks from the potter. They were usually made from Wood, Stone, or Clay</w:t>
      </w:r>
      <w:r w:rsidR="00D939EE">
        <w:rPr>
          <w:rFonts w:ascii="Arial" w:hAnsi="Arial" w:cs="Arial"/>
          <w:sz w:val="24"/>
          <w:szCs w:val="24"/>
        </w:rPr>
        <w:t>, such as Figure 1</w:t>
      </w:r>
      <w:r w:rsidR="004D5EB5">
        <w:rPr>
          <w:rFonts w:ascii="Arial" w:hAnsi="Arial" w:cs="Arial"/>
          <w:sz w:val="24"/>
          <w:szCs w:val="24"/>
        </w:rPr>
        <w:t xml:space="preserve">. It is believed that composite flywheels were </w:t>
      </w:r>
      <w:r w:rsidR="00A550C9">
        <w:rPr>
          <w:rFonts w:ascii="Arial" w:hAnsi="Arial" w:cs="Arial"/>
          <w:sz w:val="24"/>
          <w:szCs w:val="24"/>
        </w:rPr>
        <w:t>also used</w:t>
      </w:r>
      <w:r w:rsidR="004D5EB5">
        <w:rPr>
          <w:rFonts w:ascii="Arial" w:hAnsi="Arial" w:cs="Arial"/>
          <w:sz w:val="24"/>
          <w:szCs w:val="24"/>
        </w:rPr>
        <w:t>, composed of bamboo laid into clay</w:t>
      </w:r>
      <w:r w:rsidR="00A05403">
        <w:rPr>
          <w:rFonts w:ascii="Arial" w:hAnsi="Arial" w:cs="Arial"/>
          <w:sz w:val="24"/>
          <w:szCs w:val="24"/>
        </w:rPr>
        <w:t xml:space="preserve"> </w:t>
      </w:r>
      <w:r w:rsidR="00A05403" w:rsidRPr="00A05403">
        <w:rPr>
          <w:rFonts w:ascii="Arial" w:hAnsi="Arial" w:cs="Arial"/>
          <w:sz w:val="24"/>
          <w:szCs w:val="24"/>
        </w:rPr>
        <w:t>(Bender, 2015)</w:t>
      </w:r>
      <w:r w:rsidR="00A05403">
        <w:rPr>
          <w:rFonts w:ascii="Arial" w:hAnsi="Arial" w:cs="Arial"/>
          <w:sz w:val="24"/>
          <w:szCs w:val="24"/>
        </w:rPr>
        <w:t>.</w:t>
      </w:r>
    </w:p>
    <w:p w14:paraId="6BBD6E8D" w14:textId="77777777" w:rsidR="00D939EE" w:rsidRDefault="00D939EE" w:rsidP="00D939EE">
      <w:pPr>
        <w:keepNext/>
      </w:pPr>
      <w:r w:rsidRPr="00D939EE">
        <w:rPr>
          <w:rFonts w:ascii="Arial" w:hAnsi="Arial" w:cs="Arial"/>
          <w:noProof/>
          <w:sz w:val="24"/>
          <w:szCs w:val="24"/>
        </w:rPr>
        <w:drawing>
          <wp:inline distT="0" distB="0" distL="0" distR="0" wp14:anchorId="05086596" wp14:editId="29D5058A">
            <wp:extent cx="2515262" cy="1741335"/>
            <wp:effectExtent l="0" t="0" r="0" b="0"/>
            <wp:docPr id="201498415" name="Picture 1" descr="A wooden wheel with a bowl on to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98415" name="Picture 1" descr="A wooden wheel with a bowl on top&#10;&#10;AI-generated content may be incorrect."/>
                    <pic:cNvPicPr/>
                  </pic:nvPicPr>
                  <pic:blipFill>
                    <a:blip r:embed="rId9"/>
                    <a:stretch>
                      <a:fillRect/>
                    </a:stretch>
                  </pic:blipFill>
                  <pic:spPr>
                    <a:xfrm>
                      <a:off x="0" y="0"/>
                      <a:ext cx="2528710" cy="1750645"/>
                    </a:xfrm>
                    <a:prstGeom prst="rect">
                      <a:avLst/>
                    </a:prstGeom>
                  </pic:spPr>
                </pic:pic>
              </a:graphicData>
            </a:graphic>
          </wp:inline>
        </w:drawing>
      </w:r>
    </w:p>
    <w:p w14:paraId="5080D148" w14:textId="745BB849" w:rsidR="00A05403" w:rsidRDefault="00D939EE" w:rsidP="00D939EE">
      <w:pPr>
        <w:pStyle w:val="Caption"/>
        <w:rPr>
          <w:rFonts w:ascii="Arial" w:hAnsi="Arial" w:cs="Arial"/>
          <w:sz w:val="24"/>
          <w:szCs w:val="24"/>
        </w:rPr>
      </w:pPr>
      <w:bookmarkStart w:id="7" w:name="_Toc214209153"/>
      <w:bookmarkStart w:id="8" w:name="_Toc214209378"/>
      <w:bookmarkStart w:id="9" w:name="_Toc214214845"/>
      <w:bookmarkStart w:id="10" w:name="_Toc214215004"/>
      <w:bookmarkStart w:id="11" w:name="_Toc214647101"/>
      <w:r>
        <w:t xml:space="preserve">Figure </w:t>
      </w:r>
      <w:fldSimple w:instr=" SEQ Figure \* ARABIC ">
        <w:r w:rsidR="00800665">
          <w:rPr>
            <w:noProof/>
          </w:rPr>
          <w:t>1</w:t>
        </w:r>
      </w:fldSimple>
      <w:r>
        <w:t xml:space="preserve"> Wooden Potter's Wheel </w:t>
      </w:r>
      <w:r w:rsidRPr="00D939EE">
        <w:t>(Lesley, 2021)</w:t>
      </w:r>
      <w:bookmarkEnd w:id="7"/>
      <w:bookmarkEnd w:id="8"/>
      <w:bookmarkEnd w:id="9"/>
      <w:bookmarkEnd w:id="10"/>
      <w:bookmarkEnd w:id="11"/>
    </w:p>
    <w:p w14:paraId="6D390DF8" w14:textId="77777777" w:rsidR="00D939EE" w:rsidRDefault="00D939EE" w:rsidP="00644B82">
      <w:pPr>
        <w:rPr>
          <w:rFonts w:ascii="Arial" w:hAnsi="Arial" w:cs="Arial"/>
          <w:sz w:val="24"/>
          <w:szCs w:val="24"/>
        </w:rPr>
      </w:pPr>
    </w:p>
    <w:p w14:paraId="4949FB36" w14:textId="77777777" w:rsidR="00F428BB" w:rsidRPr="00A550C9" w:rsidRDefault="00F840F6" w:rsidP="007A7C38">
      <w:pPr>
        <w:rPr>
          <w:rFonts w:ascii="Arial" w:eastAsia="Times New Roman" w:hAnsi="Arial" w:cs="Arial"/>
          <w:sz w:val="24"/>
          <w:szCs w:val="24"/>
          <w:lang w:eastAsia="en-GB"/>
        </w:rPr>
      </w:pPr>
      <w:r>
        <w:rPr>
          <w:rFonts w:ascii="Arial" w:hAnsi="Arial" w:cs="Arial"/>
          <w:sz w:val="24"/>
          <w:szCs w:val="24"/>
        </w:rPr>
        <w:t xml:space="preserve">The flywheel has found many other uses in history since the potters' wheel, which have all led to the mechanical developments that made the Industrial Revolution possible. The factories and mills of the day couldn’t have functioned without the flywheel steadying the steam engines that powered them. </w:t>
      </w:r>
      <w:r w:rsidR="00BF727A">
        <w:rPr>
          <w:rFonts w:ascii="Arial" w:hAnsi="Arial" w:cs="Arial"/>
          <w:sz w:val="24"/>
          <w:szCs w:val="24"/>
        </w:rPr>
        <w:t>The largest influence that the flywheel has had in history is on transport, such as cars, trucks, and diesel locomotives.</w:t>
      </w:r>
      <w:r>
        <w:rPr>
          <w:rFonts w:ascii="Arial" w:hAnsi="Arial" w:cs="Arial"/>
          <w:sz w:val="24"/>
          <w:szCs w:val="24"/>
        </w:rPr>
        <w:t xml:space="preserve"> </w:t>
      </w:r>
      <w:r w:rsidR="00BF727A">
        <w:rPr>
          <w:rFonts w:ascii="Arial" w:hAnsi="Arial" w:cs="Arial"/>
          <w:sz w:val="24"/>
          <w:szCs w:val="24"/>
        </w:rPr>
        <w:t>Internal combustion engines rely on flywheels to complete the rotation of the crankshaft between pulses of power from the pistons</w:t>
      </w:r>
      <w:r w:rsidR="007A7C38">
        <w:rPr>
          <w:rFonts w:ascii="Arial" w:hAnsi="Arial" w:cs="Arial"/>
          <w:sz w:val="24"/>
          <w:szCs w:val="24"/>
        </w:rPr>
        <w:t xml:space="preserve"> </w:t>
      </w:r>
      <w:r w:rsidR="007A7C38" w:rsidRPr="00A550C9">
        <w:rPr>
          <w:rFonts w:ascii="Arial" w:eastAsia="Times New Roman" w:hAnsi="Arial" w:cs="Arial"/>
          <w:sz w:val="24"/>
          <w:szCs w:val="24"/>
          <w:lang w:eastAsia="en-GB"/>
        </w:rPr>
        <w:t>(</w:t>
      </w:r>
      <w:proofErr w:type="spellStart"/>
      <w:r w:rsidR="007A7C38" w:rsidRPr="00A550C9">
        <w:rPr>
          <w:rFonts w:ascii="Arial" w:eastAsia="Times New Roman" w:hAnsi="Arial" w:cs="Arial"/>
          <w:sz w:val="24"/>
          <w:szCs w:val="24"/>
          <w:lang w:eastAsia="en-GB"/>
        </w:rPr>
        <w:t>Yalsin</w:t>
      </w:r>
      <w:proofErr w:type="spellEnd"/>
      <w:r w:rsidR="007A7C38" w:rsidRPr="00A550C9">
        <w:rPr>
          <w:rFonts w:ascii="Arial" w:eastAsia="Times New Roman" w:hAnsi="Arial" w:cs="Arial"/>
          <w:sz w:val="24"/>
          <w:szCs w:val="24"/>
          <w:lang w:eastAsia="en-GB"/>
        </w:rPr>
        <w:t xml:space="preserve"> </w:t>
      </w:r>
      <w:proofErr w:type="spellStart"/>
      <w:r w:rsidR="007A7C38" w:rsidRPr="00A550C9">
        <w:rPr>
          <w:rFonts w:ascii="Arial" w:eastAsia="Times New Roman" w:hAnsi="Arial" w:cs="Arial"/>
          <w:sz w:val="24"/>
          <w:szCs w:val="24"/>
          <w:lang w:eastAsia="en-GB"/>
        </w:rPr>
        <w:t>Gogus</w:t>
      </w:r>
      <w:proofErr w:type="spellEnd"/>
      <w:r w:rsidR="007A7C38" w:rsidRPr="00A550C9">
        <w:rPr>
          <w:rFonts w:ascii="Arial" w:eastAsia="Times New Roman" w:hAnsi="Arial" w:cs="Arial"/>
          <w:sz w:val="24"/>
          <w:szCs w:val="24"/>
          <w:lang w:eastAsia="en-GB"/>
        </w:rPr>
        <w:t xml:space="preserve"> and </w:t>
      </w:r>
      <w:proofErr w:type="spellStart"/>
      <w:r w:rsidR="007A7C38" w:rsidRPr="00A550C9">
        <w:rPr>
          <w:rFonts w:ascii="Arial" w:eastAsia="Times New Roman" w:hAnsi="Arial" w:cs="Arial"/>
          <w:sz w:val="24"/>
          <w:szCs w:val="24"/>
          <w:lang w:eastAsia="en-GB"/>
        </w:rPr>
        <w:t>Kaftanoğlu</w:t>
      </w:r>
      <w:proofErr w:type="spellEnd"/>
      <w:r w:rsidR="007A7C38" w:rsidRPr="00A550C9">
        <w:rPr>
          <w:rFonts w:ascii="Arial" w:eastAsia="Times New Roman" w:hAnsi="Arial" w:cs="Arial"/>
          <w:sz w:val="24"/>
          <w:szCs w:val="24"/>
          <w:lang w:eastAsia="en-GB"/>
        </w:rPr>
        <w:t>, 2009, pp.300–303)</w:t>
      </w:r>
      <w:r w:rsidR="00E43D21" w:rsidRPr="00A550C9">
        <w:rPr>
          <w:rFonts w:ascii="Arial" w:eastAsia="Times New Roman" w:hAnsi="Arial" w:cs="Arial"/>
          <w:sz w:val="24"/>
          <w:szCs w:val="24"/>
          <w:lang w:eastAsia="en-GB"/>
        </w:rPr>
        <w:t>.</w:t>
      </w:r>
      <w:r w:rsidR="00FA3382" w:rsidRPr="00A550C9">
        <w:rPr>
          <w:rFonts w:ascii="Arial" w:eastAsia="Times New Roman" w:hAnsi="Arial" w:cs="Arial"/>
          <w:sz w:val="24"/>
          <w:szCs w:val="24"/>
          <w:lang w:eastAsia="en-GB"/>
        </w:rPr>
        <w:t xml:space="preserve"> </w:t>
      </w:r>
    </w:p>
    <w:p w14:paraId="7CAB5140" w14:textId="3A86E42C" w:rsidR="00C474C2" w:rsidRDefault="00C474C2">
      <w:pPr>
        <w:rPr>
          <w:rFonts w:ascii="Arial" w:eastAsia="Times New Roman" w:hAnsi="Arial" w:cs="Arial"/>
          <w:sz w:val="24"/>
          <w:szCs w:val="24"/>
          <w:lang w:eastAsia="en-GB"/>
        </w:rPr>
      </w:pPr>
      <w:r>
        <w:rPr>
          <w:rFonts w:ascii="Arial" w:eastAsia="Times New Roman" w:hAnsi="Arial" w:cs="Arial"/>
          <w:sz w:val="24"/>
          <w:szCs w:val="24"/>
          <w:lang w:eastAsia="en-GB"/>
        </w:rPr>
        <w:br w:type="page"/>
      </w:r>
    </w:p>
    <w:p w14:paraId="63EC49CB" w14:textId="77777777" w:rsidR="00F428BB" w:rsidRPr="00A550C9" w:rsidRDefault="00F428BB" w:rsidP="007A7C38">
      <w:pPr>
        <w:rPr>
          <w:rFonts w:ascii="Arial" w:eastAsia="Times New Roman" w:hAnsi="Arial" w:cs="Arial"/>
          <w:sz w:val="24"/>
          <w:szCs w:val="24"/>
          <w:lang w:eastAsia="en-GB"/>
        </w:rPr>
      </w:pPr>
    </w:p>
    <w:p w14:paraId="5EEE6F31" w14:textId="657D57EA" w:rsidR="00475C4F" w:rsidRDefault="00F428BB" w:rsidP="00475C4F">
      <w:pPr>
        <w:pStyle w:val="Heading2"/>
        <w:numPr>
          <w:ilvl w:val="1"/>
          <w:numId w:val="9"/>
        </w:numPr>
        <w:rPr>
          <w:rFonts w:ascii="Arial" w:eastAsia="Times New Roman" w:hAnsi="Arial" w:cs="Arial"/>
          <w:b/>
          <w:bCs/>
          <w:lang w:eastAsia="en-GB"/>
        </w:rPr>
      </w:pPr>
      <w:bookmarkStart w:id="12" w:name="_Toc214209089"/>
      <w:bookmarkStart w:id="13" w:name="_Toc214647605"/>
      <w:r w:rsidRPr="00A550C9">
        <w:rPr>
          <w:rFonts w:ascii="Arial" w:eastAsia="Times New Roman" w:hAnsi="Arial" w:cs="Arial"/>
          <w:b/>
          <w:bCs/>
          <w:lang w:eastAsia="en-GB"/>
        </w:rPr>
        <w:t>Modern-day uses of flywheels</w:t>
      </w:r>
      <w:bookmarkEnd w:id="12"/>
      <w:bookmarkEnd w:id="13"/>
    </w:p>
    <w:p w14:paraId="3F64E8E9" w14:textId="77777777" w:rsidR="00475C4F" w:rsidRPr="00475C4F" w:rsidRDefault="00475C4F" w:rsidP="00475C4F">
      <w:pPr>
        <w:rPr>
          <w:lang w:eastAsia="en-GB"/>
        </w:rPr>
      </w:pPr>
    </w:p>
    <w:p w14:paraId="635819B9" w14:textId="0DBCA7F9" w:rsidR="00B47976" w:rsidRDefault="00D122E0" w:rsidP="009630D7">
      <w:pPr>
        <w:rPr>
          <w:rFonts w:ascii="Arial" w:hAnsi="Arial" w:cs="Arial"/>
          <w:sz w:val="24"/>
          <w:szCs w:val="24"/>
          <w:lang w:eastAsia="en-GB"/>
        </w:rPr>
      </w:pPr>
      <w:r>
        <w:rPr>
          <w:rFonts w:ascii="Arial" w:hAnsi="Arial" w:cs="Arial"/>
          <w:sz w:val="24"/>
          <w:szCs w:val="24"/>
          <w:lang w:eastAsia="en-GB"/>
        </w:rPr>
        <w:t xml:space="preserve">One of the most promising modern uses for flywheels as energy storage devices is their use </w:t>
      </w:r>
      <w:proofErr w:type="gramStart"/>
      <w:r w:rsidR="00A550C9">
        <w:rPr>
          <w:rFonts w:ascii="Arial" w:hAnsi="Arial" w:cs="Arial"/>
          <w:sz w:val="24"/>
          <w:szCs w:val="24"/>
          <w:lang w:eastAsia="en-GB"/>
        </w:rPr>
        <w:t>off-grid</w:t>
      </w:r>
      <w:proofErr w:type="gramEnd"/>
      <w:r>
        <w:rPr>
          <w:rFonts w:ascii="Arial" w:hAnsi="Arial" w:cs="Arial"/>
          <w:sz w:val="24"/>
          <w:szCs w:val="24"/>
          <w:lang w:eastAsia="en-GB"/>
        </w:rPr>
        <w:t xml:space="preserve">. They can be used as a hybrid system </w:t>
      </w:r>
      <w:r w:rsidR="00D939EE">
        <w:rPr>
          <w:rFonts w:ascii="Arial" w:hAnsi="Arial" w:cs="Arial"/>
          <w:sz w:val="24"/>
          <w:szCs w:val="24"/>
          <w:lang w:eastAsia="en-GB"/>
        </w:rPr>
        <w:t>in conjunction with</w:t>
      </w:r>
      <w:r>
        <w:rPr>
          <w:rFonts w:ascii="Arial" w:hAnsi="Arial" w:cs="Arial"/>
          <w:sz w:val="24"/>
          <w:szCs w:val="24"/>
          <w:lang w:eastAsia="en-GB"/>
        </w:rPr>
        <w:t xml:space="preserve"> </w:t>
      </w:r>
      <w:r w:rsidR="00DE6CD8">
        <w:rPr>
          <w:rFonts w:ascii="Arial" w:hAnsi="Arial" w:cs="Arial"/>
          <w:sz w:val="24"/>
          <w:szCs w:val="24"/>
          <w:lang w:eastAsia="en-GB"/>
        </w:rPr>
        <w:t>solar panels</w:t>
      </w:r>
      <w:r>
        <w:rPr>
          <w:rFonts w:ascii="Arial" w:hAnsi="Arial" w:cs="Arial"/>
          <w:sz w:val="24"/>
          <w:szCs w:val="24"/>
          <w:lang w:eastAsia="en-GB"/>
        </w:rPr>
        <w:t>, wind turbines</w:t>
      </w:r>
      <w:r w:rsidR="00DE6CD8">
        <w:rPr>
          <w:rFonts w:ascii="Arial" w:hAnsi="Arial" w:cs="Arial"/>
          <w:sz w:val="24"/>
          <w:szCs w:val="24"/>
          <w:lang w:eastAsia="en-GB"/>
        </w:rPr>
        <w:t>, and generators. They help to smooth out the microgrid. When energy output is high, the spare power is used to spin up the flywheel</w:t>
      </w:r>
      <w:r w:rsidR="00B47976">
        <w:rPr>
          <w:rFonts w:ascii="Arial" w:hAnsi="Arial" w:cs="Arial"/>
          <w:sz w:val="24"/>
          <w:szCs w:val="24"/>
          <w:lang w:eastAsia="en-GB"/>
        </w:rPr>
        <w:t xml:space="preserve"> via an electric motor</w:t>
      </w:r>
      <w:r w:rsidR="00DE6CD8">
        <w:rPr>
          <w:rFonts w:ascii="Arial" w:hAnsi="Arial" w:cs="Arial"/>
          <w:sz w:val="24"/>
          <w:szCs w:val="24"/>
          <w:lang w:eastAsia="en-GB"/>
        </w:rPr>
        <w:t xml:space="preserve"> and is stored </w:t>
      </w:r>
      <w:r w:rsidR="00A70642">
        <w:rPr>
          <w:rFonts w:ascii="Arial" w:hAnsi="Arial" w:cs="Arial"/>
          <w:sz w:val="24"/>
          <w:szCs w:val="24"/>
          <w:lang w:eastAsia="en-GB"/>
        </w:rPr>
        <w:t xml:space="preserve">mechanically. This stored energy can then be </w:t>
      </w:r>
      <w:r w:rsidR="00A550C9">
        <w:rPr>
          <w:rFonts w:ascii="Arial" w:hAnsi="Arial" w:cs="Arial"/>
          <w:sz w:val="24"/>
          <w:szCs w:val="24"/>
          <w:lang w:eastAsia="en-GB"/>
        </w:rPr>
        <w:t>rapidly discharged</w:t>
      </w:r>
      <w:r w:rsidR="00B47976">
        <w:rPr>
          <w:rFonts w:ascii="Arial" w:hAnsi="Arial" w:cs="Arial"/>
          <w:sz w:val="24"/>
          <w:szCs w:val="24"/>
          <w:lang w:eastAsia="en-GB"/>
        </w:rPr>
        <w:t xml:space="preserve"> by using the motor as a generator</w:t>
      </w:r>
      <w:r w:rsidR="00A550C9">
        <w:rPr>
          <w:rFonts w:ascii="Arial" w:hAnsi="Arial" w:cs="Arial"/>
          <w:sz w:val="24"/>
          <w:szCs w:val="24"/>
          <w:lang w:eastAsia="en-GB"/>
        </w:rPr>
        <w:t xml:space="preserve"> to smooth out fluctuations in the power grid, similarly to how it is used to smooth </w:t>
      </w:r>
      <w:r w:rsidR="00A70642">
        <w:rPr>
          <w:rFonts w:ascii="Arial" w:hAnsi="Arial" w:cs="Arial"/>
          <w:sz w:val="24"/>
          <w:szCs w:val="24"/>
          <w:lang w:eastAsia="en-GB"/>
        </w:rPr>
        <w:t>mechanical power transmissions</w:t>
      </w:r>
      <w:r w:rsidR="009533B8">
        <w:rPr>
          <w:rFonts w:ascii="Arial" w:hAnsi="Arial" w:cs="Arial"/>
          <w:sz w:val="24"/>
          <w:szCs w:val="24"/>
          <w:lang w:eastAsia="en-GB"/>
        </w:rPr>
        <w:t xml:space="preserve"> </w:t>
      </w:r>
      <w:r w:rsidR="009533B8" w:rsidRPr="009533B8">
        <w:rPr>
          <w:rFonts w:ascii="Arial" w:hAnsi="Arial" w:cs="Arial"/>
          <w:sz w:val="24"/>
          <w:szCs w:val="24"/>
          <w:lang w:eastAsia="en-GB"/>
        </w:rPr>
        <w:t>(Matos et al., 2025)</w:t>
      </w:r>
      <w:r w:rsidR="009533B8">
        <w:rPr>
          <w:rFonts w:ascii="Arial" w:hAnsi="Arial" w:cs="Arial"/>
          <w:sz w:val="24"/>
          <w:szCs w:val="24"/>
          <w:lang w:eastAsia="en-GB"/>
        </w:rPr>
        <w:t xml:space="preserve">. </w:t>
      </w:r>
      <w:r w:rsidR="009630D7">
        <w:rPr>
          <w:rFonts w:ascii="Arial" w:hAnsi="Arial" w:cs="Arial"/>
          <w:sz w:val="24"/>
          <w:szCs w:val="24"/>
          <w:lang w:eastAsia="en-GB"/>
        </w:rPr>
        <w:t>In small, remote grids that rely on</w:t>
      </w:r>
      <w:r w:rsidR="00B603CC">
        <w:rPr>
          <w:rFonts w:ascii="Arial" w:hAnsi="Arial" w:cs="Arial"/>
          <w:sz w:val="24"/>
          <w:szCs w:val="24"/>
          <w:lang w:eastAsia="en-GB"/>
        </w:rPr>
        <w:t xml:space="preserve"> solar panels and</w:t>
      </w:r>
      <w:r w:rsidR="009630D7">
        <w:rPr>
          <w:rFonts w:ascii="Arial" w:hAnsi="Arial" w:cs="Arial"/>
          <w:sz w:val="24"/>
          <w:szCs w:val="24"/>
          <w:lang w:eastAsia="en-GB"/>
        </w:rPr>
        <w:t xml:space="preserve"> diesel generators for their power, according to </w:t>
      </w:r>
      <w:r w:rsidR="009630D7" w:rsidRPr="009630D7">
        <w:rPr>
          <w:rFonts w:ascii="Arial" w:hAnsi="Arial" w:cs="Arial"/>
          <w:sz w:val="24"/>
          <w:szCs w:val="24"/>
          <w:lang w:eastAsia="en-GB"/>
        </w:rPr>
        <w:t>Soomro, Pullen</w:t>
      </w:r>
      <w:r w:rsidR="009630D7">
        <w:rPr>
          <w:rFonts w:ascii="Arial" w:hAnsi="Arial" w:cs="Arial"/>
          <w:sz w:val="24"/>
          <w:szCs w:val="24"/>
          <w:lang w:eastAsia="en-GB"/>
        </w:rPr>
        <w:t>,</w:t>
      </w:r>
      <w:r w:rsidR="009630D7" w:rsidRPr="009630D7">
        <w:rPr>
          <w:rFonts w:ascii="Arial" w:hAnsi="Arial" w:cs="Arial"/>
          <w:sz w:val="24"/>
          <w:szCs w:val="24"/>
          <w:lang w:eastAsia="en-GB"/>
        </w:rPr>
        <w:t xml:space="preserve"> and </w:t>
      </w:r>
      <w:proofErr w:type="spellStart"/>
      <w:r w:rsidR="009630D7" w:rsidRPr="009630D7">
        <w:rPr>
          <w:rFonts w:ascii="Arial" w:hAnsi="Arial" w:cs="Arial"/>
          <w:sz w:val="24"/>
          <w:szCs w:val="24"/>
          <w:lang w:eastAsia="en-GB"/>
        </w:rPr>
        <w:t>Amiryar</w:t>
      </w:r>
      <w:proofErr w:type="spellEnd"/>
      <w:r w:rsidR="009630D7" w:rsidRPr="009630D7">
        <w:rPr>
          <w:rFonts w:ascii="Arial" w:hAnsi="Arial" w:cs="Arial"/>
          <w:sz w:val="24"/>
          <w:szCs w:val="24"/>
          <w:lang w:eastAsia="en-GB"/>
        </w:rPr>
        <w:t xml:space="preserve"> (2021</w:t>
      </w:r>
      <w:r w:rsidR="009630D7">
        <w:rPr>
          <w:rFonts w:ascii="Arial" w:hAnsi="Arial" w:cs="Arial"/>
          <w:sz w:val="24"/>
          <w:szCs w:val="24"/>
          <w:lang w:eastAsia="en-GB"/>
        </w:rPr>
        <w:t>), “</w:t>
      </w:r>
      <w:r w:rsidR="009630D7" w:rsidRPr="009630D7">
        <w:rPr>
          <w:rFonts w:ascii="Arial" w:hAnsi="Arial" w:cs="Arial"/>
          <w:sz w:val="24"/>
          <w:szCs w:val="24"/>
          <w:lang w:eastAsia="en-GB"/>
        </w:rPr>
        <w:t xml:space="preserve">The integration of an energy storage system (ESS) in </w:t>
      </w:r>
      <w:r w:rsidR="009630D7">
        <w:rPr>
          <w:rFonts w:ascii="Arial" w:hAnsi="Arial" w:cs="Arial"/>
          <w:sz w:val="24"/>
          <w:szCs w:val="24"/>
          <w:lang w:eastAsia="en-GB"/>
        </w:rPr>
        <w:t xml:space="preserve">an </w:t>
      </w:r>
      <w:r w:rsidR="009630D7" w:rsidRPr="009630D7">
        <w:rPr>
          <w:rFonts w:ascii="Arial" w:hAnsi="Arial" w:cs="Arial"/>
          <w:sz w:val="24"/>
          <w:szCs w:val="24"/>
          <w:lang w:eastAsia="en-GB"/>
        </w:rPr>
        <w:t>islanded system</w:t>
      </w:r>
      <w:r w:rsidR="009630D7">
        <w:rPr>
          <w:rFonts w:ascii="Arial" w:hAnsi="Arial" w:cs="Arial"/>
          <w:sz w:val="24"/>
          <w:szCs w:val="24"/>
          <w:lang w:eastAsia="en-GB"/>
        </w:rPr>
        <w:t>,</w:t>
      </w:r>
      <w:r w:rsidR="009630D7" w:rsidRPr="009630D7">
        <w:rPr>
          <w:rFonts w:ascii="Arial" w:hAnsi="Arial" w:cs="Arial"/>
          <w:sz w:val="24"/>
          <w:szCs w:val="24"/>
          <w:lang w:eastAsia="en-GB"/>
        </w:rPr>
        <w:t xml:space="preserve"> along with </w:t>
      </w:r>
      <w:r w:rsidR="009630D7">
        <w:rPr>
          <w:rFonts w:ascii="Arial" w:hAnsi="Arial" w:cs="Arial"/>
          <w:sz w:val="24"/>
          <w:szCs w:val="24"/>
          <w:lang w:eastAsia="en-GB"/>
        </w:rPr>
        <w:t xml:space="preserve">a </w:t>
      </w:r>
      <w:r w:rsidR="009630D7" w:rsidRPr="009630D7">
        <w:rPr>
          <w:rFonts w:ascii="Arial" w:hAnsi="Arial" w:cs="Arial"/>
          <w:sz w:val="24"/>
          <w:szCs w:val="24"/>
          <w:lang w:eastAsia="en-GB"/>
        </w:rPr>
        <w:t>generator</w:t>
      </w:r>
      <w:r w:rsidR="009630D7">
        <w:rPr>
          <w:rFonts w:ascii="Arial" w:hAnsi="Arial" w:cs="Arial"/>
          <w:sz w:val="24"/>
          <w:szCs w:val="24"/>
          <w:lang w:eastAsia="en-GB"/>
        </w:rPr>
        <w:t>,</w:t>
      </w:r>
      <w:r w:rsidR="009630D7" w:rsidRPr="009630D7">
        <w:rPr>
          <w:rFonts w:ascii="Arial" w:hAnsi="Arial" w:cs="Arial"/>
          <w:sz w:val="24"/>
          <w:szCs w:val="24"/>
          <w:lang w:eastAsia="en-GB"/>
        </w:rPr>
        <w:t xml:space="preserve"> not only reduces generator maintenance costs but also reduces the CO2 emissions by limiting its operating hours.</w:t>
      </w:r>
      <w:r w:rsidR="009630D7">
        <w:rPr>
          <w:rFonts w:ascii="Arial" w:hAnsi="Arial" w:cs="Arial"/>
          <w:sz w:val="24"/>
          <w:szCs w:val="24"/>
          <w:lang w:eastAsia="en-GB"/>
        </w:rPr>
        <w:t xml:space="preserve">” </w:t>
      </w:r>
      <w:r w:rsidR="00B603CC">
        <w:rPr>
          <w:rFonts w:ascii="Arial" w:hAnsi="Arial" w:cs="Arial"/>
          <w:sz w:val="24"/>
          <w:szCs w:val="24"/>
          <w:lang w:eastAsia="en-GB"/>
        </w:rPr>
        <w:t xml:space="preserve">It is proposed that flywheels are a viable alternative to batteries and would work in this scenario, meaning the diesel generators would only need to come on when the solar and flywheel system couldn’t power the grid. This would greatly reduce the </w:t>
      </w:r>
      <w:r w:rsidR="00A550C9">
        <w:rPr>
          <w:rFonts w:ascii="Arial" w:hAnsi="Arial" w:cs="Arial"/>
          <w:sz w:val="24"/>
          <w:szCs w:val="24"/>
          <w:lang w:eastAsia="en-GB"/>
        </w:rPr>
        <w:t>generator's cost and CO2 footprint</w:t>
      </w:r>
      <w:r w:rsidR="00B603CC">
        <w:rPr>
          <w:rFonts w:ascii="Arial" w:hAnsi="Arial" w:cs="Arial"/>
          <w:sz w:val="24"/>
          <w:szCs w:val="24"/>
          <w:lang w:eastAsia="en-GB"/>
        </w:rPr>
        <w:t>.</w:t>
      </w:r>
      <w:r w:rsidR="00186BFE">
        <w:rPr>
          <w:rFonts w:ascii="Arial" w:hAnsi="Arial" w:cs="Arial"/>
          <w:sz w:val="24"/>
          <w:szCs w:val="24"/>
          <w:lang w:eastAsia="en-GB"/>
        </w:rPr>
        <w:t xml:space="preserve"> </w:t>
      </w:r>
      <w:r w:rsidR="00087758">
        <w:rPr>
          <w:rFonts w:ascii="Arial" w:hAnsi="Arial" w:cs="Arial"/>
          <w:sz w:val="24"/>
          <w:szCs w:val="24"/>
          <w:lang w:eastAsia="en-GB"/>
        </w:rPr>
        <w:t xml:space="preserve">Systems like this </w:t>
      </w:r>
      <w:r w:rsidR="00B67088">
        <w:rPr>
          <w:rFonts w:ascii="Arial" w:hAnsi="Arial" w:cs="Arial"/>
          <w:sz w:val="24"/>
          <w:szCs w:val="24"/>
          <w:lang w:eastAsia="en-GB"/>
        </w:rPr>
        <w:t xml:space="preserve">are also used on large national grids and to support </w:t>
      </w:r>
      <w:r w:rsidR="00087758">
        <w:rPr>
          <w:rFonts w:ascii="Arial" w:hAnsi="Arial" w:cs="Arial"/>
          <w:sz w:val="24"/>
          <w:szCs w:val="24"/>
          <w:lang w:eastAsia="en-GB"/>
        </w:rPr>
        <w:t>power stations. One such large Flywheel Energy Storage System (FESS) is</w:t>
      </w:r>
      <w:r w:rsidR="00B2116C">
        <w:rPr>
          <w:rFonts w:ascii="Arial" w:hAnsi="Arial" w:cs="Arial"/>
          <w:sz w:val="24"/>
          <w:szCs w:val="24"/>
          <w:lang w:eastAsia="en-GB"/>
        </w:rPr>
        <w:t xml:space="preserve"> Beacon Power's facility in Hazel, Pennsylvania. This 20MW Flywheel storage plant</w:t>
      </w:r>
      <w:r w:rsidR="00B04916">
        <w:rPr>
          <w:rFonts w:ascii="Arial" w:hAnsi="Arial" w:cs="Arial"/>
          <w:sz w:val="24"/>
          <w:szCs w:val="24"/>
          <w:lang w:eastAsia="en-GB"/>
        </w:rPr>
        <w:t xml:space="preserve"> charges when demand drops and</w:t>
      </w:r>
      <w:r w:rsidR="00B2116C">
        <w:rPr>
          <w:rFonts w:ascii="Arial" w:hAnsi="Arial" w:cs="Arial"/>
          <w:sz w:val="24"/>
          <w:szCs w:val="24"/>
          <w:lang w:eastAsia="en-GB"/>
        </w:rPr>
        <w:t xml:space="preserve"> provides instant power to the grid when </w:t>
      </w:r>
      <w:r w:rsidR="00B04916">
        <w:rPr>
          <w:rFonts w:ascii="Arial" w:hAnsi="Arial" w:cs="Arial"/>
          <w:sz w:val="24"/>
          <w:szCs w:val="24"/>
          <w:lang w:eastAsia="en-GB"/>
        </w:rPr>
        <w:t>demand increases and supply drops below 60Hz</w:t>
      </w:r>
      <w:r w:rsidR="00B2116C">
        <w:rPr>
          <w:rFonts w:ascii="Arial" w:hAnsi="Arial" w:cs="Arial"/>
          <w:sz w:val="24"/>
          <w:szCs w:val="24"/>
          <w:lang w:eastAsia="en-GB"/>
        </w:rPr>
        <w:t>. It i</w:t>
      </w:r>
      <w:r w:rsidR="00186BFE">
        <w:rPr>
          <w:rFonts w:ascii="Arial" w:hAnsi="Arial" w:cs="Arial"/>
          <w:sz w:val="24"/>
          <w:szCs w:val="24"/>
          <w:lang w:eastAsia="en-GB"/>
        </w:rPr>
        <w:t xml:space="preserve">s </w:t>
      </w:r>
      <w:r w:rsidR="00B2116C">
        <w:rPr>
          <w:rFonts w:ascii="Arial" w:hAnsi="Arial" w:cs="Arial"/>
          <w:sz w:val="24"/>
          <w:szCs w:val="24"/>
          <w:lang w:eastAsia="en-GB"/>
        </w:rPr>
        <w:t xml:space="preserve">also used to smooth out any fluctuations. This facility aims to reduce reliance on fossil fuels and promote the use of renewable energy </w:t>
      </w:r>
      <w:r w:rsidR="00B67088">
        <w:rPr>
          <w:rFonts w:ascii="Arial" w:hAnsi="Arial" w:cs="Arial"/>
          <w:sz w:val="24"/>
          <w:szCs w:val="24"/>
          <w:lang w:eastAsia="en-GB"/>
        </w:rPr>
        <w:t>sources</w:t>
      </w:r>
      <w:r w:rsidR="00B04916">
        <w:rPr>
          <w:rFonts w:ascii="Arial" w:hAnsi="Arial" w:cs="Arial"/>
          <w:sz w:val="24"/>
          <w:szCs w:val="24"/>
          <w:lang w:eastAsia="en-GB"/>
        </w:rPr>
        <w:t>, as seen in Table 1</w:t>
      </w:r>
      <w:r w:rsidR="00B2116C">
        <w:rPr>
          <w:rFonts w:ascii="Arial" w:hAnsi="Arial" w:cs="Arial"/>
          <w:sz w:val="24"/>
          <w:szCs w:val="24"/>
          <w:lang w:eastAsia="en-GB"/>
        </w:rPr>
        <w:t xml:space="preserve"> </w:t>
      </w:r>
      <w:r w:rsidR="00B2116C" w:rsidRPr="00B2116C">
        <w:rPr>
          <w:rFonts w:ascii="Arial" w:hAnsi="Arial" w:cs="Arial"/>
          <w:sz w:val="24"/>
          <w:szCs w:val="24"/>
          <w:lang w:eastAsia="en-GB"/>
        </w:rPr>
        <w:t>(Spindel, 2016)</w:t>
      </w:r>
      <w:r w:rsidR="00B2116C">
        <w:rPr>
          <w:rFonts w:ascii="Arial" w:hAnsi="Arial" w:cs="Arial"/>
          <w:sz w:val="24"/>
          <w:szCs w:val="24"/>
          <w:lang w:eastAsia="en-GB"/>
        </w:rPr>
        <w:t>.</w:t>
      </w:r>
      <w:r w:rsidR="00B67088">
        <w:rPr>
          <w:rFonts w:ascii="Arial" w:hAnsi="Arial" w:cs="Arial"/>
          <w:sz w:val="24"/>
          <w:szCs w:val="24"/>
          <w:lang w:eastAsia="en-GB"/>
        </w:rPr>
        <w:t xml:space="preserve"> </w:t>
      </w:r>
    </w:p>
    <w:p w14:paraId="01E76EAD" w14:textId="61EC1821" w:rsidR="00B04916" w:rsidRDefault="00B04916" w:rsidP="00B04916">
      <w:pPr>
        <w:pStyle w:val="Caption"/>
        <w:keepNext/>
      </w:pPr>
      <w:bookmarkStart w:id="14" w:name="_Toc214209363"/>
      <w:bookmarkStart w:id="15" w:name="_Toc214214871"/>
      <w:bookmarkStart w:id="16" w:name="_Toc214215012"/>
      <w:bookmarkStart w:id="17" w:name="_Toc214215146"/>
      <w:bookmarkStart w:id="18" w:name="_Toc214647115"/>
      <w:r>
        <w:t xml:space="preserve">Table </w:t>
      </w:r>
      <w:fldSimple w:instr=" SEQ Table \* ARABIC ">
        <w:r w:rsidR="00800665">
          <w:rPr>
            <w:noProof/>
          </w:rPr>
          <w:t>1</w:t>
        </w:r>
      </w:fldSimple>
      <w:r>
        <w:t xml:space="preserve"> Reduction in CO2 From Power Production </w:t>
      </w:r>
      <w:r w:rsidRPr="00B04916">
        <w:t>(Spindel, 2016)</w:t>
      </w:r>
      <w:bookmarkEnd w:id="14"/>
      <w:bookmarkEnd w:id="15"/>
      <w:bookmarkEnd w:id="16"/>
      <w:bookmarkEnd w:id="17"/>
      <w:bookmarkEnd w:id="18"/>
    </w:p>
    <w:p w14:paraId="06009DB9" w14:textId="70BE5A5E" w:rsidR="00B55C99" w:rsidRDefault="00B55C99" w:rsidP="009630D7">
      <w:pPr>
        <w:rPr>
          <w:rFonts w:ascii="Arial" w:hAnsi="Arial" w:cs="Arial"/>
          <w:sz w:val="24"/>
          <w:szCs w:val="24"/>
          <w:lang w:eastAsia="en-GB"/>
        </w:rPr>
      </w:pPr>
      <w:r w:rsidRPr="00B55C99">
        <w:rPr>
          <w:rFonts w:ascii="Arial" w:hAnsi="Arial" w:cs="Arial"/>
          <w:noProof/>
          <w:sz w:val="24"/>
          <w:szCs w:val="24"/>
          <w:lang w:eastAsia="en-GB"/>
        </w:rPr>
        <w:drawing>
          <wp:inline distT="0" distB="0" distL="0" distR="0" wp14:anchorId="519DC3B4" wp14:editId="1E35FD62">
            <wp:extent cx="5430741" cy="2870582"/>
            <wp:effectExtent l="0" t="0" r="0" b="6350"/>
            <wp:docPr id="102619212" name="Picture 1" descr="A graph of a number of energy cos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19212" name="Picture 1" descr="A graph of a number of energy costs&#10;&#10;AI-generated content may be incorrect."/>
                    <pic:cNvPicPr/>
                  </pic:nvPicPr>
                  <pic:blipFill>
                    <a:blip r:embed="rId10"/>
                    <a:stretch>
                      <a:fillRect/>
                    </a:stretch>
                  </pic:blipFill>
                  <pic:spPr>
                    <a:xfrm>
                      <a:off x="0" y="0"/>
                      <a:ext cx="5458353" cy="2885177"/>
                    </a:xfrm>
                    <a:prstGeom prst="rect">
                      <a:avLst/>
                    </a:prstGeom>
                  </pic:spPr>
                </pic:pic>
              </a:graphicData>
            </a:graphic>
          </wp:inline>
        </w:drawing>
      </w:r>
    </w:p>
    <w:p w14:paraId="2296B8E9" w14:textId="77777777" w:rsidR="00BE55EC" w:rsidRDefault="00186BFE" w:rsidP="009630D7">
      <w:pPr>
        <w:rPr>
          <w:rFonts w:ascii="Arial" w:hAnsi="Arial" w:cs="Arial"/>
          <w:sz w:val="24"/>
          <w:szCs w:val="24"/>
          <w:lang w:eastAsia="en-GB"/>
        </w:rPr>
      </w:pPr>
      <w:r>
        <w:rPr>
          <w:rFonts w:ascii="Arial" w:hAnsi="Arial" w:cs="Arial"/>
          <w:sz w:val="24"/>
          <w:szCs w:val="24"/>
          <w:lang w:eastAsia="en-GB"/>
        </w:rPr>
        <w:t xml:space="preserve">Another common modern-day application of flywheels is in regenerative braking systems for vehicles. </w:t>
      </w:r>
      <w:r w:rsidR="00446376">
        <w:rPr>
          <w:rFonts w:ascii="Arial" w:hAnsi="Arial" w:cs="Arial"/>
          <w:sz w:val="24"/>
          <w:szCs w:val="24"/>
          <w:lang w:eastAsia="en-GB"/>
        </w:rPr>
        <w:t xml:space="preserve">The </w:t>
      </w:r>
      <w:r w:rsidR="00EB3BB1">
        <w:rPr>
          <w:rFonts w:ascii="Arial" w:hAnsi="Arial" w:cs="Arial"/>
          <w:sz w:val="24"/>
          <w:szCs w:val="24"/>
          <w:lang w:eastAsia="en-GB"/>
        </w:rPr>
        <w:t xml:space="preserve">excess </w:t>
      </w:r>
      <w:r w:rsidR="00EB5562">
        <w:rPr>
          <w:rFonts w:ascii="Arial" w:hAnsi="Arial" w:cs="Arial"/>
          <w:sz w:val="24"/>
          <w:szCs w:val="24"/>
          <w:lang w:eastAsia="en-GB"/>
        </w:rPr>
        <w:t>power</w:t>
      </w:r>
      <w:r w:rsidR="00EB3BB1">
        <w:rPr>
          <w:rFonts w:ascii="Arial" w:hAnsi="Arial" w:cs="Arial"/>
          <w:sz w:val="24"/>
          <w:szCs w:val="24"/>
          <w:lang w:eastAsia="en-GB"/>
        </w:rPr>
        <w:t xml:space="preserve"> used</w:t>
      </w:r>
      <w:r w:rsidR="00EB5562">
        <w:rPr>
          <w:rFonts w:ascii="Arial" w:hAnsi="Arial" w:cs="Arial"/>
          <w:sz w:val="24"/>
          <w:szCs w:val="24"/>
          <w:lang w:eastAsia="en-GB"/>
        </w:rPr>
        <w:t xml:space="preserve"> to spin the flywheel is direct torque </w:t>
      </w:r>
      <w:r w:rsidR="00EB5562">
        <w:rPr>
          <w:rFonts w:ascii="Arial" w:hAnsi="Arial" w:cs="Arial"/>
          <w:sz w:val="24"/>
          <w:szCs w:val="24"/>
          <w:lang w:eastAsia="en-GB"/>
        </w:rPr>
        <w:lastRenderedPageBreak/>
        <w:t>from the vehicle's wheels</w:t>
      </w:r>
      <w:r w:rsidR="009E0B9E">
        <w:rPr>
          <w:rFonts w:ascii="Arial" w:hAnsi="Arial" w:cs="Arial"/>
          <w:sz w:val="24"/>
          <w:szCs w:val="24"/>
          <w:lang w:eastAsia="en-GB"/>
        </w:rPr>
        <w:t xml:space="preserve">. </w:t>
      </w:r>
      <w:r w:rsidR="00EB5562">
        <w:rPr>
          <w:rFonts w:ascii="Arial" w:hAnsi="Arial" w:cs="Arial"/>
          <w:sz w:val="24"/>
          <w:szCs w:val="24"/>
          <w:lang w:eastAsia="en-GB"/>
        </w:rPr>
        <w:t xml:space="preserve">This </w:t>
      </w:r>
      <w:r w:rsidR="00E06A14">
        <w:rPr>
          <w:rFonts w:ascii="Arial" w:hAnsi="Arial" w:cs="Arial"/>
          <w:sz w:val="24"/>
          <w:szCs w:val="24"/>
          <w:lang w:eastAsia="en-GB"/>
        </w:rPr>
        <w:t>occurs during braking or when the throttle is lifted</w:t>
      </w:r>
      <w:r w:rsidR="00D00415">
        <w:rPr>
          <w:rFonts w:ascii="Arial" w:hAnsi="Arial" w:cs="Arial"/>
          <w:sz w:val="24"/>
          <w:szCs w:val="24"/>
          <w:lang w:eastAsia="en-GB"/>
        </w:rPr>
        <w:t>.</w:t>
      </w:r>
      <w:r w:rsidR="00E06A14">
        <w:rPr>
          <w:rFonts w:ascii="Arial" w:hAnsi="Arial" w:cs="Arial"/>
          <w:sz w:val="24"/>
          <w:szCs w:val="24"/>
          <w:lang w:eastAsia="en-GB"/>
        </w:rPr>
        <w:t xml:space="preserve"> </w:t>
      </w:r>
      <w:r w:rsidR="00D00415">
        <w:rPr>
          <w:rFonts w:ascii="Arial" w:hAnsi="Arial" w:cs="Arial"/>
          <w:sz w:val="24"/>
          <w:szCs w:val="24"/>
          <w:lang w:eastAsia="en-GB"/>
        </w:rPr>
        <w:t>A</w:t>
      </w:r>
      <w:r w:rsidR="00E06A14">
        <w:rPr>
          <w:rFonts w:ascii="Arial" w:hAnsi="Arial" w:cs="Arial"/>
          <w:sz w:val="24"/>
          <w:szCs w:val="24"/>
          <w:lang w:eastAsia="en-GB"/>
        </w:rPr>
        <w:t xml:space="preserve"> separate clutch and transmission system</w:t>
      </w:r>
      <w:r w:rsidR="00D00415">
        <w:rPr>
          <w:rFonts w:ascii="Arial" w:hAnsi="Arial" w:cs="Arial"/>
          <w:sz w:val="24"/>
          <w:szCs w:val="24"/>
          <w:lang w:eastAsia="en-GB"/>
        </w:rPr>
        <w:t xml:space="preserve"> fitted to the drive</w:t>
      </w:r>
      <w:r w:rsidR="005A28B1">
        <w:rPr>
          <w:rFonts w:ascii="Arial" w:hAnsi="Arial" w:cs="Arial"/>
          <w:sz w:val="24"/>
          <w:szCs w:val="24"/>
          <w:lang w:eastAsia="en-GB"/>
        </w:rPr>
        <w:t>train</w:t>
      </w:r>
      <w:r w:rsidR="00D00415">
        <w:rPr>
          <w:rFonts w:ascii="Arial" w:hAnsi="Arial" w:cs="Arial"/>
          <w:sz w:val="24"/>
          <w:szCs w:val="24"/>
          <w:lang w:eastAsia="en-GB"/>
        </w:rPr>
        <w:t xml:space="preserve"> engages and spins the flywheel. While this is engaged, it also </w:t>
      </w:r>
      <w:r w:rsidR="00E06A14">
        <w:rPr>
          <w:rFonts w:ascii="Arial" w:hAnsi="Arial" w:cs="Arial"/>
          <w:sz w:val="24"/>
          <w:szCs w:val="24"/>
          <w:lang w:eastAsia="en-GB"/>
        </w:rPr>
        <w:t xml:space="preserve">aids in slowing </w:t>
      </w:r>
      <w:r w:rsidR="00EB5562">
        <w:rPr>
          <w:rFonts w:ascii="Arial" w:hAnsi="Arial" w:cs="Arial"/>
          <w:sz w:val="24"/>
          <w:szCs w:val="24"/>
          <w:lang w:eastAsia="en-GB"/>
        </w:rPr>
        <w:t xml:space="preserve">the vehicle </w:t>
      </w:r>
      <w:r w:rsidR="00EB5562" w:rsidRPr="00EB5562">
        <w:rPr>
          <w:rFonts w:ascii="Arial" w:hAnsi="Arial" w:cs="Arial"/>
          <w:sz w:val="24"/>
          <w:szCs w:val="24"/>
          <w:lang w:eastAsia="en-GB"/>
        </w:rPr>
        <w:t>(Raju et al., 2022)</w:t>
      </w:r>
      <w:r w:rsidR="00EB5562">
        <w:rPr>
          <w:rFonts w:ascii="Arial" w:hAnsi="Arial" w:cs="Arial"/>
          <w:sz w:val="24"/>
          <w:szCs w:val="24"/>
          <w:lang w:eastAsia="en-GB"/>
        </w:rPr>
        <w:t>.</w:t>
      </w:r>
      <w:r w:rsidR="004857C8">
        <w:rPr>
          <w:rFonts w:ascii="Arial" w:hAnsi="Arial" w:cs="Arial"/>
          <w:sz w:val="24"/>
          <w:szCs w:val="24"/>
          <w:lang w:eastAsia="en-GB"/>
        </w:rPr>
        <w:t xml:space="preserve"> </w:t>
      </w:r>
      <w:r w:rsidR="00EE252A">
        <w:rPr>
          <w:rFonts w:ascii="Arial" w:hAnsi="Arial" w:cs="Arial"/>
          <w:sz w:val="24"/>
          <w:szCs w:val="24"/>
          <w:lang w:eastAsia="en-GB"/>
        </w:rPr>
        <w:t xml:space="preserve">This power is then delivered back to the vehicle </w:t>
      </w:r>
      <w:r w:rsidR="00EA719F">
        <w:rPr>
          <w:rFonts w:ascii="Arial" w:hAnsi="Arial" w:cs="Arial"/>
          <w:sz w:val="24"/>
          <w:szCs w:val="24"/>
          <w:lang w:eastAsia="en-GB"/>
        </w:rPr>
        <w:t>during acceleration</w:t>
      </w:r>
      <w:r w:rsidR="000A37ED">
        <w:rPr>
          <w:rFonts w:ascii="Arial" w:hAnsi="Arial" w:cs="Arial"/>
          <w:sz w:val="24"/>
          <w:szCs w:val="24"/>
          <w:lang w:eastAsia="en-GB"/>
        </w:rPr>
        <w:t>, mainly</w:t>
      </w:r>
      <w:r w:rsidR="00EA719F">
        <w:rPr>
          <w:rFonts w:ascii="Arial" w:hAnsi="Arial" w:cs="Arial"/>
          <w:sz w:val="24"/>
          <w:szCs w:val="24"/>
          <w:lang w:eastAsia="en-GB"/>
        </w:rPr>
        <w:t xml:space="preserve"> in one of two ways: directly from the flywheel, typically </w:t>
      </w:r>
      <w:r w:rsidR="00BE55EC">
        <w:rPr>
          <w:rFonts w:ascii="Arial" w:hAnsi="Arial" w:cs="Arial"/>
          <w:sz w:val="24"/>
          <w:szCs w:val="24"/>
          <w:lang w:eastAsia="en-GB"/>
        </w:rPr>
        <w:t>utilising</w:t>
      </w:r>
      <w:r w:rsidR="00EA719F">
        <w:rPr>
          <w:rFonts w:ascii="Arial" w:hAnsi="Arial" w:cs="Arial"/>
          <w:sz w:val="24"/>
          <w:szCs w:val="24"/>
          <w:lang w:eastAsia="en-GB"/>
        </w:rPr>
        <w:t xml:space="preserve"> a CVT (continuously variable transmission), or through two generators/motors working in tandem </w:t>
      </w:r>
      <w:r w:rsidR="000A37ED" w:rsidRPr="000A37ED">
        <w:rPr>
          <w:rFonts w:ascii="Arial" w:hAnsi="Arial" w:cs="Arial"/>
          <w:sz w:val="24"/>
          <w:szCs w:val="24"/>
          <w:lang w:eastAsia="en-GB"/>
        </w:rPr>
        <w:t>(</w:t>
      </w:r>
      <w:proofErr w:type="spellStart"/>
      <w:r w:rsidR="000A37ED" w:rsidRPr="000A37ED">
        <w:rPr>
          <w:rFonts w:ascii="Arial" w:hAnsi="Arial" w:cs="Arial"/>
          <w:sz w:val="24"/>
          <w:szCs w:val="24"/>
          <w:lang w:eastAsia="en-GB"/>
        </w:rPr>
        <w:t>Eltaweel</w:t>
      </w:r>
      <w:proofErr w:type="spellEnd"/>
      <w:r w:rsidR="000A37ED" w:rsidRPr="000A37ED">
        <w:rPr>
          <w:rFonts w:ascii="Arial" w:hAnsi="Arial" w:cs="Arial"/>
          <w:sz w:val="24"/>
          <w:szCs w:val="24"/>
          <w:lang w:eastAsia="en-GB"/>
        </w:rPr>
        <w:t xml:space="preserve"> and </w:t>
      </w:r>
      <w:proofErr w:type="spellStart"/>
      <w:r w:rsidR="000A37ED" w:rsidRPr="000A37ED">
        <w:rPr>
          <w:rFonts w:ascii="Arial" w:hAnsi="Arial" w:cs="Arial"/>
          <w:sz w:val="24"/>
          <w:szCs w:val="24"/>
          <w:lang w:eastAsia="en-GB"/>
        </w:rPr>
        <w:t>Herfatmanesh</w:t>
      </w:r>
      <w:proofErr w:type="spellEnd"/>
      <w:r w:rsidR="000A37ED" w:rsidRPr="000A37ED">
        <w:rPr>
          <w:rFonts w:ascii="Arial" w:hAnsi="Arial" w:cs="Arial"/>
          <w:sz w:val="24"/>
          <w:szCs w:val="24"/>
          <w:lang w:eastAsia="en-GB"/>
        </w:rPr>
        <w:t>, 2024)</w:t>
      </w:r>
      <w:r w:rsidR="000A37ED">
        <w:rPr>
          <w:rFonts w:ascii="Arial" w:hAnsi="Arial" w:cs="Arial"/>
          <w:sz w:val="24"/>
          <w:szCs w:val="24"/>
          <w:lang w:eastAsia="en-GB"/>
        </w:rPr>
        <w:t>. The use of a flywheel</w:t>
      </w:r>
      <w:r w:rsidR="00F601F6">
        <w:rPr>
          <w:rFonts w:ascii="Arial" w:hAnsi="Arial" w:cs="Arial"/>
          <w:sz w:val="24"/>
          <w:szCs w:val="24"/>
          <w:lang w:eastAsia="en-GB"/>
        </w:rPr>
        <w:t xml:space="preserve"> regenerative</w:t>
      </w:r>
      <w:r w:rsidR="000A37ED">
        <w:rPr>
          <w:rFonts w:ascii="Arial" w:hAnsi="Arial" w:cs="Arial"/>
          <w:sz w:val="24"/>
          <w:szCs w:val="24"/>
          <w:lang w:eastAsia="en-GB"/>
        </w:rPr>
        <w:t xml:space="preserve"> </w:t>
      </w:r>
      <w:r w:rsidR="00F601F6">
        <w:rPr>
          <w:rFonts w:ascii="Arial" w:hAnsi="Arial" w:cs="Arial"/>
          <w:sz w:val="24"/>
          <w:szCs w:val="24"/>
          <w:lang w:eastAsia="en-GB"/>
        </w:rPr>
        <w:t>braking system attached to the drivetrain has resulted in</w:t>
      </w:r>
      <w:r w:rsidR="000A37ED">
        <w:rPr>
          <w:rFonts w:ascii="Arial" w:hAnsi="Arial" w:cs="Arial"/>
          <w:sz w:val="24"/>
          <w:szCs w:val="24"/>
          <w:lang w:eastAsia="en-GB"/>
        </w:rPr>
        <w:t xml:space="preserve"> a 30% </w:t>
      </w:r>
      <w:r w:rsidR="00F601F6">
        <w:rPr>
          <w:rFonts w:ascii="Arial" w:hAnsi="Arial" w:cs="Arial"/>
          <w:sz w:val="24"/>
          <w:szCs w:val="24"/>
          <w:lang w:eastAsia="en-GB"/>
        </w:rPr>
        <w:t xml:space="preserve">reduction in fuel consumption. A 1800kg vehicle using a 65kg flywheel regenerative braking system can produce 60kw of power and 580kJ of energy </w:t>
      </w:r>
      <w:r w:rsidR="00F601F6" w:rsidRPr="00F601F6">
        <w:rPr>
          <w:rFonts w:ascii="Arial" w:hAnsi="Arial" w:cs="Arial"/>
          <w:sz w:val="24"/>
          <w:szCs w:val="24"/>
          <w:lang w:eastAsia="en-GB"/>
        </w:rPr>
        <w:t>(Toh Xiang Wen and Tong Kum Tien, 2018)</w:t>
      </w:r>
      <w:r w:rsidR="00F601F6">
        <w:rPr>
          <w:rFonts w:ascii="Arial" w:hAnsi="Arial" w:cs="Arial"/>
          <w:sz w:val="24"/>
          <w:szCs w:val="24"/>
          <w:lang w:eastAsia="en-GB"/>
        </w:rPr>
        <w:t xml:space="preserve"> </w:t>
      </w:r>
    </w:p>
    <w:p w14:paraId="45E512BF" w14:textId="5B7008B0" w:rsidR="00C474C2" w:rsidRDefault="00C474C2">
      <w:pPr>
        <w:rPr>
          <w:rFonts w:ascii="Arial" w:hAnsi="Arial" w:cs="Arial"/>
          <w:sz w:val="24"/>
          <w:szCs w:val="24"/>
          <w:lang w:eastAsia="en-GB"/>
        </w:rPr>
      </w:pPr>
      <w:r>
        <w:rPr>
          <w:rFonts w:ascii="Arial" w:hAnsi="Arial" w:cs="Arial"/>
          <w:sz w:val="24"/>
          <w:szCs w:val="24"/>
          <w:lang w:eastAsia="en-GB"/>
        </w:rPr>
        <w:br w:type="page"/>
      </w:r>
    </w:p>
    <w:p w14:paraId="740A3D7F" w14:textId="77777777" w:rsidR="00C474C2" w:rsidRDefault="00C474C2" w:rsidP="009630D7">
      <w:pPr>
        <w:rPr>
          <w:rFonts w:ascii="Arial" w:hAnsi="Arial" w:cs="Arial"/>
          <w:sz w:val="24"/>
          <w:szCs w:val="24"/>
          <w:lang w:eastAsia="en-GB"/>
        </w:rPr>
      </w:pPr>
    </w:p>
    <w:p w14:paraId="1C327649" w14:textId="64951273" w:rsidR="00BE55EC" w:rsidRDefault="00BE55EC" w:rsidP="00475C4F">
      <w:pPr>
        <w:pStyle w:val="Heading2"/>
        <w:numPr>
          <w:ilvl w:val="1"/>
          <w:numId w:val="9"/>
        </w:numPr>
        <w:rPr>
          <w:rFonts w:ascii="Arial" w:hAnsi="Arial" w:cs="Arial"/>
          <w:b/>
          <w:bCs/>
          <w:lang w:eastAsia="en-GB"/>
        </w:rPr>
      </w:pPr>
      <w:bookmarkStart w:id="19" w:name="_Toc214209090"/>
      <w:bookmarkStart w:id="20" w:name="_Toc214647606"/>
      <w:r w:rsidRPr="00BE55EC">
        <w:rPr>
          <w:rFonts w:ascii="Arial" w:hAnsi="Arial" w:cs="Arial"/>
          <w:b/>
          <w:bCs/>
          <w:lang w:eastAsia="en-GB"/>
        </w:rPr>
        <w:t xml:space="preserve">Kinetic Energy </w:t>
      </w:r>
      <w:r w:rsidR="000C450A">
        <w:rPr>
          <w:rFonts w:ascii="Arial" w:hAnsi="Arial" w:cs="Arial"/>
          <w:b/>
          <w:bCs/>
          <w:lang w:eastAsia="en-GB"/>
        </w:rPr>
        <w:t>Recovery</w:t>
      </w:r>
      <w:r w:rsidRPr="00BE55EC">
        <w:rPr>
          <w:rFonts w:ascii="Arial" w:hAnsi="Arial" w:cs="Arial"/>
          <w:b/>
          <w:bCs/>
          <w:lang w:eastAsia="en-GB"/>
        </w:rPr>
        <w:t xml:space="preserve"> System </w:t>
      </w:r>
      <w:r w:rsidR="000C450A">
        <w:rPr>
          <w:rFonts w:ascii="Arial" w:hAnsi="Arial" w:cs="Arial"/>
          <w:b/>
          <w:bCs/>
          <w:lang w:eastAsia="en-GB"/>
        </w:rPr>
        <w:t>(KERS)</w:t>
      </w:r>
      <w:bookmarkEnd w:id="19"/>
      <w:bookmarkEnd w:id="20"/>
    </w:p>
    <w:p w14:paraId="700E02FA" w14:textId="77777777" w:rsidR="00475C4F" w:rsidRPr="00475C4F" w:rsidRDefault="00475C4F" w:rsidP="00475C4F">
      <w:pPr>
        <w:pStyle w:val="ListParagraph"/>
        <w:ind w:left="540"/>
        <w:rPr>
          <w:lang w:eastAsia="en-GB"/>
        </w:rPr>
      </w:pPr>
    </w:p>
    <w:p w14:paraId="0DDBECBD" w14:textId="3C802F11" w:rsidR="005B5E18" w:rsidRDefault="00400206" w:rsidP="009630D7">
      <w:pPr>
        <w:rPr>
          <w:rFonts w:ascii="Arial" w:hAnsi="Arial" w:cs="Arial"/>
          <w:sz w:val="24"/>
          <w:szCs w:val="24"/>
          <w:lang w:eastAsia="en-GB"/>
        </w:rPr>
      </w:pPr>
      <w:r>
        <w:rPr>
          <w:rFonts w:ascii="Arial" w:hAnsi="Arial" w:cs="Arial"/>
          <w:sz w:val="24"/>
          <w:szCs w:val="24"/>
          <w:lang w:eastAsia="en-GB"/>
        </w:rPr>
        <w:t>KERS refers to a specific type of regenerative braking system. In</w:t>
      </w:r>
      <w:r w:rsidR="00B25980">
        <w:rPr>
          <w:rFonts w:ascii="Arial" w:hAnsi="Arial" w:cs="Arial"/>
          <w:sz w:val="24"/>
          <w:szCs w:val="24"/>
          <w:lang w:eastAsia="en-GB"/>
        </w:rPr>
        <w:t xml:space="preserve"> 2009, the F1 regulations permitted an additional boost to the cars from a hybrid KERS system. Most Formula One teams opted for a KERS system that used batteries</w:t>
      </w:r>
      <w:r w:rsidR="00246C2C">
        <w:rPr>
          <w:rFonts w:ascii="Arial" w:hAnsi="Arial" w:cs="Arial"/>
          <w:sz w:val="24"/>
          <w:szCs w:val="24"/>
          <w:lang w:eastAsia="en-GB"/>
        </w:rPr>
        <w:t>,</w:t>
      </w:r>
      <w:r w:rsidR="00B25980">
        <w:rPr>
          <w:rFonts w:ascii="Arial" w:hAnsi="Arial" w:cs="Arial"/>
          <w:sz w:val="24"/>
          <w:szCs w:val="24"/>
          <w:lang w:eastAsia="en-GB"/>
        </w:rPr>
        <w:t xml:space="preserve"> but Williams F1 designed an electro</w:t>
      </w:r>
      <w:r>
        <w:rPr>
          <w:rFonts w:ascii="Arial" w:hAnsi="Arial" w:cs="Arial"/>
          <w:sz w:val="24"/>
          <w:szCs w:val="24"/>
          <w:lang w:eastAsia="en-GB"/>
        </w:rPr>
        <w:t>-</w:t>
      </w:r>
      <w:r w:rsidR="00B25980">
        <w:rPr>
          <w:rFonts w:ascii="Arial" w:hAnsi="Arial" w:cs="Arial"/>
          <w:sz w:val="24"/>
          <w:szCs w:val="24"/>
          <w:lang w:eastAsia="en-GB"/>
        </w:rPr>
        <w:t>mechanical flywheel system</w:t>
      </w:r>
      <w:r w:rsidR="00C54EC8">
        <w:rPr>
          <w:rFonts w:ascii="Arial" w:hAnsi="Arial" w:cs="Arial"/>
          <w:sz w:val="24"/>
          <w:szCs w:val="24"/>
          <w:lang w:eastAsia="en-GB"/>
        </w:rPr>
        <w:t xml:space="preserve"> shown in Figure 2</w:t>
      </w:r>
      <w:r>
        <w:rPr>
          <w:rFonts w:ascii="Arial" w:hAnsi="Arial" w:cs="Arial"/>
          <w:sz w:val="24"/>
          <w:szCs w:val="24"/>
          <w:lang w:eastAsia="en-GB"/>
        </w:rPr>
        <w:t xml:space="preserve"> </w:t>
      </w:r>
      <w:r w:rsidRPr="00400206">
        <w:rPr>
          <w:rFonts w:ascii="Arial" w:hAnsi="Arial" w:cs="Arial"/>
          <w:sz w:val="24"/>
          <w:szCs w:val="24"/>
          <w:lang w:eastAsia="en-GB"/>
        </w:rPr>
        <w:t>(Staff, 2021)</w:t>
      </w:r>
      <w:r>
        <w:rPr>
          <w:rFonts w:ascii="Arial" w:hAnsi="Arial" w:cs="Arial"/>
          <w:sz w:val="24"/>
          <w:szCs w:val="24"/>
          <w:lang w:eastAsia="en-GB"/>
        </w:rPr>
        <w:t>.</w:t>
      </w:r>
      <w:r w:rsidR="00556F00">
        <w:rPr>
          <w:rFonts w:ascii="Arial" w:hAnsi="Arial" w:cs="Arial"/>
          <w:sz w:val="24"/>
          <w:szCs w:val="24"/>
          <w:lang w:eastAsia="en-GB"/>
        </w:rPr>
        <w:t xml:space="preserve"> </w:t>
      </w:r>
      <w:r w:rsidR="000D6578">
        <w:rPr>
          <w:rFonts w:ascii="Arial" w:hAnsi="Arial" w:cs="Arial"/>
          <w:sz w:val="24"/>
          <w:szCs w:val="24"/>
          <w:lang w:eastAsia="en-GB"/>
        </w:rPr>
        <w:t xml:space="preserve">This system was never raced in Formula One, but the Williams group </w:t>
      </w:r>
      <w:r w:rsidR="005B5E18">
        <w:rPr>
          <w:rFonts w:ascii="Arial" w:hAnsi="Arial" w:cs="Arial"/>
          <w:sz w:val="24"/>
          <w:szCs w:val="24"/>
          <w:lang w:eastAsia="en-GB"/>
        </w:rPr>
        <w:t xml:space="preserve">began producing it under the name </w:t>
      </w:r>
      <w:r w:rsidR="000D6578">
        <w:rPr>
          <w:rFonts w:ascii="Arial" w:hAnsi="Arial" w:cs="Arial"/>
          <w:sz w:val="24"/>
          <w:szCs w:val="24"/>
          <w:lang w:eastAsia="en-GB"/>
        </w:rPr>
        <w:t xml:space="preserve">Williams Hybrid Power (WHP). This KERS system was used in the </w:t>
      </w:r>
      <w:r w:rsidR="005B5E18">
        <w:rPr>
          <w:rFonts w:ascii="Arial" w:hAnsi="Arial" w:cs="Arial"/>
          <w:sz w:val="24"/>
          <w:szCs w:val="24"/>
          <w:lang w:eastAsia="en-GB"/>
        </w:rPr>
        <w:t>Porsche</w:t>
      </w:r>
      <w:r w:rsidR="000D6578">
        <w:rPr>
          <w:rFonts w:ascii="Arial" w:hAnsi="Arial" w:cs="Arial"/>
          <w:sz w:val="24"/>
          <w:szCs w:val="24"/>
          <w:lang w:eastAsia="en-GB"/>
        </w:rPr>
        <w:t xml:space="preserve"> </w:t>
      </w:r>
      <w:r w:rsidR="005B5E18">
        <w:rPr>
          <w:rFonts w:ascii="Arial" w:hAnsi="Arial" w:cs="Arial"/>
          <w:sz w:val="24"/>
          <w:szCs w:val="24"/>
          <w:lang w:eastAsia="en-GB"/>
        </w:rPr>
        <w:t xml:space="preserve">911 GT3 R Hybrid endurance car in 2010. The Audi R8 e-tron quattro utilised an entirely new design of the WHP flywheel, which produced 150 kW of power and spun at a speed of 45,000 RPM. This led Audi to become the first hybrid car to win the Le Mans </w:t>
      </w:r>
      <w:r w:rsidR="005B5E18" w:rsidRPr="005B5E18">
        <w:rPr>
          <w:rFonts w:ascii="Arial" w:hAnsi="Arial" w:cs="Arial"/>
          <w:sz w:val="24"/>
          <w:szCs w:val="24"/>
          <w:lang w:eastAsia="en-GB"/>
        </w:rPr>
        <w:t>(</w:t>
      </w:r>
      <w:proofErr w:type="spellStart"/>
      <w:r w:rsidR="005B5E18" w:rsidRPr="005B5E18">
        <w:rPr>
          <w:rFonts w:ascii="Arial" w:hAnsi="Arial" w:cs="Arial"/>
          <w:sz w:val="24"/>
          <w:szCs w:val="24"/>
          <w:lang w:eastAsia="en-GB"/>
        </w:rPr>
        <w:t>Amiryar</w:t>
      </w:r>
      <w:proofErr w:type="spellEnd"/>
      <w:r w:rsidR="005B5E18" w:rsidRPr="005B5E18">
        <w:rPr>
          <w:rFonts w:ascii="Arial" w:hAnsi="Arial" w:cs="Arial"/>
          <w:sz w:val="24"/>
          <w:szCs w:val="24"/>
          <w:lang w:eastAsia="en-GB"/>
        </w:rPr>
        <w:t xml:space="preserve"> and Pullen, 2017)</w:t>
      </w:r>
      <w:r w:rsidR="005B5E18">
        <w:rPr>
          <w:rFonts w:ascii="Arial" w:hAnsi="Arial" w:cs="Arial"/>
          <w:sz w:val="24"/>
          <w:szCs w:val="24"/>
          <w:lang w:eastAsia="en-GB"/>
        </w:rPr>
        <w:t xml:space="preserve">. </w:t>
      </w:r>
    </w:p>
    <w:p w14:paraId="41B3DA1D" w14:textId="77777777" w:rsidR="00C54EC8" w:rsidRDefault="00C54EC8" w:rsidP="00C54EC8">
      <w:pPr>
        <w:keepNext/>
      </w:pPr>
      <w:r w:rsidRPr="00C54EC8">
        <w:rPr>
          <w:rFonts w:ascii="Arial" w:hAnsi="Arial" w:cs="Arial"/>
          <w:noProof/>
          <w:sz w:val="24"/>
          <w:szCs w:val="24"/>
          <w:lang w:eastAsia="en-GB"/>
        </w:rPr>
        <w:drawing>
          <wp:inline distT="0" distB="0" distL="0" distR="0" wp14:anchorId="04951672" wp14:editId="73A9B9C2">
            <wp:extent cx="2353003" cy="3143689"/>
            <wp:effectExtent l="0" t="0" r="0" b="0"/>
            <wp:docPr id="167311399" name="Picture 1" descr="A diagram of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11399" name="Picture 1" descr="A diagram of a machine&#10;&#10;AI-generated content may be incorrect."/>
                    <pic:cNvPicPr/>
                  </pic:nvPicPr>
                  <pic:blipFill>
                    <a:blip r:embed="rId11"/>
                    <a:stretch>
                      <a:fillRect/>
                    </a:stretch>
                  </pic:blipFill>
                  <pic:spPr>
                    <a:xfrm>
                      <a:off x="0" y="0"/>
                      <a:ext cx="2353003" cy="3143689"/>
                    </a:xfrm>
                    <a:prstGeom prst="rect">
                      <a:avLst/>
                    </a:prstGeom>
                  </pic:spPr>
                </pic:pic>
              </a:graphicData>
            </a:graphic>
          </wp:inline>
        </w:drawing>
      </w:r>
    </w:p>
    <w:p w14:paraId="041A9610" w14:textId="21F6BB69" w:rsidR="00121ED7" w:rsidRDefault="00C54EC8" w:rsidP="00C54EC8">
      <w:pPr>
        <w:pStyle w:val="Caption"/>
      </w:pPr>
      <w:bookmarkStart w:id="21" w:name="_Toc214209154"/>
      <w:bookmarkStart w:id="22" w:name="_Toc214209379"/>
      <w:bookmarkStart w:id="23" w:name="_Toc214214846"/>
      <w:bookmarkStart w:id="24" w:name="_Toc214215005"/>
      <w:bookmarkStart w:id="25" w:name="_Toc214647102"/>
      <w:r>
        <w:t xml:space="preserve">Figure </w:t>
      </w:r>
      <w:fldSimple w:instr=" SEQ Figure \* ARABIC ">
        <w:r w:rsidR="00800665">
          <w:rPr>
            <w:noProof/>
          </w:rPr>
          <w:t>2</w:t>
        </w:r>
      </w:fldSimple>
      <w:r>
        <w:t xml:space="preserve"> Williams Formula One KERS</w:t>
      </w:r>
      <w:r w:rsidR="00B514EE">
        <w:t xml:space="preserve"> </w:t>
      </w:r>
      <w:r w:rsidR="00B514EE" w:rsidRPr="00B514EE">
        <w:t>(</w:t>
      </w:r>
      <w:proofErr w:type="spellStart"/>
      <w:r w:rsidR="00B514EE" w:rsidRPr="00B514EE">
        <w:t>Racecar</w:t>
      </w:r>
      <w:proofErr w:type="spellEnd"/>
      <w:r w:rsidR="00B514EE" w:rsidRPr="00B514EE">
        <w:t xml:space="preserve"> Engineering, 2009)</w:t>
      </w:r>
      <w:bookmarkEnd w:id="21"/>
      <w:bookmarkEnd w:id="22"/>
      <w:bookmarkEnd w:id="23"/>
      <w:bookmarkEnd w:id="24"/>
      <w:bookmarkEnd w:id="25"/>
      <w:r w:rsidR="00B514EE">
        <w:t xml:space="preserve"> </w:t>
      </w:r>
    </w:p>
    <w:p w14:paraId="0032BB0D" w14:textId="77777777" w:rsidR="00C54EC8" w:rsidRPr="00C54EC8" w:rsidRDefault="00C54EC8" w:rsidP="00C54EC8"/>
    <w:p w14:paraId="208D3A3B" w14:textId="5B206921" w:rsidR="00B31310" w:rsidRDefault="0067067F" w:rsidP="009630D7">
      <w:pPr>
        <w:rPr>
          <w:rFonts w:ascii="Arial" w:hAnsi="Arial" w:cs="Arial"/>
          <w:sz w:val="24"/>
          <w:szCs w:val="24"/>
          <w:lang w:eastAsia="en-GB"/>
        </w:rPr>
      </w:pPr>
      <w:r>
        <w:rPr>
          <w:rFonts w:ascii="Arial" w:hAnsi="Arial" w:cs="Arial"/>
          <w:sz w:val="24"/>
          <w:szCs w:val="24"/>
          <w:lang w:eastAsia="en-GB"/>
        </w:rPr>
        <w:t xml:space="preserve">In </w:t>
      </w:r>
      <w:r w:rsidR="008434EE">
        <w:rPr>
          <w:rFonts w:ascii="Arial" w:hAnsi="Arial" w:cs="Arial"/>
          <w:sz w:val="24"/>
          <w:szCs w:val="24"/>
          <w:lang w:eastAsia="en-GB"/>
        </w:rPr>
        <w:t>road-going</w:t>
      </w:r>
      <w:r>
        <w:rPr>
          <w:rFonts w:ascii="Arial" w:hAnsi="Arial" w:cs="Arial"/>
          <w:sz w:val="24"/>
          <w:szCs w:val="24"/>
          <w:lang w:eastAsia="en-GB"/>
        </w:rPr>
        <w:t xml:space="preserve"> vehicles such as the Volvo S60 T5</w:t>
      </w:r>
      <w:r w:rsidR="008434EE">
        <w:rPr>
          <w:rFonts w:ascii="Arial" w:hAnsi="Arial" w:cs="Arial"/>
          <w:sz w:val="24"/>
          <w:szCs w:val="24"/>
          <w:lang w:eastAsia="en-GB"/>
        </w:rPr>
        <w:t xml:space="preserve">, the KERS system </w:t>
      </w:r>
      <w:r w:rsidR="00B31310">
        <w:rPr>
          <w:rFonts w:ascii="Arial" w:hAnsi="Arial" w:cs="Arial"/>
          <w:sz w:val="24"/>
          <w:szCs w:val="24"/>
          <w:lang w:eastAsia="en-GB"/>
        </w:rPr>
        <w:t>utilises kinetic energy that would normally be lost as heat through braking to spin the flywheel, much</w:t>
      </w:r>
      <w:r w:rsidR="00B514EE">
        <w:rPr>
          <w:rFonts w:ascii="Arial" w:hAnsi="Arial" w:cs="Arial"/>
          <w:sz w:val="24"/>
          <w:szCs w:val="24"/>
          <w:lang w:eastAsia="en-GB"/>
        </w:rPr>
        <w:t xml:space="preserve"> like its Formula One predecessor</w:t>
      </w:r>
      <w:r w:rsidR="00B31310">
        <w:rPr>
          <w:rFonts w:ascii="Arial" w:hAnsi="Arial" w:cs="Arial"/>
          <w:sz w:val="24"/>
          <w:szCs w:val="24"/>
          <w:lang w:eastAsia="en-GB"/>
        </w:rPr>
        <w:t>, as seen in Figure 3</w:t>
      </w:r>
      <w:r w:rsidR="008434EE">
        <w:rPr>
          <w:rFonts w:ascii="Arial" w:hAnsi="Arial" w:cs="Arial"/>
          <w:sz w:val="24"/>
          <w:szCs w:val="24"/>
          <w:lang w:eastAsia="en-GB"/>
        </w:rPr>
        <w:t>. This can then be used to reduce</w:t>
      </w:r>
      <w:r w:rsidR="00E32F5D">
        <w:rPr>
          <w:rFonts w:ascii="Arial" w:hAnsi="Arial" w:cs="Arial"/>
          <w:sz w:val="24"/>
          <w:szCs w:val="24"/>
          <w:lang w:eastAsia="en-GB"/>
        </w:rPr>
        <w:t xml:space="preserve"> fuel</w:t>
      </w:r>
      <w:r w:rsidR="008434EE">
        <w:rPr>
          <w:rFonts w:ascii="Arial" w:hAnsi="Arial" w:cs="Arial"/>
          <w:sz w:val="24"/>
          <w:szCs w:val="24"/>
          <w:lang w:eastAsia="en-GB"/>
        </w:rPr>
        <w:t xml:space="preserve"> consumption by aiding the engine or as one big 80 HP boost for overtaking. This power can be gathered</w:t>
      </w:r>
      <w:r w:rsidR="00E32F5D">
        <w:rPr>
          <w:rFonts w:ascii="Arial" w:hAnsi="Arial" w:cs="Arial"/>
          <w:sz w:val="24"/>
          <w:szCs w:val="24"/>
          <w:lang w:eastAsia="en-GB"/>
        </w:rPr>
        <w:t xml:space="preserve"> from breaking</w:t>
      </w:r>
      <w:r w:rsidR="008434EE">
        <w:rPr>
          <w:rFonts w:ascii="Arial" w:hAnsi="Arial" w:cs="Arial"/>
          <w:sz w:val="24"/>
          <w:szCs w:val="24"/>
          <w:lang w:eastAsia="en-GB"/>
        </w:rPr>
        <w:t xml:space="preserve"> in around eight seconds and be stored</w:t>
      </w:r>
      <w:r w:rsidR="00E32F5D">
        <w:rPr>
          <w:rFonts w:ascii="Arial" w:hAnsi="Arial" w:cs="Arial"/>
          <w:sz w:val="24"/>
          <w:szCs w:val="24"/>
          <w:lang w:eastAsia="en-GB"/>
        </w:rPr>
        <w:t xml:space="preserve"> in the flywheel</w:t>
      </w:r>
      <w:r w:rsidR="008434EE">
        <w:rPr>
          <w:rFonts w:ascii="Arial" w:hAnsi="Arial" w:cs="Arial"/>
          <w:sz w:val="24"/>
          <w:szCs w:val="24"/>
          <w:lang w:eastAsia="en-GB"/>
        </w:rPr>
        <w:t xml:space="preserve"> for up to half an hour </w:t>
      </w:r>
      <w:r w:rsidR="008434EE" w:rsidRPr="008434EE">
        <w:rPr>
          <w:rFonts w:ascii="Arial" w:hAnsi="Arial" w:cs="Arial"/>
          <w:sz w:val="24"/>
          <w:szCs w:val="24"/>
          <w:lang w:eastAsia="en-GB"/>
        </w:rPr>
        <w:t>(Gear, 2014)</w:t>
      </w:r>
      <w:r w:rsidR="008434EE">
        <w:rPr>
          <w:rFonts w:ascii="Arial" w:hAnsi="Arial" w:cs="Arial"/>
          <w:sz w:val="24"/>
          <w:szCs w:val="24"/>
          <w:lang w:eastAsia="en-GB"/>
        </w:rPr>
        <w:t xml:space="preserve">. </w:t>
      </w:r>
      <w:r w:rsidR="00B514EE">
        <w:rPr>
          <w:rFonts w:ascii="Arial" w:hAnsi="Arial" w:cs="Arial"/>
          <w:sz w:val="24"/>
          <w:szCs w:val="24"/>
          <w:lang w:eastAsia="en-GB"/>
        </w:rPr>
        <w:t>As a result, this lowers the vehicle's emissions and increases its fuel economy</w:t>
      </w:r>
      <w:r w:rsidR="00A661CB">
        <w:rPr>
          <w:rFonts w:ascii="Arial" w:hAnsi="Arial" w:cs="Arial"/>
          <w:sz w:val="24"/>
          <w:szCs w:val="24"/>
          <w:lang w:eastAsia="en-GB"/>
        </w:rPr>
        <w:t xml:space="preserve"> by 20%. </w:t>
      </w:r>
      <w:r w:rsidR="001879E4">
        <w:rPr>
          <w:rFonts w:ascii="Arial" w:hAnsi="Arial" w:cs="Arial"/>
          <w:sz w:val="24"/>
          <w:szCs w:val="24"/>
          <w:lang w:eastAsia="en-GB"/>
        </w:rPr>
        <w:t xml:space="preserve">KERS has also been fitted to many different buses. London buses equipped with a </w:t>
      </w:r>
      <w:proofErr w:type="spellStart"/>
      <w:r w:rsidR="001879E4">
        <w:rPr>
          <w:rFonts w:ascii="Arial" w:hAnsi="Arial" w:cs="Arial"/>
          <w:sz w:val="24"/>
          <w:szCs w:val="24"/>
          <w:lang w:eastAsia="en-GB"/>
        </w:rPr>
        <w:t>Flybrid</w:t>
      </w:r>
      <w:proofErr w:type="spellEnd"/>
      <w:r w:rsidR="001879E4">
        <w:rPr>
          <w:rFonts w:ascii="Arial" w:hAnsi="Arial" w:cs="Arial"/>
          <w:sz w:val="24"/>
          <w:szCs w:val="24"/>
          <w:lang w:eastAsia="en-GB"/>
        </w:rPr>
        <w:t xml:space="preserve"> KERS system have seen a 45% reduction in fuel consumption. In 2015, London buses deployed 500 buses </w:t>
      </w:r>
      <w:r w:rsidR="00F16BE4">
        <w:rPr>
          <w:rFonts w:ascii="Arial" w:hAnsi="Arial" w:cs="Arial"/>
          <w:sz w:val="24"/>
          <w:szCs w:val="24"/>
          <w:lang w:eastAsia="en-GB"/>
        </w:rPr>
        <w:t xml:space="preserve">equipped with a 0.4kW flywheel system capable of accelerating the bus </w:t>
      </w:r>
      <w:r w:rsidR="00F16BE4">
        <w:rPr>
          <w:rFonts w:ascii="Arial" w:hAnsi="Arial" w:cs="Arial"/>
          <w:sz w:val="24"/>
          <w:szCs w:val="24"/>
          <w:lang w:eastAsia="en-GB"/>
        </w:rPr>
        <w:lastRenderedPageBreak/>
        <w:t xml:space="preserve">from 0 km/h to 50 km/h. This resulted in an annual fuel </w:t>
      </w:r>
      <w:r w:rsidR="00B31310">
        <w:rPr>
          <w:rFonts w:ascii="Arial" w:hAnsi="Arial" w:cs="Arial"/>
          <w:sz w:val="24"/>
          <w:szCs w:val="24"/>
          <w:lang w:eastAsia="en-GB"/>
        </w:rPr>
        <w:t>savings of around 5,300 litres</w:t>
      </w:r>
      <w:r w:rsidR="00F16BE4">
        <w:rPr>
          <w:rFonts w:ascii="Arial" w:hAnsi="Arial" w:cs="Arial"/>
          <w:sz w:val="24"/>
          <w:szCs w:val="24"/>
          <w:lang w:eastAsia="en-GB"/>
        </w:rPr>
        <w:t xml:space="preserve"> of diesel per bus </w:t>
      </w:r>
      <w:r w:rsidR="00F16BE4" w:rsidRPr="00F16BE4">
        <w:rPr>
          <w:rFonts w:ascii="Arial" w:hAnsi="Arial" w:cs="Arial"/>
          <w:sz w:val="24"/>
          <w:szCs w:val="24"/>
          <w:lang w:eastAsia="en-GB"/>
        </w:rPr>
        <w:t>(</w:t>
      </w:r>
      <w:proofErr w:type="spellStart"/>
      <w:r w:rsidR="00F16BE4" w:rsidRPr="00F16BE4">
        <w:rPr>
          <w:rFonts w:ascii="Arial" w:hAnsi="Arial" w:cs="Arial"/>
          <w:sz w:val="24"/>
          <w:szCs w:val="24"/>
          <w:lang w:eastAsia="en-GB"/>
        </w:rPr>
        <w:t>Eltaweel</w:t>
      </w:r>
      <w:proofErr w:type="spellEnd"/>
      <w:r w:rsidR="00F16BE4" w:rsidRPr="00F16BE4">
        <w:rPr>
          <w:rFonts w:ascii="Arial" w:hAnsi="Arial" w:cs="Arial"/>
          <w:sz w:val="24"/>
          <w:szCs w:val="24"/>
          <w:lang w:eastAsia="en-GB"/>
        </w:rPr>
        <w:t xml:space="preserve"> and </w:t>
      </w:r>
      <w:proofErr w:type="spellStart"/>
      <w:r w:rsidR="00F16BE4" w:rsidRPr="00F16BE4">
        <w:rPr>
          <w:rFonts w:ascii="Arial" w:hAnsi="Arial" w:cs="Arial"/>
          <w:sz w:val="24"/>
          <w:szCs w:val="24"/>
          <w:lang w:eastAsia="en-GB"/>
        </w:rPr>
        <w:t>Herfatmanesh</w:t>
      </w:r>
      <w:proofErr w:type="spellEnd"/>
      <w:r w:rsidR="00F16BE4" w:rsidRPr="00F16BE4">
        <w:rPr>
          <w:rFonts w:ascii="Arial" w:hAnsi="Arial" w:cs="Arial"/>
          <w:sz w:val="24"/>
          <w:szCs w:val="24"/>
          <w:lang w:eastAsia="en-GB"/>
        </w:rPr>
        <w:t>, 2024)</w:t>
      </w:r>
      <w:r w:rsidR="00F16BE4">
        <w:rPr>
          <w:rFonts w:ascii="Arial" w:hAnsi="Arial" w:cs="Arial"/>
          <w:sz w:val="24"/>
          <w:szCs w:val="24"/>
          <w:lang w:eastAsia="en-GB"/>
        </w:rPr>
        <w:t>.</w:t>
      </w:r>
    </w:p>
    <w:p w14:paraId="1F8A6794" w14:textId="77777777" w:rsidR="00475C4F" w:rsidRDefault="00475C4F" w:rsidP="009630D7">
      <w:pPr>
        <w:rPr>
          <w:rFonts w:ascii="Arial" w:hAnsi="Arial" w:cs="Arial"/>
          <w:sz w:val="24"/>
          <w:szCs w:val="24"/>
          <w:lang w:eastAsia="en-GB"/>
        </w:rPr>
      </w:pPr>
    </w:p>
    <w:p w14:paraId="1F9E62ED" w14:textId="77777777" w:rsidR="00B31310" w:rsidRDefault="00F16BE4" w:rsidP="00B31310">
      <w:pPr>
        <w:keepNext/>
      </w:pPr>
      <w:r>
        <w:rPr>
          <w:rFonts w:ascii="Arial" w:hAnsi="Arial" w:cs="Arial"/>
          <w:sz w:val="24"/>
          <w:szCs w:val="24"/>
          <w:lang w:eastAsia="en-GB"/>
        </w:rPr>
        <w:t xml:space="preserve"> </w:t>
      </w:r>
      <w:r w:rsidR="00B31310" w:rsidRPr="00B31310">
        <w:rPr>
          <w:rFonts w:ascii="Arial" w:hAnsi="Arial" w:cs="Arial"/>
          <w:noProof/>
          <w:sz w:val="24"/>
          <w:szCs w:val="24"/>
          <w:lang w:eastAsia="en-GB"/>
        </w:rPr>
        <w:drawing>
          <wp:inline distT="0" distB="0" distL="0" distR="0" wp14:anchorId="05E6381C" wp14:editId="70D6E4C6">
            <wp:extent cx="3991555" cy="2689192"/>
            <wp:effectExtent l="0" t="0" r="0" b="0"/>
            <wp:docPr id="2072693720" name="Picture 1" descr="A diagram of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693720" name="Picture 1" descr="A diagram of a machine&#10;&#10;AI-generated content may be incorrect."/>
                    <pic:cNvPicPr/>
                  </pic:nvPicPr>
                  <pic:blipFill>
                    <a:blip r:embed="rId12"/>
                    <a:stretch>
                      <a:fillRect/>
                    </a:stretch>
                  </pic:blipFill>
                  <pic:spPr>
                    <a:xfrm>
                      <a:off x="0" y="0"/>
                      <a:ext cx="4011118" cy="2702372"/>
                    </a:xfrm>
                    <a:prstGeom prst="rect">
                      <a:avLst/>
                    </a:prstGeom>
                  </pic:spPr>
                </pic:pic>
              </a:graphicData>
            </a:graphic>
          </wp:inline>
        </w:drawing>
      </w:r>
      <w:r>
        <w:rPr>
          <w:rFonts w:ascii="Arial" w:hAnsi="Arial" w:cs="Arial"/>
          <w:sz w:val="24"/>
          <w:szCs w:val="24"/>
          <w:lang w:eastAsia="en-GB"/>
        </w:rPr>
        <w:t xml:space="preserve"> </w:t>
      </w:r>
      <w:r w:rsidR="001879E4">
        <w:rPr>
          <w:rFonts w:ascii="Arial" w:hAnsi="Arial" w:cs="Arial"/>
          <w:sz w:val="24"/>
          <w:szCs w:val="24"/>
          <w:lang w:eastAsia="en-GB"/>
        </w:rPr>
        <w:t xml:space="preserve">  </w:t>
      </w:r>
    </w:p>
    <w:p w14:paraId="1A45EFD9" w14:textId="44D5D9B8" w:rsidR="00B31310" w:rsidRDefault="00B31310" w:rsidP="00B31310">
      <w:pPr>
        <w:pStyle w:val="Caption"/>
      </w:pPr>
      <w:bookmarkStart w:id="26" w:name="_Toc214209155"/>
      <w:bookmarkStart w:id="27" w:name="_Toc214209380"/>
      <w:bookmarkStart w:id="28" w:name="_Toc214214847"/>
      <w:bookmarkStart w:id="29" w:name="_Toc214215006"/>
      <w:bookmarkStart w:id="30" w:name="_Toc214647103"/>
      <w:r>
        <w:t xml:space="preserve">Figure </w:t>
      </w:r>
      <w:fldSimple w:instr=" SEQ Figure \* ARABIC ">
        <w:r w:rsidR="00800665">
          <w:rPr>
            <w:noProof/>
          </w:rPr>
          <w:t>3</w:t>
        </w:r>
      </w:fldSimple>
      <w:r>
        <w:t xml:space="preserve"> Volvo KERS system </w:t>
      </w:r>
      <w:r w:rsidRPr="00B31310">
        <w:t>(Evans, 2013)</w:t>
      </w:r>
      <w:bookmarkEnd w:id="26"/>
      <w:bookmarkEnd w:id="27"/>
      <w:bookmarkEnd w:id="28"/>
      <w:bookmarkEnd w:id="29"/>
      <w:bookmarkEnd w:id="30"/>
    </w:p>
    <w:p w14:paraId="36C951B0" w14:textId="4D3A5A1D" w:rsidR="00C474C2" w:rsidRDefault="001879E4" w:rsidP="009630D7">
      <w:pPr>
        <w:rPr>
          <w:rFonts w:ascii="Arial" w:hAnsi="Arial" w:cs="Arial"/>
          <w:sz w:val="24"/>
          <w:szCs w:val="24"/>
          <w:lang w:eastAsia="en-GB"/>
        </w:rPr>
      </w:pPr>
      <w:r>
        <w:rPr>
          <w:rFonts w:ascii="Arial" w:hAnsi="Arial" w:cs="Arial"/>
          <w:sz w:val="24"/>
          <w:szCs w:val="24"/>
          <w:lang w:eastAsia="en-GB"/>
        </w:rPr>
        <w:t xml:space="preserve"> </w:t>
      </w:r>
    </w:p>
    <w:p w14:paraId="529FF1A3" w14:textId="77777777" w:rsidR="00C474C2" w:rsidRDefault="00C474C2">
      <w:pPr>
        <w:rPr>
          <w:rFonts w:ascii="Arial" w:hAnsi="Arial" w:cs="Arial"/>
          <w:sz w:val="24"/>
          <w:szCs w:val="24"/>
          <w:lang w:eastAsia="en-GB"/>
        </w:rPr>
      </w:pPr>
      <w:r>
        <w:rPr>
          <w:rFonts w:ascii="Arial" w:hAnsi="Arial" w:cs="Arial"/>
          <w:sz w:val="24"/>
          <w:szCs w:val="24"/>
          <w:lang w:eastAsia="en-GB"/>
        </w:rPr>
        <w:br w:type="page"/>
      </w:r>
    </w:p>
    <w:p w14:paraId="05A95BFB" w14:textId="77777777" w:rsidR="0067067F" w:rsidRDefault="0067067F" w:rsidP="009630D7">
      <w:pPr>
        <w:rPr>
          <w:rFonts w:ascii="Arial" w:hAnsi="Arial" w:cs="Arial"/>
          <w:sz w:val="24"/>
          <w:szCs w:val="24"/>
          <w:lang w:eastAsia="en-GB"/>
        </w:rPr>
      </w:pPr>
    </w:p>
    <w:p w14:paraId="1D3AAB52" w14:textId="77777777" w:rsidR="00241572" w:rsidRDefault="005B5E18" w:rsidP="00241572">
      <w:pPr>
        <w:pStyle w:val="Heading2"/>
        <w:rPr>
          <w:rFonts w:ascii="Arial" w:hAnsi="Arial" w:cs="Arial"/>
          <w:b/>
          <w:bCs/>
          <w:lang w:eastAsia="en-GB"/>
        </w:rPr>
      </w:pPr>
      <w:r>
        <w:rPr>
          <w:lang w:eastAsia="en-GB"/>
        </w:rPr>
        <w:t xml:space="preserve"> </w:t>
      </w:r>
      <w:bookmarkStart w:id="31" w:name="_Toc214209091"/>
      <w:bookmarkStart w:id="32" w:name="_Toc214647607"/>
      <w:r w:rsidR="00241572">
        <w:rPr>
          <w:rFonts w:ascii="Arial" w:hAnsi="Arial" w:cs="Arial"/>
          <w:b/>
          <w:bCs/>
          <w:lang w:eastAsia="en-GB"/>
        </w:rPr>
        <w:t>1.4</w:t>
      </w:r>
      <w:r w:rsidR="00241572">
        <w:rPr>
          <w:lang w:eastAsia="en-GB"/>
        </w:rPr>
        <w:t xml:space="preserve"> </w:t>
      </w:r>
      <w:r w:rsidR="00241572">
        <w:rPr>
          <w:rFonts w:ascii="Arial" w:hAnsi="Arial" w:cs="Arial"/>
          <w:b/>
          <w:bCs/>
          <w:lang w:eastAsia="en-GB"/>
        </w:rPr>
        <w:t>Design Considerations and Components</w:t>
      </w:r>
      <w:bookmarkEnd w:id="31"/>
      <w:bookmarkEnd w:id="32"/>
      <w:r w:rsidR="00241572">
        <w:rPr>
          <w:rFonts w:ascii="Arial" w:hAnsi="Arial" w:cs="Arial"/>
          <w:b/>
          <w:bCs/>
          <w:lang w:eastAsia="en-GB"/>
        </w:rPr>
        <w:t xml:space="preserve"> </w:t>
      </w:r>
    </w:p>
    <w:p w14:paraId="2AEB06C2" w14:textId="77777777" w:rsidR="00C474C2" w:rsidRPr="00C474C2" w:rsidRDefault="00C474C2" w:rsidP="00C474C2">
      <w:pPr>
        <w:rPr>
          <w:lang w:eastAsia="en-GB"/>
        </w:rPr>
      </w:pPr>
    </w:p>
    <w:p w14:paraId="1206F047" w14:textId="77777777" w:rsidR="00C474C2" w:rsidRDefault="00241572" w:rsidP="00241572">
      <w:pPr>
        <w:rPr>
          <w:rFonts w:ascii="Arial" w:hAnsi="Arial" w:cs="Arial"/>
          <w:sz w:val="24"/>
          <w:szCs w:val="24"/>
          <w:lang w:eastAsia="en-GB"/>
        </w:rPr>
      </w:pPr>
      <w:r>
        <w:rPr>
          <w:rFonts w:ascii="Arial" w:hAnsi="Arial" w:cs="Arial"/>
          <w:sz w:val="24"/>
          <w:szCs w:val="24"/>
          <w:lang w:eastAsia="en-GB"/>
        </w:rPr>
        <w:t>Essentially, a flywheel is a disk that spins on a shaft in its most basic form</w:t>
      </w:r>
      <w:r w:rsidR="006660CB">
        <w:rPr>
          <w:rFonts w:ascii="Arial" w:hAnsi="Arial" w:cs="Arial"/>
          <w:sz w:val="24"/>
          <w:szCs w:val="24"/>
          <w:lang w:eastAsia="en-GB"/>
        </w:rPr>
        <w:t>; however, with FESS and KERS systems, the flywheel is required to spin at far higher speeds, which puts the system under considerable stress.</w:t>
      </w:r>
      <w:r w:rsidR="00167964">
        <w:rPr>
          <w:rFonts w:ascii="Arial" w:hAnsi="Arial" w:cs="Arial"/>
          <w:sz w:val="24"/>
          <w:szCs w:val="24"/>
          <w:lang w:eastAsia="en-GB"/>
        </w:rPr>
        <w:t xml:space="preserve"> </w:t>
      </w:r>
      <w:r w:rsidR="006660CB">
        <w:rPr>
          <w:rFonts w:ascii="Arial" w:hAnsi="Arial" w:cs="Arial"/>
          <w:sz w:val="24"/>
          <w:szCs w:val="24"/>
          <w:lang w:eastAsia="en-GB"/>
        </w:rPr>
        <w:t xml:space="preserve">This </w:t>
      </w:r>
      <w:r w:rsidR="00167964">
        <w:rPr>
          <w:rFonts w:ascii="Arial" w:hAnsi="Arial" w:cs="Arial"/>
          <w:sz w:val="24"/>
          <w:szCs w:val="24"/>
          <w:lang w:eastAsia="en-GB"/>
        </w:rPr>
        <w:t>requires specialist rotors,</w:t>
      </w:r>
      <w:r>
        <w:rPr>
          <w:rFonts w:ascii="Arial" w:hAnsi="Arial" w:cs="Arial"/>
          <w:sz w:val="24"/>
          <w:szCs w:val="24"/>
          <w:lang w:eastAsia="en-GB"/>
        </w:rPr>
        <w:t xml:space="preserve"> housing, environments and bearings. </w:t>
      </w:r>
      <w:r w:rsidR="00167964">
        <w:rPr>
          <w:rFonts w:ascii="Arial" w:hAnsi="Arial" w:cs="Arial"/>
          <w:sz w:val="24"/>
          <w:szCs w:val="24"/>
          <w:lang w:eastAsia="en-GB"/>
        </w:rPr>
        <w:t xml:space="preserve"> The rotor design of the system has a </w:t>
      </w:r>
      <w:r w:rsidR="00F425CE">
        <w:rPr>
          <w:rFonts w:ascii="Arial" w:hAnsi="Arial" w:cs="Arial"/>
          <w:sz w:val="24"/>
          <w:szCs w:val="24"/>
          <w:lang w:eastAsia="en-GB"/>
        </w:rPr>
        <w:t>significant impact on its performance. Thin hollow flywheels have been identified as being the most effective for high-speed applications. These are generally constructed from composite materials that utilise their unidirectional tensile strength. Hybrid flywheel can also be used for such applications</w:t>
      </w:r>
      <w:r w:rsidR="00561308">
        <w:rPr>
          <w:rFonts w:ascii="Arial" w:hAnsi="Arial" w:cs="Arial"/>
          <w:sz w:val="24"/>
          <w:szCs w:val="24"/>
          <w:lang w:eastAsia="en-GB"/>
        </w:rPr>
        <w:t>,</w:t>
      </w:r>
      <w:r w:rsidR="00F425CE">
        <w:rPr>
          <w:rFonts w:ascii="Arial" w:hAnsi="Arial" w:cs="Arial"/>
          <w:sz w:val="24"/>
          <w:szCs w:val="24"/>
          <w:lang w:eastAsia="en-GB"/>
        </w:rPr>
        <w:t xml:space="preserve"> </w:t>
      </w:r>
      <w:r w:rsidR="00561308">
        <w:rPr>
          <w:rFonts w:ascii="Arial" w:hAnsi="Arial" w:cs="Arial"/>
          <w:sz w:val="24"/>
          <w:szCs w:val="24"/>
          <w:lang w:eastAsia="en-GB"/>
        </w:rPr>
        <w:t xml:space="preserve">which consist of a steel hub with a composite rim. These flywheels </w:t>
      </w:r>
      <w:proofErr w:type="gramStart"/>
      <w:r w:rsidR="00561308">
        <w:rPr>
          <w:rFonts w:ascii="Arial" w:hAnsi="Arial" w:cs="Arial"/>
          <w:sz w:val="24"/>
          <w:szCs w:val="24"/>
          <w:lang w:eastAsia="en-GB"/>
        </w:rPr>
        <w:t>are able to</w:t>
      </w:r>
      <w:proofErr w:type="gramEnd"/>
      <w:r w:rsidR="00561308">
        <w:rPr>
          <w:rFonts w:ascii="Arial" w:hAnsi="Arial" w:cs="Arial"/>
          <w:sz w:val="24"/>
          <w:szCs w:val="24"/>
          <w:lang w:eastAsia="en-GB"/>
        </w:rPr>
        <w:t xml:space="preserve"> handle high stresses due to the combination of materials.</w:t>
      </w:r>
      <w:r w:rsidR="008C42F7">
        <w:rPr>
          <w:rFonts w:ascii="Arial" w:hAnsi="Arial" w:cs="Arial"/>
          <w:sz w:val="24"/>
          <w:szCs w:val="24"/>
          <w:lang w:eastAsia="en-GB"/>
        </w:rPr>
        <w:t xml:space="preserve"> The materials chosen to construct the flywheel are also of great importance, as considerations must be made for the material's ultimate tensile strength and in which direction the strength is. Strong consideration must be given to the density of the material</w:t>
      </w:r>
      <w:r w:rsidR="00CB3708">
        <w:rPr>
          <w:rFonts w:ascii="Arial" w:hAnsi="Arial" w:cs="Arial"/>
          <w:sz w:val="24"/>
          <w:szCs w:val="24"/>
          <w:lang w:eastAsia="en-GB"/>
        </w:rPr>
        <w:t xml:space="preserve"> and its operational speed</w:t>
      </w:r>
      <w:r w:rsidR="008C42F7">
        <w:rPr>
          <w:rFonts w:ascii="Arial" w:hAnsi="Arial" w:cs="Arial"/>
          <w:sz w:val="24"/>
          <w:szCs w:val="24"/>
          <w:lang w:eastAsia="en-GB"/>
        </w:rPr>
        <w:t xml:space="preserve">, as </w:t>
      </w:r>
      <w:r w:rsidR="00CB3708">
        <w:rPr>
          <w:rFonts w:ascii="Arial" w:hAnsi="Arial" w:cs="Arial"/>
          <w:sz w:val="24"/>
          <w:szCs w:val="24"/>
          <w:lang w:eastAsia="en-GB"/>
        </w:rPr>
        <w:t>high-density</w:t>
      </w:r>
      <w:r w:rsidR="008C42F7">
        <w:rPr>
          <w:rFonts w:ascii="Arial" w:hAnsi="Arial" w:cs="Arial"/>
          <w:sz w:val="24"/>
          <w:szCs w:val="24"/>
          <w:lang w:eastAsia="en-GB"/>
        </w:rPr>
        <w:t xml:space="preserve"> materials can</w:t>
      </w:r>
      <w:r w:rsidR="00CB3708">
        <w:rPr>
          <w:rFonts w:ascii="Arial" w:hAnsi="Arial" w:cs="Arial"/>
          <w:sz w:val="24"/>
          <w:szCs w:val="24"/>
          <w:lang w:eastAsia="en-GB"/>
        </w:rPr>
        <w:t xml:space="preserve"> store more energy at low speed but have higher internal stresses, which limit their speed. </w:t>
      </w:r>
      <w:r w:rsidR="00E2084E">
        <w:rPr>
          <w:rFonts w:ascii="Arial" w:hAnsi="Arial" w:cs="Arial"/>
          <w:sz w:val="24"/>
          <w:szCs w:val="24"/>
          <w:lang w:eastAsia="en-GB"/>
        </w:rPr>
        <w:t xml:space="preserve">The primary task </w:t>
      </w:r>
      <w:r w:rsidR="00D97A24">
        <w:rPr>
          <w:rFonts w:ascii="Arial" w:hAnsi="Arial" w:cs="Arial"/>
          <w:sz w:val="24"/>
          <w:szCs w:val="24"/>
          <w:lang w:eastAsia="en-GB"/>
        </w:rPr>
        <w:t>of the flywheel housing is to contain the flywheel within a vacuum, thereby maintaining optimum performance and preventing losses due to</w:t>
      </w:r>
      <w:r w:rsidR="00E2084E">
        <w:rPr>
          <w:rFonts w:ascii="Arial" w:hAnsi="Arial" w:cs="Arial"/>
          <w:sz w:val="24"/>
          <w:szCs w:val="24"/>
          <w:lang w:eastAsia="en-GB"/>
        </w:rPr>
        <w:t xml:space="preserve"> air resistance.</w:t>
      </w:r>
      <w:r w:rsidR="00D97A24">
        <w:rPr>
          <w:rFonts w:ascii="Arial" w:hAnsi="Arial" w:cs="Arial"/>
          <w:sz w:val="24"/>
          <w:szCs w:val="24"/>
          <w:lang w:eastAsia="en-GB"/>
        </w:rPr>
        <w:t xml:space="preserve"> It must also be able to contain the flywheel if it catastrophically fails, as fragments of the flywheel will be travelling with phenomenal energy and speed. </w:t>
      </w:r>
      <w:r w:rsidR="00C474C2">
        <w:rPr>
          <w:rFonts w:ascii="Arial" w:hAnsi="Arial" w:cs="Arial"/>
          <w:sz w:val="24"/>
          <w:szCs w:val="24"/>
          <w:lang w:eastAsia="en-GB"/>
        </w:rPr>
        <w:t xml:space="preserve">Lastly, the bearings must be considered; they must not only support the rotor and shaft, let it spin freely to reduce losses as much as possible, but also withstand the dynamic loads to which the flywheel is exposed. This leaves only two viable options for bearings currently: roller type and magnetic bearings. Table 2 shows a comparison of the two </w:t>
      </w:r>
      <w:r w:rsidR="00C474C2" w:rsidRPr="00C474C2">
        <w:rPr>
          <w:rFonts w:ascii="Arial" w:hAnsi="Arial" w:cs="Arial"/>
          <w:sz w:val="24"/>
          <w:szCs w:val="24"/>
          <w:lang w:eastAsia="en-GB"/>
        </w:rPr>
        <w:t>(</w:t>
      </w:r>
      <w:proofErr w:type="spellStart"/>
      <w:r w:rsidR="00C474C2" w:rsidRPr="00C474C2">
        <w:rPr>
          <w:rFonts w:ascii="Arial" w:hAnsi="Arial" w:cs="Arial"/>
          <w:sz w:val="24"/>
          <w:szCs w:val="24"/>
          <w:lang w:eastAsia="en-GB"/>
        </w:rPr>
        <w:t>Eltaweel</w:t>
      </w:r>
      <w:proofErr w:type="spellEnd"/>
      <w:r w:rsidR="00C474C2" w:rsidRPr="00C474C2">
        <w:rPr>
          <w:rFonts w:ascii="Arial" w:hAnsi="Arial" w:cs="Arial"/>
          <w:sz w:val="24"/>
          <w:szCs w:val="24"/>
          <w:lang w:eastAsia="en-GB"/>
        </w:rPr>
        <w:t xml:space="preserve"> and </w:t>
      </w:r>
      <w:proofErr w:type="spellStart"/>
      <w:r w:rsidR="00C474C2" w:rsidRPr="00C474C2">
        <w:rPr>
          <w:rFonts w:ascii="Arial" w:hAnsi="Arial" w:cs="Arial"/>
          <w:sz w:val="24"/>
          <w:szCs w:val="24"/>
          <w:lang w:eastAsia="en-GB"/>
        </w:rPr>
        <w:t>Herfatmanesh</w:t>
      </w:r>
      <w:proofErr w:type="spellEnd"/>
      <w:r w:rsidR="00C474C2" w:rsidRPr="00C474C2">
        <w:rPr>
          <w:rFonts w:ascii="Arial" w:hAnsi="Arial" w:cs="Arial"/>
          <w:sz w:val="24"/>
          <w:szCs w:val="24"/>
          <w:lang w:eastAsia="en-GB"/>
        </w:rPr>
        <w:t>, 2024)</w:t>
      </w:r>
      <w:r w:rsidR="00C474C2">
        <w:rPr>
          <w:rFonts w:ascii="Arial" w:hAnsi="Arial" w:cs="Arial"/>
          <w:sz w:val="24"/>
          <w:szCs w:val="24"/>
          <w:lang w:eastAsia="en-GB"/>
        </w:rPr>
        <w:t>.</w:t>
      </w:r>
    </w:p>
    <w:p w14:paraId="2389C62B" w14:textId="56B8FE77" w:rsidR="00C474C2" w:rsidRPr="00C474C2" w:rsidRDefault="00E2084E" w:rsidP="00241572">
      <w:pPr>
        <w:rPr>
          <w:rFonts w:ascii="Arial" w:hAnsi="Arial" w:cs="Arial"/>
          <w:sz w:val="24"/>
          <w:szCs w:val="24"/>
          <w:lang w:eastAsia="en-GB"/>
        </w:rPr>
      </w:pPr>
      <w:r>
        <w:rPr>
          <w:rFonts w:ascii="Arial" w:hAnsi="Arial" w:cs="Arial"/>
          <w:sz w:val="24"/>
          <w:szCs w:val="24"/>
          <w:lang w:eastAsia="en-GB"/>
        </w:rPr>
        <w:t xml:space="preserve"> </w:t>
      </w:r>
      <w:r w:rsidR="008C42F7">
        <w:rPr>
          <w:rFonts w:ascii="Arial" w:hAnsi="Arial" w:cs="Arial"/>
          <w:sz w:val="24"/>
          <w:szCs w:val="24"/>
          <w:lang w:eastAsia="en-GB"/>
        </w:rPr>
        <w:t xml:space="preserve">  </w:t>
      </w:r>
    </w:p>
    <w:p w14:paraId="778415F1" w14:textId="6973C994" w:rsidR="00C474C2" w:rsidRDefault="00C474C2" w:rsidP="00C474C2">
      <w:pPr>
        <w:pStyle w:val="Caption"/>
        <w:keepNext/>
      </w:pPr>
      <w:bookmarkStart w:id="33" w:name="_Toc214209364"/>
      <w:bookmarkStart w:id="34" w:name="_Toc214214872"/>
      <w:bookmarkStart w:id="35" w:name="_Toc214215013"/>
      <w:bookmarkStart w:id="36" w:name="_Toc214215147"/>
      <w:bookmarkStart w:id="37" w:name="_Toc214647116"/>
      <w:r>
        <w:t xml:space="preserve">Table </w:t>
      </w:r>
      <w:fldSimple w:instr=" SEQ Table \* ARABIC ">
        <w:r w:rsidR="00800665">
          <w:rPr>
            <w:noProof/>
          </w:rPr>
          <w:t>2</w:t>
        </w:r>
      </w:fldSimple>
      <w:r>
        <w:t xml:space="preserve"> Bearing Comparison </w:t>
      </w:r>
      <w:r w:rsidRPr="00C474C2">
        <w:t>(</w:t>
      </w:r>
      <w:proofErr w:type="spellStart"/>
      <w:r w:rsidRPr="00C474C2">
        <w:t>Eltaweel</w:t>
      </w:r>
      <w:proofErr w:type="spellEnd"/>
      <w:r w:rsidRPr="00C474C2">
        <w:t xml:space="preserve"> and </w:t>
      </w:r>
      <w:proofErr w:type="spellStart"/>
      <w:r w:rsidRPr="00C474C2">
        <w:t>Herfatmanesh</w:t>
      </w:r>
      <w:proofErr w:type="spellEnd"/>
      <w:r w:rsidRPr="00C474C2">
        <w:t>, 2024)</w:t>
      </w:r>
      <w:bookmarkEnd w:id="33"/>
      <w:bookmarkEnd w:id="34"/>
      <w:bookmarkEnd w:id="35"/>
      <w:bookmarkEnd w:id="36"/>
      <w:bookmarkEnd w:id="37"/>
    </w:p>
    <w:p w14:paraId="10939834" w14:textId="5B9B2942" w:rsidR="00EF5483" w:rsidRPr="00EF5483" w:rsidRDefault="00C474C2" w:rsidP="00EF5483">
      <w:pPr>
        <w:rPr>
          <w:lang w:eastAsia="en-GB"/>
        </w:rPr>
      </w:pPr>
      <w:r w:rsidRPr="00C474C2">
        <w:rPr>
          <w:rFonts w:ascii="Arial" w:hAnsi="Arial" w:cs="Arial"/>
          <w:noProof/>
          <w:sz w:val="24"/>
          <w:szCs w:val="24"/>
          <w:lang w:eastAsia="en-GB"/>
        </w:rPr>
        <w:drawing>
          <wp:inline distT="0" distB="0" distL="0" distR="0" wp14:anchorId="005A2DA3" wp14:editId="39EF8171">
            <wp:extent cx="4762831" cy="2958164"/>
            <wp:effectExtent l="0" t="0" r="0" b="0"/>
            <wp:docPr id="455972557" name="Picture 1"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972557" name="Picture 1" descr="A table with text on it&#10;&#10;AI-generated content may be incorrect."/>
                    <pic:cNvPicPr/>
                  </pic:nvPicPr>
                  <pic:blipFill>
                    <a:blip r:embed="rId13"/>
                    <a:stretch>
                      <a:fillRect/>
                    </a:stretch>
                  </pic:blipFill>
                  <pic:spPr>
                    <a:xfrm>
                      <a:off x="0" y="0"/>
                      <a:ext cx="4779069" cy="2968249"/>
                    </a:xfrm>
                    <a:prstGeom prst="rect">
                      <a:avLst/>
                    </a:prstGeom>
                  </pic:spPr>
                </pic:pic>
              </a:graphicData>
            </a:graphic>
          </wp:inline>
        </w:drawing>
      </w:r>
      <w:r w:rsidR="00F425CE">
        <w:rPr>
          <w:rFonts w:ascii="Arial" w:hAnsi="Arial" w:cs="Arial"/>
          <w:sz w:val="24"/>
          <w:szCs w:val="24"/>
          <w:lang w:eastAsia="en-GB"/>
        </w:rPr>
        <w:t xml:space="preserve">   </w:t>
      </w:r>
      <w:r w:rsidR="00167964">
        <w:rPr>
          <w:rFonts w:ascii="Arial" w:hAnsi="Arial" w:cs="Arial"/>
          <w:sz w:val="24"/>
          <w:szCs w:val="24"/>
          <w:lang w:eastAsia="en-GB"/>
        </w:rPr>
        <w:t xml:space="preserve">  </w:t>
      </w:r>
      <w:r w:rsidR="00241572">
        <w:rPr>
          <w:rFonts w:ascii="Arial" w:hAnsi="Arial" w:cs="Arial"/>
          <w:sz w:val="24"/>
          <w:szCs w:val="24"/>
          <w:lang w:eastAsia="en-GB"/>
        </w:rPr>
        <w:t xml:space="preserve"> </w:t>
      </w:r>
    </w:p>
    <w:p w14:paraId="2FD887EC" w14:textId="7048D281" w:rsidR="00A550C9" w:rsidRDefault="00EF5483" w:rsidP="00EF5483">
      <w:pPr>
        <w:pStyle w:val="Heading2"/>
        <w:rPr>
          <w:lang w:eastAsia="en-GB"/>
        </w:rPr>
      </w:pPr>
      <w:bookmarkStart w:id="38" w:name="_Toc214209092"/>
      <w:bookmarkStart w:id="39" w:name="_Toc214647608"/>
      <w:r>
        <w:rPr>
          <w:rFonts w:ascii="Arial" w:hAnsi="Arial" w:cs="Arial"/>
          <w:b/>
          <w:bCs/>
          <w:lang w:eastAsia="en-GB"/>
        </w:rPr>
        <w:lastRenderedPageBreak/>
        <w:t>1.5 Mechanical Batteries</w:t>
      </w:r>
      <w:bookmarkEnd w:id="38"/>
      <w:bookmarkEnd w:id="39"/>
      <w:r w:rsidR="00B2116C">
        <w:rPr>
          <w:lang w:eastAsia="en-GB"/>
        </w:rPr>
        <w:t xml:space="preserve">   </w:t>
      </w:r>
      <w:r w:rsidR="00087758">
        <w:rPr>
          <w:lang w:eastAsia="en-GB"/>
        </w:rPr>
        <w:t xml:space="preserve">  </w:t>
      </w:r>
      <w:r w:rsidR="00AD6929">
        <w:rPr>
          <w:lang w:eastAsia="en-GB"/>
        </w:rPr>
        <w:t xml:space="preserve"> </w:t>
      </w:r>
    </w:p>
    <w:p w14:paraId="4C5F166E" w14:textId="77777777" w:rsidR="0045207D" w:rsidRDefault="00A9106A" w:rsidP="009630D7">
      <w:pPr>
        <w:rPr>
          <w:rFonts w:ascii="Arial" w:eastAsiaTheme="minorEastAsia" w:hAnsi="Arial" w:cs="Arial"/>
          <w:sz w:val="24"/>
          <w:szCs w:val="24"/>
          <w:lang w:eastAsia="en-GB"/>
        </w:rPr>
      </w:pPr>
      <w:r>
        <w:rPr>
          <w:rFonts w:ascii="Arial" w:hAnsi="Arial" w:cs="Arial"/>
          <w:sz w:val="24"/>
          <w:szCs w:val="24"/>
          <w:lang w:eastAsia="en-GB"/>
        </w:rPr>
        <w:t xml:space="preserve">A mechanical battery is a form of energy storage that stores kinetic energy. This can be charged either by electrical means, such as a motor, or by using direct kinetic energy, such as a car's inertia under braking or an engine. The energy is then stored within the flywheel, which spins at very high speeds in a low-friction environment. </w:t>
      </w:r>
      <w:r w:rsidR="00FD5758">
        <w:rPr>
          <w:rFonts w:ascii="Arial" w:hAnsi="Arial" w:cs="Arial"/>
          <w:sz w:val="24"/>
          <w:szCs w:val="24"/>
          <w:lang w:eastAsia="en-GB"/>
        </w:rPr>
        <w:t>The fundamental principle on which these operate is</w:t>
      </w:r>
      <m:oMath>
        <m:r>
          <w:rPr>
            <w:rFonts w:ascii="Cambria Math" w:hAnsi="Cambria Math" w:cs="Arial"/>
            <w:sz w:val="24"/>
            <w:szCs w:val="24"/>
            <w:lang w:eastAsia="en-GB"/>
          </w:rPr>
          <m:t xml:space="preserve"> E=</m:t>
        </m:r>
        <m:f>
          <m:fPr>
            <m:ctrlPr>
              <w:rPr>
                <w:rFonts w:ascii="Cambria Math" w:hAnsi="Cambria Math" w:cs="Arial"/>
                <w:i/>
                <w:sz w:val="24"/>
                <w:szCs w:val="24"/>
                <w:lang w:eastAsia="en-GB"/>
              </w:rPr>
            </m:ctrlPr>
          </m:fPr>
          <m:num>
            <m:r>
              <w:rPr>
                <w:rFonts w:ascii="Cambria Math" w:hAnsi="Cambria Math" w:cs="Arial"/>
                <w:sz w:val="24"/>
                <w:szCs w:val="24"/>
                <w:lang w:eastAsia="en-GB"/>
              </w:rPr>
              <m:t>1</m:t>
            </m:r>
          </m:num>
          <m:den>
            <m:r>
              <w:rPr>
                <w:rFonts w:ascii="Cambria Math" w:hAnsi="Cambria Math" w:cs="Arial"/>
                <w:sz w:val="24"/>
                <w:szCs w:val="24"/>
                <w:lang w:eastAsia="en-GB"/>
              </w:rPr>
              <m:t>2</m:t>
            </m:r>
          </m:den>
        </m:f>
        <m:r>
          <m:rPr>
            <m:sty m:val="p"/>
          </m:rPr>
          <w:rPr>
            <w:rFonts w:ascii="Cambria Math" w:hAnsi="Cambria Math" w:cs="Arial"/>
            <w:sz w:val="24"/>
            <w:szCs w:val="24"/>
            <w:lang w:eastAsia="en-GB"/>
          </w:rPr>
          <m:t>Ι</m:t>
        </m:r>
        <m:sSup>
          <m:sSupPr>
            <m:ctrlPr>
              <w:rPr>
                <w:rFonts w:ascii="Cambria Math" w:hAnsi="Cambria Math" w:cs="Arial"/>
                <w:sz w:val="24"/>
                <w:szCs w:val="24"/>
                <w:lang w:eastAsia="en-GB"/>
              </w:rPr>
            </m:ctrlPr>
          </m:sSupPr>
          <m:e>
            <m:r>
              <w:rPr>
                <w:rFonts w:ascii="Cambria Math" w:hAnsi="Cambria Math" w:cs="Arial"/>
                <w:sz w:val="24"/>
                <w:szCs w:val="24"/>
                <w:lang w:eastAsia="en-GB"/>
              </w:rPr>
              <m:t>ω</m:t>
            </m:r>
          </m:e>
          <m:sup>
            <m:r>
              <w:rPr>
                <w:rFonts w:ascii="Cambria Math" w:hAnsi="Cambria Math" w:cs="Arial"/>
                <w:sz w:val="24"/>
                <w:szCs w:val="24"/>
                <w:lang w:eastAsia="en-GB"/>
              </w:rPr>
              <m:t>2</m:t>
            </m:r>
          </m:sup>
        </m:sSup>
        <m:r>
          <w:rPr>
            <w:rFonts w:ascii="Cambria Math" w:hAnsi="Cambria Math" w:cs="Arial"/>
            <w:sz w:val="24"/>
            <w:szCs w:val="24"/>
            <w:lang w:eastAsia="en-GB"/>
          </w:rPr>
          <m:t xml:space="preserve">  </m:t>
        </m:r>
      </m:oMath>
      <w:r w:rsidR="00FD5758">
        <w:rPr>
          <w:rFonts w:ascii="Arial" w:eastAsiaTheme="minorEastAsia" w:hAnsi="Arial" w:cs="Arial"/>
          <w:sz w:val="24"/>
          <w:szCs w:val="24"/>
          <w:lang w:eastAsia="en-GB"/>
        </w:rPr>
        <w:t xml:space="preserve">where </w:t>
      </w:r>
      <m:oMath>
        <m:r>
          <w:rPr>
            <w:rFonts w:ascii="Cambria Math" w:eastAsiaTheme="minorEastAsia" w:hAnsi="Cambria Math" w:cs="Arial"/>
            <w:sz w:val="24"/>
            <w:szCs w:val="24"/>
            <w:lang w:eastAsia="en-GB"/>
          </w:rPr>
          <m:t>E</m:t>
        </m:r>
      </m:oMath>
      <w:r w:rsidR="00FD5758">
        <w:rPr>
          <w:rFonts w:ascii="Arial" w:eastAsiaTheme="minorEastAsia" w:hAnsi="Arial" w:cs="Arial"/>
          <w:sz w:val="24"/>
          <w:szCs w:val="24"/>
          <w:lang w:eastAsia="en-GB"/>
        </w:rPr>
        <w:t xml:space="preserve"> is stored energy, </w:t>
      </w:r>
      <m:oMath>
        <m:r>
          <w:rPr>
            <w:rFonts w:ascii="Cambria Math" w:eastAsiaTheme="minorEastAsia" w:hAnsi="Cambria Math" w:cs="Arial"/>
            <w:sz w:val="24"/>
            <w:szCs w:val="24"/>
            <w:lang w:eastAsia="en-GB"/>
          </w:rPr>
          <m:t>I</m:t>
        </m:r>
      </m:oMath>
      <w:r w:rsidR="00FD5758">
        <w:rPr>
          <w:rFonts w:ascii="Arial" w:eastAsiaTheme="minorEastAsia" w:hAnsi="Arial" w:cs="Arial"/>
          <w:sz w:val="24"/>
          <w:szCs w:val="24"/>
          <w:lang w:eastAsia="en-GB"/>
        </w:rPr>
        <w:t xml:space="preserve"> is the moment of inertia, and </w:t>
      </w:r>
      <m:oMath>
        <m:r>
          <w:rPr>
            <w:rFonts w:ascii="Cambria Math" w:eastAsiaTheme="minorEastAsia" w:hAnsi="Cambria Math" w:cs="Arial"/>
            <w:sz w:val="24"/>
            <w:szCs w:val="24"/>
            <w:lang w:eastAsia="en-GB"/>
          </w:rPr>
          <m:t>ω</m:t>
        </m:r>
      </m:oMath>
      <w:r w:rsidR="00FD5758">
        <w:rPr>
          <w:rFonts w:ascii="Arial" w:eastAsiaTheme="minorEastAsia" w:hAnsi="Arial" w:cs="Arial"/>
          <w:sz w:val="24"/>
          <w:szCs w:val="24"/>
          <w:lang w:eastAsia="en-GB"/>
        </w:rPr>
        <w:t xml:space="preserve"> is angular velocity.</w:t>
      </w:r>
      <w:r w:rsidR="0059276D">
        <w:rPr>
          <w:rFonts w:ascii="Arial" w:eastAsiaTheme="minorEastAsia" w:hAnsi="Arial" w:cs="Arial"/>
          <w:sz w:val="24"/>
          <w:szCs w:val="24"/>
          <w:lang w:eastAsia="en-GB"/>
        </w:rPr>
        <w:t xml:space="preserve"> </w:t>
      </w:r>
      <w:r w:rsidR="00C55DE6">
        <w:rPr>
          <w:rFonts w:ascii="Arial" w:eastAsiaTheme="minorEastAsia" w:hAnsi="Arial" w:cs="Arial"/>
          <w:sz w:val="24"/>
          <w:szCs w:val="24"/>
          <w:lang w:eastAsia="en-GB"/>
        </w:rPr>
        <w:t xml:space="preserve">From this equation, the energy stored within the flywheel can be optimised either by increasing the moment of inertia or by increasing the angular velocity. The useful energy within a speed range of a flywheel can be found by using </w:t>
      </w:r>
      <m:oMath>
        <m:r>
          <w:rPr>
            <w:rFonts w:ascii="Cambria Math" w:eastAsiaTheme="minorEastAsia" w:hAnsi="Cambria Math" w:cs="Arial"/>
            <w:sz w:val="24"/>
            <w:szCs w:val="24"/>
            <w:lang w:eastAsia="en-GB"/>
          </w:rPr>
          <m:t>E=</m:t>
        </m:r>
        <m:f>
          <m:fPr>
            <m:ctrlPr>
              <w:rPr>
                <w:rFonts w:ascii="Cambria Math" w:eastAsiaTheme="minorEastAsia" w:hAnsi="Cambria Math" w:cs="Arial"/>
                <w:i/>
                <w:sz w:val="24"/>
                <w:szCs w:val="24"/>
                <w:lang w:eastAsia="en-GB"/>
              </w:rPr>
            </m:ctrlPr>
          </m:fPr>
          <m:num>
            <m:r>
              <w:rPr>
                <w:rFonts w:ascii="Cambria Math" w:eastAsiaTheme="minorEastAsia" w:hAnsi="Cambria Math" w:cs="Arial"/>
                <w:sz w:val="24"/>
                <w:szCs w:val="24"/>
                <w:lang w:eastAsia="en-GB"/>
              </w:rPr>
              <m:t>1</m:t>
            </m:r>
          </m:num>
          <m:den>
            <m:r>
              <w:rPr>
                <w:rFonts w:ascii="Cambria Math" w:eastAsiaTheme="minorEastAsia" w:hAnsi="Cambria Math" w:cs="Arial"/>
                <w:sz w:val="24"/>
                <w:szCs w:val="24"/>
                <w:lang w:eastAsia="en-GB"/>
              </w:rPr>
              <m:t>2</m:t>
            </m:r>
          </m:den>
        </m:f>
        <m:r>
          <w:rPr>
            <w:rFonts w:ascii="Cambria Math" w:eastAsiaTheme="minorEastAsia" w:hAnsi="Cambria Math" w:cs="Arial"/>
            <w:sz w:val="24"/>
            <w:szCs w:val="24"/>
            <w:lang w:eastAsia="en-GB"/>
          </w:rPr>
          <m:t xml:space="preserve"> I </m:t>
        </m:r>
        <m:d>
          <m:dPr>
            <m:ctrlPr>
              <w:rPr>
                <w:rFonts w:ascii="Cambria Math" w:eastAsiaTheme="minorEastAsia" w:hAnsi="Cambria Math" w:cs="Arial"/>
                <w:i/>
                <w:sz w:val="24"/>
                <w:szCs w:val="24"/>
                <w:lang w:eastAsia="en-GB"/>
              </w:rPr>
            </m:ctrlPr>
          </m:dPr>
          <m:e>
            <m:r>
              <w:rPr>
                <w:rFonts w:ascii="Cambria Math" w:eastAsiaTheme="minorEastAsia" w:hAnsi="Cambria Math" w:cs="Arial"/>
                <w:sz w:val="24"/>
                <w:szCs w:val="24"/>
                <w:lang w:eastAsia="en-GB"/>
              </w:rPr>
              <m:t>ω</m:t>
            </m:r>
            <m:sSup>
              <m:sSupPr>
                <m:ctrlPr>
                  <w:rPr>
                    <w:rFonts w:ascii="Cambria Math" w:eastAsiaTheme="minorEastAsia" w:hAnsi="Cambria Math" w:cs="Arial"/>
                    <w:i/>
                    <w:sz w:val="24"/>
                    <w:szCs w:val="24"/>
                    <w:lang w:eastAsia="en-GB"/>
                  </w:rPr>
                </m:ctrlPr>
              </m:sSupPr>
              <m:e>
                <m:r>
                  <w:rPr>
                    <w:rFonts w:ascii="Cambria Math" w:eastAsiaTheme="minorEastAsia" w:hAnsi="Cambria Math" w:cs="Arial"/>
                    <w:sz w:val="24"/>
                    <w:szCs w:val="24"/>
                    <w:lang w:eastAsia="en-GB"/>
                  </w:rPr>
                  <m:t>max</m:t>
                </m:r>
              </m:e>
              <m:sup>
                <m:r>
                  <w:rPr>
                    <w:rFonts w:ascii="Cambria Math" w:eastAsiaTheme="minorEastAsia" w:hAnsi="Cambria Math" w:cs="Arial"/>
                    <w:sz w:val="24"/>
                    <w:szCs w:val="24"/>
                    <w:lang w:eastAsia="en-GB"/>
                  </w:rPr>
                  <m:t>2</m:t>
                </m:r>
              </m:sup>
            </m:sSup>
            <m:r>
              <w:rPr>
                <w:rFonts w:ascii="Cambria Math" w:eastAsiaTheme="minorEastAsia" w:hAnsi="Cambria Math" w:cs="Arial"/>
                <w:sz w:val="24"/>
                <w:szCs w:val="24"/>
                <w:lang w:eastAsia="en-GB"/>
              </w:rPr>
              <m:t>-ω</m:t>
            </m:r>
            <m:sSup>
              <m:sSupPr>
                <m:ctrlPr>
                  <w:rPr>
                    <w:rFonts w:ascii="Cambria Math" w:eastAsiaTheme="minorEastAsia" w:hAnsi="Cambria Math" w:cs="Arial"/>
                    <w:i/>
                    <w:sz w:val="24"/>
                    <w:szCs w:val="24"/>
                    <w:lang w:eastAsia="en-GB"/>
                  </w:rPr>
                </m:ctrlPr>
              </m:sSupPr>
              <m:e>
                <m:r>
                  <w:rPr>
                    <w:rFonts w:ascii="Cambria Math" w:eastAsiaTheme="minorEastAsia" w:hAnsi="Cambria Math" w:cs="Arial"/>
                    <w:sz w:val="24"/>
                    <w:szCs w:val="24"/>
                    <w:lang w:eastAsia="en-GB"/>
                  </w:rPr>
                  <m:t>min</m:t>
                </m:r>
              </m:e>
              <m:sup>
                <m:r>
                  <w:rPr>
                    <w:rFonts w:ascii="Cambria Math" w:eastAsiaTheme="minorEastAsia" w:hAnsi="Cambria Math" w:cs="Arial"/>
                    <w:sz w:val="24"/>
                    <w:szCs w:val="24"/>
                    <w:lang w:eastAsia="en-GB"/>
                  </w:rPr>
                  <m:t>2</m:t>
                </m:r>
              </m:sup>
            </m:sSup>
          </m:e>
        </m:d>
        <m:r>
          <w:rPr>
            <w:rFonts w:ascii="Cambria Math" w:eastAsiaTheme="minorEastAsia" w:hAnsi="Cambria Math" w:cs="Arial"/>
            <w:sz w:val="24"/>
            <w:szCs w:val="24"/>
            <w:lang w:eastAsia="en-GB"/>
          </w:rPr>
          <m:t xml:space="preserve">= </m:t>
        </m:r>
        <m:f>
          <m:fPr>
            <m:ctrlPr>
              <w:rPr>
                <w:rFonts w:ascii="Cambria Math" w:eastAsiaTheme="minorEastAsia" w:hAnsi="Cambria Math" w:cs="Arial"/>
                <w:i/>
                <w:sz w:val="24"/>
                <w:szCs w:val="24"/>
                <w:lang w:eastAsia="en-GB"/>
              </w:rPr>
            </m:ctrlPr>
          </m:fPr>
          <m:num>
            <m:r>
              <w:rPr>
                <w:rFonts w:ascii="Cambria Math" w:eastAsiaTheme="minorEastAsia" w:hAnsi="Cambria Math" w:cs="Arial"/>
                <w:sz w:val="24"/>
                <w:szCs w:val="24"/>
                <w:lang w:eastAsia="en-GB"/>
              </w:rPr>
              <m:t>1</m:t>
            </m:r>
          </m:num>
          <m:den>
            <m:r>
              <w:rPr>
                <w:rFonts w:ascii="Cambria Math" w:eastAsiaTheme="minorEastAsia" w:hAnsi="Cambria Math" w:cs="Arial"/>
                <w:sz w:val="24"/>
                <w:szCs w:val="24"/>
                <w:lang w:eastAsia="en-GB"/>
              </w:rPr>
              <m:t>2</m:t>
            </m:r>
          </m:den>
        </m:f>
        <m:r>
          <w:rPr>
            <w:rFonts w:ascii="Cambria Math" w:eastAsiaTheme="minorEastAsia" w:hAnsi="Cambria Math" w:cs="Arial"/>
            <w:sz w:val="24"/>
            <w:szCs w:val="24"/>
            <w:lang w:eastAsia="en-GB"/>
          </w:rPr>
          <m:t>Iω</m:t>
        </m:r>
        <m:sSup>
          <m:sSupPr>
            <m:ctrlPr>
              <w:rPr>
                <w:rFonts w:ascii="Cambria Math" w:eastAsiaTheme="minorEastAsia" w:hAnsi="Cambria Math" w:cs="Arial"/>
                <w:i/>
                <w:sz w:val="24"/>
                <w:szCs w:val="24"/>
                <w:lang w:eastAsia="en-GB"/>
              </w:rPr>
            </m:ctrlPr>
          </m:sSupPr>
          <m:e>
            <m:r>
              <w:rPr>
                <w:rFonts w:ascii="Cambria Math" w:eastAsiaTheme="minorEastAsia" w:hAnsi="Cambria Math" w:cs="Arial"/>
                <w:sz w:val="24"/>
                <w:szCs w:val="24"/>
                <w:lang w:eastAsia="en-GB"/>
              </w:rPr>
              <m:t>max</m:t>
            </m:r>
          </m:e>
          <m:sup>
            <m:r>
              <w:rPr>
                <w:rFonts w:ascii="Cambria Math" w:eastAsiaTheme="minorEastAsia" w:hAnsi="Cambria Math" w:cs="Arial"/>
                <w:sz w:val="24"/>
                <w:szCs w:val="24"/>
                <w:lang w:eastAsia="en-GB"/>
              </w:rPr>
              <m:t>2</m:t>
            </m:r>
          </m:sup>
        </m:sSup>
        <m:r>
          <w:rPr>
            <w:rFonts w:ascii="Cambria Math" w:eastAsiaTheme="minorEastAsia" w:hAnsi="Cambria Math" w:cs="Arial"/>
            <w:sz w:val="24"/>
            <w:szCs w:val="24"/>
            <w:lang w:eastAsia="en-GB"/>
          </w:rPr>
          <m:t>(1-</m:t>
        </m:r>
        <m:f>
          <m:fPr>
            <m:ctrlPr>
              <w:rPr>
                <w:rFonts w:ascii="Cambria Math" w:eastAsiaTheme="minorEastAsia" w:hAnsi="Cambria Math" w:cs="Arial"/>
                <w:i/>
                <w:sz w:val="24"/>
                <w:szCs w:val="24"/>
                <w:lang w:eastAsia="en-GB"/>
              </w:rPr>
            </m:ctrlPr>
          </m:fPr>
          <m:num>
            <m:sSup>
              <m:sSupPr>
                <m:ctrlPr>
                  <w:rPr>
                    <w:rFonts w:ascii="Cambria Math" w:eastAsiaTheme="minorEastAsia" w:hAnsi="Cambria Math" w:cs="Arial"/>
                    <w:i/>
                    <w:sz w:val="24"/>
                    <w:szCs w:val="24"/>
                    <w:lang w:eastAsia="en-GB"/>
                  </w:rPr>
                </m:ctrlPr>
              </m:sSupPr>
              <m:e>
                <m:r>
                  <w:rPr>
                    <w:rFonts w:ascii="Cambria Math" w:eastAsiaTheme="minorEastAsia" w:hAnsi="Cambria Math" w:cs="Arial"/>
                    <w:sz w:val="24"/>
                    <w:szCs w:val="24"/>
                    <w:lang w:eastAsia="en-GB"/>
                  </w:rPr>
                  <m:t>ωmax</m:t>
                </m:r>
              </m:e>
              <m:sup>
                <m:r>
                  <w:rPr>
                    <w:rFonts w:ascii="Cambria Math" w:eastAsiaTheme="minorEastAsia" w:hAnsi="Cambria Math" w:cs="Arial"/>
                    <w:sz w:val="24"/>
                    <w:szCs w:val="24"/>
                    <w:lang w:eastAsia="en-GB"/>
                  </w:rPr>
                  <m:t>2</m:t>
                </m:r>
              </m:sup>
            </m:sSup>
          </m:num>
          <m:den>
            <m:sSup>
              <m:sSupPr>
                <m:ctrlPr>
                  <w:rPr>
                    <w:rFonts w:ascii="Cambria Math" w:eastAsiaTheme="minorEastAsia" w:hAnsi="Cambria Math" w:cs="Arial"/>
                    <w:i/>
                    <w:sz w:val="24"/>
                    <w:szCs w:val="24"/>
                    <w:lang w:eastAsia="en-GB"/>
                  </w:rPr>
                </m:ctrlPr>
              </m:sSupPr>
              <m:e>
                <m:r>
                  <w:rPr>
                    <w:rFonts w:ascii="Cambria Math" w:eastAsiaTheme="minorEastAsia" w:hAnsi="Cambria Math" w:cs="Arial"/>
                    <w:sz w:val="24"/>
                    <w:szCs w:val="24"/>
                    <w:lang w:eastAsia="en-GB"/>
                  </w:rPr>
                  <m:t>ωmin</m:t>
                </m:r>
              </m:e>
              <m:sup>
                <m:r>
                  <w:rPr>
                    <w:rFonts w:ascii="Cambria Math" w:eastAsiaTheme="minorEastAsia" w:hAnsi="Cambria Math" w:cs="Arial"/>
                    <w:sz w:val="24"/>
                    <w:szCs w:val="24"/>
                    <w:lang w:eastAsia="en-GB"/>
                  </w:rPr>
                  <m:t>2</m:t>
                </m:r>
              </m:sup>
            </m:sSup>
          </m:den>
        </m:f>
        <m:r>
          <w:rPr>
            <w:rFonts w:ascii="Cambria Math" w:eastAsiaTheme="minorEastAsia" w:hAnsi="Cambria Math" w:cs="Arial"/>
            <w:sz w:val="24"/>
            <w:szCs w:val="24"/>
            <w:lang w:eastAsia="en-GB"/>
          </w:rPr>
          <m:t>)</m:t>
        </m:r>
      </m:oMath>
      <w:r w:rsidR="0059276D">
        <w:rPr>
          <w:rFonts w:ascii="Arial" w:eastAsiaTheme="minorEastAsia" w:hAnsi="Arial" w:cs="Arial"/>
          <w:sz w:val="24"/>
          <w:szCs w:val="24"/>
          <w:lang w:eastAsia="en-GB"/>
        </w:rPr>
        <w:t xml:space="preserve"> </w:t>
      </w:r>
      <w:r w:rsidR="0045207D" w:rsidRPr="0045207D">
        <w:rPr>
          <w:rFonts w:ascii="Arial" w:eastAsiaTheme="minorEastAsia" w:hAnsi="Arial" w:cs="Arial"/>
          <w:sz w:val="24"/>
          <w:szCs w:val="24"/>
          <w:lang w:eastAsia="en-GB"/>
        </w:rPr>
        <w:t>(</w:t>
      </w:r>
      <w:proofErr w:type="spellStart"/>
      <w:r w:rsidR="0045207D" w:rsidRPr="0045207D">
        <w:rPr>
          <w:rFonts w:ascii="Arial" w:eastAsiaTheme="minorEastAsia" w:hAnsi="Arial" w:cs="Arial"/>
          <w:sz w:val="24"/>
          <w:szCs w:val="24"/>
          <w:lang w:eastAsia="en-GB"/>
        </w:rPr>
        <w:t>Amiryar</w:t>
      </w:r>
      <w:proofErr w:type="spellEnd"/>
      <w:r w:rsidR="0045207D" w:rsidRPr="0045207D">
        <w:rPr>
          <w:rFonts w:ascii="Arial" w:eastAsiaTheme="minorEastAsia" w:hAnsi="Arial" w:cs="Arial"/>
          <w:sz w:val="24"/>
          <w:szCs w:val="24"/>
          <w:lang w:eastAsia="en-GB"/>
        </w:rPr>
        <w:t xml:space="preserve"> and Pullen, 2017)</w:t>
      </w:r>
      <w:r w:rsidR="0045207D">
        <w:rPr>
          <w:rFonts w:ascii="Arial" w:eastAsiaTheme="minorEastAsia" w:hAnsi="Arial" w:cs="Arial"/>
          <w:sz w:val="24"/>
          <w:szCs w:val="24"/>
          <w:lang w:eastAsia="en-GB"/>
        </w:rPr>
        <w:t xml:space="preserve">. </w:t>
      </w:r>
    </w:p>
    <w:p w14:paraId="6491030C" w14:textId="77777777" w:rsidR="0045207D" w:rsidRDefault="0045207D" w:rsidP="009630D7">
      <w:pPr>
        <w:rPr>
          <w:rFonts w:ascii="Arial" w:eastAsiaTheme="minorEastAsia" w:hAnsi="Arial" w:cs="Arial"/>
          <w:sz w:val="24"/>
          <w:szCs w:val="24"/>
          <w:lang w:eastAsia="en-GB"/>
        </w:rPr>
      </w:pPr>
    </w:p>
    <w:p w14:paraId="09ABD048" w14:textId="1F6F45A2" w:rsidR="009533B8" w:rsidRPr="0059276D" w:rsidRDefault="0045207D" w:rsidP="009630D7">
      <w:pPr>
        <w:rPr>
          <w:rFonts w:ascii="Arial" w:eastAsiaTheme="minorEastAsia" w:hAnsi="Arial" w:cs="Arial"/>
          <w:sz w:val="24"/>
          <w:szCs w:val="24"/>
          <w:lang w:eastAsia="en-GB"/>
        </w:rPr>
      </w:pPr>
      <w:r>
        <w:rPr>
          <w:rFonts w:ascii="Arial" w:hAnsi="Arial" w:cs="Arial"/>
          <w:sz w:val="24"/>
          <w:szCs w:val="24"/>
          <w:lang w:eastAsia="en-GB"/>
        </w:rPr>
        <w:t xml:space="preserve">Mechanical batteries have a distinct advantage over chemical batteries </w:t>
      </w:r>
      <w:proofErr w:type="gramStart"/>
      <w:r>
        <w:rPr>
          <w:rFonts w:ascii="Arial" w:hAnsi="Arial" w:cs="Arial"/>
          <w:sz w:val="24"/>
          <w:szCs w:val="24"/>
          <w:lang w:eastAsia="en-GB"/>
        </w:rPr>
        <w:t>due to the fact that</w:t>
      </w:r>
      <w:proofErr w:type="gramEnd"/>
      <w:r>
        <w:rPr>
          <w:rFonts w:ascii="Arial" w:hAnsi="Arial" w:cs="Arial"/>
          <w:sz w:val="24"/>
          <w:szCs w:val="24"/>
          <w:lang w:eastAsia="en-GB"/>
        </w:rPr>
        <w:t xml:space="preserve"> </w:t>
      </w:r>
      <w:r w:rsidR="00CA7F91">
        <w:rPr>
          <w:rFonts w:ascii="Arial" w:hAnsi="Arial" w:cs="Arial"/>
          <w:sz w:val="24"/>
          <w:szCs w:val="24"/>
          <w:lang w:eastAsia="en-GB"/>
        </w:rPr>
        <w:t xml:space="preserve">they can discharge their energy rapidly, giving an instant power boost. They can also undergo almost infinite charge and discharge cycles, unlike chemical batteries, which deteriorate with charge and discharge cycles. Mechanical batteries are environmentally friendly and sustainable, unlike chemical batteries. The disposal of chemical batteries </w:t>
      </w:r>
      <w:r w:rsidR="00910B9A">
        <w:rPr>
          <w:rFonts w:ascii="Arial" w:hAnsi="Arial" w:cs="Arial"/>
          <w:sz w:val="24"/>
          <w:szCs w:val="24"/>
          <w:lang w:eastAsia="en-GB"/>
        </w:rPr>
        <w:t xml:space="preserve">can cause water and air pollution as the batteries corrode. Approximately 4% of landfill is e-waste, which includes chemical batteries. Chemical batteries also have high manufacturing costs and high maintenance costs </w:t>
      </w:r>
      <w:r w:rsidR="00910B9A" w:rsidRPr="00910B9A">
        <w:rPr>
          <w:rFonts w:ascii="Arial" w:hAnsi="Arial" w:cs="Arial"/>
          <w:sz w:val="24"/>
          <w:szCs w:val="24"/>
          <w:lang w:eastAsia="en-GB"/>
        </w:rPr>
        <w:t>(Z and A, 2024)</w:t>
      </w:r>
      <w:r w:rsidR="00910B9A">
        <w:rPr>
          <w:rFonts w:ascii="Arial" w:hAnsi="Arial" w:cs="Arial"/>
          <w:sz w:val="24"/>
          <w:szCs w:val="24"/>
          <w:lang w:eastAsia="en-GB"/>
        </w:rPr>
        <w:t xml:space="preserve">.     </w:t>
      </w:r>
    </w:p>
    <w:p w14:paraId="6ED048E3" w14:textId="77777777" w:rsidR="00C234DB" w:rsidRDefault="00C234DB" w:rsidP="00F428BB">
      <w:pPr>
        <w:rPr>
          <w:rFonts w:ascii="Arial" w:hAnsi="Arial" w:cs="Arial"/>
          <w:sz w:val="24"/>
          <w:szCs w:val="24"/>
          <w:lang w:eastAsia="en-GB"/>
        </w:rPr>
      </w:pPr>
    </w:p>
    <w:p w14:paraId="70D1B87D" w14:textId="77777777" w:rsidR="00C234DB" w:rsidRDefault="00C234DB" w:rsidP="00F428BB">
      <w:pPr>
        <w:rPr>
          <w:rFonts w:ascii="Arial" w:hAnsi="Arial" w:cs="Arial"/>
          <w:sz w:val="24"/>
          <w:szCs w:val="24"/>
          <w:lang w:eastAsia="en-GB"/>
        </w:rPr>
      </w:pPr>
    </w:p>
    <w:p w14:paraId="5B2B7429" w14:textId="77777777" w:rsidR="00C234DB" w:rsidRDefault="00C234DB" w:rsidP="00F428BB">
      <w:pPr>
        <w:rPr>
          <w:rFonts w:ascii="Arial" w:hAnsi="Arial" w:cs="Arial"/>
          <w:sz w:val="24"/>
          <w:szCs w:val="24"/>
          <w:lang w:eastAsia="en-GB"/>
        </w:rPr>
      </w:pPr>
    </w:p>
    <w:p w14:paraId="79C4699C" w14:textId="77777777" w:rsidR="00C234DB" w:rsidRDefault="00C234DB" w:rsidP="00F428BB">
      <w:pPr>
        <w:rPr>
          <w:rFonts w:ascii="Arial" w:hAnsi="Arial" w:cs="Arial"/>
          <w:sz w:val="24"/>
          <w:szCs w:val="24"/>
          <w:lang w:eastAsia="en-GB"/>
        </w:rPr>
      </w:pPr>
    </w:p>
    <w:p w14:paraId="51BF8FC7" w14:textId="77777777" w:rsidR="00C234DB" w:rsidRDefault="00C234DB" w:rsidP="00F428BB">
      <w:pPr>
        <w:rPr>
          <w:rFonts w:ascii="Arial" w:hAnsi="Arial" w:cs="Arial"/>
          <w:sz w:val="24"/>
          <w:szCs w:val="24"/>
          <w:lang w:eastAsia="en-GB"/>
        </w:rPr>
      </w:pPr>
    </w:p>
    <w:p w14:paraId="1EA40F8A" w14:textId="77777777" w:rsidR="00C234DB" w:rsidRDefault="00C234DB" w:rsidP="00F428BB">
      <w:pPr>
        <w:rPr>
          <w:rFonts w:ascii="Arial" w:hAnsi="Arial" w:cs="Arial"/>
          <w:sz w:val="24"/>
          <w:szCs w:val="24"/>
          <w:lang w:eastAsia="en-GB"/>
        </w:rPr>
      </w:pPr>
    </w:p>
    <w:p w14:paraId="4C67557F" w14:textId="77777777" w:rsidR="00C234DB" w:rsidRDefault="00C234DB" w:rsidP="00F428BB">
      <w:pPr>
        <w:rPr>
          <w:rFonts w:ascii="Arial" w:hAnsi="Arial" w:cs="Arial"/>
          <w:sz w:val="24"/>
          <w:szCs w:val="24"/>
          <w:lang w:eastAsia="en-GB"/>
        </w:rPr>
      </w:pPr>
    </w:p>
    <w:p w14:paraId="615AD626" w14:textId="77777777" w:rsidR="00C234DB" w:rsidRDefault="00C234DB" w:rsidP="00F428BB">
      <w:pPr>
        <w:rPr>
          <w:rFonts w:ascii="Arial" w:hAnsi="Arial" w:cs="Arial"/>
          <w:sz w:val="24"/>
          <w:szCs w:val="24"/>
          <w:lang w:eastAsia="en-GB"/>
        </w:rPr>
      </w:pPr>
    </w:p>
    <w:p w14:paraId="5DA5BBA9" w14:textId="77777777" w:rsidR="00C234DB" w:rsidRDefault="00C234DB" w:rsidP="00F428BB">
      <w:pPr>
        <w:rPr>
          <w:rFonts w:ascii="Arial" w:hAnsi="Arial" w:cs="Arial"/>
          <w:sz w:val="24"/>
          <w:szCs w:val="24"/>
          <w:lang w:eastAsia="en-GB"/>
        </w:rPr>
      </w:pPr>
    </w:p>
    <w:p w14:paraId="0D2F54AD" w14:textId="77777777" w:rsidR="00C234DB" w:rsidRDefault="00C234DB" w:rsidP="00F428BB">
      <w:pPr>
        <w:rPr>
          <w:rFonts w:ascii="Arial" w:hAnsi="Arial" w:cs="Arial"/>
          <w:sz w:val="24"/>
          <w:szCs w:val="24"/>
          <w:lang w:eastAsia="en-GB"/>
        </w:rPr>
      </w:pPr>
    </w:p>
    <w:p w14:paraId="29AFA59B" w14:textId="77777777" w:rsidR="00C234DB" w:rsidRDefault="00C234DB" w:rsidP="00F428BB">
      <w:pPr>
        <w:rPr>
          <w:rFonts w:ascii="Arial" w:hAnsi="Arial" w:cs="Arial"/>
          <w:sz w:val="24"/>
          <w:szCs w:val="24"/>
          <w:lang w:eastAsia="en-GB"/>
        </w:rPr>
      </w:pPr>
    </w:p>
    <w:p w14:paraId="4FA9907C" w14:textId="77777777" w:rsidR="00C234DB" w:rsidRDefault="00C234DB" w:rsidP="00F428BB">
      <w:pPr>
        <w:rPr>
          <w:rFonts w:ascii="Arial" w:hAnsi="Arial" w:cs="Arial"/>
          <w:sz w:val="24"/>
          <w:szCs w:val="24"/>
          <w:lang w:eastAsia="en-GB"/>
        </w:rPr>
      </w:pPr>
    </w:p>
    <w:p w14:paraId="4A68A742" w14:textId="77777777" w:rsidR="00C234DB" w:rsidRDefault="00C234DB" w:rsidP="00F428BB">
      <w:pPr>
        <w:rPr>
          <w:rFonts w:ascii="Arial" w:hAnsi="Arial" w:cs="Arial"/>
          <w:sz w:val="24"/>
          <w:szCs w:val="24"/>
          <w:lang w:eastAsia="en-GB"/>
        </w:rPr>
      </w:pPr>
    </w:p>
    <w:p w14:paraId="782414FD" w14:textId="4455AC92" w:rsidR="00F428BB" w:rsidRPr="00F428BB" w:rsidRDefault="00211BC4" w:rsidP="00F428BB">
      <w:pPr>
        <w:rPr>
          <w:rFonts w:ascii="Arial" w:hAnsi="Arial" w:cs="Arial"/>
          <w:sz w:val="24"/>
          <w:szCs w:val="24"/>
          <w:lang w:eastAsia="en-GB"/>
        </w:rPr>
      </w:pPr>
      <w:r>
        <w:rPr>
          <w:rFonts w:ascii="Arial" w:hAnsi="Arial" w:cs="Arial"/>
          <w:sz w:val="24"/>
          <w:szCs w:val="24"/>
          <w:lang w:eastAsia="en-GB"/>
        </w:rPr>
        <w:t>Word Count 1632</w:t>
      </w:r>
    </w:p>
    <w:p w14:paraId="1A28FC8B" w14:textId="77777777" w:rsidR="003C5D3E" w:rsidRDefault="003C5D3E" w:rsidP="003C5D3E">
      <w:pPr>
        <w:pStyle w:val="Heading1"/>
        <w:rPr>
          <w:rFonts w:ascii="Arial" w:eastAsia="Times New Roman" w:hAnsi="Arial" w:cs="Arial"/>
          <w:b/>
          <w:bCs/>
          <w:lang w:eastAsia="en-GB"/>
        </w:rPr>
      </w:pPr>
      <w:bookmarkStart w:id="40" w:name="_Toc214647609"/>
      <w:r>
        <w:rPr>
          <w:rFonts w:ascii="Arial" w:eastAsia="Times New Roman" w:hAnsi="Arial" w:cs="Arial"/>
          <w:b/>
          <w:bCs/>
          <w:lang w:eastAsia="en-GB"/>
        </w:rPr>
        <w:lastRenderedPageBreak/>
        <w:t>TASK B</w:t>
      </w:r>
      <w:bookmarkEnd w:id="40"/>
    </w:p>
    <w:p w14:paraId="190369B2" w14:textId="77777777" w:rsidR="00212584" w:rsidRDefault="00212584" w:rsidP="003C5D3E">
      <w:pPr>
        <w:rPr>
          <w:lang w:eastAsia="en-GB"/>
        </w:rPr>
      </w:pPr>
    </w:p>
    <w:p w14:paraId="7F84E958" w14:textId="77777777" w:rsidR="00A27746" w:rsidRDefault="00212584" w:rsidP="00212584">
      <w:pPr>
        <w:pStyle w:val="Heading2"/>
        <w:rPr>
          <w:rFonts w:ascii="Arial" w:eastAsia="Times New Roman" w:hAnsi="Arial" w:cs="Arial"/>
          <w:b/>
          <w:bCs/>
          <w:lang w:eastAsia="en-GB"/>
        </w:rPr>
      </w:pPr>
      <w:bookmarkStart w:id="41" w:name="_Toc214647610"/>
      <w:r>
        <w:rPr>
          <w:rFonts w:ascii="Arial" w:eastAsia="Times New Roman" w:hAnsi="Arial" w:cs="Arial"/>
          <w:b/>
          <w:bCs/>
          <w:lang w:eastAsia="en-GB"/>
        </w:rPr>
        <w:t>2.1</w:t>
      </w:r>
      <w:r w:rsidR="00A27746">
        <w:rPr>
          <w:rFonts w:ascii="Arial" w:eastAsia="Times New Roman" w:hAnsi="Arial" w:cs="Arial"/>
          <w:b/>
          <w:bCs/>
          <w:lang w:eastAsia="en-GB"/>
        </w:rPr>
        <w:t xml:space="preserve"> Kinetic Energy Before Breaking</w:t>
      </w:r>
      <w:bookmarkEnd w:id="41"/>
    </w:p>
    <w:p w14:paraId="11DE7EF6" w14:textId="40A7C6DD" w:rsidR="00212584" w:rsidRDefault="00A27746" w:rsidP="00A27746">
      <w:pPr>
        <w:rPr>
          <w:lang w:eastAsia="en-GB"/>
        </w:rPr>
      </w:pPr>
      <w:r>
        <w:rPr>
          <w:lang w:eastAsia="en-GB"/>
        </w:rPr>
        <w:t xml:space="preserve"> </w:t>
      </w:r>
    </w:p>
    <w:p w14:paraId="4A100C7D" w14:textId="55E1EDA4" w:rsidR="00CD5A50" w:rsidRDefault="00212584" w:rsidP="00212584">
      <w:pPr>
        <w:rPr>
          <w:rFonts w:ascii="Arial" w:hAnsi="Arial" w:cs="Arial"/>
          <w:sz w:val="24"/>
          <w:szCs w:val="24"/>
          <w:lang w:eastAsia="en-GB"/>
        </w:rPr>
      </w:pPr>
      <w:r>
        <w:rPr>
          <w:rFonts w:ascii="Arial" w:hAnsi="Arial" w:cs="Arial"/>
          <w:sz w:val="24"/>
          <w:szCs w:val="24"/>
          <w:lang w:eastAsia="en-GB"/>
        </w:rPr>
        <w:t>Given that the gross mass of the vehicle is 2080 kg, and the initial braking speed is 55 MPH. Then</w:t>
      </w:r>
      <w:r w:rsidR="00CD5A50">
        <w:rPr>
          <w:rFonts w:ascii="Arial" w:hAnsi="Arial" w:cs="Arial"/>
          <w:sz w:val="24"/>
          <w:szCs w:val="24"/>
          <w:lang w:eastAsia="en-GB"/>
        </w:rPr>
        <w:t>,</w:t>
      </w:r>
      <w:r>
        <w:rPr>
          <w:rFonts w:ascii="Arial" w:hAnsi="Arial" w:cs="Arial"/>
          <w:sz w:val="24"/>
          <w:szCs w:val="24"/>
          <w:lang w:eastAsia="en-GB"/>
        </w:rPr>
        <w:t xml:space="preserve"> to work out the kinetic energy of the vehicle before braking, firstly</w:t>
      </w:r>
      <w:r w:rsidR="00CD5A50">
        <w:rPr>
          <w:rFonts w:ascii="Arial" w:hAnsi="Arial" w:cs="Arial"/>
          <w:sz w:val="24"/>
          <w:szCs w:val="24"/>
          <w:lang w:eastAsia="en-GB"/>
        </w:rPr>
        <w:t>,</w:t>
      </w:r>
      <w:r>
        <w:rPr>
          <w:rFonts w:ascii="Arial" w:hAnsi="Arial" w:cs="Arial"/>
          <w:sz w:val="24"/>
          <w:szCs w:val="24"/>
          <w:lang w:eastAsia="en-GB"/>
        </w:rPr>
        <w:t xml:space="preserve"> the velocity needs </w:t>
      </w:r>
      <w:r w:rsidR="00CD5A50">
        <w:rPr>
          <w:rFonts w:ascii="Arial" w:hAnsi="Arial" w:cs="Arial"/>
          <w:sz w:val="24"/>
          <w:szCs w:val="24"/>
          <w:lang w:eastAsia="en-GB"/>
        </w:rPr>
        <w:t>to be converted</w:t>
      </w:r>
      <w:r>
        <w:rPr>
          <w:rFonts w:ascii="Arial" w:hAnsi="Arial" w:cs="Arial"/>
          <w:sz w:val="24"/>
          <w:szCs w:val="24"/>
          <w:lang w:eastAsia="en-GB"/>
        </w:rPr>
        <w:t xml:space="preserve"> to meters per second (m/s)</w:t>
      </w:r>
    </w:p>
    <w:p w14:paraId="7CB75415" w14:textId="77777777" w:rsidR="00CD5A50" w:rsidRDefault="00CD5A50" w:rsidP="00212584">
      <w:pPr>
        <w:rPr>
          <w:rFonts w:ascii="Arial" w:hAnsi="Arial" w:cs="Arial"/>
          <w:sz w:val="24"/>
          <w:szCs w:val="24"/>
          <w:lang w:eastAsia="en-GB"/>
        </w:rPr>
      </w:pPr>
      <w:r>
        <w:rPr>
          <w:rFonts w:ascii="Arial" w:hAnsi="Arial" w:cs="Arial"/>
          <w:sz w:val="24"/>
          <w:szCs w:val="24"/>
          <w:lang w:eastAsia="en-GB"/>
        </w:rPr>
        <w:t>One mile = 1609.34 m</w:t>
      </w:r>
    </w:p>
    <w:p w14:paraId="532B6E06" w14:textId="77777777" w:rsidR="00CD5A50" w:rsidRDefault="00CD5A50" w:rsidP="00212584">
      <w:pPr>
        <w:rPr>
          <w:rFonts w:ascii="Arial" w:hAnsi="Arial" w:cs="Arial"/>
          <w:sz w:val="24"/>
          <w:szCs w:val="24"/>
          <w:lang w:eastAsia="en-GB"/>
        </w:rPr>
      </w:pPr>
      <w:r>
        <w:rPr>
          <w:rFonts w:ascii="Arial" w:hAnsi="Arial" w:cs="Arial"/>
          <w:sz w:val="24"/>
          <w:szCs w:val="24"/>
          <w:lang w:eastAsia="en-GB"/>
        </w:rPr>
        <w:t>One hour contains 3600 s</w:t>
      </w:r>
    </w:p>
    <w:p w14:paraId="0DE477A8" w14:textId="77777777" w:rsidR="00117737" w:rsidRDefault="00CD5A50" w:rsidP="00212584">
      <w:pPr>
        <w:rPr>
          <w:rFonts w:ascii="Arial" w:eastAsiaTheme="minorEastAsia" w:hAnsi="Arial" w:cs="Arial"/>
          <w:sz w:val="24"/>
          <w:szCs w:val="24"/>
          <w:lang w:eastAsia="en-GB"/>
        </w:rPr>
      </w:pPr>
      <w:r>
        <w:rPr>
          <w:rFonts w:ascii="Arial" w:hAnsi="Arial" w:cs="Arial"/>
          <w:sz w:val="24"/>
          <w:szCs w:val="24"/>
          <w:lang w:eastAsia="en-GB"/>
        </w:rPr>
        <w:t xml:space="preserve">So </w:t>
      </w:r>
      <m:oMath>
        <m:r>
          <w:rPr>
            <w:rFonts w:ascii="Cambria Math" w:hAnsi="Cambria Math" w:cs="Arial"/>
            <w:sz w:val="24"/>
            <w:szCs w:val="24"/>
            <w:lang w:eastAsia="en-GB"/>
          </w:rPr>
          <m:t>55×1609.34=88513.7</m:t>
        </m:r>
      </m:oMath>
      <w:r>
        <w:rPr>
          <w:rFonts w:ascii="Arial" w:hAnsi="Arial" w:cs="Arial"/>
          <w:sz w:val="24"/>
          <w:szCs w:val="24"/>
          <w:lang w:eastAsia="en-GB"/>
        </w:rPr>
        <w:t xml:space="preserve"> then divide by seconds </w:t>
      </w:r>
      <m:oMath>
        <m:f>
          <m:fPr>
            <m:ctrlPr>
              <w:rPr>
                <w:rFonts w:ascii="Cambria Math" w:hAnsi="Cambria Math" w:cs="Arial"/>
                <w:i/>
                <w:sz w:val="24"/>
                <w:szCs w:val="24"/>
                <w:lang w:eastAsia="en-GB"/>
              </w:rPr>
            </m:ctrlPr>
          </m:fPr>
          <m:num>
            <m:r>
              <w:rPr>
                <w:rFonts w:ascii="Cambria Math" w:hAnsi="Cambria Math" w:cs="Arial"/>
                <w:sz w:val="24"/>
                <w:szCs w:val="24"/>
                <w:lang w:eastAsia="en-GB"/>
              </w:rPr>
              <m:t>88513.7</m:t>
            </m:r>
          </m:num>
          <m:den>
            <m:r>
              <w:rPr>
                <w:rFonts w:ascii="Cambria Math" w:hAnsi="Cambria Math" w:cs="Arial"/>
                <w:sz w:val="24"/>
                <w:szCs w:val="24"/>
                <w:lang w:eastAsia="en-GB"/>
              </w:rPr>
              <m:t>3600</m:t>
            </m:r>
          </m:den>
        </m:f>
        <m:r>
          <w:rPr>
            <w:rFonts w:ascii="Cambria Math" w:hAnsi="Cambria Math" w:cs="Arial"/>
            <w:sz w:val="24"/>
            <w:szCs w:val="24"/>
            <w:lang w:eastAsia="en-GB"/>
          </w:rPr>
          <m:t>=24.59 m/s</m:t>
        </m:r>
      </m:oMath>
      <w:r>
        <w:rPr>
          <w:rFonts w:ascii="Arial" w:eastAsiaTheme="minorEastAsia" w:hAnsi="Arial" w:cs="Arial"/>
          <w:sz w:val="24"/>
          <w:szCs w:val="24"/>
          <w:lang w:eastAsia="en-GB"/>
        </w:rPr>
        <w:t xml:space="preserve">. </w:t>
      </w:r>
    </w:p>
    <w:p w14:paraId="254AD5C6" w14:textId="5672D1B9" w:rsidR="00212584" w:rsidRDefault="00CD5A50" w:rsidP="00212584">
      <w:pPr>
        <w:rPr>
          <w:rFonts w:ascii="Arial" w:hAnsi="Arial" w:cs="Arial"/>
          <w:sz w:val="24"/>
          <w:szCs w:val="24"/>
          <w:lang w:eastAsia="en-GB"/>
        </w:rPr>
      </w:pPr>
      <w:r>
        <w:rPr>
          <w:rFonts w:ascii="Arial" w:hAnsi="Arial" w:cs="Arial"/>
          <w:sz w:val="24"/>
          <w:szCs w:val="24"/>
          <w:lang w:eastAsia="en-GB"/>
        </w:rPr>
        <w:t>Then</w:t>
      </w:r>
      <w:r w:rsidR="007755D1">
        <w:rPr>
          <w:rFonts w:ascii="Arial" w:hAnsi="Arial" w:cs="Arial"/>
          <w:sz w:val="24"/>
          <w:szCs w:val="24"/>
          <w:lang w:eastAsia="en-GB"/>
        </w:rPr>
        <w:t>,</w:t>
      </w:r>
      <w:r>
        <w:rPr>
          <w:rFonts w:ascii="Arial" w:hAnsi="Arial" w:cs="Arial"/>
          <w:sz w:val="24"/>
          <w:szCs w:val="24"/>
          <w:lang w:eastAsia="en-GB"/>
        </w:rPr>
        <w:t xml:space="preserve"> using the formula </w:t>
      </w:r>
      <m:oMath>
        <m:r>
          <w:rPr>
            <w:rFonts w:ascii="Cambria Math" w:hAnsi="Cambria Math" w:cs="Arial"/>
            <w:sz w:val="24"/>
            <w:szCs w:val="24"/>
            <w:lang w:eastAsia="en-GB"/>
          </w:rPr>
          <m:t>KE=</m:t>
        </m:r>
        <m:f>
          <m:fPr>
            <m:ctrlPr>
              <w:rPr>
                <w:rFonts w:ascii="Cambria Math" w:hAnsi="Cambria Math" w:cs="Arial"/>
                <w:i/>
                <w:sz w:val="24"/>
                <w:szCs w:val="24"/>
                <w:lang w:eastAsia="en-GB"/>
              </w:rPr>
            </m:ctrlPr>
          </m:fPr>
          <m:num>
            <m:r>
              <w:rPr>
                <w:rFonts w:ascii="Cambria Math" w:hAnsi="Cambria Math" w:cs="Arial"/>
                <w:sz w:val="24"/>
                <w:szCs w:val="24"/>
                <w:lang w:eastAsia="en-GB"/>
              </w:rPr>
              <m:t>1</m:t>
            </m:r>
          </m:num>
          <m:den>
            <m:r>
              <w:rPr>
                <w:rFonts w:ascii="Cambria Math" w:hAnsi="Cambria Math" w:cs="Arial"/>
                <w:sz w:val="24"/>
                <w:szCs w:val="24"/>
                <w:lang w:eastAsia="en-GB"/>
              </w:rPr>
              <m:t>2</m:t>
            </m:r>
          </m:den>
        </m:f>
        <m:r>
          <w:rPr>
            <w:rFonts w:ascii="Cambria Math" w:hAnsi="Cambria Math" w:cs="Arial"/>
            <w:sz w:val="24"/>
            <w:szCs w:val="24"/>
            <w:lang w:eastAsia="en-GB"/>
          </w:rPr>
          <m:t>m</m:t>
        </m:r>
        <m:sSup>
          <m:sSupPr>
            <m:ctrlPr>
              <w:rPr>
                <w:rFonts w:ascii="Cambria Math" w:hAnsi="Cambria Math" w:cs="Arial"/>
                <w:i/>
                <w:sz w:val="24"/>
                <w:szCs w:val="24"/>
                <w:lang w:eastAsia="en-GB"/>
              </w:rPr>
            </m:ctrlPr>
          </m:sSupPr>
          <m:e>
            <m:r>
              <w:rPr>
                <w:rFonts w:ascii="Cambria Math" w:hAnsi="Cambria Math" w:cs="Arial"/>
                <w:sz w:val="24"/>
                <w:szCs w:val="24"/>
                <w:lang w:eastAsia="en-GB"/>
              </w:rPr>
              <m:t>v</m:t>
            </m:r>
          </m:e>
          <m:sup>
            <m:r>
              <w:rPr>
                <w:rFonts w:ascii="Cambria Math" w:hAnsi="Cambria Math" w:cs="Arial"/>
                <w:sz w:val="24"/>
                <w:szCs w:val="24"/>
                <w:lang w:eastAsia="en-GB"/>
              </w:rPr>
              <m:t>2</m:t>
            </m:r>
          </m:sup>
        </m:sSup>
      </m:oMath>
      <w:r w:rsidR="00212584">
        <w:rPr>
          <w:rFonts w:ascii="Arial" w:hAnsi="Arial" w:cs="Arial"/>
          <w:sz w:val="24"/>
          <w:szCs w:val="24"/>
          <w:lang w:eastAsia="en-GB"/>
        </w:rPr>
        <w:t xml:space="preserve"> </w:t>
      </w:r>
      <w:r w:rsidR="007755D1">
        <w:rPr>
          <w:rFonts w:ascii="Arial" w:hAnsi="Arial" w:cs="Arial"/>
          <w:sz w:val="24"/>
          <w:szCs w:val="24"/>
          <w:lang w:eastAsia="en-GB"/>
        </w:rPr>
        <w:t xml:space="preserve">the car's kinetic energy can be found </w:t>
      </w:r>
      <m:oMath>
        <m:f>
          <m:fPr>
            <m:ctrlPr>
              <w:rPr>
                <w:rFonts w:ascii="Cambria Math" w:hAnsi="Cambria Math" w:cs="Arial"/>
                <w:i/>
                <w:sz w:val="24"/>
                <w:szCs w:val="24"/>
                <w:lang w:eastAsia="en-GB"/>
              </w:rPr>
            </m:ctrlPr>
          </m:fPr>
          <m:num>
            <m:r>
              <w:rPr>
                <w:rFonts w:ascii="Cambria Math" w:hAnsi="Cambria Math" w:cs="Arial"/>
                <w:sz w:val="24"/>
                <w:szCs w:val="24"/>
                <w:lang w:eastAsia="en-GB"/>
              </w:rPr>
              <m:t>1</m:t>
            </m:r>
          </m:num>
          <m:den>
            <m:r>
              <w:rPr>
                <w:rFonts w:ascii="Cambria Math" w:hAnsi="Cambria Math" w:cs="Arial"/>
                <w:sz w:val="24"/>
                <w:szCs w:val="24"/>
                <w:lang w:eastAsia="en-GB"/>
              </w:rPr>
              <m:t>2</m:t>
            </m:r>
          </m:den>
        </m:f>
        <m:r>
          <w:rPr>
            <w:rFonts w:ascii="Cambria Math" w:hAnsi="Cambria Math" w:cs="Arial"/>
            <w:sz w:val="24"/>
            <w:szCs w:val="24"/>
            <w:lang w:eastAsia="en-GB"/>
          </w:rPr>
          <m:t>×2080×</m:t>
        </m:r>
        <m:sSup>
          <m:sSupPr>
            <m:ctrlPr>
              <w:rPr>
                <w:rFonts w:ascii="Cambria Math" w:hAnsi="Cambria Math" w:cs="Arial"/>
                <w:i/>
                <w:sz w:val="24"/>
                <w:szCs w:val="24"/>
                <w:lang w:eastAsia="en-GB"/>
              </w:rPr>
            </m:ctrlPr>
          </m:sSupPr>
          <m:e>
            <m:r>
              <w:rPr>
                <w:rFonts w:ascii="Cambria Math" w:hAnsi="Cambria Math" w:cs="Arial"/>
                <w:sz w:val="24"/>
                <w:szCs w:val="24"/>
                <w:lang w:eastAsia="en-GB"/>
              </w:rPr>
              <m:t>24.59</m:t>
            </m:r>
          </m:e>
          <m:sup>
            <m:r>
              <w:rPr>
                <w:rFonts w:ascii="Cambria Math" w:hAnsi="Cambria Math" w:cs="Arial"/>
                <w:sz w:val="24"/>
                <w:szCs w:val="24"/>
                <w:lang w:eastAsia="en-GB"/>
              </w:rPr>
              <m:t>2</m:t>
            </m:r>
          </m:sup>
        </m:sSup>
        <m:r>
          <w:rPr>
            <w:rFonts w:ascii="Cambria Math" w:hAnsi="Cambria Math" w:cs="Arial"/>
            <w:sz w:val="24"/>
            <w:szCs w:val="24"/>
            <w:lang w:eastAsia="en-GB"/>
          </w:rPr>
          <m:t>=628.85</m:t>
        </m:r>
        <m:sSup>
          <m:sSupPr>
            <m:ctrlPr>
              <w:rPr>
                <w:rFonts w:ascii="Cambria Math" w:hAnsi="Cambria Math" w:cs="Arial"/>
                <w:i/>
                <w:sz w:val="24"/>
                <w:szCs w:val="24"/>
                <w:lang w:eastAsia="en-GB"/>
              </w:rPr>
            </m:ctrlPr>
          </m:sSupPr>
          <m:e>
            <m:r>
              <w:rPr>
                <w:rFonts w:ascii="Cambria Math" w:hAnsi="Cambria Math" w:cs="Arial"/>
                <w:sz w:val="24"/>
                <w:szCs w:val="24"/>
                <w:lang w:eastAsia="en-GB"/>
              </w:rPr>
              <m:t>×10</m:t>
            </m:r>
          </m:e>
          <m:sup>
            <m:r>
              <w:rPr>
                <w:rFonts w:ascii="Cambria Math" w:hAnsi="Cambria Math" w:cs="Arial"/>
                <w:sz w:val="24"/>
                <w:szCs w:val="24"/>
                <w:lang w:eastAsia="en-GB"/>
              </w:rPr>
              <m:t>3</m:t>
            </m:r>
          </m:sup>
        </m:sSup>
        <m:r>
          <w:rPr>
            <w:rFonts w:ascii="Cambria Math" w:hAnsi="Cambria Math" w:cs="Arial"/>
            <w:sz w:val="24"/>
            <w:szCs w:val="24"/>
            <w:lang w:eastAsia="en-GB"/>
          </w:rPr>
          <m:t>J or 628.85 kJ</m:t>
        </m:r>
      </m:oMath>
      <w:r w:rsidR="007755D1">
        <w:rPr>
          <w:rFonts w:ascii="Arial" w:hAnsi="Arial" w:cs="Arial"/>
          <w:sz w:val="24"/>
          <w:szCs w:val="24"/>
          <w:lang w:eastAsia="en-GB"/>
        </w:rPr>
        <w:t xml:space="preserve"> </w:t>
      </w:r>
      <w:r w:rsidR="00212584">
        <w:rPr>
          <w:rFonts w:ascii="Arial" w:hAnsi="Arial" w:cs="Arial"/>
          <w:sz w:val="24"/>
          <w:szCs w:val="24"/>
          <w:lang w:eastAsia="en-GB"/>
        </w:rPr>
        <w:t xml:space="preserve">   </w:t>
      </w:r>
    </w:p>
    <w:p w14:paraId="49865070" w14:textId="71FC9CE8" w:rsidR="007A7C38" w:rsidRDefault="007A7C38" w:rsidP="00212584">
      <w:pPr>
        <w:rPr>
          <w:rFonts w:ascii="Arial" w:hAnsi="Arial" w:cs="Arial"/>
          <w:sz w:val="24"/>
          <w:szCs w:val="24"/>
          <w:lang w:eastAsia="en-GB"/>
        </w:rPr>
      </w:pPr>
    </w:p>
    <w:p w14:paraId="71E97B43" w14:textId="77777777" w:rsidR="00A27746" w:rsidRDefault="00A27746" w:rsidP="00212584">
      <w:pPr>
        <w:rPr>
          <w:rFonts w:ascii="Arial" w:hAnsi="Arial" w:cs="Arial"/>
          <w:sz w:val="24"/>
          <w:szCs w:val="24"/>
          <w:lang w:eastAsia="en-GB"/>
        </w:rPr>
      </w:pPr>
    </w:p>
    <w:p w14:paraId="700675CF" w14:textId="77777777" w:rsidR="00A27746" w:rsidRDefault="00A27746" w:rsidP="00212584">
      <w:pPr>
        <w:rPr>
          <w:rFonts w:ascii="Arial" w:hAnsi="Arial" w:cs="Arial"/>
          <w:sz w:val="24"/>
          <w:szCs w:val="24"/>
          <w:lang w:eastAsia="en-GB"/>
        </w:rPr>
      </w:pPr>
    </w:p>
    <w:p w14:paraId="0445B208" w14:textId="4D584235" w:rsidR="00A27746" w:rsidRDefault="00A27746" w:rsidP="00A27746">
      <w:pPr>
        <w:pStyle w:val="Heading2"/>
        <w:rPr>
          <w:rFonts w:ascii="Arial" w:eastAsia="Times New Roman" w:hAnsi="Arial" w:cs="Arial"/>
          <w:b/>
          <w:bCs/>
          <w:lang w:eastAsia="en-GB"/>
        </w:rPr>
      </w:pPr>
      <w:bookmarkStart w:id="42" w:name="_Toc214647611"/>
      <w:r>
        <w:rPr>
          <w:rFonts w:ascii="Arial" w:eastAsia="Times New Roman" w:hAnsi="Arial" w:cs="Arial"/>
          <w:b/>
          <w:bCs/>
          <w:lang w:eastAsia="en-GB"/>
        </w:rPr>
        <w:t>2.2 Energy Stored in Flywheel</w:t>
      </w:r>
      <w:bookmarkEnd w:id="42"/>
    </w:p>
    <w:p w14:paraId="28A37CF2" w14:textId="77777777" w:rsidR="00A27746" w:rsidRDefault="00A27746" w:rsidP="00A27746">
      <w:pPr>
        <w:rPr>
          <w:lang w:eastAsia="en-GB"/>
        </w:rPr>
      </w:pPr>
    </w:p>
    <w:p w14:paraId="494BFAF8" w14:textId="7BB75965" w:rsidR="00D4113D" w:rsidRDefault="00A27746" w:rsidP="00A27746">
      <w:pPr>
        <w:rPr>
          <w:rFonts w:ascii="Arial" w:eastAsiaTheme="minorEastAsia" w:hAnsi="Arial" w:cs="Arial"/>
          <w:sz w:val="24"/>
          <w:szCs w:val="24"/>
          <w:lang w:eastAsia="en-GB"/>
        </w:rPr>
      </w:pPr>
      <w:r>
        <w:rPr>
          <w:rFonts w:ascii="Arial" w:hAnsi="Arial" w:cs="Arial"/>
          <w:sz w:val="24"/>
          <w:szCs w:val="24"/>
          <w:lang w:eastAsia="en-GB"/>
        </w:rPr>
        <w:t>Given that the combined efficiency for the flywheel</w:t>
      </w:r>
      <w:r w:rsidR="00D4113D">
        <w:rPr>
          <w:rFonts w:ascii="Arial" w:hAnsi="Arial" w:cs="Arial"/>
          <w:sz w:val="24"/>
          <w:szCs w:val="24"/>
          <w:lang w:eastAsia="en-GB"/>
        </w:rPr>
        <w:t xml:space="preserve"> (</w:t>
      </w:r>
      <m:oMath>
        <m:r>
          <w:rPr>
            <w:rFonts w:ascii="Cambria Math" w:hAnsi="Cambria Math" w:cs="Arial"/>
            <w:sz w:val="24"/>
            <w:szCs w:val="24"/>
            <w:lang w:eastAsia="en-GB"/>
          </w:rPr>
          <m:t>η</m:t>
        </m:r>
      </m:oMath>
      <w:r w:rsidR="00D4113D">
        <w:rPr>
          <w:rFonts w:ascii="Arial" w:eastAsiaTheme="minorEastAsia" w:hAnsi="Arial" w:cs="Arial"/>
          <w:sz w:val="24"/>
          <w:szCs w:val="24"/>
          <w:lang w:eastAsia="en-GB"/>
        </w:rPr>
        <w:t>)</w:t>
      </w:r>
      <w:r>
        <w:rPr>
          <w:rFonts w:ascii="Arial" w:hAnsi="Arial" w:cs="Arial"/>
          <w:sz w:val="24"/>
          <w:szCs w:val="24"/>
          <w:lang w:eastAsia="en-GB"/>
        </w:rPr>
        <w:t xml:space="preserve"> is</w:t>
      </w:r>
      <w:r w:rsidR="00D4113D">
        <w:rPr>
          <w:rFonts w:ascii="Arial" w:hAnsi="Arial" w:cs="Arial"/>
          <w:sz w:val="24"/>
          <w:szCs w:val="24"/>
          <w:lang w:eastAsia="en-GB"/>
        </w:rPr>
        <w:t xml:space="preserve"> given at</w:t>
      </w:r>
      <w:r>
        <w:rPr>
          <w:rFonts w:ascii="Arial" w:hAnsi="Arial" w:cs="Arial"/>
          <w:sz w:val="24"/>
          <w:szCs w:val="24"/>
          <w:lang w:eastAsia="en-GB"/>
        </w:rPr>
        <w:t xml:space="preserve"> 80%</w:t>
      </w:r>
      <w:r w:rsidR="00D4113D">
        <w:rPr>
          <w:rFonts w:ascii="Arial" w:hAnsi="Arial" w:cs="Arial"/>
          <w:sz w:val="24"/>
          <w:szCs w:val="24"/>
          <w:lang w:eastAsia="en-GB"/>
        </w:rPr>
        <w:t xml:space="preserve"> then to work out the energy stored in the flywheel (</w:t>
      </w:r>
      <m:oMath>
        <m:sSub>
          <m:sSubPr>
            <m:ctrlPr>
              <w:rPr>
                <w:rFonts w:ascii="Cambria Math" w:hAnsi="Cambria Math" w:cs="Arial"/>
                <w:i/>
                <w:sz w:val="24"/>
                <w:szCs w:val="24"/>
                <w:lang w:eastAsia="en-GB"/>
              </w:rPr>
            </m:ctrlPr>
          </m:sSubPr>
          <m:e>
            <m:r>
              <w:rPr>
                <w:rFonts w:ascii="Cambria Math" w:hAnsi="Cambria Math" w:cs="Arial"/>
                <w:sz w:val="24"/>
                <w:szCs w:val="24"/>
                <w:lang w:eastAsia="en-GB"/>
              </w:rPr>
              <m:t>E</m:t>
            </m:r>
          </m:e>
          <m:sub>
            <m:r>
              <w:rPr>
                <w:rFonts w:ascii="Cambria Math" w:hAnsi="Cambria Math" w:cs="Arial"/>
                <w:sz w:val="24"/>
                <w:szCs w:val="24"/>
                <w:lang w:eastAsia="en-GB"/>
              </w:rPr>
              <m:t>s</m:t>
            </m:r>
          </m:sub>
        </m:sSub>
      </m:oMath>
      <w:r w:rsidR="00D4113D">
        <w:rPr>
          <w:rFonts w:ascii="Arial" w:eastAsiaTheme="minorEastAsia" w:hAnsi="Arial" w:cs="Arial"/>
          <w:sz w:val="24"/>
          <w:szCs w:val="24"/>
          <w:lang w:eastAsia="en-GB"/>
        </w:rPr>
        <w:t xml:space="preserve">) </w:t>
      </w:r>
    </w:p>
    <w:p w14:paraId="04848CA1" w14:textId="77777777" w:rsidR="00D07E21" w:rsidRDefault="00000000" w:rsidP="00A27746">
      <w:pPr>
        <w:rPr>
          <w:rFonts w:ascii="Arial" w:hAnsi="Arial" w:cs="Arial"/>
          <w:sz w:val="24"/>
          <w:szCs w:val="24"/>
          <w:lang w:eastAsia="en-GB"/>
        </w:rPr>
      </w:pPr>
      <m:oMath>
        <m:sSub>
          <m:sSubPr>
            <m:ctrlPr>
              <w:rPr>
                <w:rFonts w:ascii="Cambria Math" w:hAnsi="Cambria Math" w:cs="Arial"/>
                <w:i/>
                <w:sz w:val="24"/>
                <w:szCs w:val="24"/>
                <w:lang w:eastAsia="en-GB"/>
              </w:rPr>
            </m:ctrlPr>
          </m:sSubPr>
          <m:e>
            <m:r>
              <w:rPr>
                <w:rFonts w:ascii="Cambria Math" w:hAnsi="Cambria Math" w:cs="Arial"/>
                <w:sz w:val="24"/>
                <w:szCs w:val="24"/>
                <w:lang w:eastAsia="en-GB"/>
              </w:rPr>
              <m:t>E</m:t>
            </m:r>
          </m:e>
          <m:sub>
            <m:r>
              <w:rPr>
                <w:rFonts w:ascii="Cambria Math" w:hAnsi="Cambria Math" w:cs="Arial"/>
                <w:sz w:val="24"/>
                <w:szCs w:val="24"/>
                <w:lang w:eastAsia="en-GB"/>
              </w:rPr>
              <m:t>s</m:t>
            </m:r>
          </m:sub>
        </m:sSub>
        <m:r>
          <w:rPr>
            <w:rFonts w:ascii="Cambria Math" w:hAnsi="Cambria Math" w:cs="Arial"/>
            <w:sz w:val="24"/>
            <w:szCs w:val="24"/>
            <w:lang w:eastAsia="en-GB"/>
          </w:rPr>
          <m:t>=KE×η</m:t>
        </m:r>
      </m:oMath>
      <w:r w:rsidR="00D4113D">
        <w:rPr>
          <w:rFonts w:ascii="Arial" w:hAnsi="Arial" w:cs="Arial"/>
          <w:sz w:val="24"/>
          <w:szCs w:val="24"/>
          <w:lang w:eastAsia="en-GB"/>
        </w:rPr>
        <w:t xml:space="preserve"> therefore </w:t>
      </w:r>
      <m:oMath>
        <m:r>
          <w:rPr>
            <w:rFonts w:ascii="Cambria Math" w:hAnsi="Cambria Math" w:cs="Arial"/>
            <w:sz w:val="24"/>
            <w:szCs w:val="24"/>
            <w:lang w:eastAsia="en-GB"/>
          </w:rPr>
          <m:t>628.85</m:t>
        </m:r>
        <m:sSup>
          <m:sSupPr>
            <m:ctrlPr>
              <w:rPr>
                <w:rFonts w:ascii="Cambria Math" w:hAnsi="Cambria Math" w:cs="Arial"/>
                <w:i/>
                <w:sz w:val="24"/>
                <w:szCs w:val="24"/>
                <w:lang w:eastAsia="en-GB"/>
              </w:rPr>
            </m:ctrlPr>
          </m:sSupPr>
          <m:e>
            <m:r>
              <w:rPr>
                <w:rFonts w:ascii="Cambria Math" w:hAnsi="Cambria Math" w:cs="Arial"/>
                <w:sz w:val="24"/>
                <w:szCs w:val="24"/>
                <w:lang w:eastAsia="en-GB"/>
              </w:rPr>
              <m:t>×10</m:t>
            </m:r>
          </m:e>
          <m:sup>
            <m:r>
              <w:rPr>
                <w:rFonts w:ascii="Cambria Math" w:hAnsi="Cambria Math" w:cs="Arial"/>
                <w:sz w:val="24"/>
                <w:szCs w:val="24"/>
                <w:lang w:eastAsia="en-GB"/>
              </w:rPr>
              <m:t>3</m:t>
            </m:r>
          </m:sup>
        </m:sSup>
        <m:r>
          <w:rPr>
            <w:rFonts w:ascii="Cambria Math" w:hAnsi="Cambria Math" w:cs="Arial"/>
            <w:sz w:val="24"/>
            <w:szCs w:val="24"/>
            <w:lang w:eastAsia="en-GB"/>
          </w:rPr>
          <m:t>×0.8=503.08</m:t>
        </m:r>
        <m:sSup>
          <m:sSupPr>
            <m:ctrlPr>
              <w:rPr>
                <w:rFonts w:ascii="Cambria Math" w:hAnsi="Cambria Math" w:cs="Arial"/>
                <w:i/>
                <w:sz w:val="24"/>
                <w:szCs w:val="24"/>
                <w:lang w:eastAsia="en-GB"/>
              </w:rPr>
            </m:ctrlPr>
          </m:sSupPr>
          <m:e>
            <m:r>
              <w:rPr>
                <w:rFonts w:ascii="Cambria Math" w:hAnsi="Cambria Math" w:cs="Arial"/>
                <w:sz w:val="24"/>
                <w:szCs w:val="24"/>
                <w:lang w:eastAsia="en-GB"/>
              </w:rPr>
              <m:t>×10</m:t>
            </m:r>
          </m:e>
          <m:sup>
            <m:r>
              <w:rPr>
                <w:rFonts w:ascii="Cambria Math" w:hAnsi="Cambria Math" w:cs="Arial"/>
                <w:sz w:val="24"/>
                <w:szCs w:val="24"/>
                <w:lang w:eastAsia="en-GB"/>
              </w:rPr>
              <m:t>3</m:t>
            </m:r>
          </m:sup>
        </m:sSup>
        <m:r>
          <w:rPr>
            <w:rFonts w:ascii="Cambria Math" w:hAnsi="Cambria Math" w:cs="Arial"/>
            <w:sz w:val="24"/>
            <w:szCs w:val="24"/>
            <w:lang w:eastAsia="en-GB"/>
          </w:rPr>
          <m:t>J or 503.08kJ</m:t>
        </m:r>
      </m:oMath>
      <w:r w:rsidR="00D4113D">
        <w:rPr>
          <w:rFonts w:ascii="Arial" w:hAnsi="Arial" w:cs="Arial"/>
          <w:sz w:val="24"/>
          <w:szCs w:val="24"/>
          <w:lang w:eastAsia="en-GB"/>
        </w:rPr>
        <w:t xml:space="preserve"> </w:t>
      </w:r>
    </w:p>
    <w:p w14:paraId="559134BD" w14:textId="48780B18" w:rsidR="00EA71FB" w:rsidRPr="006A0A7A" w:rsidRDefault="00D07E21" w:rsidP="006A0A7A">
      <w:pPr>
        <w:rPr>
          <w:rFonts w:ascii="Arial" w:hAnsi="Arial" w:cs="Arial"/>
          <w:sz w:val="24"/>
          <w:szCs w:val="24"/>
          <w:lang w:eastAsia="en-GB"/>
        </w:rPr>
      </w:pPr>
      <w:r>
        <w:rPr>
          <w:rFonts w:ascii="Arial" w:hAnsi="Arial" w:cs="Arial"/>
          <w:sz w:val="24"/>
          <w:szCs w:val="24"/>
          <w:lang w:eastAsia="en-GB"/>
        </w:rPr>
        <w:t xml:space="preserve">The flywheel won’t be able to harness </w:t>
      </w:r>
      <w:r w:rsidR="00F57662">
        <w:rPr>
          <w:rFonts w:ascii="Arial" w:hAnsi="Arial" w:cs="Arial"/>
          <w:sz w:val="24"/>
          <w:szCs w:val="24"/>
          <w:lang w:eastAsia="en-GB"/>
        </w:rPr>
        <w:t>all</w:t>
      </w:r>
      <w:r>
        <w:rPr>
          <w:rFonts w:ascii="Arial" w:hAnsi="Arial" w:cs="Arial"/>
          <w:sz w:val="24"/>
          <w:szCs w:val="24"/>
          <w:lang w:eastAsia="en-GB"/>
        </w:rPr>
        <w:t xml:space="preserve"> the vehicle's kinetic energy due to </w:t>
      </w:r>
      <w:r w:rsidR="00FD7776">
        <w:rPr>
          <w:rFonts w:ascii="Arial" w:hAnsi="Arial" w:cs="Arial"/>
          <w:sz w:val="24"/>
          <w:szCs w:val="24"/>
          <w:lang w:eastAsia="en-GB"/>
        </w:rPr>
        <w:t>losses</w:t>
      </w:r>
      <w:r w:rsidR="00E66E47">
        <w:rPr>
          <w:rFonts w:ascii="Arial" w:hAnsi="Arial" w:cs="Arial"/>
          <w:sz w:val="24"/>
          <w:szCs w:val="24"/>
          <w:lang w:eastAsia="en-GB"/>
        </w:rPr>
        <w:t>, such as those from</w:t>
      </w:r>
      <w:r w:rsidR="00FD7776">
        <w:rPr>
          <w:rFonts w:ascii="Arial" w:hAnsi="Arial" w:cs="Arial"/>
          <w:sz w:val="24"/>
          <w:szCs w:val="24"/>
          <w:lang w:eastAsia="en-GB"/>
        </w:rPr>
        <w:t xml:space="preserve"> the CVT transferring power to spin the flywheel, frictional losses in bearings, and energy lost as heat from braking</w:t>
      </w:r>
      <w:r>
        <w:rPr>
          <w:rFonts w:ascii="Arial" w:hAnsi="Arial" w:cs="Arial"/>
          <w:sz w:val="24"/>
          <w:szCs w:val="24"/>
          <w:lang w:eastAsia="en-GB"/>
        </w:rPr>
        <w:t xml:space="preserve">. </w:t>
      </w:r>
    </w:p>
    <w:p w14:paraId="430E7B2A" w14:textId="77777777" w:rsidR="00EA71FB" w:rsidRDefault="00EA71FB">
      <w:pPr>
        <w:rPr>
          <w:rFonts w:ascii="Arial" w:eastAsiaTheme="majorEastAsia" w:hAnsi="Arial" w:cs="Arial"/>
          <w:b/>
          <w:bCs/>
          <w:color w:val="2F5496" w:themeColor="accent1" w:themeShade="BF"/>
          <w:sz w:val="32"/>
          <w:szCs w:val="32"/>
          <w:lang w:eastAsia="en-GB"/>
        </w:rPr>
      </w:pPr>
      <w:r>
        <w:rPr>
          <w:rFonts w:ascii="Arial" w:hAnsi="Arial" w:cs="Arial"/>
          <w:b/>
          <w:bCs/>
          <w:lang w:eastAsia="en-GB"/>
        </w:rPr>
        <w:br w:type="page"/>
      </w:r>
    </w:p>
    <w:p w14:paraId="611012A2" w14:textId="682ADDE8" w:rsidR="00A27746" w:rsidRDefault="00EA71FB" w:rsidP="00EA71FB">
      <w:pPr>
        <w:pStyle w:val="Heading2"/>
        <w:rPr>
          <w:rFonts w:ascii="Arial" w:hAnsi="Arial" w:cs="Arial"/>
          <w:b/>
          <w:bCs/>
          <w:lang w:eastAsia="en-GB"/>
        </w:rPr>
      </w:pPr>
      <w:bookmarkStart w:id="43" w:name="_Toc214647612"/>
      <w:r w:rsidRPr="00EA71FB">
        <w:rPr>
          <w:rFonts w:ascii="Arial" w:hAnsi="Arial" w:cs="Arial"/>
          <w:b/>
          <w:bCs/>
          <w:lang w:eastAsia="en-GB"/>
        </w:rPr>
        <w:lastRenderedPageBreak/>
        <w:t>2.3</w:t>
      </w:r>
      <w:r w:rsidR="00A27746" w:rsidRPr="00EA71FB">
        <w:rPr>
          <w:rFonts w:ascii="Arial" w:hAnsi="Arial" w:cs="Arial"/>
          <w:b/>
          <w:bCs/>
          <w:lang w:eastAsia="en-GB"/>
        </w:rPr>
        <w:t xml:space="preserve"> </w:t>
      </w:r>
      <w:r>
        <w:rPr>
          <w:rFonts w:ascii="Arial" w:hAnsi="Arial" w:cs="Arial"/>
          <w:b/>
          <w:bCs/>
          <w:lang w:eastAsia="en-GB"/>
        </w:rPr>
        <w:t>Rotational Speed of Flywheel After Breaking</w:t>
      </w:r>
      <w:bookmarkEnd w:id="43"/>
    </w:p>
    <w:p w14:paraId="6217BA19" w14:textId="77777777" w:rsidR="00EA71FB" w:rsidRDefault="00EA71FB" w:rsidP="00EA71FB">
      <w:pPr>
        <w:rPr>
          <w:lang w:eastAsia="en-GB"/>
        </w:rPr>
      </w:pPr>
    </w:p>
    <w:p w14:paraId="3AEA75A9" w14:textId="41B35840" w:rsidR="00EA71FB" w:rsidRDefault="00EA71FB" w:rsidP="00EA71FB">
      <w:pPr>
        <w:rPr>
          <w:rFonts w:ascii="Arial" w:eastAsiaTheme="minorEastAsia" w:hAnsi="Arial" w:cs="Arial"/>
          <w:sz w:val="24"/>
          <w:szCs w:val="24"/>
          <w:lang w:eastAsia="en-GB"/>
        </w:rPr>
      </w:pPr>
      <w:r>
        <w:rPr>
          <w:rFonts w:ascii="Arial" w:hAnsi="Arial" w:cs="Arial"/>
          <w:sz w:val="24"/>
          <w:szCs w:val="24"/>
          <w:lang w:eastAsia="en-GB"/>
        </w:rPr>
        <w:t>Given that the</w:t>
      </w:r>
      <w:r w:rsidR="00A5649C">
        <w:rPr>
          <w:rFonts w:ascii="Arial" w:hAnsi="Arial" w:cs="Arial"/>
          <w:sz w:val="24"/>
          <w:szCs w:val="24"/>
          <w:lang w:eastAsia="en-GB"/>
        </w:rPr>
        <w:t xml:space="preserve"> kinetic</w:t>
      </w:r>
      <w:r>
        <w:rPr>
          <w:rFonts w:ascii="Arial" w:hAnsi="Arial" w:cs="Arial"/>
          <w:sz w:val="24"/>
          <w:szCs w:val="24"/>
          <w:lang w:eastAsia="en-GB"/>
        </w:rPr>
        <w:t xml:space="preserve"> </w:t>
      </w:r>
      <w:r w:rsidR="00A5649C">
        <w:rPr>
          <w:rFonts w:ascii="Arial" w:hAnsi="Arial" w:cs="Arial"/>
          <w:sz w:val="24"/>
          <w:szCs w:val="24"/>
          <w:lang w:eastAsia="en-GB"/>
        </w:rPr>
        <w:t xml:space="preserve">energy in the flywheel can be worked out from </w:t>
      </w:r>
      <m:oMath>
        <m:sSub>
          <m:sSubPr>
            <m:ctrlPr>
              <w:rPr>
                <w:rFonts w:ascii="Cambria Math" w:hAnsi="Cambria Math" w:cs="Arial"/>
                <w:i/>
                <w:sz w:val="24"/>
                <w:szCs w:val="24"/>
                <w:lang w:eastAsia="en-GB"/>
              </w:rPr>
            </m:ctrlPr>
          </m:sSubPr>
          <m:e>
            <m:r>
              <w:rPr>
                <w:rFonts w:ascii="Cambria Math" w:hAnsi="Cambria Math" w:cs="Arial"/>
                <w:sz w:val="24"/>
                <w:szCs w:val="24"/>
                <w:lang w:eastAsia="en-GB"/>
              </w:rPr>
              <m:t>E</m:t>
            </m:r>
          </m:e>
          <m:sub>
            <m:r>
              <w:rPr>
                <w:rFonts w:ascii="Cambria Math" w:hAnsi="Cambria Math" w:cs="Arial"/>
                <w:sz w:val="24"/>
                <w:szCs w:val="24"/>
                <w:lang w:eastAsia="en-GB"/>
              </w:rPr>
              <m:t>k</m:t>
            </m:r>
          </m:sub>
        </m:sSub>
        <m:r>
          <w:rPr>
            <w:rFonts w:ascii="Cambria Math" w:hAnsi="Cambria Math" w:cs="Arial"/>
            <w:sz w:val="24"/>
            <w:szCs w:val="24"/>
            <w:lang w:eastAsia="en-GB"/>
          </w:rPr>
          <m:t>=</m:t>
        </m:r>
        <m:f>
          <m:fPr>
            <m:ctrlPr>
              <w:rPr>
                <w:rFonts w:ascii="Cambria Math" w:hAnsi="Cambria Math" w:cs="Arial"/>
                <w:i/>
                <w:sz w:val="24"/>
                <w:szCs w:val="24"/>
                <w:lang w:eastAsia="en-GB"/>
              </w:rPr>
            </m:ctrlPr>
          </m:fPr>
          <m:num>
            <m:r>
              <w:rPr>
                <w:rFonts w:ascii="Cambria Math" w:hAnsi="Cambria Math" w:cs="Arial"/>
                <w:sz w:val="24"/>
                <w:szCs w:val="24"/>
                <w:lang w:eastAsia="en-GB"/>
              </w:rPr>
              <m:t>1</m:t>
            </m:r>
          </m:num>
          <m:den>
            <m:r>
              <w:rPr>
                <w:rFonts w:ascii="Cambria Math" w:hAnsi="Cambria Math" w:cs="Arial"/>
                <w:sz w:val="24"/>
                <w:szCs w:val="24"/>
                <w:lang w:eastAsia="en-GB"/>
              </w:rPr>
              <m:t>2</m:t>
            </m:r>
          </m:den>
        </m:f>
        <m:r>
          <w:rPr>
            <w:rFonts w:ascii="Cambria Math" w:hAnsi="Cambria Math" w:cs="Arial"/>
            <w:sz w:val="24"/>
            <w:szCs w:val="24"/>
            <w:lang w:eastAsia="en-GB"/>
          </w:rPr>
          <m:t>I</m:t>
        </m:r>
        <m:sSup>
          <m:sSupPr>
            <m:ctrlPr>
              <w:rPr>
                <w:rFonts w:ascii="Cambria Math" w:hAnsi="Cambria Math" w:cs="Arial"/>
                <w:i/>
                <w:sz w:val="24"/>
                <w:szCs w:val="24"/>
                <w:lang w:eastAsia="en-GB"/>
              </w:rPr>
            </m:ctrlPr>
          </m:sSupPr>
          <m:e>
            <m:r>
              <w:rPr>
                <w:rFonts w:ascii="Cambria Math" w:hAnsi="Cambria Math" w:cs="Arial"/>
                <w:sz w:val="24"/>
                <w:szCs w:val="24"/>
                <w:lang w:eastAsia="en-GB"/>
              </w:rPr>
              <m:t>ω</m:t>
            </m:r>
          </m:e>
          <m:sup>
            <m:r>
              <w:rPr>
                <w:rFonts w:ascii="Cambria Math" w:hAnsi="Cambria Math" w:cs="Arial"/>
                <w:sz w:val="24"/>
                <w:szCs w:val="24"/>
                <w:lang w:eastAsia="en-GB"/>
              </w:rPr>
              <m:t>2</m:t>
            </m:r>
          </m:sup>
        </m:sSup>
      </m:oMath>
      <w:r w:rsidR="00A5649C">
        <w:rPr>
          <w:rFonts w:ascii="Arial" w:hAnsi="Arial" w:cs="Arial"/>
          <w:sz w:val="24"/>
          <w:szCs w:val="24"/>
          <w:lang w:eastAsia="en-GB"/>
        </w:rPr>
        <w:t xml:space="preserve">. Then, rearranging this formula will give the angular </w:t>
      </w:r>
      <w:r w:rsidR="00DB3DEC">
        <w:rPr>
          <w:rFonts w:ascii="Arial" w:hAnsi="Arial" w:cs="Arial"/>
          <w:sz w:val="24"/>
          <w:szCs w:val="24"/>
          <w:lang w:eastAsia="en-GB"/>
        </w:rPr>
        <w:t>velocity (</w:t>
      </w:r>
      <m:oMath>
        <m:r>
          <w:rPr>
            <w:rFonts w:ascii="Cambria Math" w:hAnsi="Cambria Math" w:cs="Arial"/>
            <w:sz w:val="24"/>
            <w:szCs w:val="24"/>
            <w:lang w:eastAsia="en-GB"/>
          </w:rPr>
          <m:t>ω</m:t>
        </m:r>
      </m:oMath>
      <w:r w:rsidR="00DB3DEC">
        <w:rPr>
          <w:rFonts w:ascii="Arial" w:eastAsiaTheme="minorEastAsia" w:hAnsi="Arial" w:cs="Arial"/>
          <w:sz w:val="24"/>
          <w:szCs w:val="24"/>
          <w:lang w:eastAsia="en-GB"/>
        </w:rPr>
        <w:t>)</w:t>
      </w:r>
      <w:r w:rsidR="00E66E47">
        <w:rPr>
          <w:rFonts w:ascii="Arial" w:eastAsiaTheme="minorEastAsia" w:hAnsi="Arial" w:cs="Arial"/>
          <w:sz w:val="24"/>
          <w:szCs w:val="24"/>
          <w:lang w:eastAsia="en-GB"/>
        </w:rPr>
        <w:t>. First, the inertia of the flywheel must be found</w:t>
      </w:r>
      <w:r w:rsidR="00B74D5E">
        <w:rPr>
          <w:rFonts w:ascii="Arial" w:eastAsiaTheme="minorEastAsia" w:hAnsi="Arial" w:cs="Arial"/>
          <w:sz w:val="24"/>
          <w:szCs w:val="24"/>
          <w:lang w:eastAsia="en-GB"/>
        </w:rPr>
        <w:t>. Given that it is a thin ring design</w:t>
      </w:r>
      <w:r w:rsidR="00E66E47">
        <w:rPr>
          <w:rFonts w:ascii="Arial" w:eastAsiaTheme="minorEastAsia" w:hAnsi="Arial" w:cs="Arial"/>
          <w:sz w:val="24"/>
          <w:szCs w:val="24"/>
          <w:lang w:eastAsia="en-GB"/>
        </w:rPr>
        <w:t xml:space="preserve"> </w:t>
      </w:r>
      <w:bookmarkStart w:id="44" w:name="_Hlk214559670"/>
      <m:oMath>
        <m:r>
          <w:rPr>
            <w:rFonts w:ascii="Cambria Math" w:eastAsiaTheme="minorEastAsia" w:hAnsi="Cambria Math" w:cs="Arial"/>
            <w:sz w:val="24"/>
            <w:szCs w:val="24"/>
            <w:lang w:eastAsia="en-GB"/>
          </w:rPr>
          <m:t>I=m</m:t>
        </m:r>
        <m:sSup>
          <m:sSupPr>
            <m:ctrlPr>
              <w:rPr>
                <w:rFonts w:ascii="Cambria Math" w:eastAsiaTheme="minorEastAsia" w:hAnsi="Cambria Math" w:cs="Arial"/>
                <w:i/>
                <w:sz w:val="24"/>
                <w:szCs w:val="24"/>
                <w:lang w:eastAsia="en-GB"/>
              </w:rPr>
            </m:ctrlPr>
          </m:sSupPr>
          <m:e>
            <m:r>
              <w:rPr>
                <w:rFonts w:ascii="Cambria Math" w:eastAsiaTheme="minorEastAsia" w:hAnsi="Cambria Math" w:cs="Arial"/>
                <w:sz w:val="24"/>
                <w:szCs w:val="24"/>
                <w:lang w:eastAsia="en-GB"/>
              </w:rPr>
              <m:t>r</m:t>
            </m:r>
          </m:e>
          <m:sup>
            <m:r>
              <w:rPr>
                <w:rFonts w:ascii="Cambria Math" w:eastAsiaTheme="minorEastAsia" w:hAnsi="Cambria Math" w:cs="Arial"/>
                <w:sz w:val="24"/>
                <w:szCs w:val="24"/>
                <w:lang w:eastAsia="en-GB"/>
              </w:rPr>
              <m:t>2</m:t>
            </m:r>
          </m:sup>
        </m:sSup>
      </m:oMath>
      <w:r w:rsidR="00B74D5E">
        <w:rPr>
          <w:rFonts w:ascii="Arial" w:eastAsiaTheme="minorEastAsia" w:hAnsi="Arial" w:cs="Arial"/>
          <w:sz w:val="24"/>
          <w:szCs w:val="24"/>
          <w:lang w:eastAsia="en-GB"/>
        </w:rPr>
        <w:t xml:space="preserve"> </w:t>
      </w:r>
      <w:bookmarkEnd w:id="44"/>
      <w:r w:rsidR="00B74D5E">
        <w:rPr>
          <w:rFonts w:ascii="Arial" w:eastAsiaTheme="minorEastAsia" w:hAnsi="Arial" w:cs="Arial"/>
          <w:sz w:val="24"/>
          <w:szCs w:val="24"/>
          <w:lang w:eastAsia="en-GB"/>
        </w:rPr>
        <w:t>must be used</w:t>
      </w:r>
      <w:r w:rsidR="00E66E47">
        <w:rPr>
          <w:rFonts w:ascii="Arial" w:hAnsi="Arial" w:cs="Arial"/>
          <w:sz w:val="24"/>
          <w:szCs w:val="24"/>
          <w:lang w:eastAsia="en-GB"/>
        </w:rPr>
        <w:t>.  Where the mass of the flywheel (</w:t>
      </w:r>
      <m:oMath>
        <m:r>
          <w:rPr>
            <w:rFonts w:ascii="Cambria Math" w:hAnsi="Cambria Math" w:cs="Arial"/>
            <w:sz w:val="24"/>
            <w:szCs w:val="24"/>
            <w:lang w:eastAsia="en-GB"/>
          </w:rPr>
          <m:t>m</m:t>
        </m:r>
      </m:oMath>
      <w:r w:rsidR="00E66E47">
        <w:rPr>
          <w:rFonts w:ascii="Arial" w:eastAsiaTheme="minorEastAsia" w:hAnsi="Arial" w:cs="Arial"/>
          <w:sz w:val="24"/>
          <w:szCs w:val="24"/>
          <w:lang w:eastAsia="en-GB"/>
        </w:rPr>
        <w:t>) is 6.5 kg and radius (</w:t>
      </w:r>
      <m:oMath>
        <m:r>
          <w:rPr>
            <w:rFonts w:ascii="Cambria Math" w:eastAsiaTheme="minorEastAsia" w:hAnsi="Cambria Math" w:cs="Arial"/>
            <w:sz w:val="24"/>
            <w:szCs w:val="24"/>
            <w:lang w:eastAsia="en-GB"/>
          </w:rPr>
          <m:t>r</m:t>
        </m:r>
      </m:oMath>
      <w:r w:rsidR="00E66E47">
        <w:rPr>
          <w:rFonts w:ascii="Arial" w:eastAsiaTheme="minorEastAsia" w:hAnsi="Arial" w:cs="Arial"/>
          <w:sz w:val="24"/>
          <w:szCs w:val="24"/>
          <w:lang w:eastAsia="en-GB"/>
        </w:rPr>
        <w:t>) is</w:t>
      </w:r>
      <w:r w:rsidR="00DA4304">
        <w:rPr>
          <w:rFonts w:ascii="Arial" w:eastAsiaTheme="minorEastAsia" w:hAnsi="Arial" w:cs="Arial"/>
          <w:sz w:val="24"/>
          <w:szCs w:val="24"/>
          <w:lang w:eastAsia="en-GB"/>
        </w:rPr>
        <w:t xml:space="preserve"> 150mm or 0.15 M.</w:t>
      </w:r>
    </w:p>
    <w:p w14:paraId="78586FA0" w14:textId="6C44BF2C" w:rsidR="00DA4304" w:rsidRDefault="00DA4304" w:rsidP="00EA71FB">
      <w:pPr>
        <w:rPr>
          <w:rFonts w:ascii="Arial" w:eastAsiaTheme="minorEastAsia" w:hAnsi="Arial" w:cs="Arial"/>
          <w:sz w:val="24"/>
          <w:szCs w:val="24"/>
          <w:lang w:eastAsia="en-GB"/>
        </w:rPr>
      </w:pPr>
      <m:oMathPara>
        <m:oMath>
          <m:r>
            <w:rPr>
              <w:rFonts w:ascii="Cambria Math" w:eastAsiaTheme="minorEastAsia" w:hAnsi="Cambria Math" w:cs="Arial"/>
              <w:sz w:val="24"/>
              <w:szCs w:val="24"/>
              <w:lang w:eastAsia="en-GB"/>
            </w:rPr>
            <m:t>6.5×</m:t>
          </m:r>
          <m:sSup>
            <m:sSupPr>
              <m:ctrlPr>
                <w:rPr>
                  <w:rFonts w:ascii="Cambria Math" w:eastAsiaTheme="minorEastAsia" w:hAnsi="Cambria Math" w:cs="Arial"/>
                  <w:i/>
                  <w:sz w:val="24"/>
                  <w:szCs w:val="24"/>
                  <w:lang w:eastAsia="en-GB"/>
                </w:rPr>
              </m:ctrlPr>
            </m:sSupPr>
            <m:e>
              <m:r>
                <w:rPr>
                  <w:rFonts w:ascii="Cambria Math" w:eastAsiaTheme="minorEastAsia" w:hAnsi="Cambria Math" w:cs="Arial"/>
                  <w:sz w:val="24"/>
                  <w:szCs w:val="24"/>
                  <w:lang w:eastAsia="en-GB"/>
                </w:rPr>
                <m:t>0.15</m:t>
              </m:r>
            </m:e>
            <m:sup>
              <m:r>
                <w:rPr>
                  <w:rFonts w:ascii="Cambria Math" w:eastAsiaTheme="minorEastAsia" w:hAnsi="Cambria Math" w:cs="Arial"/>
                  <w:sz w:val="24"/>
                  <w:szCs w:val="24"/>
                  <w:lang w:eastAsia="en-GB"/>
                </w:rPr>
                <m:t>2</m:t>
              </m:r>
            </m:sup>
          </m:sSup>
          <m:r>
            <w:rPr>
              <w:rFonts w:ascii="Cambria Math" w:eastAsiaTheme="minorEastAsia" w:hAnsi="Cambria Math" w:cs="Arial"/>
              <w:sz w:val="24"/>
              <w:szCs w:val="24"/>
              <w:lang w:eastAsia="en-GB"/>
            </w:rPr>
            <m:t>=0.146kg</m:t>
          </m:r>
          <m:sSup>
            <m:sSupPr>
              <m:ctrlPr>
                <w:rPr>
                  <w:rFonts w:ascii="Cambria Math" w:eastAsiaTheme="minorEastAsia" w:hAnsi="Cambria Math" w:cs="Arial"/>
                  <w:i/>
                  <w:sz w:val="24"/>
                  <w:szCs w:val="24"/>
                  <w:lang w:eastAsia="en-GB"/>
                </w:rPr>
              </m:ctrlPr>
            </m:sSupPr>
            <m:e>
              <m:r>
                <w:rPr>
                  <w:rFonts w:ascii="Cambria Math" w:eastAsiaTheme="minorEastAsia" w:hAnsi="Cambria Math" w:cs="Arial"/>
                  <w:sz w:val="24"/>
                  <w:szCs w:val="24"/>
                  <w:lang w:eastAsia="en-GB"/>
                </w:rPr>
                <m:t>m</m:t>
              </m:r>
            </m:e>
            <m:sup>
              <m:r>
                <w:rPr>
                  <w:rFonts w:ascii="Cambria Math" w:eastAsiaTheme="minorEastAsia" w:hAnsi="Cambria Math" w:cs="Arial"/>
                  <w:sz w:val="24"/>
                  <w:szCs w:val="24"/>
                  <w:lang w:eastAsia="en-GB"/>
                </w:rPr>
                <m:t>2</m:t>
              </m:r>
            </m:sup>
          </m:sSup>
        </m:oMath>
      </m:oMathPara>
    </w:p>
    <w:p w14:paraId="15985D34" w14:textId="77777777" w:rsidR="00117737" w:rsidRDefault="00B74D5E" w:rsidP="00EA71FB">
      <w:pPr>
        <w:rPr>
          <w:rFonts w:ascii="Arial" w:hAnsi="Arial" w:cs="Arial"/>
          <w:sz w:val="24"/>
          <w:szCs w:val="24"/>
          <w:lang w:eastAsia="en-GB"/>
        </w:rPr>
      </w:pPr>
      <w:r>
        <w:rPr>
          <w:rFonts w:ascii="Arial" w:hAnsi="Arial" w:cs="Arial"/>
          <w:sz w:val="24"/>
          <w:szCs w:val="24"/>
          <w:lang w:eastAsia="en-GB"/>
        </w:rPr>
        <w:t>After rearrangement</w:t>
      </w:r>
    </w:p>
    <w:p w14:paraId="589588AC" w14:textId="4D10B90F" w:rsidR="005822DF" w:rsidRDefault="00B74D5E" w:rsidP="00EA71FB">
      <w:pPr>
        <w:rPr>
          <w:rFonts w:ascii="Arial" w:eastAsiaTheme="minorEastAsia" w:hAnsi="Arial" w:cs="Arial"/>
          <w:sz w:val="24"/>
          <w:szCs w:val="24"/>
          <w:lang w:eastAsia="en-GB"/>
        </w:rPr>
      </w:pPr>
      <w:bookmarkStart w:id="45" w:name="_Hlk214559467"/>
      <w:r>
        <w:rPr>
          <w:rFonts w:ascii="Arial" w:hAnsi="Arial" w:cs="Arial"/>
          <w:sz w:val="24"/>
          <w:szCs w:val="24"/>
          <w:lang w:eastAsia="en-GB"/>
        </w:rPr>
        <w:t xml:space="preserve"> </w:t>
      </w:r>
      <m:oMath>
        <m:r>
          <w:rPr>
            <w:rFonts w:ascii="Cambria Math" w:hAnsi="Cambria Math" w:cs="Arial"/>
            <w:sz w:val="24"/>
            <w:szCs w:val="24"/>
            <w:lang w:eastAsia="en-GB"/>
          </w:rPr>
          <m:t>ω=</m:t>
        </m:r>
        <m:rad>
          <m:radPr>
            <m:degHide m:val="1"/>
            <m:ctrlPr>
              <w:rPr>
                <w:rFonts w:ascii="Cambria Math" w:eastAsiaTheme="minorEastAsia" w:hAnsi="Cambria Math" w:cs="Arial"/>
                <w:i/>
                <w:sz w:val="24"/>
                <w:szCs w:val="24"/>
                <w:lang w:eastAsia="en-GB"/>
              </w:rPr>
            </m:ctrlPr>
          </m:radPr>
          <m:deg/>
          <m:e>
            <m:f>
              <m:fPr>
                <m:ctrlPr>
                  <w:rPr>
                    <w:rFonts w:ascii="Cambria Math" w:eastAsiaTheme="minorEastAsia" w:hAnsi="Cambria Math" w:cs="Arial"/>
                    <w:i/>
                    <w:sz w:val="24"/>
                    <w:szCs w:val="24"/>
                    <w:lang w:eastAsia="en-GB"/>
                  </w:rPr>
                </m:ctrlPr>
              </m:fPr>
              <m:num>
                <m:r>
                  <w:rPr>
                    <w:rFonts w:ascii="Cambria Math" w:eastAsiaTheme="minorEastAsia" w:hAnsi="Cambria Math" w:cs="Arial"/>
                    <w:sz w:val="24"/>
                    <w:szCs w:val="24"/>
                    <w:lang w:eastAsia="en-GB"/>
                  </w:rPr>
                  <m:t>2×</m:t>
                </m:r>
                <m:sSub>
                  <m:sSubPr>
                    <m:ctrlPr>
                      <w:rPr>
                        <w:rFonts w:ascii="Cambria Math" w:eastAsiaTheme="minorEastAsia" w:hAnsi="Cambria Math" w:cs="Arial"/>
                        <w:i/>
                        <w:sz w:val="24"/>
                        <w:szCs w:val="24"/>
                        <w:lang w:eastAsia="en-GB"/>
                      </w:rPr>
                    </m:ctrlPr>
                  </m:sSubPr>
                  <m:e>
                    <m:r>
                      <w:rPr>
                        <w:rFonts w:ascii="Cambria Math" w:eastAsiaTheme="minorEastAsia" w:hAnsi="Cambria Math" w:cs="Arial"/>
                        <w:sz w:val="24"/>
                        <w:szCs w:val="24"/>
                        <w:lang w:eastAsia="en-GB"/>
                      </w:rPr>
                      <m:t>E</m:t>
                    </m:r>
                  </m:e>
                  <m:sub>
                    <m:r>
                      <w:rPr>
                        <w:rFonts w:ascii="Cambria Math" w:eastAsiaTheme="minorEastAsia" w:hAnsi="Cambria Math" w:cs="Arial"/>
                        <w:sz w:val="24"/>
                        <w:szCs w:val="24"/>
                        <w:lang w:eastAsia="en-GB"/>
                      </w:rPr>
                      <m:t>k</m:t>
                    </m:r>
                  </m:sub>
                </m:sSub>
              </m:num>
              <m:den>
                <m:r>
                  <w:rPr>
                    <w:rFonts w:ascii="Cambria Math" w:eastAsiaTheme="minorEastAsia" w:hAnsi="Cambria Math" w:cs="Arial"/>
                    <w:sz w:val="24"/>
                    <w:szCs w:val="24"/>
                    <w:lang w:eastAsia="en-GB"/>
                  </w:rPr>
                  <m:t>I</m:t>
                </m:r>
              </m:den>
            </m:f>
          </m:e>
        </m:rad>
      </m:oMath>
      <w:r w:rsidR="005822DF">
        <w:rPr>
          <w:rFonts w:ascii="Arial" w:eastAsiaTheme="minorEastAsia" w:hAnsi="Arial" w:cs="Arial"/>
          <w:sz w:val="24"/>
          <w:szCs w:val="24"/>
          <w:lang w:eastAsia="en-GB"/>
        </w:rPr>
        <w:t xml:space="preserve"> </w:t>
      </w:r>
      <w:bookmarkEnd w:id="45"/>
      <w:r w:rsidR="005822DF">
        <w:rPr>
          <w:rFonts w:ascii="Arial" w:eastAsiaTheme="minorEastAsia" w:hAnsi="Arial" w:cs="Arial"/>
          <w:sz w:val="24"/>
          <w:szCs w:val="24"/>
          <w:lang w:eastAsia="en-GB"/>
        </w:rPr>
        <w:t xml:space="preserve"> </w:t>
      </w:r>
    </w:p>
    <w:p w14:paraId="0E73698C" w14:textId="77777777" w:rsidR="00117737" w:rsidRDefault="00117737" w:rsidP="00EA71FB">
      <w:pPr>
        <w:rPr>
          <w:rFonts w:ascii="Arial" w:eastAsiaTheme="minorEastAsia" w:hAnsi="Arial" w:cs="Arial"/>
          <w:sz w:val="24"/>
          <w:szCs w:val="24"/>
          <w:lang w:eastAsia="en-GB"/>
        </w:rPr>
      </w:pPr>
    </w:p>
    <w:p w14:paraId="5028F737" w14:textId="77777777" w:rsidR="00117737" w:rsidRDefault="00117737" w:rsidP="00EA71FB">
      <w:pPr>
        <w:rPr>
          <w:rFonts w:ascii="Arial" w:eastAsiaTheme="minorEastAsia" w:hAnsi="Arial" w:cs="Arial"/>
          <w:sz w:val="24"/>
          <w:szCs w:val="24"/>
          <w:lang w:eastAsia="en-GB"/>
        </w:rPr>
      </w:pPr>
      <w:r>
        <w:rPr>
          <w:rFonts w:ascii="Arial" w:eastAsiaTheme="minorEastAsia" w:hAnsi="Arial" w:cs="Arial"/>
          <w:sz w:val="24"/>
          <w:szCs w:val="24"/>
          <w:lang w:eastAsia="en-GB"/>
        </w:rPr>
        <w:t>O</w:t>
      </w:r>
      <w:r w:rsidR="005822DF">
        <w:rPr>
          <w:rFonts w:ascii="Arial" w:eastAsiaTheme="minorEastAsia" w:hAnsi="Arial" w:cs="Arial"/>
          <w:sz w:val="24"/>
          <w:szCs w:val="24"/>
          <w:lang w:eastAsia="en-GB"/>
        </w:rPr>
        <w:t>nce the figures are put in</w:t>
      </w:r>
    </w:p>
    <w:p w14:paraId="6895A83F" w14:textId="113C44D2" w:rsidR="00DA4304" w:rsidRDefault="005822DF" w:rsidP="00EA71FB">
      <w:pPr>
        <w:rPr>
          <w:rFonts w:ascii="Arial" w:eastAsiaTheme="minorEastAsia" w:hAnsi="Arial" w:cs="Arial"/>
          <w:sz w:val="24"/>
          <w:szCs w:val="24"/>
          <w:lang w:eastAsia="en-GB"/>
        </w:rPr>
      </w:pPr>
      <w:r>
        <w:rPr>
          <w:rFonts w:ascii="Arial" w:eastAsiaTheme="minorEastAsia" w:hAnsi="Arial" w:cs="Arial"/>
          <w:sz w:val="24"/>
          <w:szCs w:val="24"/>
          <w:lang w:eastAsia="en-GB"/>
        </w:rPr>
        <w:t xml:space="preserve"> </w:t>
      </w:r>
      <m:oMath>
        <m:rad>
          <m:radPr>
            <m:degHide m:val="1"/>
            <m:ctrlPr>
              <w:rPr>
                <w:rFonts w:ascii="Cambria Math" w:eastAsiaTheme="minorEastAsia" w:hAnsi="Cambria Math" w:cs="Arial"/>
                <w:i/>
                <w:sz w:val="24"/>
                <w:szCs w:val="24"/>
                <w:lang w:eastAsia="en-GB"/>
              </w:rPr>
            </m:ctrlPr>
          </m:radPr>
          <m:deg/>
          <m:e>
            <m:f>
              <m:fPr>
                <m:ctrlPr>
                  <w:rPr>
                    <w:rFonts w:ascii="Cambria Math" w:eastAsiaTheme="minorEastAsia" w:hAnsi="Cambria Math" w:cs="Arial"/>
                    <w:i/>
                    <w:sz w:val="24"/>
                    <w:szCs w:val="24"/>
                    <w:lang w:eastAsia="en-GB"/>
                  </w:rPr>
                </m:ctrlPr>
              </m:fPr>
              <m:num>
                <m:r>
                  <w:rPr>
                    <w:rFonts w:ascii="Cambria Math" w:eastAsiaTheme="minorEastAsia" w:hAnsi="Cambria Math" w:cs="Arial"/>
                    <w:sz w:val="24"/>
                    <w:szCs w:val="24"/>
                    <w:lang w:eastAsia="en-GB"/>
                  </w:rPr>
                  <m:t>2×503.08×</m:t>
                </m:r>
                <m:sSup>
                  <m:sSupPr>
                    <m:ctrlPr>
                      <w:rPr>
                        <w:rFonts w:ascii="Cambria Math" w:eastAsiaTheme="minorEastAsia" w:hAnsi="Cambria Math" w:cs="Arial"/>
                        <w:i/>
                        <w:sz w:val="24"/>
                        <w:szCs w:val="24"/>
                        <w:lang w:eastAsia="en-GB"/>
                      </w:rPr>
                    </m:ctrlPr>
                  </m:sSupPr>
                  <m:e>
                    <m:r>
                      <w:rPr>
                        <w:rFonts w:ascii="Cambria Math" w:eastAsiaTheme="minorEastAsia" w:hAnsi="Cambria Math" w:cs="Arial"/>
                        <w:sz w:val="24"/>
                        <w:szCs w:val="24"/>
                        <w:lang w:eastAsia="en-GB"/>
                      </w:rPr>
                      <m:t>10</m:t>
                    </m:r>
                  </m:e>
                  <m:sup>
                    <m:r>
                      <w:rPr>
                        <w:rFonts w:ascii="Cambria Math" w:eastAsiaTheme="minorEastAsia" w:hAnsi="Cambria Math" w:cs="Arial"/>
                        <w:sz w:val="24"/>
                        <w:szCs w:val="24"/>
                        <w:lang w:eastAsia="en-GB"/>
                      </w:rPr>
                      <m:t>3</m:t>
                    </m:r>
                  </m:sup>
                </m:sSup>
              </m:num>
              <m:den>
                <m:r>
                  <w:rPr>
                    <w:rFonts w:ascii="Cambria Math" w:eastAsiaTheme="minorEastAsia" w:hAnsi="Cambria Math" w:cs="Arial"/>
                    <w:sz w:val="24"/>
                    <w:szCs w:val="24"/>
                    <w:lang w:eastAsia="en-GB"/>
                  </w:rPr>
                  <m:t>0.146</m:t>
                </m:r>
              </m:den>
            </m:f>
          </m:e>
        </m:rad>
        <m:r>
          <w:rPr>
            <w:rFonts w:ascii="Cambria Math" w:eastAsiaTheme="minorEastAsia" w:hAnsi="Cambria Math" w:cs="Arial"/>
            <w:sz w:val="24"/>
            <w:szCs w:val="24"/>
            <w:lang w:eastAsia="en-GB"/>
          </w:rPr>
          <m:t>=2.63</m:t>
        </m:r>
        <m:sSup>
          <m:sSupPr>
            <m:ctrlPr>
              <w:rPr>
                <w:rFonts w:ascii="Cambria Math" w:eastAsiaTheme="minorEastAsia" w:hAnsi="Cambria Math" w:cs="Arial"/>
                <w:i/>
                <w:sz w:val="24"/>
                <w:szCs w:val="24"/>
                <w:lang w:eastAsia="en-GB"/>
              </w:rPr>
            </m:ctrlPr>
          </m:sSupPr>
          <m:e>
            <m:r>
              <w:rPr>
                <w:rFonts w:ascii="Cambria Math" w:eastAsiaTheme="minorEastAsia" w:hAnsi="Cambria Math" w:cs="Arial"/>
                <w:sz w:val="24"/>
                <w:szCs w:val="24"/>
                <w:lang w:eastAsia="en-GB"/>
              </w:rPr>
              <m:t>×10</m:t>
            </m:r>
          </m:e>
          <m:sup>
            <m:r>
              <w:rPr>
                <w:rFonts w:ascii="Cambria Math" w:eastAsiaTheme="minorEastAsia" w:hAnsi="Cambria Math" w:cs="Arial"/>
                <w:sz w:val="24"/>
                <w:szCs w:val="24"/>
                <w:lang w:eastAsia="en-GB"/>
              </w:rPr>
              <m:t>3</m:t>
            </m:r>
          </m:sup>
        </m:sSup>
        <m:r>
          <w:rPr>
            <w:rFonts w:ascii="Cambria Math" w:eastAsiaTheme="minorEastAsia" w:hAnsi="Cambria Math" w:cs="Arial"/>
            <w:sz w:val="24"/>
            <w:szCs w:val="24"/>
            <w:lang w:eastAsia="en-GB"/>
          </w:rPr>
          <m:t xml:space="preserve"> rad s</m:t>
        </m:r>
      </m:oMath>
    </w:p>
    <w:p w14:paraId="6418A3E4" w14:textId="77777777" w:rsidR="00117737" w:rsidRDefault="00117737" w:rsidP="00EA71FB">
      <w:pPr>
        <w:rPr>
          <w:rFonts w:ascii="Arial" w:hAnsi="Arial" w:cs="Arial"/>
          <w:sz w:val="24"/>
          <w:szCs w:val="24"/>
          <w:lang w:eastAsia="en-GB"/>
        </w:rPr>
      </w:pPr>
    </w:p>
    <w:p w14:paraId="5BB852D3" w14:textId="77777777" w:rsidR="00117737" w:rsidRDefault="00117737" w:rsidP="00EA71FB">
      <w:pPr>
        <w:rPr>
          <w:rFonts w:ascii="Arial" w:hAnsi="Arial" w:cs="Arial"/>
          <w:sz w:val="24"/>
          <w:szCs w:val="24"/>
          <w:lang w:eastAsia="en-GB"/>
        </w:rPr>
      </w:pPr>
    </w:p>
    <w:p w14:paraId="768E918D" w14:textId="77777777" w:rsidR="00117737" w:rsidRDefault="00117737" w:rsidP="00EA71FB">
      <w:pPr>
        <w:rPr>
          <w:rFonts w:ascii="Arial" w:eastAsiaTheme="minorEastAsia" w:hAnsi="Arial" w:cs="Arial"/>
          <w:sz w:val="24"/>
          <w:szCs w:val="24"/>
          <w:lang w:eastAsia="en-GB"/>
        </w:rPr>
      </w:pPr>
      <w:r>
        <w:rPr>
          <w:rFonts w:ascii="Arial" w:hAnsi="Arial" w:cs="Arial"/>
          <w:sz w:val="24"/>
          <w:szCs w:val="24"/>
          <w:lang w:eastAsia="en-GB"/>
        </w:rPr>
        <w:t>To convert to rpm (</w:t>
      </w:r>
      <m:oMath>
        <m:r>
          <w:rPr>
            <w:rFonts w:ascii="Cambria Math" w:hAnsi="Cambria Math" w:cs="Arial"/>
            <w:sz w:val="24"/>
            <w:szCs w:val="24"/>
            <w:lang w:eastAsia="en-GB"/>
          </w:rPr>
          <m:t>n</m:t>
        </m:r>
      </m:oMath>
      <w:r>
        <w:rPr>
          <w:rFonts w:ascii="Arial" w:eastAsiaTheme="minorEastAsia" w:hAnsi="Arial" w:cs="Arial"/>
          <w:sz w:val="24"/>
          <w:szCs w:val="24"/>
          <w:lang w:eastAsia="en-GB"/>
        </w:rPr>
        <w:t>)</w:t>
      </w:r>
    </w:p>
    <w:p w14:paraId="2E609AC3" w14:textId="77777777" w:rsidR="00117737" w:rsidRDefault="00117737" w:rsidP="00EA71FB">
      <w:pPr>
        <w:rPr>
          <w:rFonts w:ascii="Arial" w:eastAsiaTheme="minorEastAsia" w:hAnsi="Arial" w:cs="Arial"/>
          <w:sz w:val="24"/>
          <w:szCs w:val="24"/>
          <w:lang w:eastAsia="en-GB"/>
        </w:rPr>
      </w:pPr>
      <m:oMath>
        <m:r>
          <w:rPr>
            <w:rFonts w:ascii="Cambria Math" w:eastAsiaTheme="minorEastAsia" w:hAnsi="Cambria Math" w:cs="Arial"/>
            <w:sz w:val="24"/>
            <w:szCs w:val="24"/>
            <w:lang w:eastAsia="en-GB"/>
          </w:rPr>
          <m:t>n=ω×</m:t>
        </m:r>
        <m:f>
          <m:fPr>
            <m:ctrlPr>
              <w:rPr>
                <w:rFonts w:ascii="Cambria Math" w:eastAsiaTheme="minorEastAsia" w:hAnsi="Cambria Math" w:cs="Arial"/>
                <w:i/>
                <w:sz w:val="24"/>
                <w:szCs w:val="24"/>
                <w:lang w:eastAsia="en-GB"/>
              </w:rPr>
            </m:ctrlPr>
          </m:fPr>
          <m:num>
            <m:r>
              <w:rPr>
                <w:rFonts w:ascii="Cambria Math" w:eastAsiaTheme="minorEastAsia" w:hAnsi="Cambria Math" w:cs="Arial"/>
                <w:sz w:val="24"/>
                <w:szCs w:val="24"/>
                <w:lang w:eastAsia="en-GB"/>
              </w:rPr>
              <m:t>60</m:t>
            </m:r>
          </m:num>
          <m:den>
            <m:r>
              <w:rPr>
                <w:rFonts w:ascii="Cambria Math" w:eastAsiaTheme="minorEastAsia" w:hAnsi="Cambria Math" w:cs="Arial"/>
                <w:sz w:val="24"/>
                <w:szCs w:val="24"/>
                <w:lang w:eastAsia="en-GB"/>
              </w:rPr>
              <m:t>2π</m:t>
            </m:r>
          </m:den>
        </m:f>
        <m:r>
          <w:rPr>
            <w:rFonts w:ascii="Cambria Math" w:eastAsiaTheme="minorEastAsia" w:hAnsi="Cambria Math" w:cs="Arial"/>
            <w:sz w:val="24"/>
            <w:szCs w:val="24"/>
            <w:lang w:eastAsia="en-GB"/>
          </w:rPr>
          <m:t xml:space="preserve"> </m:t>
        </m:r>
      </m:oMath>
      <w:r>
        <w:rPr>
          <w:rFonts w:ascii="Arial" w:eastAsiaTheme="minorEastAsia" w:hAnsi="Arial" w:cs="Arial"/>
          <w:sz w:val="24"/>
          <w:szCs w:val="24"/>
          <w:lang w:eastAsia="en-GB"/>
        </w:rPr>
        <w:t xml:space="preserve"> therefore </w:t>
      </w:r>
      <m:oMath>
        <m:r>
          <w:rPr>
            <w:rFonts w:ascii="Cambria Math" w:eastAsiaTheme="minorEastAsia" w:hAnsi="Cambria Math" w:cs="Arial"/>
            <w:sz w:val="24"/>
            <w:szCs w:val="24"/>
            <w:lang w:eastAsia="en-GB"/>
          </w:rPr>
          <m:t>2.63</m:t>
        </m:r>
        <m:sSup>
          <m:sSupPr>
            <m:ctrlPr>
              <w:rPr>
                <w:rFonts w:ascii="Cambria Math" w:eastAsiaTheme="minorEastAsia" w:hAnsi="Cambria Math" w:cs="Arial"/>
                <w:i/>
                <w:sz w:val="24"/>
                <w:szCs w:val="24"/>
                <w:lang w:eastAsia="en-GB"/>
              </w:rPr>
            </m:ctrlPr>
          </m:sSupPr>
          <m:e>
            <m:r>
              <w:rPr>
                <w:rFonts w:ascii="Cambria Math" w:eastAsiaTheme="minorEastAsia" w:hAnsi="Cambria Math" w:cs="Arial"/>
                <w:sz w:val="24"/>
                <w:szCs w:val="24"/>
                <w:lang w:eastAsia="en-GB"/>
              </w:rPr>
              <m:t>×10</m:t>
            </m:r>
          </m:e>
          <m:sup>
            <m:r>
              <w:rPr>
                <w:rFonts w:ascii="Cambria Math" w:eastAsiaTheme="minorEastAsia" w:hAnsi="Cambria Math" w:cs="Arial"/>
                <w:sz w:val="24"/>
                <w:szCs w:val="24"/>
                <w:lang w:eastAsia="en-GB"/>
              </w:rPr>
              <m:t>3</m:t>
            </m:r>
          </m:sup>
        </m:sSup>
        <m:r>
          <w:rPr>
            <w:rFonts w:ascii="Cambria Math" w:eastAsiaTheme="minorEastAsia" w:hAnsi="Cambria Math" w:cs="Arial"/>
            <w:sz w:val="24"/>
            <w:szCs w:val="24"/>
            <w:lang w:eastAsia="en-GB"/>
          </w:rPr>
          <m:t>×</m:t>
        </m:r>
        <m:f>
          <m:fPr>
            <m:ctrlPr>
              <w:rPr>
                <w:rFonts w:ascii="Cambria Math" w:eastAsiaTheme="minorEastAsia" w:hAnsi="Cambria Math" w:cs="Arial"/>
                <w:i/>
                <w:sz w:val="24"/>
                <w:szCs w:val="24"/>
                <w:lang w:eastAsia="en-GB"/>
              </w:rPr>
            </m:ctrlPr>
          </m:fPr>
          <m:num>
            <m:r>
              <w:rPr>
                <w:rFonts w:ascii="Cambria Math" w:eastAsiaTheme="minorEastAsia" w:hAnsi="Cambria Math" w:cs="Arial"/>
                <w:sz w:val="24"/>
                <w:szCs w:val="24"/>
                <w:lang w:eastAsia="en-GB"/>
              </w:rPr>
              <m:t>60</m:t>
            </m:r>
          </m:num>
          <m:den>
            <m:r>
              <w:rPr>
                <w:rFonts w:ascii="Cambria Math" w:eastAsiaTheme="minorEastAsia" w:hAnsi="Cambria Math" w:cs="Arial"/>
                <w:sz w:val="24"/>
                <w:szCs w:val="24"/>
                <w:lang w:eastAsia="en-GB"/>
              </w:rPr>
              <m:t>2π</m:t>
            </m:r>
          </m:den>
        </m:f>
        <m:r>
          <w:rPr>
            <w:rFonts w:ascii="Cambria Math" w:eastAsiaTheme="minorEastAsia" w:hAnsi="Cambria Math" w:cs="Arial"/>
            <w:sz w:val="24"/>
            <w:szCs w:val="24"/>
            <w:lang w:eastAsia="en-GB"/>
          </w:rPr>
          <m:t>=25.11</m:t>
        </m:r>
        <m:sSup>
          <m:sSupPr>
            <m:ctrlPr>
              <w:rPr>
                <w:rFonts w:ascii="Cambria Math" w:eastAsiaTheme="minorEastAsia" w:hAnsi="Cambria Math" w:cs="Arial"/>
                <w:i/>
                <w:sz w:val="24"/>
                <w:szCs w:val="24"/>
                <w:lang w:eastAsia="en-GB"/>
              </w:rPr>
            </m:ctrlPr>
          </m:sSupPr>
          <m:e>
            <m:r>
              <w:rPr>
                <w:rFonts w:ascii="Cambria Math" w:eastAsiaTheme="minorEastAsia" w:hAnsi="Cambria Math" w:cs="Arial"/>
                <w:sz w:val="24"/>
                <w:szCs w:val="24"/>
                <w:lang w:eastAsia="en-GB"/>
              </w:rPr>
              <m:t>×10</m:t>
            </m:r>
          </m:e>
          <m:sup>
            <m:r>
              <w:rPr>
                <w:rFonts w:ascii="Cambria Math" w:eastAsiaTheme="minorEastAsia" w:hAnsi="Cambria Math" w:cs="Arial"/>
                <w:sz w:val="24"/>
                <w:szCs w:val="24"/>
                <w:lang w:eastAsia="en-GB"/>
              </w:rPr>
              <m:t>3</m:t>
            </m:r>
          </m:sup>
        </m:sSup>
      </m:oMath>
      <w:r>
        <w:rPr>
          <w:rFonts w:ascii="Arial" w:eastAsiaTheme="minorEastAsia" w:hAnsi="Arial" w:cs="Arial"/>
          <w:sz w:val="24"/>
          <w:szCs w:val="24"/>
          <w:lang w:eastAsia="en-GB"/>
        </w:rPr>
        <w:t xml:space="preserve"> or 25,114 rpm</w:t>
      </w:r>
    </w:p>
    <w:p w14:paraId="5F58455E" w14:textId="51F60240" w:rsidR="005822DF" w:rsidRDefault="00117737" w:rsidP="00EA71FB">
      <w:pPr>
        <w:rPr>
          <w:rFonts w:ascii="Arial" w:hAnsi="Arial" w:cs="Arial"/>
          <w:sz w:val="24"/>
          <w:szCs w:val="24"/>
          <w:lang w:eastAsia="en-GB"/>
        </w:rPr>
      </w:pPr>
      <w:r>
        <w:rPr>
          <w:rFonts w:ascii="Arial" w:eastAsiaTheme="minorEastAsia" w:hAnsi="Arial" w:cs="Arial"/>
          <w:sz w:val="24"/>
          <w:szCs w:val="24"/>
          <w:lang w:eastAsia="en-GB"/>
        </w:rPr>
        <w:t>This speed is well within the flywheel's</w:t>
      </w:r>
      <w:r w:rsidR="00CB2CD0">
        <w:rPr>
          <w:rFonts w:ascii="Arial" w:eastAsiaTheme="minorEastAsia" w:hAnsi="Arial" w:cs="Arial"/>
          <w:sz w:val="24"/>
          <w:szCs w:val="24"/>
          <w:lang w:eastAsia="en-GB"/>
        </w:rPr>
        <w:t xml:space="preserve"> given</w:t>
      </w:r>
      <w:r>
        <w:rPr>
          <w:rFonts w:ascii="Arial" w:eastAsiaTheme="minorEastAsia" w:hAnsi="Arial" w:cs="Arial"/>
          <w:sz w:val="24"/>
          <w:szCs w:val="24"/>
          <w:lang w:eastAsia="en-GB"/>
        </w:rPr>
        <w:t xml:space="preserve"> maximum rotational speed of 50,00</w:t>
      </w:r>
      <w:r w:rsidR="00CB2CD0">
        <w:rPr>
          <w:rFonts w:ascii="Arial" w:eastAsiaTheme="minorEastAsia" w:hAnsi="Arial" w:cs="Arial"/>
          <w:sz w:val="24"/>
          <w:szCs w:val="24"/>
          <w:lang w:eastAsia="en-GB"/>
        </w:rPr>
        <w:t>0.</w:t>
      </w:r>
      <w:r>
        <w:rPr>
          <w:rFonts w:ascii="Arial" w:hAnsi="Arial" w:cs="Arial"/>
          <w:sz w:val="24"/>
          <w:szCs w:val="24"/>
          <w:lang w:eastAsia="en-GB"/>
        </w:rPr>
        <w:t xml:space="preserve"> </w:t>
      </w:r>
    </w:p>
    <w:p w14:paraId="3D4032CE" w14:textId="77777777" w:rsidR="00CB2CD0" w:rsidRDefault="00CB2CD0" w:rsidP="00EA71FB">
      <w:pPr>
        <w:rPr>
          <w:rFonts w:ascii="Arial" w:hAnsi="Arial" w:cs="Arial"/>
          <w:sz w:val="24"/>
          <w:szCs w:val="24"/>
          <w:lang w:eastAsia="en-GB"/>
        </w:rPr>
      </w:pPr>
    </w:p>
    <w:p w14:paraId="4233D250" w14:textId="77777777" w:rsidR="00CB2CD0" w:rsidRPr="00EA71FB" w:rsidRDefault="00CB2CD0" w:rsidP="00EA71FB">
      <w:pPr>
        <w:rPr>
          <w:rFonts w:ascii="Arial" w:hAnsi="Arial" w:cs="Arial"/>
          <w:sz w:val="24"/>
          <w:szCs w:val="24"/>
          <w:lang w:eastAsia="en-GB"/>
        </w:rPr>
      </w:pPr>
    </w:p>
    <w:p w14:paraId="4BA7D015" w14:textId="467AA564" w:rsidR="00A27746" w:rsidRPr="00A27746" w:rsidRDefault="00A27746" w:rsidP="00A27746">
      <w:pPr>
        <w:rPr>
          <w:rFonts w:ascii="Arial" w:hAnsi="Arial" w:cs="Arial"/>
          <w:sz w:val="24"/>
          <w:szCs w:val="24"/>
          <w:lang w:eastAsia="en-GB"/>
        </w:rPr>
      </w:pPr>
    </w:p>
    <w:p w14:paraId="1348C27E" w14:textId="40C8BC31" w:rsidR="00BA2D05" w:rsidRPr="00BA2D05" w:rsidRDefault="007A7C38" w:rsidP="00644B82">
      <w:pPr>
        <w:rPr>
          <w:rFonts w:ascii="Arial" w:hAnsi="Arial" w:cs="Arial"/>
          <w:sz w:val="24"/>
          <w:szCs w:val="24"/>
        </w:rPr>
      </w:pPr>
      <w:r>
        <w:rPr>
          <w:rFonts w:ascii="Arial" w:hAnsi="Arial" w:cs="Arial"/>
          <w:sz w:val="24"/>
          <w:szCs w:val="24"/>
        </w:rPr>
        <w:t xml:space="preserve"> </w:t>
      </w:r>
      <w:r w:rsidR="00F840F6">
        <w:rPr>
          <w:rFonts w:ascii="Arial" w:hAnsi="Arial" w:cs="Arial"/>
          <w:sz w:val="24"/>
          <w:szCs w:val="24"/>
        </w:rPr>
        <w:t xml:space="preserve">  </w:t>
      </w:r>
      <w:r w:rsidR="00BA2D05">
        <w:rPr>
          <w:rFonts w:ascii="Arial" w:hAnsi="Arial" w:cs="Arial"/>
          <w:sz w:val="24"/>
          <w:szCs w:val="24"/>
        </w:rPr>
        <w:t xml:space="preserve">   </w:t>
      </w:r>
    </w:p>
    <w:p w14:paraId="4E49666E" w14:textId="77777777" w:rsidR="00920B1C" w:rsidRDefault="00920B1C" w:rsidP="00C26A52">
      <w:pPr>
        <w:rPr>
          <w:rFonts w:eastAsiaTheme="minorEastAsia"/>
        </w:rPr>
      </w:pPr>
    </w:p>
    <w:p w14:paraId="142C4C69" w14:textId="0A766C95" w:rsidR="00CB2CD0" w:rsidRDefault="00CB2CD0">
      <w:pPr>
        <w:rPr>
          <w:rFonts w:eastAsiaTheme="minorEastAsia"/>
        </w:rPr>
      </w:pPr>
      <w:r>
        <w:rPr>
          <w:rFonts w:eastAsiaTheme="minorEastAsia"/>
        </w:rPr>
        <w:br w:type="page"/>
      </w:r>
    </w:p>
    <w:p w14:paraId="7C304147" w14:textId="10BF3471" w:rsidR="00920B1C" w:rsidRDefault="00CB2CD0" w:rsidP="00CB2CD0">
      <w:pPr>
        <w:pStyle w:val="Heading2"/>
        <w:rPr>
          <w:rFonts w:ascii="Arial" w:eastAsiaTheme="minorEastAsia" w:hAnsi="Arial" w:cs="Arial"/>
          <w:b/>
          <w:bCs/>
        </w:rPr>
      </w:pPr>
      <w:bookmarkStart w:id="46" w:name="_Toc214647613"/>
      <w:r>
        <w:rPr>
          <w:rFonts w:ascii="Arial" w:eastAsiaTheme="minorEastAsia" w:hAnsi="Arial" w:cs="Arial"/>
          <w:b/>
          <w:bCs/>
        </w:rPr>
        <w:lastRenderedPageBreak/>
        <w:t>2.4 Acceleration Using Only Stored Energy</w:t>
      </w:r>
      <w:bookmarkEnd w:id="46"/>
    </w:p>
    <w:p w14:paraId="746C7EF7" w14:textId="77777777" w:rsidR="00CB2CD0" w:rsidRDefault="00CB2CD0" w:rsidP="00CB2CD0"/>
    <w:p w14:paraId="36EAED2E" w14:textId="0A093C36" w:rsidR="006A0A7A" w:rsidRDefault="006A0A7A" w:rsidP="00CB2CD0">
      <w:pPr>
        <w:rPr>
          <w:rFonts w:ascii="Arial" w:eastAsiaTheme="minorEastAsia" w:hAnsi="Arial" w:cs="Arial"/>
          <w:sz w:val="24"/>
          <w:szCs w:val="24"/>
        </w:rPr>
      </w:pPr>
      <w:r w:rsidRPr="006A0A7A">
        <w:rPr>
          <w:rFonts w:ascii="Arial" w:hAnsi="Arial" w:cs="Arial"/>
          <w:sz w:val="24"/>
          <w:szCs w:val="24"/>
        </w:rPr>
        <w:t xml:space="preserve">Given </w:t>
      </w:r>
      <w:r>
        <w:rPr>
          <w:rFonts w:ascii="Arial" w:hAnsi="Arial" w:cs="Arial"/>
          <w:sz w:val="24"/>
          <w:szCs w:val="24"/>
        </w:rPr>
        <w:t xml:space="preserve">that the KERS system has been </w:t>
      </w:r>
      <w:r w:rsidR="00C80083">
        <w:rPr>
          <w:rFonts w:ascii="Arial" w:hAnsi="Arial" w:cs="Arial"/>
          <w:sz w:val="24"/>
          <w:szCs w:val="24"/>
        </w:rPr>
        <w:t>assigned a combined efficiency of 80%, the combined braking and acceleration losses have already been removed in section 2.2</w:t>
      </w:r>
      <w:r w:rsidR="00C80083">
        <w:rPr>
          <w:rFonts w:ascii="Arial" w:eastAsiaTheme="minorEastAsia" w:hAnsi="Arial" w:cs="Arial"/>
          <w:sz w:val="24"/>
          <w:szCs w:val="24"/>
        </w:rPr>
        <w:t>; therefore, the acceleration can be treated as perfect with no losses.</w:t>
      </w:r>
      <w:r>
        <w:rPr>
          <w:rFonts w:ascii="Arial" w:eastAsiaTheme="minorEastAsia" w:hAnsi="Arial" w:cs="Arial"/>
          <w:sz w:val="24"/>
          <w:szCs w:val="24"/>
        </w:rPr>
        <w:t xml:space="preserve"> Then, using the formula from section 2.1</w:t>
      </w:r>
      <w:r w:rsidR="00A9169F">
        <w:rPr>
          <w:rFonts w:ascii="Arial" w:eastAsiaTheme="minorEastAsia" w:hAnsi="Arial" w:cs="Arial"/>
          <w:sz w:val="24"/>
          <w:szCs w:val="24"/>
        </w:rPr>
        <w:t>, it can be rearranged to find the car's</w:t>
      </w:r>
      <w:r>
        <w:rPr>
          <w:rFonts w:ascii="Arial" w:eastAsiaTheme="minorEastAsia" w:hAnsi="Arial" w:cs="Arial"/>
          <w:sz w:val="24"/>
          <w:szCs w:val="24"/>
        </w:rPr>
        <w:t xml:space="preserve"> velocity.</w:t>
      </w:r>
    </w:p>
    <w:p w14:paraId="0E3FC6AB" w14:textId="7DF48725" w:rsidR="00A9169F" w:rsidRDefault="006A0A7A" w:rsidP="00CB2CD0">
      <w:pPr>
        <w:rPr>
          <w:rFonts w:ascii="Arial" w:eastAsiaTheme="minorEastAsia" w:hAnsi="Arial" w:cs="Arial"/>
          <w:sz w:val="24"/>
          <w:szCs w:val="24"/>
        </w:rPr>
      </w:pPr>
      <m:oMath>
        <m:r>
          <w:rPr>
            <w:rFonts w:ascii="Cambria Math" w:hAnsi="Cambria Math" w:cs="Arial"/>
            <w:sz w:val="24"/>
            <w:szCs w:val="24"/>
          </w:rPr>
          <m:t>v=</m:t>
        </m:r>
        <m:rad>
          <m:radPr>
            <m:degHide m:val="1"/>
            <m:ctrlPr>
              <w:rPr>
                <w:rFonts w:ascii="Cambria Math" w:hAnsi="Cambria Math" w:cs="Arial"/>
                <w:i/>
                <w:sz w:val="24"/>
                <w:szCs w:val="24"/>
              </w:rPr>
            </m:ctrlPr>
          </m:radPr>
          <m:deg/>
          <m:e>
            <m:f>
              <m:fPr>
                <m:ctrlPr>
                  <w:rPr>
                    <w:rFonts w:ascii="Cambria Math" w:hAnsi="Cambria Math" w:cs="Arial"/>
                    <w:i/>
                    <w:sz w:val="24"/>
                    <w:szCs w:val="24"/>
                  </w:rPr>
                </m:ctrlPr>
              </m:fPr>
              <m:num>
                <m:r>
                  <w:rPr>
                    <w:rFonts w:ascii="Cambria Math" w:hAnsi="Cambria Math" w:cs="Arial"/>
                    <w:sz w:val="24"/>
                    <w:szCs w:val="24"/>
                  </w:rPr>
                  <m:t>2×KE</m:t>
                </m:r>
              </m:num>
              <m:den>
                <m:r>
                  <w:rPr>
                    <w:rFonts w:ascii="Cambria Math" w:hAnsi="Cambria Math" w:cs="Arial"/>
                    <w:sz w:val="24"/>
                    <w:szCs w:val="24"/>
                  </w:rPr>
                  <m:t>m</m:t>
                </m:r>
              </m:den>
            </m:f>
          </m:e>
        </m:rad>
      </m:oMath>
      <w:r>
        <w:rPr>
          <w:rFonts w:ascii="Arial" w:eastAsiaTheme="minorEastAsia" w:hAnsi="Arial" w:cs="Arial"/>
          <w:sz w:val="24"/>
          <w:szCs w:val="24"/>
        </w:rPr>
        <w:t xml:space="preserve">  </w:t>
      </w:r>
      <w:r w:rsidR="00A9169F">
        <w:rPr>
          <w:rFonts w:ascii="Arial" w:eastAsiaTheme="minorEastAsia" w:hAnsi="Arial" w:cs="Arial"/>
          <w:sz w:val="24"/>
          <w:szCs w:val="24"/>
        </w:rPr>
        <w:t xml:space="preserve">using the figures </w:t>
      </w:r>
      <m:oMath>
        <m:rad>
          <m:radPr>
            <m:degHide m:val="1"/>
            <m:ctrlPr>
              <w:rPr>
                <w:rFonts w:ascii="Cambria Math" w:eastAsiaTheme="minorEastAsia" w:hAnsi="Cambria Math" w:cs="Arial"/>
                <w:i/>
                <w:sz w:val="24"/>
                <w:szCs w:val="24"/>
              </w:rPr>
            </m:ctrlPr>
          </m:radPr>
          <m:deg/>
          <m:e>
            <m:f>
              <m:fPr>
                <m:ctrlPr>
                  <w:rPr>
                    <w:rFonts w:ascii="Cambria Math" w:eastAsiaTheme="minorEastAsia" w:hAnsi="Cambria Math" w:cs="Arial"/>
                    <w:i/>
                    <w:sz w:val="24"/>
                    <w:szCs w:val="24"/>
                  </w:rPr>
                </m:ctrlPr>
              </m:fPr>
              <m:num>
                <m:r>
                  <w:rPr>
                    <w:rFonts w:ascii="Cambria Math" w:eastAsiaTheme="minorEastAsia" w:hAnsi="Cambria Math" w:cs="Arial"/>
                    <w:sz w:val="24"/>
                    <w:szCs w:val="24"/>
                  </w:rPr>
                  <m:t>2×503.08</m:t>
                </m:r>
                <m:sSup>
                  <m:sSupPr>
                    <m:ctrlPr>
                      <w:rPr>
                        <w:rFonts w:ascii="Cambria Math" w:eastAsiaTheme="minorEastAsia" w:hAnsi="Cambria Math" w:cs="Arial"/>
                        <w:i/>
                        <w:sz w:val="24"/>
                        <w:szCs w:val="24"/>
                      </w:rPr>
                    </m:ctrlPr>
                  </m:sSupPr>
                  <m:e>
                    <m:r>
                      <w:rPr>
                        <w:rFonts w:ascii="Cambria Math" w:eastAsiaTheme="minorEastAsia" w:hAnsi="Cambria Math" w:cs="Arial"/>
                        <w:sz w:val="24"/>
                        <w:szCs w:val="24"/>
                      </w:rPr>
                      <m:t>×10</m:t>
                    </m:r>
                  </m:e>
                  <m:sup>
                    <m:r>
                      <w:rPr>
                        <w:rFonts w:ascii="Cambria Math" w:eastAsiaTheme="minorEastAsia" w:hAnsi="Cambria Math" w:cs="Arial"/>
                        <w:sz w:val="24"/>
                        <w:szCs w:val="24"/>
                      </w:rPr>
                      <m:t>3</m:t>
                    </m:r>
                  </m:sup>
                </m:sSup>
              </m:num>
              <m:den>
                <m:r>
                  <w:rPr>
                    <w:rFonts w:ascii="Cambria Math" w:eastAsiaTheme="minorEastAsia" w:hAnsi="Cambria Math" w:cs="Arial"/>
                    <w:sz w:val="24"/>
                    <w:szCs w:val="24"/>
                  </w:rPr>
                  <m:t>2080</m:t>
                </m:r>
              </m:den>
            </m:f>
          </m:e>
        </m:rad>
        <m:r>
          <w:rPr>
            <w:rFonts w:ascii="Cambria Math" w:eastAsiaTheme="minorEastAsia" w:hAnsi="Cambria Math" w:cs="Arial"/>
            <w:sz w:val="24"/>
            <w:szCs w:val="24"/>
          </w:rPr>
          <m:t>=21.99 m/s</m:t>
        </m:r>
      </m:oMath>
    </w:p>
    <w:p w14:paraId="2B0F14D0" w14:textId="77777777" w:rsidR="00A9169F" w:rsidRDefault="00A9169F" w:rsidP="00CB2CD0">
      <w:pPr>
        <w:rPr>
          <w:rFonts w:ascii="Arial" w:eastAsiaTheme="minorEastAsia" w:hAnsi="Arial" w:cs="Arial"/>
          <w:sz w:val="24"/>
          <w:szCs w:val="24"/>
        </w:rPr>
      </w:pPr>
    </w:p>
    <w:p w14:paraId="468CDD70" w14:textId="26F65BA0" w:rsidR="00A9169F" w:rsidRDefault="00A9169F" w:rsidP="00CB2CD0">
      <w:pPr>
        <w:rPr>
          <w:rFonts w:ascii="Arial" w:eastAsiaTheme="minorEastAsia" w:hAnsi="Arial" w:cs="Arial"/>
          <w:sz w:val="24"/>
          <w:szCs w:val="24"/>
        </w:rPr>
      </w:pPr>
      <w:r>
        <w:rPr>
          <w:rFonts w:ascii="Arial" w:eastAsiaTheme="minorEastAsia" w:hAnsi="Arial" w:cs="Arial"/>
          <w:sz w:val="24"/>
          <w:szCs w:val="24"/>
        </w:rPr>
        <w:t>Convert</w:t>
      </w:r>
      <w:r w:rsidR="00C80083">
        <w:rPr>
          <w:rFonts w:ascii="Arial" w:eastAsiaTheme="minorEastAsia" w:hAnsi="Arial" w:cs="Arial"/>
          <w:sz w:val="24"/>
          <w:szCs w:val="24"/>
        </w:rPr>
        <w:t>ed</w:t>
      </w:r>
      <w:r>
        <w:rPr>
          <w:rFonts w:ascii="Arial" w:eastAsiaTheme="minorEastAsia" w:hAnsi="Arial" w:cs="Arial"/>
          <w:sz w:val="24"/>
          <w:szCs w:val="24"/>
        </w:rPr>
        <w:t xml:space="preserve"> to mph</w:t>
      </w:r>
    </w:p>
    <w:p w14:paraId="24796BC6" w14:textId="77777777" w:rsidR="00A9169F" w:rsidRDefault="00A9169F" w:rsidP="00CB2CD0">
      <w:pPr>
        <w:rPr>
          <w:rFonts w:ascii="Arial" w:eastAsiaTheme="minorEastAsia" w:hAnsi="Arial" w:cs="Arial"/>
          <w:sz w:val="24"/>
          <w:szCs w:val="24"/>
        </w:rPr>
      </w:pPr>
    </w:p>
    <w:p w14:paraId="6C30D116" w14:textId="597D243B" w:rsidR="00CB2CD0" w:rsidRPr="006A0A7A" w:rsidRDefault="00C80083" w:rsidP="00CB2CD0">
      <w:pPr>
        <w:rPr>
          <w:rFonts w:ascii="Arial" w:eastAsiaTheme="minorEastAsia" w:hAnsi="Arial" w:cs="Arial"/>
          <w:sz w:val="24"/>
          <w:szCs w:val="24"/>
        </w:rPr>
      </w:pPr>
      <m:oMath>
        <m:r>
          <w:rPr>
            <w:rFonts w:ascii="Cambria Math" w:eastAsiaTheme="minorEastAsia" w:hAnsi="Cambria Math" w:cs="Arial"/>
            <w:sz w:val="24"/>
            <w:szCs w:val="24"/>
          </w:rPr>
          <m:t>21.99×</m:t>
        </m:r>
        <m:f>
          <m:fPr>
            <m:ctrlPr>
              <w:rPr>
                <w:rFonts w:ascii="Cambria Math" w:eastAsiaTheme="minorEastAsia" w:hAnsi="Cambria Math" w:cs="Arial"/>
                <w:i/>
                <w:sz w:val="24"/>
                <w:szCs w:val="24"/>
              </w:rPr>
            </m:ctrlPr>
          </m:fPr>
          <m:num>
            <m:r>
              <w:rPr>
                <w:rFonts w:ascii="Cambria Math" w:eastAsiaTheme="minorEastAsia" w:hAnsi="Cambria Math" w:cs="Arial"/>
                <w:sz w:val="24"/>
                <w:szCs w:val="24"/>
              </w:rPr>
              <m:t>3600</m:t>
            </m:r>
          </m:num>
          <m:den>
            <m:r>
              <w:rPr>
                <w:rFonts w:ascii="Cambria Math" w:eastAsiaTheme="minorEastAsia" w:hAnsi="Cambria Math" w:cs="Arial"/>
                <w:sz w:val="24"/>
                <w:szCs w:val="24"/>
              </w:rPr>
              <m:t>1609.34</m:t>
            </m:r>
          </m:den>
        </m:f>
        <m:r>
          <w:rPr>
            <w:rFonts w:ascii="Cambria Math" w:eastAsiaTheme="minorEastAsia" w:hAnsi="Cambria Math" w:cs="Arial"/>
            <w:sz w:val="24"/>
            <w:szCs w:val="24"/>
          </w:rPr>
          <m:t>=49.19 mph</m:t>
        </m:r>
      </m:oMath>
      <w:r w:rsidR="00A9169F">
        <w:rPr>
          <w:rFonts w:ascii="Arial" w:eastAsiaTheme="minorEastAsia" w:hAnsi="Arial" w:cs="Arial"/>
          <w:sz w:val="24"/>
          <w:szCs w:val="24"/>
        </w:rPr>
        <w:t xml:space="preserve"> </w:t>
      </w:r>
      <w:r w:rsidR="006A0A7A">
        <w:rPr>
          <w:rFonts w:ascii="Arial" w:hAnsi="Arial" w:cs="Arial"/>
          <w:sz w:val="24"/>
          <w:szCs w:val="24"/>
        </w:rPr>
        <w:t xml:space="preserve">  </w:t>
      </w:r>
    </w:p>
    <w:p w14:paraId="6C04A25D" w14:textId="77777777" w:rsidR="00920B1C" w:rsidRDefault="00920B1C" w:rsidP="00C26A52">
      <w:pPr>
        <w:rPr>
          <w:rFonts w:eastAsiaTheme="minorEastAsia"/>
        </w:rPr>
      </w:pPr>
    </w:p>
    <w:p w14:paraId="087FC7F5" w14:textId="77777777" w:rsidR="00920B1C" w:rsidRDefault="00920B1C" w:rsidP="00C26A52">
      <w:pPr>
        <w:rPr>
          <w:rFonts w:eastAsiaTheme="minorEastAsia"/>
        </w:rPr>
      </w:pPr>
    </w:p>
    <w:p w14:paraId="4CA2A624" w14:textId="39E45A53" w:rsidR="00E149FA" w:rsidRDefault="00E149FA">
      <w:pPr>
        <w:rPr>
          <w:rFonts w:eastAsiaTheme="minorEastAsia"/>
        </w:rPr>
      </w:pPr>
      <w:r>
        <w:rPr>
          <w:rFonts w:eastAsiaTheme="minorEastAsia"/>
        </w:rPr>
        <w:br w:type="page"/>
      </w:r>
    </w:p>
    <w:p w14:paraId="1D3D4402" w14:textId="7E8516AA" w:rsidR="00D129B6" w:rsidRDefault="00E149FA" w:rsidP="00543D25">
      <w:pPr>
        <w:pStyle w:val="Heading2"/>
        <w:rPr>
          <w:rFonts w:ascii="Arial" w:eastAsiaTheme="minorEastAsia" w:hAnsi="Arial" w:cs="Arial"/>
          <w:b/>
          <w:bCs/>
        </w:rPr>
      </w:pPr>
      <w:bookmarkStart w:id="47" w:name="_Toc214647614"/>
      <w:r>
        <w:rPr>
          <w:rFonts w:ascii="Arial" w:eastAsiaTheme="minorEastAsia" w:hAnsi="Arial" w:cs="Arial"/>
          <w:b/>
          <w:bCs/>
        </w:rPr>
        <w:lastRenderedPageBreak/>
        <w:t>2.5 Different Breaking Speeds and Their Effect on Re-acceleration</w:t>
      </w:r>
      <w:bookmarkEnd w:id="47"/>
    </w:p>
    <w:p w14:paraId="10DB45D1" w14:textId="77777777" w:rsidR="00543D25" w:rsidRPr="00543D25" w:rsidRDefault="00543D25" w:rsidP="00543D25"/>
    <w:p w14:paraId="79C237CD" w14:textId="341D9883" w:rsidR="00E149FA" w:rsidRPr="00750D1D" w:rsidRDefault="00D129B6" w:rsidP="00C26A52">
      <w:pPr>
        <w:rPr>
          <w:rFonts w:ascii="Arial" w:eastAsiaTheme="minorEastAsia" w:hAnsi="Arial" w:cs="Arial"/>
          <w:sz w:val="24"/>
          <w:szCs w:val="24"/>
        </w:rPr>
      </w:pPr>
      <w:r>
        <w:rPr>
          <w:rFonts w:ascii="Arial" w:eastAsiaTheme="minorEastAsia" w:hAnsi="Arial" w:cs="Arial"/>
          <w:sz w:val="24"/>
          <w:szCs w:val="24"/>
        </w:rPr>
        <w:t>To obtain the figures in Table 3, the formulas from sections 2.1, 2.2, and 2.4 were used. The only value changed was the initial breaking speed.</w:t>
      </w:r>
      <w:r w:rsidR="00750D1D">
        <w:rPr>
          <w:rFonts w:ascii="Arial" w:eastAsiaTheme="minorEastAsia" w:hAnsi="Arial" w:cs="Arial"/>
          <w:sz w:val="24"/>
          <w:szCs w:val="24"/>
        </w:rPr>
        <w:t xml:space="preserve">  Table 3 shows the correlation between different breaking speeds and the speed at which the energy available from the KERS system can accelerate the car to. </w:t>
      </w:r>
      <w:r>
        <w:rPr>
          <w:rFonts w:ascii="Arial" w:eastAsiaTheme="minorEastAsia" w:hAnsi="Arial" w:cs="Arial"/>
          <w:sz w:val="24"/>
          <w:szCs w:val="24"/>
        </w:rPr>
        <w:t xml:space="preserve"> </w:t>
      </w:r>
    </w:p>
    <w:p w14:paraId="0FC3ECED" w14:textId="6B76076B" w:rsidR="00BF7F19" w:rsidRDefault="00BF7F19" w:rsidP="00BF7F19">
      <w:pPr>
        <w:pStyle w:val="Caption"/>
        <w:keepNext/>
      </w:pPr>
      <w:bookmarkStart w:id="48" w:name="_Toc214647117"/>
      <w:r>
        <w:t xml:space="preserve">Table </w:t>
      </w:r>
      <w:fldSimple w:instr=" SEQ Table \* ARABIC ">
        <w:r w:rsidR="00800665">
          <w:rPr>
            <w:noProof/>
          </w:rPr>
          <w:t>3</w:t>
        </w:r>
      </w:fldSimple>
      <w:r>
        <w:t xml:space="preserve"> Energy Stored from Breaking Vs Re-acceleration</w:t>
      </w:r>
      <w:bookmarkEnd w:id="48"/>
    </w:p>
    <w:p w14:paraId="7A659D21" w14:textId="7099EBAA" w:rsidR="00E149FA" w:rsidRDefault="00E149FA" w:rsidP="00C26A52">
      <w:pPr>
        <w:rPr>
          <w:rFonts w:eastAsiaTheme="minorEastAsia"/>
        </w:rPr>
      </w:pPr>
      <w:r w:rsidRPr="00E149FA">
        <w:rPr>
          <w:rFonts w:eastAsiaTheme="minorEastAsia"/>
          <w:noProof/>
        </w:rPr>
        <w:drawing>
          <wp:inline distT="0" distB="0" distL="0" distR="0" wp14:anchorId="5BF2C22E" wp14:editId="6A86B0FA">
            <wp:extent cx="5731510" cy="2804795"/>
            <wp:effectExtent l="0" t="0" r="2540" b="0"/>
            <wp:docPr id="594832579"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832579" name="Picture 1" descr="A table with numbers and text&#10;&#10;AI-generated content may be incorrect."/>
                    <pic:cNvPicPr/>
                  </pic:nvPicPr>
                  <pic:blipFill>
                    <a:blip r:embed="rId14"/>
                    <a:stretch>
                      <a:fillRect/>
                    </a:stretch>
                  </pic:blipFill>
                  <pic:spPr>
                    <a:xfrm>
                      <a:off x="0" y="0"/>
                      <a:ext cx="5731510" cy="2804795"/>
                    </a:xfrm>
                    <a:prstGeom prst="rect">
                      <a:avLst/>
                    </a:prstGeom>
                  </pic:spPr>
                </pic:pic>
              </a:graphicData>
            </a:graphic>
          </wp:inline>
        </w:drawing>
      </w:r>
    </w:p>
    <w:p w14:paraId="7D8A03D4" w14:textId="52C379FB" w:rsidR="00BF7F19" w:rsidRPr="00543D25" w:rsidRDefault="00543D25" w:rsidP="00543D25">
      <w:pPr>
        <w:rPr>
          <w:rFonts w:eastAsiaTheme="minorEastAsia"/>
        </w:rPr>
      </w:pPr>
      <w:r>
        <w:rPr>
          <w:rFonts w:eastAsiaTheme="minorEastAsia"/>
          <w:noProof/>
        </w:rPr>
        <w:drawing>
          <wp:inline distT="0" distB="0" distL="0" distR="0" wp14:anchorId="278A3356" wp14:editId="39072D34">
            <wp:extent cx="5719411" cy="3450866"/>
            <wp:effectExtent l="0" t="0" r="0" b="0"/>
            <wp:docPr id="627613050" name="Picture 9" descr="A graph with a line of numbers and a point of vie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613050" name="Picture 9" descr="A graph with a line of numbers and a point of view&#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4354" cy="3453848"/>
                    </a:xfrm>
                    <a:prstGeom prst="rect">
                      <a:avLst/>
                    </a:prstGeom>
                    <a:noFill/>
                  </pic:spPr>
                </pic:pic>
              </a:graphicData>
            </a:graphic>
          </wp:inline>
        </w:drawing>
      </w:r>
    </w:p>
    <w:p w14:paraId="2CCF2DD4" w14:textId="44C2F661" w:rsidR="00F160D5" w:rsidRDefault="00BF7F19" w:rsidP="00BF7F19">
      <w:pPr>
        <w:pStyle w:val="Caption"/>
        <w:rPr>
          <w:rFonts w:eastAsiaTheme="minorEastAsia"/>
        </w:rPr>
      </w:pPr>
      <w:bookmarkStart w:id="49" w:name="_Toc214647104"/>
      <w:r>
        <w:t xml:space="preserve">Figure </w:t>
      </w:r>
      <w:fldSimple w:instr=" SEQ Figure \* ARABIC ">
        <w:r w:rsidR="00800665">
          <w:rPr>
            <w:noProof/>
          </w:rPr>
          <w:t>4</w:t>
        </w:r>
      </w:fldSimple>
      <w:r>
        <w:t xml:space="preserve"> Breaking Vs Re-acceleration Graph</w:t>
      </w:r>
      <w:bookmarkEnd w:id="49"/>
    </w:p>
    <w:p w14:paraId="373D9D6E" w14:textId="51A13B00" w:rsidR="00920B1C" w:rsidRPr="00C233E7" w:rsidRDefault="00543D25" w:rsidP="00C26A52">
      <w:pPr>
        <w:rPr>
          <w:rFonts w:ascii="Arial" w:eastAsiaTheme="minorEastAsia" w:hAnsi="Arial" w:cs="Arial"/>
          <w:sz w:val="24"/>
          <w:szCs w:val="24"/>
        </w:rPr>
      </w:pPr>
      <w:r w:rsidRPr="00C233E7">
        <w:rPr>
          <w:rFonts w:ascii="Arial" w:eastAsiaTheme="minorEastAsia" w:hAnsi="Arial" w:cs="Arial"/>
          <w:sz w:val="24"/>
          <w:szCs w:val="24"/>
        </w:rPr>
        <w:lastRenderedPageBreak/>
        <w:t>The graph in Figure 4 shows a steady, linear increase in potential acceleration speed with increasing breaking speed. The graph shows that the re-acceleration speed increases by around 4.</w:t>
      </w:r>
      <w:r w:rsidR="00AA2CE3" w:rsidRPr="00C233E7">
        <w:rPr>
          <w:rFonts w:ascii="Arial" w:eastAsiaTheme="minorEastAsia" w:hAnsi="Arial" w:cs="Arial"/>
          <w:sz w:val="24"/>
          <w:szCs w:val="24"/>
        </w:rPr>
        <w:t>5</w:t>
      </w:r>
      <w:r w:rsidRPr="00C233E7">
        <w:rPr>
          <w:rFonts w:ascii="Arial" w:eastAsiaTheme="minorEastAsia" w:hAnsi="Arial" w:cs="Arial"/>
          <w:sz w:val="24"/>
          <w:szCs w:val="24"/>
        </w:rPr>
        <w:t xml:space="preserve"> (mph) as the breaking speed increases by 5 (mph). </w:t>
      </w:r>
      <w:r w:rsidR="00CF2FEE" w:rsidRPr="00C233E7">
        <w:rPr>
          <w:rFonts w:ascii="Arial" w:eastAsiaTheme="minorEastAsia" w:hAnsi="Arial" w:cs="Arial"/>
          <w:sz w:val="24"/>
          <w:szCs w:val="24"/>
        </w:rPr>
        <w:t>This is around 89</w:t>
      </w:r>
      <w:r w:rsidR="00AA2CE3" w:rsidRPr="00C233E7">
        <w:rPr>
          <w:rFonts w:ascii="Arial" w:eastAsiaTheme="minorEastAsia" w:hAnsi="Arial" w:cs="Arial"/>
          <w:sz w:val="24"/>
          <w:szCs w:val="24"/>
        </w:rPr>
        <w:t>.4</w:t>
      </w:r>
      <w:r w:rsidR="00CF2FEE" w:rsidRPr="00C233E7">
        <w:rPr>
          <w:rFonts w:ascii="Arial" w:eastAsiaTheme="minorEastAsia" w:hAnsi="Arial" w:cs="Arial"/>
          <w:sz w:val="24"/>
          <w:szCs w:val="24"/>
        </w:rPr>
        <w:t>% of the breaking speed, not the 80% expected. This is also demonstrated by the trend line equation in Figure 4, which shows the points plotted in relation to the y-axis.</w:t>
      </w:r>
      <w:r w:rsidR="00AA2CE3" w:rsidRPr="00C233E7">
        <w:rPr>
          <w:rFonts w:ascii="Arial" w:eastAsiaTheme="minorEastAsia" w:hAnsi="Arial" w:cs="Arial"/>
          <w:sz w:val="24"/>
          <w:szCs w:val="24"/>
        </w:rPr>
        <w:t xml:space="preserve"> </w:t>
      </w:r>
      <w:r w:rsidR="00855D0A" w:rsidRPr="00C233E7">
        <w:rPr>
          <w:rFonts w:ascii="Arial" w:eastAsiaTheme="minorEastAsia" w:hAnsi="Arial" w:cs="Arial"/>
          <w:sz w:val="24"/>
          <w:szCs w:val="24"/>
        </w:rPr>
        <w:t xml:space="preserve">It can also be seen </w:t>
      </w:r>
      <w:r w:rsidR="00927008" w:rsidRPr="00C233E7">
        <w:rPr>
          <w:rFonts w:ascii="Arial" w:eastAsiaTheme="minorEastAsia" w:hAnsi="Arial" w:cs="Arial"/>
          <w:sz w:val="24"/>
          <w:szCs w:val="24"/>
        </w:rPr>
        <w:t>from</w:t>
      </w:r>
      <w:r w:rsidR="00855D0A" w:rsidRPr="00C233E7">
        <w:rPr>
          <w:rFonts w:ascii="Arial" w:eastAsiaTheme="minorEastAsia" w:hAnsi="Arial" w:cs="Arial"/>
          <w:sz w:val="24"/>
          <w:szCs w:val="24"/>
        </w:rPr>
        <w:t xml:space="preserve"> the scatter graph that all the points fall on the trend line, </w:t>
      </w:r>
      <w:r w:rsidR="00927008" w:rsidRPr="00C233E7">
        <w:rPr>
          <w:rFonts w:ascii="Arial" w:eastAsiaTheme="minorEastAsia" w:hAnsi="Arial" w:cs="Arial"/>
          <w:sz w:val="24"/>
          <w:szCs w:val="24"/>
        </w:rPr>
        <w:t>indicating a linear and even</w:t>
      </w:r>
      <w:r w:rsidR="00855D0A" w:rsidRPr="00C233E7">
        <w:rPr>
          <w:rFonts w:ascii="Arial" w:eastAsiaTheme="minorEastAsia" w:hAnsi="Arial" w:cs="Arial"/>
          <w:sz w:val="24"/>
          <w:szCs w:val="24"/>
        </w:rPr>
        <w:t xml:space="preserve"> increase. </w:t>
      </w:r>
      <w:r w:rsidR="00927008" w:rsidRPr="00C233E7">
        <w:rPr>
          <w:rFonts w:ascii="Arial" w:eastAsiaTheme="minorEastAsia" w:hAnsi="Arial" w:cs="Arial"/>
          <w:sz w:val="24"/>
          <w:szCs w:val="24"/>
        </w:rPr>
        <w:t xml:space="preserve">From this, we can safely assume that if the car were to break at 100 mph, the re-acceleration speed would be 89.4 mph. </w:t>
      </w:r>
      <w:r w:rsidR="00855D0A" w:rsidRPr="00C233E7">
        <w:rPr>
          <w:rFonts w:ascii="Arial" w:eastAsiaTheme="minorEastAsia" w:hAnsi="Arial" w:cs="Arial"/>
          <w:sz w:val="24"/>
          <w:szCs w:val="24"/>
        </w:rPr>
        <w:t xml:space="preserve">  </w:t>
      </w:r>
      <w:r w:rsidR="00AA2CE3" w:rsidRPr="00C233E7">
        <w:rPr>
          <w:rFonts w:ascii="Arial" w:eastAsiaTheme="minorEastAsia" w:hAnsi="Arial" w:cs="Arial"/>
          <w:sz w:val="24"/>
          <w:szCs w:val="24"/>
        </w:rPr>
        <w:t xml:space="preserve"> </w:t>
      </w:r>
      <w:r w:rsidR="00CF2FEE" w:rsidRPr="00C233E7">
        <w:rPr>
          <w:rFonts w:ascii="Arial" w:eastAsiaTheme="minorEastAsia" w:hAnsi="Arial" w:cs="Arial"/>
          <w:sz w:val="24"/>
          <w:szCs w:val="24"/>
        </w:rPr>
        <w:t xml:space="preserve">  </w:t>
      </w:r>
      <w:r w:rsidRPr="00C233E7">
        <w:rPr>
          <w:rFonts w:ascii="Arial" w:eastAsiaTheme="minorEastAsia" w:hAnsi="Arial" w:cs="Arial"/>
          <w:sz w:val="24"/>
          <w:szCs w:val="24"/>
        </w:rPr>
        <w:t xml:space="preserve">   </w:t>
      </w:r>
    </w:p>
    <w:p w14:paraId="4BF78FF5" w14:textId="77777777" w:rsidR="00920B1C" w:rsidRDefault="00920B1C" w:rsidP="00C26A52">
      <w:pPr>
        <w:rPr>
          <w:rFonts w:eastAsiaTheme="minorEastAsia"/>
        </w:rPr>
      </w:pPr>
    </w:p>
    <w:p w14:paraId="0ABFEF1A" w14:textId="77777777" w:rsidR="00C233E7" w:rsidRDefault="00C233E7" w:rsidP="00C26A52">
      <w:pPr>
        <w:rPr>
          <w:rFonts w:eastAsiaTheme="minorEastAsia"/>
        </w:rPr>
      </w:pPr>
    </w:p>
    <w:p w14:paraId="5CEFC2C4" w14:textId="77777777" w:rsidR="00C233E7" w:rsidRDefault="00C233E7" w:rsidP="00C26A52">
      <w:pPr>
        <w:rPr>
          <w:rFonts w:eastAsiaTheme="minorEastAsia"/>
        </w:rPr>
      </w:pPr>
    </w:p>
    <w:p w14:paraId="782BF7D7" w14:textId="77777777" w:rsidR="00C233E7" w:rsidRDefault="00C233E7" w:rsidP="00C26A52">
      <w:pPr>
        <w:rPr>
          <w:rFonts w:eastAsiaTheme="minorEastAsia"/>
        </w:rPr>
      </w:pPr>
    </w:p>
    <w:p w14:paraId="4B25DEE4" w14:textId="77777777" w:rsidR="00C233E7" w:rsidRDefault="00C233E7" w:rsidP="00C26A52">
      <w:pPr>
        <w:rPr>
          <w:rFonts w:eastAsiaTheme="minorEastAsia"/>
        </w:rPr>
      </w:pPr>
    </w:p>
    <w:p w14:paraId="0FDE37FE" w14:textId="77777777" w:rsidR="00C233E7" w:rsidRDefault="00C233E7" w:rsidP="00C26A52">
      <w:pPr>
        <w:rPr>
          <w:rFonts w:eastAsiaTheme="minorEastAsia"/>
        </w:rPr>
      </w:pPr>
    </w:p>
    <w:p w14:paraId="28DF959F" w14:textId="77777777" w:rsidR="00123AB5" w:rsidRDefault="00123AB5" w:rsidP="00123AB5">
      <w:pPr>
        <w:pStyle w:val="Heading2"/>
        <w:rPr>
          <w:rFonts w:ascii="Arial" w:eastAsiaTheme="minorEastAsia" w:hAnsi="Arial" w:cs="Arial"/>
          <w:b/>
          <w:bCs/>
        </w:rPr>
      </w:pPr>
      <w:bookmarkStart w:id="50" w:name="_Toc214647615"/>
      <w:r w:rsidRPr="00123AB5">
        <w:rPr>
          <w:rFonts w:ascii="Arial" w:eastAsiaTheme="minorEastAsia" w:hAnsi="Arial" w:cs="Arial"/>
          <w:b/>
          <w:bCs/>
        </w:rPr>
        <w:t>2.6</w:t>
      </w:r>
      <w:r>
        <w:rPr>
          <w:rFonts w:ascii="Arial" w:eastAsiaTheme="minorEastAsia" w:hAnsi="Arial" w:cs="Arial"/>
          <w:b/>
          <w:bCs/>
        </w:rPr>
        <w:t xml:space="preserve"> Re-acceleration Using Only KERS in 6.5 Seconds</w:t>
      </w:r>
      <w:bookmarkEnd w:id="50"/>
    </w:p>
    <w:p w14:paraId="78F33186" w14:textId="77777777" w:rsidR="00123AB5" w:rsidRDefault="00123AB5" w:rsidP="00123AB5"/>
    <w:p w14:paraId="5C4AC1AD" w14:textId="0775C009" w:rsidR="00123AB5" w:rsidRPr="00C233E7" w:rsidRDefault="00123AB5" w:rsidP="00123AB5">
      <w:pPr>
        <w:rPr>
          <w:rFonts w:ascii="Arial" w:hAnsi="Arial" w:cs="Arial"/>
          <w:sz w:val="24"/>
          <w:szCs w:val="24"/>
        </w:rPr>
      </w:pPr>
      <w:r w:rsidRPr="00C233E7">
        <w:rPr>
          <w:rFonts w:ascii="Arial" w:hAnsi="Arial" w:cs="Arial"/>
          <w:sz w:val="24"/>
          <w:szCs w:val="24"/>
        </w:rPr>
        <w:t xml:space="preserve">From Table 3, </w:t>
      </w:r>
      <w:r w:rsidR="001038F1" w:rsidRPr="00C233E7">
        <w:rPr>
          <w:rFonts w:ascii="Arial" w:hAnsi="Arial" w:cs="Arial"/>
          <w:sz w:val="24"/>
          <w:szCs w:val="24"/>
        </w:rPr>
        <w:t xml:space="preserve">it can be seen that when </w:t>
      </w:r>
      <w:r w:rsidRPr="00C233E7">
        <w:rPr>
          <w:rFonts w:ascii="Arial" w:hAnsi="Arial" w:cs="Arial"/>
          <w:sz w:val="24"/>
          <w:szCs w:val="24"/>
        </w:rPr>
        <w:t>break</w:t>
      </w:r>
      <w:r w:rsidR="001038F1" w:rsidRPr="00C233E7">
        <w:rPr>
          <w:rFonts w:ascii="Arial" w:hAnsi="Arial" w:cs="Arial"/>
          <w:sz w:val="24"/>
          <w:szCs w:val="24"/>
        </w:rPr>
        <w:t>ing</w:t>
      </w:r>
      <w:r w:rsidRPr="00C233E7">
        <w:rPr>
          <w:rFonts w:ascii="Arial" w:hAnsi="Arial" w:cs="Arial"/>
          <w:sz w:val="24"/>
          <w:szCs w:val="24"/>
        </w:rPr>
        <w:t xml:space="preserve"> occurs at 60 mph, the re-acceleration</w:t>
      </w:r>
      <w:r w:rsidR="001038F1" w:rsidRPr="00C233E7">
        <w:rPr>
          <w:rFonts w:ascii="Arial" w:hAnsi="Arial" w:cs="Arial"/>
          <w:sz w:val="24"/>
          <w:szCs w:val="24"/>
        </w:rPr>
        <w:t xml:space="preserve"> final</w:t>
      </w:r>
      <w:r w:rsidRPr="00C233E7">
        <w:rPr>
          <w:rFonts w:ascii="Arial" w:hAnsi="Arial" w:cs="Arial"/>
          <w:sz w:val="24"/>
          <w:szCs w:val="24"/>
        </w:rPr>
        <w:t xml:space="preserve"> speed is 53.66 mph.</w:t>
      </w:r>
      <w:r w:rsidR="001038F1" w:rsidRPr="00C233E7">
        <w:rPr>
          <w:rFonts w:ascii="Arial" w:hAnsi="Arial" w:cs="Arial"/>
          <w:sz w:val="24"/>
          <w:szCs w:val="24"/>
        </w:rPr>
        <w:t xml:space="preserve"> To convert this to m/s</w:t>
      </w:r>
      <w:r w:rsidR="006B65CB" w:rsidRPr="00C233E7">
        <w:rPr>
          <w:rFonts w:ascii="Arial" w:hAnsi="Arial" w:cs="Arial"/>
          <w:sz w:val="24"/>
          <w:szCs w:val="24"/>
        </w:rPr>
        <w:t xml:space="preserve">, the conversion formula from 2.4 must be rearranged </w:t>
      </w:r>
      <w:r w:rsidR="001038F1" w:rsidRPr="00C233E7">
        <w:rPr>
          <w:rFonts w:ascii="Arial" w:hAnsi="Arial" w:cs="Arial"/>
          <w:sz w:val="24"/>
          <w:szCs w:val="24"/>
        </w:rPr>
        <w:t xml:space="preserve"> </w:t>
      </w:r>
      <m:oMath>
        <m:f>
          <m:fPr>
            <m:ctrlPr>
              <w:rPr>
                <w:rFonts w:ascii="Cambria Math" w:hAnsi="Cambria Math" w:cs="Arial"/>
                <w:i/>
                <w:sz w:val="24"/>
                <w:szCs w:val="24"/>
              </w:rPr>
            </m:ctrlPr>
          </m:fPr>
          <m:num>
            <m:r>
              <w:rPr>
                <w:rFonts w:ascii="Cambria Math" w:hAnsi="Cambria Math" w:cs="Arial"/>
                <w:sz w:val="24"/>
                <w:szCs w:val="24"/>
              </w:rPr>
              <m:t>53.66×1609.3</m:t>
            </m:r>
          </m:num>
          <m:den>
            <m:r>
              <w:rPr>
                <w:rFonts w:ascii="Cambria Math" w:hAnsi="Cambria Math" w:cs="Arial"/>
                <w:sz w:val="24"/>
                <w:szCs w:val="24"/>
              </w:rPr>
              <m:t>3600</m:t>
            </m:r>
          </m:den>
        </m:f>
        <m:r>
          <w:rPr>
            <w:rFonts w:ascii="Cambria Math" w:eastAsiaTheme="minorEastAsia" w:hAnsi="Cambria Math" w:cs="Arial"/>
            <w:sz w:val="24"/>
            <w:szCs w:val="24"/>
          </w:rPr>
          <m:t>=23.99 m/s</m:t>
        </m:r>
      </m:oMath>
      <w:r w:rsidR="006B65CB" w:rsidRPr="00C233E7">
        <w:rPr>
          <w:rFonts w:ascii="Arial" w:hAnsi="Arial" w:cs="Arial"/>
          <w:sz w:val="24"/>
          <w:szCs w:val="24"/>
        </w:rPr>
        <w:t xml:space="preserve">. </w:t>
      </w:r>
    </w:p>
    <w:p w14:paraId="5C778A08" w14:textId="77777777" w:rsidR="00C233E7" w:rsidRDefault="006B65CB" w:rsidP="00123AB5">
      <w:pPr>
        <w:rPr>
          <w:rFonts w:ascii="Arial" w:hAnsi="Arial" w:cs="Arial"/>
          <w:sz w:val="24"/>
          <w:szCs w:val="24"/>
        </w:rPr>
      </w:pPr>
      <w:r w:rsidRPr="00C233E7">
        <w:rPr>
          <w:rFonts w:ascii="Arial" w:hAnsi="Arial" w:cs="Arial"/>
          <w:sz w:val="24"/>
          <w:szCs w:val="24"/>
        </w:rPr>
        <w:t xml:space="preserve">To determine acceleration, the change in velocity is divided by the time interval. This gives you the rate at which an object, in this case, the </w:t>
      </w:r>
      <w:r w:rsidR="00C233E7" w:rsidRPr="00C233E7">
        <w:rPr>
          <w:rFonts w:ascii="Arial" w:hAnsi="Arial" w:cs="Arial"/>
          <w:sz w:val="24"/>
          <w:szCs w:val="24"/>
        </w:rPr>
        <w:t>car's speed and direction, changes per unit of time.</w:t>
      </w:r>
    </w:p>
    <w:p w14:paraId="49472400" w14:textId="5A17548D" w:rsidR="00C233E7" w:rsidRPr="00C233E7" w:rsidRDefault="00000000" w:rsidP="00123AB5">
      <w:pPr>
        <w:rPr>
          <w:rFonts w:ascii="Arial" w:hAnsi="Arial" w:cs="Arial"/>
          <w:sz w:val="24"/>
          <w:szCs w:val="24"/>
        </w:rPr>
      </w:pPr>
      <m:oMathPara>
        <m:oMath>
          <m:f>
            <m:fPr>
              <m:ctrlPr>
                <w:rPr>
                  <w:rFonts w:ascii="Cambria Math" w:hAnsi="Cambria Math" w:cs="Arial"/>
                  <w:i/>
                  <w:sz w:val="24"/>
                  <w:szCs w:val="24"/>
                </w:rPr>
              </m:ctrlPr>
            </m:fPr>
            <m:num>
              <m:r>
                <w:rPr>
                  <w:rFonts w:ascii="Cambria Math" w:hAnsi="Cambria Math" w:cs="Arial"/>
                  <w:sz w:val="24"/>
                  <w:szCs w:val="24"/>
                </w:rPr>
                <m:t>23.99-0</m:t>
              </m:r>
            </m:num>
            <m:den>
              <m:r>
                <w:rPr>
                  <w:rFonts w:ascii="Cambria Math" w:hAnsi="Cambria Math" w:cs="Arial"/>
                  <w:sz w:val="24"/>
                  <w:szCs w:val="24"/>
                </w:rPr>
                <m:t>6.5</m:t>
              </m:r>
            </m:den>
          </m:f>
          <m:r>
            <w:rPr>
              <w:rFonts w:ascii="Cambria Math" w:hAnsi="Cambria Math" w:cs="Arial"/>
              <w:sz w:val="24"/>
              <w:szCs w:val="24"/>
            </w:rPr>
            <m:t>=3.69 m/</m:t>
          </m:r>
          <m:sSup>
            <m:sSupPr>
              <m:ctrlPr>
                <w:rPr>
                  <w:rFonts w:ascii="Cambria Math" w:hAnsi="Cambria Math" w:cs="Arial"/>
                  <w:i/>
                  <w:sz w:val="24"/>
                  <w:szCs w:val="24"/>
                </w:rPr>
              </m:ctrlPr>
            </m:sSupPr>
            <m:e>
              <m:r>
                <w:rPr>
                  <w:rFonts w:ascii="Cambria Math" w:hAnsi="Cambria Math" w:cs="Arial"/>
                  <w:sz w:val="24"/>
                  <w:szCs w:val="24"/>
                </w:rPr>
                <m:t>s</m:t>
              </m:r>
            </m:e>
            <m:sup>
              <m:r>
                <w:rPr>
                  <w:rFonts w:ascii="Cambria Math" w:hAnsi="Cambria Math" w:cs="Arial"/>
                  <w:sz w:val="24"/>
                  <w:szCs w:val="24"/>
                </w:rPr>
                <m:t>2</m:t>
              </m:r>
            </m:sup>
          </m:sSup>
        </m:oMath>
      </m:oMathPara>
    </w:p>
    <w:p w14:paraId="2EABD958" w14:textId="13166042" w:rsidR="006B65CB" w:rsidRPr="00C233E7" w:rsidRDefault="00C233E7" w:rsidP="00123AB5">
      <w:pPr>
        <w:rPr>
          <w:rFonts w:ascii="Arial" w:hAnsi="Arial" w:cs="Arial"/>
          <w:sz w:val="24"/>
          <w:szCs w:val="24"/>
        </w:rPr>
      </w:pPr>
      <w:r w:rsidRPr="00C233E7">
        <w:rPr>
          <w:rFonts w:ascii="Arial" w:hAnsi="Arial" w:cs="Arial"/>
          <w:sz w:val="24"/>
          <w:szCs w:val="24"/>
        </w:rPr>
        <w:t xml:space="preserve"> </w:t>
      </w:r>
      <w:r w:rsidR="006B65CB" w:rsidRPr="00C233E7">
        <w:rPr>
          <w:rFonts w:ascii="Arial" w:hAnsi="Arial" w:cs="Arial"/>
          <w:sz w:val="24"/>
          <w:szCs w:val="24"/>
        </w:rPr>
        <w:t xml:space="preserve">  </w:t>
      </w:r>
    </w:p>
    <w:p w14:paraId="74E22BB8" w14:textId="77777777" w:rsidR="00920B1C" w:rsidRDefault="00920B1C" w:rsidP="00C26A52">
      <w:pPr>
        <w:rPr>
          <w:rFonts w:eastAsiaTheme="minorEastAsia"/>
        </w:rPr>
      </w:pPr>
    </w:p>
    <w:p w14:paraId="5432B99F" w14:textId="77777777" w:rsidR="00920B1C" w:rsidRDefault="00920B1C" w:rsidP="00C26A52">
      <w:pPr>
        <w:rPr>
          <w:rFonts w:eastAsiaTheme="minorEastAsia"/>
        </w:rPr>
      </w:pPr>
    </w:p>
    <w:p w14:paraId="7F59166E" w14:textId="77777777" w:rsidR="00920B1C" w:rsidRDefault="00920B1C" w:rsidP="00C26A52">
      <w:pPr>
        <w:rPr>
          <w:rFonts w:eastAsiaTheme="minorEastAsia"/>
        </w:rPr>
      </w:pPr>
    </w:p>
    <w:p w14:paraId="03753702" w14:textId="77777777" w:rsidR="00920B1C" w:rsidRDefault="00920B1C" w:rsidP="00C26A52">
      <w:pPr>
        <w:rPr>
          <w:rFonts w:eastAsiaTheme="minorEastAsia"/>
        </w:rPr>
      </w:pPr>
    </w:p>
    <w:p w14:paraId="271A63EF" w14:textId="77777777" w:rsidR="00920B1C" w:rsidRDefault="00920B1C" w:rsidP="00C26A52">
      <w:pPr>
        <w:rPr>
          <w:rFonts w:eastAsiaTheme="minorEastAsia"/>
        </w:rPr>
      </w:pPr>
    </w:p>
    <w:p w14:paraId="3EDC3F94" w14:textId="0030F7CB" w:rsidR="00327704" w:rsidRDefault="00327704">
      <w:pPr>
        <w:rPr>
          <w:rFonts w:eastAsiaTheme="minorEastAsia"/>
        </w:rPr>
      </w:pPr>
      <w:r>
        <w:rPr>
          <w:rFonts w:eastAsiaTheme="minorEastAsia"/>
        </w:rPr>
        <w:br w:type="page"/>
      </w:r>
    </w:p>
    <w:p w14:paraId="719EDE6A" w14:textId="5CFC2C39" w:rsidR="00920B1C" w:rsidRDefault="00327704" w:rsidP="00327704">
      <w:pPr>
        <w:pStyle w:val="Heading2"/>
        <w:rPr>
          <w:rFonts w:ascii="Arial" w:eastAsiaTheme="minorEastAsia" w:hAnsi="Arial" w:cs="Arial"/>
          <w:b/>
          <w:bCs/>
        </w:rPr>
      </w:pPr>
      <w:bookmarkStart w:id="51" w:name="_Toc214647616"/>
      <w:r>
        <w:rPr>
          <w:rFonts w:ascii="Arial" w:eastAsiaTheme="minorEastAsia" w:hAnsi="Arial" w:cs="Arial"/>
          <w:b/>
          <w:bCs/>
        </w:rPr>
        <w:lastRenderedPageBreak/>
        <w:t>2.7 KERS System for Smaller Vehicle</w:t>
      </w:r>
      <w:bookmarkEnd w:id="51"/>
      <w:r>
        <w:rPr>
          <w:rFonts w:ascii="Arial" w:eastAsiaTheme="minorEastAsia" w:hAnsi="Arial" w:cs="Arial"/>
          <w:b/>
          <w:bCs/>
        </w:rPr>
        <w:t xml:space="preserve"> </w:t>
      </w:r>
    </w:p>
    <w:p w14:paraId="2313F732" w14:textId="77777777" w:rsidR="00327704" w:rsidRDefault="00327704" w:rsidP="00327704"/>
    <w:p w14:paraId="034D2FCC" w14:textId="15F2EBB3" w:rsidR="00327704" w:rsidRDefault="00327704" w:rsidP="00327704">
      <w:pPr>
        <w:rPr>
          <w:rFonts w:ascii="Arial" w:hAnsi="Arial" w:cs="Arial"/>
          <w:sz w:val="24"/>
          <w:szCs w:val="24"/>
        </w:rPr>
      </w:pPr>
      <w:r>
        <w:rPr>
          <w:rFonts w:ascii="Arial" w:hAnsi="Arial" w:cs="Arial"/>
          <w:sz w:val="24"/>
          <w:szCs w:val="24"/>
        </w:rPr>
        <w:t>The new vehicle mass is 1510kg.</w:t>
      </w:r>
    </w:p>
    <w:p w14:paraId="4BFD639B" w14:textId="2348EECC" w:rsidR="00327704" w:rsidRDefault="00327704" w:rsidP="00327704">
      <w:pPr>
        <w:rPr>
          <w:rFonts w:ascii="Arial" w:hAnsi="Arial" w:cs="Arial"/>
          <w:sz w:val="24"/>
          <w:szCs w:val="24"/>
        </w:rPr>
      </w:pPr>
      <w:r>
        <w:rPr>
          <w:rFonts w:ascii="Arial" w:hAnsi="Arial" w:cs="Arial"/>
          <w:sz w:val="24"/>
          <w:szCs w:val="24"/>
        </w:rPr>
        <w:t xml:space="preserve">Then the new flywheel mass is 4.5kg. </w:t>
      </w:r>
    </w:p>
    <w:p w14:paraId="30B275BC" w14:textId="6619BF47" w:rsidR="00327704" w:rsidRPr="00327704" w:rsidRDefault="00327704" w:rsidP="00327704">
      <w:pPr>
        <w:rPr>
          <w:rFonts w:ascii="Arial" w:hAnsi="Arial" w:cs="Arial"/>
          <w:sz w:val="24"/>
          <w:szCs w:val="24"/>
        </w:rPr>
      </w:pPr>
      <w:r>
        <w:rPr>
          <w:rFonts w:ascii="Arial" w:hAnsi="Arial" w:cs="Arial"/>
          <w:sz w:val="24"/>
          <w:szCs w:val="24"/>
        </w:rPr>
        <w:t>Breaking speed is 60mph</w:t>
      </w:r>
      <w:r w:rsidR="00CA6345">
        <w:rPr>
          <w:rFonts w:ascii="Arial" w:hAnsi="Arial" w:cs="Arial"/>
          <w:sz w:val="24"/>
          <w:szCs w:val="24"/>
        </w:rPr>
        <w:t>,</w:t>
      </w:r>
      <w:r>
        <w:rPr>
          <w:rFonts w:ascii="Arial" w:hAnsi="Arial" w:cs="Arial"/>
          <w:sz w:val="24"/>
          <w:szCs w:val="24"/>
        </w:rPr>
        <w:t xml:space="preserve"> and efficiency remains at 80%.</w:t>
      </w:r>
    </w:p>
    <w:p w14:paraId="21971FA1" w14:textId="77777777" w:rsidR="00920B1C" w:rsidRDefault="00920B1C" w:rsidP="00C26A52">
      <w:pPr>
        <w:rPr>
          <w:rFonts w:eastAsiaTheme="minorEastAsia"/>
        </w:rPr>
      </w:pPr>
    </w:p>
    <w:p w14:paraId="01CDAF24" w14:textId="6DC1D367" w:rsidR="00920B1C" w:rsidRDefault="00327704" w:rsidP="00C26A52">
      <w:pPr>
        <w:rPr>
          <w:rFonts w:ascii="Arial" w:eastAsiaTheme="minorEastAsia" w:hAnsi="Arial" w:cs="Arial"/>
          <w:sz w:val="24"/>
          <w:szCs w:val="24"/>
        </w:rPr>
      </w:pPr>
      <w:r w:rsidRPr="002C71F4">
        <w:rPr>
          <w:rFonts w:ascii="Arial" w:eastAsiaTheme="minorEastAsia" w:hAnsi="Arial" w:cs="Arial"/>
          <w:sz w:val="24"/>
          <w:szCs w:val="24"/>
        </w:rPr>
        <w:t>If a graph to plot out the rotational speed of the</w:t>
      </w:r>
      <w:r w:rsidR="002C71F4" w:rsidRPr="002C71F4">
        <w:rPr>
          <w:rFonts w:ascii="Arial" w:eastAsiaTheme="minorEastAsia" w:hAnsi="Arial" w:cs="Arial"/>
          <w:sz w:val="24"/>
          <w:szCs w:val="24"/>
        </w:rPr>
        <w:t xml:space="preserve"> new </w:t>
      </w:r>
      <w:r w:rsidRPr="002C71F4">
        <w:rPr>
          <w:rFonts w:ascii="Arial" w:eastAsiaTheme="minorEastAsia" w:hAnsi="Arial" w:cs="Arial"/>
          <w:sz w:val="24"/>
          <w:szCs w:val="24"/>
        </w:rPr>
        <w:t>flywheel</w:t>
      </w:r>
      <w:r w:rsidR="002C71F4" w:rsidRPr="002C71F4">
        <w:rPr>
          <w:rFonts w:ascii="Arial" w:eastAsiaTheme="minorEastAsia" w:hAnsi="Arial" w:cs="Arial"/>
          <w:sz w:val="24"/>
          <w:szCs w:val="24"/>
        </w:rPr>
        <w:t xml:space="preserve"> in relation to its external diameter is to be produced, firstly, the kinetic energy for the smaller car must be found. This time, the breaking speed is 60 mph, which must be converted into meters per second. </w:t>
      </w:r>
      <m:oMath>
        <m:f>
          <m:fPr>
            <m:ctrlPr>
              <w:rPr>
                <w:rFonts w:ascii="Cambria Math" w:eastAsiaTheme="minorEastAsia" w:hAnsi="Cambria Math" w:cs="Arial"/>
                <w:i/>
                <w:sz w:val="24"/>
                <w:szCs w:val="24"/>
              </w:rPr>
            </m:ctrlPr>
          </m:fPr>
          <m:num>
            <m:r>
              <w:rPr>
                <w:rFonts w:ascii="Cambria Math" w:eastAsiaTheme="minorEastAsia" w:hAnsi="Cambria Math" w:cs="Arial"/>
                <w:sz w:val="24"/>
                <w:szCs w:val="24"/>
              </w:rPr>
              <m:t>60×1609.3</m:t>
            </m:r>
          </m:num>
          <m:den>
            <m:r>
              <w:rPr>
                <w:rFonts w:ascii="Cambria Math" w:eastAsiaTheme="minorEastAsia" w:hAnsi="Cambria Math" w:cs="Arial"/>
                <w:sz w:val="24"/>
                <w:szCs w:val="24"/>
              </w:rPr>
              <m:t>3600</m:t>
            </m:r>
          </m:den>
        </m:f>
        <m:r>
          <w:rPr>
            <w:rFonts w:ascii="Cambria Math" w:eastAsiaTheme="minorEastAsia" w:hAnsi="Cambria Math" w:cs="Arial"/>
            <w:sz w:val="24"/>
            <w:szCs w:val="24"/>
          </w:rPr>
          <m:t>=26.82 m/s</m:t>
        </m:r>
      </m:oMath>
      <w:r w:rsidRPr="002C71F4">
        <w:rPr>
          <w:rFonts w:ascii="Arial" w:eastAsiaTheme="minorEastAsia" w:hAnsi="Arial" w:cs="Arial"/>
          <w:sz w:val="24"/>
          <w:szCs w:val="24"/>
        </w:rPr>
        <w:t xml:space="preserve">  </w:t>
      </w:r>
    </w:p>
    <w:p w14:paraId="612F13DC" w14:textId="77777777" w:rsidR="00CA6345" w:rsidRPr="002C71F4" w:rsidRDefault="00CA6345" w:rsidP="00C26A52">
      <w:pPr>
        <w:rPr>
          <w:rFonts w:ascii="Arial" w:eastAsiaTheme="minorEastAsia" w:hAnsi="Arial" w:cs="Arial"/>
          <w:sz w:val="24"/>
          <w:szCs w:val="24"/>
        </w:rPr>
      </w:pPr>
    </w:p>
    <w:p w14:paraId="79EDD6E0" w14:textId="77777777" w:rsidR="00CA6345" w:rsidRDefault="002C71F4" w:rsidP="00C26A52">
      <w:pPr>
        <w:rPr>
          <w:rFonts w:ascii="Arial" w:eastAsiaTheme="minorEastAsia" w:hAnsi="Arial" w:cs="Arial"/>
          <w:sz w:val="24"/>
          <w:szCs w:val="24"/>
        </w:rPr>
      </w:pPr>
      <w:r w:rsidRPr="002C71F4">
        <w:rPr>
          <w:rFonts w:ascii="Arial" w:eastAsiaTheme="minorEastAsia" w:hAnsi="Arial" w:cs="Arial"/>
          <w:sz w:val="24"/>
          <w:szCs w:val="24"/>
        </w:rPr>
        <w:t>The same formula as in section 2.1 can then be used to find the kinetic energy</w:t>
      </w:r>
      <w:r>
        <w:rPr>
          <w:rFonts w:ascii="Arial" w:eastAsiaTheme="minorEastAsia" w:hAnsi="Arial" w:cs="Arial"/>
          <w:sz w:val="24"/>
          <w:szCs w:val="24"/>
        </w:rPr>
        <w:t>.</w:t>
      </w:r>
    </w:p>
    <w:p w14:paraId="72C2FD1D" w14:textId="219C080E" w:rsidR="00920B1C" w:rsidRDefault="009179CB" w:rsidP="00C26A52">
      <w:pPr>
        <w:rPr>
          <w:rFonts w:ascii="Arial" w:eastAsiaTheme="minorEastAsia" w:hAnsi="Arial" w:cs="Arial"/>
          <w:sz w:val="24"/>
          <w:szCs w:val="24"/>
        </w:rPr>
      </w:pPr>
      <w:r>
        <w:rPr>
          <w:rFonts w:ascii="Arial" w:eastAsiaTheme="minorEastAsia" w:hAnsi="Arial" w:cs="Arial"/>
          <w:sz w:val="24"/>
          <w:szCs w:val="24"/>
        </w:rPr>
        <w:t xml:space="preserve"> </w:t>
      </w:r>
      <m:oMath>
        <m:r>
          <w:rPr>
            <w:rFonts w:ascii="Cambria Math" w:eastAsiaTheme="minorEastAsia" w:hAnsi="Cambria Math" w:cs="Arial"/>
            <w:sz w:val="24"/>
            <w:szCs w:val="24"/>
          </w:rPr>
          <m:t>KE=</m:t>
        </m:r>
        <m:f>
          <m:fPr>
            <m:ctrlPr>
              <w:rPr>
                <w:rFonts w:ascii="Cambria Math" w:eastAsiaTheme="minorEastAsia" w:hAnsi="Cambria Math" w:cs="Arial"/>
                <w:i/>
                <w:sz w:val="24"/>
                <w:szCs w:val="24"/>
              </w:rPr>
            </m:ctrlPr>
          </m:fPr>
          <m:num>
            <m:r>
              <w:rPr>
                <w:rFonts w:ascii="Cambria Math" w:eastAsiaTheme="minorEastAsia" w:hAnsi="Cambria Math" w:cs="Arial"/>
                <w:sz w:val="24"/>
                <w:szCs w:val="24"/>
              </w:rPr>
              <m:t>1</m:t>
            </m:r>
          </m:num>
          <m:den>
            <m:r>
              <w:rPr>
                <w:rFonts w:ascii="Cambria Math" w:eastAsiaTheme="minorEastAsia" w:hAnsi="Cambria Math" w:cs="Arial"/>
                <w:sz w:val="24"/>
                <w:szCs w:val="24"/>
              </w:rPr>
              <m:t>2</m:t>
            </m:r>
          </m:den>
        </m:f>
        <m:r>
          <w:rPr>
            <w:rFonts w:ascii="Cambria Math" w:eastAsiaTheme="minorEastAsia" w:hAnsi="Cambria Math" w:cs="Arial"/>
            <w:sz w:val="24"/>
            <w:szCs w:val="24"/>
          </w:rPr>
          <m:t>M</m:t>
        </m:r>
        <m:sSup>
          <m:sSupPr>
            <m:ctrlPr>
              <w:rPr>
                <w:rFonts w:ascii="Cambria Math" w:eastAsiaTheme="minorEastAsia" w:hAnsi="Cambria Math" w:cs="Arial"/>
                <w:i/>
                <w:sz w:val="24"/>
                <w:szCs w:val="24"/>
              </w:rPr>
            </m:ctrlPr>
          </m:sSupPr>
          <m:e>
            <m:r>
              <w:rPr>
                <w:rFonts w:ascii="Cambria Math" w:eastAsiaTheme="minorEastAsia" w:hAnsi="Cambria Math" w:cs="Arial"/>
                <w:sz w:val="24"/>
                <w:szCs w:val="24"/>
              </w:rPr>
              <m:t>V</m:t>
            </m:r>
          </m:e>
          <m:sup>
            <m:r>
              <w:rPr>
                <w:rFonts w:ascii="Cambria Math" w:eastAsiaTheme="minorEastAsia" w:hAnsi="Cambria Math" w:cs="Arial"/>
                <w:sz w:val="24"/>
                <w:szCs w:val="24"/>
              </w:rPr>
              <m:t>2</m:t>
            </m:r>
          </m:sup>
        </m:sSup>
      </m:oMath>
    </w:p>
    <w:p w14:paraId="354C8A6D" w14:textId="6358BC28" w:rsidR="002C71F4" w:rsidRPr="002C71F4" w:rsidRDefault="00000000" w:rsidP="00C26A52">
      <w:pPr>
        <w:rPr>
          <w:rFonts w:ascii="Arial" w:eastAsiaTheme="minorEastAsia" w:hAnsi="Arial" w:cs="Arial"/>
          <w:sz w:val="24"/>
          <w:szCs w:val="24"/>
        </w:rPr>
      </w:pPr>
      <m:oMathPara>
        <m:oMath>
          <m:f>
            <m:fPr>
              <m:ctrlPr>
                <w:rPr>
                  <w:rFonts w:ascii="Cambria Math" w:eastAsiaTheme="minorEastAsia" w:hAnsi="Cambria Math" w:cs="Arial"/>
                  <w:i/>
                  <w:sz w:val="24"/>
                  <w:szCs w:val="24"/>
                </w:rPr>
              </m:ctrlPr>
            </m:fPr>
            <m:num>
              <m:r>
                <w:rPr>
                  <w:rFonts w:ascii="Cambria Math" w:eastAsiaTheme="minorEastAsia" w:hAnsi="Cambria Math" w:cs="Arial"/>
                  <w:sz w:val="24"/>
                  <w:szCs w:val="24"/>
                </w:rPr>
                <m:t>1</m:t>
              </m:r>
            </m:num>
            <m:den>
              <m:r>
                <w:rPr>
                  <w:rFonts w:ascii="Cambria Math" w:eastAsiaTheme="minorEastAsia" w:hAnsi="Cambria Math" w:cs="Arial"/>
                  <w:sz w:val="24"/>
                  <w:szCs w:val="24"/>
                </w:rPr>
                <m:t>2</m:t>
              </m:r>
            </m:den>
          </m:f>
          <m:r>
            <w:rPr>
              <w:rFonts w:ascii="Cambria Math" w:eastAsiaTheme="minorEastAsia" w:hAnsi="Cambria Math" w:cs="Arial"/>
              <w:sz w:val="24"/>
              <w:szCs w:val="24"/>
            </w:rPr>
            <m:t>×1510×</m:t>
          </m:r>
          <m:sSup>
            <m:sSupPr>
              <m:ctrlPr>
                <w:rPr>
                  <w:rFonts w:ascii="Cambria Math" w:eastAsiaTheme="minorEastAsia" w:hAnsi="Cambria Math" w:cs="Arial"/>
                  <w:i/>
                  <w:sz w:val="24"/>
                  <w:szCs w:val="24"/>
                </w:rPr>
              </m:ctrlPr>
            </m:sSupPr>
            <m:e>
              <m:r>
                <w:rPr>
                  <w:rFonts w:ascii="Cambria Math" w:eastAsiaTheme="minorEastAsia" w:hAnsi="Cambria Math" w:cs="Arial"/>
                  <w:sz w:val="24"/>
                  <w:szCs w:val="24"/>
                </w:rPr>
                <m:t>26.82</m:t>
              </m:r>
            </m:e>
            <m:sup>
              <m:r>
                <w:rPr>
                  <w:rFonts w:ascii="Cambria Math" w:eastAsiaTheme="minorEastAsia" w:hAnsi="Cambria Math" w:cs="Arial"/>
                  <w:sz w:val="24"/>
                  <w:szCs w:val="24"/>
                </w:rPr>
                <m:t>2</m:t>
              </m:r>
            </m:sup>
          </m:sSup>
          <m:r>
            <w:rPr>
              <w:rFonts w:ascii="Cambria Math" w:eastAsiaTheme="minorEastAsia" w:hAnsi="Cambria Math" w:cs="Arial"/>
              <w:sz w:val="24"/>
              <w:szCs w:val="24"/>
            </w:rPr>
            <m:t>=543.08</m:t>
          </m:r>
          <m:sSup>
            <m:sSupPr>
              <m:ctrlPr>
                <w:rPr>
                  <w:rFonts w:ascii="Cambria Math" w:eastAsiaTheme="minorEastAsia" w:hAnsi="Cambria Math" w:cs="Arial"/>
                  <w:i/>
                  <w:sz w:val="24"/>
                  <w:szCs w:val="24"/>
                </w:rPr>
              </m:ctrlPr>
            </m:sSupPr>
            <m:e>
              <m:r>
                <w:rPr>
                  <w:rFonts w:ascii="Cambria Math" w:eastAsiaTheme="minorEastAsia" w:hAnsi="Cambria Math" w:cs="Arial"/>
                  <w:sz w:val="24"/>
                  <w:szCs w:val="24"/>
                </w:rPr>
                <m:t>×10</m:t>
              </m:r>
            </m:e>
            <m:sup>
              <m:r>
                <w:rPr>
                  <w:rFonts w:ascii="Cambria Math" w:eastAsiaTheme="minorEastAsia" w:hAnsi="Cambria Math" w:cs="Arial"/>
                  <w:sz w:val="24"/>
                  <w:szCs w:val="24"/>
                </w:rPr>
                <m:t>3</m:t>
              </m:r>
            </m:sup>
          </m:sSup>
          <m:r>
            <w:rPr>
              <w:rFonts w:ascii="Cambria Math" w:eastAsiaTheme="minorEastAsia" w:hAnsi="Cambria Math" w:cs="Arial"/>
              <w:sz w:val="24"/>
              <w:szCs w:val="24"/>
            </w:rPr>
            <m:t>or 543.08kJ</m:t>
          </m:r>
        </m:oMath>
      </m:oMathPara>
    </w:p>
    <w:p w14:paraId="6B92670D" w14:textId="77777777" w:rsidR="009179CB" w:rsidRDefault="009179CB" w:rsidP="00C26A52">
      <w:pPr>
        <w:rPr>
          <w:rFonts w:ascii="Arial" w:eastAsiaTheme="minorEastAsia" w:hAnsi="Arial" w:cs="Arial"/>
          <w:sz w:val="24"/>
          <w:szCs w:val="24"/>
        </w:rPr>
      </w:pPr>
    </w:p>
    <w:p w14:paraId="5FC656B4" w14:textId="1A7091B4" w:rsidR="002C71F4" w:rsidRDefault="002C71F4" w:rsidP="00C26A52">
      <w:pPr>
        <w:rPr>
          <w:rFonts w:ascii="Arial" w:eastAsiaTheme="minorEastAsia" w:hAnsi="Arial" w:cs="Arial"/>
          <w:sz w:val="24"/>
          <w:szCs w:val="24"/>
        </w:rPr>
      </w:pPr>
      <w:r>
        <w:rPr>
          <w:rFonts w:ascii="Arial" w:eastAsiaTheme="minorEastAsia" w:hAnsi="Arial" w:cs="Arial"/>
          <w:sz w:val="24"/>
          <w:szCs w:val="24"/>
        </w:rPr>
        <w:t>Given that the system has a combined efficiency of 80%</w:t>
      </w:r>
      <w:r w:rsidR="00F90A6A">
        <w:rPr>
          <w:rFonts w:ascii="Arial" w:eastAsiaTheme="minorEastAsia" w:hAnsi="Arial" w:cs="Arial"/>
          <w:sz w:val="24"/>
          <w:szCs w:val="24"/>
        </w:rPr>
        <w:t xml:space="preserve"> then the stored energy will be. </w:t>
      </w:r>
      <m:oMath>
        <m:r>
          <w:rPr>
            <w:rFonts w:ascii="Cambria Math" w:eastAsiaTheme="minorEastAsia" w:hAnsi="Cambria Math" w:cs="Arial"/>
            <w:sz w:val="24"/>
            <w:szCs w:val="24"/>
          </w:rPr>
          <m:t>543.08×0.8=434.46kJ</m:t>
        </m:r>
      </m:oMath>
    </w:p>
    <w:p w14:paraId="1BC03165" w14:textId="77777777" w:rsidR="00F90A6A" w:rsidRDefault="00F90A6A" w:rsidP="00C26A52">
      <w:pPr>
        <w:rPr>
          <w:rFonts w:ascii="Arial" w:eastAsiaTheme="minorEastAsia" w:hAnsi="Arial" w:cs="Arial"/>
          <w:sz w:val="24"/>
          <w:szCs w:val="24"/>
        </w:rPr>
      </w:pPr>
    </w:p>
    <w:p w14:paraId="4096ABFE" w14:textId="77777777" w:rsidR="005334DC" w:rsidRDefault="005334DC" w:rsidP="00C26A52">
      <w:pPr>
        <w:rPr>
          <w:rFonts w:ascii="Arial" w:eastAsiaTheme="minorEastAsia" w:hAnsi="Arial" w:cs="Arial"/>
          <w:sz w:val="24"/>
          <w:szCs w:val="24"/>
          <w:lang w:eastAsia="en-GB"/>
        </w:rPr>
      </w:pPr>
      <w:r>
        <w:rPr>
          <w:rFonts w:ascii="Arial" w:eastAsiaTheme="minorEastAsia" w:hAnsi="Arial" w:cs="Arial"/>
          <w:sz w:val="24"/>
          <w:szCs w:val="24"/>
        </w:rPr>
        <w:t xml:space="preserve">The rearranged formula in section 2.3 can then be used </w:t>
      </w:r>
      <w:r>
        <w:rPr>
          <w:rFonts w:ascii="Arial" w:hAnsi="Arial" w:cs="Arial"/>
          <w:sz w:val="24"/>
          <w:szCs w:val="24"/>
          <w:lang w:eastAsia="en-GB"/>
        </w:rPr>
        <w:t xml:space="preserve"> </w:t>
      </w:r>
      <m:oMath>
        <m:r>
          <w:rPr>
            <w:rFonts w:ascii="Cambria Math" w:hAnsi="Cambria Math" w:cs="Arial"/>
            <w:sz w:val="24"/>
            <w:szCs w:val="24"/>
            <w:lang w:eastAsia="en-GB"/>
          </w:rPr>
          <m:t>ω=</m:t>
        </m:r>
        <m:rad>
          <m:radPr>
            <m:degHide m:val="1"/>
            <m:ctrlPr>
              <w:rPr>
                <w:rFonts w:ascii="Cambria Math" w:eastAsiaTheme="minorEastAsia" w:hAnsi="Cambria Math" w:cs="Arial"/>
                <w:i/>
                <w:sz w:val="24"/>
                <w:szCs w:val="24"/>
                <w:lang w:eastAsia="en-GB"/>
              </w:rPr>
            </m:ctrlPr>
          </m:radPr>
          <m:deg/>
          <m:e>
            <m:f>
              <m:fPr>
                <m:ctrlPr>
                  <w:rPr>
                    <w:rFonts w:ascii="Cambria Math" w:eastAsiaTheme="minorEastAsia" w:hAnsi="Cambria Math" w:cs="Arial"/>
                    <w:i/>
                    <w:sz w:val="24"/>
                    <w:szCs w:val="24"/>
                    <w:lang w:eastAsia="en-GB"/>
                  </w:rPr>
                </m:ctrlPr>
              </m:fPr>
              <m:num>
                <m:r>
                  <w:rPr>
                    <w:rFonts w:ascii="Cambria Math" w:eastAsiaTheme="minorEastAsia" w:hAnsi="Cambria Math" w:cs="Arial"/>
                    <w:sz w:val="24"/>
                    <w:szCs w:val="24"/>
                    <w:lang w:eastAsia="en-GB"/>
                  </w:rPr>
                  <m:t>2×</m:t>
                </m:r>
                <m:sSub>
                  <m:sSubPr>
                    <m:ctrlPr>
                      <w:rPr>
                        <w:rFonts w:ascii="Cambria Math" w:eastAsiaTheme="minorEastAsia" w:hAnsi="Cambria Math" w:cs="Arial"/>
                        <w:i/>
                        <w:sz w:val="24"/>
                        <w:szCs w:val="24"/>
                        <w:lang w:eastAsia="en-GB"/>
                      </w:rPr>
                    </m:ctrlPr>
                  </m:sSubPr>
                  <m:e>
                    <m:r>
                      <w:rPr>
                        <w:rFonts w:ascii="Cambria Math" w:eastAsiaTheme="minorEastAsia" w:hAnsi="Cambria Math" w:cs="Arial"/>
                        <w:sz w:val="24"/>
                        <w:szCs w:val="24"/>
                        <w:lang w:eastAsia="en-GB"/>
                      </w:rPr>
                      <m:t>E</m:t>
                    </m:r>
                  </m:e>
                  <m:sub>
                    <m:r>
                      <w:rPr>
                        <w:rFonts w:ascii="Cambria Math" w:eastAsiaTheme="minorEastAsia" w:hAnsi="Cambria Math" w:cs="Arial"/>
                        <w:sz w:val="24"/>
                        <w:szCs w:val="24"/>
                        <w:lang w:eastAsia="en-GB"/>
                      </w:rPr>
                      <m:t>k</m:t>
                    </m:r>
                  </m:sub>
                </m:sSub>
              </m:num>
              <m:den>
                <m:r>
                  <w:rPr>
                    <w:rFonts w:ascii="Cambria Math" w:eastAsiaTheme="minorEastAsia" w:hAnsi="Cambria Math" w:cs="Arial"/>
                    <w:sz w:val="24"/>
                    <w:szCs w:val="24"/>
                    <w:lang w:eastAsia="en-GB"/>
                  </w:rPr>
                  <m:t>I</m:t>
                </m:r>
              </m:den>
            </m:f>
          </m:e>
        </m:rad>
      </m:oMath>
      <w:r>
        <w:rPr>
          <w:rFonts w:ascii="Arial" w:eastAsiaTheme="minorEastAsia" w:hAnsi="Arial" w:cs="Arial"/>
          <w:sz w:val="24"/>
          <w:szCs w:val="24"/>
          <w:lang w:eastAsia="en-GB"/>
        </w:rPr>
        <w:t xml:space="preserve"> . But, as in section 2.4, the inertia must be found assuming that this is also a thin ring design flywheel, then this is found using</w:t>
      </w:r>
      <m:oMath>
        <m:r>
          <w:rPr>
            <w:rFonts w:ascii="Cambria Math" w:eastAsiaTheme="minorEastAsia" w:hAnsi="Cambria Math" w:cs="Arial"/>
            <w:sz w:val="24"/>
            <w:szCs w:val="24"/>
            <w:lang w:eastAsia="en-GB"/>
          </w:rPr>
          <m:t xml:space="preserve"> I=m</m:t>
        </m:r>
        <m:sSup>
          <m:sSupPr>
            <m:ctrlPr>
              <w:rPr>
                <w:rFonts w:ascii="Cambria Math" w:eastAsiaTheme="minorEastAsia" w:hAnsi="Cambria Math" w:cs="Arial"/>
                <w:i/>
                <w:sz w:val="24"/>
                <w:szCs w:val="24"/>
                <w:lang w:eastAsia="en-GB"/>
              </w:rPr>
            </m:ctrlPr>
          </m:sSupPr>
          <m:e>
            <m:r>
              <w:rPr>
                <w:rFonts w:ascii="Cambria Math" w:eastAsiaTheme="minorEastAsia" w:hAnsi="Cambria Math" w:cs="Arial"/>
                <w:sz w:val="24"/>
                <w:szCs w:val="24"/>
                <w:lang w:eastAsia="en-GB"/>
              </w:rPr>
              <m:t>r</m:t>
            </m:r>
          </m:e>
          <m:sup>
            <m:r>
              <w:rPr>
                <w:rFonts w:ascii="Cambria Math" w:eastAsiaTheme="minorEastAsia" w:hAnsi="Cambria Math" w:cs="Arial"/>
                <w:sz w:val="24"/>
                <w:szCs w:val="24"/>
                <w:lang w:eastAsia="en-GB"/>
              </w:rPr>
              <m:t>2</m:t>
            </m:r>
          </m:sup>
        </m:sSup>
        <m:r>
          <w:rPr>
            <w:rFonts w:ascii="Cambria Math" w:eastAsiaTheme="minorEastAsia" w:hAnsi="Cambria Math" w:cs="Arial"/>
            <w:sz w:val="24"/>
            <w:szCs w:val="24"/>
            <w:lang w:eastAsia="en-GB"/>
          </w:rPr>
          <m:t>.</m:t>
        </m:r>
      </m:oMath>
      <w:r>
        <w:rPr>
          <w:rFonts w:ascii="Arial" w:eastAsiaTheme="minorEastAsia" w:hAnsi="Arial" w:cs="Arial"/>
          <w:sz w:val="24"/>
          <w:szCs w:val="24"/>
          <w:lang w:eastAsia="en-GB"/>
        </w:rPr>
        <w:t xml:space="preserve"> </w:t>
      </w:r>
    </w:p>
    <w:p w14:paraId="48012A89" w14:textId="6B719AE6" w:rsidR="005334DC" w:rsidRDefault="005334DC" w:rsidP="00C26A52">
      <w:pPr>
        <w:rPr>
          <w:rFonts w:ascii="Arial" w:eastAsiaTheme="minorEastAsia" w:hAnsi="Arial" w:cs="Arial"/>
          <w:sz w:val="24"/>
          <w:szCs w:val="24"/>
          <w:lang w:eastAsia="en-GB"/>
        </w:rPr>
      </w:pPr>
      <w:r>
        <w:rPr>
          <w:rFonts w:ascii="Arial" w:eastAsiaTheme="minorEastAsia" w:hAnsi="Arial" w:cs="Arial"/>
          <w:sz w:val="24"/>
          <w:szCs w:val="24"/>
          <w:lang w:eastAsia="en-GB"/>
        </w:rPr>
        <w:t xml:space="preserve">So, for a flywheel 120mm in diameter. </w:t>
      </w:r>
    </w:p>
    <w:p w14:paraId="567712B8" w14:textId="2012A10B" w:rsidR="00F90A6A" w:rsidRDefault="005334DC" w:rsidP="00C26A52">
      <w:pPr>
        <w:rPr>
          <w:rFonts w:ascii="Arial" w:eastAsiaTheme="minorEastAsia" w:hAnsi="Arial" w:cs="Arial"/>
          <w:sz w:val="24"/>
          <w:szCs w:val="24"/>
        </w:rPr>
      </w:pPr>
      <m:oMath>
        <m:r>
          <w:rPr>
            <w:rFonts w:ascii="Cambria Math" w:eastAsiaTheme="minorEastAsia" w:hAnsi="Cambria Math" w:cs="Arial"/>
            <w:sz w:val="24"/>
            <w:szCs w:val="24"/>
            <w:lang w:eastAsia="en-GB"/>
          </w:rPr>
          <m:t>4.5×</m:t>
        </m:r>
        <m:sSup>
          <m:sSupPr>
            <m:ctrlPr>
              <w:rPr>
                <w:rFonts w:ascii="Cambria Math" w:eastAsiaTheme="minorEastAsia" w:hAnsi="Cambria Math" w:cs="Arial"/>
                <w:i/>
                <w:sz w:val="24"/>
                <w:szCs w:val="24"/>
                <w:lang w:eastAsia="en-GB"/>
              </w:rPr>
            </m:ctrlPr>
          </m:sSupPr>
          <m:e>
            <m:r>
              <w:rPr>
                <w:rFonts w:ascii="Cambria Math" w:eastAsiaTheme="minorEastAsia" w:hAnsi="Cambria Math" w:cs="Arial"/>
                <w:sz w:val="24"/>
                <w:szCs w:val="24"/>
                <w:lang w:eastAsia="en-GB"/>
              </w:rPr>
              <m:t>0.060</m:t>
            </m:r>
          </m:e>
          <m:sup>
            <m:r>
              <w:rPr>
                <w:rFonts w:ascii="Cambria Math" w:eastAsiaTheme="minorEastAsia" w:hAnsi="Cambria Math" w:cs="Arial"/>
                <w:sz w:val="24"/>
                <w:szCs w:val="24"/>
                <w:lang w:eastAsia="en-GB"/>
              </w:rPr>
              <m:t>2</m:t>
            </m:r>
          </m:sup>
        </m:sSup>
        <m:r>
          <w:rPr>
            <w:rFonts w:ascii="Cambria Math" w:eastAsiaTheme="minorEastAsia" w:hAnsi="Cambria Math" w:cs="Arial"/>
            <w:sz w:val="24"/>
            <w:szCs w:val="24"/>
            <w:lang w:eastAsia="en-GB"/>
          </w:rPr>
          <m:t>=0.0162 kg</m:t>
        </m:r>
        <m:sSup>
          <m:sSupPr>
            <m:ctrlPr>
              <w:rPr>
                <w:rFonts w:ascii="Cambria Math" w:eastAsiaTheme="minorEastAsia" w:hAnsi="Cambria Math" w:cs="Arial"/>
                <w:i/>
                <w:sz w:val="24"/>
                <w:szCs w:val="24"/>
                <w:lang w:eastAsia="en-GB"/>
              </w:rPr>
            </m:ctrlPr>
          </m:sSupPr>
          <m:e>
            <m:r>
              <w:rPr>
                <w:rFonts w:ascii="Cambria Math" w:eastAsiaTheme="minorEastAsia" w:hAnsi="Cambria Math" w:cs="Arial"/>
                <w:sz w:val="24"/>
                <w:szCs w:val="24"/>
                <w:lang w:eastAsia="en-GB"/>
              </w:rPr>
              <m:t>m</m:t>
            </m:r>
          </m:e>
          <m:sup>
            <m:r>
              <w:rPr>
                <w:rFonts w:ascii="Cambria Math" w:eastAsiaTheme="minorEastAsia" w:hAnsi="Cambria Math" w:cs="Arial"/>
                <w:sz w:val="24"/>
                <w:szCs w:val="24"/>
                <w:lang w:eastAsia="en-GB"/>
              </w:rPr>
              <m:t>2</m:t>
            </m:r>
          </m:sup>
        </m:sSup>
      </m:oMath>
      <w:r>
        <w:rPr>
          <w:rFonts w:ascii="Arial" w:eastAsiaTheme="minorEastAsia" w:hAnsi="Arial" w:cs="Arial"/>
          <w:sz w:val="24"/>
          <w:szCs w:val="24"/>
          <w:lang w:eastAsia="en-GB"/>
        </w:rPr>
        <w:t xml:space="preserve">   </w:t>
      </w:r>
      <w:r>
        <w:rPr>
          <w:rFonts w:ascii="Arial" w:eastAsiaTheme="minorEastAsia" w:hAnsi="Arial" w:cs="Arial"/>
          <w:sz w:val="24"/>
          <w:szCs w:val="24"/>
        </w:rPr>
        <w:t xml:space="preserve"> </w:t>
      </w:r>
    </w:p>
    <w:p w14:paraId="1EC6D7EF" w14:textId="77777777" w:rsidR="009179CB" w:rsidRDefault="009179CB" w:rsidP="00C26A52">
      <w:pPr>
        <w:rPr>
          <w:rFonts w:ascii="Arial" w:eastAsiaTheme="minorEastAsia" w:hAnsi="Arial" w:cs="Arial"/>
          <w:sz w:val="24"/>
          <w:szCs w:val="24"/>
        </w:rPr>
      </w:pPr>
    </w:p>
    <w:p w14:paraId="00ECF11B" w14:textId="1AD2A9C0" w:rsidR="005334DC" w:rsidRDefault="005334DC" w:rsidP="00C26A52">
      <w:pPr>
        <w:rPr>
          <w:rFonts w:ascii="Arial" w:eastAsiaTheme="minorEastAsia" w:hAnsi="Arial" w:cs="Arial"/>
          <w:sz w:val="24"/>
          <w:szCs w:val="24"/>
        </w:rPr>
      </w:pPr>
      <w:r>
        <w:rPr>
          <w:rFonts w:ascii="Arial" w:eastAsiaTheme="minorEastAsia" w:hAnsi="Arial" w:cs="Arial"/>
          <w:sz w:val="24"/>
          <w:szCs w:val="24"/>
        </w:rPr>
        <w:t xml:space="preserve">The rotational velocity would be. </w:t>
      </w:r>
      <m:oMath>
        <m:rad>
          <m:radPr>
            <m:degHide m:val="1"/>
            <m:ctrlPr>
              <w:rPr>
                <w:rFonts w:ascii="Cambria Math" w:eastAsiaTheme="minorEastAsia" w:hAnsi="Cambria Math" w:cs="Arial"/>
                <w:i/>
                <w:sz w:val="24"/>
                <w:szCs w:val="24"/>
              </w:rPr>
            </m:ctrlPr>
          </m:radPr>
          <m:deg/>
          <m:e>
            <m:f>
              <m:fPr>
                <m:ctrlPr>
                  <w:rPr>
                    <w:rFonts w:ascii="Cambria Math" w:eastAsiaTheme="minorEastAsia" w:hAnsi="Cambria Math" w:cs="Arial"/>
                    <w:i/>
                    <w:sz w:val="24"/>
                    <w:szCs w:val="24"/>
                  </w:rPr>
                </m:ctrlPr>
              </m:fPr>
              <m:num>
                <m:r>
                  <w:rPr>
                    <w:rFonts w:ascii="Cambria Math" w:eastAsiaTheme="minorEastAsia" w:hAnsi="Cambria Math" w:cs="Arial"/>
                    <w:sz w:val="24"/>
                    <w:szCs w:val="24"/>
                  </w:rPr>
                  <m:t>2×434.46×</m:t>
                </m:r>
                <m:sSup>
                  <m:sSupPr>
                    <m:ctrlPr>
                      <w:rPr>
                        <w:rFonts w:ascii="Cambria Math" w:eastAsiaTheme="minorEastAsia" w:hAnsi="Cambria Math" w:cs="Arial"/>
                        <w:i/>
                        <w:sz w:val="24"/>
                        <w:szCs w:val="24"/>
                      </w:rPr>
                    </m:ctrlPr>
                  </m:sSupPr>
                  <m:e>
                    <m:r>
                      <w:rPr>
                        <w:rFonts w:ascii="Cambria Math" w:eastAsiaTheme="minorEastAsia" w:hAnsi="Cambria Math" w:cs="Arial"/>
                        <w:sz w:val="24"/>
                        <w:szCs w:val="24"/>
                      </w:rPr>
                      <m:t>10</m:t>
                    </m:r>
                  </m:e>
                  <m:sup>
                    <m:r>
                      <w:rPr>
                        <w:rFonts w:ascii="Cambria Math" w:eastAsiaTheme="minorEastAsia" w:hAnsi="Cambria Math" w:cs="Arial"/>
                        <w:sz w:val="24"/>
                        <w:szCs w:val="24"/>
                      </w:rPr>
                      <m:t>3</m:t>
                    </m:r>
                  </m:sup>
                </m:sSup>
              </m:num>
              <m:den>
                <m:r>
                  <w:rPr>
                    <w:rFonts w:ascii="Cambria Math" w:eastAsiaTheme="minorEastAsia" w:hAnsi="Cambria Math" w:cs="Arial"/>
                    <w:sz w:val="24"/>
                    <w:szCs w:val="24"/>
                  </w:rPr>
                  <m:t>0.0162</m:t>
                </m:r>
              </m:den>
            </m:f>
          </m:e>
        </m:rad>
        <m:r>
          <w:rPr>
            <w:rFonts w:ascii="Cambria Math" w:eastAsiaTheme="minorEastAsia" w:hAnsi="Cambria Math" w:cs="Arial"/>
            <w:sz w:val="24"/>
            <w:szCs w:val="24"/>
          </w:rPr>
          <m:t>=7.32</m:t>
        </m:r>
        <m:sSup>
          <m:sSupPr>
            <m:ctrlPr>
              <w:rPr>
                <w:rFonts w:ascii="Cambria Math" w:eastAsiaTheme="minorEastAsia" w:hAnsi="Cambria Math" w:cs="Arial"/>
                <w:i/>
                <w:sz w:val="24"/>
                <w:szCs w:val="24"/>
              </w:rPr>
            </m:ctrlPr>
          </m:sSupPr>
          <m:e>
            <m:r>
              <w:rPr>
                <w:rFonts w:ascii="Cambria Math" w:eastAsiaTheme="minorEastAsia" w:hAnsi="Cambria Math" w:cs="Arial"/>
                <w:sz w:val="24"/>
                <w:szCs w:val="24"/>
              </w:rPr>
              <m:t>×10</m:t>
            </m:r>
          </m:e>
          <m:sup>
            <m:r>
              <w:rPr>
                <w:rFonts w:ascii="Cambria Math" w:eastAsiaTheme="minorEastAsia" w:hAnsi="Cambria Math" w:cs="Arial"/>
                <w:sz w:val="24"/>
                <w:szCs w:val="24"/>
              </w:rPr>
              <m:t>3</m:t>
            </m:r>
          </m:sup>
        </m:sSup>
        <m:r>
          <w:rPr>
            <w:rFonts w:ascii="Cambria Math" w:eastAsiaTheme="minorEastAsia" w:hAnsi="Cambria Math" w:cs="Arial"/>
            <w:sz w:val="24"/>
            <w:szCs w:val="24"/>
          </w:rPr>
          <m:t xml:space="preserve"> rad s</m:t>
        </m:r>
      </m:oMath>
      <w:r w:rsidR="005700A9">
        <w:rPr>
          <w:rFonts w:ascii="Arial" w:eastAsiaTheme="minorEastAsia" w:hAnsi="Arial" w:cs="Arial"/>
          <w:sz w:val="24"/>
          <w:szCs w:val="24"/>
        </w:rPr>
        <w:t xml:space="preserve">. </w:t>
      </w:r>
    </w:p>
    <w:p w14:paraId="12351B9A" w14:textId="77777777" w:rsidR="009179CB" w:rsidRDefault="009179CB" w:rsidP="00C26A52">
      <w:pPr>
        <w:rPr>
          <w:rFonts w:ascii="Arial" w:eastAsiaTheme="minorEastAsia" w:hAnsi="Arial" w:cs="Arial"/>
          <w:sz w:val="24"/>
          <w:szCs w:val="24"/>
        </w:rPr>
      </w:pPr>
    </w:p>
    <w:p w14:paraId="7F2D28BB" w14:textId="2A76D31B" w:rsidR="009179CB" w:rsidRDefault="009179CB" w:rsidP="00C26A52">
      <w:pPr>
        <w:rPr>
          <w:rFonts w:ascii="Arial" w:eastAsiaTheme="minorEastAsia" w:hAnsi="Arial" w:cs="Arial"/>
          <w:sz w:val="24"/>
          <w:szCs w:val="24"/>
        </w:rPr>
      </w:pPr>
      <w:r>
        <w:rPr>
          <w:rFonts w:ascii="Arial" w:eastAsiaTheme="minorEastAsia" w:hAnsi="Arial" w:cs="Arial"/>
          <w:sz w:val="24"/>
          <w:szCs w:val="24"/>
        </w:rPr>
        <w:t xml:space="preserve">To convert to rpm as in section 2.3 </w:t>
      </w:r>
      <m:oMath>
        <m:r>
          <w:rPr>
            <w:rFonts w:ascii="Cambria Math" w:eastAsiaTheme="minorEastAsia" w:hAnsi="Cambria Math" w:cs="Arial"/>
            <w:sz w:val="24"/>
            <w:szCs w:val="24"/>
          </w:rPr>
          <m:t>n=ω</m:t>
        </m:r>
        <m:f>
          <m:fPr>
            <m:ctrlPr>
              <w:rPr>
                <w:rFonts w:ascii="Cambria Math" w:eastAsiaTheme="minorEastAsia" w:hAnsi="Cambria Math" w:cs="Arial"/>
                <w:i/>
                <w:sz w:val="24"/>
                <w:szCs w:val="24"/>
              </w:rPr>
            </m:ctrlPr>
          </m:fPr>
          <m:num>
            <m:r>
              <w:rPr>
                <w:rFonts w:ascii="Cambria Math" w:eastAsiaTheme="minorEastAsia" w:hAnsi="Cambria Math" w:cs="Arial"/>
                <w:sz w:val="24"/>
                <w:szCs w:val="24"/>
              </w:rPr>
              <m:t>60</m:t>
            </m:r>
          </m:num>
          <m:den>
            <m:r>
              <w:rPr>
                <w:rFonts w:ascii="Cambria Math" w:eastAsiaTheme="minorEastAsia" w:hAnsi="Cambria Math" w:cs="Arial"/>
                <w:sz w:val="24"/>
                <w:szCs w:val="24"/>
              </w:rPr>
              <m:t>2π</m:t>
            </m:r>
          </m:den>
        </m:f>
      </m:oMath>
      <w:r>
        <w:rPr>
          <w:rFonts w:ascii="Arial" w:eastAsiaTheme="minorEastAsia" w:hAnsi="Arial" w:cs="Arial"/>
          <w:sz w:val="24"/>
          <w:szCs w:val="24"/>
        </w:rPr>
        <w:t xml:space="preserve"> so </w:t>
      </w:r>
      <m:oMath>
        <m:r>
          <w:rPr>
            <w:rFonts w:ascii="Cambria Math" w:eastAsiaTheme="minorEastAsia" w:hAnsi="Cambria Math" w:cs="Arial"/>
            <w:sz w:val="24"/>
            <w:szCs w:val="24"/>
          </w:rPr>
          <m:t>7.32</m:t>
        </m:r>
        <m:sSup>
          <m:sSupPr>
            <m:ctrlPr>
              <w:rPr>
                <w:rFonts w:ascii="Cambria Math" w:eastAsiaTheme="minorEastAsia" w:hAnsi="Cambria Math" w:cs="Arial"/>
                <w:i/>
                <w:sz w:val="24"/>
                <w:szCs w:val="24"/>
              </w:rPr>
            </m:ctrlPr>
          </m:sSupPr>
          <m:e>
            <m:r>
              <w:rPr>
                <w:rFonts w:ascii="Cambria Math" w:eastAsiaTheme="minorEastAsia" w:hAnsi="Cambria Math" w:cs="Arial"/>
                <w:sz w:val="24"/>
                <w:szCs w:val="24"/>
              </w:rPr>
              <m:t>×10</m:t>
            </m:r>
          </m:e>
          <m:sup>
            <m:r>
              <w:rPr>
                <w:rFonts w:ascii="Cambria Math" w:eastAsiaTheme="minorEastAsia" w:hAnsi="Cambria Math" w:cs="Arial"/>
                <w:sz w:val="24"/>
                <w:szCs w:val="24"/>
              </w:rPr>
              <m:t>3</m:t>
            </m:r>
          </m:sup>
        </m:sSup>
        <m:r>
          <w:rPr>
            <w:rFonts w:ascii="Cambria Math" w:eastAsiaTheme="minorEastAsia" w:hAnsi="Cambria Math" w:cs="Arial"/>
            <w:sz w:val="24"/>
            <w:szCs w:val="24"/>
          </w:rPr>
          <m:t>×</m:t>
        </m:r>
        <m:f>
          <m:fPr>
            <m:ctrlPr>
              <w:rPr>
                <w:rFonts w:ascii="Cambria Math" w:eastAsiaTheme="minorEastAsia" w:hAnsi="Cambria Math" w:cs="Arial"/>
                <w:i/>
                <w:sz w:val="24"/>
                <w:szCs w:val="24"/>
              </w:rPr>
            </m:ctrlPr>
          </m:fPr>
          <m:num>
            <m:r>
              <w:rPr>
                <w:rFonts w:ascii="Cambria Math" w:eastAsiaTheme="minorEastAsia" w:hAnsi="Cambria Math" w:cs="Arial"/>
                <w:sz w:val="24"/>
                <w:szCs w:val="24"/>
              </w:rPr>
              <m:t>60</m:t>
            </m:r>
          </m:num>
          <m:den>
            <m:r>
              <w:rPr>
                <w:rFonts w:ascii="Cambria Math" w:eastAsiaTheme="minorEastAsia" w:hAnsi="Cambria Math" w:cs="Arial"/>
                <w:sz w:val="24"/>
                <w:szCs w:val="24"/>
              </w:rPr>
              <m:t>2π</m:t>
            </m:r>
          </m:den>
        </m:f>
        <m:r>
          <w:rPr>
            <w:rFonts w:ascii="Cambria Math" w:eastAsiaTheme="minorEastAsia" w:hAnsi="Cambria Math" w:cs="Arial"/>
            <w:sz w:val="24"/>
            <w:szCs w:val="24"/>
          </w:rPr>
          <m:t>=69900 rpm</m:t>
        </m:r>
      </m:oMath>
      <w:r w:rsidR="00CA6345">
        <w:rPr>
          <w:rFonts w:ascii="Arial" w:eastAsiaTheme="minorEastAsia" w:hAnsi="Arial" w:cs="Arial"/>
          <w:sz w:val="24"/>
          <w:szCs w:val="24"/>
        </w:rPr>
        <w:t>.</w:t>
      </w:r>
    </w:p>
    <w:p w14:paraId="6ECBC85E" w14:textId="77777777" w:rsidR="009179CB" w:rsidRDefault="009179CB" w:rsidP="00C26A52">
      <w:pPr>
        <w:rPr>
          <w:rFonts w:ascii="Arial" w:eastAsiaTheme="minorEastAsia" w:hAnsi="Arial" w:cs="Arial"/>
          <w:sz w:val="24"/>
          <w:szCs w:val="24"/>
        </w:rPr>
      </w:pPr>
    </w:p>
    <w:p w14:paraId="29726B81" w14:textId="1194D0DA" w:rsidR="005334DC" w:rsidRDefault="005334DC" w:rsidP="00C26A52">
      <w:pPr>
        <w:rPr>
          <w:rFonts w:ascii="Arial" w:eastAsiaTheme="minorEastAsia" w:hAnsi="Arial" w:cs="Arial"/>
          <w:sz w:val="24"/>
          <w:szCs w:val="24"/>
        </w:rPr>
      </w:pPr>
    </w:p>
    <w:p w14:paraId="6A607DB3" w14:textId="48DE0935" w:rsidR="00F90A6A" w:rsidRDefault="00F90A6A" w:rsidP="00C26A52">
      <w:pPr>
        <w:rPr>
          <w:rFonts w:ascii="Arial" w:eastAsiaTheme="minorEastAsia" w:hAnsi="Arial" w:cs="Arial"/>
          <w:sz w:val="24"/>
          <w:szCs w:val="24"/>
        </w:rPr>
      </w:pPr>
    </w:p>
    <w:p w14:paraId="62699280" w14:textId="65A43A3D" w:rsidR="00CA6345" w:rsidRDefault="00CA6345" w:rsidP="00C26A52">
      <w:pPr>
        <w:rPr>
          <w:rFonts w:ascii="Arial" w:eastAsiaTheme="minorEastAsia" w:hAnsi="Arial" w:cs="Arial"/>
          <w:sz w:val="24"/>
          <w:szCs w:val="24"/>
        </w:rPr>
      </w:pPr>
      <w:r>
        <w:rPr>
          <w:rFonts w:ascii="Arial" w:eastAsiaTheme="minorEastAsia" w:hAnsi="Arial" w:cs="Arial"/>
          <w:sz w:val="24"/>
          <w:szCs w:val="24"/>
        </w:rPr>
        <w:lastRenderedPageBreak/>
        <w:t>Table 4 uses the same calculations</w:t>
      </w:r>
      <w:r w:rsidR="00C25A1E">
        <w:rPr>
          <w:rFonts w:ascii="Arial" w:eastAsiaTheme="minorEastAsia" w:hAnsi="Arial" w:cs="Arial"/>
          <w:sz w:val="24"/>
          <w:szCs w:val="24"/>
        </w:rPr>
        <w:t xml:space="preserve"> as above</w:t>
      </w:r>
      <w:r>
        <w:rPr>
          <w:rFonts w:ascii="Arial" w:eastAsiaTheme="minorEastAsia" w:hAnsi="Arial" w:cs="Arial"/>
          <w:sz w:val="24"/>
          <w:szCs w:val="24"/>
        </w:rPr>
        <w:t xml:space="preserve"> for a range of diameters from 120mm to </w:t>
      </w:r>
      <w:r w:rsidR="00C25A1E">
        <w:rPr>
          <w:rFonts w:ascii="Arial" w:eastAsiaTheme="minorEastAsia" w:hAnsi="Arial" w:cs="Arial"/>
          <w:sz w:val="24"/>
          <w:szCs w:val="24"/>
        </w:rPr>
        <w:t xml:space="preserve">240mm. </w:t>
      </w:r>
    </w:p>
    <w:p w14:paraId="7645E968" w14:textId="60ECA29B" w:rsidR="00800665" w:rsidRDefault="00800665" w:rsidP="00800665">
      <w:pPr>
        <w:pStyle w:val="Caption"/>
        <w:keepNext/>
      </w:pPr>
      <w:bookmarkStart w:id="52" w:name="_Toc214647118"/>
      <w:r>
        <w:t xml:space="preserve">Table </w:t>
      </w:r>
      <w:fldSimple w:instr=" SEQ Table \* ARABIC ">
        <w:r>
          <w:rPr>
            <w:noProof/>
          </w:rPr>
          <w:t>4</w:t>
        </w:r>
      </w:fldSimple>
      <w:r>
        <w:t xml:space="preserve"> </w:t>
      </w:r>
      <w:r w:rsidR="00551CD8">
        <w:t>Rotational</w:t>
      </w:r>
      <w:r>
        <w:t xml:space="preserve"> Speed Vs External Diameter of 4.5 kg Flywheel</w:t>
      </w:r>
      <w:bookmarkEnd w:id="52"/>
    </w:p>
    <w:p w14:paraId="0E05022D" w14:textId="1DE5A7A5" w:rsidR="00C25A1E" w:rsidRPr="00F90A6A" w:rsidRDefault="00800665" w:rsidP="00C26A52">
      <w:pPr>
        <w:rPr>
          <w:rFonts w:ascii="Arial" w:eastAsiaTheme="minorEastAsia" w:hAnsi="Arial" w:cs="Arial"/>
          <w:sz w:val="24"/>
          <w:szCs w:val="24"/>
        </w:rPr>
      </w:pPr>
      <w:r w:rsidRPr="00800665">
        <w:rPr>
          <w:rFonts w:ascii="Arial" w:eastAsiaTheme="minorEastAsia" w:hAnsi="Arial" w:cs="Arial"/>
          <w:noProof/>
          <w:sz w:val="24"/>
          <w:szCs w:val="24"/>
        </w:rPr>
        <w:drawing>
          <wp:inline distT="0" distB="0" distL="0" distR="0" wp14:anchorId="0E5D2169" wp14:editId="666B133F">
            <wp:extent cx="5731510" cy="2445385"/>
            <wp:effectExtent l="0" t="0" r="2540" b="0"/>
            <wp:docPr id="1708260785" name="Picture 1" descr="A table with numbers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260785" name="Picture 1" descr="A table with numbers and symbols&#10;&#10;AI-generated content may be incorrect."/>
                    <pic:cNvPicPr/>
                  </pic:nvPicPr>
                  <pic:blipFill>
                    <a:blip r:embed="rId16"/>
                    <a:stretch>
                      <a:fillRect/>
                    </a:stretch>
                  </pic:blipFill>
                  <pic:spPr>
                    <a:xfrm>
                      <a:off x="0" y="0"/>
                      <a:ext cx="5731510" cy="2445385"/>
                    </a:xfrm>
                    <a:prstGeom prst="rect">
                      <a:avLst/>
                    </a:prstGeom>
                  </pic:spPr>
                </pic:pic>
              </a:graphicData>
            </a:graphic>
          </wp:inline>
        </w:drawing>
      </w:r>
    </w:p>
    <w:p w14:paraId="5792B3F5" w14:textId="77777777" w:rsidR="00920B1C" w:rsidRDefault="00920B1C" w:rsidP="00C26A52">
      <w:pPr>
        <w:rPr>
          <w:rFonts w:eastAsiaTheme="minorEastAsia"/>
        </w:rPr>
      </w:pPr>
    </w:p>
    <w:p w14:paraId="08CBC3E8" w14:textId="77777777" w:rsidR="00800665" w:rsidRDefault="00800665" w:rsidP="00C26A52">
      <w:pPr>
        <w:rPr>
          <w:rFonts w:eastAsiaTheme="minorEastAsia"/>
        </w:rPr>
      </w:pPr>
    </w:p>
    <w:p w14:paraId="097D5995" w14:textId="77777777" w:rsidR="00800665" w:rsidRDefault="00800665" w:rsidP="00800665">
      <w:pPr>
        <w:keepNext/>
      </w:pPr>
      <w:r w:rsidRPr="00800665">
        <w:rPr>
          <w:rFonts w:eastAsiaTheme="minorEastAsia"/>
          <w:noProof/>
        </w:rPr>
        <w:drawing>
          <wp:inline distT="0" distB="0" distL="0" distR="0" wp14:anchorId="0F35E556" wp14:editId="69AEB7B7">
            <wp:extent cx="5677231" cy="3310771"/>
            <wp:effectExtent l="0" t="0" r="0" b="4445"/>
            <wp:docPr id="1331916649" name="Picture 1" descr="A graph with a line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916649" name="Picture 1" descr="A graph with a line and numbers&#10;&#10;AI-generated content may be incorrect."/>
                    <pic:cNvPicPr/>
                  </pic:nvPicPr>
                  <pic:blipFill>
                    <a:blip r:embed="rId17"/>
                    <a:stretch>
                      <a:fillRect/>
                    </a:stretch>
                  </pic:blipFill>
                  <pic:spPr>
                    <a:xfrm>
                      <a:off x="0" y="0"/>
                      <a:ext cx="5679713" cy="3312218"/>
                    </a:xfrm>
                    <a:prstGeom prst="rect">
                      <a:avLst/>
                    </a:prstGeom>
                  </pic:spPr>
                </pic:pic>
              </a:graphicData>
            </a:graphic>
          </wp:inline>
        </w:drawing>
      </w:r>
    </w:p>
    <w:p w14:paraId="5A5BA1C7" w14:textId="34D661D7" w:rsidR="00800665" w:rsidRDefault="00800665" w:rsidP="00800665">
      <w:pPr>
        <w:pStyle w:val="Caption"/>
        <w:rPr>
          <w:rFonts w:eastAsiaTheme="minorEastAsia"/>
        </w:rPr>
      </w:pPr>
      <w:bookmarkStart w:id="53" w:name="_Toc214647105"/>
      <w:r>
        <w:t xml:space="preserve">Figure </w:t>
      </w:r>
      <w:fldSimple w:instr=" SEQ Figure \* ARABIC ">
        <w:r>
          <w:rPr>
            <w:noProof/>
          </w:rPr>
          <w:t>5</w:t>
        </w:r>
      </w:fldSimple>
      <w:r>
        <w:t xml:space="preserve"> Rotational Speed Vs Flywheel Diameter Graph</w:t>
      </w:r>
      <w:bookmarkEnd w:id="53"/>
    </w:p>
    <w:p w14:paraId="06F718F0" w14:textId="77777777" w:rsidR="004E559F" w:rsidRDefault="00551CD8" w:rsidP="00C26A52">
      <w:pPr>
        <w:rPr>
          <w:rFonts w:ascii="Arial" w:eastAsiaTheme="minorEastAsia" w:hAnsi="Arial" w:cs="Arial"/>
          <w:sz w:val="24"/>
          <w:szCs w:val="24"/>
        </w:rPr>
      </w:pPr>
      <w:r>
        <w:rPr>
          <w:rFonts w:ascii="Arial" w:eastAsiaTheme="minorEastAsia" w:hAnsi="Arial" w:cs="Arial"/>
          <w:sz w:val="24"/>
          <w:szCs w:val="24"/>
        </w:rPr>
        <w:t xml:space="preserve">Figure 5 shows that as the flywheel diameter gets larger, the rotational speed required to store the </w:t>
      </w:r>
      <m:oMath>
        <m:r>
          <w:rPr>
            <w:rFonts w:ascii="Cambria Math" w:eastAsiaTheme="minorEastAsia" w:hAnsi="Cambria Math" w:cs="Arial"/>
            <w:sz w:val="24"/>
            <w:szCs w:val="24"/>
          </w:rPr>
          <m:t>434.46kJ</m:t>
        </m:r>
      </m:oMath>
      <w:r>
        <w:rPr>
          <w:rFonts w:ascii="Arial" w:eastAsiaTheme="minorEastAsia" w:hAnsi="Arial" w:cs="Arial"/>
          <w:sz w:val="24"/>
          <w:szCs w:val="24"/>
        </w:rPr>
        <w:t xml:space="preserve"> (kinetic energy) becomes slower</w:t>
      </w:r>
      <w:r w:rsidR="004E559F">
        <w:rPr>
          <w:rFonts w:ascii="Arial" w:eastAsiaTheme="minorEastAsia" w:hAnsi="Arial" w:cs="Arial"/>
          <w:sz w:val="24"/>
          <w:szCs w:val="24"/>
        </w:rPr>
        <w:t xml:space="preserve">. This is due to the greater moment of inertia. As seen from previous sections, the moment of inertia depends on two variables </w:t>
      </w:r>
      <m:oMath>
        <m:r>
          <w:rPr>
            <w:rFonts w:ascii="Cambria Math" w:eastAsiaTheme="minorEastAsia" w:hAnsi="Cambria Math" w:cs="Arial"/>
            <w:sz w:val="24"/>
            <w:szCs w:val="24"/>
          </w:rPr>
          <m:t>m</m:t>
        </m:r>
      </m:oMath>
      <w:r w:rsidR="004E559F">
        <w:rPr>
          <w:rFonts w:ascii="Arial" w:eastAsiaTheme="minorEastAsia" w:hAnsi="Arial" w:cs="Arial"/>
          <w:sz w:val="24"/>
          <w:szCs w:val="24"/>
        </w:rPr>
        <w:t xml:space="preserve"> the mass and </w:t>
      </w:r>
      <m:oMath>
        <m:sSup>
          <m:sSupPr>
            <m:ctrlPr>
              <w:rPr>
                <w:rFonts w:ascii="Cambria Math" w:eastAsiaTheme="minorEastAsia" w:hAnsi="Cambria Math" w:cs="Arial"/>
                <w:i/>
                <w:sz w:val="24"/>
                <w:szCs w:val="24"/>
              </w:rPr>
            </m:ctrlPr>
          </m:sSupPr>
          <m:e>
            <m:r>
              <w:rPr>
                <w:rFonts w:ascii="Cambria Math" w:eastAsiaTheme="minorEastAsia" w:hAnsi="Cambria Math" w:cs="Arial"/>
                <w:sz w:val="24"/>
                <w:szCs w:val="24"/>
              </w:rPr>
              <m:t>r</m:t>
            </m:r>
          </m:e>
          <m:sup>
            <m:r>
              <w:rPr>
                <w:rFonts w:ascii="Cambria Math" w:eastAsiaTheme="minorEastAsia" w:hAnsi="Cambria Math" w:cs="Arial"/>
                <w:sz w:val="24"/>
                <w:szCs w:val="24"/>
              </w:rPr>
              <m:t>2</m:t>
            </m:r>
          </m:sup>
        </m:sSup>
      </m:oMath>
      <w:r w:rsidR="004E559F">
        <w:rPr>
          <w:rFonts w:ascii="Arial" w:eastAsiaTheme="minorEastAsia" w:hAnsi="Arial" w:cs="Arial"/>
          <w:sz w:val="24"/>
          <w:szCs w:val="24"/>
        </w:rPr>
        <w:t xml:space="preserve"> the radius squared.</w:t>
      </w:r>
      <w:r>
        <w:rPr>
          <w:rFonts w:ascii="Arial" w:eastAsiaTheme="minorEastAsia" w:hAnsi="Arial" w:cs="Arial"/>
          <w:sz w:val="24"/>
          <w:szCs w:val="24"/>
        </w:rPr>
        <w:t xml:space="preserve"> </w:t>
      </w:r>
      <w:r w:rsidR="004E559F">
        <w:rPr>
          <w:rFonts w:ascii="Arial" w:eastAsiaTheme="minorEastAsia" w:hAnsi="Arial" w:cs="Arial"/>
          <w:sz w:val="24"/>
          <w:szCs w:val="24"/>
        </w:rPr>
        <w:t xml:space="preserve">Increase one of these, and the moment of inertia increases. </w:t>
      </w:r>
      <w:r>
        <w:rPr>
          <w:rFonts w:ascii="Arial" w:eastAsiaTheme="minorEastAsia" w:hAnsi="Arial" w:cs="Arial"/>
          <w:sz w:val="24"/>
          <w:szCs w:val="24"/>
        </w:rPr>
        <w:t xml:space="preserve"> </w:t>
      </w:r>
    </w:p>
    <w:p w14:paraId="74E12B44" w14:textId="120D2207" w:rsidR="00920B1C" w:rsidRPr="00551CD8" w:rsidRDefault="00551CD8" w:rsidP="00C26A52">
      <w:pPr>
        <w:rPr>
          <w:rFonts w:ascii="Arial" w:eastAsiaTheme="minorEastAsia" w:hAnsi="Arial" w:cs="Arial"/>
          <w:sz w:val="24"/>
          <w:szCs w:val="24"/>
        </w:rPr>
      </w:pPr>
      <w:r>
        <w:rPr>
          <w:rFonts w:ascii="Arial" w:eastAsiaTheme="minorEastAsia" w:hAnsi="Arial" w:cs="Arial"/>
          <w:sz w:val="24"/>
          <w:szCs w:val="24"/>
        </w:rPr>
        <w:t xml:space="preserve"> </w:t>
      </w:r>
    </w:p>
    <w:p w14:paraId="7AD2A29D" w14:textId="012935EE" w:rsidR="00920B1C" w:rsidRDefault="00416476" w:rsidP="00416476">
      <w:pPr>
        <w:pStyle w:val="Heading2"/>
        <w:rPr>
          <w:rFonts w:ascii="Arial" w:eastAsiaTheme="minorEastAsia" w:hAnsi="Arial" w:cs="Arial"/>
          <w:b/>
          <w:bCs/>
        </w:rPr>
      </w:pPr>
      <w:bookmarkStart w:id="54" w:name="_Toc214647617"/>
      <w:r>
        <w:rPr>
          <w:rFonts w:ascii="Arial" w:eastAsiaTheme="minorEastAsia" w:hAnsi="Arial" w:cs="Arial"/>
          <w:b/>
          <w:bCs/>
        </w:rPr>
        <w:lastRenderedPageBreak/>
        <w:t>2.8 Assumptions made</w:t>
      </w:r>
      <w:bookmarkEnd w:id="54"/>
    </w:p>
    <w:p w14:paraId="56744E6E" w14:textId="77777777" w:rsidR="00416476" w:rsidRDefault="00416476" w:rsidP="00416476"/>
    <w:p w14:paraId="71E95819" w14:textId="77777777" w:rsidR="006B197D" w:rsidRDefault="006B197D" w:rsidP="00416476">
      <w:pPr>
        <w:rPr>
          <w:rFonts w:ascii="Arial" w:hAnsi="Arial" w:cs="Arial"/>
          <w:sz w:val="24"/>
          <w:szCs w:val="24"/>
        </w:rPr>
      </w:pPr>
      <w:r>
        <w:rPr>
          <w:rFonts w:ascii="Arial" w:hAnsi="Arial" w:cs="Arial"/>
          <w:sz w:val="24"/>
          <w:szCs w:val="24"/>
        </w:rPr>
        <w:t xml:space="preserve">In the analysis of KERS systems, assumptions were made to simplify the mathematics and provide general answers rather than exact ones, but they can still be used to model real-world situations. Without the assumptions, the mathematics and analysis would be far more complicated. </w:t>
      </w:r>
    </w:p>
    <w:p w14:paraId="4F80E4DB" w14:textId="2763D07C" w:rsidR="006B197D" w:rsidRDefault="006B197D" w:rsidP="00416476">
      <w:pPr>
        <w:rPr>
          <w:rFonts w:ascii="Arial" w:hAnsi="Arial" w:cs="Arial"/>
          <w:b/>
          <w:bCs/>
          <w:sz w:val="28"/>
          <w:szCs w:val="28"/>
        </w:rPr>
      </w:pPr>
      <w:r w:rsidRPr="006B197D">
        <w:rPr>
          <w:rFonts w:ascii="Arial" w:hAnsi="Arial" w:cs="Arial"/>
          <w:b/>
          <w:bCs/>
          <w:sz w:val="28"/>
          <w:szCs w:val="28"/>
        </w:rPr>
        <w:t>Loses</w:t>
      </w:r>
    </w:p>
    <w:p w14:paraId="0147ACA2" w14:textId="77777777" w:rsidR="00480583" w:rsidRDefault="006B197D" w:rsidP="00416476">
      <w:pPr>
        <w:rPr>
          <w:rFonts w:ascii="Arial" w:hAnsi="Arial" w:cs="Arial"/>
          <w:sz w:val="24"/>
          <w:szCs w:val="24"/>
        </w:rPr>
      </w:pPr>
      <w:r>
        <w:rPr>
          <w:rFonts w:ascii="Arial" w:hAnsi="Arial" w:cs="Arial"/>
          <w:sz w:val="24"/>
          <w:szCs w:val="24"/>
        </w:rPr>
        <w:t>These were one of the largest assumptions</w:t>
      </w:r>
      <w:r w:rsidR="00480583">
        <w:rPr>
          <w:rFonts w:ascii="Arial" w:hAnsi="Arial" w:cs="Arial"/>
          <w:sz w:val="24"/>
          <w:szCs w:val="24"/>
        </w:rPr>
        <w:t>, as</w:t>
      </w:r>
      <w:r>
        <w:rPr>
          <w:rFonts w:ascii="Arial" w:hAnsi="Arial" w:cs="Arial"/>
          <w:sz w:val="24"/>
          <w:szCs w:val="24"/>
        </w:rPr>
        <w:t xml:space="preserve"> the losses were just put as an 80% efficiency. In reality</w:t>
      </w:r>
      <w:r w:rsidR="00480583">
        <w:rPr>
          <w:rFonts w:ascii="Arial" w:hAnsi="Arial" w:cs="Arial"/>
          <w:sz w:val="24"/>
          <w:szCs w:val="24"/>
        </w:rPr>
        <w:t>, there would be far more losses, such as aerodynamic drag, which would slow the car, in turn affecting its acceleration and the speed it could reach from KERS alone. Mechanical losses, such as drivetrain and bearings, would affect the power that could be stored and reused. Resistance from these would also slow the car. Frictional losses from the tyres have also been ignored; these would have also slowed the car and reduced acceleration, and top end.</w:t>
      </w:r>
    </w:p>
    <w:p w14:paraId="3516F87B" w14:textId="77777777" w:rsidR="00480583" w:rsidRDefault="00480583" w:rsidP="00416476">
      <w:pPr>
        <w:rPr>
          <w:rFonts w:ascii="Arial" w:hAnsi="Arial" w:cs="Arial"/>
          <w:sz w:val="24"/>
          <w:szCs w:val="24"/>
        </w:rPr>
      </w:pPr>
    </w:p>
    <w:p w14:paraId="097A1005" w14:textId="6BA53212" w:rsidR="00056D39" w:rsidRDefault="00056D39" w:rsidP="00416476">
      <w:pPr>
        <w:rPr>
          <w:rFonts w:ascii="Arial" w:hAnsi="Arial" w:cs="Arial"/>
          <w:b/>
          <w:bCs/>
          <w:sz w:val="28"/>
          <w:szCs w:val="28"/>
        </w:rPr>
      </w:pPr>
      <w:r>
        <w:rPr>
          <w:rFonts w:ascii="Arial" w:hAnsi="Arial" w:cs="Arial"/>
          <w:b/>
          <w:bCs/>
          <w:sz w:val="28"/>
          <w:szCs w:val="28"/>
        </w:rPr>
        <w:t>Thin Ring Design</w:t>
      </w:r>
    </w:p>
    <w:p w14:paraId="4D362D1C" w14:textId="5D104D2B" w:rsidR="00056D39" w:rsidRDefault="00056D39" w:rsidP="00416476">
      <w:pPr>
        <w:rPr>
          <w:rFonts w:ascii="Arial" w:hAnsi="Arial" w:cs="Arial"/>
          <w:sz w:val="24"/>
          <w:szCs w:val="24"/>
        </w:rPr>
      </w:pPr>
      <w:r>
        <w:rPr>
          <w:rFonts w:ascii="Arial" w:hAnsi="Arial" w:cs="Arial"/>
          <w:sz w:val="24"/>
          <w:szCs w:val="24"/>
        </w:rPr>
        <w:t xml:space="preserve">When working out the moment of inertia for the flywheel </w:t>
      </w:r>
      <m:oMath>
        <m:r>
          <w:rPr>
            <w:rFonts w:ascii="Cambria Math" w:hAnsi="Cambria Math" w:cs="Arial"/>
            <w:sz w:val="24"/>
            <w:szCs w:val="24"/>
          </w:rPr>
          <m:t>I=M</m:t>
        </m:r>
        <m:sSup>
          <m:sSupPr>
            <m:ctrlPr>
              <w:rPr>
                <w:rFonts w:ascii="Cambria Math" w:hAnsi="Cambria Math" w:cs="Arial"/>
                <w:i/>
                <w:sz w:val="24"/>
                <w:szCs w:val="24"/>
              </w:rPr>
            </m:ctrlPr>
          </m:sSupPr>
          <m:e>
            <m:r>
              <w:rPr>
                <w:rFonts w:ascii="Cambria Math" w:hAnsi="Cambria Math" w:cs="Arial"/>
                <w:sz w:val="24"/>
                <w:szCs w:val="24"/>
              </w:rPr>
              <m:t>R</m:t>
            </m:r>
          </m:e>
          <m:sup>
            <m:r>
              <w:rPr>
                <w:rFonts w:ascii="Cambria Math" w:hAnsi="Cambria Math" w:cs="Arial"/>
                <w:sz w:val="24"/>
                <w:szCs w:val="24"/>
              </w:rPr>
              <m:t>2</m:t>
            </m:r>
          </m:sup>
        </m:sSup>
      </m:oMath>
      <w:r>
        <w:rPr>
          <w:rFonts w:ascii="Arial" w:hAnsi="Arial" w:cs="Arial"/>
          <w:sz w:val="24"/>
          <w:szCs w:val="24"/>
        </w:rPr>
        <w:t xml:space="preserve"> was used, which is for a thin ring. </w:t>
      </w:r>
      <w:proofErr w:type="gramStart"/>
      <w:r>
        <w:rPr>
          <w:rFonts w:ascii="Arial" w:hAnsi="Arial" w:cs="Arial"/>
          <w:sz w:val="24"/>
          <w:szCs w:val="24"/>
        </w:rPr>
        <w:t>In reality, the</w:t>
      </w:r>
      <w:proofErr w:type="gramEnd"/>
      <w:r>
        <w:rPr>
          <w:rFonts w:ascii="Arial" w:hAnsi="Arial" w:cs="Arial"/>
          <w:sz w:val="24"/>
          <w:szCs w:val="24"/>
        </w:rPr>
        <w:t xml:space="preserve"> ring would be connected by spokes or a hub section. The mass of the ring could be a composite layup, with non-uniform mass distribution.</w:t>
      </w:r>
    </w:p>
    <w:p w14:paraId="2D388E30" w14:textId="77777777" w:rsidR="00056D39" w:rsidRDefault="00056D39" w:rsidP="00416476">
      <w:pPr>
        <w:rPr>
          <w:rFonts w:ascii="Arial" w:hAnsi="Arial" w:cs="Arial"/>
          <w:sz w:val="24"/>
          <w:szCs w:val="24"/>
        </w:rPr>
      </w:pPr>
    </w:p>
    <w:p w14:paraId="01E7EF12" w14:textId="77777777" w:rsidR="00056D39" w:rsidRDefault="00056D39" w:rsidP="00416476">
      <w:pPr>
        <w:rPr>
          <w:rFonts w:ascii="Arial" w:hAnsi="Arial" w:cs="Arial"/>
          <w:b/>
          <w:bCs/>
          <w:sz w:val="28"/>
          <w:szCs w:val="28"/>
        </w:rPr>
      </w:pPr>
      <w:r>
        <w:rPr>
          <w:rFonts w:ascii="Arial" w:hAnsi="Arial" w:cs="Arial"/>
          <w:b/>
          <w:bCs/>
          <w:sz w:val="28"/>
          <w:szCs w:val="28"/>
        </w:rPr>
        <w:t xml:space="preserve">Breaking and Acceleration </w:t>
      </w:r>
    </w:p>
    <w:p w14:paraId="39D4961F" w14:textId="77777777" w:rsidR="001300B0" w:rsidRDefault="00056D39" w:rsidP="00416476">
      <w:pPr>
        <w:rPr>
          <w:rFonts w:ascii="Arial" w:hAnsi="Arial" w:cs="Arial"/>
          <w:sz w:val="24"/>
          <w:szCs w:val="24"/>
        </w:rPr>
      </w:pPr>
      <w:r>
        <w:rPr>
          <w:rFonts w:ascii="Arial" w:hAnsi="Arial" w:cs="Arial"/>
          <w:sz w:val="24"/>
          <w:szCs w:val="24"/>
        </w:rPr>
        <w:t>These were taken as even and uniform, even though in real-world driving situations</w:t>
      </w:r>
      <w:r w:rsidR="001300B0">
        <w:rPr>
          <w:rFonts w:ascii="Arial" w:hAnsi="Arial" w:cs="Arial"/>
          <w:sz w:val="24"/>
          <w:szCs w:val="24"/>
        </w:rPr>
        <w:t>,</w:t>
      </w:r>
      <w:r>
        <w:rPr>
          <w:rFonts w:ascii="Arial" w:hAnsi="Arial" w:cs="Arial"/>
          <w:sz w:val="24"/>
          <w:szCs w:val="24"/>
        </w:rPr>
        <w:t xml:space="preserve"> the force of breaking varies. This </w:t>
      </w:r>
      <w:r w:rsidR="001300B0">
        <w:rPr>
          <w:rFonts w:ascii="Arial" w:hAnsi="Arial" w:cs="Arial"/>
          <w:sz w:val="24"/>
          <w:szCs w:val="24"/>
        </w:rPr>
        <w:t xml:space="preserve">is </w:t>
      </w:r>
      <w:r>
        <w:rPr>
          <w:rFonts w:ascii="Arial" w:hAnsi="Arial" w:cs="Arial"/>
          <w:sz w:val="24"/>
          <w:szCs w:val="24"/>
        </w:rPr>
        <w:t>also true of acceleration</w:t>
      </w:r>
      <w:r w:rsidR="001300B0">
        <w:rPr>
          <w:rFonts w:ascii="Arial" w:hAnsi="Arial" w:cs="Arial"/>
          <w:sz w:val="24"/>
          <w:szCs w:val="24"/>
        </w:rPr>
        <w:t>; therefore, energy stored and released from the KERS would change each time, even if the speed was the same.</w:t>
      </w:r>
      <w:r>
        <w:rPr>
          <w:rFonts w:ascii="Arial" w:hAnsi="Arial" w:cs="Arial"/>
          <w:sz w:val="24"/>
          <w:szCs w:val="24"/>
        </w:rPr>
        <w:t xml:space="preserve"> </w:t>
      </w:r>
    </w:p>
    <w:p w14:paraId="4B7AFC4F" w14:textId="77777777" w:rsidR="001300B0" w:rsidRDefault="001300B0" w:rsidP="00416476">
      <w:pPr>
        <w:rPr>
          <w:rFonts w:ascii="Arial" w:hAnsi="Arial" w:cs="Arial"/>
          <w:sz w:val="24"/>
          <w:szCs w:val="24"/>
        </w:rPr>
      </w:pPr>
    </w:p>
    <w:p w14:paraId="4B2A986D" w14:textId="2B8FECC5" w:rsidR="006B197D" w:rsidRPr="006B197D" w:rsidRDefault="00056D39" w:rsidP="00416476">
      <w:pPr>
        <w:rPr>
          <w:rFonts w:ascii="Arial" w:hAnsi="Arial" w:cs="Arial"/>
          <w:sz w:val="24"/>
          <w:szCs w:val="24"/>
        </w:rPr>
      </w:pPr>
      <w:r>
        <w:rPr>
          <w:rFonts w:ascii="Arial" w:hAnsi="Arial" w:cs="Arial"/>
          <w:sz w:val="24"/>
          <w:szCs w:val="24"/>
        </w:rPr>
        <w:t xml:space="preserve">   </w:t>
      </w:r>
      <w:r w:rsidR="00480583">
        <w:rPr>
          <w:rFonts w:ascii="Arial" w:hAnsi="Arial" w:cs="Arial"/>
          <w:sz w:val="24"/>
          <w:szCs w:val="24"/>
        </w:rPr>
        <w:t xml:space="preserve">  </w:t>
      </w:r>
      <w:r w:rsidR="006B197D">
        <w:rPr>
          <w:rFonts w:ascii="Arial" w:hAnsi="Arial" w:cs="Arial"/>
          <w:sz w:val="24"/>
          <w:szCs w:val="24"/>
        </w:rPr>
        <w:t xml:space="preserve"> </w:t>
      </w:r>
    </w:p>
    <w:p w14:paraId="681605FB" w14:textId="71511AE0" w:rsidR="006B197D" w:rsidRPr="006B197D" w:rsidRDefault="006B197D" w:rsidP="00416476">
      <w:pPr>
        <w:rPr>
          <w:rFonts w:ascii="Arial" w:hAnsi="Arial" w:cs="Arial"/>
          <w:sz w:val="24"/>
          <w:szCs w:val="24"/>
        </w:rPr>
      </w:pPr>
      <w:r>
        <w:rPr>
          <w:rFonts w:ascii="Arial" w:hAnsi="Arial" w:cs="Arial"/>
          <w:sz w:val="24"/>
          <w:szCs w:val="24"/>
        </w:rPr>
        <w:t xml:space="preserve">  </w:t>
      </w:r>
    </w:p>
    <w:p w14:paraId="678BFE81" w14:textId="68CAEE2E" w:rsidR="00416476" w:rsidRPr="00416476" w:rsidRDefault="00416476" w:rsidP="00416476">
      <w:pPr>
        <w:rPr>
          <w:rFonts w:ascii="Arial" w:hAnsi="Arial" w:cs="Arial"/>
          <w:sz w:val="24"/>
          <w:szCs w:val="24"/>
        </w:rPr>
      </w:pPr>
    </w:p>
    <w:p w14:paraId="43DF4089" w14:textId="77777777" w:rsidR="00416476" w:rsidRPr="001300B0" w:rsidRDefault="00416476" w:rsidP="00416476">
      <w:pPr>
        <w:rPr>
          <w:rFonts w:ascii="Arial" w:hAnsi="Arial" w:cs="Arial"/>
          <w:sz w:val="24"/>
          <w:szCs w:val="24"/>
        </w:rPr>
      </w:pPr>
    </w:p>
    <w:p w14:paraId="30CDC504" w14:textId="77777777" w:rsidR="00920B1C" w:rsidRDefault="00920B1C" w:rsidP="00C26A52">
      <w:pPr>
        <w:rPr>
          <w:rFonts w:eastAsiaTheme="minorEastAsia"/>
        </w:rPr>
      </w:pPr>
    </w:p>
    <w:p w14:paraId="2084372B" w14:textId="77777777" w:rsidR="00920B1C" w:rsidRDefault="00920B1C" w:rsidP="00C26A52">
      <w:pPr>
        <w:rPr>
          <w:rFonts w:eastAsiaTheme="minorEastAsia"/>
        </w:rPr>
      </w:pPr>
    </w:p>
    <w:p w14:paraId="266D37FA" w14:textId="242936BC" w:rsidR="00AD150F" w:rsidRPr="00C26A52" w:rsidRDefault="00AD150F" w:rsidP="00C26A52">
      <w:r>
        <w:rPr>
          <w:rFonts w:eastAsiaTheme="minorEastAsia"/>
        </w:rPr>
        <w:t xml:space="preserve"> </w:t>
      </w:r>
    </w:p>
    <w:p w14:paraId="26BD42BA" w14:textId="77777777" w:rsidR="00E0654F" w:rsidRPr="00E0654F" w:rsidRDefault="00E0654F" w:rsidP="00E0654F">
      <w:pPr>
        <w:rPr>
          <w:rFonts w:ascii="Arial" w:hAnsi="Arial" w:cs="Arial"/>
        </w:rPr>
      </w:pPr>
    </w:p>
    <w:p w14:paraId="0E2DA18B" w14:textId="38A8C00C" w:rsidR="005E750A" w:rsidRPr="005E750A" w:rsidRDefault="001300B0" w:rsidP="005E750A">
      <w:pPr>
        <w:rPr>
          <w:rFonts w:ascii="Arial" w:hAnsi="Arial" w:cs="Arial"/>
        </w:rPr>
      </w:pPr>
      <w:r>
        <w:rPr>
          <w:rFonts w:ascii="Arial" w:hAnsi="Arial" w:cs="Arial"/>
          <w:sz w:val="24"/>
          <w:szCs w:val="24"/>
        </w:rPr>
        <w:t>Word count 1038</w:t>
      </w:r>
      <w:r w:rsidR="005E750A">
        <w:rPr>
          <w:rFonts w:ascii="Arial" w:hAnsi="Arial" w:cs="Arial"/>
        </w:rPr>
        <w:t xml:space="preserve">  </w:t>
      </w:r>
    </w:p>
    <w:p w14:paraId="17281515" w14:textId="51571712" w:rsidR="00416476" w:rsidRDefault="0058074A" w:rsidP="00A418EA">
      <w:pPr>
        <w:pStyle w:val="Heading1"/>
        <w:rPr>
          <w:rFonts w:ascii="Arial" w:eastAsiaTheme="minorEastAsia" w:hAnsi="Arial" w:cs="Arial"/>
          <w:b/>
          <w:bCs/>
        </w:rPr>
      </w:pPr>
      <w:r>
        <w:rPr>
          <w:rFonts w:eastAsiaTheme="minorEastAsia"/>
        </w:rPr>
        <w:lastRenderedPageBreak/>
        <w:t xml:space="preserve"> </w:t>
      </w:r>
      <w:bookmarkStart w:id="55" w:name="_Toc214647618"/>
      <w:r w:rsidR="00A418EA">
        <w:rPr>
          <w:rFonts w:ascii="Arial" w:eastAsiaTheme="minorEastAsia" w:hAnsi="Arial" w:cs="Arial"/>
          <w:b/>
          <w:bCs/>
        </w:rPr>
        <w:t>Bibliography</w:t>
      </w:r>
      <w:bookmarkEnd w:id="55"/>
      <w:r w:rsidR="00A418EA">
        <w:rPr>
          <w:rFonts w:ascii="Arial" w:eastAsiaTheme="minorEastAsia" w:hAnsi="Arial" w:cs="Arial"/>
          <w:b/>
          <w:bCs/>
        </w:rPr>
        <w:t xml:space="preserve"> </w:t>
      </w:r>
    </w:p>
    <w:p w14:paraId="6C26D9AE" w14:textId="1439904A" w:rsidR="00A418EA" w:rsidRDefault="00A418EA" w:rsidP="00A418EA">
      <w:pPr>
        <w:pStyle w:val="NormalWeb"/>
        <w:spacing w:before="0" w:beforeAutospacing="0" w:after="240" w:afterAutospacing="0" w:line="360" w:lineRule="auto"/>
      </w:pPr>
      <w:proofErr w:type="spellStart"/>
      <w:r>
        <w:t>Amiryar</w:t>
      </w:r>
      <w:proofErr w:type="spellEnd"/>
      <w:r>
        <w:t xml:space="preserve">, M. and Pullen, K. (2017). A Review of Flywheel Energy Storage System Technologies and Their Applications. </w:t>
      </w:r>
      <w:r>
        <w:rPr>
          <w:i/>
          <w:iCs/>
        </w:rPr>
        <w:t>Applied Sciences</w:t>
      </w:r>
      <w:r>
        <w:t xml:space="preserve">, [online] 7(3), p.286. </w:t>
      </w:r>
      <w:proofErr w:type="spellStart"/>
      <w:proofErr w:type="gramStart"/>
      <w:r>
        <w:t>doi:https</w:t>
      </w:r>
      <w:proofErr w:type="spellEnd"/>
      <w:r>
        <w:t>://doi.org/10.3390/app7030286</w:t>
      </w:r>
      <w:proofErr w:type="gramEnd"/>
      <w:r>
        <w:t>.</w:t>
      </w:r>
    </w:p>
    <w:p w14:paraId="2979E8F1" w14:textId="77777777" w:rsidR="00A418EA" w:rsidRDefault="00A418EA" w:rsidP="00A418EA">
      <w:pPr>
        <w:pStyle w:val="NormalWeb"/>
        <w:spacing w:before="0" w:beforeAutospacing="0" w:after="240" w:afterAutospacing="0" w:line="360" w:lineRule="auto"/>
      </w:pPr>
      <w:r>
        <w:t xml:space="preserve">Bender, D. (2015). </w:t>
      </w:r>
      <w:r>
        <w:rPr>
          <w:i/>
          <w:iCs/>
        </w:rPr>
        <w:t>SANDIA REPORT Flywheels</w:t>
      </w:r>
      <w:r>
        <w:t xml:space="preserve">. [online] </w:t>
      </w:r>
      <w:r>
        <w:rPr>
          <w:i/>
          <w:iCs/>
        </w:rPr>
        <w:t>www.sandia.gov</w:t>
      </w:r>
      <w:r>
        <w:t>, U.S. Department of Energy, pp.0–32. Available at: https://www.sandia.gov/ess-ssl/publications/SAND2015-3976.pdf?utm_source=chatgpt.com [Accessed 7 Sep. 2025].</w:t>
      </w:r>
    </w:p>
    <w:p w14:paraId="44EA1B6D" w14:textId="77777777" w:rsidR="00A418EA" w:rsidRDefault="00A418EA" w:rsidP="00A418EA">
      <w:pPr>
        <w:pStyle w:val="NormalWeb"/>
        <w:spacing w:before="0" w:beforeAutospacing="0" w:after="240" w:afterAutospacing="0" w:line="360" w:lineRule="auto"/>
      </w:pPr>
      <w:proofErr w:type="spellStart"/>
      <w:r>
        <w:t>Eltaweel</w:t>
      </w:r>
      <w:proofErr w:type="spellEnd"/>
      <w:r>
        <w:t xml:space="preserve">, M. and </w:t>
      </w:r>
      <w:proofErr w:type="spellStart"/>
      <w:r>
        <w:t>Herfatmanesh</w:t>
      </w:r>
      <w:proofErr w:type="spellEnd"/>
      <w:r>
        <w:t xml:space="preserve">, M.R. (2024). Enhancing vehicular performance with flywheel energy storage systems: Emerging technologies and applications. </w:t>
      </w:r>
      <w:r>
        <w:rPr>
          <w:i/>
          <w:iCs/>
        </w:rPr>
        <w:t>Journal of Energy Storage</w:t>
      </w:r>
      <w:r>
        <w:t xml:space="preserve">, 103, p.114386. </w:t>
      </w:r>
      <w:proofErr w:type="spellStart"/>
      <w:proofErr w:type="gramStart"/>
      <w:r>
        <w:t>doi:https</w:t>
      </w:r>
      <w:proofErr w:type="spellEnd"/>
      <w:r>
        <w:t>://doi.org/10.1016/j.est.2024.114386</w:t>
      </w:r>
      <w:proofErr w:type="gramEnd"/>
      <w:r>
        <w:t>.</w:t>
      </w:r>
    </w:p>
    <w:p w14:paraId="642AEF13" w14:textId="77777777" w:rsidR="00A418EA" w:rsidRDefault="00A418EA" w:rsidP="00A418EA">
      <w:pPr>
        <w:pStyle w:val="NormalWeb"/>
        <w:spacing w:before="0" w:beforeAutospacing="0" w:after="240" w:afterAutospacing="0" w:line="360" w:lineRule="auto"/>
      </w:pPr>
      <w:r>
        <w:t xml:space="preserve">Evans, S. (2013). </w:t>
      </w:r>
      <w:r>
        <w:rPr>
          <w:i/>
          <w:iCs/>
        </w:rPr>
        <w:t>Volvo S60 Flywheel KERS Prototype First Drive - Motor Trend</w:t>
      </w:r>
      <w:r>
        <w:t xml:space="preserve">. [online] </w:t>
      </w:r>
      <w:proofErr w:type="spellStart"/>
      <w:r>
        <w:t>MotorTrend</w:t>
      </w:r>
      <w:proofErr w:type="spellEnd"/>
      <w:r>
        <w:t>. Available at: https://www.motortrend.com/reviews/volvo-s60-flywheel-kers-prototype-first-drive [Accessed 12 Nov. 2025].</w:t>
      </w:r>
    </w:p>
    <w:p w14:paraId="5E229ADF" w14:textId="77777777" w:rsidR="00A418EA" w:rsidRDefault="00A418EA" w:rsidP="00A418EA">
      <w:pPr>
        <w:pStyle w:val="NormalWeb"/>
        <w:spacing w:before="0" w:beforeAutospacing="0" w:after="240" w:afterAutospacing="0" w:line="360" w:lineRule="auto"/>
      </w:pPr>
      <w:r>
        <w:t xml:space="preserve">Gear, T. (2014). </w:t>
      </w:r>
      <w:r>
        <w:rPr>
          <w:i/>
          <w:iCs/>
        </w:rPr>
        <w:t>Why we need cars with KERS</w:t>
      </w:r>
      <w:r>
        <w:t>. [online] Top Gear. Available at: https://www.topgear.com/car-news/future-tech/why-we-need-cars-kers?utm [Accessed 11 Nov. 2025].</w:t>
      </w:r>
    </w:p>
    <w:p w14:paraId="709C3739" w14:textId="77777777" w:rsidR="00A418EA" w:rsidRDefault="00A418EA" w:rsidP="00A418EA">
      <w:pPr>
        <w:pStyle w:val="NormalWeb"/>
        <w:spacing w:before="0" w:beforeAutospacing="0" w:after="240" w:afterAutospacing="0" w:line="360" w:lineRule="auto"/>
      </w:pPr>
      <w:r>
        <w:t xml:space="preserve">Lesley (2021). </w:t>
      </w:r>
      <w:r>
        <w:rPr>
          <w:i/>
          <w:iCs/>
        </w:rPr>
        <w:t>Potter’s Wheel History | How Ancient Pottery Wheels Evolved</w:t>
      </w:r>
      <w:r>
        <w:t>. [online] Pottery Tips by the Pottery Wheel. Available at: https://thepotterywheel.com/potters-wheel-history/.</w:t>
      </w:r>
    </w:p>
    <w:p w14:paraId="33FF7A39" w14:textId="77777777" w:rsidR="00A418EA" w:rsidRDefault="00A418EA" w:rsidP="00A418EA">
      <w:pPr>
        <w:pStyle w:val="NormalWeb"/>
        <w:spacing w:before="0" w:beforeAutospacing="0" w:after="240" w:afterAutospacing="0" w:line="360" w:lineRule="auto"/>
      </w:pPr>
      <w:r>
        <w:t xml:space="preserve">Matos, C., Rosales-Asensio, E., Carta, J.A. and Cabrera, P. (2025). Flywheels in renewable energy Systems: An analysis of their role in managing intermittency. </w:t>
      </w:r>
      <w:r>
        <w:rPr>
          <w:i/>
          <w:iCs/>
        </w:rPr>
        <w:t>Journal of Energy Storage</w:t>
      </w:r>
      <w:r>
        <w:t xml:space="preserve">, [online] 122, p.116674. </w:t>
      </w:r>
      <w:proofErr w:type="spellStart"/>
      <w:proofErr w:type="gramStart"/>
      <w:r>
        <w:t>doi:https</w:t>
      </w:r>
      <w:proofErr w:type="spellEnd"/>
      <w:r>
        <w:t>://doi.org/10.1016/j.est.2025.116674</w:t>
      </w:r>
      <w:proofErr w:type="gramEnd"/>
      <w:r>
        <w:t>.</w:t>
      </w:r>
    </w:p>
    <w:p w14:paraId="6B00A190" w14:textId="77777777" w:rsidR="00A418EA" w:rsidRDefault="00A418EA" w:rsidP="00A418EA">
      <w:pPr>
        <w:pStyle w:val="NormalWeb"/>
        <w:spacing w:before="0" w:beforeAutospacing="0" w:after="240" w:afterAutospacing="0" w:line="360" w:lineRule="auto"/>
      </w:pPr>
      <w:proofErr w:type="spellStart"/>
      <w:r>
        <w:t>Racecar</w:t>
      </w:r>
      <w:proofErr w:type="spellEnd"/>
      <w:r>
        <w:t xml:space="preserve"> Engineering (2009). </w:t>
      </w:r>
      <w:r>
        <w:rPr>
          <w:i/>
          <w:iCs/>
        </w:rPr>
        <w:t>Williams F1 KERS explained</w:t>
      </w:r>
      <w:r>
        <w:t xml:space="preserve">. [online] </w:t>
      </w:r>
      <w:proofErr w:type="spellStart"/>
      <w:r>
        <w:t>Racecar</w:t>
      </w:r>
      <w:proofErr w:type="spellEnd"/>
      <w:r>
        <w:t xml:space="preserve"> Engineering. Available at: https://www.racecar-engineering.com/articles/f1/williams-f1-kers-explained [Accessed 12 Nov. 2025].</w:t>
      </w:r>
    </w:p>
    <w:p w14:paraId="12430EBF" w14:textId="77777777" w:rsidR="00A418EA" w:rsidRDefault="00A418EA" w:rsidP="00A418EA">
      <w:pPr>
        <w:pStyle w:val="NormalWeb"/>
        <w:spacing w:before="0" w:beforeAutospacing="0" w:after="240" w:afterAutospacing="0" w:line="360" w:lineRule="auto"/>
      </w:pPr>
      <w:r>
        <w:t xml:space="preserve">Raju, J., Dinesh Kumar, M., Yadav, B., Kumar, L. and </w:t>
      </w:r>
      <w:proofErr w:type="spellStart"/>
      <w:r>
        <w:t>Nikhith</w:t>
      </w:r>
      <w:proofErr w:type="spellEnd"/>
      <w:r>
        <w:t xml:space="preserve"> Kumar, M. (2022). Fabrication of Flywheel Regenerative Braking System. </w:t>
      </w:r>
      <w:r>
        <w:rPr>
          <w:i/>
          <w:iCs/>
        </w:rPr>
        <w:t>INTERNATIONAL JOURNAL OF INNOVATIVE RESEARCH IN TECHNOLOGY</w:t>
      </w:r>
      <w:r>
        <w:t>, [online] 8(12). Available at: https://ijirt.org/publishedpaper/IJIRT154701_PAPER.pdf?utm [Accessed 2 Nov. 2025].</w:t>
      </w:r>
    </w:p>
    <w:p w14:paraId="31996B90" w14:textId="77777777" w:rsidR="00A418EA" w:rsidRDefault="00A418EA" w:rsidP="00A418EA">
      <w:pPr>
        <w:pStyle w:val="NormalWeb"/>
        <w:spacing w:before="0" w:beforeAutospacing="0" w:after="240" w:afterAutospacing="0" w:line="360" w:lineRule="auto"/>
      </w:pPr>
      <w:r>
        <w:lastRenderedPageBreak/>
        <w:t xml:space="preserve">Soomro, A., Pullen, K.R. and </w:t>
      </w:r>
      <w:proofErr w:type="spellStart"/>
      <w:r>
        <w:t>Amiryar</w:t>
      </w:r>
      <w:proofErr w:type="spellEnd"/>
      <w:r>
        <w:t xml:space="preserve">, M.E. (2021). Hybrid PV System with </w:t>
      </w:r>
      <w:proofErr w:type="gramStart"/>
      <w:r>
        <w:t>High Speed</w:t>
      </w:r>
      <w:proofErr w:type="gramEnd"/>
      <w:r>
        <w:t xml:space="preserve"> Flywheel Energy Storage for Remote Residential Loads. </w:t>
      </w:r>
      <w:r>
        <w:rPr>
          <w:i/>
          <w:iCs/>
        </w:rPr>
        <w:t>Clean Technologies</w:t>
      </w:r>
      <w:r>
        <w:t xml:space="preserve">, 3(2), pp.351–376. </w:t>
      </w:r>
      <w:proofErr w:type="spellStart"/>
      <w:proofErr w:type="gramStart"/>
      <w:r>
        <w:t>doi:https</w:t>
      </w:r>
      <w:proofErr w:type="spellEnd"/>
      <w:r>
        <w:t>://doi.org/10.3390/cleantechnol3020020</w:t>
      </w:r>
      <w:proofErr w:type="gramEnd"/>
      <w:r>
        <w:t>.</w:t>
      </w:r>
    </w:p>
    <w:p w14:paraId="65C0334D" w14:textId="77777777" w:rsidR="00A418EA" w:rsidRDefault="00A418EA" w:rsidP="00A418EA">
      <w:pPr>
        <w:pStyle w:val="NormalWeb"/>
        <w:spacing w:before="0" w:beforeAutospacing="0" w:after="240" w:afterAutospacing="0" w:line="360" w:lineRule="auto"/>
      </w:pPr>
      <w:r>
        <w:t xml:space="preserve">Spindel, H. (2016). </w:t>
      </w:r>
      <w:r>
        <w:rPr>
          <w:i/>
          <w:iCs/>
        </w:rPr>
        <w:t>Final Technology Performance Report 20 MW FLYWHEEL FREQUENCY REGULATION PLANT</w:t>
      </w:r>
      <w:r>
        <w:t>. [online] Available at: https://www.energy.gov/sites/prod/files/2017/01/f34/02%2005%202016%20-%20Final%20TPR_Hazle%20Spindle%20LLC.pdf?utm [Accessed 29 Oct. 2025].</w:t>
      </w:r>
    </w:p>
    <w:p w14:paraId="197CEF76" w14:textId="77777777" w:rsidR="00A418EA" w:rsidRDefault="00A418EA" w:rsidP="00A418EA">
      <w:pPr>
        <w:pStyle w:val="NormalWeb"/>
        <w:spacing w:before="0" w:beforeAutospacing="0" w:after="240" w:afterAutospacing="0" w:line="360" w:lineRule="auto"/>
      </w:pPr>
      <w:r>
        <w:t xml:space="preserve">Staff, A. (2021). </w:t>
      </w:r>
      <w:r>
        <w:rPr>
          <w:i/>
          <w:iCs/>
        </w:rPr>
        <w:t>Why did the flywheel hybrid system never catch on for road cars?</w:t>
      </w:r>
      <w:r>
        <w:t xml:space="preserve"> [online] Ars Technica. Available at: https://arstechnica.com/cars/2021/02/whatever-happened-to-williams-f1s-flywheel-hybrid-idea/?utm [Accessed 7 Nov. 2025].</w:t>
      </w:r>
    </w:p>
    <w:p w14:paraId="68FB3737" w14:textId="77777777" w:rsidR="00A418EA" w:rsidRDefault="00A418EA" w:rsidP="00A418EA">
      <w:pPr>
        <w:pStyle w:val="NormalWeb"/>
        <w:spacing w:before="0" w:beforeAutospacing="0" w:after="240" w:afterAutospacing="0" w:line="360" w:lineRule="auto"/>
      </w:pPr>
      <w:r>
        <w:t xml:space="preserve">Toh Xiang Wen, M. and Tong Kum Tien, D. (2018). Analysis of a Hybrid Mechanical Regenerative Braking System. </w:t>
      </w:r>
      <w:r>
        <w:rPr>
          <w:i/>
          <w:iCs/>
        </w:rPr>
        <w:t>MATEC Web of Conferences</w:t>
      </w:r>
      <w:r>
        <w:t xml:space="preserve">, [online] 152, p.02011. </w:t>
      </w:r>
      <w:proofErr w:type="spellStart"/>
      <w:proofErr w:type="gramStart"/>
      <w:r>
        <w:t>doi:https</w:t>
      </w:r>
      <w:proofErr w:type="spellEnd"/>
      <w:r>
        <w:t>://doi.org/10.1051/</w:t>
      </w:r>
      <w:proofErr w:type="spellStart"/>
      <w:r>
        <w:t>matecconf</w:t>
      </w:r>
      <w:proofErr w:type="spellEnd"/>
      <w:r>
        <w:t>/201815202011</w:t>
      </w:r>
      <w:proofErr w:type="gramEnd"/>
      <w:r>
        <w:t>.</w:t>
      </w:r>
    </w:p>
    <w:p w14:paraId="08821F69" w14:textId="77777777" w:rsidR="00A418EA" w:rsidRDefault="00A418EA" w:rsidP="00A418EA">
      <w:pPr>
        <w:pStyle w:val="NormalWeb"/>
        <w:spacing w:before="0" w:beforeAutospacing="0" w:after="240" w:afterAutospacing="0" w:line="360" w:lineRule="auto"/>
      </w:pPr>
      <w:proofErr w:type="spellStart"/>
      <w:r>
        <w:t>Yalsin</w:t>
      </w:r>
      <w:proofErr w:type="spellEnd"/>
      <w:r>
        <w:t xml:space="preserve"> </w:t>
      </w:r>
      <w:proofErr w:type="spellStart"/>
      <w:r>
        <w:t>Gogus</w:t>
      </w:r>
      <w:proofErr w:type="spellEnd"/>
      <w:r>
        <w:t xml:space="preserve"> and </w:t>
      </w:r>
      <w:proofErr w:type="spellStart"/>
      <w:proofErr w:type="gramStart"/>
      <w:r>
        <w:t>Kaftanoğlu</w:t>
      </w:r>
      <w:proofErr w:type="spellEnd"/>
      <w:r>
        <w:t xml:space="preserve"> ,</w:t>
      </w:r>
      <w:proofErr w:type="gramEnd"/>
      <w:r>
        <w:t xml:space="preserve"> B. (2009). </w:t>
      </w:r>
      <w:r>
        <w:rPr>
          <w:i/>
          <w:iCs/>
        </w:rPr>
        <w:t>Energy Storage Systems - Volume I</w:t>
      </w:r>
      <w:r>
        <w:t>. Oxford: EOLSS Publications, pp.300–303.</w:t>
      </w:r>
    </w:p>
    <w:p w14:paraId="02FBBE3D" w14:textId="77777777" w:rsidR="00A418EA" w:rsidRDefault="00A418EA" w:rsidP="00A418EA">
      <w:pPr>
        <w:pStyle w:val="NormalWeb"/>
        <w:spacing w:before="0" w:beforeAutospacing="0" w:after="240" w:afterAutospacing="0" w:line="360" w:lineRule="auto"/>
      </w:pPr>
      <w:r>
        <w:t xml:space="preserve">Z, N.N. and A, A.A. (2024). Flywheel Energy Storage Systems and their Applications: A Review. </w:t>
      </w:r>
      <w:r>
        <w:rPr>
          <w:i/>
          <w:iCs/>
        </w:rPr>
        <w:t>International journal of engineering trends and technology</w:t>
      </w:r>
      <w:r>
        <w:t xml:space="preserve">, 72(4), pp.209–215. </w:t>
      </w:r>
      <w:proofErr w:type="spellStart"/>
      <w:proofErr w:type="gramStart"/>
      <w:r>
        <w:t>doi:https</w:t>
      </w:r>
      <w:proofErr w:type="spellEnd"/>
      <w:r>
        <w:t>://doi.org/10.14445/22315381/ijett-v72i4p122</w:t>
      </w:r>
      <w:proofErr w:type="gramEnd"/>
      <w:r>
        <w:t>.</w:t>
      </w:r>
    </w:p>
    <w:p w14:paraId="35B8FB1C" w14:textId="0EBDDB64" w:rsidR="00E2712F" w:rsidRPr="00550DE2" w:rsidRDefault="00E2712F" w:rsidP="006D7D7C">
      <w:pPr>
        <w:rPr>
          <w:rFonts w:ascii="Arial" w:eastAsiaTheme="minorEastAsia" w:hAnsi="Arial" w:cs="Arial"/>
        </w:rPr>
      </w:pPr>
    </w:p>
    <w:p w14:paraId="5E21D093" w14:textId="26C38458" w:rsidR="003C6346" w:rsidRPr="00550DE2" w:rsidRDefault="003C6346" w:rsidP="006D7D7C">
      <w:pPr>
        <w:rPr>
          <w:rFonts w:ascii="Arial" w:eastAsiaTheme="minorEastAsia" w:hAnsi="Arial" w:cs="Arial"/>
        </w:rPr>
      </w:pPr>
    </w:p>
    <w:p w14:paraId="74016092" w14:textId="77777777" w:rsidR="00550DE2" w:rsidRPr="00550DE2" w:rsidRDefault="00550DE2" w:rsidP="006D7D7C">
      <w:pPr>
        <w:rPr>
          <w:rFonts w:ascii="Arial" w:eastAsiaTheme="minorEastAsia" w:hAnsi="Arial" w:cs="Arial"/>
        </w:rPr>
      </w:pPr>
    </w:p>
    <w:sectPr w:rsidR="00550DE2" w:rsidRPr="00550DE2" w:rsidSect="00A60190">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CD9C8C" w14:textId="77777777" w:rsidR="00305398" w:rsidRDefault="00305398" w:rsidP="00775891">
      <w:pPr>
        <w:spacing w:after="0" w:line="240" w:lineRule="auto"/>
      </w:pPr>
      <w:r>
        <w:separator/>
      </w:r>
    </w:p>
  </w:endnote>
  <w:endnote w:type="continuationSeparator" w:id="0">
    <w:p w14:paraId="7CA777A2" w14:textId="77777777" w:rsidR="00305398" w:rsidRDefault="00305398" w:rsidP="007758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9481527"/>
      <w:docPartObj>
        <w:docPartGallery w:val="Page Numbers (Bottom of Page)"/>
        <w:docPartUnique/>
      </w:docPartObj>
    </w:sdtPr>
    <w:sdtEndPr>
      <w:rPr>
        <w:noProof/>
      </w:rPr>
    </w:sdtEndPr>
    <w:sdtContent>
      <w:p w14:paraId="2DA76D74" w14:textId="70D11233" w:rsidR="00775891" w:rsidRDefault="00775891">
        <w:pPr>
          <w:pStyle w:val="Footer"/>
          <w:rPr>
            <w:noProof/>
          </w:rPr>
        </w:pPr>
        <w:r>
          <w:fldChar w:fldCharType="begin"/>
        </w:r>
        <w:r>
          <w:instrText xml:space="preserve"> PAGE   \* MERGEFORMAT </w:instrText>
        </w:r>
        <w:r>
          <w:fldChar w:fldCharType="separate"/>
        </w:r>
        <w:r>
          <w:rPr>
            <w:noProof/>
          </w:rPr>
          <w:t>2</w:t>
        </w:r>
        <w:r>
          <w:rPr>
            <w:noProof/>
          </w:rPr>
          <w:fldChar w:fldCharType="end"/>
        </w:r>
        <w:r>
          <w:rPr>
            <w:noProof/>
          </w:rPr>
          <w:t xml:space="preserve">                                                                                                                                                     Luke John</w:t>
        </w:r>
      </w:p>
    </w:sdtContent>
  </w:sdt>
  <w:p w14:paraId="46B2B01F" w14:textId="77777777" w:rsidR="00775891" w:rsidRDefault="007758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F569E3" w14:textId="77777777" w:rsidR="00305398" w:rsidRDefault="00305398" w:rsidP="00775891">
      <w:pPr>
        <w:spacing w:after="0" w:line="240" w:lineRule="auto"/>
      </w:pPr>
      <w:r>
        <w:separator/>
      </w:r>
    </w:p>
  </w:footnote>
  <w:footnote w:type="continuationSeparator" w:id="0">
    <w:p w14:paraId="67306E88" w14:textId="77777777" w:rsidR="00305398" w:rsidRDefault="00305398" w:rsidP="007758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1788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A6E51B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03C0ADA"/>
    <w:multiLevelType w:val="hybridMultilevel"/>
    <w:tmpl w:val="09FEB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8C2724"/>
    <w:multiLevelType w:val="hybridMultilevel"/>
    <w:tmpl w:val="851023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B593343"/>
    <w:multiLevelType w:val="multilevel"/>
    <w:tmpl w:val="981AC8A0"/>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42F73A26"/>
    <w:multiLevelType w:val="hybridMultilevel"/>
    <w:tmpl w:val="2794C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F05ECC"/>
    <w:multiLevelType w:val="hybridMultilevel"/>
    <w:tmpl w:val="01BCD5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5E834BE"/>
    <w:multiLevelType w:val="hybridMultilevel"/>
    <w:tmpl w:val="DEAAA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7B599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061005165">
    <w:abstractNumId w:val="3"/>
  </w:num>
  <w:num w:numId="2" w16cid:durableId="1191259314">
    <w:abstractNumId w:val="7"/>
  </w:num>
  <w:num w:numId="3" w16cid:durableId="1143697438">
    <w:abstractNumId w:val="2"/>
  </w:num>
  <w:num w:numId="4" w16cid:durableId="142477513">
    <w:abstractNumId w:val="5"/>
  </w:num>
  <w:num w:numId="5" w16cid:durableId="1260329080">
    <w:abstractNumId w:val="6"/>
  </w:num>
  <w:num w:numId="6" w16cid:durableId="1027096256">
    <w:abstractNumId w:val="0"/>
  </w:num>
  <w:num w:numId="7" w16cid:durableId="1745252495">
    <w:abstractNumId w:val="8"/>
  </w:num>
  <w:num w:numId="8" w16cid:durableId="1814982977">
    <w:abstractNumId w:val="1"/>
  </w:num>
  <w:num w:numId="9" w16cid:durableId="4142039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190"/>
    <w:rsid w:val="000144DE"/>
    <w:rsid w:val="00030023"/>
    <w:rsid w:val="00056D39"/>
    <w:rsid w:val="00060B73"/>
    <w:rsid w:val="00080954"/>
    <w:rsid w:val="00087758"/>
    <w:rsid w:val="00092594"/>
    <w:rsid w:val="00092DCB"/>
    <w:rsid w:val="000A37ED"/>
    <w:rsid w:val="000C450A"/>
    <w:rsid w:val="000D0325"/>
    <w:rsid w:val="000D6578"/>
    <w:rsid w:val="001015D9"/>
    <w:rsid w:val="001038F1"/>
    <w:rsid w:val="00117737"/>
    <w:rsid w:val="00121ED7"/>
    <w:rsid w:val="00123AB5"/>
    <w:rsid w:val="0012566A"/>
    <w:rsid w:val="001300B0"/>
    <w:rsid w:val="0013542A"/>
    <w:rsid w:val="00136742"/>
    <w:rsid w:val="00167964"/>
    <w:rsid w:val="00167C52"/>
    <w:rsid w:val="00186BFE"/>
    <w:rsid w:val="001879E4"/>
    <w:rsid w:val="001D215A"/>
    <w:rsid w:val="001D40CA"/>
    <w:rsid w:val="001D4B02"/>
    <w:rsid w:val="001E0332"/>
    <w:rsid w:val="002103BC"/>
    <w:rsid w:val="00211BC4"/>
    <w:rsid w:val="00212584"/>
    <w:rsid w:val="00223448"/>
    <w:rsid w:val="00226A5C"/>
    <w:rsid w:val="00241572"/>
    <w:rsid w:val="00246C2C"/>
    <w:rsid w:val="002654F9"/>
    <w:rsid w:val="00267A41"/>
    <w:rsid w:val="002A539F"/>
    <w:rsid w:val="002B0035"/>
    <w:rsid w:val="002C328E"/>
    <w:rsid w:val="002C71F4"/>
    <w:rsid w:val="00302FA2"/>
    <w:rsid w:val="00305398"/>
    <w:rsid w:val="00327704"/>
    <w:rsid w:val="0034260E"/>
    <w:rsid w:val="00384DC9"/>
    <w:rsid w:val="0038727E"/>
    <w:rsid w:val="003C1434"/>
    <w:rsid w:val="003C5D3E"/>
    <w:rsid w:val="003C6346"/>
    <w:rsid w:val="003D7A67"/>
    <w:rsid w:val="003E1763"/>
    <w:rsid w:val="00400206"/>
    <w:rsid w:val="004054D3"/>
    <w:rsid w:val="00412433"/>
    <w:rsid w:val="00416476"/>
    <w:rsid w:val="00446376"/>
    <w:rsid w:val="0045207D"/>
    <w:rsid w:val="00471308"/>
    <w:rsid w:val="00475C4F"/>
    <w:rsid w:val="00480583"/>
    <w:rsid w:val="004857C8"/>
    <w:rsid w:val="00496D7C"/>
    <w:rsid w:val="004B5152"/>
    <w:rsid w:val="004C15BF"/>
    <w:rsid w:val="004D5EB5"/>
    <w:rsid w:val="004E240A"/>
    <w:rsid w:val="004E53FB"/>
    <w:rsid w:val="004E559F"/>
    <w:rsid w:val="00506D25"/>
    <w:rsid w:val="00522605"/>
    <w:rsid w:val="00531DA0"/>
    <w:rsid w:val="00532953"/>
    <w:rsid w:val="005334DC"/>
    <w:rsid w:val="00541B8E"/>
    <w:rsid w:val="00543D25"/>
    <w:rsid w:val="00550DE2"/>
    <w:rsid w:val="00551CD8"/>
    <w:rsid w:val="00556F00"/>
    <w:rsid w:val="00561308"/>
    <w:rsid w:val="0056783F"/>
    <w:rsid w:val="005700A9"/>
    <w:rsid w:val="0058074A"/>
    <w:rsid w:val="005822DF"/>
    <w:rsid w:val="00591CF9"/>
    <w:rsid w:val="0059276D"/>
    <w:rsid w:val="005A28B1"/>
    <w:rsid w:val="005B21B4"/>
    <w:rsid w:val="005B5E18"/>
    <w:rsid w:val="005E750A"/>
    <w:rsid w:val="0061569F"/>
    <w:rsid w:val="00644B82"/>
    <w:rsid w:val="00663A75"/>
    <w:rsid w:val="006660CB"/>
    <w:rsid w:val="0067067F"/>
    <w:rsid w:val="00676ACD"/>
    <w:rsid w:val="006872F5"/>
    <w:rsid w:val="006A0A7A"/>
    <w:rsid w:val="006B197D"/>
    <w:rsid w:val="006B27F8"/>
    <w:rsid w:val="006B5490"/>
    <w:rsid w:val="006B65CB"/>
    <w:rsid w:val="006D7D7C"/>
    <w:rsid w:val="006E461F"/>
    <w:rsid w:val="0072690F"/>
    <w:rsid w:val="00732EE3"/>
    <w:rsid w:val="00735CA9"/>
    <w:rsid w:val="00741417"/>
    <w:rsid w:val="00750D1D"/>
    <w:rsid w:val="007573B3"/>
    <w:rsid w:val="007755D1"/>
    <w:rsid w:val="00775891"/>
    <w:rsid w:val="00783BF3"/>
    <w:rsid w:val="00783E77"/>
    <w:rsid w:val="007A7C38"/>
    <w:rsid w:val="007B0964"/>
    <w:rsid w:val="007E737D"/>
    <w:rsid w:val="00800665"/>
    <w:rsid w:val="00803B47"/>
    <w:rsid w:val="00830CC9"/>
    <w:rsid w:val="008351FD"/>
    <w:rsid w:val="008434EE"/>
    <w:rsid w:val="00844CFA"/>
    <w:rsid w:val="00846E52"/>
    <w:rsid w:val="00855D0A"/>
    <w:rsid w:val="00866D59"/>
    <w:rsid w:val="0088039F"/>
    <w:rsid w:val="008A0CB5"/>
    <w:rsid w:val="008A20A0"/>
    <w:rsid w:val="008C42F7"/>
    <w:rsid w:val="008F4587"/>
    <w:rsid w:val="008F6B97"/>
    <w:rsid w:val="00910B9A"/>
    <w:rsid w:val="00912B4D"/>
    <w:rsid w:val="009179CB"/>
    <w:rsid w:val="00920B1C"/>
    <w:rsid w:val="00927008"/>
    <w:rsid w:val="00937B64"/>
    <w:rsid w:val="00944AB2"/>
    <w:rsid w:val="00945732"/>
    <w:rsid w:val="009533B8"/>
    <w:rsid w:val="009630D7"/>
    <w:rsid w:val="0096664B"/>
    <w:rsid w:val="009C40A3"/>
    <w:rsid w:val="009C5A50"/>
    <w:rsid w:val="009C676F"/>
    <w:rsid w:val="009D4E60"/>
    <w:rsid w:val="009E0B9E"/>
    <w:rsid w:val="009F2D41"/>
    <w:rsid w:val="00A05403"/>
    <w:rsid w:val="00A14EF3"/>
    <w:rsid w:val="00A27746"/>
    <w:rsid w:val="00A34A8C"/>
    <w:rsid w:val="00A418EA"/>
    <w:rsid w:val="00A47FAD"/>
    <w:rsid w:val="00A550C9"/>
    <w:rsid w:val="00A5649C"/>
    <w:rsid w:val="00A60190"/>
    <w:rsid w:val="00A6332F"/>
    <w:rsid w:val="00A661CB"/>
    <w:rsid w:val="00A70642"/>
    <w:rsid w:val="00A83A8D"/>
    <w:rsid w:val="00A9106A"/>
    <w:rsid w:val="00A9169F"/>
    <w:rsid w:val="00AA2CE3"/>
    <w:rsid w:val="00AA5D30"/>
    <w:rsid w:val="00AB039B"/>
    <w:rsid w:val="00AC19D8"/>
    <w:rsid w:val="00AD150F"/>
    <w:rsid w:val="00AD6929"/>
    <w:rsid w:val="00AE5C30"/>
    <w:rsid w:val="00B04916"/>
    <w:rsid w:val="00B1038C"/>
    <w:rsid w:val="00B2116C"/>
    <w:rsid w:val="00B2267D"/>
    <w:rsid w:val="00B25980"/>
    <w:rsid w:val="00B31310"/>
    <w:rsid w:val="00B35C69"/>
    <w:rsid w:val="00B47976"/>
    <w:rsid w:val="00B514EE"/>
    <w:rsid w:val="00B55C99"/>
    <w:rsid w:val="00B603CC"/>
    <w:rsid w:val="00B6533C"/>
    <w:rsid w:val="00B67088"/>
    <w:rsid w:val="00B74D5E"/>
    <w:rsid w:val="00BA2D05"/>
    <w:rsid w:val="00BC4194"/>
    <w:rsid w:val="00BD4CF2"/>
    <w:rsid w:val="00BD59B7"/>
    <w:rsid w:val="00BE0E71"/>
    <w:rsid w:val="00BE55EC"/>
    <w:rsid w:val="00BF727A"/>
    <w:rsid w:val="00BF75E4"/>
    <w:rsid w:val="00BF7F19"/>
    <w:rsid w:val="00C05640"/>
    <w:rsid w:val="00C233E7"/>
    <w:rsid w:val="00C234DB"/>
    <w:rsid w:val="00C25A1E"/>
    <w:rsid w:val="00C26A52"/>
    <w:rsid w:val="00C32860"/>
    <w:rsid w:val="00C474C2"/>
    <w:rsid w:val="00C54EC8"/>
    <w:rsid w:val="00C55DE6"/>
    <w:rsid w:val="00C80083"/>
    <w:rsid w:val="00C81A79"/>
    <w:rsid w:val="00CA6345"/>
    <w:rsid w:val="00CA7F91"/>
    <w:rsid w:val="00CB2CD0"/>
    <w:rsid w:val="00CB2ED1"/>
    <w:rsid w:val="00CB31E1"/>
    <w:rsid w:val="00CB3708"/>
    <w:rsid w:val="00CD4820"/>
    <w:rsid w:val="00CD5A50"/>
    <w:rsid w:val="00CE3277"/>
    <w:rsid w:val="00CF2FEE"/>
    <w:rsid w:val="00D00415"/>
    <w:rsid w:val="00D01E9D"/>
    <w:rsid w:val="00D07E21"/>
    <w:rsid w:val="00D122E0"/>
    <w:rsid w:val="00D129B6"/>
    <w:rsid w:val="00D34092"/>
    <w:rsid w:val="00D4113D"/>
    <w:rsid w:val="00D43505"/>
    <w:rsid w:val="00D802D6"/>
    <w:rsid w:val="00D84B4E"/>
    <w:rsid w:val="00D91AC0"/>
    <w:rsid w:val="00D939EE"/>
    <w:rsid w:val="00D97A24"/>
    <w:rsid w:val="00D97CEB"/>
    <w:rsid w:val="00DA4304"/>
    <w:rsid w:val="00DB3DEC"/>
    <w:rsid w:val="00DE6CD8"/>
    <w:rsid w:val="00DF4275"/>
    <w:rsid w:val="00E0654F"/>
    <w:rsid w:val="00E06A14"/>
    <w:rsid w:val="00E149FA"/>
    <w:rsid w:val="00E2084E"/>
    <w:rsid w:val="00E2712F"/>
    <w:rsid w:val="00E32F5D"/>
    <w:rsid w:val="00E43895"/>
    <w:rsid w:val="00E43D21"/>
    <w:rsid w:val="00E60BEB"/>
    <w:rsid w:val="00E66E47"/>
    <w:rsid w:val="00E770C9"/>
    <w:rsid w:val="00EA1CBF"/>
    <w:rsid w:val="00EA719F"/>
    <w:rsid w:val="00EA71FB"/>
    <w:rsid w:val="00EB3BB1"/>
    <w:rsid w:val="00EB480B"/>
    <w:rsid w:val="00EB51AD"/>
    <w:rsid w:val="00EB5562"/>
    <w:rsid w:val="00EC3CA5"/>
    <w:rsid w:val="00EE252A"/>
    <w:rsid w:val="00EE5FA9"/>
    <w:rsid w:val="00EF5483"/>
    <w:rsid w:val="00EF630D"/>
    <w:rsid w:val="00F043AB"/>
    <w:rsid w:val="00F160D5"/>
    <w:rsid w:val="00F16BE4"/>
    <w:rsid w:val="00F2134C"/>
    <w:rsid w:val="00F268EF"/>
    <w:rsid w:val="00F32E0C"/>
    <w:rsid w:val="00F34255"/>
    <w:rsid w:val="00F425CE"/>
    <w:rsid w:val="00F428BB"/>
    <w:rsid w:val="00F51F8B"/>
    <w:rsid w:val="00F57662"/>
    <w:rsid w:val="00F601F6"/>
    <w:rsid w:val="00F60A90"/>
    <w:rsid w:val="00F840F6"/>
    <w:rsid w:val="00F90224"/>
    <w:rsid w:val="00F90A6A"/>
    <w:rsid w:val="00FA099D"/>
    <w:rsid w:val="00FA3382"/>
    <w:rsid w:val="00FC5355"/>
    <w:rsid w:val="00FD177F"/>
    <w:rsid w:val="00FD5758"/>
    <w:rsid w:val="00FD7776"/>
    <w:rsid w:val="00FE567C"/>
    <w:rsid w:val="00FF71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9D123F"/>
  <w15:chartTrackingRefBased/>
  <w15:docId w15:val="{842A6233-17F8-40ED-9AD8-0E718E5C4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019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6019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A6019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6019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6019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601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01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01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01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019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A6019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A6019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6019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6019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601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01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01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0190"/>
    <w:rPr>
      <w:rFonts w:eastAsiaTheme="majorEastAsia" w:cstheme="majorBidi"/>
      <w:color w:val="272727" w:themeColor="text1" w:themeTint="D8"/>
    </w:rPr>
  </w:style>
  <w:style w:type="paragraph" w:styleId="Title">
    <w:name w:val="Title"/>
    <w:basedOn w:val="Normal"/>
    <w:next w:val="Normal"/>
    <w:link w:val="TitleChar"/>
    <w:uiPriority w:val="10"/>
    <w:qFormat/>
    <w:rsid w:val="00A601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01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01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01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0190"/>
    <w:pPr>
      <w:spacing w:before="160"/>
      <w:jc w:val="center"/>
    </w:pPr>
    <w:rPr>
      <w:i/>
      <w:iCs/>
      <w:color w:val="404040" w:themeColor="text1" w:themeTint="BF"/>
    </w:rPr>
  </w:style>
  <w:style w:type="character" w:customStyle="1" w:styleId="QuoteChar">
    <w:name w:val="Quote Char"/>
    <w:basedOn w:val="DefaultParagraphFont"/>
    <w:link w:val="Quote"/>
    <w:uiPriority w:val="29"/>
    <w:rsid w:val="00A60190"/>
    <w:rPr>
      <w:i/>
      <w:iCs/>
      <w:color w:val="404040" w:themeColor="text1" w:themeTint="BF"/>
    </w:rPr>
  </w:style>
  <w:style w:type="paragraph" w:styleId="ListParagraph">
    <w:name w:val="List Paragraph"/>
    <w:basedOn w:val="Normal"/>
    <w:uiPriority w:val="34"/>
    <w:qFormat/>
    <w:rsid w:val="00A60190"/>
    <w:pPr>
      <w:ind w:left="720"/>
      <w:contextualSpacing/>
    </w:pPr>
  </w:style>
  <w:style w:type="character" w:styleId="IntenseEmphasis">
    <w:name w:val="Intense Emphasis"/>
    <w:basedOn w:val="DefaultParagraphFont"/>
    <w:uiPriority w:val="21"/>
    <w:qFormat/>
    <w:rsid w:val="00A60190"/>
    <w:rPr>
      <w:i/>
      <w:iCs/>
      <w:color w:val="2F5496" w:themeColor="accent1" w:themeShade="BF"/>
    </w:rPr>
  </w:style>
  <w:style w:type="paragraph" w:styleId="IntenseQuote">
    <w:name w:val="Intense Quote"/>
    <w:basedOn w:val="Normal"/>
    <w:next w:val="Normal"/>
    <w:link w:val="IntenseQuoteChar"/>
    <w:uiPriority w:val="30"/>
    <w:qFormat/>
    <w:rsid w:val="00A6019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60190"/>
    <w:rPr>
      <w:i/>
      <w:iCs/>
      <w:color w:val="2F5496" w:themeColor="accent1" w:themeShade="BF"/>
    </w:rPr>
  </w:style>
  <w:style w:type="character" w:styleId="IntenseReference">
    <w:name w:val="Intense Reference"/>
    <w:basedOn w:val="DefaultParagraphFont"/>
    <w:uiPriority w:val="32"/>
    <w:qFormat/>
    <w:rsid w:val="00A60190"/>
    <w:rPr>
      <w:b/>
      <w:bCs/>
      <w:smallCaps/>
      <w:color w:val="2F5496" w:themeColor="accent1" w:themeShade="BF"/>
      <w:spacing w:val="5"/>
    </w:rPr>
  </w:style>
  <w:style w:type="paragraph" w:styleId="NoSpacing">
    <w:name w:val="No Spacing"/>
    <w:link w:val="NoSpacingChar"/>
    <w:uiPriority w:val="1"/>
    <w:qFormat/>
    <w:rsid w:val="00A6019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60190"/>
    <w:rPr>
      <w:rFonts w:eastAsiaTheme="minorEastAsia"/>
      <w:lang w:val="en-US"/>
    </w:rPr>
  </w:style>
  <w:style w:type="paragraph" w:styleId="TOCHeading">
    <w:name w:val="TOC Heading"/>
    <w:basedOn w:val="Heading1"/>
    <w:next w:val="Normal"/>
    <w:uiPriority w:val="39"/>
    <w:unhideWhenUsed/>
    <w:qFormat/>
    <w:rsid w:val="00AE5C30"/>
    <w:pPr>
      <w:spacing w:before="240" w:after="0"/>
      <w:outlineLvl w:val="9"/>
    </w:pPr>
    <w:rPr>
      <w:sz w:val="32"/>
      <w:szCs w:val="32"/>
      <w:lang w:val="en-US"/>
    </w:rPr>
  </w:style>
  <w:style w:type="paragraph" w:styleId="TOC1">
    <w:name w:val="toc 1"/>
    <w:basedOn w:val="Normal"/>
    <w:next w:val="Normal"/>
    <w:autoRedefine/>
    <w:uiPriority w:val="39"/>
    <w:unhideWhenUsed/>
    <w:rsid w:val="00AE5C30"/>
    <w:pPr>
      <w:spacing w:after="100"/>
    </w:pPr>
  </w:style>
  <w:style w:type="paragraph" w:styleId="TOC2">
    <w:name w:val="toc 2"/>
    <w:basedOn w:val="Normal"/>
    <w:next w:val="Normal"/>
    <w:autoRedefine/>
    <w:uiPriority w:val="39"/>
    <w:unhideWhenUsed/>
    <w:rsid w:val="00AE5C30"/>
    <w:pPr>
      <w:spacing w:after="100"/>
      <w:ind w:left="220"/>
    </w:pPr>
  </w:style>
  <w:style w:type="character" w:styleId="Hyperlink">
    <w:name w:val="Hyperlink"/>
    <w:basedOn w:val="DefaultParagraphFont"/>
    <w:uiPriority w:val="99"/>
    <w:unhideWhenUsed/>
    <w:rsid w:val="00AE5C30"/>
    <w:rPr>
      <w:color w:val="0563C1" w:themeColor="hyperlink"/>
      <w:u w:val="single"/>
    </w:rPr>
  </w:style>
  <w:style w:type="character" w:styleId="PlaceholderText">
    <w:name w:val="Placeholder Text"/>
    <w:basedOn w:val="DefaultParagraphFont"/>
    <w:uiPriority w:val="99"/>
    <w:semiHidden/>
    <w:rsid w:val="00506D25"/>
    <w:rPr>
      <w:color w:val="666666"/>
    </w:rPr>
  </w:style>
  <w:style w:type="paragraph" w:styleId="Caption">
    <w:name w:val="caption"/>
    <w:basedOn w:val="Normal"/>
    <w:next w:val="Normal"/>
    <w:uiPriority w:val="35"/>
    <w:unhideWhenUsed/>
    <w:qFormat/>
    <w:rsid w:val="00506D25"/>
    <w:pPr>
      <w:spacing w:after="200" w:line="240" w:lineRule="auto"/>
    </w:pPr>
    <w:rPr>
      <w:i/>
      <w:iCs/>
      <w:color w:val="44546A" w:themeColor="text2"/>
      <w:sz w:val="18"/>
      <w:szCs w:val="18"/>
    </w:rPr>
  </w:style>
  <w:style w:type="paragraph" w:styleId="TOC3">
    <w:name w:val="toc 3"/>
    <w:basedOn w:val="Normal"/>
    <w:next w:val="Normal"/>
    <w:autoRedefine/>
    <w:uiPriority w:val="39"/>
    <w:unhideWhenUsed/>
    <w:rsid w:val="00830CC9"/>
    <w:pPr>
      <w:spacing w:after="100"/>
      <w:ind w:left="440"/>
    </w:pPr>
  </w:style>
  <w:style w:type="paragraph" w:styleId="Bibliography">
    <w:name w:val="Bibliography"/>
    <w:basedOn w:val="Normal"/>
    <w:next w:val="Normal"/>
    <w:uiPriority w:val="37"/>
    <w:unhideWhenUsed/>
    <w:rsid w:val="00E2712F"/>
  </w:style>
  <w:style w:type="paragraph" w:styleId="Header">
    <w:name w:val="header"/>
    <w:basedOn w:val="Normal"/>
    <w:link w:val="HeaderChar"/>
    <w:uiPriority w:val="99"/>
    <w:unhideWhenUsed/>
    <w:rsid w:val="007758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5891"/>
  </w:style>
  <w:style w:type="paragraph" w:styleId="Footer">
    <w:name w:val="footer"/>
    <w:basedOn w:val="Normal"/>
    <w:link w:val="FooterChar"/>
    <w:uiPriority w:val="99"/>
    <w:unhideWhenUsed/>
    <w:rsid w:val="007758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5891"/>
  </w:style>
  <w:style w:type="paragraph" w:styleId="TableofFigures">
    <w:name w:val="table of figures"/>
    <w:basedOn w:val="Normal"/>
    <w:next w:val="Normal"/>
    <w:uiPriority w:val="99"/>
    <w:unhideWhenUsed/>
    <w:rsid w:val="00412433"/>
    <w:pPr>
      <w:spacing w:after="0"/>
    </w:pPr>
  </w:style>
  <w:style w:type="paragraph" w:styleId="NormalWeb">
    <w:name w:val="Normal (Web)"/>
    <w:basedOn w:val="Normal"/>
    <w:uiPriority w:val="99"/>
    <w:semiHidden/>
    <w:unhideWhenUsed/>
    <w:rsid w:val="00A418E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637324">
      <w:bodyDiv w:val="1"/>
      <w:marLeft w:val="0"/>
      <w:marRight w:val="0"/>
      <w:marTop w:val="0"/>
      <w:marBottom w:val="0"/>
      <w:divBdr>
        <w:top w:val="none" w:sz="0" w:space="0" w:color="auto"/>
        <w:left w:val="none" w:sz="0" w:space="0" w:color="auto"/>
        <w:bottom w:val="none" w:sz="0" w:space="0" w:color="auto"/>
        <w:right w:val="none" w:sz="0" w:space="0" w:color="auto"/>
      </w:divBdr>
    </w:div>
    <w:div w:id="75176495">
      <w:bodyDiv w:val="1"/>
      <w:marLeft w:val="0"/>
      <w:marRight w:val="0"/>
      <w:marTop w:val="0"/>
      <w:marBottom w:val="0"/>
      <w:divBdr>
        <w:top w:val="none" w:sz="0" w:space="0" w:color="auto"/>
        <w:left w:val="none" w:sz="0" w:space="0" w:color="auto"/>
        <w:bottom w:val="none" w:sz="0" w:space="0" w:color="auto"/>
        <w:right w:val="none" w:sz="0" w:space="0" w:color="auto"/>
      </w:divBdr>
    </w:div>
    <w:div w:id="100027732">
      <w:bodyDiv w:val="1"/>
      <w:marLeft w:val="0"/>
      <w:marRight w:val="0"/>
      <w:marTop w:val="0"/>
      <w:marBottom w:val="0"/>
      <w:divBdr>
        <w:top w:val="none" w:sz="0" w:space="0" w:color="auto"/>
        <w:left w:val="none" w:sz="0" w:space="0" w:color="auto"/>
        <w:bottom w:val="none" w:sz="0" w:space="0" w:color="auto"/>
        <w:right w:val="none" w:sz="0" w:space="0" w:color="auto"/>
      </w:divBdr>
    </w:div>
    <w:div w:id="490565071">
      <w:bodyDiv w:val="1"/>
      <w:marLeft w:val="0"/>
      <w:marRight w:val="0"/>
      <w:marTop w:val="0"/>
      <w:marBottom w:val="0"/>
      <w:divBdr>
        <w:top w:val="none" w:sz="0" w:space="0" w:color="auto"/>
        <w:left w:val="none" w:sz="0" w:space="0" w:color="auto"/>
        <w:bottom w:val="none" w:sz="0" w:space="0" w:color="auto"/>
        <w:right w:val="none" w:sz="0" w:space="0" w:color="auto"/>
      </w:divBdr>
    </w:div>
    <w:div w:id="636761673">
      <w:bodyDiv w:val="1"/>
      <w:marLeft w:val="0"/>
      <w:marRight w:val="0"/>
      <w:marTop w:val="0"/>
      <w:marBottom w:val="0"/>
      <w:divBdr>
        <w:top w:val="none" w:sz="0" w:space="0" w:color="auto"/>
        <w:left w:val="none" w:sz="0" w:space="0" w:color="auto"/>
        <w:bottom w:val="none" w:sz="0" w:space="0" w:color="auto"/>
        <w:right w:val="none" w:sz="0" w:space="0" w:color="auto"/>
      </w:divBdr>
    </w:div>
    <w:div w:id="1085805361">
      <w:bodyDiv w:val="1"/>
      <w:marLeft w:val="0"/>
      <w:marRight w:val="0"/>
      <w:marTop w:val="0"/>
      <w:marBottom w:val="0"/>
      <w:divBdr>
        <w:top w:val="none" w:sz="0" w:space="0" w:color="auto"/>
        <w:left w:val="none" w:sz="0" w:space="0" w:color="auto"/>
        <w:bottom w:val="none" w:sz="0" w:space="0" w:color="auto"/>
        <w:right w:val="none" w:sz="0" w:space="0" w:color="auto"/>
      </w:divBdr>
    </w:div>
    <w:div w:id="1181747804">
      <w:bodyDiv w:val="1"/>
      <w:marLeft w:val="0"/>
      <w:marRight w:val="0"/>
      <w:marTop w:val="0"/>
      <w:marBottom w:val="0"/>
      <w:divBdr>
        <w:top w:val="none" w:sz="0" w:space="0" w:color="auto"/>
        <w:left w:val="none" w:sz="0" w:space="0" w:color="auto"/>
        <w:bottom w:val="none" w:sz="0" w:space="0" w:color="auto"/>
        <w:right w:val="none" w:sz="0" w:space="0" w:color="auto"/>
      </w:divBdr>
    </w:div>
    <w:div w:id="1184250389">
      <w:bodyDiv w:val="1"/>
      <w:marLeft w:val="0"/>
      <w:marRight w:val="0"/>
      <w:marTop w:val="0"/>
      <w:marBottom w:val="0"/>
      <w:divBdr>
        <w:top w:val="none" w:sz="0" w:space="0" w:color="auto"/>
        <w:left w:val="none" w:sz="0" w:space="0" w:color="auto"/>
        <w:bottom w:val="none" w:sz="0" w:space="0" w:color="auto"/>
        <w:right w:val="none" w:sz="0" w:space="0" w:color="auto"/>
      </w:divBdr>
    </w:div>
    <w:div w:id="1231237109">
      <w:bodyDiv w:val="1"/>
      <w:marLeft w:val="0"/>
      <w:marRight w:val="0"/>
      <w:marTop w:val="0"/>
      <w:marBottom w:val="0"/>
      <w:divBdr>
        <w:top w:val="none" w:sz="0" w:space="0" w:color="auto"/>
        <w:left w:val="none" w:sz="0" w:space="0" w:color="auto"/>
        <w:bottom w:val="none" w:sz="0" w:space="0" w:color="auto"/>
        <w:right w:val="none" w:sz="0" w:space="0" w:color="auto"/>
      </w:divBdr>
    </w:div>
    <w:div w:id="1283999506">
      <w:bodyDiv w:val="1"/>
      <w:marLeft w:val="0"/>
      <w:marRight w:val="0"/>
      <w:marTop w:val="0"/>
      <w:marBottom w:val="0"/>
      <w:divBdr>
        <w:top w:val="none" w:sz="0" w:space="0" w:color="auto"/>
        <w:left w:val="none" w:sz="0" w:space="0" w:color="auto"/>
        <w:bottom w:val="none" w:sz="0" w:space="0" w:color="auto"/>
        <w:right w:val="none" w:sz="0" w:space="0" w:color="auto"/>
      </w:divBdr>
    </w:div>
    <w:div w:id="1391809939">
      <w:bodyDiv w:val="1"/>
      <w:marLeft w:val="0"/>
      <w:marRight w:val="0"/>
      <w:marTop w:val="0"/>
      <w:marBottom w:val="0"/>
      <w:divBdr>
        <w:top w:val="none" w:sz="0" w:space="0" w:color="auto"/>
        <w:left w:val="none" w:sz="0" w:space="0" w:color="auto"/>
        <w:bottom w:val="none" w:sz="0" w:space="0" w:color="auto"/>
        <w:right w:val="none" w:sz="0" w:space="0" w:color="auto"/>
      </w:divBdr>
    </w:div>
    <w:div w:id="1529903537">
      <w:bodyDiv w:val="1"/>
      <w:marLeft w:val="0"/>
      <w:marRight w:val="0"/>
      <w:marTop w:val="0"/>
      <w:marBottom w:val="0"/>
      <w:divBdr>
        <w:top w:val="none" w:sz="0" w:space="0" w:color="auto"/>
        <w:left w:val="none" w:sz="0" w:space="0" w:color="auto"/>
        <w:bottom w:val="none" w:sz="0" w:space="0" w:color="auto"/>
        <w:right w:val="none" w:sz="0" w:space="0" w:color="auto"/>
      </w:divBdr>
    </w:div>
    <w:div w:id="1982732288">
      <w:bodyDiv w:val="1"/>
      <w:marLeft w:val="0"/>
      <w:marRight w:val="0"/>
      <w:marTop w:val="0"/>
      <w:marBottom w:val="0"/>
      <w:divBdr>
        <w:top w:val="none" w:sz="0" w:space="0" w:color="auto"/>
        <w:left w:val="none" w:sz="0" w:space="0" w:color="auto"/>
        <w:bottom w:val="none" w:sz="0" w:space="0" w:color="auto"/>
        <w:right w:val="none" w:sz="0" w:space="0" w:color="auto"/>
      </w:divBdr>
    </w:div>
    <w:div w:id="2071229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University of Wales Trinity Saint David</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Tom24</b:Tag>
    <b:SourceType>JournalArticle</b:SourceType>
    <b:Guid>{F2576BB8-7F8C-4407-A846-CF3BED6ABA6C}</b:Guid>
    <b:Title>Current Trends in Metallic Materials for Body Panels and Structural Members Used in the Automotive Industry</b:Title>
    <b:Year>2024</b:Year>
    <b:Pages>590-590</b:Pages>
    <b:Author>
      <b:Author>
        <b:NameList>
          <b:Person>
            <b:Last>Najm</b:Last>
            <b:First>Tomasz</b:First>
            <b:Middle>Trzepieciński and Sherwan Mohammed</b:Middle>
          </b:Person>
        </b:NameList>
      </b:Author>
    </b:Author>
    <b:JournalName>Materials</b:JournalName>
    <b:Volume>17</b:Volume>
    <b:Issue>3</b:Issue>
    <b:RefOrder>1</b:RefOrder>
  </b:Source>
  <b:Source>
    <b:Tag>May16</b:Tag>
    <b:SourceType>JournalArticle</b:SourceType>
    <b:Guid>{EA202BA7-02AE-4FF2-B234-F0FBFD732338}</b:Guid>
    <b:Author>
      <b:Author>
        <b:NameList>
          <b:Person>
            <b:Last>Singh</b:Last>
            <b:First>Mayank</b:First>
            <b:Middle>Kumar</b:Middle>
          </b:Person>
        </b:NameList>
      </b:Author>
    </b:Author>
    <b:Title>Application of Steel in Automotive Industry </b:Title>
    <b:JournalName>International Journal of Emerging Technology and Advanced Engineering</b:JournalName>
    <b:Year>2016</b:Year>
    <b:Pages>246 -253</b:Pages>
    <b:Volume>6</b:Volume>
    <b:Issue>7</b:Issue>
    <b:RefOrder>2</b:RefOrder>
  </b:Source>
  <b:Source>
    <b:Tag>Ala17</b:Tag>
    <b:SourceType>JournalArticle</b:SourceType>
    <b:Guid>{52AC7084-3F65-4929-841F-D2D919E9BF21}</b:Guid>
    <b:Author>
      <b:Author>
        <b:NameList>
          <b:Person>
            <b:Last>Alam</b:Last>
            <b:First>Tanwir</b:First>
            <b:Middle>and Akhter Husain Ansari</b:Middle>
          </b:Person>
        </b:NameList>
      </b:Author>
    </b:Author>
    <b:Title>REVIEW ON ALUMINIUM AND ITS ALLOYS FOR AUTOMOTIVE APPLICATIONS </b:Title>
    <b:JournalName>international journal of advanced technology in engineering science </b:JournalName>
    <b:Year>2017</b:Year>
    <b:Pages>278 -294</b:Pages>
    <b:Volume>5</b:Volume>
    <b:Issue>5</b:Issue>
    <b:RefOrder>3</b:RefOrder>
  </b:Source>
  <b:Source>
    <b:Tag>Tad19</b:Tag>
    <b:SourceType>BookSection</b:SourceType>
    <b:Guid>{ABEF1F08-F598-4BC8-86A8-5B4BE6AA5051}</b:Guid>
    <b:Title>Chapter 4 - Automobile applications of titanium</b:Title>
    <b:Year>2019</b:Year>
    <b:Pages>77-90</b:Pages>
    <b:City>Amsterdam</b:City>
    <b:Publisher>Elsevier</b:Publisher>
    <b:Author>
      <b:Author>
        <b:NameList>
          <b:Person>
            <b:Last>Furuta</b:Last>
            <b:First>Tadahiko</b:First>
          </b:Person>
        </b:NameList>
      </b:Author>
      <b:Editor>
        <b:NameList>
          <b:Person>
            <b:Last>Niinomi</b:Last>
            <b:First>Francis</b:First>
            <b:Middle>Froes and Ma Qian and Mitsuo</b:Middle>
          </b:Person>
        </b:NameList>
      </b:Editor>
    </b:Author>
    <b:BookTitle>Titanium for Consumer Applications</b:BookTitle>
    <b:RefOrder>4</b:RefOrder>
  </b:Source>
  <b:Source>
    <b:Tag>Kra17</b:Tag>
    <b:SourceType>JournalArticle</b:SourceType>
    <b:Guid>{9D400D2C-6A20-42A5-912A-E7BA31D61BCA}</b:Guid>
    <b:Author>
      <b:Author>
        <b:NameList>
          <b:Person>
            <b:Last>Krajewski</b:Last>
            <b:First>William</b:First>
            <b:Middle>J. Joost and Paul E.</b:Middle>
          </b:Person>
        </b:NameList>
      </b:Author>
    </b:Author>
    <b:Title>Towards magnesium alloys for high-volume automotive applications</b:Title>
    <b:Year>2017</b:Year>
    <b:Pages>107-112</b:Pages>
    <b:JournalName>Scripta Materialia</b:JournalName>
    <b:Volume>128</b:Volume>
    <b:RefOrder>5</b:RefOrder>
  </b:Source>
  <b:Source>
    <b:Tag>Ste23</b:Tag>
    <b:SourceType>ArticleInAPeriodical</b:SourceType>
    <b:Guid>{27798347-030C-447C-86A3-5F39913E3F2E}</b:Guid>
    <b:Title>A Succinct History of Metalcasting Knowledge</b:Title>
    <b:Year>2023</b:Year>
    <b:Author>
      <b:Author>
        <b:NameList>
          <b:Person>
            <b:Last>Stefanescu</b:Last>
            <b:First>D.M</b:First>
          </b:Person>
        </b:NameList>
      </b:Author>
    </b:Author>
    <b:PeriodicalTitle> Inter Metalcast</b:PeriodicalTitle>
    <b:Month>febuary</b:Month>
    <b:Day>10th</b:Day>
    <b:Pages>2373–2388 </b:Pages>
    <b:RefOrder>7</b:RefOrder>
  </b:Source>
  <b:Source>
    <b:Tag>Vuk10</b:Tag>
    <b:SourceType>Book</b:SourceType>
    <b:Guid>{ED30F9F4-241E-4DBF-8125-D818DF2B2D83}</b:Guid>
    <b:Title>Metal Shaping Processes: Casting and Molding, Particulate Processing, Deformation Processes. Metal Removal</b:Title>
    <b:Year>2010</b:Year>
    <b:Author>
      <b:Author>
        <b:NameList>
          <b:Person>
            <b:Last>Boljanovic</b:Last>
            <b:First>Vukota</b:First>
          </b:Person>
        </b:NameList>
      </b:Author>
    </b:Author>
    <b:City>New York</b:City>
    <b:Publisher>Industrial Press Inc </b:Publisher>
    <b:Edition>1 st</b:Edition>
    <b:RefOrder>6</b:RefOrder>
  </b:Source>
  <b:Source>
    <b:Tag>ByP00</b:Tag>
    <b:SourceType>Report</b:SourceType>
    <b:Guid>{E7676A66-63BC-41FC-B0CD-08E21A7A9406}</b:Guid>
    <b:Title> METAL CASTING QUICKEST LEAST EXPENSIVE ROUTE TO A NEAR NET SHAPE PRODUCT </b:Title>
    <b:Year>2000</b:Year>
    <b:City>Michigan</b:City>
    <b:Publisher> Dept. of  Materials Science and Engineering Michigan Tech. University</b:Publisher>
    <b:Author>
      <b:Author>
        <b:NameList>
          <b:Person>
            <b:Last>Rundman</b:Last>
            <b:First>By</b:First>
            <b:Middle>Prof. Karl B.</b:Middle>
          </b:Person>
        </b:NameList>
      </b:Author>
    </b:Author>
    <b:RefOrder>8</b:RefOrder>
  </b:Source>
  <b:Source>
    <b:Tag>Leh22</b:Tag>
    <b:SourceType>JournalArticle</b:SourceType>
    <b:Guid>{C5BE9462-DAA8-486B-B041-E3AF6D4D841D}</b:Guid>
    <b:Title>Advances in Metal Casting Technology: A Review of State of the Art, Challenges and Trends—Part I: Changing Markets, Changing Products</b:Title>
    <b:Year>2022</b:Year>
    <b:Author>
      <b:Author>
        <b:NameList>
          <b:Person>
            <b:Last>Lehmhus</b:Last>
            <b:First>Dirk</b:First>
          </b:Person>
        </b:NameList>
      </b:Author>
    </b:Author>
    <b:JournalName>Metals</b:JournalName>
    <b:Volume>12</b:Volume>
    <b:Issue>11</b:Issue>
    <b:RefOrder>9</b:RefOrder>
  </b:Source>
  <b:Source>
    <b:Tag>Ana22</b:Tag>
    <b:SourceType>Book</b:SourceType>
    <b:Guid>{24DEE82D-2EAC-4F29-9DA5-38C089C847A1}</b:Guid>
    <b:Author>
      <b:Author>
        <b:NameList>
          <b:Person>
            <b:Last>Anand</b:Last>
            <b:First>Kul</b:First>
            <b:Middle>Bhushan</b:Middle>
          </b:Person>
        </b:NameList>
      </b:Author>
    </b:Author>
    <b:Title>A BRIEF DISCUSSION ON METAL CASTING PROCEDURES</b:Title>
    <b:JournalName>MANUFACTURING PROCESSES</b:JournalName>
    <b:Year>2022</b:Year>
    <b:Pages>23</b:Pages>
    <b:BookTitle>MANUFACTURING  PROCESSES</b:BookTitle>
    <b:City>Jersey city</b:City>
    <b:Publisher>Alexis Press</b:Publisher>
    <b:Edition>1st</b:Edition>
    <b:RefOrder>10</b:RefOrder>
  </b:Source>
  <b:Source>
    <b:Tag>Joh15</b:Tag>
    <b:SourceType>Book</b:SourceType>
    <b:Guid>{E719D662-4EFA-4951-B1B8-EA03EB28CC16}</b:Guid>
    <b:Author>
      <b:Author>
        <b:NameList>
          <b:Person>
            <b:Last>Campbell</b:Last>
            <b:First>John</b:First>
          </b:Person>
        </b:NameList>
      </b:Author>
    </b:Author>
    <b:Title>Complete Casting Handbook Metal Casting Processes, Metallurgy, Techniques and Design</b:Title>
    <b:Year>2015</b:Year>
    <b:City>Birmingham </b:City>
    <b:Publisher>Elsevier</b:Publisher>
    <b:Edition>2nd</b:Edition>
    <b:RefOrder>11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A1DD035-9849-4336-B401-948C7968B4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8231</TotalTime>
  <Pages>22</Pages>
  <Words>3882</Words>
  <Characters>21157</Characters>
  <Application>Microsoft Office Word</Application>
  <DocSecurity>0</DocSecurity>
  <Lines>516</Lines>
  <Paragraphs>173</Paragraphs>
  <ScaleCrop>false</ScaleCrop>
  <HeadingPairs>
    <vt:vector size="2" baseType="variant">
      <vt:variant>
        <vt:lpstr>Title</vt:lpstr>
      </vt:variant>
      <vt:variant>
        <vt:i4>1</vt:i4>
      </vt:variant>
    </vt:vector>
  </HeadingPairs>
  <TitlesOfParts>
    <vt:vector size="1" baseType="lpstr">
      <vt:lpstr>Analyse and Simulate a Mechanical Energy Recovery System</vt:lpstr>
    </vt:vector>
  </TitlesOfParts>
  <Company/>
  <LinksUpToDate>false</LinksUpToDate>
  <CharactersWithSpaces>24866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Analyse and Simulate a Mechanical Energy Recovery System</dc:title>
  <dc:subject>ACMA 5010</dc:subject>
  <dc:creator>luke john</dc:creator>
  <cp:keywords/>
  <dc:description/>
  <cp:lastModifiedBy>Luke John (2320124)</cp:lastModifiedBy>
  <cp:revision>23</cp:revision>
  <dcterms:created xsi:type="dcterms:W3CDTF">2025-09-07T17:22:00Z</dcterms:created>
  <dcterms:modified xsi:type="dcterms:W3CDTF">2025-11-21T20:19:00Z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c888c790-fce4-4696-84df-ceef4ba03c65</vt:lpwstr>
  </property>
</Properties>
</file>