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3737767" w:displacedByCustomXml="next"/>
    <w:bookmarkEnd w:id="0" w:displacedByCustomXml="next"/>
    <w:sdt>
      <w:sdtPr>
        <w:id w:val="-1927496849"/>
        <w:docPartObj>
          <w:docPartGallery w:val="Cover Pages"/>
          <w:docPartUnique/>
        </w:docPartObj>
      </w:sdtPr>
      <w:sdtEndPr/>
      <w:sdtContent>
        <w:p w14:paraId="3CED138C" w14:textId="6A2D5B6E" w:rsidR="00C500B1" w:rsidRDefault="002B0172">
          <w:r>
            <w:rPr>
              <w:noProof/>
            </w:rPr>
            <mc:AlternateContent>
              <mc:Choice Requires="wps">
                <w:drawing>
                  <wp:anchor distT="0" distB="0" distL="114300" distR="114300" simplePos="0" relativeHeight="251687936" behindDoc="0" locked="0" layoutInCell="1" allowOverlap="1" wp14:anchorId="6919786E" wp14:editId="13509906">
                    <wp:simplePos x="0" y="0"/>
                    <wp:positionH relativeFrom="column">
                      <wp:posOffset>3949120</wp:posOffset>
                    </wp:positionH>
                    <wp:positionV relativeFrom="paragraph">
                      <wp:posOffset>6957364</wp:posOffset>
                    </wp:positionV>
                    <wp:extent cx="2584118" cy="357808"/>
                    <wp:effectExtent l="0" t="0" r="26035" b="23495"/>
                    <wp:wrapNone/>
                    <wp:docPr id="451" name="Text Box 451"/>
                    <wp:cNvGraphicFramePr/>
                    <a:graphic xmlns:a="http://schemas.openxmlformats.org/drawingml/2006/main">
                      <a:graphicData uri="http://schemas.microsoft.com/office/word/2010/wordprocessingShape">
                        <wps:wsp>
                          <wps:cNvSpPr txBox="1"/>
                          <wps:spPr>
                            <a:xfrm>
                              <a:off x="0" y="0"/>
                              <a:ext cx="2584118" cy="357808"/>
                            </a:xfrm>
                            <a:prstGeom prst="rect">
                              <a:avLst/>
                            </a:prstGeom>
                            <a:solidFill>
                              <a:schemeClr val="lt1"/>
                            </a:solidFill>
                            <a:ln w="6350">
                              <a:solidFill>
                                <a:prstClr val="black"/>
                              </a:solidFill>
                            </a:ln>
                          </wps:spPr>
                          <wps:txbx>
                            <w:txbxContent>
                              <w:p w14:paraId="2C336A30" w14:textId="1DE0F786" w:rsidR="002B0172" w:rsidRDefault="005A69E0">
                                <w:r w:rsidRPr="001740B5">
                                  <w:rPr>
                                    <w:rFonts w:ascii="Arial" w:hAnsi="Arial" w:cs="Arial"/>
                                    <w:sz w:val="24"/>
                                    <w:szCs w:val="24"/>
                                  </w:rPr>
                                  <w:t>The Learning Kal</w:t>
                                </w:r>
                                <w:r w:rsidR="001740B5" w:rsidRPr="001740B5">
                                  <w:rPr>
                                    <w:rFonts w:ascii="Arial" w:hAnsi="Arial" w:cs="Arial"/>
                                    <w:sz w:val="24"/>
                                    <w:szCs w:val="24"/>
                                  </w:rPr>
                                  <w:t>eidoscope, 2018</w:t>
                                </w:r>
                                <w:r w:rsidR="001740B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19786E" id="_x0000_t202" coordsize="21600,21600" o:spt="202" path="m,l,21600r21600,l21600,xe">
                    <v:stroke joinstyle="miter"/>
                    <v:path gradientshapeok="t" o:connecttype="rect"/>
                  </v:shapetype>
                  <v:shape id="Text Box 451" o:spid="_x0000_s1026" type="#_x0000_t202" style="position:absolute;margin-left:310.95pt;margin-top:547.8pt;width:203.45pt;height:28.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" fillcolor="white [3201]" strokeweight=".5pt">
                    <v:textbox>
                      <w:txbxContent>
                        <w:p w14:paraId="2C336A30" w14:textId="1DE0F786" w:rsidR="002B0172" w:rsidRDefault="005A69E0">
                          <w:r w:rsidRPr="001740B5">
                            <w:rPr>
                              <w:rFonts w:ascii="Arial" w:hAnsi="Arial" w:cs="Arial"/>
                              <w:sz w:val="24"/>
                              <w:szCs w:val="24"/>
                            </w:rPr>
                            <w:t>The Learning Kal</w:t>
                          </w:r>
                          <w:r w:rsidR="001740B5" w:rsidRPr="001740B5">
                            <w:rPr>
                              <w:rFonts w:ascii="Arial" w:hAnsi="Arial" w:cs="Arial"/>
                              <w:sz w:val="24"/>
                              <w:szCs w:val="24"/>
                            </w:rPr>
                            <w:t>eidoscope, 2018</w:t>
                          </w:r>
                          <w:r w:rsidR="001740B5">
                            <w:t>.</w:t>
                          </w:r>
                        </w:p>
                      </w:txbxContent>
                    </v:textbox>
                  </v:shape>
                </w:pict>
              </mc:Fallback>
            </mc:AlternateContent>
          </w:r>
          <w:r>
            <w:rPr>
              <w:noProof/>
            </w:rPr>
            <mc:AlternateContent>
              <mc:Choice Requires="wpg">
                <w:drawing>
                  <wp:anchor distT="0" distB="0" distL="114300" distR="114300" simplePos="0" relativeHeight="251659264" behindDoc="0" locked="0" layoutInCell="1" allowOverlap="1" wp14:anchorId="64051582" wp14:editId="265A7FBD">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47D4565" w14:textId="06F0804D" w:rsidR="00C500B1" w:rsidRPr="00C500B1" w:rsidRDefault="00C500B1">
                                      <w:pPr>
                                        <w:pStyle w:val="NoSpacing"/>
                                        <w:rPr>
                                          <w:color w:val="FFFFFF" w:themeColor="background1"/>
                                          <w:sz w:val="72"/>
                                          <w:szCs w:val="72"/>
                                        </w:rPr>
                                      </w:pPr>
                                      <w:r w:rsidRPr="00C500B1">
                                        <w:rPr>
                                          <w:color w:val="FFFFFF" w:themeColor="background1"/>
                                          <w:sz w:val="72"/>
                                          <w:szCs w:val="72"/>
                                        </w:rPr>
                                        <w:t>EAEE6006</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4051582" id="Group 453" o:spid="_x0000_s1027"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0c7c5 [1945]" stroked="f" strokecolor="white" strokeweight="1pt">
                      <v:fill r:id="rId12" o:title="" opacity="52428f" color2="white [3212]" o:opacity2="52428f" type="pattern"/>
                      <v:shadow color="#d8d8d8" offset="3pt,3pt"/>
                    </v:rect>
                    <v:rect id="Rectangle 460" o:spid="_x0000_s1029"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0c7c5 [1945]" stroked="f" strokecolor="#d8d8d8"/>
                    <v:rect id="Rectangle 461" o:spid="_x0000_s1030"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47D4565" w14:textId="06F0804D" w:rsidR="00C500B1" w:rsidRPr="00C500B1" w:rsidRDefault="00C500B1">
                                <w:pPr>
                                  <w:pStyle w:val="NoSpacing"/>
                                  <w:rPr>
                                    <w:color w:val="FFFFFF" w:themeColor="background1"/>
                                    <w:sz w:val="72"/>
                                    <w:szCs w:val="72"/>
                                  </w:rPr>
                                </w:pPr>
                                <w:r w:rsidRPr="00C500B1">
                                  <w:rPr>
                                    <w:color w:val="FFFFFF" w:themeColor="background1"/>
                                    <w:sz w:val="72"/>
                                    <w:szCs w:val="72"/>
                                  </w:rPr>
                                  <w:t>EAEE6006</w:t>
                                </w:r>
                              </w:p>
                            </w:sdtContent>
                          </w:sdt>
                        </w:txbxContent>
                      </v:textbox>
                    </v:rect>
                    <w10:wrap anchorx="page" anchory="page"/>
                  </v:group>
                </w:pict>
              </mc:Fallback>
            </mc:AlternateContent>
          </w:r>
          <w:r w:rsidRPr="002B0172">
            <w:rPr>
              <w:noProof/>
            </w:rPr>
            <w:drawing>
              <wp:anchor distT="0" distB="0" distL="114300" distR="114300" simplePos="0" relativeHeight="251686912" behindDoc="0" locked="0" layoutInCell="1" allowOverlap="1" wp14:anchorId="52F1F4EC" wp14:editId="78E34C46">
                <wp:simplePos x="0" y="0"/>
                <wp:positionH relativeFrom="margin">
                  <wp:align>left</wp:align>
                </wp:positionH>
                <wp:positionV relativeFrom="paragraph">
                  <wp:posOffset>2650435</wp:posOffset>
                </wp:positionV>
                <wp:extent cx="6235065" cy="4227443"/>
                <wp:effectExtent l="0" t="0" r="0" b="190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6241039" cy="4231493"/>
                        </a:xfrm>
                        <a:prstGeom prst="rect">
                          <a:avLst/>
                        </a:prstGeom>
                      </pic:spPr>
                    </pic:pic>
                  </a:graphicData>
                </a:graphic>
                <wp14:sizeRelH relativeFrom="margin">
                  <wp14:pctWidth>0</wp14:pctWidth>
                </wp14:sizeRelH>
                <wp14:sizeRelV relativeFrom="margin">
                  <wp14:pctHeight>0</wp14:pctHeight>
                </wp14:sizeRelV>
              </wp:anchor>
            </w:drawing>
          </w:r>
          <w:r w:rsidR="00C500B1">
            <w:rPr>
              <w:noProof/>
            </w:rPr>
            <mc:AlternateContent>
              <mc:Choice Requires="wps">
                <w:drawing>
                  <wp:anchor distT="0" distB="0" distL="114300" distR="114300" simplePos="0" relativeHeight="251661312" behindDoc="0" locked="0" layoutInCell="0" allowOverlap="1" wp14:anchorId="369A13F6" wp14:editId="42F218BC">
                    <wp:simplePos x="0" y="0"/>
                    <wp:positionH relativeFrom="page">
                      <wp:posOffset>1484242</wp:posOffset>
                    </wp:positionH>
                    <wp:positionV relativeFrom="page">
                      <wp:posOffset>2676939</wp:posOffset>
                    </wp:positionV>
                    <wp:extent cx="5298827" cy="640080"/>
                    <wp:effectExtent l="0" t="0" r="16510"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98827"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AA724A1" w14:textId="5C6BD3AB" w:rsidR="00C500B1" w:rsidRDefault="00C500B1" w:rsidP="00C500B1">
                                    <w:pPr>
                                      <w:pStyle w:val="NoSpacing"/>
                                      <w:rPr>
                                        <w:color w:val="FFFFFF" w:themeColor="background1"/>
                                        <w:sz w:val="72"/>
                                        <w:szCs w:val="72"/>
                                      </w:rPr>
                                    </w:pPr>
                                    <w:r>
                                      <w:rPr>
                                        <w:color w:val="FFFFFF" w:themeColor="background1"/>
                                        <w:sz w:val="72"/>
                                        <w:szCs w:val="72"/>
                                      </w:rPr>
                                      <w:t>Media and Digital Literacy</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369A13F6" id="Rectangle 16" o:spid="_x0000_s1031" style="position:absolute;margin-left:116.85pt;margin-top:210.8pt;width:417.25pt;height:50.4pt;z-index:251661312;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AA724A1" w14:textId="5C6BD3AB" w:rsidR="00C500B1" w:rsidRDefault="00C500B1" w:rsidP="00C500B1">
                              <w:pPr>
                                <w:pStyle w:val="NoSpacing"/>
                                <w:rPr>
                                  <w:color w:val="FFFFFF" w:themeColor="background1"/>
                                  <w:sz w:val="72"/>
                                  <w:szCs w:val="72"/>
                                </w:rPr>
                              </w:pPr>
                              <w:r>
                                <w:rPr>
                                  <w:color w:val="FFFFFF" w:themeColor="background1"/>
                                  <w:sz w:val="72"/>
                                  <w:szCs w:val="72"/>
                                </w:rPr>
                                <w:t>Media and Digital Literacy</w:t>
                              </w:r>
                            </w:p>
                          </w:sdtContent>
                        </w:sdt>
                      </w:txbxContent>
                    </v:textbox>
                    <w10:wrap anchorx="page" anchory="page"/>
                  </v:rect>
                </w:pict>
              </mc:Fallback>
            </mc:AlternateContent>
          </w:r>
          <w:r w:rsidR="00C500B1">
            <w:br w:type="page"/>
          </w:r>
        </w:p>
      </w:sdtContent>
    </w:sdt>
    <w:p w14:paraId="66EB3D0C" w14:textId="77777777" w:rsidR="00C500B1" w:rsidRDefault="00C500B1">
      <w:pPr>
        <w:rPr>
          <w:rFonts w:ascii="Arial" w:hAnsi="Arial" w:cs="Arial"/>
          <w:b/>
          <w:bCs/>
          <w:sz w:val="32"/>
          <w:szCs w:val="32"/>
          <w:u w:val="single"/>
        </w:rPr>
      </w:pPr>
    </w:p>
    <w:p w14:paraId="1E24D6E5" w14:textId="77777777" w:rsidR="00C500B1" w:rsidRDefault="00C500B1">
      <w:pPr>
        <w:rPr>
          <w:rFonts w:ascii="Arial" w:hAnsi="Arial" w:cs="Arial"/>
          <w:b/>
          <w:bCs/>
          <w:sz w:val="32"/>
          <w:szCs w:val="32"/>
          <w:u w:val="single"/>
        </w:rPr>
      </w:pPr>
    </w:p>
    <w:p w14:paraId="7DE4FE78" w14:textId="77777777" w:rsidR="00C500B1" w:rsidRDefault="00C500B1">
      <w:pPr>
        <w:rPr>
          <w:rFonts w:ascii="Arial" w:hAnsi="Arial" w:cs="Arial"/>
          <w:b/>
          <w:bCs/>
          <w:sz w:val="32"/>
          <w:szCs w:val="32"/>
          <w:u w:val="single"/>
        </w:rPr>
      </w:pPr>
    </w:p>
    <w:p w14:paraId="788FE5D2" w14:textId="77777777" w:rsidR="00C500B1" w:rsidRDefault="00C500B1">
      <w:pPr>
        <w:rPr>
          <w:rFonts w:ascii="Arial" w:hAnsi="Arial" w:cs="Arial"/>
          <w:b/>
          <w:bCs/>
          <w:sz w:val="32"/>
          <w:szCs w:val="32"/>
          <w:u w:val="single"/>
        </w:rPr>
      </w:pPr>
    </w:p>
    <w:p w14:paraId="5528ACD3" w14:textId="77777777" w:rsidR="00C500B1" w:rsidRDefault="00C500B1">
      <w:pPr>
        <w:rPr>
          <w:rFonts w:ascii="Arial" w:hAnsi="Arial" w:cs="Arial"/>
          <w:b/>
          <w:bCs/>
          <w:sz w:val="32"/>
          <w:szCs w:val="32"/>
          <w:u w:val="single"/>
        </w:rPr>
      </w:pPr>
    </w:p>
    <w:p w14:paraId="75CD21D5" w14:textId="147B0A99" w:rsidR="007F76EE" w:rsidRPr="00C500B1" w:rsidRDefault="00C500B1" w:rsidP="009E7A3A">
      <w:pPr>
        <w:spacing w:line="360" w:lineRule="auto"/>
        <w:jc w:val="both"/>
        <w:rPr>
          <w:rFonts w:ascii="Arial" w:hAnsi="Arial" w:cs="Arial"/>
          <w:b/>
          <w:bCs/>
          <w:color w:val="1CADE4" w:themeColor="accent1"/>
          <w:sz w:val="32"/>
          <w:szCs w:val="32"/>
          <w:u w:val="single"/>
        </w:rPr>
      </w:pPr>
      <w:r w:rsidRPr="00C500B1">
        <w:rPr>
          <w:rFonts w:ascii="Arial" w:hAnsi="Arial" w:cs="Arial"/>
          <w:b/>
          <w:bCs/>
          <w:color w:val="1CADE4" w:themeColor="accent1"/>
          <w:sz w:val="32"/>
          <w:szCs w:val="32"/>
          <w:u w:val="single"/>
        </w:rPr>
        <w:t>Contents Page</w:t>
      </w:r>
    </w:p>
    <w:p w14:paraId="4F52514B" w14:textId="24058F8D" w:rsidR="00C500B1" w:rsidRPr="00C500B1" w:rsidRDefault="00C500B1" w:rsidP="009E7A3A">
      <w:pPr>
        <w:spacing w:line="360" w:lineRule="auto"/>
        <w:jc w:val="both"/>
        <w:rPr>
          <w:rFonts w:ascii="Arial" w:hAnsi="Arial" w:cs="Arial"/>
          <w:b/>
          <w:bCs/>
          <w:color w:val="1CADE4" w:themeColor="accent1"/>
          <w:sz w:val="32"/>
          <w:szCs w:val="32"/>
          <w:u w:val="single"/>
        </w:rPr>
      </w:pPr>
    </w:p>
    <w:p w14:paraId="0460DDE2" w14:textId="300310D0" w:rsidR="00C500B1" w:rsidRPr="00C500B1" w:rsidRDefault="00C500B1" w:rsidP="009E7A3A">
      <w:pPr>
        <w:spacing w:line="360" w:lineRule="auto"/>
        <w:jc w:val="both"/>
        <w:rPr>
          <w:rFonts w:ascii="Arial" w:hAnsi="Arial" w:cs="Arial"/>
          <w:color w:val="1CADE4" w:themeColor="accent1"/>
          <w:sz w:val="32"/>
          <w:szCs w:val="32"/>
        </w:rPr>
      </w:pPr>
      <w:r w:rsidRPr="00C500B1">
        <w:rPr>
          <w:rFonts w:ascii="Arial" w:hAnsi="Arial" w:cs="Arial"/>
          <w:color w:val="1CADE4" w:themeColor="accent1"/>
          <w:sz w:val="32"/>
          <w:szCs w:val="32"/>
        </w:rPr>
        <w:t xml:space="preserve">Page </w:t>
      </w:r>
      <w:r w:rsidR="007E30E3">
        <w:rPr>
          <w:rFonts w:ascii="Arial" w:hAnsi="Arial" w:cs="Arial"/>
          <w:color w:val="1CADE4" w:themeColor="accent1"/>
          <w:sz w:val="32"/>
          <w:szCs w:val="32"/>
        </w:rPr>
        <w:t>2-</w:t>
      </w:r>
      <w:r w:rsidR="009F25BD">
        <w:rPr>
          <w:rFonts w:ascii="Arial" w:hAnsi="Arial" w:cs="Arial"/>
          <w:color w:val="1CADE4" w:themeColor="accent1"/>
          <w:sz w:val="32"/>
          <w:szCs w:val="32"/>
        </w:rPr>
        <w:t>7</w:t>
      </w:r>
      <w:r w:rsidRPr="00C500B1">
        <w:rPr>
          <w:rFonts w:ascii="Arial" w:hAnsi="Arial" w:cs="Arial"/>
          <w:color w:val="1CADE4" w:themeColor="accent1"/>
          <w:sz w:val="32"/>
          <w:szCs w:val="32"/>
        </w:rPr>
        <w:t xml:space="preserve"> </w:t>
      </w:r>
      <w:r w:rsidR="00535DC4">
        <w:rPr>
          <w:rFonts w:ascii="Arial" w:hAnsi="Arial" w:cs="Arial"/>
          <w:color w:val="1CADE4" w:themeColor="accent1"/>
          <w:sz w:val="32"/>
          <w:szCs w:val="32"/>
        </w:rPr>
        <w:tab/>
      </w:r>
      <w:r w:rsidR="00535DC4">
        <w:rPr>
          <w:rFonts w:ascii="Arial" w:hAnsi="Arial" w:cs="Arial"/>
          <w:color w:val="1CADE4" w:themeColor="accent1"/>
          <w:sz w:val="32"/>
          <w:szCs w:val="32"/>
        </w:rPr>
        <w:tab/>
      </w:r>
      <w:r w:rsidRPr="00C500B1">
        <w:rPr>
          <w:rFonts w:ascii="Arial" w:hAnsi="Arial" w:cs="Arial"/>
          <w:color w:val="1CADE4" w:themeColor="accent1"/>
          <w:sz w:val="32"/>
          <w:szCs w:val="32"/>
        </w:rPr>
        <w:t>Section 1</w:t>
      </w:r>
    </w:p>
    <w:p w14:paraId="434188A1" w14:textId="4ABF82A0" w:rsidR="00C500B1" w:rsidRPr="00C500B1" w:rsidRDefault="00C500B1" w:rsidP="009E7A3A">
      <w:pPr>
        <w:spacing w:line="360" w:lineRule="auto"/>
        <w:jc w:val="both"/>
        <w:rPr>
          <w:rFonts w:ascii="Arial" w:hAnsi="Arial" w:cs="Arial"/>
          <w:color w:val="1CADE4" w:themeColor="accent1"/>
          <w:sz w:val="32"/>
          <w:szCs w:val="32"/>
        </w:rPr>
      </w:pPr>
      <w:r w:rsidRPr="00C500B1">
        <w:rPr>
          <w:rFonts w:ascii="Arial" w:hAnsi="Arial" w:cs="Arial"/>
          <w:color w:val="1CADE4" w:themeColor="accent1"/>
          <w:sz w:val="32"/>
          <w:szCs w:val="32"/>
        </w:rPr>
        <w:t xml:space="preserve">Page </w:t>
      </w:r>
      <w:r w:rsidR="009F25BD">
        <w:rPr>
          <w:rFonts w:ascii="Arial" w:hAnsi="Arial" w:cs="Arial"/>
          <w:color w:val="1CADE4" w:themeColor="accent1"/>
          <w:sz w:val="32"/>
          <w:szCs w:val="32"/>
        </w:rPr>
        <w:t>8</w:t>
      </w:r>
      <w:r w:rsidRPr="00C500B1">
        <w:rPr>
          <w:rFonts w:ascii="Arial" w:hAnsi="Arial" w:cs="Arial"/>
          <w:color w:val="1CADE4" w:themeColor="accent1"/>
          <w:sz w:val="32"/>
          <w:szCs w:val="32"/>
        </w:rPr>
        <w:t>-</w:t>
      </w:r>
      <w:r w:rsidR="009F25BD">
        <w:rPr>
          <w:rFonts w:ascii="Arial" w:hAnsi="Arial" w:cs="Arial"/>
          <w:color w:val="1CADE4" w:themeColor="accent1"/>
          <w:sz w:val="32"/>
          <w:szCs w:val="32"/>
        </w:rPr>
        <w:t>9</w:t>
      </w:r>
      <w:r w:rsidRPr="00C500B1">
        <w:rPr>
          <w:rFonts w:ascii="Arial" w:hAnsi="Arial" w:cs="Arial"/>
          <w:color w:val="1CADE4" w:themeColor="accent1"/>
          <w:sz w:val="32"/>
          <w:szCs w:val="32"/>
        </w:rPr>
        <w:t xml:space="preserve">  </w:t>
      </w:r>
      <w:r w:rsidR="00535DC4">
        <w:rPr>
          <w:rFonts w:ascii="Arial" w:hAnsi="Arial" w:cs="Arial"/>
          <w:color w:val="1CADE4" w:themeColor="accent1"/>
          <w:sz w:val="32"/>
          <w:szCs w:val="32"/>
        </w:rPr>
        <w:tab/>
      </w:r>
      <w:r w:rsidRPr="00C500B1">
        <w:rPr>
          <w:rFonts w:ascii="Arial" w:hAnsi="Arial" w:cs="Arial"/>
          <w:color w:val="1CADE4" w:themeColor="accent1"/>
          <w:sz w:val="32"/>
          <w:szCs w:val="32"/>
        </w:rPr>
        <w:t>Section 2</w:t>
      </w:r>
    </w:p>
    <w:p w14:paraId="61AA03C2" w14:textId="79CF326D" w:rsidR="00C500B1" w:rsidRPr="00C500B1" w:rsidRDefault="00C500B1" w:rsidP="009E7A3A">
      <w:pPr>
        <w:spacing w:line="360" w:lineRule="auto"/>
        <w:jc w:val="both"/>
        <w:rPr>
          <w:rFonts w:ascii="Arial" w:hAnsi="Arial" w:cs="Arial"/>
          <w:color w:val="1CADE4" w:themeColor="accent1"/>
          <w:sz w:val="32"/>
          <w:szCs w:val="32"/>
        </w:rPr>
      </w:pPr>
      <w:r w:rsidRPr="00C500B1">
        <w:rPr>
          <w:rFonts w:ascii="Arial" w:hAnsi="Arial" w:cs="Arial"/>
          <w:color w:val="1CADE4" w:themeColor="accent1"/>
          <w:sz w:val="32"/>
          <w:szCs w:val="32"/>
        </w:rPr>
        <w:t xml:space="preserve">Page </w:t>
      </w:r>
      <w:r w:rsidR="009F25BD">
        <w:rPr>
          <w:rFonts w:ascii="Arial" w:hAnsi="Arial" w:cs="Arial"/>
          <w:color w:val="1CADE4" w:themeColor="accent1"/>
          <w:sz w:val="32"/>
          <w:szCs w:val="32"/>
        </w:rPr>
        <w:t>0</w:t>
      </w:r>
      <w:r w:rsidRPr="00C500B1">
        <w:rPr>
          <w:rFonts w:ascii="Arial" w:hAnsi="Arial" w:cs="Arial"/>
          <w:color w:val="1CADE4" w:themeColor="accent1"/>
          <w:sz w:val="32"/>
          <w:szCs w:val="32"/>
        </w:rPr>
        <w:t>-</w:t>
      </w:r>
      <w:r w:rsidR="009F25BD">
        <w:rPr>
          <w:rFonts w:ascii="Arial" w:hAnsi="Arial" w:cs="Arial"/>
          <w:color w:val="1CADE4" w:themeColor="accent1"/>
          <w:sz w:val="32"/>
          <w:szCs w:val="32"/>
        </w:rPr>
        <w:t>2</w:t>
      </w:r>
      <w:r w:rsidRPr="00C500B1">
        <w:rPr>
          <w:rFonts w:ascii="Arial" w:hAnsi="Arial" w:cs="Arial"/>
          <w:color w:val="1CADE4" w:themeColor="accent1"/>
          <w:sz w:val="32"/>
          <w:szCs w:val="32"/>
        </w:rPr>
        <w:t xml:space="preserve">  </w:t>
      </w:r>
      <w:r w:rsidR="00535DC4">
        <w:rPr>
          <w:rFonts w:ascii="Arial" w:hAnsi="Arial" w:cs="Arial"/>
          <w:color w:val="1CADE4" w:themeColor="accent1"/>
          <w:sz w:val="32"/>
          <w:szCs w:val="32"/>
        </w:rPr>
        <w:tab/>
      </w:r>
      <w:r w:rsidRPr="00C500B1">
        <w:rPr>
          <w:rFonts w:ascii="Arial" w:hAnsi="Arial" w:cs="Arial"/>
          <w:color w:val="1CADE4" w:themeColor="accent1"/>
          <w:sz w:val="32"/>
          <w:szCs w:val="32"/>
        </w:rPr>
        <w:t>Section 3</w:t>
      </w:r>
    </w:p>
    <w:p w14:paraId="25A56590" w14:textId="04390156" w:rsidR="00C500B1" w:rsidRDefault="00C500B1" w:rsidP="009E7A3A">
      <w:pPr>
        <w:spacing w:line="360" w:lineRule="auto"/>
        <w:jc w:val="both"/>
        <w:rPr>
          <w:rFonts w:ascii="Arial" w:hAnsi="Arial" w:cs="Arial"/>
          <w:color w:val="1CADE4" w:themeColor="accent1"/>
          <w:sz w:val="32"/>
          <w:szCs w:val="32"/>
        </w:rPr>
      </w:pPr>
      <w:r w:rsidRPr="00C500B1">
        <w:rPr>
          <w:rFonts w:ascii="Arial" w:hAnsi="Arial" w:cs="Arial"/>
          <w:color w:val="1CADE4" w:themeColor="accent1"/>
          <w:sz w:val="32"/>
          <w:szCs w:val="32"/>
        </w:rPr>
        <w:t xml:space="preserve">Page </w:t>
      </w:r>
      <w:r w:rsidR="00092CDE">
        <w:rPr>
          <w:rFonts w:ascii="Arial" w:hAnsi="Arial" w:cs="Arial"/>
          <w:color w:val="1CADE4" w:themeColor="accent1"/>
          <w:sz w:val="32"/>
          <w:szCs w:val="32"/>
        </w:rPr>
        <w:t>3</w:t>
      </w:r>
      <w:r w:rsidRPr="00C500B1">
        <w:rPr>
          <w:rFonts w:ascii="Arial" w:hAnsi="Arial" w:cs="Arial"/>
          <w:color w:val="1CADE4" w:themeColor="accent1"/>
          <w:sz w:val="32"/>
          <w:szCs w:val="32"/>
        </w:rPr>
        <w:t>-</w:t>
      </w:r>
      <w:r w:rsidR="00092CDE">
        <w:rPr>
          <w:rFonts w:ascii="Arial" w:hAnsi="Arial" w:cs="Arial"/>
          <w:color w:val="1CADE4" w:themeColor="accent1"/>
          <w:sz w:val="32"/>
          <w:szCs w:val="32"/>
        </w:rPr>
        <w:t>6</w:t>
      </w:r>
      <w:r w:rsidRPr="00C500B1">
        <w:rPr>
          <w:rFonts w:ascii="Arial" w:hAnsi="Arial" w:cs="Arial"/>
          <w:color w:val="1CADE4" w:themeColor="accent1"/>
          <w:sz w:val="32"/>
          <w:szCs w:val="32"/>
        </w:rPr>
        <w:t xml:space="preserve">  </w:t>
      </w:r>
      <w:r w:rsidR="00535DC4">
        <w:rPr>
          <w:rFonts w:ascii="Arial" w:hAnsi="Arial" w:cs="Arial"/>
          <w:color w:val="1CADE4" w:themeColor="accent1"/>
          <w:sz w:val="32"/>
          <w:szCs w:val="32"/>
        </w:rPr>
        <w:tab/>
      </w:r>
      <w:r w:rsidRPr="00C500B1">
        <w:rPr>
          <w:rFonts w:ascii="Arial" w:hAnsi="Arial" w:cs="Arial"/>
          <w:color w:val="1CADE4" w:themeColor="accent1"/>
          <w:sz w:val="32"/>
          <w:szCs w:val="32"/>
        </w:rPr>
        <w:t>Section 4</w:t>
      </w:r>
    </w:p>
    <w:p w14:paraId="0720CC6D" w14:textId="19F4E496" w:rsidR="009E7DB5" w:rsidRDefault="00C500B1" w:rsidP="009E7A3A">
      <w:pPr>
        <w:spacing w:line="360" w:lineRule="auto"/>
        <w:jc w:val="both"/>
        <w:rPr>
          <w:rFonts w:ascii="Arial" w:hAnsi="Arial" w:cs="Arial"/>
          <w:color w:val="1CADE4" w:themeColor="accent1"/>
          <w:sz w:val="32"/>
          <w:szCs w:val="32"/>
        </w:rPr>
      </w:pPr>
      <w:r>
        <w:rPr>
          <w:rFonts w:ascii="Arial" w:hAnsi="Arial" w:cs="Arial"/>
          <w:color w:val="1CADE4" w:themeColor="accent1"/>
          <w:sz w:val="32"/>
          <w:szCs w:val="32"/>
        </w:rPr>
        <w:t xml:space="preserve">Page </w:t>
      </w:r>
      <w:r w:rsidR="00092CDE">
        <w:rPr>
          <w:rFonts w:ascii="Arial" w:hAnsi="Arial" w:cs="Arial"/>
          <w:color w:val="1CADE4" w:themeColor="accent1"/>
          <w:sz w:val="32"/>
          <w:szCs w:val="32"/>
        </w:rPr>
        <w:t>7</w:t>
      </w:r>
      <w:r>
        <w:rPr>
          <w:rFonts w:ascii="Arial" w:hAnsi="Arial" w:cs="Arial"/>
          <w:color w:val="1CADE4" w:themeColor="accent1"/>
          <w:sz w:val="32"/>
          <w:szCs w:val="32"/>
        </w:rPr>
        <w:t>-</w:t>
      </w:r>
      <w:r w:rsidR="00092CDE">
        <w:rPr>
          <w:rFonts w:ascii="Arial" w:hAnsi="Arial" w:cs="Arial"/>
          <w:color w:val="1CADE4" w:themeColor="accent1"/>
          <w:sz w:val="32"/>
          <w:szCs w:val="32"/>
        </w:rPr>
        <w:t>16</w:t>
      </w:r>
      <w:r w:rsidR="00535DC4">
        <w:rPr>
          <w:rFonts w:ascii="Arial" w:hAnsi="Arial" w:cs="Arial"/>
          <w:color w:val="1CADE4" w:themeColor="accent1"/>
          <w:sz w:val="32"/>
          <w:szCs w:val="32"/>
        </w:rPr>
        <w:tab/>
      </w:r>
      <w:r w:rsidR="00092CDE">
        <w:rPr>
          <w:rFonts w:ascii="Arial" w:hAnsi="Arial" w:cs="Arial"/>
          <w:color w:val="1CADE4" w:themeColor="accent1"/>
          <w:sz w:val="32"/>
          <w:szCs w:val="32"/>
        </w:rPr>
        <w:t>Reference List</w:t>
      </w:r>
      <w:r>
        <w:rPr>
          <w:rFonts w:ascii="Arial" w:hAnsi="Arial" w:cs="Arial"/>
          <w:color w:val="1CADE4" w:themeColor="accent1"/>
          <w:sz w:val="32"/>
          <w:szCs w:val="32"/>
        </w:rPr>
        <w:t xml:space="preserve"> </w:t>
      </w:r>
    </w:p>
    <w:p w14:paraId="2E3982CD" w14:textId="28B61FE0" w:rsidR="00763C74" w:rsidRPr="00763C74" w:rsidRDefault="009E7DB5" w:rsidP="00763C74">
      <w:pPr>
        <w:rPr>
          <w:rFonts w:ascii="Arial" w:hAnsi="Arial" w:cs="Arial"/>
          <w:color w:val="1CADE4" w:themeColor="accent1"/>
          <w:sz w:val="32"/>
          <w:szCs w:val="32"/>
        </w:rPr>
      </w:pPr>
      <w:r>
        <w:rPr>
          <w:rFonts w:ascii="Arial" w:hAnsi="Arial" w:cs="Arial"/>
          <w:color w:val="1CADE4" w:themeColor="accent1"/>
          <w:sz w:val="32"/>
          <w:szCs w:val="32"/>
        </w:rPr>
        <w:br w:type="page"/>
      </w:r>
    </w:p>
    <w:p w14:paraId="6F5BC7E3"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lastRenderedPageBreak/>
        <w:t>Over recent years, technology has transformed our world and modernised our daily lives. Technology is a remarkable resource and a useful device, for placing the digital world at our fingertips. Innovative technology has allowed multi-functional gadgets from computers, tablets, smartwatches and smartphones to revolutionise our lives making it easier, faster, better, and more fun (Aging in Place, 2020). As parents we used to worry about our children</w:t>
      </w:r>
      <w:r w:rsidRPr="005B7479">
        <w:rPr>
          <w:sz w:val="24"/>
          <w:szCs w:val="24"/>
        </w:rPr>
        <w:t xml:space="preserve"> </w:t>
      </w:r>
      <w:r w:rsidRPr="005B7479">
        <w:rPr>
          <w:rFonts w:ascii="Arial" w:hAnsi="Arial" w:cs="Arial"/>
          <w:sz w:val="24"/>
          <w:szCs w:val="24"/>
        </w:rPr>
        <w:t>playing too many video games or watching too much television, but now screen time consists of much more (Ehmke, 2020). Studies found watching TV and playing video games are the only two screen activities negatively associated with poor results, but the more time children spent on computers, smartphones, tablets, TVs, video game and other screen-based devices, the more inactive they become possibly putting their health at risk (Perry, 2019).</w:t>
      </w:r>
    </w:p>
    <w:p w14:paraId="2F10525E"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Technology is continually driving the limits with new devices, the past two decades brought us the latest phones, laptops, tablets, with applications, blogs and social media to captivate children, making screen time lengthier and tougher to relinquish (</w:t>
      </w:r>
      <w:proofErr w:type="spellStart"/>
      <w:r w:rsidRPr="005B7479">
        <w:rPr>
          <w:rFonts w:ascii="Arial" w:hAnsi="Arial" w:cs="Arial"/>
          <w:sz w:val="24"/>
          <w:szCs w:val="24"/>
        </w:rPr>
        <w:t>Timsit</w:t>
      </w:r>
      <w:proofErr w:type="spellEnd"/>
      <w:r w:rsidRPr="005B7479">
        <w:rPr>
          <w:rFonts w:ascii="Arial" w:hAnsi="Arial" w:cs="Arial"/>
          <w:sz w:val="24"/>
          <w:szCs w:val="24"/>
        </w:rPr>
        <w:t>, 2019). It has drastically transformed childhood but are the effects having a negative or positive impact.</w:t>
      </w:r>
    </w:p>
    <w:p w14:paraId="2034A037" w14:textId="77777777" w:rsidR="00763C74" w:rsidRPr="005B7479" w:rsidRDefault="00763C74" w:rsidP="000A4CFF">
      <w:pPr>
        <w:spacing w:line="360" w:lineRule="auto"/>
        <w:jc w:val="both"/>
        <w:rPr>
          <w:rFonts w:ascii="Arial" w:hAnsi="Arial" w:cs="Arial"/>
          <w:sz w:val="24"/>
          <w:szCs w:val="24"/>
        </w:rPr>
      </w:pPr>
      <w:proofErr w:type="spellStart"/>
      <w:r w:rsidRPr="005B7479">
        <w:rPr>
          <w:rFonts w:ascii="Arial" w:hAnsi="Arial" w:cs="Arial"/>
          <w:sz w:val="24"/>
          <w:szCs w:val="24"/>
        </w:rPr>
        <w:t>Duckley</w:t>
      </w:r>
      <w:proofErr w:type="spellEnd"/>
      <w:r w:rsidRPr="005B7479">
        <w:rPr>
          <w:rFonts w:ascii="Arial" w:hAnsi="Arial" w:cs="Arial"/>
          <w:sz w:val="24"/>
          <w:szCs w:val="24"/>
        </w:rPr>
        <w:t xml:space="preserve"> deems that extended hours of screen time needs questioning. Short term, we see changes in mood, behaviour, and cognition, long term, it affects the child’s potential in school, in relationships, and in their careers, overall, affecting their quality of life in a dramatic way (</w:t>
      </w:r>
      <w:proofErr w:type="spellStart"/>
      <w:r w:rsidRPr="005B7479">
        <w:rPr>
          <w:rFonts w:ascii="Arial" w:hAnsi="Arial" w:cs="Arial"/>
          <w:sz w:val="24"/>
          <w:szCs w:val="24"/>
        </w:rPr>
        <w:t>Duckley</w:t>
      </w:r>
      <w:proofErr w:type="spellEnd"/>
      <w:r w:rsidRPr="005B7479">
        <w:rPr>
          <w:rFonts w:ascii="Arial" w:hAnsi="Arial" w:cs="Arial"/>
          <w:sz w:val="24"/>
          <w:szCs w:val="24"/>
        </w:rPr>
        <w:t xml:space="preserve">, cited in Yang, 2020). </w:t>
      </w:r>
      <w:proofErr w:type="spellStart"/>
      <w:r w:rsidRPr="005B7479">
        <w:rPr>
          <w:rFonts w:ascii="Arial" w:hAnsi="Arial" w:cs="Arial"/>
          <w:sz w:val="24"/>
          <w:szCs w:val="24"/>
        </w:rPr>
        <w:t>Pletter</w:t>
      </w:r>
      <w:proofErr w:type="spellEnd"/>
      <w:r w:rsidRPr="005B7479">
        <w:rPr>
          <w:rFonts w:ascii="Arial" w:hAnsi="Arial" w:cs="Arial"/>
          <w:sz w:val="24"/>
          <w:szCs w:val="24"/>
        </w:rPr>
        <w:t xml:space="preserve"> believes the effects that living, learning, loving, and making friends in a digital world is having on children</w:t>
      </w:r>
      <w:r w:rsidRPr="005B7479">
        <w:rPr>
          <w:sz w:val="24"/>
          <w:szCs w:val="24"/>
        </w:rPr>
        <w:t xml:space="preserve"> </w:t>
      </w:r>
      <w:r w:rsidRPr="005B7479">
        <w:rPr>
          <w:rFonts w:ascii="Arial" w:hAnsi="Arial" w:cs="Arial"/>
          <w:sz w:val="24"/>
          <w:szCs w:val="24"/>
        </w:rPr>
        <w:t>are not yet fully understood. “There is a lot of discrepancy, and it’s not exactly clear because this is all brand-new, we don’t have the data, and we don’t know exactly what the outcomes are.”</w:t>
      </w:r>
      <w:r w:rsidRPr="005B7479">
        <w:rPr>
          <w:sz w:val="24"/>
          <w:szCs w:val="24"/>
        </w:rPr>
        <w:t xml:space="preserve"> </w:t>
      </w:r>
      <w:r w:rsidRPr="005B7479">
        <w:rPr>
          <w:rFonts w:ascii="Arial" w:hAnsi="Arial" w:cs="Arial"/>
          <w:sz w:val="24"/>
          <w:szCs w:val="24"/>
        </w:rPr>
        <w:t>(</w:t>
      </w:r>
      <w:proofErr w:type="spellStart"/>
      <w:r w:rsidRPr="005B7479">
        <w:rPr>
          <w:rFonts w:ascii="Arial" w:hAnsi="Arial" w:cs="Arial"/>
          <w:sz w:val="24"/>
          <w:szCs w:val="24"/>
        </w:rPr>
        <w:t>Pletter,cited</w:t>
      </w:r>
      <w:proofErr w:type="spellEnd"/>
      <w:r w:rsidRPr="005B7479">
        <w:rPr>
          <w:rFonts w:ascii="Arial" w:hAnsi="Arial" w:cs="Arial"/>
          <w:sz w:val="24"/>
          <w:szCs w:val="24"/>
        </w:rPr>
        <w:t xml:space="preserve"> in </w:t>
      </w:r>
      <w:proofErr w:type="spellStart"/>
      <w:r w:rsidRPr="005B7479">
        <w:rPr>
          <w:rFonts w:ascii="Arial" w:hAnsi="Arial" w:cs="Arial"/>
          <w:sz w:val="24"/>
          <w:szCs w:val="24"/>
        </w:rPr>
        <w:t>Timsit</w:t>
      </w:r>
      <w:proofErr w:type="spellEnd"/>
      <w:r w:rsidRPr="005B7479">
        <w:rPr>
          <w:rFonts w:ascii="Arial" w:hAnsi="Arial" w:cs="Arial"/>
          <w:sz w:val="24"/>
          <w:szCs w:val="24"/>
        </w:rPr>
        <w:t>, 2019).</w:t>
      </w:r>
    </w:p>
    <w:p w14:paraId="1DF31D13"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Parents today have busy lives including digital and social commitments that distract from social interaction and family time.</w:t>
      </w:r>
      <w:r w:rsidRPr="005B7479">
        <w:rPr>
          <w:sz w:val="24"/>
          <w:szCs w:val="24"/>
        </w:rPr>
        <w:t xml:space="preserve"> </w:t>
      </w:r>
      <w:r w:rsidRPr="005B7479">
        <w:rPr>
          <w:rFonts w:ascii="Arial" w:hAnsi="Arial" w:cs="Arial"/>
          <w:sz w:val="24"/>
          <w:szCs w:val="24"/>
        </w:rPr>
        <w:t>Children also replicate adults’ behaviours when it comes to screen time. “We seem to have stumbled into the worst model of parenting imaginable—always present physically, thereby blocking children’s autonomy, yet only fitfully present emotionally,” (Christakis, cited in Yang, 2020).</w:t>
      </w:r>
      <w:r w:rsidRPr="005B7479">
        <w:rPr>
          <w:sz w:val="24"/>
          <w:szCs w:val="24"/>
        </w:rPr>
        <w:t xml:space="preserve"> </w:t>
      </w:r>
    </w:p>
    <w:p w14:paraId="12AF1322"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 xml:space="preserve">Palmer (cited in Thompson, 2015), argues that a toxic mix of technological and cultural changes is impacting upon child development. Palmer discusses six ways that the digital device usage and exposure is affecting upon children’s health and well-being. </w:t>
      </w:r>
      <w:r w:rsidRPr="005B7479">
        <w:rPr>
          <w:rFonts w:ascii="Arial" w:hAnsi="Arial" w:cs="Arial"/>
          <w:sz w:val="24"/>
          <w:szCs w:val="24"/>
        </w:rPr>
        <w:lastRenderedPageBreak/>
        <w:t>She states that modern childhood is toxic, with the decline of outdoor play, being linked to the lack of physical exercise to increase childhood obesity. Also, the commercialisation of childhood, linking children to pressurised media advertising (cited in Thompson, 2015). Criticisms include parents and adult ‘panicking’ about technological changes and are children better off today as consumers with plenty of choices and options (Thompson, 2015). Critics of advertising claim it contributes to childhood obesity and poor impulse control. Advocates believe advertising can be a practical tool for teaching children about critical analysis (Watson, 2014).</w:t>
      </w:r>
    </w:p>
    <w:p w14:paraId="617DBFCA"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Palmer argues that ‘without concerted action, our children’s physical and mental health will continue to deteriorate, with long-term results for UK society that are frankly unthinkable’ (cited in Thompson, 2017). Fletcher-Watson (2016) disagrees by saying this statement ‘ignores the huge benefits that the internet, online gaming, social media networks, active games, tangibles and robotics can deliver’. Specifically, the systems and technologies that help people in isolated areas, from underprivileged circumstances or those with disabilities.</w:t>
      </w:r>
    </w:p>
    <w:p w14:paraId="30338A51" w14:textId="77777777" w:rsidR="00763C74" w:rsidRPr="005B7479" w:rsidRDefault="00763C74" w:rsidP="000A4CFF">
      <w:pPr>
        <w:spacing w:line="360" w:lineRule="auto"/>
        <w:jc w:val="both"/>
        <w:rPr>
          <w:rFonts w:ascii="Arial" w:hAnsi="Arial" w:cs="Arial"/>
          <w:sz w:val="24"/>
          <w:szCs w:val="24"/>
        </w:rPr>
      </w:pPr>
      <w:bookmarkStart w:id="1" w:name="_Hlk33214930"/>
      <w:r w:rsidRPr="005B7479">
        <w:rPr>
          <w:rFonts w:ascii="Arial" w:hAnsi="Arial" w:cs="Arial"/>
          <w:sz w:val="24"/>
          <w:szCs w:val="24"/>
        </w:rPr>
        <w:t>Children grow up in media-rich homes with daily contact of digital devices, however this rich-media environment does not automatically steer children to constant use (</w:t>
      </w:r>
      <w:proofErr w:type="spellStart"/>
      <w:r w:rsidRPr="005B7479">
        <w:rPr>
          <w:rFonts w:ascii="Arial" w:hAnsi="Arial" w:cs="Arial"/>
          <w:sz w:val="24"/>
          <w:szCs w:val="24"/>
        </w:rPr>
        <w:t>Chaudron</w:t>
      </w:r>
      <w:proofErr w:type="spellEnd"/>
      <w:r w:rsidRPr="005B7479">
        <w:rPr>
          <w:rFonts w:ascii="Arial" w:hAnsi="Arial" w:cs="Arial"/>
          <w:sz w:val="24"/>
          <w:szCs w:val="24"/>
        </w:rPr>
        <w:t xml:space="preserve">, 2015, p.7). </w:t>
      </w:r>
      <w:bookmarkEnd w:id="1"/>
      <w:r w:rsidRPr="005B7479">
        <w:rPr>
          <w:rFonts w:ascii="Arial" w:hAnsi="Arial" w:cs="Arial"/>
          <w:sz w:val="24"/>
          <w:szCs w:val="24"/>
        </w:rPr>
        <w:t xml:space="preserve">Family members and practitioners need to be proactive and positive to promote the use of technology but need to teach children how to be digitally literate and competent. Digital literacy is more than just computer skills—it is a broader ability to navigate and interact with information digitally; to find it, evaluate it, and use it as part of school, work, and life (Rusk, 2018). </w:t>
      </w:r>
    </w:p>
    <w:p w14:paraId="444E0869" w14:textId="77777777" w:rsidR="00763C74" w:rsidRPr="005B7479" w:rsidRDefault="00763C74" w:rsidP="000A4CFF">
      <w:pPr>
        <w:spacing w:line="360" w:lineRule="auto"/>
        <w:jc w:val="both"/>
        <w:rPr>
          <w:sz w:val="24"/>
          <w:szCs w:val="24"/>
        </w:rPr>
      </w:pPr>
      <w:r w:rsidRPr="005B7479">
        <w:rPr>
          <w:rFonts w:ascii="Arial" w:hAnsi="Arial" w:cs="Arial"/>
          <w:sz w:val="24"/>
          <w:szCs w:val="24"/>
        </w:rPr>
        <w:t>Practitioners need to include ICT in a holistic way to ensure it encompasses all areas of learning and development. The digital competency framework are mandatory skills across all areas of learning of the curriculum (Welsh Government, 2020a). The framework aims to inspires learners to conscientious digital citizens. These learning areas will allow, children to use a range of technology for their intended purpose at home and settings (Siraj-Blatchford, 2015). This links with Piaget (1920) theory. Through trial-and-error, children discover more about the world around them (Cherry, 2019).</w:t>
      </w:r>
      <w:r w:rsidRPr="005B7479">
        <w:rPr>
          <w:sz w:val="24"/>
          <w:szCs w:val="24"/>
        </w:rPr>
        <w:t xml:space="preserve"> </w:t>
      </w:r>
      <w:r w:rsidRPr="005B7479">
        <w:rPr>
          <w:rFonts w:ascii="Arial" w:hAnsi="Arial" w:cs="Arial"/>
          <w:sz w:val="24"/>
          <w:szCs w:val="24"/>
        </w:rPr>
        <w:t>As little scientist, they gather information from experiences, by learning how to differentiate between people, objects, textures, sights, and how different situations make them feel (</w:t>
      </w:r>
      <w:proofErr w:type="spellStart"/>
      <w:r w:rsidRPr="005B7479">
        <w:rPr>
          <w:rFonts w:ascii="Arial" w:hAnsi="Arial" w:cs="Arial"/>
          <w:sz w:val="24"/>
          <w:szCs w:val="24"/>
        </w:rPr>
        <w:t>Kandola</w:t>
      </w:r>
      <w:proofErr w:type="spellEnd"/>
      <w:r w:rsidRPr="005B7479">
        <w:rPr>
          <w:rFonts w:ascii="Arial" w:hAnsi="Arial" w:cs="Arial"/>
          <w:sz w:val="24"/>
          <w:szCs w:val="24"/>
        </w:rPr>
        <w:t>, 2019). Hands on experiential learning</w:t>
      </w:r>
      <w:r w:rsidRPr="005B7479">
        <w:rPr>
          <w:rFonts w:ascii="Arial" w:hAnsi="Arial" w:cs="Arial"/>
          <w:sz w:val="24"/>
          <w:szCs w:val="24"/>
          <w:u w:val="single"/>
        </w:rPr>
        <w:t xml:space="preserve"> </w:t>
      </w:r>
      <w:r w:rsidRPr="005B7479">
        <w:rPr>
          <w:rFonts w:ascii="Arial" w:hAnsi="Arial" w:cs="Arial"/>
          <w:sz w:val="24"/>
          <w:szCs w:val="24"/>
        </w:rPr>
        <w:t xml:space="preserve">involves critical thinking, problem solving and decision-making skills (Natures Academy, 2019). They </w:t>
      </w:r>
      <w:r w:rsidRPr="005B7479">
        <w:rPr>
          <w:rFonts w:ascii="Arial" w:hAnsi="Arial" w:cs="Arial"/>
          <w:sz w:val="24"/>
          <w:szCs w:val="24"/>
        </w:rPr>
        <w:lastRenderedPageBreak/>
        <w:t>believe it goes beyond the theories taught in the classroom to offer first-hand experience, which further aids in the retention of these new concepts (Natures Academy, 2019).</w:t>
      </w:r>
    </w:p>
    <w:p w14:paraId="00A58CD3"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The Foundation Phase Frameworks key areas of personal, social and emotional development, physical development and communication and language can all be enhanced through the use of technology.</w:t>
      </w:r>
      <w:r w:rsidRPr="005B7479">
        <w:rPr>
          <w:sz w:val="24"/>
          <w:szCs w:val="24"/>
        </w:rPr>
        <w:t xml:space="preserve"> </w:t>
      </w:r>
      <w:r w:rsidRPr="005B7479">
        <w:rPr>
          <w:rFonts w:ascii="Arial" w:hAnsi="Arial" w:cs="Arial"/>
          <w:sz w:val="24"/>
          <w:szCs w:val="24"/>
        </w:rPr>
        <w:t>Technology can excite and motivate children, it offers settings and practitioners the opportunity enhance and promote skills across all areas of learning and development (Ager, 2020.)</w:t>
      </w:r>
    </w:p>
    <w:p w14:paraId="6A18249C"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Personal, social and emotional development includes making relationships by working together to use simple ICT programmes, using walkie-talkies</w:t>
      </w:r>
      <w:r w:rsidRPr="005B7479">
        <w:rPr>
          <w:sz w:val="24"/>
          <w:szCs w:val="24"/>
        </w:rPr>
        <w:t xml:space="preserve"> </w:t>
      </w:r>
      <w:r w:rsidRPr="005B7479">
        <w:rPr>
          <w:rFonts w:ascii="Arial" w:hAnsi="Arial" w:cs="Arial"/>
          <w:sz w:val="24"/>
          <w:szCs w:val="24"/>
        </w:rPr>
        <w:t>or programming a bee-bot. Bee-bots</w:t>
      </w:r>
      <w:r w:rsidRPr="005B7479">
        <w:rPr>
          <w:sz w:val="24"/>
          <w:szCs w:val="24"/>
        </w:rPr>
        <w:t xml:space="preserve"> </w:t>
      </w:r>
      <w:r w:rsidRPr="005B7479">
        <w:rPr>
          <w:rFonts w:ascii="Arial" w:hAnsi="Arial" w:cs="Arial"/>
          <w:sz w:val="24"/>
          <w:szCs w:val="24"/>
        </w:rPr>
        <w:t xml:space="preserve">help teach children to understand sequencing, computational thinking and the mathematical concepts of coordinates, distance, and location (Kyritsis, 2019). By building self-confidence and self-awareness in their ICT skills using resources to provide choices for learning. Also, to support children to manage their feelings and behaviours when the technology gets frustrating when it does not respond how they want it to, plus the use of cameras to capture the children’s feeling and responses (Croner-I, 2020) </w:t>
      </w:r>
    </w:p>
    <w:p w14:paraId="3B416A16"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Physical development is not heavily linked with technology, but it can be incorporated with some careful planning. Moving and handling to help develop fine motor skills with the use of control pads, keyboards and touchscreen. Bedford et al, (2016) evidence</w:t>
      </w:r>
      <w:r w:rsidRPr="005B7479">
        <w:rPr>
          <w:sz w:val="24"/>
          <w:szCs w:val="24"/>
        </w:rPr>
        <w:t xml:space="preserve"> </w:t>
      </w:r>
      <w:r w:rsidRPr="005B7479">
        <w:rPr>
          <w:rFonts w:ascii="Arial" w:hAnsi="Arial" w:cs="Arial"/>
          <w:sz w:val="24"/>
          <w:szCs w:val="24"/>
        </w:rPr>
        <w:t xml:space="preserve">suggest that children who scroll touchscreen devices earlier may develop fine motor control earlier, stating an early indication of how young children are adapting to the new media environment. Teaching an understanding of health and self-care allows children to learn how to have a healthy balance between sitting playing a computer games, and spending time being physical active. Physical health problems like obesity continue to escalate, and mental health problems among children and young people are approaching crisis levels (The Guardian, 2016). Childhood obesity is a concern for society as a whole. However, Fletcher-Watson (2016) declares ‘laying the blame for this issue at the feet of modern technologies is a blinkered and reactionary perspective which fails to recognise the multiple and complex factors which contribute to poor health’, confiscating the technology will not make you healthy. </w:t>
      </w:r>
    </w:p>
    <w:p w14:paraId="578FA522"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lastRenderedPageBreak/>
        <w:t>Communication and language development combines speaking, listening and paying attention. Listening and paying attention allows you to  understand and follow instructions, before discussing with peers and practitioners. The National Literacy Trust (2017) believe technology can play an important role in reinforcing early communication, language and literacy, through eBooks, apps, and even video calling. They strongly advise that technology is used as a resource for learning and play. Research shows that, technology can be an important route in to reading for certain groups of children, particularly those from disadvantaged backgrounds and boys (National Literacy Trust, 2017).</w:t>
      </w:r>
    </w:p>
    <w:p w14:paraId="3CBEECB5"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Siraj-Blatchford (2015) believes that when practitioners support children’s learning across the curriculum with information communication technology (ICT). It has three major contributions: to support children's cognitive development, to provide teachers with support and subject knowledge, and lastly to provide open ended applications and environments that support learning through play.</w:t>
      </w:r>
    </w:p>
    <w:p w14:paraId="038BB00D"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Donaldson’s Successful Futures report suggests that cross-curricular skills of literacy, numeracy and digital competence are essential to all learning and the ability to unlock knowledge. They are so important to thinking, learning and life that they should be developed and strengthened across the whole curriculum (Crown, 2015).</w:t>
      </w:r>
      <w:r w:rsidRPr="005B7479">
        <w:rPr>
          <w:sz w:val="24"/>
          <w:szCs w:val="24"/>
        </w:rPr>
        <w:t xml:space="preserve"> </w:t>
      </w:r>
      <w:r w:rsidRPr="005B7479">
        <w:rPr>
          <w:rFonts w:ascii="Arial" w:hAnsi="Arial" w:cs="Arial"/>
          <w:sz w:val="24"/>
          <w:szCs w:val="24"/>
        </w:rPr>
        <w:t xml:space="preserve">The Curriculum for Wales Framework factors in goals set out in the Well-being of Future Generations (Wales) Act 2015 and  the United Nations Convention on the Rights of the Child (UNCRC)  showing awareness of children’s rights (Welsh Government, 2020b). The digital competency framework gives practitioners guidelines to work towards with the children in their setting, ensuring their digital competence continues moving forward. </w:t>
      </w:r>
    </w:p>
    <w:p w14:paraId="20EDA377"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Parents see the digital world as an unavoidable progression. They understand that their children need to grasp the skills required within the digital technological domain but struggle with their own level of understanding.</w:t>
      </w:r>
      <w:r w:rsidRPr="005B7479">
        <w:rPr>
          <w:sz w:val="24"/>
          <w:szCs w:val="24"/>
        </w:rPr>
        <w:t xml:space="preserve"> </w:t>
      </w:r>
      <w:r w:rsidRPr="005B7479">
        <w:rPr>
          <w:rFonts w:ascii="Arial" w:hAnsi="Arial" w:cs="Arial"/>
          <w:sz w:val="24"/>
          <w:szCs w:val="24"/>
        </w:rPr>
        <w:t>the digital age gap. The way children use technology is very different from adults. This gap makes it difficult for parents and educators to fully understand the risks and threats that children could face online. As a result, adults may feel unable to advise children on the safe and responsible use of digital technologies (Hackett, 2016). Family time verses screen time can be challenging, parents feel they need to allow devices to encourage learning but also the need to restrict the usage due to possible negative effects</w:t>
      </w:r>
      <w:r w:rsidRPr="005B7479">
        <w:rPr>
          <w:sz w:val="24"/>
          <w:szCs w:val="24"/>
        </w:rPr>
        <w:t xml:space="preserve"> </w:t>
      </w:r>
      <w:r w:rsidRPr="005B7479">
        <w:rPr>
          <w:rFonts w:ascii="Arial" w:hAnsi="Arial" w:cs="Arial"/>
          <w:sz w:val="24"/>
          <w:szCs w:val="24"/>
        </w:rPr>
        <w:t xml:space="preserve">on eyesight, </w:t>
      </w:r>
      <w:r w:rsidRPr="005B7479">
        <w:rPr>
          <w:rFonts w:ascii="Arial" w:hAnsi="Arial" w:cs="Arial"/>
          <w:sz w:val="24"/>
          <w:szCs w:val="24"/>
        </w:rPr>
        <w:lastRenderedPageBreak/>
        <w:t>concentration, cognitive capacities and social behaviour – fears that only partially match real risks (EU Science Hub, 2018). The Welsh Government (no date) concurs that</w:t>
      </w:r>
      <w:r w:rsidRPr="005B7479">
        <w:rPr>
          <w:sz w:val="24"/>
          <w:szCs w:val="24"/>
        </w:rPr>
        <w:t xml:space="preserve"> </w:t>
      </w:r>
      <w:r w:rsidRPr="005B7479">
        <w:rPr>
          <w:rFonts w:ascii="Arial" w:hAnsi="Arial" w:cs="Arial"/>
          <w:sz w:val="24"/>
          <w:szCs w:val="24"/>
        </w:rPr>
        <w:t>parents should limit screen time to avoid potential impacts on their physical health, particularly their vision and posture and their language and social skills. Screen time refers to time spent in front of a screen watching television, playing on a computer, tablet or smartphone. They recommend no media exposure for infants under eighteen months, one hour per day for children aged two to five and  everyone should avoid screens  before bed as the light can make it harder to fall asleep (Welsh Government, no date).</w:t>
      </w:r>
      <w:r w:rsidRPr="005B7479">
        <w:rPr>
          <w:sz w:val="24"/>
          <w:szCs w:val="24"/>
        </w:rPr>
        <w:t xml:space="preserve"> </w:t>
      </w:r>
      <w:r w:rsidRPr="005B7479">
        <w:rPr>
          <w:rFonts w:ascii="Arial" w:hAnsi="Arial" w:cs="Arial"/>
          <w:sz w:val="24"/>
          <w:szCs w:val="24"/>
        </w:rPr>
        <w:t xml:space="preserve">Evidence suggests, that media use negatively affects sleep. Increased duration of media exposure and the presence of a TV, computer, or mobile device in the bedroom in early childhood have been associated with fewer minutes of sleep per night (Reid </w:t>
      </w:r>
      <w:proofErr w:type="spellStart"/>
      <w:r w:rsidRPr="005B7479">
        <w:rPr>
          <w:rFonts w:ascii="Arial" w:hAnsi="Arial" w:cs="Arial"/>
          <w:sz w:val="24"/>
          <w:szCs w:val="24"/>
        </w:rPr>
        <w:t>Chassiakos</w:t>
      </w:r>
      <w:proofErr w:type="spellEnd"/>
      <w:r w:rsidRPr="005B7479">
        <w:rPr>
          <w:rFonts w:ascii="Arial" w:hAnsi="Arial" w:cs="Arial"/>
          <w:sz w:val="24"/>
          <w:szCs w:val="24"/>
        </w:rPr>
        <w:t>, 2016).</w:t>
      </w:r>
      <w:r w:rsidRPr="005B7479">
        <w:rPr>
          <w:sz w:val="24"/>
          <w:szCs w:val="24"/>
        </w:rPr>
        <w:t xml:space="preserve"> </w:t>
      </w:r>
      <w:r w:rsidRPr="005B7479">
        <w:rPr>
          <w:rFonts w:ascii="Arial" w:hAnsi="Arial" w:cs="Arial"/>
          <w:sz w:val="24"/>
          <w:szCs w:val="24"/>
        </w:rPr>
        <w:t>Children who spend numerous hours staring at digital devices run the risk of vision problems. Digital eye strain caused by extensive visual stress on the eye also known as computer vision syndrome. Non-visual symptoms of computer vision syndrome are linked with sitting slumped at the computer or device for long hours in an unnatural and unhealthy posture called “turtling”</w:t>
      </w:r>
      <w:r w:rsidRPr="005B7479">
        <w:rPr>
          <w:sz w:val="24"/>
          <w:szCs w:val="24"/>
        </w:rPr>
        <w:t xml:space="preserve"> </w:t>
      </w:r>
      <w:r w:rsidRPr="005B7479">
        <w:rPr>
          <w:rFonts w:ascii="Arial" w:hAnsi="Arial" w:cs="Arial"/>
          <w:sz w:val="24"/>
          <w:szCs w:val="24"/>
        </w:rPr>
        <w:t>(</w:t>
      </w:r>
      <w:proofErr w:type="spellStart"/>
      <w:r w:rsidRPr="005B7479">
        <w:rPr>
          <w:rFonts w:ascii="Arial" w:hAnsi="Arial" w:cs="Arial"/>
          <w:sz w:val="24"/>
          <w:szCs w:val="24"/>
        </w:rPr>
        <w:t>Heiting</w:t>
      </w:r>
      <w:proofErr w:type="spellEnd"/>
      <w:r w:rsidRPr="005B7479">
        <w:rPr>
          <w:rFonts w:ascii="Arial" w:hAnsi="Arial" w:cs="Arial"/>
          <w:sz w:val="24"/>
          <w:szCs w:val="24"/>
        </w:rPr>
        <w:t>, no date). Vision researchers believe increased screen time among children is a significant risk factor for the development and progression of being short sighted (</w:t>
      </w:r>
      <w:proofErr w:type="spellStart"/>
      <w:r w:rsidRPr="005B7479">
        <w:rPr>
          <w:rFonts w:ascii="Arial" w:hAnsi="Arial" w:cs="Arial"/>
          <w:sz w:val="24"/>
          <w:szCs w:val="24"/>
        </w:rPr>
        <w:t>Heiting</w:t>
      </w:r>
      <w:proofErr w:type="spellEnd"/>
      <w:r w:rsidRPr="005B7479">
        <w:rPr>
          <w:rFonts w:ascii="Arial" w:hAnsi="Arial" w:cs="Arial"/>
          <w:sz w:val="24"/>
          <w:szCs w:val="24"/>
        </w:rPr>
        <w:t>, no date).</w:t>
      </w:r>
    </w:p>
    <w:p w14:paraId="57A4BD4F"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Parents need to engage themselves within their children’s technology by sharing the time they spend on it, setting regulations and modelling good behaviour. On-line safety will reduce risks, parents need to be aware of any privacy settings on the apps they use. Online cyber security education needs to begin at an early age, parents need to explain the importance of ‘digital reputation, fact-checking, online etiquette, and safety are and how online advertising works. Being open and supportive will gain the child’s trust’ (</w:t>
      </w:r>
      <w:proofErr w:type="spellStart"/>
      <w:r w:rsidRPr="005B7479">
        <w:rPr>
          <w:rFonts w:ascii="Arial" w:hAnsi="Arial" w:cs="Arial"/>
          <w:sz w:val="24"/>
          <w:szCs w:val="24"/>
        </w:rPr>
        <w:t>Markuson</w:t>
      </w:r>
      <w:proofErr w:type="spellEnd"/>
      <w:r w:rsidRPr="005B7479">
        <w:rPr>
          <w:rFonts w:ascii="Arial" w:hAnsi="Arial" w:cs="Arial"/>
          <w:sz w:val="24"/>
          <w:szCs w:val="24"/>
        </w:rPr>
        <w:t xml:space="preserve">, cited in Open Access Government, 2019). </w:t>
      </w:r>
    </w:p>
    <w:p w14:paraId="65FF5890"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 xml:space="preserve">Being a good role model encourages children to use their devices responsibly and for a purpose. Parents can sit with their children discussing what they are playing on the device and talking about what happens next. Creating rules to ensure family time is a regular occurrence, with mealtimes and social events to spend time together. Family time encourages social interaction and language skills by joining in with the conversations around them. Exploring the old traditional toys and open spaces providing children with creative, unstructured free play, allowing them to make decisions, what to do, how to do it, and just play. No rules, sharing and cooperating </w:t>
      </w:r>
      <w:r w:rsidRPr="005B7479">
        <w:rPr>
          <w:rFonts w:ascii="Arial" w:hAnsi="Arial" w:cs="Arial"/>
          <w:sz w:val="24"/>
          <w:szCs w:val="24"/>
        </w:rPr>
        <w:lastRenderedPageBreak/>
        <w:t xml:space="preserve">with others and not being rushed from one thing to the next with fast paced media cues. “Academic research shows that active play is the natural and primary way that children learn,” (Robinson, cited in Horsfield, 2017). Freely chosen play is when a child decides and controls their play following their own instincts, imagination and interests.  They play without being led by adults. There’s no right or wrong way to play. Freely chosen play improves children’s health, well-being and development. </w:t>
      </w:r>
    </w:p>
    <w:p w14:paraId="0FF5767D" w14:textId="77777777" w:rsidR="00763C74"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 xml:space="preserve">The digital environment has been conceived for adults users, with no concession for the development, safety and well-being of children and adolescents. Children use the digital world with risk and misunderstanding with limited parental advice or restrictions but without access to the digital world they are at a disadvantage (Kidron and </w:t>
      </w:r>
      <w:proofErr w:type="spellStart"/>
      <w:r w:rsidRPr="005B7479">
        <w:rPr>
          <w:rFonts w:ascii="Arial" w:hAnsi="Arial" w:cs="Arial"/>
          <w:sz w:val="24"/>
          <w:szCs w:val="24"/>
        </w:rPr>
        <w:t>Rudkin</w:t>
      </w:r>
      <w:proofErr w:type="spellEnd"/>
      <w:r w:rsidRPr="005B7479">
        <w:rPr>
          <w:rFonts w:ascii="Arial" w:hAnsi="Arial" w:cs="Arial"/>
          <w:sz w:val="24"/>
          <w:szCs w:val="24"/>
        </w:rPr>
        <w:t>, 2017, p4).</w:t>
      </w:r>
      <w:r w:rsidRPr="005B7479">
        <w:rPr>
          <w:sz w:val="24"/>
          <w:szCs w:val="24"/>
        </w:rPr>
        <w:t xml:space="preserve"> </w:t>
      </w:r>
      <w:r w:rsidRPr="005B7479">
        <w:rPr>
          <w:rFonts w:ascii="Arial" w:hAnsi="Arial" w:cs="Arial"/>
          <w:sz w:val="24"/>
          <w:szCs w:val="24"/>
        </w:rPr>
        <w:t xml:space="preserve">This means that digital environments, though  much loved by children and young people, can be confusing and sometimes hostile for a young person. (Kidron and </w:t>
      </w:r>
      <w:proofErr w:type="spellStart"/>
      <w:r w:rsidRPr="005B7479">
        <w:rPr>
          <w:rFonts w:ascii="Arial" w:hAnsi="Arial" w:cs="Arial"/>
          <w:sz w:val="24"/>
          <w:szCs w:val="24"/>
        </w:rPr>
        <w:t>Rudkin</w:t>
      </w:r>
      <w:proofErr w:type="spellEnd"/>
      <w:r w:rsidRPr="005B7479">
        <w:rPr>
          <w:rFonts w:ascii="Arial" w:hAnsi="Arial" w:cs="Arial"/>
          <w:sz w:val="24"/>
          <w:szCs w:val="24"/>
        </w:rPr>
        <w:t>, 2017). Governments are recommended to review their legislation, policies and practices to ensure that these adequately address the full range of the rights of the child (Council of Europe, 2018).</w:t>
      </w:r>
    </w:p>
    <w:p w14:paraId="56CF5BA5" w14:textId="7E54373E" w:rsidR="003B4752" w:rsidRPr="005B7479" w:rsidRDefault="00763C74" w:rsidP="000A4CFF">
      <w:pPr>
        <w:spacing w:line="360" w:lineRule="auto"/>
        <w:jc w:val="both"/>
        <w:rPr>
          <w:rFonts w:ascii="Arial" w:hAnsi="Arial" w:cs="Arial"/>
          <w:sz w:val="24"/>
          <w:szCs w:val="24"/>
        </w:rPr>
      </w:pPr>
      <w:r w:rsidRPr="005B7479">
        <w:rPr>
          <w:rFonts w:ascii="Arial" w:hAnsi="Arial" w:cs="Arial"/>
          <w:sz w:val="24"/>
          <w:szCs w:val="24"/>
        </w:rPr>
        <w:t xml:space="preserve">What children and young people need in the digital environment is a managed journey and access to the same privileges, supports and rights as they enjoy in the analogue world </w:t>
      </w:r>
      <w:bookmarkStart w:id="2" w:name="_Hlk33127876"/>
      <w:r w:rsidRPr="005B7479">
        <w:rPr>
          <w:rFonts w:ascii="Arial" w:hAnsi="Arial" w:cs="Arial"/>
          <w:sz w:val="24"/>
          <w:szCs w:val="24"/>
        </w:rPr>
        <w:t xml:space="preserve">(Kidron and </w:t>
      </w:r>
      <w:proofErr w:type="spellStart"/>
      <w:r w:rsidRPr="005B7479">
        <w:rPr>
          <w:rFonts w:ascii="Arial" w:hAnsi="Arial" w:cs="Arial"/>
          <w:sz w:val="24"/>
          <w:szCs w:val="24"/>
        </w:rPr>
        <w:t>Rudkin</w:t>
      </w:r>
      <w:proofErr w:type="spellEnd"/>
      <w:r w:rsidRPr="005B7479">
        <w:rPr>
          <w:rFonts w:ascii="Arial" w:hAnsi="Arial" w:cs="Arial"/>
          <w:sz w:val="24"/>
          <w:szCs w:val="24"/>
        </w:rPr>
        <w:t>, 2017, p 24).</w:t>
      </w:r>
      <w:bookmarkEnd w:id="2"/>
    </w:p>
    <w:p w14:paraId="09B32BF6" w14:textId="77777777" w:rsidR="00A862B2" w:rsidRDefault="00A862B2">
      <w:pPr>
        <w:rPr>
          <w:rFonts w:ascii="Arial" w:hAnsi="Arial" w:cs="Arial"/>
          <w:sz w:val="28"/>
          <w:szCs w:val="28"/>
        </w:rPr>
        <w:sectPr w:rsidR="00A862B2" w:rsidSect="00C7719C">
          <w:headerReference w:type="default" r:id="rId14"/>
          <w:footerReference w:type="default" r:id="rId15"/>
          <w:footerReference w:type="first" r:id="rId16"/>
          <w:pgSz w:w="11906" w:h="16838"/>
          <w:pgMar w:top="1440" w:right="1440" w:bottom="1440" w:left="1440" w:header="567" w:footer="567" w:gutter="0"/>
          <w:pgNumType w:start="0"/>
          <w:cols w:space="708"/>
          <w:titlePg/>
          <w:docGrid w:linePitch="360"/>
        </w:sectPr>
      </w:pPr>
    </w:p>
    <w:p w14:paraId="7FD84679" w14:textId="4CE1D1AC" w:rsidR="003B4752" w:rsidRDefault="003B4752" w:rsidP="00874ADA">
      <w:pPr>
        <w:spacing w:after="0"/>
        <w:jc w:val="both"/>
        <w:rPr>
          <w:rFonts w:ascii="Arial" w:hAnsi="Arial" w:cs="Arial"/>
          <w:sz w:val="28"/>
          <w:szCs w:val="28"/>
        </w:rPr>
      </w:pPr>
    </w:p>
    <w:p w14:paraId="47D62B9E" w14:textId="4506D1D4" w:rsidR="00763C74" w:rsidRPr="0001307D" w:rsidRDefault="00695F47" w:rsidP="00763C74">
      <w:pPr>
        <w:spacing w:line="360" w:lineRule="auto"/>
        <w:jc w:val="both"/>
        <w:rPr>
          <w:rFonts w:ascii="Arial" w:hAnsi="Arial" w:cs="Arial"/>
          <w:sz w:val="28"/>
          <w:szCs w:val="28"/>
        </w:rPr>
      </w:pPr>
      <w:r w:rsidRPr="00552ACA">
        <w:rPr>
          <w:rFonts w:ascii="Calibri" w:eastAsia="Calibri" w:hAnsi="Calibri" w:cs="Times New Roman"/>
          <w:noProof/>
          <w:sz w:val="22"/>
          <w:szCs w:val="22"/>
        </w:rPr>
        <mc:AlternateContent>
          <mc:Choice Requires="wps">
            <w:drawing>
              <wp:anchor distT="0" distB="0" distL="114300" distR="114300" simplePos="0" relativeHeight="251671552" behindDoc="0" locked="0" layoutInCell="1" allowOverlap="1" wp14:anchorId="3A8D0451" wp14:editId="12586BBC">
                <wp:simplePos x="0" y="0"/>
                <wp:positionH relativeFrom="column">
                  <wp:posOffset>6970643</wp:posOffset>
                </wp:positionH>
                <wp:positionV relativeFrom="paragraph">
                  <wp:posOffset>106514</wp:posOffset>
                </wp:positionV>
                <wp:extent cx="2672715" cy="4041913"/>
                <wp:effectExtent l="0" t="0" r="13335" b="15875"/>
                <wp:wrapNone/>
                <wp:docPr id="21" name="Text Box 21"/>
                <wp:cNvGraphicFramePr/>
                <a:graphic xmlns:a="http://schemas.openxmlformats.org/drawingml/2006/main">
                  <a:graphicData uri="http://schemas.microsoft.com/office/word/2010/wordprocessingShape">
                    <wps:wsp>
                      <wps:cNvSpPr txBox="1"/>
                      <wps:spPr>
                        <a:xfrm>
                          <a:off x="0" y="0"/>
                          <a:ext cx="2672715" cy="4041913"/>
                        </a:xfrm>
                        <a:prstGeom prst="rect">
                          <a:avLst/>
                        </a:prstGeom>
                        <a:solidFill>
                          <a:srgbClr val="4472C4">
                            <a:lumMod val="20000"/>
                            <a:lumOff val="80000"/>
                          </a:srgbClr>
                        </a:solidFill>
                        <a:ln w="6350">
                          <a:solidFill>
                            <a:prstClr val="black"/>
                          </a:solidFill>
                        </a:ln>
                      </wps:spPr>
                      <wps:txbx>
                        <w:txbxContent>
                          <w:p w14:paraId="5277DC99" w14:textId="7CF52F37" w:rsidR="00552ACA" w:rsidRDefault="00552ACA" w:rsidP="00552ACA">
                            <w:r>
                              <w:t>Children</w:t>
                            </w:r>
                            <w:r w:rsidRPr="00C82AFA">
                              <w:t xml:space="preserve"> love live-streaming apps</w:t>
                            </w:r>
                            <w:r>
                              <w:t xml:space="preserve"> and social media. What can you do?                                             Take an interest in their social media activity, discuss any issues or questions they might have.                                                             Change privacy settings. Set apps to private to  only allow real life friends and limit stranger interaction.                                                   </w:t>
                            </w:r>
                            <w:r w:rsidR="003C0F2A">
                              <w:t xml:space="preserve"> </w:t>
                            </w:r>
                            <w:r>
                              <w:t xml:space="preserve">  Ensure they understand the importance of not sharing any personal details online that could allow people to find them in real life, like location, school or address.                     </w:t>
                            </w:r>
                            <w:r w:rsidR="003C0F2A">
                              <w:t xml:space="preserve">   </w:t>
                            </w:r>
                            <w:r>
                              <w:t xml:space="preserve">     Child Explanation and Online Protection Centre (CEOP) have produced a </w:t>
                            </w:r>
                            <w:r w:rsidRPr="0099391F">
                              <w:t xml:space="preserve">series of three animations to give </w:t>
                            </w:r>
                            <w:r>
                              <w:t xml:space="preserve">four to </w:t>
                            </w:r>
                            <w:proofErr w:type="gramStart"/>
                            <w:r>
                              <w:t>seven</w:t>
                            </w:r>
                            <w:r w:rsidRPr="0099391F">
                              <w:t xml:space="preserve"> year</w:t>
                            </w:r>
                            <w:proofErr w:type="gramEnd"/>
                            <w:r w:rsidRPr="0099391F">
                              <w:t xml:space="preserve"> olds knowledge, skills and confidence online.</w:t>
                            </w:r>
                            <w:r>
                              <w:t xml:space="preserve"> Link: </w:t>
                            </w:r>
                            <w:hyperlink r:id="rId17" w:history="1">
                              <w:r w:rsidRPr="0042186C">
                                <w:rPr>
                                  <w:rStyle w:val="Hyperlink1"/>
                                </w:rPr>
                                <w:t>https://www.thinkuknow.co.uk/parents/jessie-and-friends-videos/</w:t>
                              </w:r>
                            </w:hyperlink>
                            <w:r>
                              <w:t xml:space="preserve"> </w:t>
                            </w:r>
                          </w:p>
                          <w:p w14:paraId="5B56ADBA" w14:textId="77777777" w:rsidR="00552ACA" w:rsidRDefault="00552ACA" w:rsidP="00552ACA">
                            <w:r>
                              <w:t>Ofcom has new r</w:t>
                            </w:r>
                            <w:r w:rsidRPr="00C642B0">
                              <w:t>egulator</w:t>
                            </w:r>
                            <w:r>
                              <w:t xml:space="preserve">y </w:t>
                            </w:r>
                            <w:r w:rsidRPr="00C642B0">
                              <w:t>powers over UK social media</w:t>
                            </w:r>
                            <w:r>
                              <w:t xml:space="preserve">. Link: </w:t>
                            </w:r>
                            <w:hyperlink r:id="rId18" w:history="1">
                              <w:r w:rsidRPr="0042186C">
                                <w:rPr>
                                  <w:rStyle w:val="Hyperlink1"/>
                                </w:rPr>
                                <w:t>https://www.bbc.co.uk/news/technology-51446665</w:t>
                              </w:r>
                            </w:hyperlink>
                            <w:r>
                              <w:t xml:space="preserve"> </w:t>
                            </w:r>
                            <w:r w:rsidRPr="00995897">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8D0451" id="Text Box 21" o:spid="_x0000_s1032" type="#_x0000_t202" style="position:absolute;left:0;text-align:left;margin-left:548.85pt;margin-top:8.4pt;width:210.45pt;height:318.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" fillcolor="#dae3f3" strokeweight=".5pt">
                <v:textbox>
                  <w:txbxContent>
                    <w:p w14:paraId="5277DC99" w14:textId="7CF52F37" w:rsidR="00552ACA" w:rsidRDefault="00552ACA" w:rsidP="00552ACA">
                      <w:r>
                        <w:t>Children</w:t>
                      </w:r>
                      <w:r w:rsidRPr="00C82AFA">
                        <w:t xml:space="preserve"> love live-streaming apps</w:t>
                      </w:r>
                      <w:r>
                        <w:t xml:space="preserve"> and social media. What can you do?                                             Take an interest in their social media activity, discuss any issues or questions they might have.                                                             Change privacy settings. Set apps to private to  only allow real life friends and limit stranger interaction.                                                   </w:t>
                      </w:r>
                      <w:r w:rsidR="003C0F2A">
                        <w:t xml:space="preserve"> </w:t>
                      </w:r>
                      <w:r>
                        <w:t xml:space="preserve">  Ensure they understand the importance of not sharing any personal details online that could allow people to find them in real life, like location, school or address.                     </w:t>
                      </w:r>
                      <w:r w:rsidR="003C0F2A">
                        <w:t xml:space="preserve">   </w:t>
                      </w:r>
                      <w:r>
                        <w:t xml:space="preserve">     Child Explanation and Online Protection Centre (CEOP) have produced a </w:t>
                      </w:r>
                      <w:r w:rsidRPr="0099391F">
                        <w:t xml:space="preserve">series of three animations to give </w:t>
                      </w:r>
                      <w:r>
                        <w:t xml:space="preserve">four to </w:t>
                      </w:r>
                      <w:proofErr w:type="gramStart"/>
                      <w:r>
                        <w:t>seven</w:t>
                      </w:r>
                      <w:r w:rsidRPr="0099391F">
                        <w:t xml:space="preserve"> year</w:t>
                      </w:r>
                      <w:proofErr w:type="gramEnd"/>
                      <w:r w:rsidRPr="0099391F">
                        <w:t xml:space="preserve"> olds knowledge, skills and confidence online.</w:t>
                      </w:r>
                      <w:r>
                        <w:t xml:space="preserve"> Link: </w:t>
                      </w:r>
                      <w:hyperlink r:id="rId19" w:history="1">
                        <w:r w:rsidRPr="0042186C">
                          <w:rPr>
                            <w:rStyle w:val="Hyperlink1"/>
                          </w:rPr>
                          <w:t>https://www.thinkuknow.co.uk/parents/jessie-and-friends-videos/</w:t>
                        </w:r>
                      </w:hyperlink>
                      <w:r>
                        <w:t xml:space="preserve"> </w:t>
                      </w:r>
                    </w:p>
                    <w:p w14:paraId="5B56ADBA" w14:textId="77777777" w:rsidR="00552ACA" w:rsidRDefault="00552ACA" w:rsidP="00552ACA">
                      <w:r>
                        <w:t>Ofcom has new r</w:t>
                      </w:r>
                      <w:r w:rsidRPr="00C642B0">
                        <w:t>egulator</w:t>
                      </w:r>
                      <w:r>
                        <w:t xml:space="preserve">y </w:t>
                      </w:r>
                      <w:r w:rsidRPr="00C642B0">
                        <w:t>powers over UK social media</w:t>
                      </w:r>
                      <w:r>
                        <w:t xml:space="preserve">. Link: </w:t>
                      </w:r>
                      <w:hyperlink r:id="rId20" w:history="1">
                        <w:r w:rsidRPr="0042186C">
                          <w:rPr>
                            <w:rStyle w:val="Hyperlink1"/>
                          </w:rPr>
                          <w:t>https://www.bbc.co.uk/news/technology-51446665</w:t>
                        </w:r>
                      </w:hyperlink>
                      <w:r>
                        <w:t xml:space="preserve"> </w:t>
                      </w:r>
                      <w:r w:rsidRPr="00995897">
                        <w:cr/>
                      </w:r>
                    </w:p>
                  </w:txbxContent>
                </v:textbox>
              </v:shape>
            </w:pict>
          </mc:Fallback>
        </mc:AlternateContent>
      </w:r>
      <w:r w:rsidR="003C0F2A" w:rsidRPr="00552ACA">
        <w:rPr>
          <w:rFonts w:ascii="Calibri" w:eastAsia="Calibri" w:hAnsi="Calibri" w:cs="Times New Roman"/>
          <w:noProof/>
          <w:sz w:val="22"/>
          <w:szCs w:val="22"/>
        </w:rPr>
        <mc:AlternateContent>
          <mc:Choice Requires="wps">
            <w:drawing>
              <wp:anchor distT="0" distB="0" distL="114300" distR="114300" simplePos="0" relativeHeight="251667456" behindDoc="0" locked="0" layoutInCell="1" allowOverlap="1" wp14:anchorId="08C685B6" wp14:editId="658ED09D">
                <wp:simplePos x="0" y="0"/>
                <wp:positionH relativeFrom="column">
                  <wp:posOffset>3264077</wp:posOffset>
                </wp:positionH>
                <wp:positionV relativeFrom="paragraph">
                  <wp:posOffset>362505</wp:posOffset>
                </wp:positionV>
                <wp:extent cx="3494839" cy="844550"/>
                <wp:effectExtent l="0" t="0" r="10795" b="12700"/>
                <wp:wrapNone/>
                <wp:docPr id="16" name="Text Box 16"/>
                <wp:cNvGraphicFramePr/>
                <a:graphic xmlns:a="http://schemas.openxmlformats.org/drawingml/2006/main">
                  <a:graphicData uri="http://schemas.microsoft.com/office/word/2010/wordprocessingShape">
                    <wps:wsp>
                      <wps:cNvSpPr txBox="1"/>
                      <wps:spPr>
                        <a:xfrm>
                          <a:off x="0" y="0"/>
                          <a:ext cx="3494839" cy="844550"/>
                        </a:xfrm>
                        <a:prstGeom prst="rect">
                          <a:avLst/>
                        </a:prstGeom>
                        <a:solidFill>
                          <a:srgbClr val="70AD47">
                            <a:lumMod val="40000"/>
                            <a:lumOff val="60000"/>
                          </a:srgbClr>
                        </a:solidFill>
                        <a:ln w="6350">
                          <a:solidFill>
                            <a:prstClr val="black"/>
                          </a:solidFill>
                        </a:ln>
                      </wps:spPr>
                      <wps:txbx>
                        <w:txbxContent>
                          <w:p w14:paraId="796F8319" w14:textId="77777777" w:rsidR="00552ACA" w:rsidRDefault="00552ACA" w:rsidP="003C0F2A">
                            <w:pPr>
                              <w:spacing w:after="0"/>
                            </w:pPr>
                            <w:r w:rsidRPr="000C5648">
                              <w:rPr>
                                <w:noProof/>
                              </w:rPr>
                              <w:drawing>
                                <wp:inline distT="0" distB="0" distL="0" distR="0" wp14:anchorId="52C3E32F" wp14:editId="3FEF6295">
                                  <wp:extent cx="3217762" cy="902335"/>
                                  <wp:effectExtent l="0" t="0" r="1905" b="0"/>
                                  <wp:docPr id="17" name="Picture 17" descr="PANTS illust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NTS illust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26356" cy="904745"/>
                                          </a:xfrm>
                                          <a:prstGeom prst="rect">
                                            <a:avLst/>
                                          </a:prstGeom>
                                          <a:noFill/>
                                          <a:ln>
                                            <a:noFill/>
                                          </a:ln>
                                        </pic:spPr>
                                      </pic:pic>
                                    </a:graphicData>
                                  </a:graphic>
                                </wp:inline>
                              </w:drawing>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C685B6" id="Text Box 16" o:spid="_x0000_s1033" type="#_x0000_t202" style="position:absolute;left:0;text-align:left;margin-left:257pt;margin-top:28.55pt;width:275.2pt;height:6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" fillcolor="#c5e0b4" strokeweight=".5pt">
                <v:textbox>
                  <w:txbxContent>
                    <w:p w14:paraId="796F8319" w14:textId="77777777" w:rsidR="00552ACA" w:rsidRDefault="00552ACA" w:rsidP="003C0F2A">
                      <w:pPr>
                        <w:spacing w:after="0"/>
                      </w:pPr>
                      <w:r w:rsidRPr="000C5648">
                        <w:rPr>
                          <w:noProof/>
                        </w:rPr>
                        <w:drawing>
                          <wp:inline distT="0" distB="0" distL="0" distR="0" wp14:anchorId="52C3E32F" wp14:editId="3FEF6295">
                            <wp:extent cx="3217762" cy="902335"/>
                            <wp:effectExtent l="0" t="0" r="1905" b="0"/>
                            <wp:docPr id="17" name="Picture 17" descr="PANTS illust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NTS illust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26356" cy="904745"/>
                                    </a:xfrm>
                                    <a:prstGeom prst="rect">
                                      <a:avLst/>
                                    </a:prstGeom>
                                    <a:noFill/>
                                    <a:ln>
                                      <a:noFill/>
                                    </a:ln>
                                  </pic:spPr>
                                </pic:pic>
                              </a:graphicData>
                            </a:graphic>
                          </wp:inline>
                        </w:drawing>
                      </w:r>
                      <w:r>
                        <w:t xml:space="preserve">             </w:t>
                      </w:r>
                    </w:p>
                  </w:txbxContent>
                </v:textbox>
              </v:shape>
            </w:pict>
          </mc:Fallback>
        </mc:AlternateContent>
      </w:r>
      <w:r w:rsidR="007B403A" w:rsidRPr="00552ACA">
        <w:rPr>
          <w:rFonts w:ascii="Calibri" w:eastAsia="Calibri" w:hAnsi="Calibri" w:cs="Times New Roman"/>
          <w:noProof/>
          <w:sz w:val="22"/>
          <w:szCs w:val="22"/>
        </w:rPr>
        <mc:AlternateContent>
          <mc:Choice Requires="wps">
            <w:drawing>
              <wp:anchor distT="0" distB="0" distL="114300" distR="114300" simplePos="0" relativeHeight="251665408" behindDoc="0" locked="0" layoutInCell="1" allowOverlap="1" wp14:anchorId="360F55C9" wp14:editId="0B509089">
                <wp:simplePos x="0" y="0"/>
                <wp:positionH relativeFrom="page">
                  <wp:align>left</wp:align>
                </wp:positionH>
                <wp:positionV relativeFrom="paragraph">
                  <wp:posOffset>126279</wp:posOffset>
                </wp:positionV>
                <wp:extent cx="4066813" cy="2538955"/>
                <wp:effectExtent l="19050" t="19050" r="29210" b="509270"/>
                <wp:wrapNone/>
                <wp:docPr id="10" name="Speech Bubble: Oval 10"/>
                <wp:cNvGraphicFramePr/>
                <a:graphic xmlns:a="http://schemas.openxmlformats.org/drawingml/2006/main">
                  <a:graphicData uri="http://schemas.microsoft.com/office/word/2010/wordprocessingShape">
                    <wps:wsp>
                      <wps:cNvSpPr/>
                      <wps:spPr>
                        <a:xfrm>
                          <a:off x="0" y="0"/>
                          <a:ext cx="4066813" cy="2538955"/>
                        </a:xfrm>
                        <a:prstGeom prst="wedgeEllipseCallout">
                          <a:avLst>
                            <a:gd name="adj1" fmla="val 34528"/>
                            <a:gd name="adj2" fmla="val 68987"/>
                          </a:avLst>
                        </a:prstGeom>
                        <a:solidFill>
                          <a:srgbClr val="4472C4"/>
                        </a:solidFill>
                        <a:ln w="12700" cap="flat" cmpd="sng" algn="ctr">
                          <a:solidFill>
                            <a:srgbClr val="4472C4">
                              <a:shade val="50000"/>
                            </a:srgbClr>
                          </a:solidFill>
                          <a:prstDash val="solid"/>
                          <a:miter lim="800000"/>
                        </a:ln>
                        <a:effectLst/>
                      </wps:spPr>
                      <wps:txbx>
                        <w:txbxContent>
                          <w:p w14:paraId="4C0AB8FB" w14:textId="77777777" w:rsidR="00552ACA" w:rsidRDefault="00552ACA" w:rsidP="00552ACA">
                            <w:pPr>
                              <w:jc w:val="center"/>
                              <w:rPr>
                                <w:sz w:val="28"/>
                                <w:szCs w:val="28"/>
                              </w:rPr>
                            </w:pPr>
                            <w:r w:rsidRPr="002261BA">
                              <w:rPr>
                                <w:sz w:val="28"/>
                                <w:szCs w:val="28"/>
                              </w:rPr>
                              <w:t xml:space="preserve">Parents and carer’s </w:t>
                            </w:r>
                            <w:r>
                              <w:rPr>
                                <w:sz w:val="28"/>
                                <w:szCs w:val="28"/>
                              </w:rPr>
                              <w:t>are anxious</w:t>
                            </w:r>
                            <w:r w:rsidRPr="002261BA">
                              <w:rPr>
                                <w:sz w:val="28"/>
                                <w:szCs w:val="28"/>
                              </w:rPr>
                              <w:t xml:space="preserve"> about the risks of </w:t>
                            </w:r>
                            <w:r>
                              <w:rPr>
                                <w:sz w:val="28"/>
                                <w:szCs w:val="28"/>
                              </w:rPr>
                              <w:t>digital</w:t>
                            </w:r>
                            <w:r w:rsidRPr="002261BA">
                              <w:rPr>
                                <w:sz w:val="28"/>
                                <w:szCs w:val="28"/>
                              </w:rPr>
                              <w:t xml:space="preserve"> media and the internet </w:t>
                            </w:r>
                            <w:r>
                              <w:rPr>
                                <w:sz w:val="28"/>
                                <w:szCs w:val="28"/>
                              </w:rPr>
                              <w:t xml:space="preserve">for </w:t>
                            </w:r>
                            <w:r w:rsidRPr="002261BA">
                              <w:rPr>
                                <w:sz w:val="28"/>
                                <w:szCs w:val="28"/>
                              </w:rPr>
                              <w:t>their children's health and well-being</w:t>
                            </w:r>
                            <w:r>
                              <w:rPr>
                                <w:sz w:val="28"/>
                                <w:szCs w:val="28"/>
                              </w:rPr>
                              <w:t>.</w:t>
                            </w:r>
                          </w:p>
                          <w:p w14:paraId="52674D4C" w14:textId="77777777" w:rsidR="00552ACA" w:rsidRPr="002261BA" w:rsidRDefault="00552ACA" w:rsidP="00552ACA">
                            <w:pPr>
                              <w:jc w:val="center"/>
                              <w:rPr>
                                <w:sz w:val="28"/>
                                <w:szCs w:val="28"/>
                              </w:rPr>
                            </w:pPr>
                            <w:r>
                              <w:rPr>
                                <w:sz w:val="28"/>
                                <w:szCs w:val="28"/>
                              </w:rPr>
                              <w:t>Here we help explain</w:t>
                            </w:r>
                            <w:r w:rsidRPr="002261BA">
                              <w:rPr>
                                <w:sz w:val="28"/>
                                <w:szCs w:val="28"/>
                              </w:rPr>
                              <w:t xml:space="preserve"> what </w:t>
                            </w:r>
                            <w:r>
                              <w:rPr>
                                <w:sz w:val="28"/>
                                <w:szCs w:val="28"/>
                              </w:rPr>
                              <w:t xml:space="preserve">they </w:t>
                            </w:r>
                            <w:r w:rsidRPr="002261BA">
                              <w:rPr>
                                <w:sz w:val="28"/>
                                <w:szCs w:val="28"/>
                              </w:rPr>
                              <w:t xml:space="preserve">can do </w:t>
                            </w:r>
                            <w:r>
                              <w:rPr>
                                <w:sz w:val="28"/>
                                <w:szCs w:val="28"/>
                              </w:rPr>
                              <w:t>to support and safeguard their children.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0F55C9"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0" o:spid="_x0000_s1034" type="#_x0000_t63" style="position:absolute;left:0;text-align:left;margin-left:0;margin-top:9.95pt;width:320.2pt;height:199.9pt;z-index:25166540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" adj="18258,25701" fillcolor="#4472c4" strokecolor="#2f528f" strokeweight="1pt">
                <v:textbox>
                  <w:txbxContent>
                    <w:p w14:paraId="4C0AB8FB" w14:textId="77777777" w:rsidR="00552ACA" w:rsidRDefault="00552ACA" w:rsidP="00552ACA">
                      <w:pPr>
                        <w:jc w:val="center"/>
                        <w:rPr>
                          <w:sz w:val="28"/>
                          <w:szCs w:val="28"/>
                        </w:rPr>
                      </w:pPr>
                      <w:r w:rsidRPr="002261BA">
                        <w:rPr>
                          <w:sz w:val="28"/>
                          <w:szCs w:val="28"/>
                        </w:rPr>
                        <w:t xml:space="preserve">Parents and carer’s </w:t>
                      </w:r>
                      <w:r>
                        <w:rPr>
                          <w:sz w:val="28"/>
                          <w:szCs w:val="28"/>
                        </w:rPr>
                        <w:t>are anxious</w:t>
                      </w:r>
                      <w:r w:rsidRPr="002261BA">
                        <w:rPr>
                          <w:sz w:val="28"/>
                          <w:szCs w:val="28"/>
                        </w:rPr>
                        <w:t xml:space="preserve"> about the risks of </w:t>
                      </w:r>
                      <w:r>
                        <w:rPr>
                          <w:sz w:val="28"/>
                          <w:szCs w:val="28"/>
                        </w:rPr>
                        <w:t>digital</w:t>
                      </w:r>
                      <w:r w:rsidRPr="002261BA">
                        <w:rPr>
                          <w:sz w:val="28"/>
                          <w:szCs w:val="28"/>
                        </w:rPr>
                        <w:t xml:space="preserve"> media and the internet </w:t>
                      </w:r>
                      <w:r>
                        <w:rPr>
                          <w:sz w:val="28"/>
                          <w:szCs w:val="28"/>
                        </w:rPr>
                        <w:t xml:space="preserve">for </w:t>
                      </w:r>
                      <w:r w:rsidRPr="002261BA">
                        <w:rPr>
                          <w:sz w:val="28"/>
                          <w:szCs w:val="28"/>
                        </w:rPr>
                        <w:t>their children's health and well-being</w:t>
                      </w:r>
                      <w:r>
                        <w:rPr>
                          <w:sz w:val="28"/>
                          <w:szCs w:val="28"/>
                        </w:rPr>
                        <w:t>.</w:t>
                      </w:r>
                    </w:p>
                    <w:p w14:paraId="52674D4C" w14:textId="77777777" w:rsidR="00552ACA" w:rsidRPr="002261BA" w:rsidRDefault="00552ACA" w:rsidP="00552ACA">
                      <w:pPr>
                        <w:jc w:val="center"/>
                        <w:rPr>
                          <w:sz w:val="28"/>
                          <w:szCs w:val="28"/>
                        </w:rPr>
                      </w:pPr>
                      <w:r>
                        <w:rPr>
                          <w:sz w:val="28"/>
                          <w:szCs w:val="28"/>
                        </w:rPr>
                        <w:t>Here we help explain</w:t>
                      </w:r>
                      <w:r w:rsidRPr="002261BA">
                        <w:rPr>
                          <w:sz w:val="28"/>
                          <w:szCs w:val="28"/>
                        </w:rPr>
                        <w:t xml:space="preserve"> what </w:t>
                      </w:r>
                      <w:r>
                        <w:rPr>
                          <w:sz w:val="28"/>
                          <w:szCs w:val="28"/>
                        </w:rPr>
                        <w:t xml:space="preserve">they </w:t>
                      </w:r>
                      <w:r w:rsidRPr="002261BA">
                        <w:rPr>
                          <w:sz w:val="28"/>
                          <w:szCs w:val="28"/>
                        </w:rPr>
                        <w:t xml:space="preserve">can do </w:t>
                      </w:r>
                      <w:r>
                        <w:rPr>
                          <w:sz w:val="28"/>
                          <w:szCs w:val="28"/>
                        </w:rPr>
                        <w:t>to support and safeguard their children.</w:t>
                      </w:r>
                    </w:p>
                  </w:txbxContent>
                </v:textbox>
                <w10:wrap anchorx="page"/>
              </v:shape>
            </w:pict>
          </mc:Fallback>
        </mc:AlternateContent>
      </w:r>
      <w:r w:rsidR="008D7E4B" w:rsidRPr="00552ACA">
        <w:rPr>
          <w:rFonts w:ascii="Calibri" w:eastAsia="Calibri" w:hAnsi="Calibri" w:cs="Times New Roman"/>
          <w:noProof/>
          <w:sz w:val="22"/>
          <w:szCs w:val="22"/>
        </w:rPr>
        <mc:AlternateContent>
          <mc:Choice Requires="wps">
            <w:drawing>
              <wp:anchor distT="0" distB="0" distL="114300" distR="114300" simplePos="0" relativeHeight="251664384" behindDoc="0" locked="0" layoutInCell="1" allowOverlap="1" wp14:anchorId="161621BF" wp14:editId="7EA4C7DF">
                <wp:simplePos x="0" y="0"/>
                <wp:positionH relativeFrom="margin">
                  <wp:posOffset>-393044</wp:posOffset>
                </wp:positionH>
                <wp:positionV relativeFrom="paragraph">
                  <wp:posOffset>-563471</wp:posOffset>
                </wp:positionV>
                <wp:extent cx="9626600" cy="879475"/>
                <wp:effectExtent l="0" t="0" r="0" b="0"/>
                <wp:wrapNone/>
                <wp:docPr id="9" name="Text Box 9"/>
                <wp:cNvGraphicFramePr/>
                <a:graphic xmlns:a="http://schemas.openxmlformats.org/drawingml/2006/main">
                  <a:graphicData uri="http://schemas.microsoft.com/office/word/2010/wordprocessingShape">
                    <wps:wsp>
                      <wps:cNvSpPr txBox="1"/>
                      <wps:spPr>
                        <a:xfrm>
                          <a:off x="0" y="0"/>
                          <a:ext cx="9626600" cy="879475"/>
                        </a:xfrm>
                        <a:prstGeom prst="rect">
                          <a:avLst/>
                        </a:prstGeom>
                        <a:noFill/>
                        <a:ln>
                          <a:noFill/>
                        </a:ln>
                      </wps:spPr>
                      <wps:txbx>
                        <w:txbxContent>
                          <w:p w14:paraId="5DA5C62B" w14:textId="77777777" w:rsidR="00552ACA" w:rsidRPr="00552ACA" w:rsidRDefault="00552ACA" w:rsidP="007B403A">
                            <w:pPr>
                              <w:rPr>
                                <w:b/>
                                <w:color w:val="F7CAAC"/>
                                <w:sz w:val="72"/>
                                <w:szCs w:val="72"/>
                                <w:u w:val="single"/>
                                <w14:textOutline w14:w="11112" w14:cap="flat" w14:cmpd="sng" w14:algn="ctr">
                                  <w14:solidFill>
                                    <w14:srgbClr w14:val="ED7D31"/>
                                  </w14:solidFill>
                                  <w14:prstDash w14:val="solid"/>
                                  <w14:round/>
                                </w14:textOutline>
                              </w:rPr>
                            </w:pPr>
                            <w:r w:rsidRPr="00552ACA">
                              <w:rPr>
                                <w:b/>
                                <w:color w:val="F7CAAC"/>
                                <w:sz w:val="72"/>
                                <w:szCs w:val="72"/>
                                <w:u w:val="single"/>
                                <w14:textOutline w14:w="11112" w14:cap="flat" w14:cmpd="sng" w14:algn="ctr">
                                  <w14:solidFill>
                                    <w14:srgbClr w14:val="ED7D31"/>
                                  </w14:solidFill>
                                  <w14:prstDash w14:val="solid"/>
                                  <w14:round/>
                                </w14:textOutline>
                              </w:rPr>
                              <w:t xml:space="preserve">Online Safety Information for Parents and Carers.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621BF" id="Text Box 9" o:spid="_x0000_s1035" type="#_x0000_t202" style="position:absolute;left:0;text-align:left;margin-left:-30.95pt;margin-top:-44.35pt;width:758pt;height:69.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" filled="f" stroked="f">
                <v:textbox>
                  <w:txbxContent>
                    <w:p w14:paraId="5DA5C62B" w14:textId="77777777" w:rsidR="00552ACA" w:rsidRPr="00552ACA" w:rsidRDefault="00552ACA" w:rsidP="007B403A">
                      <w:pPr>
                        <w:rPr>
                          <w:b/>
                          <w:color w:val="F7CAAC"/>
                          <w:sz w:val="72"/>
                          <w:szCs w:val="72"/>
                          <w:u w:val="single"/>
                          <w14:textOutline w14:w="11112" w14:cap="flat" w14:cmpd="sng" w14:algn="ctr">
                            <w14:solidFill>
                              <w14:srgbClr w14:val="ED7D31"/>
                            </w14:solidFill>
                            <w14:prstDash w14:val="solid"/>
                            <w14:round/>
                          </w14:textOutline>
                        </w:rPr>
                      </w:pPr>
                      <w:r w:rsidRPr="00552ACA">
                        <w:rPr>
                          <w:b/>
                          <w:color w:val="F7CAAC"/>
                          <w:sz w:val="72"/>
                          <w:szCs w:val="72"/>
                          <w:u w:val="single"/>
                          <w14:textOutline w14:w="11112" w14:cap="flat" w14:cmpd="sng" w14:algn="ctr">
                            <w14:solidFill>
                              <w14:srgbClr w14:val="ED7D31"/>
                            </w14:solidFill>
                            <w14:prstDash w14:val="solid"/>
                            <w14:round/>
                          </w14:textOutline>
                        </w:rPr>
                        <w:t xml:space="preserve">Online Safety Information for Parents and Carers. </w:t>
                      </w:r>
                    </w:p>
                  </w:txbxContent>
                </v:textbox>
                <w10:wrap anchorx="margin"/>
              </v:shape>
            </w:pict>
          </mc:Fallback>
        </mc:AlternateContent>
      </w:r>
    </w:p>
    <w:p w14:paraId="4913041B" w14:textId="12726BCD" w:rsidR="00552ACA" w:rsidRPr="00552ACA" w:rsidRDefault="00552ACA" w:rsidP="00552ACA">
      <w:pPr>
        <w:spacing w:after="160" w:line="259" w:lineRule="auto"/>
        <w:rPr>
          <w:rFonts w:ascii="Calibri" w:eastAsia="Calibri" w:hAnsi="Calibri" w:cs="Times New Roman"/>
          <w:sz w:val="22"/>
          <w:szCs w:val="22"/>
        </w:rPr>
      </w:pPr>
    </w:p>
    <w:p w14:paraId="79914ABC" w14:textId="4EFD471E" w:rsidR="00552ACA" w:rsidRPr="00552ACA" w:rsidRDefault="00552ACA" w:rsidP="00552ACA">
      <w:pPr>
        <w:spacing w:after="160" w:line="259" w:lineRule="auto"/>
        <w:ind w:left="2880" w:firstLine="720"/>
        <w:rPr>
          <w:rFonts w:ascii="Calibri" w:eastAsia="Calibri" w:hAnsi="Calibri" w:cs="Times New Roman"/>
          <w:sz w:val="22"/>
          <w:szCs w:val="22"/>
        </w:rPr>
      </w:pPr>
    </w:p>
    <w:p w14:paraId="55ED00B6" w14:textId="5F32E5DC" w:rsidR="00552ACA" w:rsidRPr="00552ACA" w:rsidRDefault="00552ACA" w:rsidP="00552ACA">
      <w:pPr>
        <w:spacing w:after="160" w:line="259" w:lineRule="auto"/>
        <w:ind w:left="2880" w:firstLine="720"/>
        <w:rPr>
          <w:rFonts w:ascii="Calibri" w:eastAsia="Calibri" w:hAnsi="Calibri" w:cs="Times New Roman"/>
          <w:sz w:val="22"/>
          <w:szCs w:val="22"/>
        </w:rPr>
      </w:pPr>
    </w:p>
    <w:p w14:paraId="00412E0C" w14:textId="3EA92390" w:rsidR="00552ACA" w:rsidRPr="00552ACA" w:rsidRDefault="003C0F2A" w:rsidP="00552ACA">
      <w:pPr>
        <w:spacing w:after="160" w:line="259" w:lineRule="auto"/>
        <w:ind w:left="2880" w:firstLine="720"/>
        <w:rPr>
          <w:rFonts w:ascii="Calibri" w:eastAsia="Calibri" w:hAnsi="Calibri" w:cs="Times New Roman"/>
          <w:sz w:val="22"/>
          <w:szCs w:val="22"/>
        </w:rPr>
      </w:pPr>
      <w:r w:rsidRPr="00552ACA">
        <w:rPr>
          <w:rFonts w:ascii="Calibri" w:eastAsia="Calibri" w:hAnsi="Calibri" w:cs="Times New Roman"/>
          <w:noProof/>
          <w:sz w:val="22"/>
          <w:szCs w:val="22"/>
        </w:rPr>
        <mc:AlternateContent>
          <mc:Choice Requires="wps">
            <w:drawing>
              <wp:anchor distT="0" distB="0" distL="114300" distR="114300" simplePos="0" relativeHeight="251668480" behindDoc="0" locked="0" layoutInCell="1" allowOverlap="1" wp14:anchorId="6C04D5D2" wp14:editId="49CE6AC2">
                <wp:simplePos x="0" y="0"/>
                <wp:positionH relativeFrom="column">
                  <wp:posOffset>3272982</wp:posOffset>
                </wp:positionH>
                <wp:positionV relativeFrom="paragraph">
                  <wp:posOffset>9525</wp:posOffset>
                </wp:positionV>
                <wp:extent cx="3495555" cy="1030147"/>
                <wp:effectExtent l="0" t="0" r="10160" b="17780"/>
                <wp:wrapNone/>
                <wp:docPr id="18" name="Text Box 18"/>
                <wp:cNvGraphicFramePr/>
                <a:graphic xmlns:a="http://schemas.openxmlformats.org/drawingml/2006/main">
                  <a:graphicData uri="http://schemas.microsoft.com/office/word/2010/wordprocessingShape">
                    <wps:wsp>
                      <wps:cNvSpPr txBox="1"/>
                      <wps:spPr>
                        <a:xfrm>
                          <a:off x="0" y="0"/>
                          <a:ext cx="3495555" cy="1030147"/>
                        </a:xfrm>
                        <a:prstGeom prst="rect">
                          <a:avLst/>
                        </a:prstGeom>
                        <a:solidFill>
                          <a:srgbClr val="70AD47">
                            <a:lumMod val="20000"/>
                            <a:lumOff val="80000"/>
                          </a:srgbClr>
                        </a:solidFill>
                        <a:ln w="6350">
                          <a:solidFill>
                            <a:prstClr val="black"/>
                          </a:solidFill>
                        </a:ln>
                      </wps:spPr>
                      <wps:txbx>
                        <w:txbxContent>
                          <w:p w14:paraId="750EB937" w14:textId="77777777" w:rsidR="00552ACA" w:rsidRDefault="00552ACA" w:rsidP="00552ACA">
                            <w:r w:rsidRPr="00DC0347">
                              <w:t>PANTS is a simple way to talk to your child about staying safe from sexual abuse.</w:t>
                            </w:r>
                            <w:r>
                              <w:t xml:space="preserve"> The NSPCC have created a song and activity to help parents and carers discuss sensitive topics openly. Link: </w:t>
                            </w:r>
                            <w:hyperlink r:id="rId22" w:history="1">
                              <w:r w:rsidRPr="0042186C">
                                <w:rPr>
                                  <w:rStyle w:val="Hyperlink1"/>
                                </w:rPr>
                                <w:t>https://www.nspcc.org.uk/keeping-children-safe/support-for-parents/underwear-rule/</w:t>
                              </w:r>
                            </w:hyperlink>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4D5D2" id="Text Box 18" o:spid="_x0000_s1036" type="#_x0000_t202" style="position:absolute;left:0;text-align:left;margin-left:257.7pt;margin-top:.75pt;width:275.25pt;height:81.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" fillcolor="#e2f0d9" strokeweight=".5pt">
                <v:textbox>
                  <w:txbxContent>
                    <w:p w14:paraId="750EB937" w14:textId="77777777" w:rsidR="00552ACA" w:rsidRDefault="00552ACA" w:rsidP="00552ACA">
                      <w:r w:rsidRPr="00DC0347">
                        <w:t>PANTS is a simple way to talk to your child about staying safe from sexual abuse.</w:t>
                      </w:r>
                      <w:r>
                        <w:t xml:space="preserve"> The NSPCC have created a song and activity to help parents and carers discuss sensitive topics openly. Link: </w:t>
                      </w:r>
                      <w:hyperlink r:id="rId23" w:history="1">
                        <w:r w:rsidRPr="0042186C">
                          <w:rPr>
                            <w:rStyle w:val="Hyperlink1"/>
                          </w:rPr>
                          <w:t>https://www.nspcc.org.uk/keeping-children-safe/support-for-parents/underwear-rule/</w:t>
                        </w:r>
                      </w:hyperlink>
                      <w:r>
                        <w:t xml:space="preserve"> </w:t>
                      </w:r>
                    </w:p>
                  </w:txbxContent>
                </v:textbox>
              </v:shape>
            </w:pict>
          </mc:Fallback>
        </mc:AlternateContent>
      </w:r>
    </w:p>
    <w:p w14:paraId="5F90335C" w14:textId="77777777" w:rsidR="00552ACA" w:rsidRPr="00552ACA" w:rsidRDefault="00552ACA" w:rsidP="00552ACA">
      <w:pPr>
        <w:spacing w:after="160" w:line="259" w:lineRule="auto"/>
        <w:ind w:left="2880" w:firstLine="720"/>
        <w:rPr>
          <w:rFonts w:ascii="Calibri" w:eastAsia="Calibri" w:hAnsi="Calibri" w:cs="Times New Roman"/>
          <w:sz w:val="22"/>
          <w:szCs w:val="22"/>
        </w:rPr>
      </w:pPr>
    </w:p>
    <w:p w14:paraId="3A0F48AF" w14:textId="77777777" w:rsidR="00552ACA" w:rsidRPr="00552ACA" w:rsidRDefault="00552ACA" w:rsidP="00552ACA">
      <w:pPr>
        <w:spacing w:after="160" w:line="259" w:lineRule="auto"/>
        <w:ind w:left="2880" w:firstLine="720"/>
        <w:rPr>
          <w:rFonts w:ascii="Calibri" w:eastAsia="Calibri" w:hAnsi="Calibri" w:cs="Times New Roman"/>
          <w:sz w:val="22"/>
          <w:szCs w:val="22"/>
        </w:rPr>
      </w:pPr>
    </w:p>
    <w:p w14:paraId="776437E3" w14:textId="77777777" w:rsidR="00552ACA" w:rsidRPr="00552ACA" w:rsidRDefault="00552ACA" w:rsidP="00552ACA">
      <w:pPr>
        <w:spacing w:after="160" w:line="259" w:lineRule="auto"/>
        <w:ind w:left="2880" w:firstLine="720"/>
        <w:rPr>
          <w:rFonts w:ascii="Calibri" w:eastAsia="Calibri" w:hAnsi="Calibri" w:cs="Times New Roman"/>
          <w:sz w:val="22"/>
          <w:szCs w:val="22"/>
        </w:rPr>
      </w:pPr>
    </w:p>
    <w:p w14:paraId="5AC10942" w14:textId="6360B57D" w:rsidR="00552ACA" w:rsidRPr="00552ACA" w:rsidRDefault="00754940" w:rsidP="00552ACA">
      <w:pPr>
        <w:spacing w:after="160" w:line="259" w:lineRule="auto"/>
        <w:ind w:left="2880" w:firstLine="720"/>
        <w:rPr>
          <w:rFonts w:ascii="Calibri" w:eastAsia="Calibri" w:hAnsi="Calibri" w:cs="Times New Roman"/>
          <w:sz w:val="22"/>
          <w:szCs w:val="22"/>
        </w:rPr>
      </w:pPr>
      <w:r w:rsidRPr="00552ACA">
        <w:rPr>
          <w:rFonts w:ascii="Calibri" w:eastAsia="Calibri" w:hAnsi="Calibri" w:cs="Times New Roman"/>
          <w:noProof/>
          <w:sz w:val="22"/>
          <w:szCs w:val="22"/>
        </w:rPr>
        <mc:AlternateContent>
          <mc:Choice Requires="wps">
            <w:drawing>
              <wp:anchor distT="0" distB="0" distL="114300" distR="114300" simplePos="0" relativeHeight="251663360" behindDoc="0" locked="0" layoutInCell="1" allowOverlap="1" wp14:anchorId="5D40C9D5" wp14:editId="10BD902E">
                <wp:simplePos x="0" y="0"/>
                <wp:positionH relativeFrom="margin">
                  <wp:posOffset>292321</wp:posOffset>
                </wp:positionH>
                <wp:positionV relativeFrom="paragraph">
                  <wp:posOffset>3143250</wp:posOffset>
                </wp:positionV>
                <wp:extent cx="2215681" cy="859679"/>
                <wp:effectExtent l="0" t="0" r="13335" b="17145"/>
                <wp:wrapNone/>
                <wp:docPr id="6" name="Text Box 6"/>
                <wp:cNvGraphicFramePr/>
                <a:graphic xmlns:a="http://schemas.openxmlformats.org/drawingml/2006/main">
                  <a:graphicData uri="http://schemas.microsoft.com/office/word/2010/wordprocessingShape">
                    <wps:wsp>
                      <wps:cNvSpPr txBox="1"/>
                      <wps:spPr>
                        <a:xfrm>
                          <a:off x="0" y="0"/>
                          <a:ext cx="2215681" cy="859679"/>
                        </a:xfrm>
                        <a:prstGeom prst="rect">
                          <a:avLst/>
                        </a:prstGeom>
                        <a:solidFill>
                          <a:srgbClr val="ED7D31">
                            <a:lumMod val="60000"/>
                            <a:lumOff val="40000"/>
                          </a:srgbClr>
                        </a:solidFill>
                        <a:ln w="6350">
                          <a:solidFill>
                            <a:prstClr val="black"/>
                          </a:solidFill>
                        </a:ln>
                      </wps:spPr>
                      <wps:txbx>
                        <w:txbxContent>
                          <w:p w14:paraId="640D274F" w14:textId="77777777" w:rsidR="00552ACA" w:rsidRDefault="00552ACA" w:rsidP="00552ACA">
                            <w:pPr>
                              <w:jc w:val="center"/>
                            </w:pPr>
                            <w:r w:rsidRPr="00760110">
                              <w:rPr>
                                <w:noProof/>
                              </w:rPr>
                              <w:drawing>
                                <wp:inline distT="0" distB="0" distL="0" distR="0" wp14:anchorId="7D630BC1" wp14:editId="5BC6E698">
                                  <wp:extent cx="1986280" cy="682906"/>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03663" cy="68888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0C9D5" id="Text Box 6" o:spid="_x0000_s1037" type="#_x0000_t202" style="position:absolute;left:0;text-align:left;margin-left:23pt;margin-top:247.5pt;width:174.45pt;height:67.7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" fillcolor="#f4b183" strokeweight=".5pt">
                <v:textbox>
                  <w:txbxContent>
                    <w:p w14:paraId="640D274F" w14:textId="77777777" w:rsidR="00552ACA" w:rsidRDefault="00552ACA" w:rsidP="00552ACA">
                      <w:pPr>
                        <w:jc w:val="center"/>
                      </w:pPr>
                      <w:r w:rsidRPr="00760110">
                        <w:rPr>
                          <w:noProof/>
                        </w:rPr>
                        <w:drawing>
                          <wp:inline distT="0" distB="0" distL="0" distR="0" wp14:anchorId="7D630BC1" wp14:editId="5BC6E698">
                            <wp:extent cx="1986280" cy="682906"/>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03663" cy="688882"/>
                                    </a:xfrm>
                                    <a:prstGeom prst="rect">
                                      <a:avLst/>
                                    </a:prstGeom>
                                    <a:noFill/>
                                    <a:ln>
                                      <a:noFill/>
                                    </a:ln>
                                  </pic:spPr>
                                </pic:pic>
                              </a:graphicData>
                            </a:graphic>
                          </wp:inline>
                        </w:drawing>
                      </w:r>
                    </w:p>
                  </w:txbxContent>
                </v:textbox>
                <w10:wrap anchorx="margin"/>
              </v:shape>
            </w:pict>
          </mc:Fallback>
        </mc:AlternateContent>
      </w:r>
      <w:r w:rsidR="00695F47" w:rsidRPr="00552ACA">
        <w:rPr>
          <w:rFonts w:ascii="Calibri" w:eastAsia="Calibri" w:hAnsi="Calibri" w:cs="Times New Roman"/>
          <w:noProof/>
          <w:sz w:val="22"/>
          <w:szCs w:val="22"/>
        </w:rPr>
        <mc:AlternateContent>
          <mc:Choice Requires="wps">
            <w:drawing>
              <wp:anchor distT="0" distB="0" distL="114300" distR="114300" simplePos="0" relativeHeight="251670528" behindDoc="0" locked="0" layoutInCell="1" allowOverlap="1" wp14:anchorId="65F3CDD0" wp14:editId="7EA500C7">
                <wp:simplePos x="0" y="0"/>
                <wp:positionH relativeFrom="margin">
                  <wp:posOffset>2601761</wp:posOffset>
                </wp:positionH>
                <wp:positionV relativeFrom="paragraph">
                  <wp:posOffset>2691461</wp:posOffset>
                </wp:positionV>
                <wp:extent cx="4049485" cy="1388962"/>
                <wp:effectExtent l="0" t="0" r="27305" b="20955"/>
                <wp:wrapNone/>
                <wp:docPr id="20" name="Text Box 20"/>
                <wp:cNvGraphicFramePr/>
                <a:graphic xmlns:a="http://schemas.openxmlformats.org/drawingml/2006/main">
                  <a:graphicData uri="http://schemas.microsoft.com/office/word/2010/wordprocessingShape">
                    <wps:wsp>
                      <wps:cNvSpPr txBox="1"/>
                      <wps:spPr>
                        <a:xfrm>
                          <a:off x="0" y="0"/>
                          <a:ext cx="4049485" cy="1388962"/>
                        </a:xfrm>
                        <a:prstGeom prst="rect">
                          <a:avLst/>
                        </a:prstGeom>
                        <a:solidFill>
                          <a:srgbClr val="FFC000">
                            <a:lumMod val="40000"/>
                            <a:lumOff val="60000"/>
                          </a:srgbClr>
                        </a:solidFill>
                        <a:ln w="6350">
                          <a:solidFill>
                            <a:prstClr val="black"/>
                          </a:solidFill>
                        </a:ln>
                      </wps:spPr>
                      <wps:txbx>
                        <w:txbxContent>
                          <w:p w14:paraId="76C3A7D1" w14:textId="77777777" w:rsidR="00552ACA" w:rsidRDefault="00552ACA" w:rsidP="00552ACA">
                            <w:r>
                              <w:t xml:space="preserve">Parental controls help you to block or screen unsuitable content,  and control online purchases. Parental control software can be installed on all phones, tablets, games consoles, laptops and your home internet. These controls will help you set time limits for your children to go online, block inappropriate apps and allow parents to manage the content their children can see. NSPCC Link: </w:t>
                            </w:r>
                            <w:hyperlink r:id="rId25" w:history="1">
                              <w:r w:rsidRPr="0042186C">
                                <w:rPr>
                                  <w:rStyle w:val="Hyperlink1"/>
                                </w:rPr>
                                <w:t>https://www.nspcc.org.uk/keeping-children-safe/online-safety/parental-controls/</w:t>
                              </w:r>
                            </w:hyperlink>
                            <w:r>
                              <w:t xml:space="preserve"> </w:t>
                            </w:r>
                            <w:r w:rsidRPr="0019462A">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3CDD0" id="Text Box 20" o:spid="_x0000_s1038" type="#_x0000_t202" style="position:absolute;left:0;text-align:left;margin-left:204.85pt;margin-top:211.95pt;width:318.85pt;height:109.3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" fillcolor="#ffe699" strokeweight=".5pt">
                <v:textbox>
                  <w:txbxContent>
                    <w:p w14:paraId="76C3A7D1" w14:textId="77777777" w:rsidR="00552ACA" w:rsidRDefault="00552ACA" w:rsidP="00552ACA">
                      <w:r>
                        <w:t xml:space="preserve">Parental controls help you to block or screen unsuitable content,  and control online purchases. Parental control software can be installed on all phones, tablets, games consoles, laptops and your home internet. These controls will help you set time limits for your children to go online, block inappropriate apps and allow parents to manage the content their children can see. NSPCC Link: </w:t>
                      </w:r>
                      <w:hyperlink r:id="rId26" w:history="1">
                        <w:r w:rsidRPr="0042186C">
                          <w:rPr>
                            <w:rStyle w:val="Hyperlink1"/>
                          </w:rPr>
                          <w:t>https://www.nspcc.org.uk/keeping-children-safe/online-safety/parental-controls/</w:t>
                        </w:r>
                      </w:hyperlink>
                      <w:r>
                        <w:t xml:space="preserve"> </w:t>
                      </w:r>
                      <w:r w:rsidRPr="0019462A">
                        <w:cr/>
                      </w:r>
                    </w:p>
                  </w:txbxContent>
                </v:textbox>
                <w10:wrap anchorx="margin"/>
              </v:shape>
            </w:pict>
          </mc:Fallback>
        </mc:AlternateContent>
      </w:r>
      <w:r w:rsidR="00695F47" w:rsidRPr="00552ACA">
        <w:rPr>
          <w:rFonts w:ascii="Calibri" w:eastAsia="Calibri" w:hAnsi="Calibri" w:cs="Times New Roman"/>
          <w:noProof/>
          <w:sz w:val="22"/>
          <w:szCs w:val="22"/>
        </w:rPr>
        <mc:AlternateContent>
          <mc:Choice Requires="wps">
            <w:drawing>
              <wp:anchor distT="0" distB="0" distL="114300" distR="114300" simplePos="0" relativeHeight="251669504" behindDoc="0" locked="0" layoutInCell="1" allowOverlap="1" wp14:anchorId="229D3ABC" wp14:editId="700351D8">
                <wp:simplePos x="0" y="0"/>
                <wp:positionH relativeFrom="column">
                  <wp:posOffset>6973017</wp:posOffset>
                </wp:positionH>
                <wp:positionV relativeFrom="paragraph">
                  <wp:posOffset>1909224</wp:posOffset>
                </wp:positionV>
                <wp:extent cx="2650603" cy="1802130"/>
                <wp:effectExtent l="0" t="0" r="16510" b="26670"/>
                <wp:wrapNone/>
                <wp:docPr id="19" name="Text Box 19"/>
                <wp:cNvGraphicFramePr/>
                <a:graphic xmlns:a="http://schemas.openxmlformats.org/drawingml/2006/main">
                  <a:graphicData uri="http://schemas.microsoft.com/office/word/2010/wordprocessingShape">
                    <wps:wsp>
                      <wps:cNvSpPr txBox="1"/>
                      <wps:spPr>
                        <a:xfrm>
                          <a:off x="0" y="0"/>
                          <a:ext cx="2650603" cy="1802130"/>
                        </a:xfrm>
                        <a:prstGeom prst="rect">
                          <a:avLst/>
                        </a:prstGeom>
                        <a:solidFill>
                          <a:srgbClr val="ED7D31">
                            <a:lumMod val="40000"/>
                            <a:lumOff val="60000"/>
                          </a:srgbClr>
                        </a:solidFill>
                        <a:ln w="6350">
                          <a:solidFill>
                            <a:prstClr val="black"/>
                          </a:solidFill>
                        </a:ln>
                      </wps:spPr>
                      <wps:txbx>
                        <w:txbxContent>
                          <w:p w14:paraId="78893C3E" w14:textId="77777777" w:rsidR="00552ACA" w:rsidRDefault="00552ACA" w:rsidP="00552ACA">
                            <w:r>
                              <w:t>The UK Safer Internet Centre have created parent’s guides to digital devices. They will answer all the</w:t>
                            </w:r>
                            <w:r w:rsidRPr="008C56CB">
                              <w:t xml:space="preserve"> questions </w:t>
                            </w:r>
                            <w:r>
                              <w:t xml:space="preserve">you have about </w:t>
                            </w:r>
                            <w:r w:rsidRPr="008C56CB">
                              <w:t xml:space="preserve">the popular devices, </w:t>
                            </w:r>
                            <w:r>
                              <w:t>emphasising</w:t>
                            </w:r>
                            <w:r w:rsidRPr="008C56CB">
                              <w:t xml:space="preserve"> the safety </w:t>
                            </w:r>
                            <w:r>
                              <w:t>and</w:t>
                            </w:r>
                            <w:r w:rsidRPr="008C56CB">
                              <w:t xml:space="preserve"> knowledge </w:t>
                            </w:r>
                            <w:r>
                              <w:t>you will need to</w:t>
                            </w:r>
                            <w:r w:rsidRPr="008C56CB">
                              <w:t xml:space="preserve"> support </w:t>
                            </w:r>
                            <w:r>
                              <w:t xml:space="preserve">your </w:t>
                            </w:r>
                            <w:r w:rsidRPr="008C56CB">
                              <w:t xml:space="preserve">children to use </w:t>
                            </w:r>
                            <w:r>
                              <w:t>the</w:t>
                            </w:r>
                            <w:r w:rsidRPr="008C56CB">
                              <w:t xml:space="preserve"> technolog</w:t>
                            </w:r>
                            <w:r>
                              <w:t>y</w:t>
                            </w:r>
                            <w:r w:rsidRPr="008C56CB">
                              <w:t xml:space="preserve"> safely and responsibly.</w:t>
                            </w:r>
                            <w:r>
                              <w:t xml:space="preserve"> Link: </w:t>
                            </w:r>
                            <w:hyperlink r:id="rId27" w:history="1">
                              <w:r w:rsidRPr="0042186C">
                                <w:rPr>
                                  <w:rStyle w:val="Hyperlink1"/>
                                </w:rPr>
                                <w:t>https://www.saferinternet.org.uk/advice-centre/parents-and-carers/parents-guide-technology</w:t>
                              </w:r>
                            </w:hyperlink>
                            <w:r>
                              <w:t xml:space="preserve"> </w:t>
                            </w:r>
                            <w:r w:rsidRPr="00BE7FCD">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D3ABC" id="Text Box 19" o:spid="_x0000_s1039" type="#_x0000_t202" style="position:absolute;left:0;text-align:left;margin-left:549.05pt;margin-top:150.35pt;width:208.7pt;height:141.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" fillcolor="#f8cbad" strokeweight=".5pt">
                <v:textbox>
                  <w:txbxContent>
                    <w:p w14:paraId="78893C3E" w14:textId="77777777" w:rsidR="00552ACA" w:rsidRDefault="00552ACA" w:rsidP="00552ACA">
                      <w:r>
                        <w:t>The UK Safer Internet Centre have created parent’s guides to digital devices. They will answer all the</w:t>
                      </w:r>
                      <w:r w:rsidRPr="008C56CB">
                        <w:t xml:space="preserve"> questions </w:t>
                      </w:r>
                      <w:r>
                        <w:t xml:space="preserve">you have about </w:t>
                      </w:r>
                      <w:r w:rsidRPr="008C56CB">
                        <w:t xml:space="preserve">the popular devices, </w:t>
                      </w:r>
                      <w:r>
                        <w:t>emphasising</w:t>
                      </w:r>
                      <w:r w:rsidRPr="008C56CB">
                        <w:t xml:space="preserve"> the safety </w:t>
                      </w:r>
                      <w:r>
                        <w:t>and</w:t>
                      </w:r>
                      <w:r w:rsidRPr="008C56CB">
                        <w:t xml:space="preserve"> knowledge </w:t>
                      </w:r>
                      <w:r>
                        <w:t>you will need to</w:t>
                      </w:r>
                      <w:r w:rsidRPr="008C56CB">
                        <w:t xml:space="preserve"> support </w:t>
                      </w:r>
                      <w:r>
                        <w:t xml:space="preserve">your </w:t>
                      </w:r>
                      <w:r w:rsidRPr="008C56CB">
                        <w:t xml:space="preserve">children to use </w:t>
                      </w:r>
                      <w:r>
                        <w:t>the</w:t>
                      </w:r>
                      <w:r w:rsidRPr="008C56CB">
                        <w:t xml:space="preserve"> technolog</w:t>
                      </w:r>
                      <w:r>
                        <w:t>y</w:t>
                      </w:r>
                      <w:r w:rsidRPr="008C56CB">
                        <w:t xml:space="preserve"> safely and responsibly.</w:t>
                      </w:r>
                      <w:r>
                        <w:t xml:space="preserve"> Link: </w:t>
                      </w:r>
                      <w:hyperlink r:id="rId28" w:history="1">
                        <w:r w:rsidRPr="0042186C">
                          <w:rPr>
                            <w:rStyle w:val="Hyperlink1"/>
                          </w:rPr>
                          <w:t>https://www.saferinternet.org.uk/advice-centre/parents-and-carers/parents-guide-technology</w:t>
                        </w:r>
                      </w:hyperlink>
                      <w:r>
                        <w:t xml:space="preserve"> </w:t>
                      </w:r>
                      <w:r w:rsidRPr="00BE7FCD">
                        <w:cr/>
                      </w:r>
                    </w:p>
                  </w:txbxContent>
                </v:textbox>
              </v:shape>
            </w:pict>
          </mc:Fallback>
        </mc:AlternateContent>
      </w:r>
      <w:r w:rsidR="00695F47" w:rsidRPr="00552ACA">
        <w:rPr>
          <w:rFonts w:ascii="Calibri" w:eastAsia="Calibri" w:hAnsi="Calibri" w:cs="Times New Roman"/>
          <w:noProof/>
          <w:sz w:val="22"/>
          <w:szCs w:val="22"/>
        </w:rPr>
        <mc:AlternateContent>
          <mc:Choice Requires="wps">
            <w:drawing>
              <wp:anchor distT="0" distB="0" distL="114300" distR="114300" simplePos="0" relativeHeight="251672576" behindDoc="0" locked="0" layoutInCell="1" allowOverlap="1" wp14:anchorId="12C95A70" wp14:editId="17A2D50D">
                <wp:simplePos x="0" y="0"/>
                <wp:positionH relativeFrom="margin">
                  <wp:posOffset>-843694</wp:posOffset>
                </wp:positionH>
                <wp:positionV relativeFrom="paragraph">
                  <wp:posOffset>580280</wp:posOffset>
                </wp:positionV>
                <wp:extent cx="3136739" cy="2546431"/>
                <wp:effectExtent l="0" t="0" r="26035" b="25400"/>
                <wp:wrapNone/>
                <wp:docPr id="22" name="Text Box 22"/>
                <wp:cNvGraphicFramePr/>
                <a:graphic xmlns:a="http://schemas.openxmlformats.org/drawingml/2006/main">
                  <a:graphicData uri="http://schemas.microsoft.com/office/word/2010/wordprocessingShape">
                    <wps:wsp>
                      <wps:cNvSpPr txBox="1"/>
                      <wps:spPr>
                        <a:xfrm>
                          <a:off x="0" y="0"/>
                          <a:ext cx="3136739" cy="2546431"/>
                        </a:xfrm>
                        <a:prstGeom prst="rect">
                          <a:avLst/>
                        </a:prstGeom>
                        <a:solidFill>
                          <a:srgbClr val="70AD47">
                            <a:lumMod val="40000"/>
                            <a:lumOff val="60000"/>
                          </a:srgbClr>
                        </a:solidFill>
                        <a:ln w="6350">
                          <a:solidFill>
                            <a:prstClr val="black"/>
                          </a:solidFill>
                        </a:ln>
                      </wps:spPr>
                      <wps:txbx>
                        <w:txbxContent>
                          <w:p w14:paraId="78E25F8E" w14:textId="40A5949A" w:rsidR="00552ACA" w:rsidRDefault="00552ACA" w:rsidP="00552ACA">
                            <w:r>
                              <w:t>C</w:t>
                            </w:r>
                            <w:r w:rsidRPr="00AC4F32">
                              <w:t xml:space="preserve">yberbullying </w:t>
                            </w:r>
                            <w:r>
                              <w:t>and bullying</w:t>
                            </w:r>
                            <w:r w:rsidRPr="00AC4F32">
                              <w:t xml:space="preserve"> can happen anywhere, including online, at school or at home.</w:t>
                            </w:r>
                            <w:r>
                              <w:t xml:space="preserve">                                                          Tips to help parents include -                                                              Ensuring they understand bullying is not their fault.                                          You must report it and block the people involved. Keep the evidence as proof.                                           </w:t>
                            </w:r>
                            <w:r w:rsidR="004523C0">
                              <w:t xml:space="preserve">              </w:t>
                            </w:r>
                            <w:r>
                              <w:t xml:space="preserve">Tell an adult you trust, parent, carer or teacher, to try to stop the bullying.                                                                        Explain and support them as things can change, be assertive and rebuild your confidence.                </w:t>
                            </w:r>
                            <w:r w:rsidR="004523C0">
                              <w:t xml:space="preserve">  </w:t>
                            </w:r>
                            <w:r>
                              <w:t xml:space="preserve"> Childline Link: </w:t>
                            </w:r>
                            <w:hyperlink r:id="rId29" w:history="1">
                              <w:r w:rsidRPr="0042186C">
                                <w:rPr>
                                  <w:rStyle w:val="Hyperlink1"/>
                                </w:rPr>
                                <w:t>https://www.childline.org.uk/info-advice/bullying-abuse-safety/types-bullying/bullying-cyberbullying/</w:t>
                              </w:r>
                            </w:hyperlink>
                            <w:r>
                              <w:t xml:space="preserve"> </w:t>
                            </w:r>
                            <w:r w:rsidRPr="00D32DD7">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95A70" id="Text Box 22" o:spid="_x0000_s1040" type="#_x0000_t202" style="position:absolute;left:0;text-align:left;margin-left:-66.45pt;margin-top:45.7pt;width:247pt;height:200.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" fillcolor="#c5e0b4" strokeweight=".5pt">
                <v:textbox>
                  <w:txbxContent>
                    <w:p w14:paraId="78E25F8E" w14:textId="40A5949A" w:rsidR="00552ACA" w:rsidRDefault="00552ACA" w:rsidP="00552ACA">
                      <w:r>
                        <w:t>C</w:t>
                      </w:r>
                      <w:r w:rsidRPr="00AC4F32">
                        <w:t xml:space="preserve">yberbullying </w:t>
                      </w:r>
                      <w:r>
                        <w:t>and bullying</w:t>
                      </w:r>
                      <w:r w:rsidRPr="00AC4F32">
                        <w:t xml:space="preserve"> can happen anywhere, including online, at school or at home.</w:t>
                      </w:r>
                      <w:r>
                        <w:t xml:space="preserve">                                                          Tips to help parents include -                                                              Ensuring they understand bullying is not their fault.                                          You must report it and block the people involved. Keep the evidence as proof.                                           </w:t>
                      </w:r>
                      <w:r w:rsidR="004523C0">
                        <w:t xml:space="preserve">              </w:t>
                      </w:r>
                      <w:r>
                        <w:t xml:space="preserve">Tell an adult you trust, parent, carer or teacher, to try to stop the bullying.                                                                        Explain and support them as things can change, be assertive and rebuild your confidence.                </w:t>
                      </w:r>
                      <w:r w:rsidR="004523C0">
                        <w:t xml:space="preserve">  </w:t>
                      </w:r>
                      <w:r>
                        <w:t xml:space="preserve"> Childline Link: </w:t>
                      </w:r>
                      <w:hyperlink r:id="rId30" w:history="1">
                        <w:r w:rsidRPr="0042186C">
                          <w:rPr>
                            <w:rStyle w:val="Hyperlink1"/>
                          </w:rPr>
                          <w:t>https://www.childline.org.uk/info-advice/bullying-abuse-safety/types-bullying/bullying-cyberbullying/</w:t>
                        </w:r>
                      </w:hyperlink>
                      <w:r>
                        <w:t xml:space="preserve"> </w:t>
                      </w:r>
                      <w:r w:rsidRPr="00D32DD7">
                        <w:cr/>
                      </w:r>
                    </w:p>
                  </w:txbxContent>
                </v:textbox>
                <w10:wrap anchorx="margin"/>
              </v:shape>
            </w:pict>
          </mc:Fallback>
        </mc:AlternateContent>
      </w:r>
      <w:r w:rsidR="003C0F2A" w:rsidRPr="00552ACA">
        <w:rPr>
          <w:rFonts w:ascii="Calibri" w:eastAsia="Calibri" w:hAnsi="Calibri" w:cs="Times New Roman"/>
          <w:noProof/>
          <w:sz w:val="22"/>
          <w:szCs w:val="22"/>
        </w:rPr>
        <mc:AlternateContent>
          <mc:Choice Requires="wps">
            <w:drawing>
              <wp:anchor distT="0" distB="0" distL="114300" distR="114300" simplePos="0" relativeHeight="251666432" behindDoc="0" locked="0" layoutInCell="1" allowOverlap="1" wp14:anchorId="0185DC9E" wp14:editId="0C11A69D">
                <wp:simplePos x="0" y="0"/>
                <wp:positionH relativeFrom="column">
                  <wp:posOffset>5739130</wp:posOffset>
                </wp:positionH>
                <wp:positionV relativeFrom="paragraph">
                  <wp:posOffset>2478372</wp:posOffset>
                </wp:positionV>
                <wp:extent cx="1192192" cy="243068"/>
                <wp:effectExtent l="0" t="0" r="27305" b="24130"/>
                <wp:wrapNone/>
                <wp:docPr id="11" name="Text Box 11"/>
                <wp:cNvGraphicFramePr/>
                <a:graphic xmlns:a="http://schemas.openxmlformats.org/drawingml/2006/main">
                  <a:graphicData uri="http://schemas.microsoft.com/office/word/2010/wordprocessingShape">
                    <wps:wsp>
                      <wps:cNvSpPr txBox="1"/>
                      <wps:spPr>
                        <a:xfrm>
                          <a:off x="0" y="0"/>
                          <a:ext cx="1192192" cy="243068"/>
                        </a:xfrm>
                        <a:prstGeom prst="rect">
                          <a:avLst/>
                        </a:prstGeom>
                        <a:solidFill>
                          <a:sysClr val="window" lastClr="FFFFFF"/>
                        </a:solidFill>
                        <a:ln w="6350">
                          <a:solidFill>
                            <a:prstClr val="black"/>
                          </a:solidFill>
                        </a:ln>
                      </wps:spPr>
                      <wps:txbx>
                        <w:txbxContent>
                          <w:p w14:paraId="56526E90" w14:textId="77777777" w:rsidR="00552ACA" w:rsidRDefault="00552ACA" w:rsidP="00552ACA">
                            <w:proofErr w:type="spellStart"/>
                            <w:r>
                              <w:t>Routerhino</w:t>
                            </w:r>
                            <w:proofErr w:type="spellEnd"/>
                            <w: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85DC9E" id="Text Box 11" o:spid="_x0000_s1041" type="#_x0000_t202" style="position:absolute;left:0;text-align:left;margin-left:451.9pt;margin-top:195.15pt;width:93.85pt;height:19.1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" fillcolor="window" strokeweight=".5pt">
                <v:textbox>
                  <w:txbxContent>
                    <w:p w14:paraId="56526E90" w14:textId="77777777" w:rsidR="00552ACA" w:rsidRDefault="00552ACA" w:rsidP="00552ACA">
                      <w:proofErr w:type="spellStart"/>
                      <w:r>
                        <w:t>Routerhino</w:t>
                      </w:r>
                      <w:proofErr w:type="spellEnd"/>
                      <w:r>
                        <w:t>, 2020</w:t>
                      </w:r>
                    </w:p>
                  </w:txbxContent>
                </v:textbox>
              </v:shape>
            </w:pict>
          </mc:Fallback>
        </mc:AlternateContent>
      </w:r>
      <w:r w:rsidR="00552ACA" w:rsidRPr="00552ACA">
        <w:rPr>
          <w:rFonts w:ascii="Calibri" w:eastAsia="Calibri" w:hAnsi="Calibri" w:cs="Times New Roman"/>
          <w:noProof/>
          <w:sz w:val="22"/>
          <w:szCs w:val="22"/>
        </w:rPr>
        <w:drawing>
          <wp:inline distT="0" distB="0" distL="0" distR="0" wp14:anchorId="08D18C0A" wp14:editId="69F6222D">
            <wp:extent cx="4595150" cy="28581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20139" cy="2935877"/>
                    </a:xfrm>
                    <a:prstGeom prst="rect">
                      <a:avLst/>
                    </a:prstGeom>
                  </pic:spPr>
                </pic:pic>
              </a:graphicData>
            </a:graphic>
          </wp:inline>
        </w:drawing>
      </w:r>
      <w:r w:rsidR="00552ACA" w:rsidRPr="00552ACA">
        <w:rPr>
          <w:rFonts w:ascii="Calibri" w:eastAsia="Calibri" w:hAnsi="Calibri" w:cs="Times New Roman"/>
          <w:sz w:val="22"/>
          <w:szCs w:val="22"/>
        </w:rPr>
        <w:br w:type="page"/>
      </w:r>
    </w:p>
    <w:p w14:paraId="6E035B85" w14:textId="19B495A2" w:rsidR="008D7E4B" w:rsidRPr="007B403A" w:rsidRDefault="00D44597" w:rsidP="007B403A">
      <w:pPr>
        <w:spacing w:after="160" w:line="259" w:lineRule="auto"/>
        <w:rPr>
          <w:rFonts w:ascii="Calibri" w:eastAsia="Calibri" w:hAnsi="Calibri" w:cs="Times New Roman"/>
          <w:sz w:val="22"/>
          <w:szCs w:val="22"/>
        </w:rPr>
        <w:sectPr w:rsidR="008D7E4B" w:rsidRPr="007B403A" w:rsidSect="00A862B2">
          <w:footerReference w:type="default" r:id="rId32"/>
          <w:footerReference w:type="first" r:id="rId33"/>
          <w:pgSz w:w="16838" w:h="11906" w:orient="landscape"/>
          <w:pgMar w:top="1440" w:right="1440" w:bottom="1440" w:left="1440" w:header="709" w:footer="709" w:gutter="0"/>
          <w:pgNumType w:start="0"/>
          <w:cols w:space="708"/>
          <w:titlePg/>
          <w:docGrid w:linePitch="360"/>
        </w:sectPr>
      </w:pPr>
      <w:r w:rsidRPr="00D44597">
        <w:rPr>
          <w:rFonts w:ascii="Calibri" w:eastAsia="Calibri" w:hAnsi="Calibri" w:cs="Times New Roman"/>
          <w:noProof/>
          <w:sz w:val="22"/>
          <w:szCs w:val="22"/>
        </w:rPr>
        <w:lastRenderedPageBreak/>
        <mc:AlternateContent>
          <mc:Choice Requires="wps">
            <w:drawing>
              <wp:anchor distT="0" distB="0" distL="114300" distR="114300" simplePos="0" relativeHeight="251674624" behindDoc="0" locked="0" layoutInCell="1" allowOverlap="1" wp14:anchorId="164F061C" wp14:editId="776877EE">
                <wp:simplePos x="0" y="0"/>
                <wp:positionH relativeFrom="column">
                  <wp:posOffset>-744583</wp:posOffset>
                </wp:positionH>
                <wp:positionV relativeFrom="paragraph">
                  <wp:posOffset>4898571</wp:posOffset>
                </wp:positionV>
                <wp:extent cx="7096125" cy="1580515"/>
                <wp:effectExtent l="0" t="0" r="28575" b="19685"/>
                <wp:wrapNone/>
                <wp:docPr id="2" name="Text Box 2"/>
                <wp:cNvGraphicFramePr/>
                <a:graphic xmlns:a="http://schemas.openxmlformats.org/drawingml/2006/main">
                  <a:graphicData uri="http://schemas.microsoft.com/office/word/2010/wordprocessingShape">
                    <wps:wsp>
                      <wps:cNvSpPr txBox="1"/>
                      <wps:spPr>
                        <a:xfrm>
                          <a:off x="0" y="0"/>
                          <a:ext cx="7096125" cy="1580515"/>
                        </a:xfrm>
                        <a:prstGeom prst="rect">
                          <a:avLst/>
                        </a:prstGeom>
                        <a:solidFill>
                          <a:schemeClr val="bg2"/>
                        </a:solidFill>
                        <a:ln w="6350">
                          <a:solidFill>
                            <a:prstClr val="black"/>
                          </a:solidFill>
                        </a:ln>
                      </wps:spPr>
                      <wps:txbx>
                        <w:txbxContent>
                          <w:p w14:paraId="4CE78857" w14:textId="77777777" w:rsidR="00D44597" w:rsidRPr="00B27E5F" w:rsidRDefault="00D44597" w:rsidP="00D44597">
                            <w:pPr>
                              <w:spacing w:line="240" w:lineRule="auto"/>
                              <w:jc w:val="both"/>
                              <w:rPr>
                                <w:sz w:val="28"/>
                                <w:szCs w:val="28"/>
                              </w:rPr>
                            </w:pPr>
                            <w:r w:rsidRPr="00B27E5F">
                              <w:rPr>
                                <w:sz w:val="28"/>
                                <w:szCs w:val="28"/>
                                <w:u w:val="single"/>
                              </w:rPr>
                              <w:t>Helpful website links;</w:t>
                            </w:r>
                          </w:p>
                          <w:p w14:paraId="69663E08" w14:textId="77777777" w:rsidR="00D44597" w:rsidRDefault="00D44597" w:rsidP="00D44597">
                            <w:pPr>
                              <w:pStyle w:val="ListParagraph"/>
                              <w:numPr>
                                <w:ilvl w:val="0"/>
                                <w:numId w:val="2"/>
                              </w:numPr>
                              <w:spacing w:after="0" w:line="240" w:lineRule="auto"/>
                              <w:ind w:left="0"/>
                              <w:jc w:val="both"/>
                              <w:rPr>
                                <w:sz w:val="20"/>
                                <w:szCs w:val="20"/>
                              </w:rPr>
                            </w:pPr>
                            <w:proofErr w:type="spellStart"/>
                            <w:r w:rsidRPr="000A7BC1">
                              <w:rPr>
                                <w:sz w:val="20"/>
                                <w:szCs w:val="20"/>
                              </w:rPr>
                              <w:t>Cbeebies</w:t>
                            </w:r>
                            <w:proofErr w:type="spellEnd"/>
                            <w:r w:rsidRPr="000A7BC1">
                              <w:rPr>
                                <w:sz w:val="20"/>
                                <w:szCs w:val="20"/>
                              </w:rPr>
                              <w:t xml:space="preserve">, Toddlers and Tablets – Ten First Steps     </w:t>
                            </w:r>
                            <w:hyperlink r:id="rId34" w:history="1">
                              <w:r w:rsidRPr="000A7BC1">
                                <w:rPr>
                                  <w:rStyle w:val="Hyperlink"/>
                                  <w:sz w:val="20"/>
                                  <w:szCs w:val="20"/>
                                </w:rPr>
                                <w:t>https://www.bbc.co.uk/cbeebies/grownups/toddlers-and-tablets</w:t>
                              </w:r>
                            </w:hyperlink>
                            <w:r w:rsidRPr="000A7BC1">
                              <w:rPr>
                                <w:sz w:val="20"/>
                                <w:szCs w:val="20"/>
                              </w:rPr>
                              <w:t xml:space="preserve">                                                    </w:t>
                            </w:r>
                          </w:p>
                          <w:p w14:paraId="12669D3D" w14:textId="77777777" w:rsidR="00D44597" w:rsidRDefault="00D44597" w:rsidP="00D44597">
                            <w:pPr>
                              <w:pStyle w:val="ListParagraph"/>
                              <w:spacing w:after="0" w:line="240" w:lineRule="auto"/>
                              <w:ind w:left="0"/>
                              <w:jc w:val="both"/>
                              <w:rPr>
                                <w:sz w:val="20"/>
                                <w:szCs w:val="20"/>
                              </w:rPr>
                            </w:pPr>
                            <w:r w:rsidRPr="000A7BC1">
                              <w:rPr>
                                <w:sz w:val="20"/>
                                <w:szCs w:val="20"/>
                              </w:rPr>
                              <w:t xml:space="preserve">Safer Internet Day, free resources to talk to your child about online safety   </w:t>
                            </w:r>
                            <w:hyperlink r:id="rId35" w:history="1">
                              <w:r w:rsidRPr="000A7BC1">
                                <w:rPr>
                                  <w:rStyle w:val="Hyperlink"/>
                                  <w:sz w:val="20"/>
                                  <w:szCs w:val="20"/>
                                </w:rPr>
                                <w:t>https://www.saferinternet.org.uk/safer-internet-day/safer-    internet-day-2020/i-am-parent-or-carer</w:t>
                              </w:r>
                            </w:hyperlink>
                            <w:r w:rsidRPr="000A7BC1">
                              <w:rPr>
                                <w:sz w:val="20"/>
                                <w:szCs w:val="20"/>
                              </w:rPr>
                              <w:t xml:space="preserve"> </w:t>
                            </w:r>
                            <w:r w:rsidRPr="000A7BC1">
                              <w:rPr>
                                <w:sz w:val="20"/>
                                <w:szCs w:val="20"/>
                              </w:rPr>
                              <w:cr/>
                              <w:t xml:space="preserve">Set Digital House Rules as a Family - </w:t>
                            </w:r>
                            <w:r w:rsidRPr="00D90308">
                              <w:t xml:space="preserve"> </w:t>
                            </w:r>
                            <w:hyperlink r:id="rId36" w:history="1">
                              <w:r w:rsidRPr="000A7BC1">
                                <w:rPr>
                                  <w:rStyle w:val="Hyperlink"/>
                                  <w:sz w:val="20"/>
                                  <w:szCs w:val="20"/>
                                </w:rPr>
                                <w:t>https://www.vodafone.co.uk/mobile/digital-parenting/tips-on-digital-life-balance</w:t>
                              </w:r>
                            </w:hyperlink>
                            <w:r w:rsidRPr="000A7BC1">
                              <w:rPr>
                                <w:sz w:val="20"/>
                                <w:szCs w:val="20"/>
                              </w:rPr>
                              <w:t xml:space="preserve"> </w:t>
                            </w:r>
                            <w:r w:rsidRPr="000A7BC1">
                              <w:rPr>
                                <w:sz w:val="20"/>
                                <w:szCs w:val="20"/>
                              </w:rPr>
                              <w:cr/>
                              <w:t>Ofcom’s</w:t>
                            </w:r>
                            <w:r w:rsidRPr="000E3FA8">
                              <w:t xml:space="preserve"> </w:t>
                            </w:r>
                            <w:r w:rsidRPr="000A7BC1">
                              <w:rPr>
                                <w:sz w:val="20"/>
                                <w:szCs w:val="20"/>
                              </w:rPr>
                              <w:t xml:space="preserve">Children and parents: media use and attitudes report 2019 - </w:t>
                            </w:r>
                            <w:hyperlink r:id="rId37" w:history="1">
                              <w:r w:rsidRPr="000A7BC1">
                                <w:rPr>
                                  <w:rStyle w:val="Hyperlink"/>
                                  <w:sz w:val="20"/>
                                  <w:szCs w:val="20"/>
                                </w:rPr>
                                <w:t>https://www.ofcom.org.uk/research-and-data/media-literacy-research/childrens/children-and-parents-media-use-and-attitudes-report-2019</w:t>
                              </w:r>
                            </w:hyperlink>
                            <w:r w:rsidRPr="000A7BC1">
                              <w:rPr>
                                <w:sz w:val="20"/>
                                <w:szCs w:val="20"/>
                              </w:rPr>
                              <w:t xml:space="preserve"> </w:t>
                            </w:r>
                          </w:p>
                          <w:p w14:paraId="05AAE8F5" w14:textId="77777777" w:rsidR="00D44597" w:rsidRPr="000A7BC1" w:rsidRDefault="00D44597" w:rsidP="00D44597">
                            <w:pPr>
                              <w:pStyle w:val="ListParagraph"/>
                              <w:numPr>
                                <w:ilvl w:val="0"/>
                                <w:numId w:val="2"/>
                              </w:numPr>
                              <w:spacing w:after="0" w:line="240" w:lineRule="auto"/>
                              <w:ind w:left="0"/>
                              <w:jc w:val="both"/>
                              <w:rPr>
                                <w:sz w:val="20"/>
                                <w:szCs w:val="20"/>
                              </w:rPr>
                            </w:pPr>
                            <w:r>
                              <w:rPr>
                                <w:sz w:val="20"/>
                                <w:szCs w:val="20"/>
                              </w:rPr>
                              <w:t xml:space="preserve">SMART Rules - </w:t>
                            </w:r>
                            <w:hyperlink r:id="rId38" w:history="1">
                              <w:r w:rsidRPr="0042186C">
                                <w:rPr>
                                  <w:rStyle w:val="Hyperlink"/>
                                  <w:sz w:val="20"/>
                                  <w:szCs w:val="20"/>
                                </w:rPr>
                                <w:t>https://www.saferinternet.org.uk/advice-centre/young-people/resources-3-11s</w:t>
                              </w:r>
                            </w:hyperlink>
                            <w:r>
                              <w:rPr>
                                <w:sz w:val="20"/>
                                <w:szCs w:val="20"/>
                              </w:rPr>
                              <w:t xml:space="preserve"> </w:t>
                            </w:r>
                            <w:r w:rsidRPr="00BB2A9D">
                              <w:rPr>
                                <w:sz w:val="20"/>
                                <w:szCs w:val="20"/>
                              </w:rPr>
                              <w:cr/>
                            </w:r>
                            <w:r>
                              <w:rPr>
                                <w:sz w:val="20"/>
                                <w:szCs w:val="20"/>
                              </w:rPr>
                              <w:t xml:space="preserve"> </w:t>
                            </w:r>
                          </w:p>
                          <w:p w14:paraId="08B7B089" w14:textId="77777777" w:rsidR="00D44597" w:rsidRDefault="00D44597" w:rsidP="00D44597">
                            <w:r>
                              <w:t xml:space="preserve"> </w:t>
                            </w:r>
                          </w:p>
                          <w:p w14:paraId="09FC2DB9" w14:textId="77777777" w:rsidR="00D44597" w:rsidRPr="00B27E5F" w:rsidRDefault="00D44597" w:rsidP="00D44597"/>
                          <w:p w14:paraId="2A72BD4B" w14:textId="77777777" w:rsidR="00D44597" w:rsidRDefault="00D44597" w:rsidP="00D445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4F061C" id="Text Box 2" o:spid="_x0000_s1042" type="#_x0000_t202" style="position:absolute;margin-left:-58.65pt;margin-top:385.7pt;width:558.75pt;height:124.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" fillcolor="#dfe3e5 [3214]" strokeweight=".5pt">
                <v:textbox>
                  <w:txbxContent>
                    <w:p w14:paraId="4CE78857" w14:textId="77777777" w:rsidR="00D44597" w:rsidRPr="00B27E5F" w:rsidRDefault="00D44597" w:rsidP="00D44597">
                      <w:pPr>
                        <w:spacing w:line="240" w:lineRule="auto"/>
                        <w:jc w:val="both"/>
                        <w:rPr>
                          <w:sz w:val="28"/>
                          <w:szCs w:val="28"/>
                        </w:rPr>
                      </w:pPr>
                      <w:r w:rsidRPr="00B27E5F">
                        <w:rPr>
                          <w:sz w:val="28"/>
                          <w:szCs w:val="28"/>
                          <w:u w:val="single"/>
                        </w:rPr>
                        <w:t>Helpful website links;</w:t>
                      </w:r>
                    </w:p>
                    <w:p w14:paraId="69663E08" w14:textId="77777777" w:rsidR="00D44597" w:rsidRDefault="00D44597" w:rsidP="00D44597">
                      <w:pPr>
                        <w:pStyle w:val="ListParagraph"/>
                        <w:numPr>
                          <w:ilvl w:val="0"/>
                          <w:numId w:val="2"/>
                        </w:numPr>
                        <w:spacing w:after="0" w:line="240" w:lineRule="auto"/>
                        <w:ind w:left="0"/>
                        <w:jc w:val="both"/>
                        <w:rPr>
                          <w:sz w:val="20"/>
                          <w:szCs w:val="20"/>
                        </w:rPr>
                      </w:pPr>
                      <w:proofErr w:type="spellStart"/>
                      <w:r w:rsidRPr="000A7BC1">
                        <w:rPr>
                          <w:sz w:val="20"/>
                          <w:szCs w:val="20"/>
                        </w:rPr>
                        <w:t>Cbeebies</w:t>
                      </w:r>
                      <w:proofErr w:type="spellEnd"/>
                      <w:r w:rsidRPr="000A7BC1">
                        <w:rPr>
                          <w:sz w:val="20"/>
                          <w:szCs w:val="20"/>
                        </w:rPr>
                        <w:t xml:space="preserve">, Toddlers and Tablets – Ten First Steps     </w:t>
                      </w:r>
                      <w:hyperlink r:id="rId39" w:history="1">
                        <w:r w:rsidRPr="000A7BC1">
                          <w:rPr>
                            <w:rStyle w:val="Hyperlink"/>
                            <w:sz w:val="20"/>
                            <w:szCs w:val="20"/>
                          </w:rPr>
                          <w:t>https://www.bbc.co.uk/cbeebies/grownups/toddlers-and-tablets</w:t>
                        </w:r>
                      </w:hyperlink>
                      <w:r w:rsidRPr="000A7BC1">
                        <w:rPr>
                          <w:sz w:val="20"/>
                          <w:szCs w:val="20"/>
                        </w:rPr>
                        <w:t xml:space="preserve">                                                    </w:t>
                      </w:r>
                    </w:p>
                    <w:p w14:paraId="12669D3D" w14:textId="77777777" w:rsidR="00D44597" w:rsidRDefault="00D44597" w:rsidP="00D44597">
                      <w:pPr>
                        <w:pStyle w:val="ListParagraph"/>
                        <w:spacing w:after="0" w:line="240" w:lineRule="auto"/>
                        <w:ind w:left="0"/>
                        <w:jc w:val="both"/>
                        <w:rPr>
                          <w:sz w:val="20"/>
                          <w:szCs w:val="20"/>
                        </w:rPr>
                      </w:pPr>
                      <w:r w:rsidRPr="000A7BC1">
                        <w:rPr>
                          <w:sz w:val="20"/>
                          <w:szCs w:val="20"/>
                        </w:rPr>
                        <w:t xml:space="preserve">Safer Internet Day, free resources to talk to your child about online safety   </w:t>
                      </w:r>
                      <w:hyperlink r:id="rId40" w:history="1">
                        <w:r w:rsidRPr="000A7BC1">
                          <w:rPr>
                            <w:rStyle w:val="Hyperlink"/>
                            <w:sz w:val="20"/>
                            <w:szCs w:val="20"/>
                          </w:rPr>
                          <w:t>https://www.saferinternet.org.uk/safer-internet-day/safer-    internet-day-2020/i-am-parent-or-carer</w:t>
                        </w:r>
                      </w:hyperlink>
                      <w:r w:rsidRPr="000A7BC1">
                        <w:rPr>
                          <w:sz w:val="20"/>
                          <w:szCs w:val="20"/>
                        </w:rPr>
                        <w:t xml:space="preserve"> </w:t>
                      </w:r>
                      <w:r w:rsidRPr="000A7BC1">
                        <w:rPr>
                          <w:sz w:val="20"/>
                          <w:szCs w:val="20"/>
                        </w:rPr>
                        <w:cr/>
                        <w:t xml:space="preserve">Set Digital House Rules as a Family - </w:t>
                      </w:r>
                      <w:r w:rsidRPr="00D90308">
                        <w:t xml:space="preserve"> </w:t>
                      </w:r>
                      <w:hyperlink r:id="rId41" w:history="1">
                        <w:r w:rsidRPr="000A7BC1">
                          <w:rPr>
                            <w:rStyle w:val="Hyperlink"/>
                            <w:sz w:val="20"/>
                            <w:szCs w:val="20"/>
                          </w:rPr>
                          <w:t>https://www.vodafone.co.uk/mobile/digital-parenting/tips-on-digital-life-balance</w:t>
                        </w:r>
                      </w:hyperlink>
                      <w:r w:rsidRPr="000A7BC1">
                        <w:rPr>
                          <w:sz w:val="20"/>
                          <w:szCs w:val="20"/>
                        </w:rPr>
                        <w:t xml:space="preserve"> </w:t>
                      </w:r>
                      <w:r w:rsidRPr="000A7BC1">
                        <w:rPr>
                          <w:sz w:val="20"/>
                          <w:szCs w:val="20"/>
                        </w:rPr>
                        <w:cr/>
                        <w:t>Ofcom’s</w:t>
                      </w:r>
                      <w:r w:rsidRPr="000E3FA8">
                        <w:t xml:space="preserve"> </w:t>
                      </w:r>
                      <w:r w:rsidRPr="000A7BC1">
                        <w:rPr>
                          <w:sz w:val="20"/>
                          <w:szCs w:val="20"/>
                        </w:rPr>
                        <w:t xml:space="preserve">Children and parents: media use and attitudes report 2019 - </w:t>
                      </w:r>
                      <w:hyperlink r:id="rId42" w:history="1">
                        <w:r w:rsidRPr="000A7BC1">
                          <w:rPr>
                            <w:rStyle w:val="Hyperlink"/>
                            <w:sz w:val="20"/>
                            <w:szCs w:val="20"/>
                          </w:rPr>
                          <w:t>https://www.ofcom.org.uk/research-and-data/media-literacy-research/childrens/children-and-parents-media-use-and-attitudes-report-2019</w:t>
                        </w:r>
                      </w:hyperlink>
                      <w:r w:rsidRPr="000A7BC1">
                        <w:rPr>
                          <w:sz w:val="20"/>
                          <w:szCs w:val="20"/>
                        </w:rPr>
                        <w:t xml:space="preserve"> </w:t>
                      </w:r>
                    </w:p>
                    <w:p w14:paraId="05AAE8F5" w14:textId="77777777" w:rsidR="00D44597" w:rsidRPr="000A7BC1" w:rsidRDefault="00D44597" w:rsidP="00D44597">
                      <w:pPr>
                        <w:pStyle w:val="ListParagraph"/>
                        <w:numPr>
                          <w:ilvl w:val="0"/>
                          <w:numId w:val="2"/>
                        </w:numPr>
                        <w:spacing w:after="0" w:line="240" w:lineRule="auto"/>
                        <w:ind w:left="0"/>
                        <w:jc w:val="both"/>
                        <w:rPr>
                          <w:sz w:val="20"/>
                          <w:szCs w:val="20"/>
                        </w:rPr>
                      </w:pPr>
                      <w:r>
                        <w:rPr>
                          <w:sz w:val="20"/>
                          <w:szCs w:val="20"/>
                        </w:rPr>
                        <w:t xml:space="preserve">SMART Rules - </w:t>
                      </w:r>
                      <w:hyperlink r:id="rId43" w:history="1">
                        <w:r w:rsidRPr="0042186C">
                          <w:rPr>
                            <w:rStyle w:val="Hyperlink"/>
                            <w:sz w:val="20"/>
                            <w:szCs w:val="20"/>
                          </w:rPr>
                          <w:t>https://www.saferinternet.org.uk/advice-centre/young-people/resources-3-11s</w:t>
                        </w:r>
                      </w:hyperlink>
                      <w:r>
                        <w:rPr>
                          <w:sz w:val="20"/>
                          <w:szCs w:val="20"/>
                        </w:rPr>
                        <w:t xml:space="preserve"> </w:t>
                      </w:r>
                      <w:r w:rsidRPr="00BB2A9D">
                        <w:rPr>
                          <w:sz w:val="20"/>
                          <w:szCs w:val="20"/>
                        </w:rPr>
                        <w:cr/>
                      </w:r>
                      <w:r>
                        <w:rPr>
                          <w:sz w:val="20"/>
                          <w:szCs w:val="20"/>
                        </w:rPr>
                        <w:t xml:space="preserve"> </w:t>
                      </w:r>
                    </w:p>
                    <w:p w14:paraId="08B7B089" w14:textId="77777777" w:rsidR="00D44597" w:rsidRDefault="00D44597" w:rsidP="00D44597">
                      <w:r>
                        <w:t xml:space="preserve"> </w:t>
                      </w:r>
                    </w:p>
                    <w:p w14:paraId="09FC2DB9" w14:textId="77777777" w:rsidR="00D44597" w:rsidRPr="00B27E5F" w:rsidRDefault="00D44597" w:rsidP="00D44597"/>
                    <w:p w14:paraId="2A72BD4B" w14:textId="77777777" w:rsidR="00D44597" w:rsidRDefault="00D44597" w:rsidP="00D44597"/>
                  </w:txbxContent>
                </v:textbox>
              </v:shape>
            </w:pict>
          </mc:Fallback>
        </mc:AlternateContent>
      </w:r>
      <w:r w:rsidRPr="00D44597">
        <w:rPr>
          <w:rFonts w:ascii="Calibri" w:eastAsia="Calibri" w:hAnsi="Calibri" w:cs="Times New Roman"/>
          <w:noProof/>
          <w:sz w:val="22"/>
          <w:szCs w:val="22"/>
        </w:rPr>
        <mc:AlternateContent>
          <mc:Choice Requires="wps">
            <w:drawing>
              <wp:anchor distT="0" distB="0" distL="114300" distR="114300" simplePos="0" relativeHeight="251675648" behindDoc="0" locked="0" layoutInCell="1" allowOverlap="1" wp14:anchorId="49B4C279" wp14:editId="36958130">
                <wp:simplePos x="0" y="0"/>
                <wp:positionH relativeFrom="margin">
                  <wp:posOffset>7651478</wp:posOffset>
                </wp:positionH>
                <wp:positionV relativeFrom="paragraph">
                  <wp:posOffset>-569322</wp:posOffset>
                </wp:positionV>
                <wp:extent cx="1921309" cy="1921398"/>
                <wp:effectExtent l="0" t="0" r="22225" b="22225"/>
                <wp:wrapNone/>
                <wp:docPr id="4" name="Text Box 4"/>
                <wp:cNvGraphicFramePr/>
                <a:graphic xmlns:a="http://schemas.openxmlformats.org/drawingml/2006/main">
                  <a:graphicData uri="http://schemas.microsoft.com/office/word/2010/wordprocessingShape">
                    <wps:wsp>
                      <wps:cNvSpPr txBox="1"/>
                      <wps:spPr>
                        <a:xfrm>
                          <a:off x="0" y="0"/>
                          <a:ext cx="1921309" cy="1921398"/>
                        </a:xfrm>
                        <a:prstGeom prst="rect">
                          <a:avLst/>
                        </a:prstGeom>
                        <a:solidFill>
                          <a:srgbClr val="5B9BD5">
                            <a:lumMod val="40000"/>
                            <a:lumOff val="60000"/>
                          </a:srgbClr>
                        </a:solidFill>
                        <a:ln w="6350">
                          <a:solidFill>
                            <a:prstClr val="black"/>
                          </a:solidFill>
                        </a:ln>
                      </wps:spPr>
                      <wps:txbx>
                        <w:txbxContent>
                          <w:p w14:paraId="0FA6A286" w14:textId="77777777" w:rsidR="00D44597" w:rsidRPr="00F90276" w:rsidRDefault="00D44597" w:rsidP="00D44597">
                            <w:pPr>
                              <w:rPr>
                                <w:u w:val="single"/>
                              </w:rPr>
                            </w:pPr>
                            <w:r w:rsidRPr="00F90276">
                              <w:rPr>
                                <w:u w:val="single"/>
                              </w:rPr>
                              <w:t>BBC Own It</w:t>
                            </w:r>
                          </w:p>
                          <w:p w14:paraId="06B5B950" w14:textId="77777777" w:rsidR="00D44597" w:rsidRPr="00F90276" w:rsidRDefault="00D44597" w:rsidP="00D44597">
                            <w:r w:rsidRPr="00F90276">
                              <w:t xml:space="preserve">The BBC Own It app is an online safety and well-being app for young people. It helps them keep track of how they’re feeling, build online skills and access support for problems they might face online. </w:t>
                            </w:r>
                            <w:hyperlink r:id="rId44" w:history="1">
                              <w:r w:rsidRPr="00F90276">
                                <w:rPr>
                                  <w:rStyle w:val="Hyperlink"/>
                                </w:rPr>
                                <w:t>https://www.net-aware.org.uk/networks/bbc-own-it/</w:t>
                              </w:r>
                            </w:hyperlink>
                            <w:r w:rsidRPr="00F90276">
                              <w:t xml:space="preserve"> </w:t>
                            </w:r>
                            <w:r w:rsidRPr="00F90276">
                              <w:cr/>
                            </w:r>
                          </w:p>
                          <w:p w14:paraId="0492E23F" w14:textId="77777777" w:rsidR="00D44597" w:rsidRDefault="00D44597" w:rsidP="00D445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B4C279" id="Text Box 4" o:spid="_x0000_s1043" type="#_x0000_t202" style="position:absolute;margin-left:602.5pt;margin-top:-44.85pt;width:151.3pt;height:151.3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" fillcolor="#bdd7ee" strokeweight=".5pt">
                <v:textbox>
                  <w:txbxContent>
                    <w:p w14:paraId="0FA6A286" w14:textId="77777777" w:rsidR="00D44597" w:rsidRPr="00F90276" w:rsidRDefault="00D44597" w:rsidP="00D44597">
                      <w:pPr>
                        <w:rPr>
                          <w:u w:val="single"/>
                        </w:rPr>
                      </w:pPr>
                      <w:r w:rsidRPr="00F90276">
                        <w:rPr>
                          <w:u w:val="single"/>
                        </w:rPr>
                        <w:t>BBC Own It</w:t>
                      </w:r>
                    </w:p>
                    <w:p w14:paraId="06B5B950" w14:textId="77777777" w:rsidR="00D44597" w:rsidRPr="00F90276" w:rsidRDefault="00D44597" w:rsidP="00D44597">
                      <w:r w:rsidRPr="00F90276">
                        <w:t xml:space="preserve">The BBC Own It app is an online safety and well-being app for young people. It helps them keep track of how they’re feeling, build online skills and access support for problems they might face online. </w:t>
                      </w:r>
                      <w:hyperlink r:id="rId45" w:history="1">
                        <w:r w:rsidRPr="00F90276">
                          <w:rPr>
                            <w:rStyle w:val="Hyperlink"/>
                          </w:rPr>
                          <w:t>https://www.net-aware.org.uk/networks/bbc-own-it/</w:t>
                        </w:r>
                      </w:hyperlink>
                      <w:r w:rsidRPr="00F90276">
                        <w:t xml:space="preserve"> </w:t>
                      </w:r>
                      <w:r w:rsidRPr="00F90276">
                        <w:cr/>
                      </w:r>
                    </w:p>
                    <w:p w14:paraId="0492E23F" w14:textId="77777777" w:rsidR="00D44597" w:rsidRDefault="00D44597" w:rsidP="00D44597"/>
                  </w:txbxContent>
                </v:textbox>
                <w10:wrap anchorx="margin"/>
              </v:shape>
            </w:pict>
          </mc:Fallback>
        </mc:AlternateContent>
      </w:r>
      <w:r w:rsidRPr="00D44597">
        <w:rPr>
          <w:rFonts w:ascii="Calibri" w:eastAsia="Calibri" w:hAnsi="Calibri" w:cs="Times New Roman"/>
          <w:noProof/>
          <w:sz w:val="22"/>
          <w:szCs w:val="22"/>
        </w:rPr>
        <mc:AlternateContent>
          <mc:Choice Requires="wps">
            <w:drawing>
              <wp:anchor distT="0" distB="0" distL="114300" distR="114300" simplePos="0" relativeHeight="251678720" behindDoc="0" locked="0" layoutInCell="1" allowOverlap="1" wp14:anchorId="2089D120" wp14:editId="6228856D">
                <wp:simplePos x="0" y="0"/>
                <wp:positionH relativeFrom="column">
                  <wp:posOffset>6335486</wp:posOffset>
                </wp:positionH>
                <wp:positionV relativeFrom="paragraph">
                  <wp:posOffset>-352697</wp:posOffset>
                </wp:positionV>
                <wp:extent cx="1203325" cy="1449977"/>
                <wp:effectExtent l="0" t="0" r="15875" b="17145"/>
                <wp:wrapNone/>
                <wp:docPr id="25" name="Text Box 25"/>
                <wp:cNvGraphicFramePr/>
                <a:graphic xmlns:a="http://schemas.openxmlformats.org/drawingml/2006/main">
                  <a:graphicData uri="http://schemas.microsoft.com/office/word/2010/wordprocessingShape">
                    <wps:wsp>
                      <wps:cNvSpPr txBox="1"/>
                      <wps:spPr>
                        <a:xfrm>
                          <a:off x="0" y="0"/>
                          <a:ext cx="1203325" cy="1449977"/>
                        </a:xfrm>
                        <a:prstGeom prst="rect">
                          <a:avLst/>
                        </a:prstGeom>
                        <a:solidFill>
                          <a:sysClr val="window" lastClr="FFFFFF"/>
                        </a:solidFill>
                        <a:ln w="6350">
                          <a:solidFill>
                            <a:prstClr val="black"/>
                          </a:solidFill>
                        </a:ln>
                      </wps:spPr>
                      <wps:txbx>
                        <w:txbxContent>
                          <w:p w14:paraId="607D7509" w14:textId="77777777" w:rsidR="00D44597" w:rsidRDefault="00D44597" w:rsidP="00D44597">
                            <w:r w:rsidRPr="00582722">
                              <w:rPr>
                                <w:noProof/>
                              </w:rPr>
                              <w:drawing>
                                <wp:inline distT="0" distB="0" distL="0" distR="0" wp14:anchorId="39373620" wp14:editId="16244DE2">
                                  <wp:extent cx="1025525" cy="1332412"/>
                                  <wp:effectExtent l="0" t="0" r="317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028200" cy="133588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9D120" id="Text Box 25" o:spid="_x0000_s1044" type="#_x0000_t202" style="position:absolute;margin-left:498.85pt;margin-top:-27.75pt;width:94.75pt;height:114.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" fillcolor="window" strokeweight=".5pt">
                <v:textbox>
                  <w:txbxContent>
                    <w:p w14:paraId="607D7509" w14:textId="77777777" w:rsidR="00D44597" w:rsidRDefault="00D44597" w:rsidP="00D44597">
                      <w:r w:rsidRPr="00582722">
                        <w:rPr>
                          <w:noProof/>
                        </w:rPr>
                        <w:drawing>
                          <wp:inline distT="0" distB="0" distL="0" distR="0" wp14:anchorId="39373620" wp14:editId="16244DE2">
                            <wp:extent cx="1025525" cy="1332412"/>
                            <wp:effectExtent l="0" t="0" r="317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028200" cy="1335887"/>
                                    </a:xfrm>
                                    <a:prstGeom prst="rect">
                                      <a:avLst/>
                                    </a:prstGeom>
                                    <a:noFill/>
                                    <a:ln>
                                      <a:noFill/>
                                    </a:ln>
                                  </pic:spPr>
                                </pic:pic>
                              </a:graphicData>
                            </a:graphic>
                          </wp:inline>
                        </w:drawing>
                      </w:r>
                    </w:p>
                  </w:txbxContent>
                </v:textbox>
              </v:shape>
            </w:pict>
          </mc:Fallback>
        </mc:AlternateContent>
      </w:r>
      <w:r w:rsidRPr="00D44597">
        <w:rPr>
          <w:rFonts w:ascii="Calibri" w:eastAsia="Calibri" w:hAnsi="Calibri" w:cs="Times New Roman"/>
          <w:noProof/>
          <w:sz w:val="22"/>
          <w:szCs w:val="22"/>
        </w:rPr>
        <mc:AlternateContent>
          <mc:Choice Requires="wps">
            <w:drawing>
              <wp:anchor distT="0" distB="0" distL="114300" distR="114300" simplePos="0" relativeHeight="251679744" behindDoc="0" locked="0" layoutInCell="1" allowOverlap="1" wp14:anchorId="47938768" wp14:editId="01BE6E56">
                <wp:simplePos x="0" y="0"/>
                <wp:positionH relativeFrom="column">
                  <wp:posOffset>2377077</wp:posOffset>
                </wp:positionH>
                <wp:positionV relativeFrom="paragraph">
                  <wp:posOffset>1332048</wp:posOffset>
                </wp:positionV>
                <wp:extent cx="3957955" cy="3448594"/>
                <wp:effectExtent l="0" t="0" r="23495" b="19050"/>
                <wp:wrapNone/>
                <wp:docPr id="27" name="Text Box 27"/>
                <wp:cNvGraphicFramePr/>
                <a:graphic xmlns:a="http://schemas.openxmlformats.org/drawingml/2006/main">
                  <a:graphicData uri="http://schemas.microsoft.com/office/word/2010/wordprocessingShape">
                    <wps:wsp>
                      <wps:cNvSpPr txBox="1"/>
                      <wps:spPr>
                        <a:xfrm>
                          <a:off x="0" y="0"/>
                          <a:ext cx="3957955" cy="3448594"/>
                        </a:xfrm>
                        <a:prstGeom prst="rect">
                          <a:avLst/>
                        </a:prstGeom>
                        <a:solidFill>
                          <a:srgbClr val="FFC000">
                            <a:lumMod val="40000"/>
                            <a:lumOff val="60000"/>
                          </a:srgbClr>
                        </a:solidFill>
                        <a:ln w="6350">
                          <a:solidFill>
                            <a:prstClr val="black"/>
                          </a:solidFill>
                        </a:ln>
                      </wps:spPr>
                      <wps:txbx>
                        <w:txbxContent>
                          <w:p w14:paraId="09CC8BEE" w14:textId="77777777" w:rsidR="00D44597" w:rsidRDefault="00D44597" w:rsidP="00D44597">
                            <w:r w:rsidRPr="00E07834">
                              <w:rPr>
                                <w:u w:val="single"/>
                              </w:rPr>
                              <w:t>Safeguarding legislation</w:t>
                            </w:r>
                            <w:r>
                              <w:t>.</w:t>
                            </w:r>
                          </w:p>
                          <w:p w14:paraId="0720DF1D" w14:textId="77777777" w:rsidR="00D44597" w:rsidRDefault="00D44597" w:rsidP="00D44597">
                            <w:r w:rsidRPr="003425B9">
                              <w:t>Safeguarding is the</w:t>
                            </w:r>
                            <w:r>
                              <w:t xml:space="preserve">re to promote the welfare of every child and protect them from harm. All organisations that work with children should have safeguarding policies and procedures in place to ensure their safety. Every child, regardless of their age, disability, gender reassignment, race, religion or belief, sex, or sexual orientation, has a right to equal protection from harm. Further resources available:  </w:t>
                            </w:r>
                            <w:hyperlink r:id="rId47" w:history="1">
                              <w:r w:rsidRPr="0042186C">
                                <w:rPr>
                                  <w:rStyle w:val="Hyperlink"/>
                                </w:rPr>
                                <w:t>https://learning.nspcc.org.uk/safeguarding-child-protection/</w:t>
                              </w:r>
                            </w:hyperlink>
                            <w:r>
                              <w:t xml:space="preserve"> </w:t>
                            </w:r>
                            <w:r w:rsidRPr="009F22CD">
                              <w:cr/>
                            </w:r>
                            <w:r>
                              <w:t>E-Safety</w:t>
                            </w:r>
                            <w:r w:rsidRPr="00786792">
                              <w:t xml:space="preserve"> </w:t>
                            </w:r>
                            <w:r>
                              <w:t xml:space="preserve">at your child’s school </w:t>
                            </w:r>
                            <w:r w:rsidRPr="00786792">
                              <w:t xml:space="preserve">should </w:t>
                            </w:r>
                            <w:r>
                              <w:t>be an essential</w:t>
                            </w:r>
                            <w:r w:rsidRPr="00786792">
                              <w:t xml:space="preserve"> part of </w:t>
                            </w:r>
                            <w:r>
                              <w:t xml:space="preserve">their </w:t>
                            </w:r>
                            <w:r w:rsidRPr="00786792">
                              <w:t xml:space="preserve">safeguarding and child protection </w:t>
                            </w:r>
                            <w:r>
                              <w:t xml:space="preserve">methods, if you need any help or support just ask. NSPCC Link for parents and carers:  </w:t>
                            </w:r>
                            <w:hyperlink r:id="rId48" w:history="1">
                              <w:r w:rsidRPr="0042186C">
                                <w:rPr>
                                  <w:rStyle w:val="Hyperlink"/>
                                </w:rPr>
                                <w:t>https://learning.nspcc.org.uk/research-resources/schools/e-safety-for-schools/</w:t>
                              </w:r>
                            </w:hyperlink>
                            <w:r>
                              <w:t xml:space="preserve"> </w:t>
                            </w:r>
                          </w:p>
                          <w:p w14:paraId="131C111D" w14:textId="77777777" w:rsidR="00D44597" w:rsidRDefault="00D44597" w:rsidP="00D44597">
                            <w:r>
                              <w:t>Advice on how to i</w:t>
                            </w:r>
                            <w:r w:rsidRPr="00354EC6">
                              <w:t xml:space="preserve">mprove your </w:t>
                            </w:r>
                            <w:r>
                              <w:t>p</w:t>
                            </w:r>
                            <w:r w:rsidRPr="00354EC6">
                              <w:t xml:space="preserve">rivacy </w:t>
                            </w:r>
                            <w:r>
                              <w:t>o</w:t>
                            </w:r>
                            <w:r w:rsidRPr="00354EC6">
                              <w:t>nline -</w:t>
                            </w:r>
                            <w:r w:rsidRPr="00BC1BC9">
                              <w:t xml:space="preserve"> </w:t>
                            </w:r>
                            <w:hyperlink r:id="rId49" w:history="1">
                              <w:r w:rsidRPr="0042186C">
                                <w:rPr>
                                  <w:rStyle w:val="Hyperlink"/>
                                </w:rPr>
                                <w:t>https://www.saferinternet.org.uk/blog/improve-your-privacy-online-advice-parents-and-professionals</w:t>
                              </w:r>
                            </w:hyperlink>
                            <w:r>
                              <w:t xml:space="preserve"> </w:t>
                            </w:r>
                            <w:r w:rsidRPr="00BC1BC9">
                              <w:cr/>
                            </w:r>
                            <w:r w:rsidRPr="00354EC6">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38768" id="Text Box 27" o:spid="_x0000_s1045" type="#_x0000_t202" style="position:absolute;margin-left:187.15pt;margin-top:104.9pt;width:311.65pt;height:271.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" fillcolor="#ffe699" strokeweight=".5pt">
                <v:textbox>
                  <w:txbxContent>
                    <w:p w14:paraId="09CC8BEE" w14:textId="77777777" w:rsidR="00D44597" w:rsidRDefault="00D44597" w:rsidP="00D44597">
                      <w:r w:rsidRPr="00E07834">
                        <w:rPr>
                          <w:u w:val="single"/>
                        </w:rPr>
                        <w:t>Safeguarding legislation</w:t>
                      </w:r>
                      <w:r>
                        <w:t>.</w:t>
                      </w:r>
                    </w:p>
                    <w:p w14:paraId="0720DF1D" w14:textId="77777777" w:rsidR="00D44597" w:rsidRDefault="00D44597" w:rsidP="00D44597">
                      <w:r w:rsidRPr="003425B9">
                        <w:t>Safeguarding is the</w:t>
                      </w:r>
                      <w:r>
                        <w:t xml:space="preserve">re to promote the welfare of every child and protect them from harm. All organisations that work with children should have safeguarding policies and procedures in place to ensure their safety. Every child, regardless of their age, disability, gender reassignment, race, religion or belief, sex, or sexual orientation, has a right to equal protection from harm. Further resources available:  </w:t>
                      </w:r>
                      <w:hyperlink r:id="rId50" w:history="1">
                        <w:r w:rsidRPr="0042186C">
                          <w:rPr>
                            <w:rStyle w:val="Hyperlink"/>
                          </w:rPr>
                          <w:t>https://learning.nspcc.org.uk/safeguarding-child-protection/</w:t>
                        </w:r>
                      </w:hyperlink>
                      <w:r>
                        <w:t xml:space="preserve"> </w:t>
                      </w:r>
                      <w:r w:rsidRPr="009F22CD">
                        <w:cr/>
                      </w:r>
                      <w:r>
                        <w:t>E-Safety</w:t>
                      </w:r>
                      <w:r w:rsidRPr="00786792">
                        <w:t xml:space="preserve"> </w:t>
                      </w:r>
                      <w:r>
                        <w:t xml:space="preserve">at your child’s school </w:t>
                      </w:r>
                      <w:r w:rsidRPr="00786792">
                        <w:t xml:space="preserve">should </w:t>
                      </w:r>
                      <w:r>
                        <w:t>be an essential</w:t>
                      </w:r>
                      <w:r w:rsidRPr="00786792">
                        <w:t xml:space="preserve"> part of </w:t>
                      </w:r>
                      <w:r>
                        <w:t xml:space="preserve">their </w:t>
                      </w:r>
                      <w:r w:rsidRPr="00786792">
                        <w:t xml:space="preserve">safeguarding and child protection </w:t>
                      </w:r>
                      <w:r>
                        <w:t xml:space="preserve">methods, if you need any help or support just ask. NSPCC Link for parents and carers:  </w:t>
                      </w:r>
                      <w:hyperlink r:id="rId51" w:history="1">
                        <w:r w:rsidRPr="0042186C">
                          <w:rPr>
                            <w:rStyle w:val="Hyperlink"/>
                          </w:rPr>
                          <w:t>https://learning.nspcc.org.uk/research-resources/schools/e-safety-for-schools/</w:t>
                        </w:r>
                      </w:hyperlink>
                      <w:r>
                        <w:t xml:space="preserve"> </w:t>
                      </w:r>
                    </w:p>
                    <w:p w14:paraId="131C111D" w14:textId="77777777" w:rsidR="00D44597" w:rsidRDefault="00D44597" w:rsidP="00D44597">
                      <w:r>
                        <w:t>Advice on how to i</w:t>
                      </w:r>
                      <w:r w:rsidRPr="00354EC6">
                        <w:t xml:space="preserve">mprove your </w:t>
                      </w:r>
                      <w:r>
                        <w:t>p</w:t>
                      </w:r>
                      <w:r w:rsidRPr="00354EC6">
                        <w:t xml:space="preserve">rivacy </w:t>
                      </w:r>
                      <w:r>
                        <w:t>o</w:t>
                      </w:r>
                      <w:r w:rsidRPr="00354EC6">
                        <w:t>nline -</w:t>
                      </w:r>
                      <w:r w:rsidRPr="00BC1BC9">
                        <w:t xml:space="preserve"> </w:t>
                      </w:r>
                      <w:hyperlink r:id="rId52" w:history="1">
                        <w:r w:rsidRPr="0042186C">
                          <w:rPr>
                            <w:rStyle w:val="Hyperlink"/>
                          </w:rPr>
                          <w:t>https://www.saferinternet.org.uk/blog/improve-your-privacy-online-advice-parents-and-professionals</w:t>
                        </w:r>
                      </w:hyperlink>
                      <w:r>
                        <w:t xml:space="preserve"> </w:t>
                      </w:r>
                      <w:r w:rsidRPr="00BC1BC9">
                        <w:cr/>
                      </w:r>
                      <w:r w:rsidRPr="00354EC6">
                        <w:t xml:space="preserve"> </w:t>
                      </w:r>
                    </w:p>
                  </w:txbxContent>
                </v:textbox>
              </v:shape>
            </w:pict>
          </mc:Fallback>
        </mc:AlternateContent>
      </w:r>
      <w:r w:rsidRPr="00D44597">
        <w:rPr>
          <w:rFonts w:ascii="Calibri" w:eastAsia="Calibri" w:hAnsi="Calibri" w:cs="Times New Roman"/>
          <w:noProof/>
          <w:sz w:val="22"/>
          <w:szCs w:val="22"/>
        </w:rPr>
        <mc:AlternateContent>
          <mc:Choice Requires="wps">
            <w:drawing>
              <wp:anchor distT="0" distB="0" distL="114300" distR="114300" simplePos="0" relativeHeight="251677696" behindDoc="0" locked="0" layoutInCell="1" allowOverlap="1" wp14:anchorId="019B8CA6" wp14:editId="476F60A6">
                <wp:simplePos x="0" y="0"/>
                <wp:positionH relativeFrom="margin">
                  <wp:posOffset>2403475</wp:posOffset>
                </wp:positionH>
                <wp:positionV relativeFrom="paragraph">
                  <wp:posOffset>-699770</wp:posOffset>
                </wp:positionV>
                <wp:extent cx="3842385" cy="1944370"/>
                <wp:effectExtent l="0" t="0" r="24765" b="17780"/>
                <wp:wrapNone/>
                <wp:docPr id="23" name="Text Box 23"/>
                <wp:cNvGraphicFramePr/>
                <a:graphic xmlns:a="http://schemas.openxmlformats.org/drawingml/2006/main">
                  <a:graphicData uri="http://schemas.microsoft.com/office/word/2010/wordprocessingShape">
                    <wps:wsp>
                      <wps:cNvSpPr txBox="1"/>
                      <wps:spPr>
                        <a:xfrm>
                          <a:off x="0" y="0"/>
                          <a:ext cx="3842385" cy="1944370"/>
                        </a:xfrm>
                        <a:prstGeom prst="rect">
                          <a:avLst/>
                        </a:prstGeom>
                        <a:solidFill>
                          <a:srgbClr val="70AD47">
                            <a:lumMod val="20000"/>
                            <a:lumOff val="80000"/>
                          </a:srgbClr>
                        </a:solidFill>
                        <a:ln w="6350">
                          <a:solidFill>
                            <a:prstClr val="black"/>
                          </a:solidFill>
                        </a:ln>
                      </wps:spPr>
                      <wps:txbx>
                        <w:txbxContent>
                          <w:p w14:paraId="5FE2222B" w14:textId="77777777" w:rsidR="00D44597" w:rsidRPr="003A395A" w:rsidRDefault="00D44597" w:rsidP="00D44597">
                            <w:pPr>
                              <w:rPr>
                                <w:u w:val="single"/>
                              </w:rPr>
                            </w:pPr>
                            <w:r w:rsidRPr="003A395A">
                              <w:rPr>
                                <w:u w:val="single"/>
                              </w:rPr>
                              <w:t>Internet Matters - 5 top tips to manage family’s screen time.</w:t>
                            </w:r>
                          </w:p>
                          <w:p w14:paraId="0145A457" w14:textId="77777777" w:rsidR="00D44597" w:rsidRDefault="00D44597" w:rsidP="00D44597">
                            <w:pPr>
                              <w:pStyle w:val="ListParagraph"/>
                              <w:numPr>
                                <w:ilvl w:val="0"/>
                                <w:numId w:val="1"/>
                              </w:numPr>
                            </w:pPr>
                            <w:r w:rsidRPr="00516541">
                              <w:t>Set a good example with your own device use</w:t>
                            </w:r>
                          </w:p>
                          <w:p w14:paraId="67BE537A" w14:textId="77777777" w:rsidR="00D44597" w:rsidRDefault="00D44597" w:rsidP="00D44597">
                            <w:pPr>
                              <w:pStyle w:val="ListParagraph"/>
                              <w:numPr>
                                <w:ilvl w:val="0"/>
                                <w:numId w:val="1"/>
                              </w:numPr>
                            </w:pPr>
                            <w:r w:rsidRPr="00972B74">
                              <w:t>Talk together about the time they spend online</w:t>
                            </w:r>
                          </w:p>
                          <w:p w14:paraId="0B95602B" w14:textId="77777777" w:rsidR="00D44597" w:rsidRDefault="00D44597" w:rsidP="00D44597">
                            <w:pPr>
                              <w:pStyle w:val="ListParagraph"/>
                              <w:numPr>
                                <w:ilvl w:val="0"/>
                                <w:numId w:val="1"/>
                              </w:numPr>
                            </w:pPr>
                            <w:r w:rsidRPr="00972B74">
                              <w:t>Agree an appropriate length of time that they can use their device</w:t>
                            </w:r>
                          </w:p>
                          <w:p w14:paraId="7C96FF53" w14:textId="77777777" w:rsidR="00D44597" w:rsidRDefault="00D44597" w:rsidP="00D44597">
                            <w:pPr>
                              <w:pStyle w:val="ListParagraph"/>
                              <w:numPr>
                                <w:ilvl w:val="0"/>
                                <w:numId w:val="1"/>
                              </w:numPr>
                            </w:pPr>
                            <w:r w:rsidRPr="00C25405">
                              <w:t>Create 'screen free' zones at home</w:t>
                            </w:r>
                          </w:p>
                          <w:p w14:paraId="47CE0BB6" w14:textId="77777777" w:rsidR="00D44597" w:rsidRDefault="00D44597" w:rsidP="00D44597">
                            <w:pPr>
                              <w:pStyle w:val="ListParagraph"/>
                              <w:numPr>
                                <w:ilvl w:val="0"/>
                                <w:numId w:val="1"/>
                              </w:numPr>
                            </w:pPr>
                            <w:r w:rsidRPr="00C25405">
                              <w:t>Use technology and apps to help manage screen time</w:t>
                            </w:r>
                            <w:r>
                              <w:t>.</w:t>
                            </w:r>
                          </w:p>
                          <w:p w14:paraId="46A428FF" w14:textId="77777777" w:rsidR="00D44597" w:rsidRDefault="00D44597" w:rsidP="00D44597">
                            <w:pPr>
                              <w:ind w:left="360"/>
                            </w:pPr>
                            <w:r>
                              <w:t xml:space="preserve">Link: </w:t>
                            </w:r>
                            <w:hyperlink r:id="rId53" w:history="1">
                              <w:r w:rsidRPr="0042186C">
                                <w:rPr>
                                  <w:rStyle w:val="Hyperlink"/>
                                </w:rPr>
                                <w:t>https://www.internetmatters.org/resources/5-top-tips-to-manage-children-screen-time/</w:t>
                              </w:r>
                            </w:hyperlink>
                            <w:r>
                              <w:t xml:space="preserve"> </w:t>
                            </w:r>
                            <w:r w:rsidRPr="00125783">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9B8CA6" id="Text Box 23" o:spid="_x0000_s1046" type="#_x0000_t202" style="position:absolute;margin-left:189.25pt;margin-top:-55.1pt;width:302.55pt;height:153.1pt;z-index:251677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" fillcolor="#e2f0d9" strokeweight=".5pt">
                <v:textbox>
                  <w:txbxContent>
                    <w:p w14:paraId="5FE2222B" w14:textId="77777777" w:rsidR="00D44597" w:rsidRPr="003A395A" w:rsidRDefault="00D44597" w:rsidP="00D44597">
                      <w:pPr>
                        <w:rPr>
                          <w:u w:val="single"/>
                        </w:rPr>
                      </w:pPr>
                      <w:r w:rsidRPr="003A395A">
                        <w:rPr>
                          <w:u w:val="single"/>
                        </w:rPr>
                        <w:t>Internet Matters - 5 top tips to manage family’s screen time.</w:t>
                      </w:r>
                    </w:p>
                    <w:p w14:paraId="0145A457" w14:textId="77777777" w:rsidR="00D44597" w:rsidRDefault="00D44597" w:rsidP="00D44597">
                      <w:pPr>
                        <w:pStyle w:val="ListParagraph"/>
                        <w:numPr>
                          <w:ilvl w:val="0"/>
                          <w:numId w:val="1"/>
                        </w:numPr>
                      </w:pPr>
                      <w:r w:rsidRPr="00516541">
                        <w:t>Set a good example with your own device use</w:t>
                      </w:r>
                    </w:p>
                    <w:p w14:paraId="67BE537A" w14:textId="77777777" w:rsidR="00D44597" w:rsidRDefault="00D44597" w:rsidP="00D44597">
                      <w:pPr>
                        <w:pStyle w:val="ListParagraph"/>
                        <w:numPr>
                          <w:ilvl w:val="0"/>
                          <w:numId w:val="1"/>
                        </w:numPr>
                      </w:pPr>
                      <w:r w:rsidRPr="00972B74">
                        <w:t>Talk together about the time they spend online</w:t>
                      </w:r>
                    </w:p>
                    <w:p w14:paraId="0B95602B" w14:textId="77777777" w:rsidR="00D44597" w:rsidRDefault="00D44597" w:rsidP="00D44597">
                      <w:pPr>
                        <w:pStyle w:val="ListParagraph"/>
                        <w:numPr>
                          <w:ilvl w:val="0"/>
                          <w:numId w:val="1"/>
                        </w:numPr>
                      </w:pPr>
                      <w:r w:rsidRPr="00972B74">
                        <w:t>Agree an appropriate length of time that they can use their device</w:t>
                      </w:r>
                    </w:p>
                    <w:p w14:paraId="7C96FF53" w14:textId="77777777" w:rsidR="00D44597" w:rsidRDefault="00D44597" w:rsidP="00D44597">
                      <w:pPr>
                        <w:pStyle w:val="ListParagraph"/>
                        <w:numPr>
                          <w:ilvl w:val="0"/>
                          <w:numId w:val="1"/>
                        </w:numPr>
                      </w:pPr>
                      <w:r w:rsidRPr="00C25405">
                        <w:t>Create 'screen free' zones at home</w:t>
                      </w:r>
                    </w:p>
                    <w:p w14:paraId="47CE0BB6" w14:textId="77777777" w:rsidR="00D44597" w:rsidRDefault="00D44597" w:rsidP="00D44597">
                      <w:pPr>
                        <w:pStyle w:val="ListParagraph"/>
                        <w:numPr>
                          <w:ilvl w:val="0"/>
                          <w:numId w:val="1"/>
                        </w:numPr>
                      </w:pPr>
                      <w:r w:rsidRPr="00C25405">
                        <w:t>Use technology and apps to help manage screen time</w:t>
                      </w:r>
                      <w:r>
                        <w:t>.</w:t>
                      </w:r>
                    </w:p>
                    <w:p w14:paraId="46A428FF" w14:textId="77777777" w:rsidR="00D44597" w:rsidRDefault="00D44597" w:rsidP="00D44597">
                      <w:pPr>
                        <w:ind w:left="360"/>
                      </w:pPr>
                      <w:r>
                        <w:t xml:space="preserve">Link: </w:t>
                      </w:r>
                      <w:hyperlink r:id="rId54" w:history="1">
                        <w:r w:rsidRPr="0042186C">
                          <w:rPr>
                            <w:rStyle w:val="Hyperlink"/>
                          </w:rPr>
                          <w:t>https://www.internetmatters.org/resources/5-top-tips-to-manage-children-screen-time/</w:t>
                        </w:r>
                      </w:hyperlink>
                      <w:r>
                        <w:t xml:space="preserve"> </w:t>
                      </w:r>
                      <w:r w:rsidRPr="00125783">
                        <w:cr/>
                      </w:r>
                    </w:p>
                  </w:txbxContent>
                </v:textbox>
                <w10:wrap anchorx="margin"/>
              </v:shape>
            </w:pict>
          </mc:Fallback>
        </mc:AlternateContent>
      </w:r>
      <w:r w:rsidRPr="00D44597">
        <w:rPr>
          <w:rFonts w:ascii="Calibri" w:eastAsia="Calibri" w:hAnsi="Calibri" w:cs="Times New Roman"/>
          <w:noProof/>
          <w:sz w:val="22"/>
          <w:szCs w:val="22"/>
        </w:rPr>
        <mc:AlternateContent>
          <mc:Choice Requires="wps">
            <w:drawing>
              <wp:anchor distT="0" distB="0" distL="114300" distR="114300" simplePos="0" relativeHeight="251676672" behindDoc="0" locked="0" layoutInCell="1" allowOverlap="1" wp14:anchorId="16DB8E74" wp14:editId="7FF4A9D1">
                <wp:simplePos x="0" y="0"/>
                <wp:positionH relativeFrom="column">
                  <wp:posOffset>-757646</wp:posOffset>
                </wp:positionH>
                <wp:positionV relativeFrom="paragraph">
                  <wp:posOffset>-587830</wp:posOffset>
                </wp:positionV>
                <wp:extent cx="2978150" cy="5368835"/>
                <wp:effectExtent l="0" t="0" r="12700" b="22860"/>
                <wp:wrapNone/>
                <wp:docPr id="7" name="Text Box 7"/>
                <wp:cNvGraphicFramePr/>
                <a:graphic xmlns:a="http://schemas.openxmlformats.org/drawingml/2006/main">
                  <a:graphicData uri="http://schemas.microsoft.com/office/word/2010/wordprocessingShape">
                    <wps:wsp>
                      <wps:cNvSpPr txBox="1"/>
                      <wps:spPr>
                        <a:xfrm>
                          <a:off x="0" y="0"/>
                          <a:ext cx="2978150" cy="5368835"/>
                        </a:xfrm>
                        <a:prstGeom prst="rect">
                          <a:avLst/>
                        </a:prstGeom>
                        <a:solidFill>
                          <a:srgbClr val="ED7D31">
                            <a:lumMod val="40000"/>
                            <a:lumOff val="60000"/>
                          </a:srgbClr>
                        </a:solidFill>
                        <a:ln w="12700" cap="flat" cmpd="sng" algn="ctr">
                          <a:solidFill>
                            <a:srgbClr val="4472C4"/>
                          </a:solidFill>
                          <a:prstDash val="solid"/>
                          <a:miter lim="800000"/>
                        </a:ln>
                        <a:effectLst/>
                      </wps:spPr>
                      <wps:txbx>
                        <w:txbxContent>
                          <w:p w14:paraId="12322997" w14:textId="77777777" w:rsidR="00D44597" w:rsidRPr="005F7090" w:rsidRDefault="00D44597" w:rsidP="00D44597">
                            <w:pPr>
                              <w:pStyle w:val="NormalWeb"/>
                              <w:spacing w:before="200" w:after="0" w:line="216" w:lineRule="auto"/>
                              <w:rPr>
                                <w:rFonts w:ascii="Arial" w:hAnsi="Arial" w:cs="Arial"/>
                                <w:sz w:val="20"/>
                                <w:szCs w:val="20"/>
                              </w:rPr>
                            </w:pPr>
                            <w:r w:rsidRPr="00D44597">
                              <w:rPr>
                                <w:rFonts w:ascii="Arial" w:hAnsi="Arial" w:cs="Arial"/>
                                <w:color w:val="000000"/>
                                <w:kern w:val="24"/>
                                <w:sz w:val="20"/>
                                <w:szCs w:val="20"/>
                              </w:rPr>
                              <w:t xml:space="preserve">Being online can be exciting and fun but also leave you sad or confused. The internet has different platforms with appropriate and inappropriate content, not suitable for children’s viewing. If you feel or see anything which </w:t>
                            </w:r>
                            <w:proofErr w:type="gramStart"/>
                            <w:r w:rsidRPr="00D44597">
                              <w:rPr>
                                <w:rFonts w:ascii="Arial" w:hAnsi="Arial" w:cs="Arial"/>
                                <w:color w:val="000000"/>
                                <w:kern w:val="24"/>
                                <w:sz w:val="20"/>
                                <w:szCs w:val="20"/>
                              </w:rPr>
                              <w:t>distresses</w:t>
                            </w:r>
                            <w:proofErr w:type="gramEnd"/>
                            <w:r w:rsidRPr="00D44597">
                              <w:rPr>
                                <w:rFonts w:ascii="Arial" w:hAnsi="Arial" w:cs="Arial"/>
                                <w:color w:val="000000"/>
                                <w:kern w:val="24"/>
                                <w:sz w:val="20"/>
                                <w:szCs w:val="20"/>
                              </w:rPr>
                              <w:t xml:space="preserve"> you it’s important to know where to get help.</w:t>
                            </w:r>
                            <w:r w:rsidRPr="00131861">
                              <w:t xml:space="preserve"> </w:t>
                            </w:r>
                            <w:hyperlink r:id="rId55" w:history="1">
                              <w:r w:rsidRPr="0042186C">
                                <w:rPr>
                                  <w:rStyle w:val="Hyperlink"/>
                                  <w:rFonts w:ascii="Arial" w:hAnsi="Arial" w:cs="Arial"/>
                                  <w:kern w:val="24"/>
                                  <w:sz w:val="20"/>
                                  <w:szCs w:val="20"/>
                                </w:rPr>
                                <w:t>https://www.internetmatters.org/issues/inappropriate-content/deal-with-it/</w:t>
                              </w:r>
                            </w:hyperlink>
                            <w:r w:rsidRPr="00D44597">
                              <w:rPr>
                                <w:rFonts w:ascii="Arial" w:hAnsi="Arial" w:cs="Arial"/>
                                <w:color w:val="000000"/>
                                <w:kern w:val="24"/>
                                <w:sz w:val="20"/>
                                <w:szCs w:val="20"/>
                              </w:rPr>
                              <w:t xml:space="preserve"> </w:t>
                            </w:r>
                            <w:r w:rsidRPr="00D44597">
                              <w:rPr>
                                <w:rFonts w:ascii="Arial" w:hAnsi="Arial" w:cs="Arial"/>
                                <w:color w:val="000000"/>
                                <w:kern w:val="24"/>
                                <w:sz w:val="20"/>
                                <w:szCs w:val="20"/>
                              </w:rPr>
                              <w:cr/>
                            </w:r>
                          </w:p>
                          <w:p w14:paraId="2972398F" w14:textId="77777777" w:rsidR="00D44597" w:rsidRPr="00D44597" w:rsidRDefault="00D44597" w:rsidP="00D44597">
                            <w:pPr>
                              <w:pStyle w:val="NormalWeb"/>
                              <w:spacing w:before="200" w:after="0" w:line="216" w:lineRule="auto"/>
                              <w:rPr>
                                <w:rFonts w:ascii="Arial" w:hAnsi="Arial" w:cs="Arial"/>
                                <w:color w:val="000000"/>
                                <w:kern w:val="24"/>
                                <w:sz w:val="20"/>
                                <w:szCs w:val="20"/>
                              </w:rPr>
                            </w:pPr>
                            <w:r w:rsidRPr="00D44597">
                              <w:rPr>
                                <w:rFonts w:ascii="Arial" w:hAnsi="Arial" w:cs="Arial"/>
                                <w:color w:val="000000"/>
                                <w:kern w:val="24"/>
                                <w:sz w:val="20"/>
                                <w:szCs w:val="20"/>
                              </w:rPr>
                              <w:t>Talk to someone!</w:t>
                            </w:r>
                            <w:r>
                              <w:rPr>
                                <w:rFonts w:ascii="Arial" w:hAnsi="Arial" w:cs="Arial"/>
                                <w:sz w:val="20"/>
                                <w:szCs w:val="20"/>
                              </w:rPr>
                              <w:t xml:space="preserve"> </w:t>
                            </w:r>
                            <w:r w:rsidRPr="00D44597">
                              <w:rPr>
                                <w:rFonts w:ascii="Arial" w:hAnsi="Arial" w:cs="Arial"/>
                                <w:color w:val="000000"/>
                                <w:kern w:val="24"/>
                                <w:sz w:val="20"/>
                                <w:szCs w:val="20"/>
                              </w:rPr>
                              <w:t>It’s important to talk as it can help you feel better. Friends, family members and teachers are always available for support but if you find it to difficult, or if you don’t have anyone to talk to you can get support from Childline</w:t>
                            </w:r>
                            <w:r w:rsidRPr="000C6626">
                              <w:t xml:space="preserve"> </w:t>
                            </w:r>
                            <w:r w:rsidRPr="00D44597">
                              <w:rPr>
                                <w:rFonts w:ascii="Arial" w:hAnsi="Arial" w:cs="Arial"/>
                                <w:color w:val="000000"/>
                                <w:kern w:val="24"/>
                                <w:sz w:val="20"/>
                                <w:szCs w:val="20"/>
                              </w:rPr>
                              <w:t xml:space="preserve">on 0800 11 11 or visit their website for more advice. </w:t>
                            </w:r>
                            <w:hyperlink r:id="rId56" w:history="1">
                              <w:r w:rsidRPr="0042186C">
                                <w:rPr>
                                  <w:rStyle w:val="Hyperlink"/>
                                  <w:rFonts w:ascii="Arial" w:hAnsi="Arial" w:cs="Arial"/>
                                  <w:kern w:val="24"/>
                                  <w:sz w:val="20"/>
                                  <w:szCs w:val="20"/>
                                </w:rPr>
                                <w:t>https://www.childline.org.uk/get-support/contacting-childline/</w:t>
                              </w:r>
                            </w:hyperlink>
                            <w:r w:rsidRPr="00D44597">
                              <w:rPr>
                                <w:rFonts w:ascii="Arial" w:hAnsi="Arial" w:cs="Arial"/>
                                <w:color w:val="000000"/>
                                <w:kern w:val="24"/>
                                <w:sz w:val="20"/>
                                <w:szCs w:val="20"/>
                              </w:rPr>
                              <w:t xml:space="preserve"> </w:t>
                            </w:r>
                          </w:p>
                          <w:p w14:paraId="1E16E32A" w14:textId="77777777" w:rsidR="00D44597" w:rsidRDefault="00D44597" w:rsidP="00D44597">
                            <w:pPr>
                              <w:pStyle w:val="NormalWeb"/>
                              <w:spacing w:before="200" w:after="0" w:line="216" w:lineRule="auto"/>
                              <w:rPr>
                                <w:rFonts w:ascii="Arial" w:hAnsi="Arial" w:cs="Arial"/>
                                <w:sz w:val="20"/>
                                <w:szCs w:val="20"/>
                              </w:rPr>
                            </w:pPr>
                            <w:r w:rsidRPr="00D44597">
                              <w:rPr>
                                <w:rFonts w:ascii="Arial" w:hAnsi="Arial" w:cs="Arial"/>
                                <w:color w:val="000000"/>
                                <w:kern w:val="24"/>
                                <w:sz w:val="20"/>
                                <w:szCs w:val="20"/>
                              </w:rPr>
                              <w:t>Make a report.</w:t>
                            </w:r>
                            <w:r>
                              <w:rPr>
                                <w:rFonts w:ascii="Arial" w:hAnsi="Arial" w:cs="Arial"/>
                                <w:sz w:val="20"/>
                                <w:szCs w:val="20"/>
                              </w:rPr>
                              <w:t xml:space="preserve"> </w:t>
                            </w:r>
                            <w:r w:rsidRPr="00436BE7">
                              <w:rPr>
                                <w:rFonts w:ascii="Arial" w:hAnsi="Arial" w:cs="Arial"/>
                                <w:sz w:val="20"/>
                                <w:szCs w:val="20"/>
                              </w:rPr>
                              <w:t xml:space="preserve">If you or your child come across any </w:t>
                            </w:r>
                            <w:r>
                              <w:rPr>
                                <w:rFonts w:ascii="Arial" w:hAnsi="Arial" w:cs="Arial"/>
                                <w:sz w:val="20"/>
                                <w:szCs w:val="20"/>
                              </w:rPr>
                              <w:t xml:space="preserve">inappropriate </w:t>
                            </w:r>
                            <w:r w:rsidRPr="00436BE7">
                              <w:rPr>
                                <w:rFonts w:ascii="Arial" w:hAnsi="Arial" w:cs="Arial"/>
                                <w:sz w:val="20"/>
                                <w:szCs w:val="20"/>
                              </w:rPr>
                              <w:t xml:space="preserve">content </w:t>
                            </w:r>
                            <w:r>
                              <w:rPr>
                                <w:rFonts w:ascii="Arial" w:hAnsi="Arial" w:cs="Arial"/>
                                <w:sz w:val="20"/>
                                <w:szCs w:val="20"/>
                              </w:rPr>
                              <w:t xml:space="preserve">it needs to be reported.      </w:t>
                            </w:r>
                            <w:r w:rsidRPr="00436BE7">
                              <w:rPr>
                                <w:rFonts w:ascii="Arial" w:hAnsi="Arial" w:cs="Arial"/>
                                <w:sz w:val="20"/>
                                <w:szCs w:val="20"/>
                              </w:rPr>
                              <w:t>Reporting inappropriate content</w:t>
                            </w:r>
                            <w:r>
                              <w:rPr>
                                <w:rFonts w:ascii="Arial" w:hAnsi="Arial" w:cs="Arial"/>
                                <w:sz w:val="20"/>
                                <w:szCs w:val="20"/>
                              </w:rPr>
                              <w:t xml:space="preserve"> on</w:t>
                            </w:r>
                            <w:r w:rsidRPr="00436BE7">
                              <w:rPr>
                                <w:rFonts w:ascii="Arial" w:hAnsi="Arial" w:cs="Arial"/>
                                <w:sz w:val="20"/>
                                <w:szCs w:val="20"/>
                              </w:rPr>
                              <w:t xml:space="preserve"> social</w:t>
                            </w:r>
                            <w:r>
                              <w:rPr>
                                <w:rFonts w:ascii="Arial" w:hAnsi="Arial" w:cs="Arial"/>
                                <w:sz w:val="20"/>
                                <w:szCs w:val="20"/>
                              </w:rPr>
                              <w:t xml:space="preserve">  media requires using flags or report links near the content. There is step by step guides available:</w:t>
                            </w:r>
                            <w:r w:rsidRPr="00A40391">
                              <w:t xml:space="preserve"> </w:t>
                            </w:r>
                            <w:hyperlink r:id="rId57" w:history="1">
                              <w:r w:rsidRPr="0042186C">
                                <w:rPr>
                                  <w:rStyle w:val="Hyperlink"/>
                                  <w:rFonts w:ascii="Arial" w:hAnsi="Arial" w:cs="Arial"/>
                                  <w:sz w:val="20"/>
                                  <w:szCs w:val="20"/>
                                </w:rPr>
                                <w:t>https://www.internetmatters.org/parental-controls/social-media/</w:t>
                              </w:r>
                            </w:hyperlink>
                            <w:r>
                              <w:rPr>
                                <w:rFonts w:ascii="Arial" w:hAnsi="Arial" w:cs="Arial"/>
                                <w:sz w:val="20"/>
                                <w:szCs w:val="20"/>
                              </w:rPr>
                              <w:t xml:space="preserve"> </w:t>
                            </w:r>
                            <w:r w:rsidRPr="00A40391">
                              <w:rPr>
                                <w:rFonts w:ascii="Arial" w:hAnsi="Arial" w:cs="Arial"/>
                                <w:sz w:val="20"/>
                                <w:szCs w:val="20"/>
                              </w:rPr>
                              <w:cr/>
                            </w:r>
                          </w:p>
                          <w:p w14:paraId="6F158F48" w14:textId="77777777" w:rsidR="00D44597" w:rsidRPr="005F7090" w:rsidRDefault="00D44597" w:rsidP="00D44597">
                            <w:pPr>
                              <w:pStyle w:val="NormalWeb"/>
                              <w:spacing w:before="200" w:after="0" w:line="216" w:lineRule="auto"/>
                              <w:rPr>
                                <w:rFonts w:ascii="Arial" w:hAnsi="Arial" w:cs="Arial"/>
                                <w:sz w:val="20"/>
                                <w:szCs w:val="20"/>
                              </w:rPr>
                            </w:pPr>
                            <w:r>
                              <w:rPr>
                                <w:rFonts w:ascii="Arial" w:hAnsi="Arial" w:cs="Arial"/>
                                <w:sz w:val="20"/>
                                <w:szCs w:val="20"/>
                              </w:rPr>
                              <w:t>R</w:t>
                            </w:r>
                            <w:r w:rsidRPr="00436BE7">
                              <w:rPr>
                                <w:rFonts w:ascii="Arial" w:hAnsi="Arial" w:cs="Arial"/>
                                <w:sz w:val="20"/>
                                <w:szCs w:val="20"/>
                              </w:rPr>
                              <w:t>eport</w:t>
                            </w:r>
                            <w:r>
                              <w:rPr>
                                <w:rFonts w:ascii="Arial" w:hAnsi="Arial" w:cs="Arial"/>
                                <w:sz w:val="20"/>
                                <w:szCs w:val="20"/>
                              </w:rPr>
                              <w:t>ing</w:t>
                            </w:r>
                            <w:r w:rsidRPr="00436BE7">
                              <w:rPr>
                                <w:rFonts w:ascii="Arial" w:hAnsi="Arial" w:cs="Arial"/>
                                <w:sz w:val="20"/>
                                <w:szCs w:val="20"/>
                              </w:rPr>
                              <w:t xml:space="preserve"> any</w:t>
                            </w:r>
                            <w:r>
                              <w:rPr>
                                <w:rFonts w:ascii="Arial" w:hAnsi="Arial" w:cs="Arial"/>
                                <w:sz w:val="20"/>
                                <w:szCs w:val="20"/>
                              </w:rPr>
                              <w:t xml:space="preserve">thing </w:t>
                            </w:r>
                            <w:r w:rsidRPr="00436BE7">
                              <w:rPr>
                                <w:rFonts w:ascii="Arial" w:hAnsi="Arial" w:cs="Arial"/>
                                <w:sz w:val="20"/>
                                <w:szCs w:val="20"/>
                              </w:rPr>
                              <w:t>concern</w:t>
                            </w:r>
                            <w:r>
                              <w:rPr>
                                <w:rFonts w:ascii="Arial" w:hAnsi="Arial" w:cs="Arial"/>
                                <w:sz w:val="20"/>
                                <w:szCs w:val="20"/>
                              </w:rPr>
                              <w:t>ing you or any family members</w:t>
                            </w:r>
                            <w:r w:rsidRPr="00436BE7">
                              <w:rPr>
                                <w:rFonts w:ascii="Arial" w:hAnsi="Arial" w:cs="Arial"/>
                                <w:sz w:val="20"/>
                                <w:szCs w:val="20"/>
                              </w:rPr>
                              <w:t xml:space="preserve"> </w:t>
                            </w:r>
                            <w:r>
                              <w:rPr>
                                <w:rFonts w:ascii="Arial" w:hAnsi="Arial" w:cs="Arial"/>
                                <w:sz w:val="20"/>
                                <w:szCs w:val="20"/>
                              </w:rPr>
                              <w:t>is important.</w:t>
                            </w:r>
                            <w:r w:rsidRPr="00436BE7">
                              <w:rPr>
                                <w:rFonts w:ascii="Arial" w:hAnsi="Arial" w:cs="Arial"/>
                                <w:sz w:val="20"/>
                                <w:szCs w:val="20"/>
                              </w:rPr>
                              <w:t xml:space="preserve"> </w:t>
                            </w:r>
                            <w:r>
                              <w:rPr>
                                <w:rFonts w:ascii="Arial" w:hAnsi="Arial" w:cs="Arial"/>
                                <w:sz w:val="20"/>
                                <w:szCs w:val="20"/>
                              </w:rPr>
                              <w:t>S</w:t>
                            </w:r>
                            <w:r w:rsidRPr="00436BE7">
                              <w:rPr>
                                <w:rFonts w:ascii="Arial" w:hAnsi="Arial" w:cs="Arial"/>
                                <w:sz w:val="20"/>
                                <w:szCs w:val="20"/>
                              </w:rPr>
                              <w:t>exual</w:t>
                            </w:r>
                            <w:r>
                              <w:rPr>
                                <w:rFonts w:ascii="Arial" w:hAnsi="Arial" w:cs="Arial"/>
                                <w:sz w:val="20"/>
                                <w:szCs w:val="20"/>
                              </w:rPr>
                              <w:t>, racial</w:t>
                            </w:r>
                            <w:r w:rsidRPr="00436BE7">
                              <w:rPr>
                                <w:rFonts w:ascii="Arial" w:hAnsi="Arial" w:cs="Arial"/>
                                <w:sz w:val="20"/>
                                <w:szCs w:val="20"/>
                              </w:rPr>
                              <w:t xml:space="preserve"> or violent content</w:t>
                            </w:r>
                            <w:r>
                              <w:rPr>
                                <w:rFonts w:ascii="Arial" w:hAnsi="Arial" w:cs="Arial"/>
                                <w:sz w:val="20"/>
                                <w:szCs w:val="20"/>
                              </w:rPr>
                              <w:t>,</w:t>
                            </w:r>
                            <w:r w:rsidRPr="00436BE7">
                              <w:rPr>
                                <w:rFonts w:ascii="Arial" w:hAnsi="Arial" w:cs="Arial"/>
                                <w:sz w:val="20"/>
                                <w:szCs w:val="20"/>
                              </w:rPr>
                              <w:t xml:space="preserve"> that appears in adverts, films, television programmes or video games</w:t>
                            </w:r>
                            <w:r>
                              <w:rPr>
                                <w:rFonts w:ascii="Arial" w:hAnsi="Arial" w:cs="Arial"/>
                                <w:sz w:val="20"/>
                                <w:szCs w:val="20"/>
                              </w:rPr>
                              <w:t xml:space="preserve"> can be reported to</w:t>
                            </w:r>
                            <w:r w:rsidRPr="00436BE7">
                              <w:rPr>
                                <w:rFonts w:ascii="Arial" w:hAnsi="Arial" w:cs="Arial"/>
                                <w:sz w:val="20"/>
                                <w:szCs w:val="20"/>
                              </w:rPr>
                              <w:t xml:space="preserve"> Ofcom.</w:t>
                            </w:r>
                            <w:r>
                              <w:rPr>
                                <w:rFonts w:ascii="Arial" w:hAnsi="Arial" w:cs="Arial"/>
                                <w:sz w:val="20"/>
                                <w:szCs w:val="20"/>
                              </w:rPr>
                              <w:t xml:space="preserve"> </w:t>
                            </w:r>
                            <w:hyperlink r:id="rId58" w:history="1">
                              <w:r w:rsidRPr="0042186C">
                                <w:rPr>
                                  <w:rStyle w:val="Hyperlink"/>
                                  <w:rFonts w:ascii="Arial" w:hAnsi="Arial" w:cs="Arial"/>
                                  <w:sz w:val="20"/>
                                  <w:szCs w:val="20"/>
                                </w:rPr>
                                <w:t>https://www.ofcom.org.uk/tv-radio-and-on-demand/advice-for-consumers/television/protecting-children</w:t>
                              </w:r>
                            </w:hyperlink>
                            <w:r>
                              <w:rPr>
                                <w:rFonts w:ascii="Arial" w:hAnsi="Arial" w:cs="Arial"/>
                                <w:sz w:val="20"/>
                                <w:szCs w:val="20"/>
                              </w:rPr>
                              <w:t xml:space="preserve"> </w:t>
                            </w:r>
                            <w:r w:rsidRPr="00336F58">
                              <w:rPr>
                                <w:rFonts w:ascii="Arial" w:hAnsi="Arial" w:cs="Arial"/>
                                <w:sz w:val="20"/>
                                <w:szCs w:val="20"/>
                              </w:rPr>
                              <w:cr/>
                            </w:r>
                          </w:p>
                          <w:p w14:paraId="2926B2DF" w14:textId="77777777" w:rsidR="00D44597" w:rsidRPr="00981FD9" w:rsidRDefault="00D44597" w:rsidP="00D44597">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DB8E74" id="Text Box 7" o:spid="_x0000_s1047" type="#_x0000_t202" style="position:absolute;margin-left:-59.65pt;margin-top:-46.3pt;width:234.5pt;height:422.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" fillcolor="#f8cbad" strokecolor="#4472c4" strokeweight="1pt">
                <v:textbox>
                  <w:txbxContent>
                    <w:p w14:paraId="12322997" w14:textId="77777777" w:rsidR="00D44597" w:rsidRPr="005F7090" w:rsidRDefault="00D44597" w:rsidP="00D44597">
                      <w:pPr>
                        <w:pStyle w:val="NormalWeb"/>
                        <w:spacing w:before="200" w:after="0" w:line="216" w:lineRule="auto"/>
                        <w:rPr>
                          <w:rFonts w:ascii="Arial" w:hAnsi="Arial" w:cs="Arial"/>
                          <w:sz w:val="20"/>
                          <w:szCs w:val="20"/>
                        </w:rPr>
                      </w:pPr>
                      <w:r w:rsidRPr="00D44597">
                        <w:rPr>
                          <w:rFonts w:ascii="Arial" w:hAnsi="Arial" w:cs="Arial"/>
                          <w:color w:val="000000"/>
                          <w:kern w:val="24"/>
                          <w:sz w:val="20"/>
                          <w:szCs w:val="20"/>
                        </w:rPr>
                        <w:t xml:space="preserve">Being online can be exciting and fun but also leave you sad or confused. The internet has different platforms with appropriate and inappropriate content, not suitable for children’s viewing. If you feel or see anything which </w:t>
                      </w:r>
                      <w:proofErr w:type="gramStart"/>
                      <w:r w:rsidRPr="00D44597">
                        <w:rPr>
                          <w:rFonts w:ascii="Arial" w:hAnsi="Arial" w:cs="Arial"/>
                          <w:color w:val="000000"/>
                          <w:kern w:val="24"/>
                          <w:sz w:val="20"/>
                          <w:szCs w:val="20"/>
                        </w:rPr>
                        <w:t>distresses</w:t>
                      </w:r>
                      <w:proofErr w:type="gramEnd"/>
                      <w:r w:rsidRPr="00D44597">
                        <w:rPr>
                          <w:rFonts w:ascii="Arial" w:hAnsi="Arial" w:cs="Arial"/>
                          <w:color w:val="000000"/>
                          <w:kern w:val="24"/>
                          <w:sz w:val="20"/>
                          <w:szCs w:val="20"/>
                        </w:rPr>
                        <w:t xml:space="preserve"> you it’s important to know where to get help.</w:t>
                      </w:r>
                      <w:r w:rsidRPr="00131861">
                        <w:t xml:space="preserve"> </w:t>
                      </w:r>
                      <w:hyperlink r:id="rId59" w:history="1">
                        <w:r w:rsidRPr="0042186C">
                          <w:rPr>
                            <w:rStyle w:val="Hyperlink"/>
                            <w:rFonts w:ascii="Arial" w:hAnsi="Arial" w:cs="Arial"/>
                            <w:kern w:val="24"/>
                            <w:sz w:val="20"/>
                            <w:szCs w:val="20"/>
                          </w:rPr>
                          <w:t>https://www.internetmatters.org/issues/inappropriate-content/deal-with-it/</w:t>
                        </w:r>
                      </w:hyperlink>
                      <w:r w:rsidRPr="00D44597">
                        <w:rPr>
                          <w:rFonts w:ascii="Arial" w:hAnsi="Arial" w:cs="Arial"/>
                          <w:color w:val="000000"/>
                          <w:kern w:val="24"/>
                          <w:sz w:val="20"/>
                          <w:szCs w:val="20"/>
                        </w:rPr>
                        <w:t xml:space="preserve"> </w:t>
                      </w:r>
                      <w:r w:rsidRPr="00D44597">
                        <w:rPr>
                          <w:rFonts w:ascii="Arial" w:hAnsi="Arial" w:cs="Arial"/>
                          <w:color w:val="000000"/>
                          <w:kern w:val="24"/>
                          <w:sz w:val="20"/>
                          <w:szCs w:val="20"/>
                        </w:rPr>
                        <w:cr/>
                      </w:r>
                    </w:p>
                    <w:p w14:paraId="2972398F" w14:textId="77777777" w:rsidR="00D44597" w:rsidRPr="00D44597" w:rsidRDefault="00D44597" w:rsidP="00D44597">
                      <w:pPr>
                        <w:pStyle w:val="NormalWeb"/>
                        <w:spacing w:before="200" w:after="0" w:line="216" w:lineRule="auto"/>
                        <w:rPr>
                          <w:rFonts w:ascii="Arial" w:hAnsi="Arial" w:cs="Arial"/>
                          <w:color w:val="000000"/>
                          <w:kern w:val="24"/>
                          <w:sz w:val="20"/>
                          <w:szCs w:val="20"/>
                        </w:rPr>
                      </w:pPr>
                      <w:r w:rsidRPr="00D44597">
                        <w:rPr>
                          <w:rFonts w:ascii="Arial" w:hAnsi="Arial" w:cs="Arial"/>
                          <w:color w:val="000000"/>
                          <w:kern w:val="24"/>
                          <w:sz w:val="20"/>
                          <w:szCs w:val="20"/>
                        </w:rPr>
                        <w:t>Talk to someone!</w:t>
                      </w:r>
                      <w:r>
                        <w:rPr>
                          <w:rFonts w:ascii="Arial" w:hAnsi="Arial" w:cs="Arial"/>
                          <w:sz w:val="20"/>
                          <w:szCs w:val="20"/>
                        </w:rPr>
                        <w:t xml:space="preserve"> </w:t>
                      </w:r>
                      <w:r w:rsidRPr="00D44597">
                        <w:rPr>
                          <w:rFonts w:ascii="Arial" w:hAnsi="Arial" w:cs="Arial"/>
                          <w:color w:val="000000"/>
                          <w:kern w:val="24"/>
                          <w:sz w:val="20"/>
                          <w:szCs w:val="20"/>
                        </w:rPr>
                        <w:t>It’s important to talk as it can help you feel better. Friends, family members and teachers are always available for support but if you find it to difficult, or if you don’t have anyone to talk to you can get support from Childline</w:t>
                      </w:r>
                      <w:r w:rsidRPr="000C6626">
                        <w:t xml:space="preserve"> </w:t>
                      </w:r>
                      <w:r w:rsidRPr="00D44597">
                        <w:rPr>
                          <w:rFonts w:ascii="Arial" w:hAnsi="Arial" w:cs="Arial"/>
                          <w:color w:val="000000"/>
                          <w:kern w:val="24"/>
                          <w:sz w:val="20"/>
                          <w:szCs w:val="20"/>
                        </w:rPr>
                        <w:t xml:space="preserve">on 0800 11 11 or visit their website for more advice. </w:t>
                      </w:r>
                      <w:hyperlink r:id="rId60" w:history="1">
                        <w:r w:rsidRPr="0042186C">
                          <w:rPr>
                            <w:rStyle w:val="Hyperlink"/>
                            <w:rFonts w:ascii="Arial" w:hAnsi="Arial" w:cs="Arial"/>
                            <w:kern w:val="24"/>
                            <w:sz w:val="20"/>
                            <w:szCs w:val="20"/>
                          </w:rPr>
                          <w:t>https://www.childline.org.uk/get-support/contacting-childline/</w:t>
                        </w:r>
                      </w:hyperlink>
                      <w:r w:rsidRPr="00D44597">
                        <w:rPr>
                          <w:rFonts w:ascii="Arial" w:hAnsi="Arial" w:cs="Arial"/>
                          <w:color w:val="000000"/>
                          <w:kern w:val="24"/>
                          <w:sz w:val="20"/>
                          <w:szCs w:val="20"/>
                        </w:rPr>
                        <w:t xml:space="preserve"> </w:t>
                      </w:r>
                    </w:p>
                    <w:p w14:paraId="1E16E32A" w14:textId="77777777" w:rsidR="00D44597" w:rsidRDefault="00D44597" w:rsidP="00D44597">
                      <w:pPr>
                        <w:pStyle w:val="NormalWeb"/>
                        <w:spacing w:before="200" w:after="0" w:line="216" w:lineRule="auto"/>
                        <w:rPr>
                          <w:rFonts w:ascii="Arial" w:hAnsi="Arial" w:cs="Arial"/>
                          <w:sz w:val="20"/>
                          <w:szCs w:val="20"/>
                        </w:rPr>
                      </w:pPr>
                      <w:r w:rsidRPr="00D44597">
                        <w:rPr>
                          <w:rFonts w:ascii="Arial" w:hAnsi="Arial" w:cs="Arial"/>
                          <w:color w:val="000000"/>
                          <w:kern w:val="24"/>
                          <w:sz w:val="20"/>
                          <w:szCs w:val="20"/>
                        </w:rPr>
                        <w:t>Make a report.</w:t>
                      </w:r>
                      <w:r>
                        <w:rPr>
                          <w:rFonts w:ascii="Arial" w:hAnsi="Arial" w:cs="Arial"/>
                          <w:sz w:val="20"/>
                          <w:szCs w:val="20"/>
                        </w:rPr>
                        <w:t xml:space="preserve"> </w:t>
                      </w:r>
                      <w:r w:rsidRPr="00436BE7">
                        <w:rPr>
                          <w:rFonts w:ascii="Arial" w:hAnsi="Arial" w:cs="Arial"/>
                          <w:sz w:val="20"/>
                          <w:szCs w:val="20"/>
                        </w:rPr>
                        <w:t xml:space="preserve">If you or your child come across any </w:t>
                      </w:r>
                      <w:r>
                        <w:rPr>
                          <w:rFonts w:ascii="Arial" w:hAnsi="Arial" w:cs="Arial"/>
                          <w:sz w:val="20"/>
                          <w:szCs w:val="20"/>
                        </w:rPr>
                        <w:t xml:space="preserve">inappropriate </w:t>
                      </w:r>
                      <w:r w:rsidRPr="00436BE7">
                        <w:rPr>
                          <w:rFonts w:ascii="Arial" w:hAnsi="Arial" w:cs="Arial"/>
                          <w:sz w:val="20"/>
                          <w:szCs w:val="20"/>
                        </w:rPr>
                        <w:t xml:space="preserve">content </w:t>
                      </w:r>
                      <w:r>
                        <w:rPr>
                          <w:rFonts w:ascii="Arial" w:hAnsi="Arial" w:cs="Arial"/>
                          <w:sz w:val="20"/>
                          <w:szCs w:val="20"/>
                        </w:rPr>
                        <w:t xml:space="preserve">it needs to be reported.      </w:t>
                      </w:r>
                      <w:r w:rsidRPr="00436BE7">
                        <w:rPr>
                          <w:rFonts w:ascii="Arial" w:hAnsi="Arial" w:cs="Arial"/>
                          <w:sz w:val="20"/>
                          <w:szCs w:val="20"/>
                        </w:rPr>
                        <w:t>Reporting inappropriate content</w:t>
                      </w:r>
                      <w:r>
                        <w:rPr>
                          <w:rFonts w:ascii="Arial" w:hAnsi="Arial" w:cs="Arial"/>
                          <w:sz w:val="20"/>
                          <w:szCs w:val="20"/>
                        </w:rPr>
                        <w:t xml:space="preserve"> on</w:t>
                      </w:r>
                      <w:r w:rsidRPr="00436BE7">
                        <w:rPr>
                          <w:rFonts w:ascii="Arial" w:hAnsi="Arial" w:cs="Arial"/>
                          <w:sz w:val="20"/>
                          <w:szCs w:val="20"/>
                        </w:rPr>
                        <w:t xml:space="preserve"> social</w:t>
                      </w:r>
                      <w:r>
                        <w:rPr>
                          <w:rFonts w:ascii="Arial" w:hAnsi="Arial" w:cs="Arial"/>
                          <w:sz w:val="20"/>
                          <w:szCs w:val="20"/>
                        </w:rPr>
                        <w:t xml:space="preserve">  media requires using flags or report links near the content. There is step by step guides available:</w:t>
                      </w:r>
                      <w:r w:rsidRPr="00A40391">
                        <w:t xml:space="preserve"> </w:t>
                      </w:r>
                      <w:hyperlink r:id="rId61" w:history="1">
                        <w:r w:rsidRPr="0042186C">
                          <w:rPr>
                            <w:rStyle w:val="Hyperlink"/>
                            <w:rFonts w:ascii="Arial" w:hAnsi="Arial" w:cs="Arial"/>
                            <w:sz w:val="20"/>
                            <w:szCs w:val="20"/>
                          </w:rPr>
                          <w:t>https://www.internetmatters.org/parental-controls/social-media/</w:t>
                        </w:r>
                      </w:hyperlink>
                      <w:r>
                        <w:rPr>
                          <w:rFonts w:ascii="Arial" w:hAnsi="Arial" w:cs="Arial"/>
                          <w:sz w:val="20"/>
                          <w:szCs w:val="20"/>
                        </w:rPr>
                        <w:t xml:space="preserve"> </w:t>
                      </w:r>
                      <w:r w:rsidRPr="00A40391">
                        <w:rPr>
                          <w:rFonts w:ascii="Arial" w:hAnsi="Arial" w:cs="Arial"/>
                          <w:sz w:val="20"/>
                          <w:szCs w:val="20"/>
                        </w:rPr>
                        <w:cr/>
                      </w:r>
                    </w:p>
                    <w:p w14:paraId="6F158F48" w14:textId="77777777" w:rsidR="00D44597" w:rsidRPr="005F7090" w:rsidRDefault="00D44597" w:rsidP="00D44597">
                      <w:pPr>
                        <w:pStyle w:val="NormalWeb"/>
                        <w:spacing w:before="200" w:after="0" w:line="216" w:lineRule="auto"/>
                        <w:rPr>
                          <w:rFonts w:ascii="Arial" w:hAnsi="Arial" w:cs="Arial"/>
                          <w:sz w:val="20"/>
                          <w:szCs w:val="20"/>
                        </w:rPr>
                      </w:pPr>
                      <w:r>
                        <w:rPr>
                          <w:rFonts w:ascii="Arial" w:hAnsi="Arial" w:cs="Arial"/>
                          <w:sz w:val="20"/>
                          <w:szCs w:val="20"/>
                        </w:rPr>
                        <w:t>R</w:t>
                      </w:r>
                      <w:r w:rsidRPr="00436BE7">
                        <w:rPr>
                          <w:rFonts w:ascii="Arial" w:hAnsi="Arial" w:cs="Arial"/>
                          <w:sz w:val="20"/>
                          <w:szCs w:val="20"/>
                        </w:rPr>
                        <w:t>eport</w:t>
                      </w:r>
                      <w:r>
                        <w:rPr>
                          <w:rFonts w:ascii="Arial" w:hAnsi="Arial" w:cs="Arial"/>
                          <w:sz w:val="20"/>
                          <w:szCs w:val="20"/>
                        </w:rPr>
                        <w:t>ing</w:t>
                      </w:r>
                      <w:r w:rsidRPr="00436BE7">
                        <w:rPr>
                          <w:rFonts w:ascii="Arial" w:hAnsi="Arial" w:cs="Arial"/>
                          <w:sz w:val="20"/>
                          <w:szCs w:val="20"/>
                        </w:rPr>
                        <w:t xml:space="preserve"> any</w:t>
                      </w:r>
                      <w:r>
                        <w:rPr>
                          <w:rFonts w:ascii="Arial" w:hAnsi="Arial" w:cs="Arial"/>
                          <w:sz w:val="20"/>
                          <w:szCs w:val="20"/>
                        </w:rPr>
                        <w:t xml:space="preserve">thing </w:t>
                      </w:r>
                      <w:r w:rsidRPr="00436BE7">
                        <w:rPr>
                          <w:rFonts w:ascii="Arial" w:hAnsi="Arial" w:cs="Arial"/>
                          <w:sz w:val="20"/>
                          <w:szCs w:val="20"/>
                        </w:rPr>
                        <w:t>concern</w:t>
                      </w:r>
                      <w:r>
                        <w:rPr>
                          <w:rFonts w:ascii="Arial" w:hAnsi="Arial" w:cs="Arial"/>
                          <w:sz w:val="20"/>
                          <w:szCs w:val="20"/>
                        </w:rPr>
                        <w:t>ing you or any family members</w:t>
                      </w:r>
                      <w:r w:rsidRPr="00436BE7">
                        <w:rPr>
                          <w:rFonts w:ascii="Arial" w:hAnsi="Arial" w:cs="Arial"/>
                          <w:sz w:val="20"/>
                          <w:szCs w:val="20"/>
                        </w:rPr>
                        <w:t xml:space="preserve"> </w:t>
                      </w:r>
                      <w:r>
                        <w:rPr>
                          <w:rFonts w:ascii="Arial" w:hAnsi="Arial" w:cs="Arial"/>
                          <w:sz w:val="20"/>
                          <w:szCs w:val="20"/>
                        </w:rPr>
                        <w:t>is important.</w:t>
                      </w:r>
                      <w:r w:rsidRPr="00436BE7">
                        <w:rPr>
                          <w:rFonts w:ascii="Arial" w:hAnsi="Arial" w:cs="Arial"/>
                          <w:sz w:val="20"/>
                          <w:szCs w:val="20"/>
                        </w:rPr>
                        <w:t xml:space="preserve"> </w:t>
                      </w:r>
                      <w:r>
                        <w:rPr>
                          <w:rFonts w:ascii="Arial" w:hAnsi="Arial" w:cs="Arial"/>
                          <w:sz w:val="20"/>
                          <w:szCs w:val="20"/>
                        </w:rPr>
                        <w:t>S</w:t>
                      </w:r>
                      <w:r w:rsidRPr="00436BE7">
                        <w:rPr>
                          <w:rFonts w:ascii="Arial" w:hAnsi="Arial" w:cs="Arial"/>
                          <w:sz w:val="20"/>
                          <w:szCs w:val="20"/>
                        </w:rPr>
                        <w:t>exual</w:t>
                      </w:r>
                      <w:r>
                        <w:rPr>
                          <w:rFonts w:ascii="Arial" w:hAnsi="Arial" w:cs="Arial"/>
                          <w:sz w:val="20"/>
                          <w:szCs w:val="20"/>
                        </w:rPr>
                        <w:t>, racial</w:t>
                      </w:r>
                      <w:r w:rsidRPr="00436BE7">
                        <w:rPr>
                          <w:rFonts w:ascii="Arial" w:hAnsi="Arial" w:cs="Arial"/>
                          <w:sz w:val="20"/>
                          <w:szCs w:val="20"/>
                        </w:rPr>
                        <w:t xml:space="preserve"> or violent content</w:t>
                      </w:r>
                      <w:r>
                        <w:rPr>
                          <w:rFonts w:ascii="Arial" w:hAnsi="Arial" w:cs="Arial"/>
                          <w:sz w:val="20"/>
                          <w:szCs w:val="20"/>
                        </w:rPr>
                        <w:t>,</w:t>
                      </w:r>
                      <w:r w:rsidRPr="00436BE7">
                        <w:rPr>
                          <w:rFonts w:ascii="Arial" w:hAnsi="Arial" w:cs="Arial"/>
                          <w:sz w:val="20"/>
                          <w:szCs w:val="20"/>
                        </w:rPr>
                        <w:t xml:space="preserve"> that appears in adverts, films, television programmes or video games</w:t>
                      </w:r>
                      <w:r>
                        <w:rPr>
                          <w:rFonts w:ascii="Arial" w:hAnsi="Arial" w:cs="Arial"/>
                          <w:sz w:val="20"/>
                          <w:szCs w:val="20"/>
                        </w:rPr>
                        <w:t xml:space="preserve"> can be reported to</w:t>
                      </w:r>
                      <w:r w:rsidRPr="00436BE7">
                        <w:rPr>
                          <w:rFonts w:ascii="Arial" w:hAnsi="Arial" w:cs="Arial"/>
                          <w:sz w:val="20"/>
                          <w:szCs w:val="20"/>
                        </w:rPr>
                        <w:t xml:space="preserve"> Ofcom.</w:t>
                      </w:r>
                      <w:r>
                        <w:rPr>
                          <w:rFonts w:ascii="Arial" w:hAnsi="Arial" w:cs="Arial"/>
                          <w:sz w:val="20"/>
                          <w:szCs w:val="20"/>
                        </w:rPr>
                        <w:t xml:space="preserve"> </w:t>
                      </w:r>
                      <w:hyperlink r:id="rId62" w:history="1">
                        <w:r w:rsidRPr="0042186C">
                          <w:rPr>
                            <w:rStyle w:val="Hyperlink"/>
                            <w:rFonts w:ascii="Arial" w:hAnsi="Arial" w:cs="Arial"/>
                            <w:sz w:val="20"/>
                            <w:szCs w:val="20"/>
                          </w:rPr>
                          <w:t>https://www.ofcom.org.uk/tv-radio-and-on-demand/advice-for-consumers/television/protecting-children</w:t>
                        </w:r>
                      </w:hyperlink>
                      <w:r>
                        <w:rPr>
                          <w:rFonts w:ascii="Arial" w:hAnsi="Arial" w:cs="Arial"/>
                          <w:sz w:val="20"/>
                          <w:szCs w:val="20"/>
                        </w:rPr>
                        <w:t xml:space="preserve"> </w:t>
                      </w:r>
                      <w:r w:rsidRPr="00336F58">
                        <w:rPr>
                          <w:rFonts w:ascii="Arial" w:hAnsi="Arial" w:cs="Arial"/>
                          <w:sz w:val="20"/>
                          <w:szCs w:val="20"/>
                        </w:rPr>
                        <w:cr/>
                      </w:r>
                    </w:p>
                    <w:p w14:paraId="2926B2DF" w14:textId="77777777" w:rsidR="00D44597" w:rsidRPr="00981FD9" w:rsidRDefault="00D44597" w:rsidP="00D44597">
                      <w:pPr>
                        <w:rPr>
                          <w:rFonts w:ascii="Arial" w:hAnsi="Arial" w:cs="Arial"/>
                          <w:sz w:val="24"/>
                          <w:szCs w:val="24"/>
                        </w:rPr>
                      </w:pPr>
                    </w:p>
                  </w:txbxContent>
                </v:textbox>
              </v:shape>
            </w:pict>
          </mc:Fallback>
        </mc:AlternateContent>
      </w:r>
      <w:r w:rsidRPr="00D44597">
        <w:rPr>
          <w:rFonts w:ascii="Calibri" w:eastAsia="Calibri" w:hAnsi="Calibri" w:cs="Times New Roman"/>
          <w:noProof/>
          <w:sz w:val="22"/>
          <w:szCs w:val="22"/>
        </w:rPr>
        <mc:AlternateContent>
          <mc:Choice Requires="wps">
            <w:drawing>
              <wp:anchor distT="0" distB="0" distL="114300" distR="114300" simplePos="0" relativeHeight="251680768" behindDoc="0" locked="0" layoutInCell="1" allowOverlap="1" wp14:anchorId="6823A12C" wp14:editId="39EB04B4">
                <wp:simplePos x="0" y="0"/>
                <wp:positionH relativeFrom="column">
                  <wp:posOffset>6504804</wp:posOffset>
                </wp:positionH>
                <wp:positionV relativeFrom="paragraph">
                  <wp:posOffset>1423348</wp:posOffset>
                </wp:positionV>
                <wp:extent cx="3125164" cy="5069711"/>
                <wp:effectExtent l="0" t="0" r="18415" b="17145"/>
                <wp:wrapNone/>
                <wp:docPr id="28" name="Text Box 28"/>
                <wp:cNvGraphicFramePr/>
                <a:graphic xmlns:a="http://schemas.openxmlformats.org/drawingml/2006/main">
                  <a:graphicData uri="http://schemas.microsoft.com/office/word/2010/wordprocessingShape">
                    <wps:wsp>
                      <wps:cNvSpPr txBox="1"/>
                      <wps:spPr>
                        <a:xfrm>
                          <a:off x="0" y="0"/>
                          <a:ext cx="3125164" cy="5069711"/>
                        </a:xfrm>
                        <a:prstGeom prst="rect">
                          <a:avLst/>
                        </a:prstGeom>
                        <a:solidFill>
                          <a:srgbClr val="70AD47">
                            <a:lumMod val="40000"/>
                            <a:lumOff val="60000"/>
                          </a:srgbClr>
                        </a:solidFill>
                        <a:ln w="6350">
                          <a:solidFill>
                            <a:prstClr val="black"/>
                          </a:solidFill>
                        </a:ln>
                      </wps:spPr>
                      <wps:txbx>
                        <w:txbxContent>
                          <w:p w14:paraId="04311D4A" w14:textId="77777777" w:rsidR="00D44597" w:rsidRPr="00730AC1" w:rsidRDefault="00D44597" w:rsidP="00D44597">
                            <w:pPr>
                              <w:rPr>
                                <w:u w:val="single"/>
                              </w:rPr>
                            </w:pPr>
                            <w:r w:rsidRPr="00730AC1">
                              <w:rPr>
                                <w:u w:val="single"/>
                              </w:rPr>
                              <w:t xml:space="preserve">Six online safety tips for </w:t>
                            </w:r>
                            <w:r>
                              <w:rPr>
                                <w:u w:val="single"/>
                              </w:rPr>
                              <w:t>children</w:t>
                            </w:r>
                          </w:p>
                          <w:p w14:paraId="6B3D5BE6" w14:textId="77777777" w:rsidR="00D44597" w:rsidRPr="00C70191" w:rsidRDefault="00D44597" w:rsidP="00D44597">
                            <w:r w:rsidRPr="006A431E">
                              <w:rPr>
                                <w:u w:val="single"/>
                              </w:rPr>
                              <w:t>Good Behaviour</w:t>
                            </w:r>
                            <w:r>
                              <w:t xml:space="preserve"> - </w:t>
                            </w:r>
                            <w:r w:rsidRPr="00C70191">
                              <w:t xml:space="preserve">model good </w:t>
                            </w:r>
                            <w:r>
                              <w:t>behaviours, limit your screen time, show</w:t>
                            </w:r>
                            <w:r w:rsidRPr="00C70191">
                              <w:t xml:space="preserve"> kindness </w:t>
                            </w:r>
                            <w:r>
                              <w:t>and respect</w:t>
                            </w:r>
                            <w:r w:rsidRPr="00C70191">
                              <w:t>.</w:t>
                            </w:r>
                          </w:p>
                          <w:p w14:paraId="2BFB735A" w14:textId="77777777" w:rsidR="00D44597" w:rsidRPr="00C70191" w:rsidRDefault="00D44597" w:rsidP="00D44597">
                            <w:r w:rsidRPr="006A431E">
                              <w:rPr>
                                <w:u w:val="single"/>
                              </w:rPr>
                              <w:t>Joint Activity</w:t>
                            </w:r>
                            <w:r>
                              <w:t xml:space="preserve"> – spend time together </w:t>
                            </w:r>
                            <w:r w:rsidRPr="00C70191">
                              <w:t xml:space="preserve">using </w:t>
                            </w:r>
                            <w:r>
                              <w:t>the</w:t>
                            </w:r>
                            <w:r w:rsidRPr="00C70191">
                              <w:t xml:space="preserve"> </w:t>
                            </w:r>
                            <w:r>
                              <w:t xml:space="preserve">device </w:t>
                            </w:r>
                            <w:r w:rsidRPr="00C70191">
                              <w:t xml:space="preserve">with your </w:t>
                            </w:r>
                            <w:r>
                              <w:t>child</w:t>
                            </w:r>
                            <w:r w:rsidRPr="00C70191">
                              <w:t xml:space="preserve">, make it a joint activity. </w:t>
                            </w:r>
                          </w:p>
                          <w:p w14:paraId="688513A4" w14:textId="77777777" w:rsidR="00D44597" w:rsidRPr="00C70191" w:rsidRDefault="00D44597" w:rsidP="00D44597">
                            <w:r w:rsidRPr="006A431E">
                              <w:rPr>
                                <w:u w:val="single"/>
                              </w:rPr>
                              <w:t>Device Free Time</w:t>
                            </w:r>
                            <w:r>
                              <w:t xml:space="preserve"> – Ensure you have time to t</w:t>
                            </w:r>
                            <w:r w:rsidRPr="00C70191">
                              <w:t>alk together as a family</w:t>
                            </w:r>
                            <w:r>
                              <w:t xml:space="preserve">, find </w:t>
                            </w:r>
                            <w:r w:rsidRPr="00C70191">
                              <w:t xml:space="preserve">a balance between screen time and other activities. </w:t>
                            </w:r>
                          </w:p>
                          <w:p w14:paraId="544F7383" w14:textId="77777777" w:rsidR="00D44597" w:rsidRDefault="00D44597" w:rsidP="00D44597">
                            <w:r w:rsidRPr="006A431E">
                              <w:rPr>
                                <w:u w:val="single"/>
                              </w:rPr>
                              <w:t>Use Devices Together</w:t>
                            </w:r>
                            <w:r>
                              <w:t xml:space="preserve"> –</w:t>
                            </w:r>
                            <w:r w:rsidRPr="00C70191">
                              <w:t xml:space="preserve"> </w:t>
                            </w:r>
                            <w:r>
                              <w:t xml:space="preserve">as it </w:t>
                            </w:r>
                            <w:r w:rsidRPr="00C70191">
                              <w:t>helps young children learn f</w:t>
                            </w:r>
                            <w:r>
                              <w:t>rom you.</w:t>
                            </w:r>
                            <w:r w:rsidRPr="00C70191">
                              <w:t xml:space="preserve"> </w:t>
                            </w:r>
                            <w:r>
                              <w:t xml:space="preserve">Discuss content as you go along to link what is happening on the screen to the real world. </w:t>
                            </w:r>
                            <w:r w:rsidRPr="00C70191">
                              <w:t>There are lots of great games to play together in the CBeebies Playtime Island app.</w:t>
                            </w:r>
                            <w:r w:rsidRPr="00561A8E">
                              <w:t xml:space="preserve"> </w:t>
                            </w:r>
                            <w:hyperlink r:id="rId63" w:history="1">
                              <w:r w:rsidRPr="0042186C">
                                <w:rPr>
                                  <w:rStyle w:val="Hyperlink"/>
                                </w:rPr>
                                <w:t>https://www.bbc.co.uk/cbeebies/grownups/article-cbeebies-apps</w:t>
                              </w:r>
                            </w:hyperlink>
                            <w:r>
                              <w:t xml:space="preserve"> </w:t>
                            </w:r>
                            <w:r w:rsidRPr="00561A8E">
                              <w:cr/>
                            </w:r>
                            <w:r w:rsidRPr="006A431E">
                              <w:rPr>
                                <w:u w:val="single"/>
                              </w:rPr>
                              <w:t>Commentate</w:t>
                            </w:r>
                            <w:r>
                              <w:t xml:space="preserve"> - </w:t>
                            </w:r>
                            <w:r w:rsidRPr="00C70191">
                              <w:t>commentat</w:t>
                            </w:r>
                            <w:r>
                              <w:t>ing whilst using your device helps children understand the purpose of you using your device, communicating with family and peers to arrange meeting up.</w:t>
                            </w:r>
                            <w:r w:rsidRPr="00C70191">
                              <w:t xml:space="preserve"> </w:t>
                            </w:r>
                          </w:p>
                          <w:p w14:paraId="070F48E0" w14:textId="77777777" w:rsidR="00D44597" w:rsidRDefault="00D44597" w:rsidP="00D44597">
                            <w:r w:rsidRPr="006422A4">
                              <w:rPr>
                                <w:u w:val="single"/>
                              </w:rPr>
                              <w:t>Sharing</w:t>
                            </w:r>
                            <w:r>
                              <w:t xml:space="preserve"> – before sharing images of your children online, you could discuss how they feel about it. This is a good starting point to show how you behave online.</w:t>
                            </w:r>
                          </w:p>
                          <w:p w14:paraId="706B7C82" w14:textId="77777777" w:rsidR="00D44597" w:rsidRPr="006A431E" w:rsidRDefault="00D44597" w:rsidP="00D44597">
                            <w:pPr>
                              <w:rPr>
                                <w:u w:val="single"/>
                              </w:rPr>
                            </w:pPr>
                            <w:r>
                              <w:t xml:space="preserve">Link for more information: </w:t>
                            </w:r>
                            <w:hyperlink r:id="rId64" w:history="1">
                              <w:r w:rsidRPr="0042186C">
                                <w:rPr>
                                  <w:rStyle w:val="Hyperlink"/>
                                </w:rPr>
                                <w:t>https://www.bbc.co.uk/cbeebies/grownups/six-tips-teaching-children-technology?collection=parenthood-tips-and-tricks</w:t>
                              </w:r>
                            </w:hyperlink>
                            <w:r>
                              <w:t xml:space="preserve"> </w:t>
                            </w:r>
                            <w:r w:rsidRPr="00640325">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3A12C" id="Text Box 28" o:spid="_x0000_s1048" type="#_x0000_t202" style="position:absolute;margin-left:512.2pt;margin-top:112.05pt;width:246.1pt;height:399.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" fillcolor="#c5e0b4" strokeweight=".5pt">
                <v:textbox>
                  <w:txbxContent>
                    <w:p w14:paraId="04311D4A" w14:textId="77777777" w:rsidR="00D44597" w:rsidRPr="00730AC1" w:rsidRDefault="00D44597" w:rsidP="00D44597">
                      <w:pPr>
                        <w:rPr>
                          <w:u w:val="single"/>
                        </w:rPr>
                      </w:pPr>
                      <w:r w:rsidRPr="00730AC1">
                        <w:rPr>
                          <w:u w:val="single"/>
                        </w:rPr>
                        <w:t xml:space="preserve">Six online safety tips for </w:t>
                      </w:r>
                      <w:r>
                        <w:rPr>
                          <w:u w:val="single"/>
                        </w:rPr>
                        <w:t>children</w:t>
                      </w:r>
                    </w:p>
                    <w:p w14:paraId="6B3D5BE6" w14:textId="77777777" w:rsidR="00D44597" w:rsidRPr="00C70191" w:rsidRDefault="00D44597" w:rsidP="00D44597">
                      <w:r w:rsidRPr="006A431E">
                        <w:rPr>
                          <w:u w:val="single"/>
                        </w:rPr>
                        <w:t>Good Behaviour</w:t>
                      </w:r>
                      <w:r>
                        <w:t xml:space="preserve"> - </w:t>
                      </w:r>
                      <w:r w:rsidRPr="00C70191">
                        <w:t xml:space="preserve">model good </w:t>
                      </w:r>
                      <w:r>
                        <w:t>behaviours, limit your screen time, show</w:t>
                      </w:r>
                      <w:r w:rsidRPr="00C70191">
                        <w:t xml:space="preserve"> kindness </w:t>
                      </w:r>
                      <w:r>
                        <w:t>and respect</w:t>
                      </w:r>
                      <w:r w:rsidRPr="00C70191">
                        <w:t>.</w:t>
                      </w:r>
                    </w:p>
                    <w:p w14:paraId="2BFB735A" w14:textId="77777777" w:rsidR="00D44597" w:rsidRPr="00C70191" w:rsidRDefault="00D44597" w:rsidP="00D44597">
                      <w:r w:rsidRPr="006A431E">
                        <w:rPr>
                          <w:u w:val="single"/>
                        </w:rPr>
                        <w:t>Joint Activity</w:t>
                      </w:r>
                      <w:r>
                        <w:t xml:space="preserve"> – spend time together </w:t>
                      </w:r>
                      <w:r w:rsidRPr="00C70191">
                        <w:t xml:space="preserve">using </w:t>
                      </w:r>
                      <w:r>
                        <w:t>the</w:t>
                      </w:r>
                      <w:r w:rsidRPr="00C70191">
                        <w:t xml:space="preserve"> </w:t>
                      </w:r>
                      <w:r>
                        <w:t xml:space="preserve">device </w:t>
                      </w:r>
                      <w:r w:rsidRPr="00C70191">
                        <w:t xml:space="preserve">with your </w:t>
                      </w:r>
                      <w:r>
                        <w:t>child</w:t>
                      </w:r>
                      <w:r w:rsidRPr="00C70191">
                        <w:t xml:space="preserve">, make it a joint activity. </w:t>
                      </w:r>
                    </w:p>
                    <w:p w14:paraId="688513A4" w14:textId="77777777" w:rsidR="00D44597" w:rsidRPr="00C70191" w:rsidRDefault="00D44597" w:rsidP="00D44597">
                      <w:r w:rsidRPr="006A431E">
                        <w:rPr>
                          <w:u w:val="single"/>
                        </w:rPr>
                        <w:t>Device Free Time</w:t>
                      </w:r>
                      <w:r>
                        <w:t xml:space="preserve"> – Ensure you have time to t</w:t>
                      </w:r>
                      <w:r w:rsidRPr="00C70191">
                        <w:t>alk together as a family</w:t>
                      </w:r>
                      <w:r>
                        <w:t xml:space="preserve">, find </w:t>
                      </w:r>
                      <w:r w:rsidRPr="00C70191">
                        <w:t xml:space="preserve">a balance between screen time and other activities. </w:t>
                      </w:r>
                    </w:p>
                    <w:p w14:paraId="544F7383" w14:textId="77777777" w:rsidR="00D44597" w:rsidRDefault="00D44597" w:rsidP="00D44597">
                      <w:r w:rsidRPr="006A431E">
                        <w:rPr>
                          <w:u w:val="single"/>
                        </w:rPr>
                        <w:t>Use Devices Together</w:t>
                      </w:r>
                      <w:r>
                        <w:t xml:space="preserve"> –</w:t>
                      </w:r>
                      <w:r w:rsidRPr="00C70191">
                        <w:t xml:space="preserve"> </w:t>
                      </w:r>
                      <w:r>
                        <w:t xml:space="preserve">as it </w:t>
                      </w:r>
                      <w:r w:rsidRPr="00C70191">
                        <w:t>helps young children learn f</w:t>
                      </w:r>
                      <w:r>
                        <w:t>rom you.</w:t>
                      </w:r>
                      <w:r w:rsidRPr="00C70191">
                        <w:t xml:space="preserve"> </w:t>
                      </w:r>
                      <w:r>
                        <w:t xml:space="preserve">Discuss content as you go along to link what is happening on the screen to the real world. </w:t>
                      </w:r>
                      <w:r w:rsidRPr="00C70191">
                        <w:t>There are lots of great games to play together in the CBeebies Playtime Island app.</w:t>
                      </w:r>
                      <w:r w:rsidRPr="00561A8E">
                        <w:t xml:space="preserve"> </w:t>
                      </w:r>
                      <w:hyperlink r:id="rId65" w:history="1">
                        <w:r w:rsidRPr="0042186C">
                          <w:rPr>
                            <w:rStyle w:val="Hyperlink"/>
                          </w:rPr>
                          <w:t>https://www.bbc.co.uk/cbeebies/grownups/article-cbeebies-apps</w:t>
                        </w:r>
                      </w:hyperlink>
                      <w:r>
                        <w:t xml:space="preserve"> </w:t>
                      </w:r>
                      <w:r w:rsidRPr="00561A8E">
                        <w:cr/>
                      </w:r>
                      <w:r w:rsidRPr="006A431E">
                        <w:rPr>
                          <w:u w:val="single"/>
                        </w:rPr>
                        <w:t>Commentate</w:t>
                      </w:r>
                      <w:r>
                        <w:t xml:space="preserve"> - </w:t>
                      </w:r>
                      <w:r w:rsidRPr="00C70191">
                        <w:t>commentat</w:t>
                      </w:r>
                      <w:r>
                        <w:t>ing whilst using your device helps children understand the purpose of you using your device, communicating with family and peers to arrange meeting up.</w:t>
                      </w:r>
                      <w:r w:rsidRPr="00C70191">
                        <w:t xml:space="preserve"> </w:t>
                      </w:r>
                    </w:p>
                    <w:p w14:paraId="070F48E0" w14:textId="77777777" w:rsidR="00D44597" w:rsidRDefault="00D44597" w:rsidP="00D44597">
                      <w:r w:rsidRPr="006422A4">
                        <w:rPr>
                          <w:u w:val="single"/>
                        </w:rPr>
                        <w:t>Sharing</w:t>
                      </w:r>
                      <w:r>
                        <w:t xml:space="preserve"> – before sharing images of your children online, you could discuss how they feel about it. This is a good starting point to show how you behave online.</w:t>
                      </w:r>
                    </w:p>
                    <w:p w14:paraId="706B7C82" w14:textId="77777777" w:rsidR="00D44597" w:rsidRPr="006A431E" w:rsidRDefault="00D44597" w:rsidP="00D44597">
                      <w:pPr>
                        <w:rPr>
                          <w:u w:val="single"/>
                        </w:rPr>
                      </w:pPr>
                      <w:r>
                        <w:t xml:space="preserve">Link for more information: </w:t>
                      </w:r>
                      <w:hyperlink r:id="rId66" w:history="1">
                        <w:r w:rsidRPr="0042186C">
                          <w:rPr>
                            <w:rStyle w:val="Hyperlink"/>
                          </w:rPr>
                          <w:t>https://www.bbc.co.uk/cbeebies/grownups/six-tips-teaching-children-technology?collection=parenthood-tips-and-tricks</w:t>
                        </w:r>
                      </w:hyperlink>
                      <w:r>
                        <w:t xml:space="preserve"> </w:t>
                      </w:r>
                      <w:r w:rsidRPr="00640325">
                        <w:cr/>
                      </w:r>
                    </w:p>
                  </w:txbxContent>
                </v:textbox>
              </v:shape>
            </w:pict>
          </mc:Fallback>
        </mc:AlternateContent>
      </w:r>
    </w:p>
    <w:tbl>
      <w:tblPr>
        <w:tblStyle w:val="TableGrid"/>
        <w:tblW w:w="0" w:type="auto"/>
        <w:tblLook w:val="04A0" w:firstRow="1" w:lastRow="0" w:firstColumn="1" w:lastColumn="0" w:noHBand="0" w:noVBand="1"/>
      </w:tblPr>
      <w:tblGrid>
        <w:gridCol w:w="2965"/>
        <w:gridCol w:w="3150"/>
        <w:gridCol w:w="2901"/>
      </w:tblGrid>
      <w:tr w:rsidR="00113528" w:rsidRPr="00113528" w14:paraId="75D078BD" w14:textId="77777777" w:rsidTr="00D54E3C">
        <w:tc>
          <w:tcPr>
            <w:tcW w:w="9016" w:type="dxa"/>
            <w:gridSpan w:val="3"/>
          </w:tcPr>
          <w:p w14:paraId="708293BB" w14:textId="77777777" w:rsidR="00113528" w:rsidRPr="00113528" w:rsidRDefault="00113528" w:rsidP="00113528">
            <w:pPr>
              <w:jc w:val="center"/>
              <w:rPr>
                <w:rFonts w:ascii="Arial" w:hAnsi="Arial" w:cs="Arial"/>
                <w:b/>
                <w:i/>
                <w:sz w:val="28"/>
                <w:szCs w:val="28"/>
                <w:u w:val="single"/>
              </w:rPr>
            </w:pPr>
            <w:r w:rsidRPr="00113528">
              <w:rPr>
                <w:rFonts w:ascii="Arial" w:hAnsi="Arial" w:cs="Arial"/>
                <w:b/>
                <w:i/>
                <w:sz w:val="28"/>
                <w:szCs w:val="28"/>
                <w:u w:val="single"/>
              </w:rPr>
              <w:lastRenderedPageBreak/>
              <w:t>Activity Plan</w:t>
            </w:r>
          </w:p>
          <w:p w14:paraId="5C6A51C9" w14:textId="77777777" w:rsidR="00113528" w:rsidRPr="00113528" w:rsidRDefault="00113528" w:rsidP="00113528">
            <w:pPr>
              <w:spacing w:line="360" w:lineRule="auto"/>
              <w:jc w:val="center"/>
              <w:rPr>
                <w:rFonts w:ascii="Arial" w:hAnsi="Arial" w:cs="Arial"/>
                <w:bCs/>
                <w:iCs/>
                <w:sz w:val="24"/>
                <w:szCs w:val="24"/>
              </w:rPr>
            </w:pPr>
            <w:r w:rsidRPr="00113528">
              <w:rPr>
                <w:rFonts w:ascii="Arial" w:hAnsi="Arial" w:cs="Arial"/>
                <w:bCs/>
                <w:iCs/>
                <w:sz w:val="24"/>
                <w:szCs w:val="24"/>
              </w:rPr>
              <w:t>Sensory space and light themed activity.</w:t>
            </w:r>
          </w:p>
        </w:tc>
      </w:tr>
      <w:tr w:rsidR="00113528" w:rsidRPr="00113528" w14:paraId="5CE24E94" w14:textId="77777777" w:rsidTr="00D54E3C">
        <w:tc>
          <w:tcPr>
            <w:tcW w:w="9016" w:type="dxa"/>
            <w:gridSpan w:val="3"/>
          </w:tcPr>
          <w:p w14:paraId="59B4DA01" w14:textId="77777777" w:rsidR="00113528" w:rsidRPr="00113528" w:rsidRDefault="00113528" w:rsidP="00113528">
            <w:pPr>
              <w:rPr>
                <w:rFonts w:ascii="Calibri" w:hAnsi="Calibri" w:cs="Times New Roman"/>
                <w:b/>
                <w:i/>
                <w:sz w:val="28"/>
                <w:szCs w:val="28"/>
                <w:u w:val="single"/>
              </w:rPr>
            </w:pPr>
            <w:r w:rsidRPr="00113528">
              <w:rPr>
                <w:rFonts w:ascii="Arial" w:hAnsi="Arial" w:cs="Arial"/>
                <w:b/>
                <w:i/>
                <w:sz w:val="28"/>
                <w:szCs w:val="28"/>
                <w:u w:val="single"/>
              </w:rPr>
              <w:t>The activity</w:t>
            </w:r>
            <w:r w:rsidRPr="00113528">
              <w:rPr>
                <w:rFonts w:ascii="Calibri" w:hAnsi="Calibri" w:cs="Times New Roman"/>
                <w:b/>
                <w:i/>
                <w:sz w:val="28"/>
                <w:szCs w:val="28"/>
                <w:u w:val="single"/>
              </w:rPr>
              <w:t>:</w:t>
            </w:r>
          </w:p>
          <w:p w14:paraId="0A1C2F35" w14:textId="77777777" w:rsidR="00113528" w:rsidRPr="00113528" w:rsidRDefault="00113528" w:rsidP="00113528">
            <w:pPr>
              <w:spacing w:line="360" w:lineRule="auto"/>
              <w:jc w:val="both"/>
              <w:rPr>
                <w:rFonts w:ascii="Arial" w:hAnsi="Arial" w:cs="Arial"/>
                <w:sz w:val="24"/>
                <w:szCs w:val="24"/>
              </w:rPr>
            </w:pPr>
            <w:r w:rsidRPr="00113528">
              <w:rPr>
                <w:rFonts w:ascii="Arial" w:hAnsi="Arial" w:cs="Arial"/>
                <w:sz w:val="24"/>
                <w:szCs w:val="24"/>
              </w:rPr>
              <w:t xml:space="preserve">The activity allows the children to play in a blackout tent using a light table, torches and sensory light toys. Moon sand, figures and spaceships are placed on the light table allowing free play. Children also have the opportunity to add coloured tissue paper to the end of the torches, creating planet shapes on the roof and sides of the tent.  iPad are available for the children to take photos of the experience. </w:t>
            </w:r>
          </w:p>
          <w:p w14:paraId="764BCBBC" w14:textId="77777777" w:rsidR="00113528" w:rsidRPr="00113528" w:rsidRDefault="00113528" w:rsidP="00113528">
            <w:pPr>
              <w:spacing w:line="360" w:lineRule="auto"/>
              <w:jc w:val="both"/>
              <w:rPr>
                <w:rFonts w:ascii="Arial" w:hAnsi="Arial" w:cs="Arial"/>
                <w:bCs/>
                <w:iCs/>
                <w:sz w:val="24"/>
                <w:szCs w:val="24"/>
              </w:rPr>
            </w:pPr>
            <w:r w:rsidRPr="00113528">
              <w:rPr>
                <w:rFonts w:ascii="Arial" w:hAnsi="Arial" w:cs="Arial"/>
                <w:bCs/>
                <w:iCs/>
                <w:sz w:val="24"/>
                <w:szCs w:val="24"/>
              </w:rPr>
              <w:t>The children will be able to share the photos with their peers on the interactive whiteboard, to promote their language and communication.</w:t>
            </w:r>
            <w:r w:rsidRPr="00113528">
              <w:rPr>
                <w:rFonts w:ascii="Calibri" w:hAnsi="Calibri" w:cs="Times New Roman"/>
              </w:rPr>
              <w:t xml:space="preserve"> </w:t>
            </w:r>
            <w:r w:rsidRPr="00113528">
              <w:rPr>
                <w:rFonts w:ascii="Arial" w:hAnsi="Arial" w:cs="Arial"/>
                <w:bCs/>
                <w:iCs/>
                <w:sz w:val="24"/>
                <w:szCs w:val="24"/>
              </w:rPr>
              <w:t xml:space="preserve">The children will be supported to connect the iPad to the whiteboard and upload their photos.  </w:t>
            </w:r>
          </w:p>
          <w:p w14:paraId="54D3D013" w14:textId="77777777" w:rsidR="00113528" w:rsidRPr="00113528" w:rsidRDefault="00113528" w:rsidP="00113528">
            <w:pPr>
              <w:rPr>
                <w:rFonts w:ascii="Arial" w:hAnsi="Arial" w:cs="Arial"/>
                <w:bCs/>
                <w:iCs/>
                <w:sz w:val="24"/>
                <w:szCs w:val="24"/>
              </w:rPr>
            </w:pPr>
          </w:p>
        </w:tc>
      </w:tr>
      <w:tr w:rsidR="00113528" w:rsidRPr="00113528" w14:paraId="7265DA35" w14:textId="77777777" w:rsidTr="00D54E3C">
        <w:tc>
          <w:tcPr>
            <w:tcW w:w="2965" w:type="dxa"/>
          </w:tcPr>
          <w:p w14:paraId="70ED7042" w14:textId="77777777" w:rsidR="00113528" w:rsidRPr="00113528" w:rsidRDefault="00113528" w:rsidP="00113528">
            <w:pPr>
              <w:spacing w:line="360" w:lineRule="auto"/>
              <w:jc w:val="both"/>
              <w:rPr>
                <w:rFonts w:ascii="Calibri" w:hAnsi="Calibri" w:cs="Times New Roman"/>
                <w:b/>
                <w:i/>
                <w:sz w:val="24"/>
                <w:szCs w:val="24"/>
              </w:rPr>
            </w:pPr>
            <w:r w:rsidRPr="00113528">
              <w:rPr>
                <w:rFonts w:ascii="Arial" w:hAnsi="Arial" w:cs="Arial"/>
                <w:b/>
                <w:i/>
                <w:sz w:val="28"/>
                <w:szCs w:val="28"/>
                <w:u w:val="single"/>
              </w:rPr>
              <w:t>Number of children</w:t>
            </w:r>
            <w:r w:rsidRPr="00113528">
              <w:rPr>
                <w:rFonts w:ascii="Calibri" w:hAnsi="Calibri" w:cs="Times New Roman"/>
                <w:b/>
                <w:i/>
                <w:sz w:val="24"/>
                <w:szCs w:val="24"/>
              </w:rPr>
              <w:t>:</w:t>
            </w:r>
          </w:p>
          <w:p w14:paraId="5FF894C7" w14:textId="77777777" w:rsidR="00113528" w:rsidRPr="00113528" w:rsidRDefault="00113528" w:rsidP="00113528">
            <w:pPr>
              <w:spacing w:line="360" w:lineRule="auto"/>
              <w:jc w:val="both"/>
              <w:rPr>
                <w:rFonts w:ascii="Arial" w:hAnsi="Arial" w:cs="Arial"/>
                <w:bCs/>
                <w:iCs/>
                <w:sz w:val="24"/>
                <w:szCs w:val="24"/>
              </w:rPr>
            </w:pPr>
            <w:r w:rsidRPr="00113528">
              <w:rPr>
                <w:rFonts w:ascii="Arial" w:hAnsi="Arial" w:cs="Arial"/>
                <w:bCs/>
                <w:iCs/>
                <w:sz w:val="24"/>
                <w:szCs w:val="24"/>
              </w:rPr>
              <w:t>4 children at a time</w:t>
            </w:r>
          </w:p>
        </w:tc>
        <w:tc>
          <w:tcPr>
            <w:tcW w:w="3150" w:type="dxa"/>
          </w:tcPr>
          <w:p w14:paraId="5E70796C" w14:textId="77777777" w:rsidR="00113528" w:rsidRPr="00113528" w:rsidRDefault="00113528" w:rsidP="00113528">
            <w:pPr>
              <w:spacing w:line="360" w:lineRule="auto"/>
              <w:jc w:val="both"/>
              <w:rPr>
                <w:rFonts w:ascii="Calibri" w:hAnsi="Calibri" w:cs="Times New Roman"/>
                <w:b/>
                <w:i/>
                <w:sz w:val="28"/>
                <w:szCs w:val="28"/>
              </w:rPr>
            </w:pPr>
            <w:r w:rsidRPr="00113528">
              <w:rPr>
                <w:rFonts w:ascii="Arial" w:hAnsi="Arial" w:cs="Arial"/>
                <w:b/>
                <w:i/>
                <w:sz w:val="28"/>
                <w:szCs w:val="28"/>
                <w:u w:val="single"/>
              </w:rPr>
              <w:t>Age of children</w:t>
            </w:r>
            <w:r w:rsidRPr="00113528">
              <w:rPr>
                <w:rFonts w:ascii="Calibri" w:hAnsi="Calibri" w:cs="Times New Roman"/>
                <w:b/>
                <w:i/>
                <w:sz w:val="28"/>
                <w:szCs w:val="28"/>
              </w:rPr>
              <w:t>:</w:t>
            </w:r>
          </w:p>
          <w:p w14:paraId="1BEF09FD" w14:textId="77777777" w:rsidR="00113528" w:rsidRPr="00113528" w:rsidRDefault="00113528" w:rsidP="00113528">
            <w:pPr>
              <w:spacing w:line="360" w:lineRule="auto"/>
              <w:jc w:val="both"/>
              <w:rPr>
                <w:rFonts w:ascii="Arial" w:hAnsi="Arial" w:cs="Arial"/>
                <w:bCs/>
                <w:iCs/>
                <w:sz w:val="24"/>
                <w:szCs w:val="24"/>
              </w:rPr>
            </w:pPr>
            <w:r w:rsidRPr="00113528">
              <w:rPr>
                <w:rFonts w:ascii="Arial" w:hAnsi="Arial" w:cs="Arial"/>
                <w:bCs/>
                <w:iCs/>
                <w:sz w:val="24"/>
                <w:szCs w:val="24"/>
              </w:rPr>
              <w:t>2 - 3 years</w:t>
            </w:r>
          </w:p>
        </w:tc>
        <w:tc>
          <w:tcPr>
            <w:tcW w:w="2901" w:type="dxa"/>
          </w:tcPr>
          <w:p w14:paraId="3C5EFC03" w14:textId="77777777" w:rsidR="00113528" w:rsidRPr="00113528" w:rsidRDefault="00113528" w:rsidP="00113528">
            <w:pPr>
              <w:spacing w:line="360" w:lineRule="auto"/>
              <w:jc w:val="both"/>
              <w:rPr>
                <w:rFonts w:ascii="Calibri" w:hAnsi="Calibri" w:cs="Times New Roman"/>
                <w:b/>
                <w:i/>
                <w:sz w:val="24"/>
                <w:szCs w:val="24"/>
              </w:rPr>
            </w:pPr>
            <w:r w:rsidRPr="00113528">
              <w:rPr>
                <w:rFonts w:ascii="Arial" w:hAnsi="Arial" w:cs="Arial"/>
                <w:b/>
                <w:i/>
                <w:sz w:val="28"/>
                <w:szCs w:val="28"/>
                <w:u w:val="single"/>
              </w:rPr>
              <w:t>Number of adults</w:t>
            </w:r>
            <w:r w:rsidRPr="00113528">
              <w:rPr>
                <w:rFonts w:ascii="Calibri" w:hAnsi="Calibri" w:cs="Times New Roman"/>
                <w:b/>
                <w:i/>
                <w:sz w:val="24"/>
                <w:szCs w:val="24"/>
              </w:rPr>
              <w:t>:</w:t>
            </w:r>
          </w:p>
          <w:p w14:paraId="22F6D569" w14:textId="77777777" w:rsidR="00113528" w:rsidRPr="00113528" w:rsidRDefault="00113528" w:rsidP="00113528">
            <w:pPr>
              <w:spacing w:line="360" w:lineRule="auto"/>
              <w:jc w:val="both"/>
              <w:rPr>
                <w:rFonts w:ascii="Arial" w:hAnsi="Arial" w:cs="Arial"/>
                <w:bCs/>
                <w:sz w:val="24"/>
                <w:szCs w:val="24"/>
              </w:rPr>
            </w:pPr>
            <w:r w:rsidRPr="00113528">
              <w:rPr>
                <w:rFonts w:ascii="Arial" w:hAnsi="Arial" w:cs="Arial"/>
                <w:bCs/>
                <w:sz w:val="24"/>
                <w:szCs w:val="24"/>
              </w:rPr>
              <w:t>1 adult</w:t>
            </w:r>
          </w:p>
        </w:tc>
      </w:tr>
      <w:tr w:rsidR="00113528" w:rsidRPr="00113528" w14:paraId="06CE577F" w14:textId="77777777" w:rsidTr="00D54E3C">
        <w:tc>
          <w:tcPr>
            <w:tcW w:w="2965" w:type="dxa"/>
          </w:tcPr>
          <w:p w14:paraId="487124E1" w14:textId="77777777" w:rsidR="00113528" w:rsidRPr="00113528" w:rsidRDefault="00113528" w:rsidP="00113528">
            <w:pPr>
              <w:spacing w:line="360" w:lineRule="auto"/>
              <w:jc w:val="both"/>
              <w:rPr>
                <w:rFonts w:ascii="Calibri" w:hAnsi="Calibri" w:cs="Times New Roman"/>
                <w:b/>
                <w:i/>
                <w:sz w:val="28"/>
                <w:szCs w:val="28"/>
                <w:u w:val="single"/>
              </w:rPr>
            </w:pPr>
            <w:r w:rsidRPr="00113528">
              <w:rPr>
                <w:rFonts w:ascii="Arial" w:hAnsi="Arial" w:cs="Arial"/>
                <w:b/>
                <w:i/>
                <w:sz w:val="28"/>
                <w:szCs w:val="28"/>
                <w:u w:val="single"/>
              </w:rPr>
              <w:t>Location</w:t>
            </w:r>
            <w:r w:rsidRPr="00113528">
              <w:rPr>
                <w:rFonts w:ascii="Calibri" w:hAnsi="Calibri" w:cs="Times New Roman"/>
                <w:b/>
                <w:i/>
                <w:sz w:val="28"/>
                <w:szCs w:val="28"/>
                <w:u w:val="single"/>
              </w:rPr>
              <w:t>:</w:t>
            </w:r>
          </w:p>
          <w:p w14:paraId="37A0AEDF" w14:textId="77777777" w:rsidR="00113528" w:rsidRPr="00113528" w:rsidRDefault="00113528" w:rsidP="00113528">
            <w:pPr>
              <w:spacing w:line="360" w:lineRule="auto"/>
              <w:jc w:val="both"/>
              <w:rPr>
                <w:rFonts w:ascii="Arial" w:hAnsi="Arial" w:cs="Arial"/>
                <w:sz w:val="24"/>
                <w:szCs w:val="24"/>
              </w:rPr>
            </w:pPr>
            <w:r w:rsidRPr="00113528">
              <w:rPr>
                <w:rFonts w:ascii="Arial" w:hAnsi="Arial" w:cs="Arial"/>
                <w:sz w:val="24"/>
                <w:szCs w:val="24"/>
              </w:rPr>
              <w:t>Playgroup</w:t>
            </w:r>
          </w:p>
        </w:tc>
        <w:tc>
          <w:tcPr>
            <w:tcW w:w="3150" w:type="dxa"/>
          </w:tcPr>
          <w:p w14:paraId="2A616067" w14:textId="77777777" w:rsidR="00113528" w:rsidRPr="00113528" w:rsidRDefault="00113528" w:rsidP="00113528">
            <w:pPr>
              <w:spacing w:line="360" w:lineRule="auto"/>
              <w:jc w:val="both"/>
              <w:rPr>
                <w:rFonts w:ascii="Calibri" w:hAnsi="Calibri" w:cs="Times New Roman"/>
                <w:b/>
                <w:i/>
                <w:sz w:val="24"/>
                <w:szCs w:val="24"/>
              </w:rPr>
            </w:pPr>
            <w:r w:rsidRPr="00113528">
              <w:rPr>
                <w:rFonts w:ascii="Arial" w:hAnsi="Arial" w:cs="Arial"/>
                <w:b/>
                <w:i/>
                <w:sz w:val="28"/>
                <w:szCs w:val="28"/>
                <w:u w:val="single"/>
              </w:rPr>
              <w:t>Preparation time</w:t>
            </w:r>
            <w:r w:rsidRPr="00113528">
              <w:rPr>
                <w:rFonts w:ascii="Calibri" w:hAnsi="Calibri" w:cs="Times New Roman"/>
                <w:b/>
                <w:i/>
                <w:sz w:val="24"/>
                <w:szCs w:val="24"/>
              </w:rPr>
              <w:t>:</w:t>
            </w:r>
          </w:p>
          <w:p w14:paraId="74BC1C84" w14:textId="77777777" w:rsidR="00113528" w:rsidRPr="00113528" w:rsidRDefault="00113528" w:rsidP="00113528">
            <w:pPr>
              <w:spacing w:line="360" w:lineRule="auto"/>
              <w:jc w:val="both"/>
              <w:rPr>
                <w:rFonts w:ascii="Arial" w:hAnsi="Arial" w:cs="Arial"/>
                <w:bCs/>
                <w:sz w:val="24"/>
                <w:szCs w:val="24"/>
              </w:rPr>
            </w:pPr>
            <w:r w:rsidRPr="00113528">
              <w:rPr>
                <w:rFonts w:ascii="Arial" w:hAnsi="Arial" w:cs="Arial"/>
                <w:bCs/>
                <w:sz w:val="24"/>
                <w:szCs w:val="24"/>
              </w:rPr>
              <w:t>20 minutes</w:t>
            </w:r>
          </w:p>
        </w:tc>
        <w:tc>
          <w:tcPr>
            <w:tcW w:w="2901" w:type="dxa"/>
          </w:tcPr>
          <w:p w14:paraId="6F9EF0A2" w14:textId="77777777" w:rsidR="00113528" w:rsidRPr="00113528" w:rsidRDefault="00113528" w:rsidP="00113528">
            <w:pPr>
              <w:spacing w:line="360" w:lineRule="auto"/>
              <w:jc w:val="both"/>
              <w:rPr>
                <w:rFonts w:ascii="Arial" w:hAnsi="Arial" w:cs="Arial"/>
                <w:b/>
                <w:i/>
                <w:sz w:val="24"/>
                <w:szCs w:val="24"/>
                <w:u w:val="single"/>
              </w:rPr>
            </w:pPr>
            <w:r w:rsidRPr="00113528">
              <w:rPr>
                <w:rFonts w:ascii="Arial" w:hAnsi="Arial" w:cs="Arial"/>
                <w:b/>
                <w:i/>
                <w:sz w:val="28"/>
                <w:szCs w:val="28"/>
                <w:u w:val="single"/>
              </w:rPr>
              <w:t>Activity time</w:t>
            </w:r>
            <w:r w:rsidRPr="00113528">
              <w:rPr>
                <w:rFonts w:ascii="Arial" w:hAnsi="Arial" w:cs="Arial"/>
                <w:b/>
                <w:i/>
                <w:sz w:val="24"/>
                <w:szCs w:val="24"/>
                <w:u w:val="single"/>
              </w:rPr>
              <w:t>:</w:t>
            </w:r>
          </w:p>
          <w:p w14:paraId="3F825A48" w14:textId="77777777" w:rsidR="00113528" w:rsidRPr="00113528" w:rsidRDefault="00113528" w:rsidP="00113528">
            <w:pPr>
              <w:spacing w:line="360" w:lineRule="auto"/>
              <w:jc w:val="both"/>
              <w:rPr>
                <w:rFonts w:ascii="Arial" w:hAnsi="Arial" w:cs="Arial"/>
                <w:bCs/>
                <w:sz w:val="24"/>
                <w:szCs w:val="24"/>
              </w:rPr>
            </w:pPr>
            <w:r w:rsidRPr="00113528">
              <w:rPr>
                <w:rFonts w:ascii="Arial" w:hAnsi="Arial" w:cs="Arial"/>
                <w:bCs/>
                <w:sz w:val="24"/>
                <w:szCs w:val="24"/>
              </w:rPr>
              <w:t>20 – 30 minutes</w:t>
            </w:r>
          </w:p>
        </w:tc>
      </w:tr>
      <w:tr w:rsidR="00113528" w:rsidRPr="00113528" w14:paraId="5F52F042" w14:textId="77777777" w:rsidTr="00D54E3C">
        <w:tc>
          <w:tcPr>
            <w:tcW w:w="9016" w:type="dxa"/>
            <w:gridSpan w:val="3"/>
          </w:tcPr>
          <w:p w14:paraId="34FF66B9" w14:textId="77777777" w:rsidR="00113528" w:rsidRPr="00113528" w:rsidRDefault="00113528" w:rsidP="00113528">
            <w:pPr>
              <w:rPr>
                <w:rFonts w:ascii="Arial" w:hAnsi="Arial" w:cs="Arial"/>
                <w:b/>
                <w:i/>
                <w:sz w:val="28"/>
                <w:szCs w:val="28"/>
                <w:u w:val="single"/>
              </w:rPr>
            </w:pPr>
            <w:r w:rsidRPr="00113528">
              <w:rPr>
                <w:rFonts w:ascii="Arial" w:hAnsi="Arial" w:cs="Arial"/>
                <w:b/>
                <w:i/>
                <w:sz w:val="28"/>
                <w:szCs w:val="28"/>
                <w:u w:val="single"/>
              </w:rPr>
              <w:t>Resources:</w:t>
            </w:r>
          </w:p>
          <w:p w14:paraId="45149AE7" w14:textId="77777777" w:rsidR="00113528" w:rsidRPr="00113528" w:rsidRDefault="00113528" w:rsidP="00113528">
            <w:pPr>
              <w:spacing w:line="360" w:lineRule="auto"/>
              <w:jc w:val="both"/>
              <w:rPr>
                <w:rFonts w:ascii="Arial" w:hAnsi="Arial" w:cs="Arial"/>
                <w:sz w:val="24"/>
                <w:szCs w:val="24"/>
              </w:rPr>
            </w:pPr>
            <w:r w:rsidRPr="00113528">
              <w:rPr>
                <w:rFonts w:ascii="Arial" w:hAnsi="Arial" w:cs="Arial"/>
                <w:sz w:val="24"/>
                <w:szCs w:val="24"/>
              </w:rPr>
              <w:t xml:space="preserve">Sensory blackout tent, light table, kinetic moon sand, sensory lights set, rechargeable torches, coloured tissue paper, alien figures, astronauts, spaceships, iPad, apple tv or HDMI cable, interactive whiteboard. </w:t>
            </w:r>
          </w:p>
          <w:p w14:paraId="428765A3" w14:textId="77777777" w:rsidR="00113528" w:rsidRPr="00113528" w:rsidRDefault="00113528" w:rsidP="00113528">
            <w:pPr>
              <w:rPr>
                <w:rFonts w:ascii="Arial" w:hAnsi="Arial" w:cs="Arial"/>
                <w:sz w:val="24"/>
                <w:szCs w:val="24"/>
              </w:rPr>
            </w:pPr>
          </w:p>
        </w:tc>
      </w:tr>
      <w:tr w:rsidR="00113528" w:rsidRPr="00113528" w14:paraId="7C46F5C0" w14:textId="77777777" w:rsidTr="00D54E3C">
        <w:tc>
          <w:tcPr>
            <w:tcW w:w="9016" w:type="dxa"/>
            <w:gridSpan w:val="3"/>
          </w:tcPr>
          <w:p w14:paraId="0BD81036" w14:textId="77777777" w:rsidR="00113528" w:rsidRPr="00113528" w:rsidRDefault="00113528" w:rsidP="00113528">
            <w:pPr>
              <w:rPr>
                <w:rFonts w:ascii="Arial" w:hAnsi="Arial" w:cs="Arial"/>
                <w:b/>
                <w:i/>
                <w:sz w:val="24"/>
                <w:szCs w:val="24"/>
              </w:rPr>
            </w:pPr>
            <w:r w:rsidRPr="00113528">
              <w:rPr>
                <w:rFonts w:ascii="Arial" w:hAnsi="Arial" w:cs="Arial"/>
                <w:b/>
                <w:i/>
                <w:sz w:val="28"/>
                <w:szCs w:val="28"/>
                <w:u w:val="single"/>
              </w:rPr>
              <w:t>Aims of activity</w:t>
            </w:r>
            <w:r w:rsidRPr="00113528">
              <w:rPr>
                <w:rFonts w:ascii="Arial" w:hAnsi="Arial" w:cs="Arial"/>
                <w:b/>
                <w:i/>
                <w:sz w:val="24"/>
                <w:szCs w:val="24"/>
              </w:rPr>
              <w:t>:</w:t>
            </w:r>
          </w:p>
          <w:p w14:paraId="7AF2A13C" w14:textId="77777777" w:rsidR="00113528" w:rsidRPr="00113528" w:rsidRDefault="00113528" w:rsidP="00113528">
            <w:pPr>
              <w:spacing w:line="360" w:lineRule="auto"/>
              <w:jc w:val="both"/>
              <w:rPr>
                <w:rFonts w:ascii="Arial" w:hAnsi="Arial" w:cs="Arial"/>
                <w:sz w:val="24"/>
                <w:szCs w:val="24"/>
              </w:rPr>
            </w:pPr>
            <w:r w:rsidRPr="00113528">
              <w:rPr>
                <w:rFonts w:ascii="Arial" w:hAnsi="Arial" w:cs="Arial"/>
                <w:sz w:val="24"/>
                <w:szCs w:val="24"/>
              </w:rPr>
              <w:t xml:space="preserve">The aim of the activity is for the children to begin exploring and making sense of the world around them through new textures, materials and resources incorporating ICT. </w:t>
            </w:r>
          </w:p>
          <w:p w14:paraId="49206EC9" w14:textId="77777777" w:rsidR="00113528" w:rsidRPr="00113528" w:rsidRDefault="00113528" w:rsidP="00113528">
            <w:pPr>
              <w:rPr>
                <w:rFonts w:ascii="Arial" w:hAnsi="Arial" w:cs="Arial"/>
                <w:sz w:val="24"/>
                <w:szCs w:val="24"/>
              </w:rPr>
            </w:pPr>
          </w:p>
        </w:tc>
      </w:tr>
      <w:tr w:rsidR="00113528" w:rsidRPr="00113528" w14:paraId="04AFA5F6" w14:textId="77777777" w:rsidTr="00D54E3C">
        <w:tc>
          <w:tcPr>
            <w:tcW w:w="9016" w:type="dxa"/>
            <w:gridSpan w:val="3"/>
          </w:tcPr>
          <w:p w14:paraId="494EB3B2" w14:textId="77777777" w:rsidR="00113528" w:rsidRPr="00113528" w:rsidRDefault="00113528" w:rsidP="00113528">
            <w:pPr>
              <w:spacing w:line="360" w:lineRule="auto"/>
              <w:jc w:val="both"/>
              <w:rPr>
                <w:rFonts w:ascii="Calibri" w:hAnsi="Calibri" w:cs="Calibri"/>
                <w:b/>
                <w:i/>
                <w:sz w:val="24"/>
                <w:szCs w:val="24"/>
              </w:rPr>
            </w:pPr>
            <w:r w:rsidRPr="00113528">
              <w:rPr>
                <w:rFonts w:ascii="Arial" w:hAnsi="Arial" w:cs="Arial"/>
                <w:b/>
                <w:i/>
                <w:sz w:val="28"/>
                <w:szCs w:val="28"/>
                <w:u w:val="single"/>
              </w:rPr>
              <w:t>Links to outcomes</w:t>
            </w:r>
            <w:r w:rsidRPr="00113528">
              <w:rPr>
                <w:rFonts w:ascii="Calibri" w:hAnsi="Calibri" w:cs="Calibri"/>
                <w:b/>
                <w:i/>
                <w:sz w:val="24"/>
                <w:szCs w:val="24"/>
              </w:rPr>
              <w:t>:</w:t>
            </w:r>
          </w:p>
          <w:p w14:paraId="6B5091B2" w14:textId="77777777" w:rsidR="00113528" w:rsidRPr="00113528" w:rsidRDefault="00113528" w:rsidP="00113528">
            <w:pPr>
              <w:spacing w:line="360" w:lineRule="auto"/>
              <w:jc w:val="both"/>
              <w:rPr>
                <w:rFonts w:ascii="Arial" w:hAnsi="Arial" w:cs="Arial"/>
                <w:bCs/>
                <w:iCs/>
                <w:sz w:val="24"/>
                <w:szCs w:val="24"/>
              </w:rPr>
            </w:pPr>
            <w:r w:rsidRPr="00113528">
              <w:rPr>
                <w:rFonts w:ascii="Arial" w:hAnsi="Arial" w:cs="Arial"/>
                <w:bCs/>
                <w:iCs/>
                <w:sz w:val="24"/>
                <w:szCs w:val="24"/>
              </w:rPr>
              <w:t>Digital literacy and digital competency should be a cross curricular element and blend seamlessly in with planning throughout the nursery.</w:t>
            </w:r>
          </w:p>
          <w:p w14:paraId="0CF2584C" w14:textId="77777777" w:rsidR="00113528" w:rsidRPr="00113528" w:rsidRDefault="00113528" w:rsidP="00113528">
            <w:pPr>
              <w:spacing w:line="360" w:lineRule="auto"/>
              <w:jc w:val="both"/>
              <w:rPr>
                <w:rFonts w:ascii="Arial" w:hAnsi="Arial" w:cs="Arial"/>
                <w:b/>
                <w:i/>
                <w:sz w:val="24"/>
                <w:szCs w:val="24"/>
                <w:u w:val="single"/>
              </w:rPr>
            </w:pPr>
            <w:r w:rsidRPr="00113528">
              <w:rPr>
                <w:rFonts w:ascii="Arial" w:hAnsi="Arial" w:cs="Arial"/>
                <w:b/>
                <w:i/>
                <w:sz w:val="24"/>
                <w:szCs w:val="24"/>
                <w:u w:val="single"/>
              </w:rPr>
              <w:t>Foundation Phase Framework links;</w:t>
            </w:r>
          </w:p>
          <w:p w14:paraId="48320E30" w14:textId="77777777" w:rsidR="00113528" w:rsidRPr="00113528" w:rsidRDefault="00113528" w:rsidP="00113528">
            <w:pPr>
              <w:spacing w:line="360" w:lineRule="auto"/>
              <w:jc w:val="both"/>
              <w:rPr>
                <w:rFonts w:ascii="Arial" w:hAnsi="Arial" w:cs="Arial"/>
                <w:bCs/>
                <w:iCs/>
                <w:sz w:val="24"/>
                <w:szCs w:val="24"/>
              </w:rPr>
            </w:pPr>
            <w:r w:rsidRPr="00113528">
              <w:rPr>
                <w:rFonts w:ascii="Arial" w:hAnsi="Arial" w:cs="Arial"/>
                <w:bCs/>
                <w:iCs/>
                <w:sz w:val="24"/>
                <w:szCs w:val="24"/>
              </w:rPr>
              <w:t>Children should be given opportunities to;</w:t>
            </w:r>
          </w:p>
          <w:p w14:paraId="43571237" w14:textId="77777777" w:rsidR="00113528" w:rsidRPr="00113528" w:rsidRDefault="00113528" w:rsidP="00113528">
            <w:pPr>
              <w:numPr>
                <w:ilvl w:val="0"/>
                <w:numId w:val="4"/>
              </w:numPr>
              <w:spacing w:line="360" w:lineRule="auto"/>
              <w:contextualSpacing/>
              <w:jc w:val="both"/>
              <w:rPr>
                <w:rFonts w:ascii="Arial" w:hAnsi="Arial" w:cs="Arial"/>
                <w:bCs/>
                <w:iCs/>
                <w:sz w:val="24"/>
                <w:szCs w:val="24"/>
              </w:rPr>
            </w:pPr>
            <w:r w:rsidRPr="00113528">
              <w:rPr>
                <w:rFonts w:ascii="Arial" w:hAnsi="Arial" w:cs="Arial"/>
                <w:bCs/>
                <w:iCs/>
                <w:sz w:val="24"/>
                <w:szCs w:val="24"/>
              </w:rPr>
              <w:t>experiment with new learning opportunities, including ICT</w:t>
            </w:r>
          </w:p>
          <w:p w14:paraId="7E62AC75" w14:textId="77777777" w:rsidR="00113528" w:rsidRPr="00113528" w:rsidRDefault="00113528" w:rsidP="00113528">
            <w:pPr>
              <w:numPr>
                <w:ilvl w:val="0"/>
                <w:numId w:val="4"/>
              </w:numPr>
              <w:spacing w:line="360" w:lineRule="auto"/>
              <w:contextualSpacing/>
              <w:jc w:val="both"/>
              <w:rPr>
                <w:rFonts w:ascii="Arial" w:hAnsi="Arial" w:cs="Arial"/>
                <w:bCs/>
                <w:iCs/>
                <w:sz w:val="24"/>
                <w:szCs w:val="24"/>
              </w:rPr>
            </w:pPr>
            <w:r w:rsidRPr="00113528">
              <w:rPr>
                <w:rFonts w:ascii="Arial" w:hAnsi="Arial" w:cs="Arial"/>
                <w:bCs/>
                <w:iCs/>
                <w:sz w:val="24"/>
                <w:szCs w:val="24"/>
              </w:rPr>
              <w:t>develop a growing interest in the world around them and understand what their environment has to offer when playing alone and with others</w:t>
            </w:r>
          </w:p>
          <w:p w14:paraId="2A7EF499" w14:textId="77777777" w:rsidR="00113528" w:rsidRPr="00113528" w:rsidRDefault="00113528" w:rsidP="00113528">
            <w:pPr>
              <w:numPr>
                <w:ilvl w:val="0"/>
                <w:numId w:val="4"/>
              </w:numPr>
              <w:spacing w:line="360" w:lineRule="auto"/>
              <w:contextualSpacing/>
              <w:jc w:val="both"/>
              <w:rPr>
                <w:rFonts w:ascii="Arial" w:hAnsi="Arial" w:cs="Arial"/>
                <w:bCs/>
                <w:iCs/>
                <w:sz w:val="24"/>
                <w:szCs w:val="24"/>
              </w:rPr>
            </w:pPr>
            <w:r w:rsidRPr="00113528">
              <w:rPr>
                <w:rFonts w:ascii="Arial" w:hAnsi="Arial" w:cs="Arial"/>
                <w:bCs/>
                <w:iCs/>
                <w:sz w:val="24"/>
                <w:szCs w:val="24"/>
              </w:rPr>
              <w:t xml:space="preserve">collaborate and discuss with other children and/or adults  </w:t>
            </w:r>
          </w:p>
          <w:p w14:paraId="637A613B" w14:textId="77777777" w:rsidR="00113528" w:rsidRPr="00113528" w:rsidRDefault="00113528" w:rsidP="00113528">
            <w:pPr>
              <w:numPr>
                <w:ilvl w:val="0"/>
                <w:numId w:val="4"/>
              </w:numPr>
              <w:spacing w:line="360" w:lineRule="auto"/>
              <w:contextualSpacing/>
              <w:jc w:val="both"/>
              <w:rPr>
                <w:rFonts w:ascii="Arial" w:hAnsi="Arial" w:cs="Arial"/>
                <w:bCs/>
                <w:iCs/>
                <w:sz w:val="24"/>
                <w:szCs w:val="24"/>
              </w:rPr>
            </w:pPr>
            <w:r w:rsidRPr="00113528">
              <w:rPr>
                <w:rFonts w:ascii="Arial" w:hAnsi="Arial" w:cs="Arial"/>
                <w:bCs/>
                <w:iCs/>
                <w:sz w:val="24"/>
                <w:szCs w:val="24"/>
              </w:rPr>
              <w:lastRenderedPageBreak/>
              <w:t>recall and talk about visual images and objects</w:t>
            </w:r>
          </w:p>
          <w:p w14:paraId="68F0F17E" w14:textId="77777777" w:rsidR="00113528" w:rsidRPr="00113528" w:rsidRDefault="00113528" w:rsidP="00113528">
            <w:pPr>
              <w:numPr>
                <w:ilvl w:val="0"/>
                <w:numId w:val="4"/>
              </w:numPr>
              <w:spacing w:line="360" w:lineRule="auto"/>
              <w:contextualSpacing/>
              <w:jc w:val="both"/>
              <w:rPr>
                <w:rFonts w:ascii="Arial" w:hAnsi="Arial" w:cs="Arial"/>
                <w:bCs/>
                <w:iCs/>
                <w:sz w:val="24"/>
                <w:szCs w:val="24"/>
              </w:rPr>
            </w:pPr>
            <w:r w:rsidRPr="00113528">
              <w:rPr>
                <w:rFonts w:ascii="Arial" w:hAnsi="Arial" w:cs="Arial"/>
                <w:bCs/>
                <w:iCs/>
                <w:sz w:val="24"/>
                <w:szCs w:val="24"/>
              </w:rPr>
              <w:t>use pictures to convey meaning on-screen</w:t>
            </w:r>
          </w:p>
          <w:p w14:paraId="7E6D5F89" w14:textId="77777777" w:rsidR="00113528" w:rsidRPr="00113528" w:rsidRDefault="00113528" w:rsidP="00113528">
            <w:pPr>
              <w:numPr>
                <w:ilvl w:val="0"/>
                <w:numId w:val="4"/>
              </w:numPr>
              <w:spacing w:line="360" w:lineRule="auto"/>
              <w:contextualSpacing/>
              <w:jc w:val="both"/>
              <w:rPr>
                <w:rFonts w:ascii="Arial" w:hAnsi="Arial" w:cs="Arial"/>
                <w:bCs/>
                <w:iCs/>
                <w:sz w:val="24"/>
                <w:szCs w:val="24"/>
              </w:rPr>
            </w:pPr>
            <w:r w:rsidRPr="00113528">
              <w:rPr>
                <w:rFonts w:ascii="Arial" w:hAnsi="Arial" w:cs="Arial"/>
                <w:bCs/>
                <w:iCs/>
                <w:sz w:val="24"/>
                <w:szCs w:val="24"/>
              </w:rPr>
              <w:t>mix, shape, arrange and combine materials to create their own images and objects that communicate and express their ideas, feelings and memories creatively</w:t>
            </w:r>
          </w:p>
          <w:p w14:paraId="44F71922" w14:textId="77777777" w:rsidR="00113528" w:rsidRPr="00113528" w:rsidRDefault="00113528" w:rsidP="00113528">
            <w:pPr>
              <w:spacing w:line="360" w:lineRule="auto"/>
              <w:jc w:val="both"/>
              <w:rPr>
                <w:rFonts w:ascii="Arial" w:hAnsi="Arial" w:cs="Arial"/>
                <w:bCs/>
                <w:iCs/>
                <w:sz w:val="24"/>
                <w:szCs w:val="24"/>
              </w:rPr>
            </w:pPr>
            <w:r w:rsidRPr="00113528">
              <w:rPr>
                <w:rFonts w:ascii="Arial" w:hAnsi="Arial" w:cs="Arial"/>
                <w:bCs/>
                <w:iCs/>
                <w:sz w:val="24"/>
                <w:szCs w:val="24"/>
              </w:rPr>
              <w:t xml:space="preserve">                                                                                       (Welsh Government, 2015)</w:t>
            </w:r>
          </w:p>
          <w:p w14:paraId="568C0BAF" w14:textId="77777777" w:rsidR="00113528" w:rsidRPr="00113528" w:rsidRDefault="00113528" w:rsidP="00113528">
            <w:pPr>
              <w:spacing w:line="360" w:lineRule="auto"/>
              <w:jc w:val="both"/>
              <w:rPr>
                <w:rFonts w:ascii="Arial" w:hAnsi="Arial" w:cs="Arial"/>
                <w:b/>
                <w:i/>
                <w:sz w:val="24"/>
                <w:szCs w:val="24"/>
                <w:u w:val="single"/>
              </w:rPr>
            </w:pPr>
            <w:r w:rsidRPr="00113528">
              <w:rPr>
                <w:rFonts w:ascii="Arial" w:hAnsi="Arial" w:cs="Arial"/>
                <w:b/>
                <w:i/>
                <w:sz w:val="24"/>
                <w:szCs w:val="24"/>
                <w:u w:val="single"/>
              </w:rPr>
              <w:t>Digital Competencies Framework links; C Steps</w:t>
            </w:r>
          </w:p>
          <w:p w14:paraId="55A92CB6" w14:textId="77777777" w:rsidR="00113528" w:rsidRPr="00113528" w:rsidRDefault="00113528" w:rsidP="00113528">
            <w:pPr>
              <w:spacing w:line="360" w:lineRule="auto"/>
              <w:jc w:val="both"/>
              <w:rPr>
                <w:rFonts w:ascii="Arial" w:hAnsi="Arial" w:cs="Arial"/>
                <w:bCs/>
                <w:sz w:val="24"/>
                <w:szCs w:val="24"/>
              </w:rPr>
            </w:pPr>
            <w:r w:rsidRPr="00113528">
              <w:rPr>
                <w:rFonts w:ascii="Arial" w:hAnsi="Arial" w:cs="Arial"/>
                <w:bCs/>
                <w:sz w:val="24"/>
                <w:szCs w:val="24"/>
              </w:rPr>
              <w:t>With increasing independence learners are able to:</w:t>
            </w:r>
          </w:p>
          <w:p w14:paraId="562530C9" w14:textId="77777777" w:rsidR="00113528" w:rsidRPr="00113528" w:rsidRDefault="00113528" w:rsidP="00113528">
            <w:pPr>
              <w:numPr>
                <w:ilvl w:val="0"/>
                <w:numId w:val="3"/>
              </w:numPr>
              <w:spacing w:line="360" w:lineRule="auto"/>
              <w:contextualSpacing/>
              <w:jc w:val="both"/>
              <w:rPr>
                <w:rFonts w:ascii="Arial" w:hAnsi="Arial" w:cs="Arial"/>
                <w:bCs/>
                <w:sz w:val="24"/>
                <w:szCs w:val="24"/>
                <w:u w:val="single"/>
              </w:rPr>
            </w:pPr>
            <w:r w:rsidRPr="00113528">
              <w:rPr>
                <w:rFonts w:ascii="Arial" w:hAnsi="Arial" w:cs="Arial"/>
                <w:bCs/>
                <w:sz w:val="24"/>
                <w:szCs w:val="24"/>
              </w:rPr>
              <w:t xml:space="preserve">identify their own work/that of others </w:t>
            </w:r>
          </w:p>
          <w:p w14:paraId="6BCD73B9" w14:textId="77777777" w:rsidR="00113528" w:rsidRPr="00113528" w:rsidRDefault="00113528" w:rsidP="00113528">
            <w:pPr>
              <w:numPr>
                <w:ilvl w:val="0"/>
                <w:numId w:val="3"/>
              </w:numPr>
              <w:spacing w:line="360" w:lineRule="auto"/>
              <w:contextualSpacing/>
              <w:jc w:val="both"/>
              <w:rPr>
                <w:rFonts w:ascii="Arial" w:hAnsi="Arial" w:cs="Arial"/>
                <w:sz w:val="24"/>
                <w:szCs w:val="24"/>
              </w:rPr>
            </w:pPr>
            <w:r w:rsidRPr="00113528">
              <w:rPr>
                <w:rFonts w:ascii="Arial" w:hAnsi="Arial" w:cs="Arial"/>
                <w:sz w:val="24"/>
                <w:szCs w:val="24"/>
              </w:rPr>
              <w:t>use a variety of digital media, including applications to create.</w:t>
            </w:r>
          </w:p>
          <w:p w14:paraId="43DD5ED7" w14:textId="77777777" w:rsidR="00113528" w:rsidRPr="00113528" w:rsidRDefault="00113528" w:rsidP="00113528">
            <w:pPr>
              <w:numPr>
                <w:ilvl w:val="0"/>
                <w:numId w:val="3"/>
              </w:numPr>
              <w:spacing w:line="360" w:lineRule="auto"/>
              <w:contextualSpacing/>
              <w:jc w:val="both"/>
              <w:rPr>
                <w:rFonts w:ascii="Arial" w:hAnsi="Arial" w:cs="Arial"/>
                <w:sz w:val="24"/>
                <w:szCs w:val="24"/>
              </w:rPr>
            </w:pPr>
            <w:r w:rsidRPr="00113528">
              <w:rPr>
                <w:rFonts w:ascii="Arial" w:hAnsi="Arial" w:cs="Arial"/>
                <w:sz w:val="24"/>
                <w:szCs w:val="24"/>
              </w:rPr>
              <w:t>find a photograph/symbol/name for themselves and other familiar people.</w:t>
            </w:r>
          </w:p>
          <w:p w14:paraId="1E8C47D5" w14:textId="77777777" w:rsidR="00113528" w:rsidRPr="00113528" w:rsidRDefault="00113528" w:rsidP="00113528">
            <w:pPr>
              <w:numPr>
                <w:ilvl w:val="0"/>
                <w:numId w:val="3"/>
              </w:numPr>
              <w:spacing w:line="360" w:lineRule="auto"/>
              <w:contextualSpacing/>
              <w:jc w:val="both"/>
              <w:rPr>
                <w:rFonts w:ascii="Arial" w:hAnsi="Arial" w:cs="Arial"/>
                <w:sz w:val="24"/>
                <w:szCs w:val="24"/>
              </w:rPr>
            </w:pPr>
            <w:r w:rsidRPr="00113528">
              <w:rPr>
                <w:rFonts w:ascii="Arial" w:hAnsi="Arial" w:cs="Arial"/>
                <w:sz w:val="24"/>
                <w:szCs w:val="24"/>
              </w:rPr>
              <w:t>communicate their own choices in a variety of places for a selection of objects and interactions.</w:t>
            </w:r>
          </w:p>
          <w:p w14:paraId="06AC752C" w14:textId="77777777" w:rsidR="00113528" w:rsidRPr="00113528" w:rsidRDefault="00113528" w:rsidP="00113528">
            <w:pPr>
              <w:numPr>
                <w:ilvl w:val="0"/>
                <w:numId w:val="3"/>
              </w:numPr>
              <w:spacing w:line="360" w:lineRule="auto"/>
              <w:contextualSpacing/>
              <w:jc w:val="both"/>
              <w:rPr>
                <w:rFonts w:ascii="Arial" w:hAnsi="Arial" w:cs="Arial"/>
                <w:sz w:val="24"/>
                <w:szCs w:val="24"/>
              </w:rPr>
            </w:pPr>
            <w:r w:rsidRPr="00113528">
              <w:rPr>
                <w:rFonts w:ascii="Arial" w:hAnsi="Arial" w:cs="Arial"/>
                <w:sz w:val="24"/>
                <w:szCs w:val="24"/>
              </w:rPr>
              <w:t>choose what is needed to complete a task from given options,</w:t>
            </w:r>
          </w:p>
          <w:p w14:paraId="2117D4B4" w14:textId="77777777" w:rsidR="00113528" w:rsidRPr="00113528" w:rsidRDefault="00113528" w:rsidP="00113528">
            <w:pPr>
              <w:numPr>
                <w:ilvl w:val="0"/>
                <w:numId w:val="3"/>
              </w:numPr>
              <w:spacing w:line="360" w:lineRule="auto"/>
              <w:contextualSpacing/>
              <w:jc w:val="both"/>
              <w:rPr>
                <w:rFonts w:ascii="Arial" w:hAnsi="Arial" w:cs="Arial"/>
                <w:sz w:val="24"/>
                <w:szCs w:val="24"/>
              </w:rPr>
            </w:pPr>
            <w:r w:rsidRPr="00113528">
              <w:rPr>
                <w:rFonts w:ascii="Arial" w:hAnsi="Arial" w:cs="Arial"/>
                <w:sz w:val="24"/>
                <w:szCs w:val="24"/>
              </w:rPr>
              <w:t xml:space="preserve">navigate through a series of images to find the desired item, </w:t>
            </w:r>
          </w:p>
          <w:p w14:paraId="2A47CE51" w14:textId="77777777" w:rsidR="00113528" w:rsidRPr="00113528" w:rsidRDefault="00113528" w:rsidP="00113528">
            <w:pPr>
              <w:numPr>
                <w:ilvl w:val="0"/>
                <w:numId w:val="3"/>
              </w:numPr>
              <w:spacing w:line="360" w:lineRule="auto"/>
              <w:contextualSpacing/>
              <w:jc w:val="both"/>
              <w:rPr>
                <w:rFonts w:ascii="Arial" w:hAnsi="Arial" w:cs="Arial"/>
                <w:sz w:val="24"/>
                <w:szCs w:val="24"/>
              </w:rPr>
            </w:pPr>
            <w:r w:rsidRPr="00113528">
              <w:rPr>
                <w:rFonts w:ascii="Arial" w:hAnsi="Arial" w:cs="Arial"/>
                <w:sz w:val="24"/>
                <w:szCs w:val="24"/>
              </w:rPr>
              <w:t>comment on their own work in response to specific question(s)</w:t>
            </w:r>
          </w:p>
          <w:p w14:paraId="1FC2B37F" w14:textId="77777777" w:rsidR="00113528" w:rsidRPr="00113528" w:rsidRDefault="00113528" w:rsidP="00113528">
            <w:pPr>
              <w:numPr>
                <w:ilvl w:val="0"/>
                <w:numId w:val="3"/>
              </w:numPr>
              <w:spacing w:line="360" w:lineRule="auto"/>
              <w:contextualSpacing/>
              <w:jc w:val="both"/>
              <w:rPr>
                <w:rFonts w:ascii="Arial" w:hAnsi="Arial" w:cs="Arial"/>
                <w:sz w:val="24"/>
                <w:szCs w:val="24"/>
              </w:rPr>
            </w:pPr>
            <w:r w:rsidRPr="00113528">
              <w:rPr>
                <w:rFonts w:ascii="Arial" w:hAnsi="Arial" w:cs="Arial"/>
                <w:sz w:val="24"/>
                <w:szCs w:val="24"/>
              </w:rPr>
              <w:t>use a range of devices for different purposes</w:t>
            </w:r>
          </w:p>
          <w:p w14:paraId="0B6CE036" w14:textId="77777777" w:rsidR="00113528" w:rsidRPr="00113528" w:rsidRDefault="00113528" w:rsidP="00113528">
            <w:pPr>
              <w:numPr>
                <w:ilvl w:val="0"/>
                <w:numId w:val="3"/>
              </w:numPr>
              <w:spacing w:line="360" w:lineRule="auto"/>
              <w:contextualSpacing/>
              <w:jc w:val="both"/>
              <w:rPr>
                <w:rFonts w:ascii="Arial" w:hAnsi="Arial" w:cs="Arial"/>
                <w:sz w:val="24"/>
                <w:szCs w:val="24"/>
              </w:rPr>
            </w:pPr>
            <w:r w:rsidRPr="00113528">
              <w:rPr>
                <w:rFonts w:ascii="Arial" w:hAnsi="Arial" w:cs="Arial"/>
                <w:sz w:val="24"/>
                <w:szCs w:val="24"/>
              </w:rPr>
              <w:t>follow two-step instructions.</w:t>
            </w:r>
          </w:p>
          <w:p w14:paraId="6AE23F9F" w14:textId="77777777" w:rsidR="00113528" w:rsidRPr="00113528" w:rsidRDefault="00113528" w:rsidP="00113528">
            <w:pPr>
              <w:spacing w:line="360" w:lineRule="auto"/>
              <w:jc w:val="both"/>
              <w:rPr>
                <w:rFonts w:ascii="Arial" w:hAnsi="Arial" w:cs="Arial"/>
                <w:sz w:val="24"/>
                <w:szCs w:val="24"/>
              </w:rPr>
            </w:pPr>
            <w:r w:rsidRPr="00113528">
              <w:rPr>
                <w:rFonts w:ascii="Arial" w:hAnsi="Arial" w:cs="Arial"/>
                <w:sz w:val="24"/>
                <w:szCs w:val="24"/>
              </w:rPr>
              <w:t xml:space="preserve">                                                                                       (Welsh Government, 2020c)</w:t>
            </w:r>
          </w:p>
        </w:tc>
      </w:tr>
      <w:tr w:rsidR="00113528" w:rsidRPr="00113528" w14:paraId="48271697" w14:textId="77777777" w:rsidTr="00D54E3C">
        <w:tc>
          <w:tcPr>
            <w:tcW w:w="9016" w:type="dxa"/>
            <w:gridSpan w:val="3"/>
          </w:tcPr>
          <w:p w14:paraId="617E70C2" w14:textId="77777777" w:rsidR="00113528" w:rsidRPr="00113528" w:rsidRDefault="00113528" w:rsidP="00113528">
            <w:pPr>
              <w:rPr>
                <w:rFonts w:ascii="Arial" w:hAnsi="Arial" w:cs="Arial"/>
                <w:b/>
                <w:i/>
                <w:sz w:val="28"/>
                <w:szCs w:val="28"/>
              </w:rPr>
            </w:pPr>
            <w:r w:rsidRPr="00113528">
              <w:rPr>
                <w:rFonts w:ascii="Arial" w:hAnsi="Arial" w:cs="Arial"/>
                <w:b/>
                <w:i/>
                <w:sz w:val="28"/>
                <w:szCs w:val="28"/>
                <w:u w:val="single"/>
              </w:rPr>
              <w:lastRenderedPageBreak/>
              <w:t>Differentiation</w:t>
            </w:r>
            <w:r w:rsidRPr="00113528">
              <w:rPr>
                <w:rFonts w:ascii="Arial" w:hAnsi="Arial" w:cs="Arial"/>
                <w:b/>
                <w:i/>
                <w:sz w:val="28"/>
                <w:szCs w:val="28"/>
              </w:rPr>
              <w:t>:</w:t>
            </w:r>
          </w:p>
          <w:p w14:paraId="4AB8AAA0" w14:textId="77777777" w:rsidR="00113528" w:rsidRPr="00113528" w:rsidRDefault="00113528" w:rsidP="00113528">
            <w:pPr>
              <w:spacing w:line="360" w:lineRule="auto"/>
              <w:jc w:val="both"/>
              <w:rPr>
                <w:rFonts w:ascii="Arial" w:hAnsi="Arial" w:cs="Arial"/>
                <w:sz w:val="24"/>
                <w:szCs w:val="24"/>
              </w:rPr>
            </w:pPr>
            <w:r w:rsidRPr="00113528">
              <w:rPr>
                <w:rFonts w:ascii="Arial" w:hAnsi="Arial" w:cs="Arial"/>
                <w:sz w:val="24"/>
                <w:szCs w:val="24"/>
              </w:rPr>
              <w:t>The activity is suitable for all abilities as it is child led and play based.</w:t>
            </w:r>
          </w:p>
          <w:p w14:paraId="2976A866" w14:textId="77777777" w:rsidR="00113528" w:rsidRPr="00113528" w:rsidRDefault="00113528" w:rsidP="00113528">
            <w:pPr>
              <w:spacing w:line="360" w:lineRule="auto"/>
              <w:jc w:val="both"/>
              <w:rPr>
                <w:rFonts w:ascii="Arial" w:hAnsi="Arial" w:cs="Arial"/>
                <w:sz w:val="24"/>
                <w:szCs w:val="24"/>
              </w:rPr>
            </w:pPr>
            <w:r w:rsidRPr="00113528">
              <w:rPr>
                <w:rFonts w:ascii="Arial" w:hAnsi="Arial" w:cs="Arial"/>
                <w:sz w:val="24"/>
                <w:szCs w:val="24"/>
              </w:rPr>
              <w:t>The light table is low to the ground allowing ease of access for all children.</w:t>
            </w:r>
          </w:p>
        </w:tc>
      </w:tr>
      <w:tr w:rsidR="00113528" w:rsidRPr="00113528" w14:paraId="0D6C79A9" w14:textId="77777777" w:rsidTr="00D54E3C">
        <w:tc>
          <w:tcPr>
            <w:tcW w:w="9016" w:type="dxa"/>
            <w:gridSpan w:val="3"/>
          </w:tcPr>
          <w:p w14:paraId="1E9A67EA" w14:textId="77777777" w:rsidR="00113528" w:rsidRPr="00113528" w:rsidRDefault="00113528" w:rsidP="00113528">
            <w:pPr>
              <w:rPr>
                <w:rFonts w:ascii="Calibri" w:hAnsi="Calibri" w:cs="Times New Roman"/>
                <w:b/>
                <w:i/>
                <w:sz w:val="24"/>
                <w:szCs w:val="24"/>
              </w:rPr>
            </w:pPr>
            <w:r w:rsidRPr="00113528">
              <w:rPr>
                <w:rFonts w:ascii="Arial" w:hAnsi="Arial" w:cs="Arial"/>
                <w:b/>
                <w:i/>
                <w:sz w:val="28"/>
                <w:szCs w:val="28"/>
                <w:u w:val="single"/>
              </w:rPr>
              <w:t>Health and safety</w:t>
            </w:r>
            <w:r w:rsidRPr="00113528">
              <w:rPr>
                <w:rFonts w:ascii="Calibri" w:hAnsi="Calibri" w:cs="Times New Roman"/>
                <w:b/>
                <w:i/>
                <w:sz w:val="24"/>
                <w:szCs w:val="24"/>
              </w:rPr>
              <w:t>:</w:t>
            </w:r>
          </w:p>
          <w:p w14:paraId="2491334F" w14:textId="77777777" w:rsidR="00113528" w:rsidRPr="00113528" w:rsidRDefault="00113528" w:rsidP="00113528">
            <w:pPr>
              <w:spacing w:line="360" w:lineRule="auto"/>
              <w:jc w:val="both"/>
              <w:rPr>
                <w:rFonts w:ascii="Calibri" w:hAnsi="Calibri" w:cs="Times New Roman"/>
                <w:sz w:val="24"/>
                <w:szCs w:val="24"/>
              </w:rPr>
            </w:pPr>
            <w:r w:rsidRPr="00113528">
              <w:rPr>
                <w:rFonts w:ascii="Arial" w:hAnsi="Arial" w:cs="Arial"/>
                <w:sz w:val="24"/>
                <w:szCs w:val="24"/>
              </w:rPr>
              <w:t>Risk assessment undertaken before activity begins to check all equipment is full working order, also the floor is clear to prevent trips and falls</w:t>
            </w:r>
            <w:r w:rsidRPr="00113528">
              <w:rPr>
                <w:rFonts w:ascii="Calibri" w:hAnsi="Calibri" w:cs="Times New Roman"/>
                <w:sz w:val="24"/>
                <w:szCs w:val="24"/>
              </w:rPr>
              <w:t>.</w:t>
            </w:r>
          </w:p>
          <w:p w14:paraId="716A131F" w14:textId="77777777" w:rsidR="00113528" w:rsidRPr="00113528" w:rsidRDefault="00113528" w:rsidP="00113528">
            <w:pPr>
              <w:spacing w:line="360" w:lineRule="auto"/>
              <w:jc w:val="both"/>
              <w:rPr>
                <w:rFonts w:ascii="Arial" w:hAnsi="Arial" w:cs="Arial"/>
                <w:sz w:val="24"/>
                <w:szCs w:val="24"/>
              </w:rPr>
            </w:pPr>
            <w:r w:rsidRPr="00113528">
              <w:rPr>
                <w:rFonts w:ascii="Arial" w:hAnsi="Arial" w:cs="Arial"/>
                <w:sz w:val="24"/>
                <w:szCs w:val="24"/>
              </w:rPr>
              <w:t>Staff to model safe usage and include children in discussion about electricity, wires, passwords and keeping safe.</w:t>
            </w:r>
          </w:p>
        </w:tc>
      </w:tr>
      <w:tr w:rsidR="00113528" w:rsidRPr="00113528" w14:paraId="511D3402" w14:textId="77777777" w:rsidTr="00D54E3C">
        <w:tc>
          <w:tcPr>
            <w:tcW w:w="9016" w:type="dxa"/>
            <w:gridSpan w:val="3"/>
          </w:tcPr>
          <w:p w14:paraId="1584035E" w14:textId="77777777" w:rsidR="00113528" w:rsidRPr="00113528" w:rsidRDefault="00113528" w:rsidP="00113528">
            <w:pPr>
              <w:rPr>
                <w:rFonts w:ascii="Calibri" w:hAnsi="Calibri" w:cs="Times New Roman"/>
                <w:b/>
                <w:i/>
                <w:sz w:val="24"/>
                <w:szCs w:val="24"/>
                <w:u w:val="single"/>
              </w:rPr>
            </w:pPr>
            <w:r w:rsidRPr="00113528">
              <w:rPr>
                <w:rFonts w:ascii="Arial" w:hAnsi="Arial" w:cs="Arial"/>
                <w:b/>
                <w:i/>
                <w:sz w:val="28"/>
                <w:szCs w:val="28"/>
                <w:u w:val="single"/>
              </w:rPr>
              <w:t>Role of adult</w:t>
            </w:r>
            <w:r w:rsidRPr="00113528">
              <w:rPr>
                <w:rFonts w:ascii="Calibri" w:hAnsi="Calibri" w:cs="Times New Roman"/>
                <w:b/>
                <w:i/>
                <w:sz w:val="24"/>
                <w:szCs w:val="24"/>
                <w:u w:val="single"/>
              </w:rPr>
              <w:t>:</w:t>
            </w:r>
          </w:p>
          <w:p w14:paraId="0481DEC1" w14:textId="77777777" w:rsidR="00113528" w:rsidRPr="00113528" w:rsidRDefault="00113528" w:rsidP="00113528">
            <w:pPr>
              <w:spacing w:line="360" w:lineRule="auto"/>
              <w:jc w:val="both"/>
              <w:rPr>
                <w:rFonts w:ascii="Arial" w:hAnsi="Arial" w:cs="Arial"/>
                <w:sz w:val="24"/>
                <w:szCs w:val="24"/>
              </w:rPr>
            </w:pPr>
            <w:r w:rsidRPr="00113528">
              <w:rPr>
                <w:rFonts w:ascii="Arial" w:hAnsi="Arial" w:cs="Arial"/>
                <w:sz w:val="24"/>
                <w:szCs w:val="24"/>
              </w:rPr>
              <w:t>The role of the adults is to;</w:t>
            </w:r>
          </w:p>
          <w:p w14:paraId="054B4F09" w14:textId="77777777" w:rsidR="00113528" w:rsidRPr="00113528" w:rsidRDefault="00113528" w:rsidP="00113528">
            <w:pPr>
              <w:numPr>
                <w:ilvl w:val="0"/>
                <w:numId w:val="5"/>
              </w:numPr>
              <w:spacing w:line="360" w:lineRule="auto"/>
              <w:contextualSpacing/>
              <w:jc w:val="both"/>
              <w:rPr>
                <w:rFonts w:ascii="Arial" w:hAnsi="Arial" w:cs="Arial"/>
                <w:sz w:val="24"/>
                <w:szCs w:val="24"/>
              </w:rPr>
            </w:pPr>
            <w:r w:rsidRPr="00113528">
              <w:rPr>
                <w:rFonts w:ascii="Arial" w:hAnsi="Arial" w:cs="Arial"/>
                <w:sz w:val="24"/>
                <w:szCs w:val="24"/>
              </w:rPr>
              <w:t>Carry out risk assessment before arriving.</w:t>
            </w:r>
          </w:p>
          <w:p w14:paraId="3523B33C" w14:textId="77777777" w:rsidR="00113528" w:rsidRPr="00113528" w:rsidRDefault="00113528" w:rsidP="00113528">
            <w:pPr>
              <w:numPr>
                <w:ilvl w:val="0"/>
                <w:numId w:val="5"/>
              </w:numPr>
              <w:spacing w:line="360" w:lineRule="auto"/>
              <w:contextualSpacing/>
              <w:jc w:val="both"/>
              <w:rPr>
                <w:rFonts w:ascii="Arial" w:hAnsi="Arial" w:cs="Arial"/>
                <w:sz w:val="24"/>
                <w:szCs w:val="24"/>
              </w:rPr>
            </w:pPr>
            <w:r w:rsidRPr="00113528">
              <w:rPr>
                <w:rFonts w:ascii="Arial" w:hAnsi="Arial" w:cs="Arial"/>
                <w:sz w:val="24"/>
                <w:szCs w:val="24"/>
              </w:rPr>
              <w:t>Set up resources prior to arrival of the children</w:t>
            </w:r>
          </w:p>
          <w:p w14:paraId="359FC9A8" w14:textId="77777777" w:rsidR="00113528" w:rsidRPr="00113528" w:rsidRDefault="00113528" w:rsidP="00113528">
            <w:pPr>
              <w:numPr>
                <w:ilvl w:val="0"/>
                <w:numId w:val="5"/>
              </w:numPr>
              <w:spacing w:line="360" w:lineRule="auto"/>
              <w:contextualSpacing/>
              <w:jc w:val="both"/>
              <w:rPr>
                <w:rFonts w:ascii="Arial" w:hAnsi="Arial" w:cs="Arial"/>
                <w:sz w:val="24"/>
                <w:szCs w:val="24"/>
              </w:rPr>
            </w:pPr>
            <w:r w:rsidRPr="00113528">
              <w:rPr>
                <w:rFonts w:ascii="Arial" w:hAnsi="Arial" w:cs="Arial"/>
                <w:sz w:val="24"/>
                <w:szCs w:val="24"/>
              </w:rPr>
              <w:t>Support the children if and when needed/requested.</w:t>
            </w:r>
          </w:p>
          <w:p w14:paraId="4E080919" w14:textId="77777777" w:rsidR="00113528" w:rsidRPr="00113528" w:rsidRDefault="00113528" w:rsidP="00113528">
            <w:pPr>
              <w:numPr>
                <w:ilvl w:val="0"/>
                <w:numId w:val="5"/>
              </w:numPr>
              <w:spacing w:line="360" w:lineRule="auto"/>
              <w:contextualSpacing/>
              <w:jc w:val="both"/>
              <w:rPr>
                <w:rFonts w:ascii="Arial" w:hAnsi="Arial" w:cs="Arial"/>
                <w:sz w:val="24"/>
                <w:szCs w:val="24"/>
              </w:rPr>
            </w:pPr>
            <w:r w:rsidRPr="00113528">
              <w:rPr>
                <w:rFonts w:ascii="Arial" w:hAnsi="Arial" w:cs="Arial"/>
                <w:sz w:val="24"/>
                <w:szCs w:val="24"/>
              </w:rPr>
              <w:t>Observe and supervise constantly.</w:t>
            </w:r>
          </w:p>
          <w:p w14:paraId="2551E078" w14:textId="77777777" w:rsidR="00113528" w:rsidRPr="00113528" w:rsidRDefault="00113528" w:rsidP="00113528">
            <w:pPr>
              <w:numPr>
                <w:ilvl w:val="0"/>
                <w:numId w:val="5"/>
              </w:numPr>
              <w:contextualSpacing/>
              <w:rPr>
                <w:rFonts w:ascii="Calibri" w:hAnsi="Calibri" w:cs="Times New Roman"/>
                <w:sz w:val="24"/>
                <w:szCs w:val="24"/>
              </w:rPr>
            </w:pPr>
            <w:r w:rsidRPr="00113528">
              <w:rPr>
                <w:rFonts w:ascii="Arial" w:hAnsi="Arial" w:cs="Arial"/>
                <w:sz w:val="24"/>
                <w:szCs w:val="24"/>
              </w:rPr>
              <w:t>Photo permission slips signed before activity begins</w:t>
            </w:r>
            <w:r w:rsidRPr="00113528">
              <w:rPr>
                <w:rFonts w:ascii="Calibri" w:hAnsi="Calibri" w:cs="Times New Roman"/>
                <w:sz w:val="24"/>
                <w:szCs w:val="24"/>
              </w:rPr>
              <w:t>.</w:t>
            </w:r>
          </w:p>
        </w:tc>
      </w:tr>
      <w:tr w:rsidR="00113528" w:rsidRPr="00113528" w14:paraId="4666272E" w14:textId="77777777" w:rsidTr="00D54E3C">
        <w:tc>
          <w:tcPr>
            <w:tcW w:w="9016" w:type="dxa"/>
            <w:gridSpan w:val="3"/>
          </w:tcPr>
          <w:p w14:paraId="68611773" w14:textId="77777777" w:rsidR="00113528" w:rsidRPr="00113528" w:rsidRDefault="00113528" w:rsidP="00113528">
            <w:pPr>
              <w:rPr>
                <w:rFonts w:ascii="Calibri" w:hAnsi="Calibri" w:cs="Times New Roman"/>
                <w:b/>
                <w:i/>
                <w:sz w:val="24"/>
                <w:szCs w:val="24"/>
              </w:rPr>
            </w:pPr>
          </w:p>
          <w:p w14:paraId="6FCD981A" w14:textId="77777777" w:rsidR="00113528" w:rsidRPr="00113528" w:rsidRDefault="00113528" w:rsidP="00113528">
            <w:pPr>
              <w:rPr>
                <w:rFonts w:ascii="Calibri" w:hAnsi="Calibri" w:cs="Times New Roman"/>
                <w:b/>
                <w:i/>
                <w:sz w:val="24"/>
                <w:szCs w:val="24"/>
              </w:rPr>
            </w:pPr>
            <w:r w:rsidRPr="00113528">
              <w:rPr>
                <w:rFonts w:ascii="Calibri" w:hAnsi="Calibri" w:cs="Times New Roman"/>
                <w:noProof/>
              </w:rPr>
              <w:drawing>
                <wp:inline distT="0" distB="0" distL="0" distR="0" wp14:anchorId="57F9E5E1" wp14:editId="28F4C9B2">
                  <wp:extent cx="2635968" cy="2582949"/>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689235" cy="2635144"/>
                          </a:xfrm>
                          <a:prstGeom prst="rect">
                            <a:avLst/>
                          </a:prstGeom>
                        </pic:spPr>
                      </pic:pic>
                    </a:graphicData>
                  </a:graphic>
                </wp:inline>
              </w:drawing>
            </w:r>
            <w:r w:rsidRPr="00113528">
              <w:rPr>
                <w:rFonts w:ascii="Calibri" w:hAnsi="Calibri" w:cs="Times New Roman"/>
                <w:b/>
                <w:i/>
                <w:noProof/>
                <w:sz w:val="24"/>
                <w:szCs w:val="24"/>
              </w:rPr>
              <w:drawing>
                <wp:inline distT="0" distB="0" distL="0" distR="0" wp14:anchorId="51EA8D27" wp14:editId="2E35E2B1">
                  <wp:extent cx="2928731" cy="2716530"/>
                  <wp:effectExtent l="0" t="0" r="5080" b="7620"/>
                  <wp:docPr id="24" name="Picture 24" descr="Image result for children's sensory space craft activities&quot;">
                    <a:hlinkClick xmlns:a="http://schemas.openxmlformats.org/drawingml/2006/main" r:id="rId6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ren's sensory space craft activities&quot;">
                            <a:hlinkClick r:id="rId68" tgtFrame="&quot;_blank&quot;"/>
                          </pic:cNvPr>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946659" cy="2733159"/>
                          </a:xfrm>
                          <a:prstGeom prst="rect">
                            <a:avLst/>
                          </a:prstGeom>
                          <a:noFill/>
                          <a:ln>
                            <a:noFill/>
                          </a:ln>
                        </pic:spPr>
                      </pic:pic>
                    </a:graphicData>
                  </a:graphic>
                </wp:inline>
              </w:drawing>
            </w:r>
          </w:p>
          <w:p w14:paraId="3D510AEB" w14:textId="77777777" w:rsidR="00113528" w:rsidRPr="00113528" w:rsidRDefault="00113528" w:rsidP="00113528">
            <w:pPr>
              <w:rPr>
                <w:rFonts w:ascii="Calibri" w:hAnsi="Calibri" w:cs="Times New Roman"/>
                <w:b/>
                <w:i/>
                <w:sz w:val="24"/>
                <w:szCs w:val="24"/>
              </w:rPr>
            </w:pPr>
            <w:r w:rsidRPr="00113528">
              <w:rPr>
                <w:rFonts w:ascii="Calibri" w:hAnsi="Calibri" w:cs="Times New Roman"/>
                <w:b/>
                <w:i/>
                <w:noProof/>
                <w:sz w:val="24"/>
                <w:szCs w:val="24"/>
              </w:rPr>
              <mc:AlternateContent>
                <mc:Choice Requires="wps">
                  <w:drawing>
                    <wp:anchor distT="45720" distB="45720" distL="114300" distR="114300" simplePos="0" relativeHeight="251683840" behindDoc="0" locked="0" layoutInCell="1" allowOverlap="1" wp14:anchorId="64466BC0" wp14:editId="7CA0A194">
                      <wp:simplePos x="0" y="0"/>
                      <wp:positionH relativeFrom="column">
                        <wp:posOffset>3705390</wp:posOffset>
                      </wp:positionH>
                      <wp:positionV relativeFrom="paragraph">
                        <wp:posOffset>65405</wp:posOffset>
                      </wp:positionV>
                      <wp:extent cx="1854835" cy="330835"/>
                      <wp:effectExtent l="0" t="0" r="12065" b="120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4835" cy="330835"/>
                              </a:xfrm>
                              <a:prstGeom prst="rect">
                                <a:avLst/>
                              </a:prstGeom>
                              <a:solidFill>
                                <a:srgbClr val="FFFFFF"/>
                              </a:solidFill>
                              <a:ln w="9525">
                                <a:solidFill>
                                  <a:srgbClr val="000000"/>
                                </a:solidFill>
                                <a:miter lim="800000"/>
                                <a:headEnd/>
                                <a:tailEnd/>
                              </a:ln>
                            </wps:spPr>
                            <wps:txbx>
                              <w:txbxContent>
                                <w:p w14:paraId="6F9742BB" w14:textId="77777777" w:rsidR="00113528" w:rsidRDefault="00113528" w:rsidP="00113528">
                                  <w:r>
                                    <w:t>Sensory Education,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466BC0" id="_x0000_s1049" type="#_x0000_t202" style="position:absolute;margin-left:291.75pt;margin-top:5.15pt;width:146.05pt;height:26.0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">
                      <v:textbox>
                        <w:txbxContent>
                          <w:p w14:paraId="6F9742BB" w14:textId="77777777" w:rsidR="00113528" w:rsidRDefault="00113528" w:rsidP="00113528">
                            <w:r>
                              <w:t>Sensory Education, no date</w:t>
                            </w:r>
                          </w:p>
                        </w:txbxContent>
                      </v:textbox>
                      <w10:wrap type="square"/>
                    </v:shape>
                  </w:pict>
                </mc:Fallback>
              </mc:AlternateContent>
            </w:r>
            <w:r w:rsidRPr="00113528">
              <w:rPr>
                <w:rFonts w:ascii="Calibri" w:hAnsi="Calibri" w:cs="Times New Roman"/>
                <w:noProof/>
              </w:rPr>
              <mc:AlternateContent>
                <mc:Choice Requires="wps">
                  <w:drawing>
                    <wp:anchor distT="45720" distB="45720" distL="114300" distR="114300" simplePos="0" relativeHeight="251685888" behindDoc="0" locked="0" layoutInCell="1" allowOverlap="1" wp14:anchorId="39639C22" wp14:editId="3D699773">
                      <wp:simplePos x="0" y="0"/>
                      <wp:positionH relativeFrom="column">
                        <wp:posOffset>802695</wp:posOffset>
                      </wp:positionH>
                      <wp:positionV relativeFrom="paragraph">
                        <wp:posOffset>65322</wp:posOffset>
                      </wp:positionV>
                      <wp:extent cx="1788795" cy="344170"/>
                      <wp:effectExtent l="0" t="0" r="20955" b="1778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8795" cy="344170"/>
                              </a:xfrm>
                              <a:prstGeom prst="rect">
                                <a:avLst/>
                              </a:prstGeom>
                              <a:solidFill>
                                <a:srgbClr val="FFFFFF"/>
                              </a:solidFill>
                              <a:ln w="9525">
                                <a:solidFill>
                                  <a:srgbClr val="000000"/>
                                </a:solidFill>
                                <a:miter lim="800000"/>
                                <a:headEnd/>
                                <a:tailEnd/>
                              </a:ln>
                            </wps:spPr>
                            <wps:txbx>
                              <w:txbxContent>
                                <w:p w14:paraId="15DEA189" w14:textId="77777777" w:rsidR="00113528" w:rsidRDefault="00113528" w:rsidP="00113528">
                                  <w:r w:rsidRPr="009D6C11">
                                    <w:t>Complete Care Shop</w:t>
                                  </w:r>
                                  <w: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639C22" id="_x0000_s1050" type="#_x0000_t202" style="position:absolute;margin-left:63.2pt;margin-top:5.15pt;width:140.85pt;height:27.1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">
                      <v:textbox>
                        <w:txbxContent>
                          <w:p w14:paraId="15DEA189" w14:textId="77777777" w:rsidR="00113528" w:rsidRDefault="00113528" w:rsidP="00113528">
                            <w:r w:rsidRPr="009D6C11">
                              <w:t>Complete Care Shop</w:t>
                            </w:r>
                            <w:r>
                              <w:t>. 2020</w:t>
                            </w:r>
                          </w:p>
                        </w:txbxContent>
                      </v:textbox>
                      <w10:wrap type="square"/>
                    </v:shape>
                  </w:pict>
                </mc:Fallback>
              </mc:AlternateContent>
            </w:r>
          </w:p>
          <w:p w14:paraId="691C9B61" w14:textId="77777777" w:rsidR="00113528" w:rsidRPr="00113528" w:rsidRDefault="00113528" w:rsidP="00113528">
            <w:pPr>
              <w:rPr>
                <w:rFonts w:ascii="Calibri" w:hAnsi="Calibri" w:cs="Times New Roman"/>
                <w:b/>
                <w:i/>
                <w:sz w:val="24"/>
                <w:szCs w:val="24"/>
              </w:rPr>
            </w:pPr>
          </w:p>
          <w:p w14:paraId="0981D96B" w14:textId="77777777" w:rsidR="00113528" w:rsidRPr="00113528" w:rsidRDefault="00113528" w:rsidP="00113528">
            <w:pPr>
              <w:rPr>
                <w:rFonts w:ascii="Calibri" w:hAnsi="Calibri" w:cs="Times New Roman"/>
                <w:b/>
                <w:i/>
                <w:sz w:val="24"/>
                <w:szCs w:val="24"/>
              </w:rPr>
            </w:pPr>
          </w:p>
          <w:p w14:paraId="557E970A" w14:textId="77777777" w:rsidR="00113528" w:rsidRPr="00113528" w:rsidRDefault="00113528" w:rsidP="00113528">
            <w:pPr>
              <w:rPr>
                <w:rFonts w:ascii="Calibri" w:hAnsi="Calibri" w:cs="Times New Roman"/>
                <w:b/>
                <w:i/>
                <w:sz w:val="24"/>
                <w:szCs w:val="24"/>
              </w:rPr>
            </w:pPr>
          </w:p>
          <w:p w14:paraId="74754B2C" w14:textId="77777777" w:rsidR="00113528" w:rsidRPr="00113528" w:rsidRDefault="00113528" w:rsidP="00113528">
            <w:pPr>
              <w:rPr>
                <w:rFonts w:ascii="Calibri" w:hAnsi="Calibri" w:cs="Times New Roman"/>
                <w:b/>
                <w:i/>
                <w:sz w:val="24"/>
                <w:szCs w:val="24"/>
              </w:rPr>
            </w:pPr>
          </w:p>
          <w:p w14:paraId="52D1D071" w14:textId="77777777" w:rsidR="00113528" w:rsidRPr="00113528" w:rsidRDefault="00113528" w:rsidP="00113528">
            <w:pPr>
              <w:rPr>
                <w:rFonts w:ascii="Calibri" w:hAnsi="Calibri" w:cs="Times New Roman"/>
                <w:b/>
                <w:i/>
                <w:sz w:val="24"/>
                <w:szCs w:val="24"/>
              </w:rPr>
            </w:pPr>
          </w:p>
          <w:p w14:paraId="563669D3" w14:textId="77777777" w:rsidR="00113528" w:rsidRPr="00113528" w:rsidRDefault="00113528" w:rsidP="00113528">
            <w:pPr>
              <w:rPr>
                <w:rFonts w:ascii="Calibri" w:hAnsi="Calibri" w:cs="Times New Roman"/>
                <w:b/>
                <w:i/>
                <w:sz w:val="24"/>
                <w:szCs w:val="24"/>
              </w:rPr>
            </w:pPr>
            <w:r w:rsidRPr="00113528">
              <w:rPr>
                <w:rFonts w:ascii="Calibri" w:hAnsi="Calibri" w:cs="Times New Roman"/>
                <w:b/>
                <w:i/>
                <w:noProof/>
                <w:sz w:val="24"/>
                <w:szCs w:val="24"/>
              </w:rPr>
              <w:drawing>
                <wp:inline distT="0" distB="0" distL="0" distR="0" wp14:anchorId="16E3DB1D" wp14:editId="3E59B430">
                  <wp:extent cx="2623931" cy="2623931"/>
                  <wp:effectExtent l="0" t="0" r="5080"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633719" cy="2633719"/>
                          </a:xfrm>
                          <a:prstGeom prst="rect">
                            <a:avLst/>
                          </a:prstGeom>
                          <a:noFill/>
                          <a:ln>
                            <a:noFill/>
                          </a:ln>
                        </pic:spPr>
                      </pic:pic>
                    </a:graphicData>
                  </a:graphic>
                </wp:inline>
              </w:drawing>
            </w:r>
            <w:r w:rsidRPr="00113528">
              <w:rPr>
                <w:rFonts w:ascii="Calibri" w:hAnsi="Calibri" w:cs="Times New Roman"/>
                <w:noProof/>
              </w:rPr>
              <w:t xml:space="preserve"> </w:t>
            </w:r>
            <w:r w:rsidRPr="00113528">
              <w:rPr>
                <w:rFonts w:ascii="Calibri" w:hAnsi="Calibri" w:cs="Times New Roman"/>
                <w:noProof/>
              </w:rPr>
              <w:drawing>
                <wp:inline distT="0" distB="0" distL="0" distR="0" wp14:anchorId="12626850" wp14:editId="6448747D">
                  <wp:extent cx="2902115" cy="2569845"/>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2905350" cy="2572710"/>
                          </a:xfrm>
                          <a:prstGeom prst="rect">
                            <a:avLst/>
                          </a:prstGeom>
                        </pic:spPr>
                      </pic:pic>
                    </a:graphicData>
                  </a:graphic>
                </wp:inline>
              </w:drawing>
            </w:r>
          </w:p>
          <w:p w14:paraId="00869747" w14:textId="77777777" w:rsidR="00113528" w:rsidRPr="00113528" w:rsidRDefault="00113528" w:rsidP="00113528">
            <w:pPr>
              <w:rPr>
                <w:rFonts w:ascii="Calibri" w:hAnsi="Calibri" w:cs="Times New Roman"/>
                <w:b/>
                <w:i/>
                <w:sz w:val="24"/>
                <w:szCs w:val="24"/>
              </w:rPr>
            </w:pPr>
            <w:r w:rsidRPr="00113528">
              <w:rPr>
                <w:rFonts w:ascii="Calibri" w:hAnsi="Calibri" w:cs="Times New Roman"/>
                <w:b/>
                <w:i/>
                <w:noProof/>
                <w:sz w:val="24"/>
                <w:szCs w:val="24"/>
              </w:rPr>
              <mc:AlternateContent>
                <mc:Choice Requires="wps">
                  <w:drawing>
                    <wp:anchor distT="45720" distB="45720" distL="114300" distR="114300" simplePos="0" relativeHeight="251684864" behindDoc="0" locked="0" layoutInCell="1" allowOverlap="1" wp14:anchorId="4AA9DECA" wp14:editId="71D4BD20">
                      <wp:simplePos x="0" y="0"/>
                      <wp:positionH relativeFrom="column">
                        <wp:posOffset>1730541</wp:posOffset>
                      </wp:positionH>
                      <wp:positionV relativeFrom="paragraph">
                        <wp:posOffset>83820</wp:posOffset>
                      </wp:positionV>
                      <wp:extent cx="874395" cy="264795"/>
                      <wp:effectExtent l="0" t="0" r="20955" b="2095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4395" cy="264795"/>
                              </a:xfrm>
                              <a:prstGeom prst="rect">
                                <a:avLst/>
                              </a:prstGeom>
                              <a:solidFill>
                                <a:srgbClr val="FFFFFF"/>
                              </a:solidFill>
                              <a:ln w="9525">
                                <a:solidFill>
                                  <a:srgbClr val="000000"/>
                                </a:solidFill>
                                <a:miter lim="800000"/>
                                <a:headEnd/>
                                <a:tailEnd/>
                              </a:ln>
                            </wps:spPr>
                            <wps:txbx>
                              <w:txbxContent>
                                <w:p w14:paraId="0E96A36A" w14:textId="77777777" w:rsidR="00113528" w:rsidRDefault="00113528" w:rsidP="00113528">
                                  <w:r>
                                    <w:t>EYR,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A9DECA" id="_x0000_s1051" type="#_x0000_t202" style="position:absolute;margin-left:136.25pt;margin-top:6.6pt;width:68.85pt;height:20.8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">
                      <v:textbox>
                        <w:txbxContent>
                          <w:p w14:paraId="0E96A36A" w14:textId="77777777" w:rsidR="00113528" w:rsidRDefault="00113528" w:rsidP="00113528">
                            <w:r>
                              <w:t>EYR, 2020</w:t>
                            </w:r>
                          </w:p>
                        </w:txbxContent>
                      </v:textbox>
                      <w10:wrap type="square"/>
                    </v:shape>
                  </w:pict>
                </mc:Fallback>
              </mc:AlternateContent>
            </w:r>
            <w:r w:rsidRPr="00113528">
              <w:rPr>
                <w:rFonts w:ascii="Arial" w:hAnsi="Arial" w:cs="Arial"/>
                <w:bCs/>
                <w:iCs/>
                <w:noProof/>
                <w:sz w:val="24"/>
                <w:szCs w:val="24"/>
              </w:rPr>
              <mc:AlternateContent>
                <mc:Choice Requires="wps">
                  <w:drawing>
                    <wp:anchor distT="45720" distB="45720" distL="114300" distR="114300" simplePos="0" relativeHeight="251682816" behindDoc="1" locked="0" layoutInCell="1" allowOverlap="1" wp14:anchorId="09687B5A" wp14:editId="0850CF97">
                      <wp:simplePos x="0" y="0"/>
                      <wp:positionH relativeFrom="column">
                        <wp:posOffset>4619073</wp:posOffset>
                      </wp:positionH>
                      <wp:positionV relativeFrom="paragraph">
                        <wp:posOffset>99199</wp:posOffset>
                      </wp:positionV>
                      <wp:extent cx="927100" cy="317500"/>
                      <wp:effectExtent l="0" t="0" r="25400" b="25400"/>
                      <wp:wrapTight wrapText="bothSides">
                        <wp:wrapPolygon edited="0">
                          <wp:start x="0" y="0"/>
                          <wp:lineTo x="0" y="22032"/>
                          <wp:lineTo x="21748" y="22032"/>
                          <wp:lineTo x="21748"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7100" cy="317500"/>
                              </a:xfrm>
                              <a:prstGeom prst="rect">
                                <a:avLst/>
                              </a:prstGeom>
                              <a:solidFill>
                                <a:srgbClr val="FFFFFF"/>
                              </a:solidFill>
                              <a:ln w="9525">
                                <a:solidFill>
                                  <a:srgbClr val="000000"/>
                                </a:solidFill>
                                <a:miter lim="800000"/>
                                <a:headEnd/>
                                <a:tailEnd/>
                              </a:ln>
                            </wps:spPr>
                            <wps:txbx>
                              <w:txbxContent>
                                <w:p w14:paraId="78EE211F" w14:textId="77777777" w:rsidR="00113528" w:rsidRDefault="00113528" w:rsidP="00113528">
                                  <w:proofErr w:type="spellStart"/>
                                  <w:r>
                                    <w:t>tts</w:t>
                                  </w:r>
                                  <w:proofErr w:type="spellEnd"/>
                                  <w:r>
                                    <w: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87B5A" id="_x0000_s1052" type="#_x0000_t202" style="position:absolute;margin-left:363.7pt;margin-top:7.8pt;width:73pt;height:25pt;z-index:-251633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">
                      <v:textbox>
                        <w:txbxContent>
                          <w:p w14:paraId="78EE211F" w14:textId="77777777" w:rsidR="00113528" w:rsidRDefault="00113528" w:rsidP="00113528">
                            <w:proofErr w:type="spellStart"/>
                            <w:r>
                              <w:t>tts</w:t>
                            </w:r>
                            <w:proofErr w:type="spellEnd"/>
                            <w:r>
                              <w:t>, no date</w:t>
                            </w:r>
                          </w:p>
                        </w:txbxContent>
                      </v:textbox>
                      <w10:wrap type="tight"/>
                    </v:shape>
                  </w:pict>
                </mc:Fallback>
              </mc:AlternateContent>
            </w:r>
          </w:p>
        </w:tc>
      </w:tr>
    </w:tbl>
    <w:p w14:paraId="56B53929" w14:textId="77777777" w:rsidR="00113528" w:rsidRDefault="00113528" w:rsidP="007B403A">
      <w:pPr>
        <w:spacing w:line="360" w:lineRule="auto"/>
        <w:jc w:val="both"/>
        <w:rPr>
          <w:rFonts w:ascii="Arial" w:hAnsi="Arial" w:cs="Arial"/>
          <w:color w:val="1CADE4" w:themeColor="accent1"/>
          <w:sz w:val="32"/>
          <w:szCs w:val="32"/>
        </w:rPr>
        <w:sectPr w:rsidR="00113528" w:rsidSect="007053D1">
          <w:footerReference w:type="default" r:id="rId72"/>
          <w:pgSz w:w="11906" w:h="16838"/>
          <w:pgMar w:top="1440" w:right="1440" w:bottom="1440" w:left="1440" w:header="709" w:footer="709" w:gutter="0"/>
          <w:pgNumType w:start="0"/>
          <w:cols w:space="708"/>
          <w:docGrid w:linePitch="360"/>
        </w:sectPr>
      </w:pPr>
    </w:p>
    <w:p w14:paraId="031612EA" w14:textId="77777777" w:rsidR="00424316" w:rsidRPr="00122F51" w:rsidRDefault="00424316"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lastRenderedPageBreak/>
        <w:t>The sensory space and light themed activity inspire children to begin exploring and making sense of the world around them through new textures, materials and resources incorporating ICT. “Sensory play is a valuable way of engaging children in activities that will heighten their senses and enrich their learning” (EYR Team, 2018). Benefits of sensory play include brain development, cognitive growth and problem solving. When we incorporate ICT in the early year’s we help children develop collaboration which helps build language in addition to social skills and interactions (Croner-I, 2020). Research shows this type of play can benefit development and learning by encouraging discovery, problem solving and independent ideas, including imaginative and creative concepts (EYR Team, 2018).</w:t>
      </w:r>
    </w:p>
    <w:p w14:paraId="00E04173" w14:textId="77777777" w:rsidR="00424316" w:rsidRPr="00122F51" w:rsidRDefault="00424316"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Information communication technology (ICT) is introduced by parents at an early stage of children’s lives with </w:t>
      </w:r>
      <w:proofErr w:type="spellStart"/>
      <w:r w:rsidRPr="00122F51">
        <w:rPr>
          <w:rFonts w:ascii="Arial" w:eastAsia="Calibri" w:hAnsi="Arial" w:cs="Arial"/>
          <w:sz w:val="24"/>
          <w:szCs w:val="24"/>
          <w:lang w:val="en-US"/>
        </w:rPr>
        <w:t>‘cause</w:t>
      </w:r>
      <w:proofErr w:type="spellEnd"/>
      <w:r w:rsidRPr="00122F51">
        <w:rPr>
          <w:rFonts w:ascii="Arial" w:eastAsia="Calibri" w:hAnsi="Arial" w:cs="Arial"/>
          <w:sz w:val="24"/>
          <w:szCs w:val="24"/>
          <w:lang w:val="en-US"/>
        </w:rPr>
        <w:t xml:space="preserve"> and effect’ toys supporting early development, before progressing to remote control and interactive toys, followed by more complex technology, computers and iPads (Croner-I, 2020). Parents feel that digital technology can support their children’s learning and development. Nevertheless, they also feel that other activities, materials and play are also just as important for learning (Cutler, 2017). Research informs us that children from a young age are using tablets as their preferred choice of technology to develop a range of competences and skills whilst using them. The data implied that children’s play and creativity can be nurtured by apps but depends on the design of the apps and the personality and interests of individual child (Marsh, 2015, p7).</w:t>
      </w:r>
    </w:p>
    <w:p w14:paraId="363B933A" w14:textId="77777777" w:rsidR="00424316" w:rsidRPr="00122F51" w:rsidRDefault="00424316"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Early years practitioners need to blend digital literacy and digital competency with beneficial activities in a cross curricular seamless way throughout the nursery (</w:t>
      </w:r>
      <w:proofErr w:type="spellStart"/>
      <w:r w:rsidRPr="00122F51">
        <w:rPr>
          <w:rFonts w:ascii="Arial" w:eastAsia="Calibri" w:hAnsi="Arial" w:cs="Arial"/>
          <w:sz w:val="24"/>
          <w:szCs w:val="24"/>
          <w:lang w:val="en-US"/>
        </w:rPr>
        <w:t>Kontovourki</w:t>
      </w:r>
      <w:proofErr w:type="spellEnd"/>
      <w:r w:rsidRPr="00122F51">
        <w:rPr>
          <w:rFonts w:ascii="Arial" w:eastAsia="Calibri" w:hAnsi="Arial" w:cs="Arial"/>
          <w:sz w:val="24"/>
          <w:szCs w:val="24"/>
          <w:lang w:val="en-US"/>
        </w:rPr>
        <w:t xml:space="preserve"> et al, 2018). Time and resources need to be allocated to identify and explore the impending pedagogical beneﬁts of the different digital tools and applications the children need to use (Gillen et al, 2018, p6). Practitioners need to support children’s curiosity and reﬂective attitudes towards digital technologies so that they can be used creatively, responsibly and safely (</w:t>
      </w:r>
      <w:proofErr w:type="spellStart"/>
      <w:r w:rsidRPr="00122F51">
        <w:rPr>
          <w:rFonts w:ascii="Arial" w:eastAsia="Calibri" w:hAnsi="Arial" w:cs="Arial"/>
          <w:sz w:val="24"/>
          <w:szCs w:val="24"/>
          <w:lang w:val="en-US"/>
        </w:rPr>
        <w:t>Kontovourki</w:t>
      </w:r>
      <w:proofErr w:type="spellEnd"/>
      <w:r w:rsidRPr="00122F51">
        <w:rPr>
          <w:rFonts w:ascii="Arial" w:eastAsia="Calibri" w:hAnsi="Arial" w:cs="Arial"/>
          <w:sz w:val="24"/>
          <w:szCs w:val="24"/>
          <w:lang w:val="en-US"/>
        </w:rPr>
        <w:t xml:space="preserve"> et al, 2018). The activity allows children to play freely with the resources, the moon sand, mini figures and the technology, including the light table, torches and iPad, link together effortlessly to allow the children optimum learning outcomes. Research has begun to prove how diverse digital devices are becoming for young children’s early experiences with literacy in the home environment and sociocultural learning. Vygotsky (1997) pointed </w:t>
      </w:r>
      <w:r w:rsidRPr="00122F51">
        <w:rPr>
          <w:rFonts w:ascii="Arial" w:eastAsia="Calibri" w:hAnsi="Arial" w:cs="Arial"/>
          <w:sz w:val="24"/>
          <w:szCs w:val="24"/>
          <w:lang w:val="en-US"/>
        </w:rPr>
        <w:lastRenderedPageBreak/>
        <w:t xml:space="preserve">out, that ‘real life’ educates (cited in </w:t>
      </w:r>
      <w:proofErr w:type="spellStart"/>
      <w:r w:rsidRPr="00122F51">
        <w:rPr>
          <w:rFonts w:ascii="Arial" w:eastAsia="Calibri" w:hAnsi="Arial" w:cs="Arial"/>
          <w:sz w:val="24"/>
          <w:szCs w:val="24"/>
          <w:lang w:val="en-US"/>
        </w:rPr>
        <w:t>Flewitt</w:t>
      </w:r>
      <w:proofErr w:type="spellEnd"/>
      <w:r w:rsidRPr="00122F51">
        <w:rPr>
          <w:rFonts w:ascii="Arial" w:eastAsia="Calibri" w:hAnsi="Arial" w:cs="Arial"/>
          <w:sz w:val="24"/>
          <w:szCs w:val="24"/>
          <w:lang w:val="en-US"/>
        </w:rPr>
        <w:t xml:space="preserve">, Messer and Kucirkova, 2015), but House (2012) argues that new technologies have no place  in early learning settings as they may have a negative impact on children’s imaginative play (cited in </w:t>
      </w:r>
      <w:proofErr w:type="spellStart"/>
      <w:r w:rsidRPr="00122F51">
        <w:rPr>
          <w:rFonts w:ascii="Arial" w:eastAsia="Calibri" w:hAnsi="Arial" w:cs="Arial"/>
          <w:sz w:val="24"/>
          <w:szCs w:val="24"/>
          <w:lang w:val="en-US"/>
        </w:rPr>
        <w:t>Flewitt</w:t>
      </w:r>
      <w:proofErr w:type="spellEnd"/>
      <w:r w:rsidRPr="00122F51">
        <w:rPr>
          <w:rFonts w:ascii="Arial" w:eastAsia="Calibri" w:hAnsi="Arial" w:cs="Arial"/>
          <w:sz w:val="24"/>
          <w:szCs w:val="24"/>
          <w:lang w:val="en-US"/>
        </w:rPr>
        <w:t xml:space="preserve">, Messer and Kucirkova, 2015. </w:t>
      </w:r>
    </w:p>
    <w:p w14:paraId="268BD642" w14:textId="77777777" w:rsidR="00424316" w:rsidRPr="00122F51" w:rsidRDefault="00424316"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The activity links with the Foundation Phase Framework (2015) and the Digital Competence Framework (2020c) by giving the children time and independence to experiment with new learning opportunities. The light box encourages open-ended sensory exploration and the development of fine motor skills, encouraging mathematical and scientific concepts, social and emotional development, language and literacy skills (MTA, 2020). The light box is low to the ground and for safeguarding purposes less harmful than other light sources with a light transmittance of 45%. People who have a sensitivity to light can set the controls to a low-level intensity, making suitable for all abilities (EYR, 2020). The torches allow exploration in the world around them and help them to understand what the environment has to offer, with dark and light investigations with coloured tissue paper and moon sand. On reflection you could include a different set of materials to be investigated. Children could shine their torches to predict whether the materials are transparent, translucent or opaque (</w:t>
      </w:r>
      <w:proofErr w:type="spellStart"/>
      <w:r w:rsidRPr="00122F51">
        <w:rPr>
          <w:rFonts w:ascii="Arial" w:eastAsia="Calibri" w:hAnsi="Arial" w:cs="Arial"/>
          <w:sz w:val="24"/>
          <w:szCs w:val="24"/>
          <w:lang w:val="en-US"/>
        </w:rPr>
        <w:t>tts</w:t>
      </w:r>
      <w:proofErr w:type="spellEnd"/>
      <w:r w:rsidRPr="00122F51">
        <w:rPr>
          <w:rFonts w:ascii="Arial" w:eastAsia="Calibri" w:hAnsi="Arial" w:cs="Arial"/>
          <w:sz w:val="24"/>
          <w:szCs w:val="24"/>
          <w:lang w:val="en-US"/>
        </w:rPr>
        <w:t>, 2017). The moon sand, sensory lights, mini figures and other resources let children mix, shape, arrange and combine materials to create their own images and objects that communicate and express their ideas, feelings and memories creatively whilst playing alone or with peers, encouraging collaboration and discussion with other children and/or adults (Welsh Government, 2015).</w:t>
      </w:r>
    </w:p>
    <w:p w14:paraId="5DA75F91" w14:textId="77777777" w:rsidR="00424316" w:rsidRPr="00122F51" w:rsidRDefault="00424316"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The activity supports children to use the iPads to photograph their creations, before uploading them on to the interactive whiteboard, children will be supported by the adult throughout this stage of the activity but for more capable children the adult will be on hand when required. </w:t>
      </w:r>
      <w:proofErr w:type="spellStart"/>
      <w:r w:rsidRPr="00122F51">
        <w:rPr>
          <w:rFonts w:ascii="Arial" w:eastAsia="Calibri" w:hAnsi="Arial" w:cs="Arial"/>
          <w:sz w:val="24"/>
          <w:szCs w:val="24"/>
          <w:lang w:val="en-US"/>
        </w:rPr>
        <w:t>IPads</w:t>
      </w:r>
      <w:proofErr w:type="spellEnd"/>
      <w:r w:rsidRPr="00122F51">
        <w:rPr>
          <w:rFonts w:ascii="Arial" w:eastAsia="Calibri" w:hAnsi="Arial" w:cs="Arial"/>
          <w:sz w:val="24"/>
          <w:szCs w:val="24"/>
          <w:lang w:val="en-US"/>
        </w:rPr>
        <w:t xml:space="preserve"> offer rich opportunities for communication, collaborative interaction, and independent learning, while promoting high levels of achievement in children (</w:t>
      </w:r>
      <w:proofErr w:type="spellStart"/>
      <w:r w:rsidRPr="00122F51">
        <w:rPr>
          <w:rFonts w:ascii="Arial" w:eastAsia="Calibri" w:hAnsi="Arial" w:cs="Arial"/>
          <w:sz w:val="24"/>
          <w:szCs w:val="24"/>
          <w:lang w:val="en-US"/>
        </w:rPr>
        <w:t>Flewitt</w:t>
      </w:r>
      <w:proofErr w:type="spellEnd"/>
      <w:r w:rsidRPr="00122F51">
        <w:rPr>
          <w:rFonts w:ascii="Arial" w:eastAsia="Calibri" w:hAnsi="Arial" w:cs="Arial"/>
          <w:sz w:val="24"/>
          <w:szCs w:val="24"/>
          <w:lang w:val="en-US"/>
        </w:rPr>
        <w:t>, Messer and Kucirkova, 2015). Nursery practitioners can adjust the iPad’s settings to accommodate individual needs, from font type and text size during literacy activities, or additional software to support any child’s individual needs (</w:t>
      </w:r>
      <w:bookmarkStart w:id="3" w:name="_Hlk33273201"/>
      <w:r w:rsidRPr="00122F51">
        <w:rPr>
          <w:rFonts w:ascii="Arial" w:eastAsia="Calibri" w:hAnsi="Arial" w:cs="Arial"/>
          <w:sz w:val="24"/>
          <w:szCs w:val="24"/>
          <w:lang w:val="en-US"/>
        </w:rPr>
        <w:t xml:space="preserve">Kucirkova, 2016). </w:t>
      </w:r>
      <w:bookmarkEnd w:id="3"/>
      <w:r w:rsidRPr="00122F51">
        <w:rPr>
          <w:rFonts w:ascii="Arial" w:eastAsia="Calibri" w:hAnsi="Arial" w:cs="Arial"/>
          <w:sz w:val="24"/>
          <w:szCs w:val="24"/>
          <w:lang w:val="en-US"/>
        </w:rPr>
        <w:t xml:space="preserve">However, early years practitioners did raise concerns about introducing iPads to their settings, numerous staff felt nervous, as there was no ICT support, and insufficient effective educational material for the devices (Kucirkova, </w:t>
      </w:r>
      <w:r w:rsidRPr="00122F51">
        <w:rPr>
          <w:rFonts w:ascii="Arial" w:eastAsia="Calibri" w:hAnsi="Arial" w:cs="Arial"/>
          <w:sz w:val="24"/>
          <w:szCs w:val="24"/>
          <w:lang w:val="en-US"/>
        </w:rPr>
        <w:lastRenderedPageBreak/>
        <w:t xml:space="preserve">2016). </w:t>
      </w:r>
      <w:proofErr w:type="spellStart"/>
      <w:r w:rsidRPr="00122F51">
        <w:rPr>
          <w:rFonts w:ascii="Arial" w:eastAsia="Calibri" w:hAnsi="Arial" w:cs="Arial"/>
          <w:sz w:val="24"/>
          <w:szCs w:val="24"/>
          <w:lang w:val="en-US"/>
        </w:rPr>
        <w:t>IPads</w:t>
      </w:r>
      <w:proofErr w:type="spellEnd"/>
      <w:r w:rsidRPr="00122F51">
        <w:rPr>
          <w:rFonts w:ascii="Arial" w:eastAsia="Calibri" w:hAnsi="Arial" w:cs="Arial"/>
          <w:sz w:val="24"/>
          <w:szCs w:val="24"/>
          <w:lang w:val="en-US"/>
        </w:rPr>
        <w:t xml:space="preserve"> can be an effective educational tool with careful planning and a clear purpose (Kucirkova, 2016). Research suggests that touchscreen technologies provide an intuitive and attractive source of sensory/cognitive stimulation for young children, despite fears that usage may have a negative impact on children’s cognitive development (Bedford et al, 2016). </w:t>
      </w:r>
    </w:p>
    <w:p w14:paraId="790A235A" w14:textId="77777777" w:rsidR="00424316" w:rsidRPr="00122F51" w:rsidRDefault="00424316"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Both the Foundation Phase Framework (Welsh Government, 2015) and the Digital Competence Framework (DCF) (Welsh Government, 2020c) discusses children being able to identify themselves and others, recalling and talking about their own visual images either on paper or a variety of digital media and using pictures to convey meaning. The activity covers these points by identifying their own image before uploading to the whiteboard and discussing the meaning with their friends and supporting adults. The only criticism to make would be that it needs to be shared with the parents and families to further promote the child’s achievement’s in the setting. This can be accomplished by downloading a relevant application named ‘Seesaw’. Seesaw is a classroom app between children, teachers, and their families. Children or practitioners add photos, videos or work to their digital portfolio so families can engage with the setting and share and celebrate their children’s progress (Seesaw, no date). Uploading photos and discussing the moments helps children to really cement their learning (Seesaw, 2019). Relating easily with Bruner’s (1976) scaffolding theory with a more knowledgeable other, either being the iPad or older children in the classroom (Wheeler, 2020).</w:t>
      </w:r>
    </w:p>
    <w:p w14:paraId="14FB2032" w14:textId="77777777" w:rsidR="00424316" w:rsidRPr="00122F51" w:rsidRDefault="00424316"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The Digital Competence Framework (DCF) has been developed to include skills based on the Routes for Learning Route map which represents the earliest stages of learning, ensuring a holistic pathway for the individual learner whatever their level (Welsh Government, 2020a). The activity uses the routes for learning B steps due to the age of the children taking part in the activity. The activity links to the four strands. The citizenship strand is completed through the activity. The interacting and collaborating strand only </w:t>
      </w:r>
      <w:proofErr w:type="gramStart"/>
      <w:r w:rsidRPr="00122F51">
        <w:rPr>
          <w:rFonts w:ascii="Arial" w:eastAsia="Calibri" w:hAnsi="Arial" w:cs="Arial"/>
          <w:sz w:val="24"/>
          <w:szCs w:val="24"/>
          <w:lang w:val="en-US"/>
        </w:rPr>
        <w:t>includes</w:t>
      </w:r>
      <w:proofErr w:type="gramEnd"/>
      <w:r w:rsidRPr="00122F51">
        <w:rPr>
          <w:rFonts w:ascii="Arial" w:eastAsia="Calibri" w:hAnsi="Arial" w:cs="Arial"/>
          <w:sz w:val="24"/>
          <w:szCs w:val="24"/>
          <w:lang w:val="en-US"/>
        </w:rPr>
        <w:t xml:space="preserve"> one step, communicating their own choices. The activity covers two elements of the producing strand, choosing what is needed to complete a digital task and showing pleasure/displeasure when viewing their own work. The last strand data and computational thinking, B step involves following one-step instructions and understanding the photo represents their creation (Welsh Government, 2020c).</w:t>
      </w:r>
    </w:p>
    <w:p w14:paraId="010ED23E" w14:textId="77777777" w:rsidR="00424316" w:rsidRPr="00122F51" w:rsidRDefault="00424316"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lastRenderedPageBreak/>
        <w:t xml:space="preserve">The Digital Competence Framework is linked to Graham Donaldson’s ‘Successful Futures’ report, in which he highlighted the importance of digital literacy. One of the aims of the new curriculum is to make learning more experience based. ‘The Welsh Government is aiming for a more holistic curriculum, which gives schools more freedom. It is a more focused curriculum, which has to be better’ (Sheen, cited in Nursery World, 2019). Piaget (1980) believed a child constructs their understanding through different pathways, reading, listening, exploring, and experiencing their environment (Bautista, 2016). It is important to remember the ‘holistic child’ does not experience developments in isolation, but as a continuous balance and reliable developmental sequences of stages and events (First Discoveries, 2020). Children taking part in the activity will be using cross curricular skills to develop their knowledge and understanding.  The Areas of Learning will include expressive arts, for creativity and digital media, health and well-being for the social aspects, together with language, literacy and communication, and numeracy and mathematics as they learn through exploratory play. Alongside is the literacy, numeracy and digital skills they need to become creative, confident and capable individuals. Improving the activity in relation to the areas of learning, could include introducing the Welsh language with the discussion of the photos. Introducing the cross curricular elements with the areas of learning in the early years can help the children transition to school with ease (Crown copyright, 2019).     </w:t>
      </w:r>
    </w:p>
    <w:p w14:paraId="30A45137" w14:textId="77777777" w:rsidR="00424316" w:rsidRPr="00122F51" w:rsidRDefault="00424316"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Donaldson’s aim of the ‘Successful Futures’ is because that’s what we want for every child and young person in Wales (Crown copyright, 2015). The curriculum should raise the ambitions and aspirations for all learners including children with additional learning needs (ALN) by considering how everyone learns and how they will be supported to progress (Welsh Government, 2020). All settings need to work on planning effective activities to include all aspects of learning and development for all children, especially digital literacy for their future employment. When preparing pupils for the world of work, digital literacy is essential (Promethean, 2017).</w:t>
      </w:r>
    </w:p>
    <w:p w14:paraId="2AB1D0BF" w14:textId="77777777" w:rsidR="00EB1B31" w:rsidRDefault="00EB1B31" w:rsidP="000A4CFF">
      <w:pPr>
        <w:spacing w:line="360" w:lineRule="auto"/>
        <w:jc w:val="both"/>
        <w:rPr>
          <w:rFonts w:ascii="Arial" w:hAnsi="Arial" w:cs="Arial"/>
          <w:color w:val="1CADE4" w:themeColor="accent1"/>
          <w:sz w:val="32"/>
          <w:szCs w:val="32"/>
        </w:rPr>
      </w:pPr>
      <w:r>
        <w:rPr>
          <w:rFonts w:ascii="Arial" w:hAnsi="Arial" w:cs="Arial"/>
          <w:color w:val="1CADE4" w:themeColor="accent1"/>
          <w:sz w:val="32"/>
          <w:szCs w:val="32"/>
        </w:rPr>
        <w:br w:type="page"/>
      </w:r>
    </w:p>
    <w:p w14:paraId="5692DC5E" w14:textId="77777777" w:rsidR="00122F51" w:rsidRPr="00122F51" w:rsidRDefault="00122F51" w:rsidP="00122F51">
      <w:pPr>
        <w:spacing w:after="160" w:line="360" w:lineRule="auto"/>
        <w:jc w:val="center"/>
        <w:rPr>
          <w:rFonts w:ascii="Arial" w:eastAsia="Calibri" w:hAnsi="Arial" w:cs="Arial"/>
          <w:sz w:val="28"/>
          <w:szCs w:val="28"/>
          <w:u w:val="single"/>
          <w:lang w:val="en-US"/>
        </w:rPr>
      </w:pPr>
      <w:r w:rsidRPr="00122F51">
        <w:rPr>
          <w:rFonts w:ascii="Arial" w:eastAsia="Calibri" w:hAnsi="Arial" w:cs="Arial"/>
          <w:sz w:val="28"/>
          <w:szCs w:val="28"/>
          <w:u w:val="single"/>
          <w:lang w:val="en-US"/>
        </w:rPr>
        <w:lastRenderedPageBreak/>
        <w:t>Reference List</w:t>
      </w:r>
    </w:p>
    <w:p w14:paraId="5B1CD8B0"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Ager, R. (2020) </w:t>
      </w:r>
      <w:r w:rsidRPr="00122F51">
        <w:rPr>
          <w:rFonts w:ascii="Arial" w:eastAsia="Calibri" w:hAnsi="Arial" w:cs="Arial"/>
          <w:i/>
          <w:iCs/>
          <w:sz w:val="24"/>
          <w:szCs w:val="24"/>
          <w:lang w:val="en-US"/>
        </w:rPr>
        <w:t>Using ICT in the Early Years Foundation Stage</w:t>
      </w:r>
      <w:r w:rsidRPr="00122F51">
        <w:rPr>
          <w:rFonts w:ascii="Arial" w:eastAsia="Calibri" w:hAnsi="Arial" w:cs="Arial"/>
          <w:sz w:val="24"/>
          <w:szCs w:val="24"/>
          <w:lang w:val="en-US"/>
        </w:rPr>
        <w:t xml:space="preserve">. Available at: </w:t>
      </w:r>
      <w:hyperlink r:id="rId73" w:history="1">
        <w:r w:rsidRPr="00122F51">
          <w:rPr>
            <w:rFonts w:ascii="Arial" w:eastAsia="Calibri" w:hAnsi="Arial" w:cs="Arial"/>
            <w:color w:val="0563C1"/>
            <w:sz w:val="24"/>
            <w:szCs w:val="24"/>
            <w:u w:val="single"/>
            <w:lang w:val="en-US"/>
          </w:rPr>
          <w:t>https://www.teachearlyyears.com/learning-and-development/view/using-ict-ins-the-early-years-foundation-stage</w:t>
        </w:r>
      </w:hyperlink>
      <w:r w:rsidRPr="00122F51">
        <w:rPr>
          <w:rFonts w:ascii="Arial" w:eastAsia="Calibri" w:hAnsi="Arial" w:cs="Arial"/>
          <w:sz w:val="24"/>
          <w:szCs w:val="24"/>
          <w:lang w:val="en-US"/>
        </w:rPr>
        <w:t xml:space="preserve"> (Accessed: 21</w:t>
      </w:r>
      <w:r w:rsidRPr="00122F51">
        <w:rPr>
          <w:rFonts w:ascii="Arial" w:eastAsia="Calibri" w:hAnsi="Arial" w:cs="Arial"/>
          <w:sz w:val="24"/>
          <w:szCs w:val="24"/>
          <w:vertAlign w:val="superscript"/>
          <w:lang w:val="en-US"/>
        </w:rPr>
        <w:t>st</w:t>
      </w:r>
      <w:r w:rsidRPr="00122F51">
        <w:rPr>
          <w:rFonts w:ascii="Arial" w:eastAsia="Calibri" w:hAnsi="Arial" w:cs="Arial"/>
          <w:sz w:val="24"/>
          <w:szCs w:val="24"/>
          <w:lang w:val="en-US"/>
        </w:rPr>
        <w:t xml:space="preserve"> February 2020).</w:t>
      </w:r>
    </w:p>
    <w:p w14:paraId="7CB1D045"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Aging in Place (2020) </w:t>
      </w:r>
      <w:r w:rsidRPr="00122F51">
        <w:rPr>
          <w:rFonts w:ascii="Arial" w:eastAsia="Calibri" w:hAnsi="Arial" w:cs="Arial"/>
          <w:i/>
          <w:iCs/>
          <w:sz w:val="24"/>
          <w:szCs w:val="24"/>
          <w:lang w:val="en-US"/>
        </w:rPr>
        <w:t>Technology in Our Life Today and How It Has Changed</w:t>
      </w:r>
      <w:r w:rsidRPr="00122F51">
        <w:rPr>
          <w:rFonts w:ascii="Arial" w:eastAsia="Calibri" w:hAnsi="Arial" w:cs="Arial"/>
          <w:sz w:val="24"/>
          <w:szCs w:val="24"/>
          <w:lang w:val="en-US"/>
        </w:rPr>
        <w:t xml:space="preserve">. Available at: </w:t>
      </w:r>
      <w:hyperlink r:id="rId74" w:history="1">
        <w:r w:rsidRPr="00122F51">
          <w:rPr>
            <w:rFonts w:ascii="Arial" w:eastAsia="Calibri" w:hAnsi="Arial" w:cs="Arial"/>
            <w:color w:val="0563C1"/>
            <w:sz w:val="24"/>
            <w:szCs w:val="24"/>
            <w:u w:val="single"/>
            <w:lang w:val="en-US"/>
          </w:rPr>
          <w:t>https://www.aginginplace.org/technology-in-our-life-today-and-how-it-has-changed/</w:t>
        </w:r>
      </w:hyperlink>
      <w:r w:rsidRPr="00122F51">
        <w:rPr>
          <w:rFonts w:ascii="Arial" w:eastAsia="Calibri" w:hAnsi="Arial" w:cs="Arial"/>
          <w:sz w:val="24"/>
          <w:szCs w:val="24"/>
          <w:lang w:val="en-US"/>
        </w:rPr>
        <w:t xml:space="preserve"> (Accessed: 13</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4C8FDC54"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Bautista, A. et al. (2016) ‘Learning areas for holistic education: kindergarten teachers’ curriculum priorities, professional development needs, and beliefs’, </w:t>
      </w:r>
      <w:r w:rsidRPr="00122F51">
        <w:rPr>
          <w:rFonts w:ascii="Arial" w:eastAsia="Calibri" w:hAnsi="Arial" w:cs="Arial"/>
          <w:i/>
          <w:iCs/>
          <w:sz w:val="24"/>
          <w:szCs w:val="24"/>
          <w:lang w:val="en-US"/>
        </w:rPr>
        <w:t>International Journal of Child Care and Education Policy</w:t>
      </w:r>
      <w:r w:rsidRPr="00122F51">
        <w:rPr>
          <w:rFonts w:ascii="Arial" w:eastAsia="Calibri" w:hAnsi="Arial" w:cs="Arial"/>
          <w:sz w:val="24"/>
          <w:szCs w:val="24"/>
          <w:lang w:val="en-US"/>
        </w:rPr>
        <w:t xml:space="preserve">, 10(8). </w:t>
      </w:r>
      <w:hyperlink r:id="rId75" w:history="1">
        <w:r w:rsidRPr="00122F51">
          <w:rPr>
            <w:rFonts w:ascii="Arial" w:eastAsia="Calibri" w:hAnsi="Arial" w:cs="Arial"/>
            <w:sz w:val="24"/>
            <w:szCs w:val="24"/>
            <w:lang w:val="en-US"/>
          </w:rPr>
          <w:t>DOI: 10.1186/s40723-016-0024-4</w:t>
        </w:r>
      </w:hyperlink>
      <w:r w:rsidRPr="00122F51">
        <w:rPr>
          <w:rFonts w:ascii="Arial" w:eastAsia="Calibri" w:hAnsi="Arial" w:cs="Arial"/>
          <w:sz w:val="24"/>
          <w:szCs w:val="24"/>
          <w:lang w:val="en-US"/>
        </w:rPr>
        <w:t xml:space="preserve">. Available at: </w:t>
      </w:r>
      <w:hyperlink r:id="rId76" w:anchor="citeas" w:history="1">
        <w:r w:rsidRPr="00122F51">
          <w:rPr>
            <w:rFonts w:ascii="Arial" w:eastAsia="Calibri" w:hAnsi="Arial" w:cs="Arial"/>
            <w:color w:val="0563C1"/>
            <w:sz w:val="24"/>
            <w:szCs w:val="24"/>
            <w:u w:val="single"/>
            <w:lang w:val="en-US"/>
          </w:rPr>
          <w:t>https://link.springer.com/article/10.1186/s40723-016-0024-4#citeas</w:t>
        </w:r>
      </w:hyperlink>
      <w:r w:rsidRPr="00122F51">
        <w:rPr>
          <w:rFonts w:ascii="Arial" w:eastAsia="Calibri" w:hAnsi="Arial" w:cs="Arial"/>
          <w:sz w:val="24"/>
          <w:szCs w:val="24"/>
          <w:lang w:val="en-US"/>
        </w:rPr>
        <w:t xml:space="preserve"> (Accessed: 27</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460466B2"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BBC News (2020) </w:t>
      </w:r>
      <w:r w:rsidRPr="00122F51">
        <w:rPr>
          <w:rFonts w:ascii="Arial" w:eastAsia="Calibri" w:hAnsi="Arial" w:cs="Arial"/>
          <w:i/>
          <w:iCs/>
          <w:sz w:val="24"/>
          <w:szCs w:val="24"/>
          <w:lang w:val="en-US"/>
        </w:rPr>
        <w:t xml:space="preserve">Regulator </w:t>
      </w:r>
      <w:proofErr w:type="spellStart"/>
      <w:r w:rsidRPr="00122F51">
        <w:rPr>
          <w:rFonts w:ascii="Arial" w:eastAsia="Calibri" w:hAnsi="Arial" w:cs="Arial"/>
          <w:i/>
          <w:iCs/>
          <w:sz w:val="24"/>
          <w:szCs w:val="24"/>
          <w:lang w:val="en-US"/>
        </w:rPr>
        <w:t>Ofcom</w:t>
      </w:r>
      <w:proofErr w:type="spellEnd"/>
      <w:r w:rsidRPr="00122F51">
        <w:rPr>
          <w:rFonts w:ascii="Arial" w:eastAsia="Calibri" w:hAnsi="Arial" w:cs="Arial"/>
          <w:i/>
          <w:iCs/>
          <w:sz w:val="24"/>
          <w:szCs w:val="24"/>
          <w:lang w:val="en-US"/>
        </w:rPr>
        <w:t xml:space="preserve"> to have more powers over UK social media</w:t>
      </w:r>
      <w:r w:rsidRPr="00122F51">
        <w:rPr>
          <w:rFonts w:ascii="Arial" w:eastAsia="Calibri" w:hAnsi="Arial" w:cs="Arial"/>
          <w:sz w:val="24"/>
          <w:szCs w:val="24"/>
          <w:lang w:val="en-US"/>
        </w:rPr>
        <w:t xml:space="preserve">. Available at: </w:t>
      </w:r>
      <w:hyperlink r:id="rId77" w:history="1">
        <w:r w:rsidRPr="00122F51">
          <w:rPr>
            <w:rFonts w:ascii="Arial" w:eastAsia="Calibri" w:hAnsi="Arial" w:cs="Arial"/>
            <w:color w:val="0563C1"/>
            <w:sz w:val="24"/>
            <w:szCs w:val="24"/>
            <w:u w:val="single"/>
            <w:lang w:val="en-US"/>
          </w:rPr>
          <w:t>https://www.bbc.co.uk/news/technology-51446665</w:t>
        </w:r>
      </w:hyperlink>
      <w:r w:rsidRPr="00122F51">
        <w:rPr>
          <w:rFonts w:ascii="Arial" w:eastAsia="Calibri" w:hAnsi="Arial" w:cs="Arial"/>
          <w:sz w:val="24"/>
          <w:szCs w:val="24"/>
          <w:lang w:val="en-US"/>
        </w:rPr>
        <w:t xml:space="preserve"> (Accessed: 24</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31E48EE2"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Bedford, R. et al. (2016) ‘Toddlers’ Fine Motor Milestone Achievement Is Associated with Early Touchscreen Scrolling’ </w:t>
      </w:r>
      <w:r w:rsidRPr="00122F51">
        <w:rPr>
          <w:rFonts w:ascii="Arial" w:eastAsia="Calibri" w:hAnsi="Arial" w:cs="Arial"/>
          <w:i/>
          <w:iCs/>
          <w:sz w:val="24"/>
          <w:szCs w:val="24"/>
          <w:lang w:val="en-US"/>
        </w:rPr>
        <w:t xml:space="preserve">Frontiers in Psychology, </w:t>
      </w:r>
      <w:r w:rsidRPr="00122F51">
        <w:rPr>
          <w:rFonts w:ascii="Arial" w:eastAsia="Calibri" w:hAnsi="Arial" w:cs="Arial"/>
          <w:sz w:val="24"/>
          <w:szCs w:val="24"/>
          <w:lang w:val="en-US"/>
        </w:rPr>
        <w:t xml:space="preserve">7(1108), DOI: 10.3389/fpsyg.2016.01108. Available at: </w:t>
      </w:r>
      <w:hyperlink r:id="rId78" w:anchor="B33" w:history="1">
        <w:r w:rsidRPr="00122F51">
          <w:rPr>
            <w:rFonts w:ascii="Arial" w:eastAsia="Calibri" w:hAnsi="Arial" w:cs="Arial"/>
            <w:color w:val="0563C1"/>
            <w:sz w:val="24"/>
            <w:szCs w:val="24"/>
            <w:u w:val="single"/>
            <w:lang w:val="en-US"/>
          </w:rPr>
          <w:t>https://www.ncbi.nlm.nih.gov/pmc/articles/PMC4969291/#B33</w:t>
        </w:r>
      </w:hyperlink>
      <w:r w:rsidRPr="00122F51">
        <w:rPr>
          <w:rFonts w:ascii="Arial" w:eastAsia="Calibri" w:hAnsi="Arial" w:cs="Arial"/>
          <w:sz w:val="24"/>
          <w:szCs w:val="24"/>
          <w:lang w:val="en-US"/>
        </w:rPr>
        <w:t xml:space="preserve"> (Accessed: 18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 </w:t>
      </w:r>
    </w:p>
    <w:p w14:paraId="284A543D"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CBeebies (2020) </w:t>
      </w:r>
      <w:r w:rsidRPr="00122F51">
        <w:rPr>
          <w:rFonts w:ascii="Arial" w:eastAsia="Calibri" w:hAnsi="Arial" w:cs="Arial"/>
          <w:i/>
          <w:iCs/>
          <w:sz w:val="24"/>
          <w:szCs w:val="24"/>
          <w:lang w:val="en-US"/>
        </w:rPr>
        <w:t>CBeebies Free Apps for Kids</w:t>
      </w:r>
      <w:r w:rsidRPr="00122F51">
        <w:rPr>
          <w:rFonts w:ascii="Arial" w:eastAsia="Calibri" w:hAnsi="Arial" w:cs="Arial"/>
          <w:sz w:val="24"/>
          <w:szCs w:val="24"/>
          <w:lang w:val="en-US"/>
        </w:rPr>
        <w:t xml:space="preserve">. Available: </w:t>
      </w:r>
      <w:hyperlink r:id="rId79" w:history="1">
        <w:r w:rsidRPr="00122F51">
          <w:rPr>
            <w:rFonts w:ascii="Arial" w:eastAsia="Calibri" w:hAnsi="Arial" w:cs="Arial"/>
            <w:color w:val="0563C1"/>
            <w:sz w:val="24"/>
            <w:szCs w:val="24"/>
            <w:u w:val="single"/>
            <w:lang w:val="en-US"/>
          </w:rPr>
          <w:t>https://www.bbc.co.uk/cbeebies/grownups/article-cbeebies-apps</w:t>
        </w:r>
      </w:hyperlink>
      <w:r w:rsidRPr="00122F51">
        <w:rPr>
          <w:rFonts w:ascii="Arial" w:eastAsia="Calibri" w:hAnsi="Arial" w:cs="Arial"/>
          <w:sz w:val="24"/>
          <w:szCs w:val="24"/>
          <w:lang w:val="en-US"/>
        </w:rPr>
        <w:t xml:space="preserve"> (Accessed: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468E5D5C"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CBeebies (2020) </w:t>
      </w:r>
      <w:r w:rsidRPr="00122F51">
        <w:rPr>
          <w:rFonts w:ascii="Arial" w:eastAsia="Calibri" w:hAnsi="Arial" w:cs="Arial"/>
          <w:i/>
          <w:iCs/>
          <w:sz w:val="24"/>
          <w:szCs w:val="24"/>
          <w:lang w:val="en-US"/>
        </w:rPr>
        <w:t>Six online safety tips for kids</w:t>
      </w:r>
      <w:r w:rsidRPr="00122F51">
        <w:rPr>
          <w:rFonts w:ascii="Arial" w:eastAsia="Calibri" w:hAnsi="Arial" w:cs="Arial"/>
          <w:sz w:val="24"/>
          <w:szCs w:val="24"/>
          <w:lang w:val="en-US"/>
        </w:rPr>
        <w:t xml:space="preserve">. Available at: </w:t>
      </w:r>
      <w:hyperlink r:id="rId80" w:history="1">
        <w:r w:rsidRPr="00122F51">
          <w:rPr>
            <w:rFonts w:ascii="Arial" w:eastAsia="Calibri" w:hAnsi="Arial" w:cs="Arial"/>
            <w:color w:val="0563C1"/>
            <w:sz w:val="24"/>
            <w:szCs w:val="24"/>
            <w:u w:val="single"/>
            <w:lang w:val="en-US"/>
          </w:rPr>
          <w:t>https://www.bbc.co.uk/cbeebies/grownups/six-tips-teaching-children-technology?collection=parenthood-tips-and-tricks</w:t>
        </w:r>
      </w:hyperlink>
      <w:r w:rsidRPr="00122F51">
        <w:rPr>
          <w:rFonts w:ascii="Arial" w:eastAsia="Calibri" w:hAnsi="Arial" w:cs="Arial"/>
          <w:sz w:val="24"/>
          <w:szCs w:val="24"/>
          <w:u w:val="single"/>
          <w:lang w:val="en-US"/>
        </w:rPr>
        <w:t xml:space="preserve"> </w:t>
      </w:r>
      <w:r w:rsidRPr="00122F51">
        <w:rPr>
          <w:rFonts w:ascii="Arial" w:eastAsia="Calibri" w:hAnsi="Arial" w:cs="Arial"/>
          <w:sz w:val="24"/>
          <w:szCs w:val="24"/>
          <w:lang w:val="en-US"/>
        </w:rPr>
        <w:t>(Accessed: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5EA06AE9"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CBeebies (2020) </w:t>
      </w:r>
      <w:r w:rsidRPr="00122F51">
        <w:rPr>
          <w:rFonts w:ascii="Arial" w:eastAsia="Calibri" w:hAnsi="Arial" w:cs="Arial"/>
          <w:i/>
          <w:iCs/>
          <w:sz w:val="24"/>
          <w:szCs w:val="24"/>
          <w:lang w:val="en-US"/>
        </w:rPr>
        <w:t>Toddlers and Tablets: Ten First Steps</w:t>
      </w:r>
      <w:r w:rsidRPr="00122F51">
        <w:rPr>
          <w:rFonts w:ascii="Arial" w:eastAsia="Calibri" w:hAnsi="Arial" w:cs="Arial"/>
          <w:sz w:val="24"/>
          <w:szCs w:val="24"/>
          <w:lang w:val="en-US"/>
        </w:rPr>
        <w:t xml:space="preserve">. Available at: </w:t>
      </w:r>
      <w:hyperlink r:id="rId81" w:history="1">
        <w:r w:rsidRPr="00122F51">
          <w:rPr>
            <w:rFonts w:ascii="Arial" w:eastAsia="Calibri" w:hAnsi="Arial" w:cs="Arial"/>
            <w:color w:val="0563C1"/>
            <w:sz w:val="24"/>
            <w:szCs w:val="24"/>
            <w:u w:val="single"/>
            <w:lang w:val="en-US"/>
          </w:rPr>
          <w:t>https://www.bbc.co.uk/cbeebies/grownups/toddlers-and-tablets</w:t>
        </w:r>
      </w:hyperlink>
      <w:r w:rsidRPr="00122F51">
        <w:rPr>
          <w:rFonts w:ascii="Arial" w:eastAsia="Calibri" w:hAnsi="Arial" w:cs="Arial"/>
          <w:sz w:val="24"/>
          <w:szCs w:val="24"/>
          <w:lang w:val="en-US"/>
        </w:rPr>
        <w:t xml:space="preserve"> (Accessed: 24</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4B325A57"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lastRenderedPageBreak/>
        <w:t xml:space="preserve">Cherry, K. (2019) </w:t>
      </w:r>
      <w:r w:rsidRPr="00122F51">
        <w:rPr>
          <w:rFonts w:ascii="Arial" w:eastAsia="Calibri" w:hAnsi="Arial" w:cs="Arial"/>
          <w:i/>
          <w:iCs/>
          <w:sz w:val="24"/>
          <w:szCs w:val="24"/>
          <w:lang w:val="en-US"/>
        </w:rPr>
        <w:t>The Sensorimotor Stage of Cognitive Development</w:t>
      </w:r>
      <w:r w:rsidRPr="00122F51">
        <w:rPr>
          <w:rFonts w:ascii="Arial" w:eastAsia="Calibri" w:hAnsi="Arial" w:cs="Arial"/>
          <w:sz w:val="24"/>
          <w:szCs w:val="24"/>
          <w:lang w:val="en-US"/>
        </w:rPr>
        <w:t xml:space="preserve">. Available at: </w:t>
      </w:r>
      <w:hyperlink r:id="rId82" w:history="1">
        <w:r w:rsidRPr="00122F51">
          <w:rPr>
            <w:rFonts w:ascii="Arial" w:eastAsia="Calibri" w:hAnsi="Arial" w:cs="Arial"/>
            <w:color w:val="0563C1"/>
            <w:sz w:val="24"/>
            <w:szCs w:val="24"/>
            <w:u w:val="single"/>
            <w:lang w:val="en-US"/>
          </w:rPr>
          <w:t>https://www.verywellmind.com/sensorimotor-stage-of-cognitive-development-2795462</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 </w:t>
      </w:r>
    </w:p>
    <w:p w14:paraId="65C09272"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Chaudron</w:t>
      </w:r>
      <w:proofErr w:type="spellEnd"/>
      <w:r w:rsidRPr="00122F51">
        <w:rPr>
          <w:rFonts w:ascii="Arial" w:eastAsia="Calibri" w:hAnsi="Arial" w:cs="Arial"/>
          <w:sz w:val="24"/>
          <w:szCs w:val="24"/>
          <w:lang w:val="en-US"/>
        </w:rPr>
        <w:t xml:space="preserve">, S. (2015) </w:t>
      </w:r>
      <w:r w:rsidRPr="00122F51">
        <w:rPr>
          <w:rFonts w:ascii="Arial" w:eastAsia="Calibri" w:hAnsi="Arial" w:cs="Arial"/>
          <w:i/>
          <w:iCs/>
          <w:sz w:val="24"/>
          <w:szCs w:val="24"/>
          <w:lang w:val="en-US"/>
        </w:rPr>
        <w:t>Young Children (0-8) and Digital Technology</w:t>
      </w:r>
      <w:r w:rsidRPr="00122F51">
        <w:rPr>
          <w:rFonts w:ascii="Arial" w:eastAsia="Calibri" w:hAnsi="Arial" w:cs="Arial"/>
          <w:sz w:val="24"/>
          <w:szCs w:val="24"/>
          <w:lang w:val="en-US"/>
        </w:rPr>
        <w:t xml:space="preserve">. Available at: </w:t>
      </w:r>
      <w:hyperlink r:id="rId83" w:history="1">
        <w:r w:rsidRPr="00122F51">
          <w:rPr>
            <w:rFonts w:ascii="Arial" w:eastAsia="Calibri" w:hAnsi="Arial" w:cs="Arial"/>
            <w:color w:val="0563C1"/>
            <w:sz w:val="24"/>
            <w:szCs w:val="24"/>
            <w:u w:val="single"/>
            <w:lang w:val="en-US"/>
          </w:rPr>
          <w:t>www.lse.ac.uk/media-and-communications/assets/documents/research/projects/toddlers-and-tablets/Young-Children-0-8-and-Digital-Technology.pdf</w:t>
        </w:r>
      </w:hyperlink>
      <w:r w:rsidRPr="00122F51">
        <w:rPr>
          <w:rFonts w:ascii="Arial" w:eastAsia="Calibri" w:hAnsi="Arial" w:cs="Arial"/>
          <w:sz w:val="24"/>
          <w:szCs w:val="24"/>
          <w:lang w:val="en-US"/>
        </w:rPr>
        <w:t xml:space="preserve"> (Accessed: 21</w:t>
      </w:r>
      <w:r w:rsidRPr="00122F51">
        <w:rPr>
          <w:rFonts w:ascii="Arial" w:eastAsia="Calibri" w:hAnsi="Arial" w:cs="Arial"/>
          <w:sz w:val="24"/>
          <w:szCs w:val="24"/>
          <w:vertAlign w:val="superscript"/>
          <w:lang w:val="en-US"/>
        </w:rPr>
        <w:t>st</w:t>
      </w:r>
      <w:r w:rsidRPr="00122F51">
        <w:rPr>
          <w:rFonts w:ascii="Arial" w:eastAsia="Calibri" w:hAnsi="Arial" w:cs="Arial"/>
          <w:sz w:val="24"/>
          <w:szCs w:val="24"/>
          <w:lang w:val="en-US"/>
        </w:rPr>
        <w:t xml:space="preserve"> February 2020).</w:t>
      </w:r>
    </w:p>
    <w:p w14:paraId="27BF0D43"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Childline (no date) </w:t>
      </w:r>
      <w:r w:rsidRPr="00122F51">
        <w:rPr>
          <w:rFonts w:ascii="Arial" w:eastAsia="Calibri" w:hAnsi="Arial" w:cs="Arial"/>
          <w:i/>
          <w:iCs/>
          <w:sz w:val="24"/>
          <w:szCs w:val="24"/>
          <w:lang w:val="en-US"/>
        </w:rPr>
        <w:t>Bullying and cyberbullying</w:t>
      </w:r>
      <w:r w:rsidRPr="00122F51">
        <w:rPr>
          <w:rFonts w:ascii="Arial" w:eastAsia="Calibri" w:hAnsi="Arial" w:cs="Arial"/>
          <w:sz w:val="24"/>
          <w:szCs w:val="24"/>
          <w:lang w:val="en-US"/>
        </w:rPr>
        <w:t xml:space="preserve">. Available at: </w:t>
      </w:r>
      <w:hyperlink r:id="rId84" w:history="1">
        <w:r w:rsidRPr="00122F51">
          <w:rPr>
            <w:rFonts w:ascii="Arial" w:eastAsia="Calibri" w:hAnsi="Arial" w:cs="Arial"/>
            <w:color w:val="0563C1"/>
            <w:sz w:val="24"/>
            <w:szCs w:val="24"/>
            <w:u w:val="single"/>
            <w:lang w:val="en-US"/>
          </w:rPr>
          <w:t>https://www.childline.org.uk/info-advice/bullying-abuse-safety/types-bullying/bullying-cyberbullying/</w:t>
        </w:r>
      </w:hyperlink>
      <w:r w:rsidRPr="00122F51">
        <w:rPr>
          <w:rFonts w:ascii="Arial" w:eastAsia="Calibri" w:hAnsi="Arial" w:cs="Arial"/>
          <w:sz w:val="24"/>
          <w:szCs w:val="24"/>
          <w:lang w:val="en-US"/>
        </w:rPr>
        <w:t xml:space="preserve"> (Accessed: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676C81C1"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Childline (no date) </w:t>
      </w:r>
      <w:r w:rsidRPr="00122F51">
        <w:rPr>
          <w:rFonts w:ascii="Arial" w:eastAsia="Calibri" w:hAnsi="Arial" w:cs="Arial"/>
          <w:i/>
          <w:iCs/>
          <w:sz w:val="24"/>
          <w:szCs w:val="24"/>
          <w:lang w:val="en-US"/>
        </w:rPr>
        <w:t>Contacting Childline</w:t>
      </w:r>
      <w:r w:rsidRPr="00122F51">
        <w:rPr>
          <w:rFonts w:ascii="Arial" w:eastAsia="Calibri" w:hAnsi="Arial" w:cs="Arial"/>
          <w:sz w:val="24"/>
          <w:szCs w:val="24"/>
          <w:lang w:val="en-US"/>
        </w:rPr>
        <w:t xml:space="preserve">. Available at: </w:t>
      </w:r>
      <w:hyperlink r:id="rId85" w:history="1">
        <w:r w:rsidRPr="00122F51">
          <w:rPr>
            <w:rFonts w:ascii="Arial" w:eastAsia="Calibri" w:hAnsi="Arial" w:cs="Arial"/>
            <w:color w:val="0563C1"/>
            <w:sz w:val="24"/>
            <w:szCs w:val="24"/>
            <w:u w:val="single"/>
            <w:lang w:val="en-US"/>
          </w:rPr>
          <w:t>https://www.childline.org.uk/get-support/contacting-childline/</w:t>
        </w:r>
      </w:hyperlink>
      <w:r w:rsidRPr="00122F51">
        <w:rPr>
          <w:rFonts w:ascii="Arial" w:eastAsia="Calibri" w:hAnsi="Arial" w:cs="Arial"/>
          <w:sz w:val="24"/>
          <w:szCs w:val="24"/>
          <w:lang w:val="en-US"/>
        </w:rPr>
        <w:t xml:space="preserve"> (Accessed: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48BAAEB7"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Complete Care Shop (2020) </w:t>
      </w:r>
      <w:r w:rsidRPr="00122F51">
        <w:rPr>
          <w:rFonts w:ascii="Arial" w:eastAsia="Calibri" w:hAnsi="Arial" w:cs="Arial"/>
          <w:i/>
          <w:iCs/>
          <w:sz w:val="24"/>
          <w:szCs w:val="24"/>
          <w:lang w:val="en-US"/>
        </w:rPr>
        <w:t>Modular Sensory Pod – Black</w:t>
      </w:r>
      <w:r w:rsidRPr="00122F51">
        <w:rPr>
          <w:rFonts w:ascii="Arial" w:eastAsia="Calibri" w:hAnsi="Arial" w:cs="Arial"/>
          <w:sz w:val="24"/>
          <w:szCs w:val="24"/>
          <w:lang w:val="en-US"/>
        </w:rPr>
        <w:t xml:space="preserve">. Available at: </w:t>
      </w:r>
      <w:hyperlink r:id="rId86" w:history="1">
        <w:r w:rsidRPr="00122F51">
          <w:rPr>
            <w:rFonts w:ascii="Arial" w:eastAsia="Calibri" w:hAnsi="Arial" w:cs="Arial"/>
            <w:color w:val="0563C1"/>
            <w:sz w:val="24"/>
            <w:szCs w:val="24"/>
            <w:u w:val="single"/>
            <w:lang w:val="en-US"/>
          </w:rPr>
          <w:t>https://www.completecareshop.co.uk/sensory-aids/sensory-equipment/modular-sensory-pod-black</w:t>
        </w:r>
      </w:hyperlink>
      <w:r w:rsidRPr="00122F51">
        <w:rPr>
          <w:rFonts w:ascii="Arial" w:eastAsia="Calibri" w:hAnsi="Arial" w:cs="Arial"/>
          <w:sz w:val="24"/>
          <w:szCs w:val="24"/>
          <w:lang w:val="en-US"/>
        </w:rPr>
        <w:t xml:space="preserve"> (Accessed: 10</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3CCD8802"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Council of Europe (2018) </w:t>
      </w:r>
      <w:r w:rsidRPr="00122F51">
        <w:rPr>
          <w:rFonts w:ascii="Arial" w:eastAsia="Calibri" w:hAnsi="Arial" w:cs="Arial"/>
          <w:i/>
          <w:iCs/>
          <w:sz w:val="24"/>
          <w:szCs w:val="24"/>
          <w:lang w:val="en-US"/>
        </w:rPr>
        <w:t>Council of Europe gives recommendations to member States on children’s rights in the digital environment.</w:t>
      </w:r>
      <w:r w:rsidRPr="00122F51">
        <w:rPr>
          <w:rFonts w:ascii="Arial" w:eastAsia="Calibri" w:hAnsi="Arial" w:cs="Arial"/>
          <w:sz w:val="24"/>
          <w:szCs w:val="24"/>
          <w:lang w:val="en-US"/>
        </w:rPr>
        <w:t xml:space="preserve"> Available at:  </w:t>
      </w:r>
      <w:hyperlink r:id="rId87" w:history="1">
        <w:r w:rsidRPr="00122F51">
          <w:rPr>
            <w:rFonts w:ascii="Arial" w:eastAsia="Calibri" w:hAnsi="Arial" w:cs="Arial"/>
            <w:color w:val="0563C1"/>
            <w:sz w:val="24"/>
            <w:szCs w:val="24"/>
            <w:u w:val="single"/>
            <w:lang w:val="en-US"/>
          </w:rPr>
          <w:t>https://search.coe.int/directorate_of_communications/Pages/result_details.aspx?ObjectId=09000016808c1a4f</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33E7934A"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Croner-I (2020) </w:t>
      </w:r>
      <w:r w:rsidRPr="00122F51">
        <w:rPr>
          <w:rFonts w:ascii="Arial" w:eastAsia="Calibri" w:hAnsi="Arial" w:cs="Arial"/>
          <w:i/>
          <w:iCs/>
          <w:sz w:val="24"/>
          <w:szCs w:val="24"/>
          <w:lang w:val="en-US"/>
        </w:rPr>
        <w:t>ICT for Early Years: In-depth</w:t>
      </w:r>
      <w:r w:rsidRPr="00122F51">
        <w:rPr>
          <w:rFonts w:ascii="Arial" w:eastAsia="Calibri" w:hAnsi="Arial" w:cs="Arial"/>
          <w:sz w:val="24"/>
          <w:szCs w:val="24"/>
          <w:lang w:val="en-US"/>
        </w:rPr>
        <w:t xml:space="preserve">. Available at: </w:t>
      </w:r>
      <w:hyperlink r:id="rId88" w:history="1">
        <w:r w:rsidRPr="00122F51">
          <w:rPr>
            <w:rFonts w:ascii="Arial" w:eastAsia="Calibri" w:hAnsi="Arial" w:cs="Arial"/>
            <w:color w:val="0563C1"/>
            <w:sz w:val="24"/>
            <w:szCs w:val="24"/>
            <w:u w:val="single"/>
            <w:lang w:val="en-US"/>
          </w:rPr>
          <w:t>https://app.croneri.co.uk/topics/ict-early-years/indepth</w:t>
        </w:r>
      </w:hyperlink>
      <w:r w:rsidRPr="00122F51">
        <w:rPr>
          <w:rFonts w:ascii="Arial" w:eastAsia="Calibri" w:hAnsi="Arial" w:cs="Arial"/>
          <w:sz w:val="24"/>
          <w:szCs w:val="24"/>
          <w:lang w:val="en-US"/>
        </w:rPr>
        <w:t xml:space="preserve"> (Accessed: 18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560A3A33"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Crown (2015) </w:t>
      </w:r>
      <w:r w:rsidRPr="00122F51">
        <w:rPr>
          <w:rFonts w:ascii="Arial" w:eastAsia="Calibri" w:hAnsi="Arial" w:cs="Arial"/>
          <w:i/>
          <w:iCs/>
          <w:sz w:val="24"/>
          <w:szCs w:val="24"/>
          <w:lang w:val="en-US"/>
        </w:rPr>
        <w:t>Successful Futures</w:t>
      </w:r>
      <w:r w:rsidRPr="00122F51">
        <w:rPr>
          <w:rFonts w:ascii="Arial" w:eastAsia="Calibri" w:hAnsi="Arial" w:cs="Arial"/>
          <w:sz w:val="24"/>
          <w:szCs w:val="24"/>
          <w:lang w:val="en-US"/>
        </w:rPr>
        <w:t xml:space="preserve">. Available at: </w:t>
      </w:r>
      <w:hyperlink r:id="rId89" w:history="1">
        <w:r w:rsidRPr="00122F51">
          <w:rPr>
            <w:rFonts w:ascii="Arial" w:eastAsia="Calibri" w:hAnsi="Arial" w:cs="Arial"/>
            <w:color w:val="0563C1"/>
            <w:sz w:val="24"/>
            <w:szCs w:val="24"/>
            <w:u w:val="single"/>
            <w:lang w:val="en-US"/>
          </w:rPr>
          <w:t>https://gov.wales/sites/default/files/publications/2018-03/succesful-futures-a-summary-of-professor-graham-donaldsons-report.pdf</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 </w:t>
      </w:r>
    </w:p>
    <w:p w14:paraId="616798D5"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Crown copyright (2019) </w:t>
      </w:r>
      <w:r w:rsidRPr="00122F51">
        <w:rPr>
          <w:rFonts w:ascii="Arial" w:eastAsia="Calibri" w:hAnsi="Arial" w:cs="Arial"/>
          <w:i/>
          <w:iCs/>
          <w:sz w:val="24"/>
          <w:szCs w:val="24"/>
          <w:lang w:val="en-US"/>
        </w:rPr>
        <w:t>Curriculum for Wales 2022 Feedback Analysis</w:t>
      </w:r>
      <w:r w:rsidRPr="00122F51">
        <w:rPr>
          <w:rFonts w:ascii="Arial" w:eastAsia="Calibri" w:hAnsi="Arial" w:cs="Arial"/>
          <w:sz w:val="24"/>
          <w:szCs w:val="24"/>
          <w:lang w:val="en-US"/>
        </w:rPr>
        <w:t xml:space="preserve">. Available at: </w:t>
      </w:r>
      <w:hyperlink r:id="rId90" w:history="1">
        <w:r w:rsidRPr="00122F51">
          <w:rPr>
            <w:rFonts w:ascii="Arial" w:eastAsia="Calibri" w:hAnsi="Arial" w:cs="Arial"/>
            <w:color w:val="0563C1"/>
            <w:sz w:val="24"/>
            <w:szCs w:val="24"/>
            <w:u w:val="single"/>
            <w:lang w:val="en-US"/>
          </w:rPr>
          <w:t>https://gov.wales/sites/default/files/consultations/2019-10/curriculum-wales-2022-feedback-analysis.pdf</w:t>
        </w:r>
      </w:hyperlink>
      <w:r w:rsidRPr="00122F51">
        <w:rPr>
          <w:rFonts w:ascii="Arial" w:eastAsia="Calibri" w:hAnsi="Arial" w:cs="Arial"/>
          <w:sz w:val="24"/>
          <w:szCs w:val="24"/>
          <w:lang w:val="en-US"/>
        </w:rPr>
        <w:t xml:space="preserve"> (Accessed: 26</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5E5F0934"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lastRenderedPageBreak/>
        <w:t xml:space="preserve">Cutler, P. (2017) </w:t>
      </w:r>
      <w:r w:rsidRPr="00122F51">
        <w:rPr>
          <w:rFonts w:ascii="Arial" w:eastAsia="Calibri" w:hAnsi="Arial" w:cs="Arial"/>
          <w:i/>
          <w:iCs/>
          <w:sz w:val="24"/>
          <w:szCs w:val="24"/>
          <w:lang w:val="en-US"/>
        </w:rPr>
        <w:t>Digital literacy and numeracy – the views of parents and practitioners.</w:t>
      </w:r>
      <w:r w:rsidRPr="00122F51">
        <w:rPr>
          <w:rFonts w:ascii="Arial" w:eastAsia="Calibri" w:hAnsi="Arial" w:cs="Arial"/>
          <w:sz w:val="24"/>
          <w:szCs w:val="24"/>
          <w:lang w:val="en-US"/>
        </w:rPr>
        <w:t xml:space="preserve"> Available at: </w:t>
      </w:r>
      <w:hyperlink r:id="rId91" w:history="1">
        <w:r w:rsidRPr="00122F51">
          <w:rPr>
            <w:rFonts w:ascii="Arial" w:eastAsia="Calibri" w:hAnsi="Arial" w:cs="Arial"/>
            <w:color w:val="0563C1"/>
            <w:sz w:val="24"/>
            <w:szCs w:val="24"/>
            <w:u w:val="single"/>
            <w:lang w:val="en-US"/>
          </w:rPr>
          <w:t>https://www.ncb.org.uk/sites/default/files/uploads/Digital%20Literacy%20and%20Numeracy%20Report%20March%202017%20-%20Copy.pdf</w:t>
        </w:r>
      </w:hyperlink>
      <w:r w:rsidRPr="00122F51">
        <w:rPr>
          <w:rFonts w:ascii="Arial" w:eastAsia="Calibri" w:hAnsi="Arial" w:cs="Arial"/>
          <w:sz w:val="24"/>
          <w:szCs w:val="24"/>
          <w:lang w:val="en-US"/>
        </w:rPr>
        <w:t xml:space="preserve"> (Accessed: 22</w:t>
      </w:r>
      <w:r w:rsidRPr="00122F51">
        <w:rPr>
          <w:rFonts w:ascii="Arial" w:eastAsia="Calibri" w:hAnsi="Arial" w:cs="Arial"/>
          <w:sz w:val="24"/>
          <w:szCs w:val="24"/>
          <w:vertAlign w:val="superscript"/>
          <w:lang w:val="en-US"/>
        </w:rPr>
        <w:t>nd</w:t>
      </w:r>
      <w:r w:rsidRPr="00122F51">
        <w:rPr>
          <w:rFonts w:ascii="Arial" w:eastAsia="Calibri" w:hAnsi="Arial" w:cs="Arial"/>
          <w:sz w:val="24"/>
          <w:szCs w:val="24"/>
          <w:lang w:val="en-US"/>
        </w:rPr>
        <w:t xml:space="preserve"> February 2020).</w:t>
      </w:r>
    </w:p>
    <w:p w14:paraId="7EF10A52"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Crown Copyright (no date) </w:t>
      </w:r>
      <w:r w:rsidRPr="00122F51">
        <w:rPr>
          <w:rFonts w:ascii="Arial" w:eastAsia="Calibri" w:hAnsi="Arial" w:cs="Arial"/>
          <w:i/>
          <w:iCs/>
          <w:sz w:val="24"/>
          <w:szCs w:val="24"/>
          <w:lang w:val="en-US"/>
        </w:rPr>
        <w:t xml:space="preserve">Watch Jessie &amp; Friends: online safety education for </w:t>
      </w:r>
      <w:proofErr w:type="gramStart"/>
      <w:r w:rsidRPr="00122F51">
        <w:rPr>
          <w:rFonts w:ascii="Arial" w:eastAsia="Calibri" w:hAnsi="Arial" w:cs="Arial"/>
          <w:i/>
          <w:iCs/>
          <w:sz w:val="24"/>
          <w:szCs w:val="24"/>
          <w:lang w:val="en-US"/>
        </w:rPr>
        <w:t>4-7 year</w:t>
      </w:r>
      <w:proofErr w:type="gramEnd"/>
      <w:r w:rsidRPr="00122F51">
        <w:rPr>
          <w:rFonts w:ascii="Arial" w:eastAsia="Calibri" w:hAnsi="Arial" w:cs="Arial"/>
          <w:i/>
          <w:iCs/>
          <w:sz w:val="24"/>
          <w:szCs w:val="24"/>
          <w:lang w:val="en-US"/>
        </w:rPr>
        <w:t xml:space="preserve"> </w:t>
      </w:r>
      <w:proofErr w:type="spellStart"/>
      <w:r w:rsidRPr="00122F51">
        <w:rPr>
          <w:rFonts w:ascii="Arial" w:eastAsia="Calibri" w:hAnsi="Arial" w:cs="Arial"/>
          <w:i/>
          <w:iCs/>
          <w:sz w:val="24"/>
          <w:szCs w:val="24"/>
          <w:lang w:val="en-US"/>
        </w:rPr>
        <w:t>olds</w:t>
      </w:r>
      <w:proofErr w:type="spellEnd"/>
      <w:r w:rsidRPr="00122F51">
        <w:rPr>
          <w:rFonts w:ascii="Arial" w:eastAsia="Calibri" w:hAnsi="Arial" w:cs="Arial"/>
          <w:i/>
          <w:iCs/>
          <w:sz w:val="24"/>
          <w:szCs w:val="24"/>
          <w:lang w:val="en-US"/>
        </w:rPr>
        <w:t>.</w:t>
      </w:r>
      <w:r w:rsidRPr="00122F51">
        <w:rPr>
          <w:rFonts w:ascii="Arial" w:eastAsia="Calibri" w:hAnsi="Arial" w:cs="Arial"/>
          <w:sz w:val="24"/>
          <w:szCs w:val="24"/>
          <w:lang w:val="en-US"/>
        </w:rPr>
        <w:t xml:space="preserve"> Available at: </w:t>
      </w:r>
      <w:hyperlink r:id="rId92" w:history="1">
        <w:r w:rsidRPr="00122F51">
          <w:rPr>
            <w:rFonts w:ascii="Arial" w:eastAsia="Calibri" w:hAnsi="Arial" w:cs="Arial"/>
            <w:color w:val="0563C1"/>
            <w:sz w:val="24"/>
            <w:szCs w:val="24"/>
            <w:u w:val="single"/>
            <w:lang w:val="en-US"/>
          </w:rPr>
          <w:t>https://www.thinkuknow.co.uk/parents/jessie-and-friends-videos/</w:t>
        </w:r>
      </w:hyperlink>
      <w:r w:rsidRPr="00122F51">
        <w:rPr>
          <w:rFonts w:ascii="Arial" w:eastAsia="Calibri" w:hAnsi="Arial" w:cs="Arial"/>
          <w:sz w:val="24"/>
          <w:szCs w:val="24"/>
          <w:lang w:val="en-US"/>
        </w:rPr>
        <w:t xml:space="preserve"> (Accessed: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0025E45A"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Ehmke, R. (2020) </w:t>
      </w:r>
      <w:r w:rsidRPr="00122F51">
        <w:rPr>
          <w:rFonts w:ascii="Arial" w:eastAsia="Calibri" w:hAnsi="Arial" w:cs="Arial"/>
          <w:i/>
          <w:iCs/>
          <w:sz w:val="24"/>
          <w:szCs w:val="24"/>
          <w:lang w:val="en-US"/>
        </w:rPr>
        <w:t>Media Guidelines for Kids of All Ages</w:t>
      </w:r>
      <w:r w:rsidRPr="00122F51">
        <w:rPr>
          <w:rFonts w:ascii="Arial" w:eastAsia="Calibri" w:hAnsi="Arial" w:cs="Arial"/>
          <w:sz w:val="24"/>
          <w:szCs w:val="24"/>
          <w:lang w:val="en-US"/>
        </w:rPr>
        <w:t xml:space="preserve">. Available at: </w:t>
      </w:r>
      <w:hyperlink r:id="rId93" w:history="1">
        <w:r w:rsidRPr="00122F51">
          <w:rPr>
            <w:rFonts w:ascii="Arial" w:eastAsia="Calibri" w:hAnsi="Arial" w:cs="Arial"/>
            <w:color w:val="0563C1"/>
            <w:sz w:val="24"/>
            <w:szCs w:val="24"/>
            <w:u w:val="single"/>
            <w:lang w:val="en-US"/>
          </w:rPr>
          <w:t>https://childmind.org/article/media-guidelines-for-kids-of-all-ages/</w:t>
        </w:r>
      </w:hyperlink>
      <w:r w:rsidRPr="00122F51">
        <w:rPr>
          <w:rFonts w:ascii="Arial" w:eastAsia="Calibri" w:hAnsi="Arial" w:cs="Arial"/>
          <w:sz w:val="24"/>
          <w:szCs w:val="24"/>
          <w:lang w:val="en-US"/>
        </w:rPr>
        <w:t xml:space="preserve"> (Accessed: 18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48B60E36"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EU Science Hub (2018) </w:t>
      </w:r>
      <w:r w:rsidRPr="00122F51">
        <w:rPr>
          <w:rFonts w:ascii="Arial" w:eastAsia="Calibri" w:hAnsi="Arial" w:cs="Arial"/>
          <w:i/>
          <w:iCs/>
          <w:sz w:val="24"/>
          <w:szCs w:val="24"/>
          <w:lang w:val="en-US"/>
        </w:rPr>
        <w:t>Boosting children’s digital literacy - an urgent task for schools</w:t>
      </w:r>
      <w:r w:rsidRPr="00122F51">
        <w:rPr>
          <w:rFonts w:ascii="Arial" w:eastAsia="Calibri" w:hAnsi="Arial" w:cs="Arial"/>
          <w:sz w:val="24"/>
          <w:szCs w:val="24"/>
          <w:lang w:val="en-US"/>
        </w:rPr>
        <w:t xml:space="preserve">. Available at: </w:t>
      </w:r>
      <w:hyperlink r:id="rId94" w:history="1">
        <w:r w:rsidRPr="00122F51">
          <w:rPr>
            <w:rFonts w:ascii="Arial" w:eastAsia="Calibri" w:hAnsi="Arial" w:cs="Arial"/>
            <w:color w:val="0563C1"/>
            <w:sz w:val="24"/>
            <w:szCs w:val="24"/>
            <w:u w:val="single"/>
            <w:lang w:val="en-US"/>
          </w:rPr>
          <w:t>https://ec.europa.eu/jrc/en/news/boosting-children-s-digital-literacy-urgent-task-schools</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0B4C0C55"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EYR (2020) </w:t>
      </w:r>
      <w:r w:rsidRPr="00122F51">
        <w:rPr>
          <w:rFonts w:ascii="Arial" w:eastAsia="Calibri" w:hAnsi="Arial" w:cs="Arial"/>
          <w:i/>
          <w:iCs/>
          <w:sz w:val="24"/>
          <w:szCs w:val="24"/>
          <w:lang w:val="en-US"/>
        </w:rPr>
        <w:t>Square Magic Light Table</w:t>
      </w:r>
      <w:r w:rsidRPr="00122F51">
        <w:rPr>
          <w:rFonts w:ascii="Arial" w:eastAsia="Calibri" w:hAnsi="Arial" w:cs="Arial"/>
          <w:sz w:val="24"/>
          <w:szCs w:val="24"/>
          <w:lang w:val="en-US"/>
        </w:rPr>
        <w:t xml:space="preserve">. Available at: </w:t>
      </w:r>
      <w:hyperlink r:id="rId95" w:history="1">
        <w:r w:rsidRPr="00122F51">
          <w:rPr>
            <w:rFonts w:ascii="Arial" w:eastAsia="Calibri" w:hAnsi="Arial" w:cs="Arial"/>
            <w:color w:val="0563C1"/>
            <w:sz w:val="24"/>
            <w:szCs w:val="24"/>
            <w:u w:val="single"/>
            <w:lang w:val="en-US"/>
          </w:rPr>
          <w:t>https://www.earlyyearsresources.co.uk/sensory-play-c1840/square-magic-light-table-p54915</w:t>
        </w:r>
      </w:hyperlink>
      <w:r w:rsidRPr="00122F51">
        <w:rPr>
          <w:rFonts w:ascii="Arial" w:eastAsia="Calibri" w:hAnsi="Arial" w:cs="Arial"/>
          <w:sz w:val="24"/>
          <w:szCs w:val="24"/>
          <w:lang w:val="en-US"/>
        </w:rPr>
        <w:t xml:space="preserve"> (Accessed: 10</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7F81CB27"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EYR Team (2018) </w:t>
      </w:r>
      <w:r w:rsidRPr="00122F51">
        <w:rPr>
          <w:rFonts w:ascii="Arial" w:eastAsia="Calibri" w:hAnsi="Arial" w:cs="Arial"/>
          <w:i/>
          <w:iCs/>
          <w:sz w:val="24"/>
          <w:szCs w:val="24"/>
          <w:lang w:val="en-US"/>
        </w:rPr>
        <w:t>The Importance of Sensory Play for Early Years</w:t>
      </w:r>
      <w:r w:rsidRPr="00122F51">
        <w:rPr>
          <w:rFonts w:ascii="Arial" w:eastAsia="Calibri" w:hAnsi="Arial" w:cs="Arial"/>
          <w:sz w:val="24"/>
          <w:szCs w:val="24"/>
          <w:lang w:val="en-US"/>
        </w:rPr>
        <w:t xml:space="preserve">. Available at: </w:t>
      </w:r>
      <w:hyperlink r:id="rId96" w:history="1">
        <w:r w:rsidRPr="00122F51">
          <w:rPr>
            <w:rFonts w:ascii="Arial" w:eastAsia="Calibri" w:hAnsi="Arial" w:cs="Arial"/>
            <w:color w:val="0563C1"/>
            <w:sz w:val="24"/>
            <w:szCs w:val="24"/>
            <w:u w:val="single"/>
            <w:lang w:val="en-US"/>
          </w:rPr>
          <w:t>www.earlyyearsresources.co.uk/blog/2018/02/sensory-play-importance/</w:t>
        </w:r>
      </w:hyperlink>
      <w:r w:rsidRPr="00122F51">
        <w:rPr>
          <w:rFonts w:ascii="Arial" w:eastAsia="Calibri" w:hAnsi="Arial" w:cs="Arial"/>
          <w:sz w:val="24"/>
          <w:szCs w:val="24"/>
          <w:lang w:val="en-US"/>
        </w:rPr>
        <w:t xml:space="preserve"> (Accessed: 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315B92CD"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First Discoveries (2020) </w:t>
      </w:r>
      <w:r w:rsidRPr="00122F51">
        <w:rPr>
          <w:rFonts w:ascii="Arial" w:eastAsia="Calibri" w:hAnsi="Arial" w:cs="Arial"/>
          <w:i/>
          <w:iCs/>
          <w:sz w:val="24"/>
          <w:szCs w:val="24"/>
          <w:lang w:val="en-US"/>
        </w:rPr>
        <w:t>Child Development, Cognitive Development</w:t>
      </w:r>
      <w:r w:rsidRPr="00122F51">
        <w:rPr>
          <w:rFonts w:ascii="Arial" w:eastAsia="Calibri" w:hAnsi="Arial" w:cs="Arial"/>
          <w:sz w:val="24"/>
          <w:szCs w:val="24"/>
          <w:lang w:val="en-US"/>
        </w:rPr>
        <w:t xml:space="preserve">. Available at: </w:t>
      </w:r>
      <w:hyperlink r:id="rId97" w:history="1">
        <w:r w:rsidRPr="00122F51">
          <w:rPr>
            <w:rFonts w:ascii="Arial" w:eastAsia="Calibri" w:hAnsi="Arial" w:cs="Arial"/>
            <w:color w:val="0563C1"/>
            <w:sz w:val="24"/>
            <w:szCs w:val="24"/>
            <w:u w:val="single"/>
            <w:lang w:val="en-US"/>
          </w:rPr>
          <w:t>https://www.firstdiscoverers.co.uk/science-childcare-cognitive-development/</w:t>
        </w:r>
      </w:hyperlink>
      <w:r w:rsidRPr="00122F51">
        <w:rPr>
          <w:rFonts w:ascii="Arial" w:eastAsia="Calibri" w:hAnsi="Arial" w:cs="Arial"/>
          <w:sz w:val="24"/>
          <w:szCs w:val="24"/>
          <w:lang w:val="en-US"/>
        </w:rPr>
        <w:t xml:space="preserve"> (Accessed: 27</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211B9139"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Fletcher-Watson, S. (2016) </w:t>
      </w:r>
      <w:r w:rsidRPr="00122F51">
        <w:rPr>
          <w:rFonts w:ascii="Arial" w:eastAsia="Calibri" w:hAnsi="Arial" w:cs="Arial"/>
          <w:i/>
          <w:iCs/>
          <w:sz w:val="24"/>
          <w:szCs w:val="24"/>
          <w:lang w:val="en-US"/>
        </w:rPr>
        <w:t>A response to “</w:t>
      </w:r>
      <w:proofErr w:type="gramStart"/>
      <w:r w:rsidRPr="00122F51">
        <w:rPr>
          <w:rFonts w:ascii="Arial" w:eastAsia="Calibri" w:hAnsi="Arial" w:cs="Arial"/>
          <w:i/>
          <w:iCs/>
          <w:sz w:val="24"/>
          <w:szCs w:val="24"/>
          <w:lang w:val="en-US"/>
        </w:rPr>
        <w:t>screen based</w:t>
      </w:r>
      <w:proofErr w:type="gramEnd"/>
      <w:r w:rsidRPr="00122F51">
        <w:rPr>
          <w:rFonts w:ascii="Arial" w:eastAsia="Calibri" w:hAnsi="Arial" w:cs="Arial"/>
          <w:i/>
          <w:iCs/>
          <w:sz w:val="24"/>
          <w:szCs w:val="24"/>
          <w:lang w:val="en-US"/>
        </w:rPr>
        <w:t xml:space="preserve"> lifestyle harms children’s health”.</w:t>
      </w:r>
      <w:r w:rsidRPr="00122F51">
        <w:rPr>
          <w:rFonts w:ascii="Arial" w:eastAsia="Calibri" w:hAnsi="Arial" w:cs="Arial"/>
          <w:sz w:val="24"/>
          <w:szCs w:val="24"/>
          <w:lang w:val="en-US"/>
        </w:rPr>
        <w:t xml:space="preserve"> Available at: </w:t>
      </w:r>
      <w:hyperlink r:id="rId98" w:history="1">
        <w:r w:rsidRPr="00122F51">
          <w:rPr>
            <w:rFonts w:ascii="Arial" w:eastAsia="Calibri" w:hAnsi="Arial" w:cs="Arial"/>
            <w:color w:val="0563C1"/>
            <w:sz w:val="24"/>
            <w:szCs w:val="24"/>
            <w:u w:val="single"/>
            <w:lang w:val="en-US"/>
          </w:rPr>
          <w:t>www.dart.ed.ac.uk/guardian_letter/</w:t>
        </w:r>
      </w:hyperlink>
      <w:r w:rsidRPr="00122F51">
        <w:rPr>
          <w:rFonts w:ascii="Arial" w:eastAsia="Calibri" w:hAnsi="Arial" w:cs="Arial"/>
          <w:sz w:val="24"/>
          <w:szCs w:val="24"/>
          <w:lang w:val="en-US"/>
        </w:rPr>
        <w:t xml:space="preserve"> (Accessed: 18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  </w:t>
      </w:r>
    </w:p>
    <w:p w14:paraId="399F0DE0"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Flewitt</w:t>
      </w:r>
      <w:proofErr w:type="spellEnd"/>
      <w:r w:rsidRPr="00122F51">
        <w:rPr>
          <w:rFonts w:ascii="Arial" w:eastAsia="Calibri" w:hAnsi="Arial" w:cs="Arial"/>
          <w:sz w:val="24"/>
          <w:szCs w:val="24"/>
          <w:lang w:val="en-US"/>
        </w:rPr>
        <w:t xml:space="preserve">, R. and Messer, D.  and Kucirkova, N. (2015) ‘New directions for early literacy in a digital age: the iPad’. </w:t>
      </w:r>
      <w:r w:rsidRPr="00122F51">
        <w:rPr>
          <w:rFonts w:ascii="Arial" w:eastAsia="Calibri" w:hAnsi="Arial" w:cs="Arial"/>
          <w:i/>
          <w:iCs/>
          <w:sz w:val="24"/>
          <w:szCs w:val="24"/>
          <w:lang w:val="en-US"/>
        </w:rPr>
        <w:t>Journal of Early Childhood Literacy</w:t>
      </w:r>
      <w:r w:rsidRPr="00122F51">
        <w:rPr>
          <w:rFonts w:ascii="Arial" w:eastAsia="Calibri" w:hAnsi="Arial" w:cs="Arial"/>
          <w:sz w:val="24"/>
          <w:szCs w:val="24"/>
          <w:lang w:val="en-US"/>
        </w:rPr>
        <w:t xml:space="preserve">, 15(3) pp. 289–310. Available at: </w:t>
      </w:r>
      <w:hyperlink r:id="rId99" w:history="1">
        <w:r w:rsidRPr="00122F51">
          <w:rPr>
            <w:rFonts w:ascii="Arial" w:eastAsia="Calibri" w:hAnsi="Arial" w:cs="Arial"/>
            <w:color w:val="0563C1"/>
            <w:sz w:val="24"/>
            <w:szCs w:val="24"/>
            <w:u w:val="single"/>
            <w:lang w:val="en-US"/>
          </w:rPr>
          <w:t>https://oro.open.ac.uk/40612/1/New%20directions%20for%20early%20literacy%20in%20a%20digital%20age%20AAM.pdf</w:t>
        </w:r>
      </w:hyperlink>
      <w:r w:rsidRPr="00122F51">
        <w:rPr>
          <w:rFonts w:ascii="Arial" w:eastAsia="Calibri" w:hAnsi="Arial" w:cs="Arial"/>
          <w:sz w:val="24"/>
          <w:szCs w:val="24"/>
          <w:lang w:val="en-US"/>
        </w:rPr>
        <w:t xml:space="preserve"> (Accessed: 22</w:t>
      </w:r>
      <w:r w:rsidRPr="00122F51">
        <w:rPr>
          <w:rFonts w:ascii="Arial" w:eastAsia="Calibri" w:hAnsi="Arial" w:cs="Arial"/>
          <w:sz w:val="24"/>
          <w:szCs w:val="24"/>
          <w:vertAlign w:val="superscript"/>
          <w:lang w:val="en-US"/>
        </w:rPr>
        <w:t>nd</w:t>
      </w:r>
      <w:r w:rsidRPr="00122F51">
        <w:rPr>
          <w:rFonts w:ascii="Arial" w:eastAsia="Calibri" w:hAnsi="Arial" w:cs="Arial"/>
          <w:sz w:val="24"/>
          <w:szCs w:val="24"/>
          <w:lang w:val="en-US"/>
        </w:rPr>
        <w:t xml:space="preserve"> February 2020).</w:t>
      </w:r>
    </w:p>
    <w:p w14:paraId="25E41FDF"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Gillen, J. et al. (2018) ‘Digital Literacy and young children: towards better understandings of the beneﬁts and challenges of digital technologies in homes and early years </w:t>
      </w:r>
      <w:proofErr w:type="gramStart"/>
      <w:r w:rsidRPr="00122F51">
        <w:rPr>
          <w:rFonts w:ascii="Arial" w:eastAsia="Calibri" w:hAnsi="Arial" w:cs="Arial"/>
          <w:sz w:val="24"/>
          <w:szCs w:val="24"/>
          <w:lang w:val="en-US"/>
        </w:rPr>
        <w:t>settings’</w:t>
      </w:r>
      <w:proofErr w:type="gramEnd"/>
      <w:r w:rsidRPr="00122F51">
        <w:rPr>
          <w:rFonts w:ascii="Arial" w:eastAsia="Calibri" w:hAnsi="Arial" w:cs="Arial"/>
          <w:sz w:val="24"/>
          <w:szCs w:val="24"/>
          <w:lang w:val="en-US"/>
        </w:rPr>
        <w:t xml:space="preserve">. </w:t>
      </w:r>
      <w:r w:rsidRPr="00122F51">
        <w:rPr>
          <w:rFonts w:ascii="Arial" w:eastAsia="Calibri" w:hAnsi="Arial" w:cs="Arial"/>
          <w:i/>
          <w:iCs/>
          <w:sz w:val="24"/>
          <w:szCs w:val="24"/>
          <w:lang w:val="en-US"/>
        </w:rPr>
        <w:t xml:space="preserve">Policy brieﬁng of </w:t>
      </w:r>
      <w:proofErr w:type="spellStart"/>
      <w:r w:rsidRPr="00122F51">
        <w:rPr>
          <w:rFonts w:ascii="Arial" w:eastAsia="Calibri" w:hAnsi="Arial" w:cs="Arial"/>
          <w:i/>
          <w:iCs/>
          <w:sz w:val="24"/>
          <w:szCs w:val="24"/>
          <w:lang w:val="en-US"/>
        </w:rPr>
        <w:t>DigiLitEY</w:t>
      </w:r>
      <w:proofErr w:type="spellEnd"/>
      <w:r w:rsidRPr="00122F51">
        <w:rPr>
          <w:rFonts w:ascii="Arial" w:eastAsia="Calibri" w:hAnsi="Arial" w:cs="Arial"/>
          <w:i/>
          <w:iCs/>
          <w:sz w:val="24"/>
          <w:szCs w:val="24"/>
          <w:lang w:val="en-US"/>
        </w:rPr>
        <w:t xml:space="preserve"> COST Action IS1410 and the Digital Childhoods SIG of the European Early Childhood Research Association</w:t>
      </w:r>
      <w:r w:rsidRPr="00122F51">
        <w:rPr>
          <w:rFonts w:ascii="Arial" w:eastAsia="Calibri" w:hAnsi="Arial" w:cs="Arial"/>
          <w:sz w:val="24"/>
          <w:szCs w:val="24"/>
          <w:lang w:val="en-US"/>
        </w:rPr>
        <w:t xml:space="preserve">. Available at: </w:t>
      </w:r>
      <w:hyperlink r:id="rId100" w:history="1">
        <w:r w:rsidRPr="00122F51">
          <w:rPr>
            <w:rFonts w:ascii="Arial" w:eastAsia="Calibri" w:hAnsi="Arial" w:cs="Arial"/>
            <w:color w:val="0563C1"/>
            <w:sz w:val="24"/>
            <w:szCs w:val="24"/>
            <w:u w:val="single"/>
            <w:lang w:val="en-US"/>
          </w:rPr>
          <w:t>http://www.digilitey.eu/wp-content/uploads/2018/08/DigiLitEY-and-EECERA-Digital-Childhoods-Policy-Brief.pdf</w:t>
        </w:r>
      </w:hyperlink>
      <w:r w:rsidRPr="00122F51">
        <w:rPr>
          <w:rFonts w:ascii="Arial" w:eastAsia="Calibri" w:hAnsi="Arial" w:cs="Arial"/>
          <w:sz w:val="24"/>
          <w:szCs w:val="24"/>
          <w:lang w:val="en-US"/>
        </w:rPr>
        <w:t xml:space="preserve"> (Accessed: 24</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3BA76B27"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Hackett, P. (2016) </w:t>
      </w:r>
      <w:r w:rsidRPr="00122F51">
        <w:rPr>
          <w:rFonts w:ascii="Arial" w:eastAsia="Calibri" w:hAnsi="Arial" w:cs="Arial"/>
          <w:i/>
          <w:iCs/>
          <w:sz w:val="24"/>
          <w:szCs w:val="24"/>
          <w:lang w:val="en-US"/>
        </w:rPr>
        <w:t>8 digital skills we must teach our children</w:t>
      </w:r>
      <w:r w:rsidRPr="00122F51">
        <w:rPr>
          <w:rFonts w:ascii="Arial" w:eastAsia="Calibri" w:hAnsi="Arial" w:cs="Arial"/>
          <w:sz w:val="24"/>
          <w:szCs w:val="24"/>
          <w:lang w:val="en-US"/>
        </w:rPr>
        <w:t xml:space="preserve">. Available at: </w:t>
      </w:r>
      <w:hyperlink r:id="rId101" w:history="1">
        <w:r w:rsidRPr="00122F51">
          <w:rPr>
            <w:rFonts w:ascii="Arial" w:eastAsia="Calibri" w:hAnsi="Arial" w:cs="Arial"/>
            <w:color w:val="0563C1"/>
            <w:sz w:val="24"/>
            <w:szCs w:val="24"/>
            <w:u w:val="single"/>
            <w:lang w:val="en-US"/>
          </w:rPr>
          <w:t>https://www.weforum.org/agenda/2016/06/8-digital-skills-we-must-teach-our-children/</w:t>
        </w:r>
      </w:hyperlink>
      <w:r w:rsidRPr="00122F51">
        <w:rPr>
          <w:rFonts w:ascii="Arial" w:eastAsia="Calibri" w:hAnsi="Arial" w:cs="Arial"/>
          <w:sz w:val="24"/>
          <w:szCs w:val="24"/>
          <w:lang w:val="en-US"/>
        </w:rPr>
        <w:t xml:space="preserve"> (Accessed: 18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20C69967"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Horsfield, J. (2017) </w:t>
      </w:r>
      <w:r w:rsidRPr="00122F51">
        <w:rPr>
          <w:rFonts w:ascii="Arial" w:eastAsia="Calibri" w:hAnsi="Arial" w:cs="Arial"/>
          <w:i/>
          <w:iCs/>
          <w:sz w:val="24"/>
          <w:szCs w:val="24"/>
          <w:lang w:val="en-US"/>
        </w:rPr>
        <w:t>Kids and Technology - Nature vs Nurture? The need for limits?</w:t>
      </w:r>
      <w:r w:rsidRPr="00122F51">
        <w:rPr>
          <w:rFonts w:ascii="Arial" w:eastAsia="Calibri" w:hAnsi="Arial" w:cs="Arial"/>
          <w:sz w:val="24"/>
          <w:szCs w:val="24"/>
          <w:lang w:val="en-US"/>
        </w:rPr>
        <w:t xml:space="preserve"> Available at: </w:t>
      </w:r>
      <w:hyperlink r:id="rId102" w:history="1">
        <w:r w:rsidRPr="00122F51">
          <w:rPr>
            <w:rFonts w:ascii="Arial" w:eastAsia="Calibri" w:hAnsi="Arial" w:cs="Arial"/>
            <w:color w:val="0563C1"/>
            <w:sz w:val="24"/>
            <w:szCs w:val="24"/>
            <w:u w:val="single"/>
            <w:lang w:val="en-US"/>
          </w:rPr>
          <w:t>https://www.researchgate.net/publication/318281056_Kids_and_Technology_-_Nature_vs_Nurture_The_need_for_limits</w:t>
        </w:r>
      </w:hyperlink>
      <w:r w:rsidRPr="00122F51">
        <w:rPr>
          <w:rFonts w:ascii="Arial" w:eastAsia="Calibri" w:hAnsi="Arial" w:cs="Arial"/>
          <w:sz w:val="24"/>
          <w:szCs w:val="24"/>
          <w:lang w:val="en-US"/>
        </w:rPr>
        <w:t xml:space="preserve"> (Accessed: 21</w:t>
      </w:r>
      <w:r w:rsidRPr="00122F51">
        <w:rPr>
          <w:rFonts w:ascii="Arial" w:eastAsia="Calibri" w:hAnsi="Arial" w:cs="Arial"/>
          <w:sz w:val="24"/>
          <w:szCs w:val="24"/>
          <w:vertAlign w:val="superscript"/>
          <w:lang w:val="en-US"/>
        </w:rPr>
        <w:t>st</w:t>
      </w:r>
      <w:r w:rsidRPr="00122F51">
        <w:rPr>
          <w:rFonts w:ascii="Arial" w:eastAsia="Calibri" w:hAnsi="Arial" w:cs="Arial"/>
          <w:sz w:val="24"/>
          <w:szCs w:val="24"/>
          <w:lang w:val="en-US"/>
        </w:rPr>
        <w:t xml:space="preserve"> February 2020).</w:t>
      </w:r>
    </w:p>
    <w:p w14:paraId="7DF7BCE9"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Heiting</w:t>
      </w:r>
      <w:proofErr w:type="spellEnd"/>
      <w:r w:rsidRPr="00122F51">
        <w:rPr>
          <w:rFonts w:ascii="Arial" w:eastAsia="Calibri" w:hAnsi="Arial" w:cs="Arial"/>
          <w:sz w:val="24"/>
          <w:szCs w:val="24"/>
          <w:lang w:val="en-US"/>
        </w:rPr>
        <w:t xml:space="preserve">, G. (no date) </w:t>
      </w:r>
      <w:r w:rsidRPr="00122F51">
        <w:rPr>
          <w:rFonts w:ascii="Arial" w:eastAsia="Calibri" w:hAnsi="Arial" w:cs="Arial"/>
          <w:i/>
          <w:iCs/>
          <w:sz w:val="24"/>
          <w:szCs w:val="24"/>
          <w:lang w:val="en-US"/>
        </w:rPr>
        <w:t>Digital devices and children: Protecting their eyes</w:t>
      </w:r>
      <w:r w:rsidRPr="00122F51">
        <w:rPr>
          <w:rFonts w:ascii="Arial" w:eastAsia="Calibri" w:hAnsi="Arial" w:cs="Arial"/>
          <w:sz w:val="24"/>
          <w:szCs w:val="24"/>
          <w:lang w:val="en-US"/>
        </w:rPr>
        <w:t xml:space="preserve">. Available at: </w:t>
      </w:r>
      <w:hyperlink r:id="rId103" w:history="1">
        <w:r w:rsidRPr="00122F51">
          <w:rPr>
            <w:rFonts w:ascii="Arial" w:eastAsia="Calibri" w:hAnsi="Arial" w:cs="Arial"/>
            <w:color w:val="0563C1"/>
            <w:sz w:val="24"/>
            <w:szCs w:val="24"/>
            <w:u w:val="single"/>
            <w:lang w:val="en-US"/>
          </w:rPr>
          <w:t>https://www.allaboutvision.com/en-gb/digital-eye-strain/children/</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24173533"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Internet Matters.org (2020) </w:t>
      </w:r>
      <w:r w:rsidRPr="00122F51">
        <w:rPr>
          <w:rFonts w:ascii="Arial" w:eastAsia="Calibri" w:hAnsi="Arial" w:cs="Arial"/>
          <w:i/>
          <w:iCs/>
          <w:sz w:val="24"/>
          <w:szCs w:val="24"/>
          <w:lang w:val="en-US"/>
        </w:rPr>
        <w:t>Deal with it.</w:t>
      </w:r>
      <w:r w:rsidRPr="00122F51">
        <w:rPr>
          <w:rFonts w:ascii="Arial" w:eastAsia="Calibri" w:hAnsi="Arial" w:cs="Arial"/>
          <w:sz w:val="24"/>
          <w:szCs w:val="24"/>
          <w:lang w:val="en-US"/>
        </w:rPr>
        <w:t xml:space="preserve"> Available at: </w:t>
      </w:r>
      <w:hyperlink r:id="rId104" w:history="1">
        <w:r w:rsidRPr="00122F51">
          <w:rPr>
            <w:rFonts w:ascii="Arial" w:eastAsia="Calibri" w:hAnsi="Arial" w:cs="Arial"/>
            <w:color w:val="0563C1"/>
            <w:sz w:val="24"/>
            <w:szCs w:val="24"/>
            <w:u w:val="single"/>
            <w:lang w:val="en-US"/>
          </w:rPr>
          <w:t>https://www.internetmatters.org/issues/inappropriate-content/deal-with-it/</w:t>
        </w:r>
      </w:hyperlink>
      <w:r w:rsidRPr="00122F51">
        <w:rPr>
          <w:rFonts w:ascii="Arial" w:eastAsia="Calibri" w:hAnsi="Arial" w:cs="Arial"/>
          <w:sz w:val="24"/>
          <w:szCs w:val="24"/>
          <w:u w:val="single"/>
          <w:lang w:val="en-US"/>
        </w:rPr>
        <w:t xml:space="preserve"> </w:t>
      </w:r>
      <w:r w:rsidRPr="00122F51">
        <w:rPr>
          <w:rFonts w:ascii="Arial" w:eastAsia="Calibri" w:hAnsi="Arial" w:cs="Arial"/>
          <w:sz w:val="24"/>
          <w:szCs w:val="24"/>
          <w:lang w:val="en-US"/>
        </w:rPr>
        <w:t>(Accessed: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2960B76D"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Internet Matters.org (2020) </w:t>
      </w:r>
      <w:r w:rsidRPr="00122F51">
        <w:rPr>
          <w:rFonts w:ascii="Arial" w:eastAsia="Calibri" w:hAnsi="Arial" w:cs="Arial"/>
          <w:i/>
          <w:iCs/>
          <w:sz w:val="24"/>
          <w:szCs w:val="24"/>
          <w:lang w:val="en-US"/>
        </w:rPr>
        <w:t>Top tips to manage screen time</w:t>
      </w:r>
      <w:r w:rsidRPr="00122F51">
        <w:rPr>
          <w:rFonts w:ascii="Arial" w:eastAsia="Calibri" w:hAnsi="Arial" w:cs="Arial"/>
          <w:sz w:val="24"/>
          <w:szCs w:val="24"/>
          <w:lang w:val="en-US"/>
        </w:rPr>
        <w:t xml:space="preserve">. Available at: </w:t>
      </w:r>
      <w:hyperlink r:id="rId105" w:history="1">
        <w:r w:rsidRPr="00122F51">
          <w:rPr>
            <w:rFonts w:ascii="Arial" w:eastAsia="Calibri" w:hAnsi="Arial" w:cs="Arial"/>
            <w:color w:val="0563C1"/>
            <w:sz w:val="24"/>
            <w:szCs w:val="24"/>
            <w:u w:val="single"/>
            <w:lang w:val="en-US"/>
          </w:rPr>
          <w:t>https://www.internetmatters.org/resources/5-top-tips-to-manage-children-screen-time/</w:t>
        </w:r>
      </w:hyperlink>
      <w:r w:rsidRPr="00122F51">
        <w:rPr>
          <w:rFonts w:ascii="Arial" w:eastAsia="Calibri" w:hAnsi="Arial" w:cs="Arial"/>
          <w:sz w:val="24"/>
          <w:szCs w:val="24"/>
          <w:u w:val="single"/>
          <w:lang w:val="en-US"/>
        </w:rPr>
        <w:t xml:space="preserve"> </w:t>
      </w:r>
      <w:r w:rsidRPr="00122F51">
        <w:rPr>
          <w:rFonts w:ascii="Arial" w:eastAsia="Calibri" w:hAnsi="Arial" w:cs="Arial"/>
          <w:sz w:val="24"/>
          <w:szCs w:val="24"/>
          <w:lang w:val="en-US"/>
        </w:rPr>
        <w:t>(Accessed: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7E699886"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Internet Matters.org (2020) </w:t>
      </w:r>
      <w:r w:rsidRPr="00122F51">
        <w:rPr>
          <w:rFonts w:ascii="Arial" w:eastAsia="Calibri" w:hAnsi="Arial" w:cs="Arial"/>
          <w:i/>
          <w:iCs/>
          <w:sz w:val="24"/>
          <w:szCs w:val="24"/>
          <w:lang w:val="en-US"/>
        </w:rPr>
        <w:t>Social Media Privacy Guides</w:t>
      </w:r>
      <w:r w:rsidRPr="00122F51">
        <w:rPr>
          <w:rFonts w:ascii="Arial" w:eastAsia="Calibri" w:hAnsi="Arial" w:cs="Arial"/>
          <w:sz w:val="24"/>
          <w:szCs w:val="24"/>
          <w:lang w:val="en-US"/>
        </w:rPr>
        <w:t xml:space="preserve">. Available at: </w:t>
      </w:r>
      <w:hyperlink r:id="rId106" w:history="1">
        <w:r w:rsidRPr="00122F51">
          <w:rPr>
            <w:rFonts w:ascii="Arial" w:eastAsia="Calibri" w:hAnsi="Arial" w:cs="Arial"/>
            <w:color w:val="0563C1"/>
            <w:sz w:val="24"/>
            <w:szCs w:val="24"/>
            <w:u w:val="single"/>
            <w:lang w:val="en-US"/>
          </w:rPr>
          <w:t>https://www.internetmatters.org/parental-controls/social-media/</w:t>
        </w:r>
      </w:hyperlink>
      <w:r w:rsidRPr="00122F51">
        <w:rPr>
          <w:rFonts w:ascii="Arial" w:eastAsia="Calibri" w:hAnsi="Arial" w:cs="Arial"/>
          <w:sz w:val="24"/>
          <w:szCs w:val="24"/>
          <w:lang w:val="en-US"/>
        </w:rPr>
        <w:t xml:space="preserve"> (Accessed: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340D5B45"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Kandola</w:t>
      </w:r>
      <w:proofErr w:type="spellEnd"/>
      <w:r w:rsidRPr="00122F51">
        <w:rPr>
          <w:rFonts w:ascii="Arial" w:eastAsia="Calibri" w:hAnsi="Arial" w:cs="Arial"/>
          <w:sz w:val="24"/>
          <w:szCs w:val="24"/>
          <w:lang w:val="en-US"/>
        </w:rPr>
        <w:t xml:space="preserve">, A. (2019) </w:t>
      </w:r>
      <w:r w:rsidRPr="00122F51">
        <w:rPr>
          <w:rFonts w:ascii="Arial" w:eastAsia="Calibri" w:hAnsi="Arial" w:cs="Arial"/>
          <w:i/>
          <w:iCs/>
          <w:sz w:val="24"/>
          <w:szCs w:val="24"/>
          <w:lang w:val="en-US"/>
        </w:rPr>
        <w:t>What to know about Piaget's stages of cognitive development.</w:t>
      </w:r>
      <w:r w:rsidRPr="00122F51">
        <w:rPr>
          <w:rFonts w:ascii="Arial" w:eastAsia="Calibri" w:hAnsi="Arial" w:cs="Arial"/>
          <w:sz w:val="24"/>
          <w:szCs w:val="24"/>
          <w:lang w:val="en-US"/>
        </w:rPr>
        <w:t xml:space="preserve"> Available at: </w:t>
      </w:r>
      <w:hyperlink r:id="rId107" w:history="1">
        <w:r w:rsidRPr="00122F51">
          <w:rPr>
            <w:rFonts w:ascii="Arial" w:eastAsia="Calibri" w:hAnsi="Arial" w:cs="Arial"/>
            <w:color w:val="0563C1"/>
            <w:sz w:val="24"/>
            <w:szCs w:val="24"/>
            <w:u w:val="single"/>
            <w:lang w:val="en-US"/>
          </w:rPr>
          <w:t>https://www.medicalnewstoday.com/articles/325030</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7F733304"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lastRenderedPageBreak/>
        <w:t xml:space="preserve">Kidron, B. and </w:t>
      </w:r>
      <w:proofErr w:type="spellStart"/>
      <w:r w:rsidRPr="00122F51">
        <w:rPr>
          <w:rFonts w:ascii="Arial" w:eastAsia="Calibri" w:hAnsi="Arial" w:cs="Arial"/>
          <w:sz w:val="24"/>
          <w:szCs w:val="24"/>
          <w:lang w:val="en-US"/>
        </w:rPr>
        <w:t>Rudkin</w:t>
      </w:r>
      <w:proofErr w:type="spellEnd"/>
      <w:r w:rsidRPr="00122F51">
        <w:rPr>
          <w:rFonts w:ascii="Arial" w:eastAsia="Calibri" w:hAnsi="Arial" w:cs="Arial"/>
          <w:sz w:val="24"/>
          <w:szCs w:val="24"/>
          <w:lang w:val="en-US"/>
        </w:rPr>
        <w:t xml:space="preserve">, A. (2018) </w:t>
      </w:r>
      <w:r w:rsidRPr="00122F51">
        <w:rPr>
          <w:rFonts w:ascii="Arial" w:eastAsia="Calibri" w:hAnsi="Arial" w:cs="Arial"/>
          <w:i/>
          <w:iCs/>
          <w:sz w:val="24"/>
          <w:szCs w:val="24"/>
          <w:lang w:val="en-US"/>
        </w:rPr>
        <w:t>Digital Childhood</w:t>
      </w:r>
      <w:r w:rsidRPr="00122F51">
        <w:rPr>
          <w:rFonts w:ascii="Arial" w:eastAsia="Calibri" w:hAnsi="Arial" w:cs="Arial"/>
          <w:sz w:val="24"/>
          <w:szCs w:val="24"/>
          <w:lang w:val="en-US"/>
        </w:rPr>
        <w:t xml:space="preserve">. Available at: </w:t>
      </w:r>
      <w:hyperlink r:id="rId108" w:history="1">
        <w:r w:rsidRPr="00122F51">
          <w:rPr>
            <w:rFonts w:ascii="Arial" w:eastAsia="Calibri" w:hAnsi="Arial" w:cs="Arial"/>
            <w:color w:val="0563C1"/>
            <w:sz w:val="24"/>
            <w:szCs w:val="24"/>
            <w:u w:val="single"/>
            <w:lang w:val="en-US"/>
          </w:rPr>
          <w:t>https://5rightsfoundation.com/static/Digital_Childhood_report_-_EMBARGOED.pdf</w:t>
        </w:r>
      </w:hyperlink>
      <w:r w:rsidRPr="00122F51">
        <w:rPr>
          <w:rFonts w:ascii="Arial" w:eastAsia="Calibri" w:hAnsi="Arial" w:cs="Arial"/>
          <w:sz w:val="24"/>
          <w:szCs w:val="24"/>
          <w:lang w:val="en-US"/>
        </w:rPr>
        <w:t xml:space="preserve"> (Accessed: 10</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01790F34"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Kontovourki</w:t>
      </w:r>
      <w:proofErr w:type="spellEnd"/>
      <w:r w:rsidRPr="00122F51">
        <w:rPr>
          <w:rFonts w:ascii="Arial" w:eastAsia="Calibri" w:hAnsi="Arial" w:cs="Arial"/>
          <w:sz w:val="24"/>
          <w:szCs w:val="24"/>
          <w:lang w:val="en-US"/>
        </w:rPr>
        <w:t xml:space="preserve">, S. et al. (2018) </w:t>
      </w:r>
      <w:r w:rsidRPr="00122F51">
        <w:rPr>
          <w:rFonts w:ascii="Arial" w:eastAsia="Calibri" w:hAnsi="Arial" w:cs="Arial"/>
          <w:i/>
          <w:iCs/>
          <w:sz w:val="24"/>
          <w:szCs w:val="24"/>
          <w:lang w:val="en-US"/>
        </w:rPr>
        <w:t>Digital Literacy and Young Children:  Towards Better Understandings of the Benefits and Challenges of Digital Technologies in Homes and Early Years Settings.</w:t>
      </w:r>
      <w:r w:rsidRPr="00122F51">
        <w:rPr>
          <w:rFonts w:ascii="Arial" w:eastAsia="Calibri" w:hAnsi="Arial" w:cs="Arial"/>
          <w:sz w:val="24"/>
          <w:szCs w:val="24"/>
          <w:lang w:val="en-US"/>
        </w:rPr>
        <w:t xml:space="preserve"> Available at: </w:t>
      </w:r>
      <w:hyperlink r:id="rId109" w:history="1">
        <w:r w:rsidRPr="00122F51">
          <w:rPr>
            <w:rFonts w:ascii="Arial" w:eastAsia="Calibri" w:hAnsi="Arial" w:cs="Arial"/>
            <w:color w:val="0563C1"/>
            <w:sz w:val="24"/>
            <w:szCs w:val="24"/>
            <w:u w:val="single"/>
            <w:lang w:val="en-US"/>
          </w:rPr>
          <w:t>http://www.digilitey.eu/wp-content/uploads/2018/08/DigiLitEY-and-EECERA-Digital-Childhoods-Policy-Brief.pdf</w:t>
        </w:r>
      </w:hyperlink>
      <w:r w:rsidRPr="00122F51">
        <w:rPr>
          <w:rFonts w:ascii="Arial" w:eastAsia="Calibri" w:hAnsi="Arial" w:cs="Arial"/>
          <w:sz w:val="24"/>
          <w:szCs w:val="24"/>
          <w:lang w:val="en-US"/>
        </w:rPr>
        <w:t xml:space="preserve"> (Accessed: 20</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 </w:t>
      </w:r>
    </w:p>
    <w:p w14:paraId="1C48DCFD"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Kyritsis, E. (2019) </w:t>
      </w:r>
      <w:r w:rsidRPr="00122F51">
        <w:rPr>
          <w:rFonts w:ascii="Arial" w:eastAsia="Calibri" w:hAnsi="Arial" w:cs="Arial"/>
          <w:i/>
          <w:iCs/>
          <w:sz w:val="24"/>
          <w:szCs w:val="24"/>
          <w:lang w:val="en-US"/>
        </w:rPr>
        <w:t>Bee-Bots in the Classroom</w:t>
      </w:r>
      <w:r w:rsidRPr="00122F51">
        <w:rPr>
          <w:rFonts w:ascii="Arial" w:eastAsia="Calibri" w:hAnsi="Arial" w:cs="Arial"/>
          <w:sz w:val="24"/>
          <w:szCs w:val="24"/>
          <w:lang w:val="en-US"/>
        </w:rPr>
        <w:t xml:space="preserve">. Available at: </w:t>
      </w:r>
      <w:hyperlink r:id="rId110" w:history="1">
        <w:r w:rsidRPr="00122F51">
          <w:rPr>
            <w:rFonts w:ascii="Arial" w:eastAsia="Calibri" w:hAnsi="Arial" w:cs="Arial"/>
            <w:color w:val="0563C1"/>
            <w:sz w:val="24"/>
            <w:szCs w:val="24"/>
            <w:u w:val="single"/>
            <w:lang w:val="en-US"/>
          </w:rPr>
          <w:t>https://elenikyritsis.com/bee-bots-in-the-classroom/</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32529800"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Marsh, J. (2015) </w:t>
      </w:r>
      <w:r w:rsidRPr="00122F51">
        <w:rPr>
          <w:rFonts w:ascii="Arial" w:eastAsia="Calibri" w:hAnsi="Arial" w:cs="Arial"/>
          <w:i/>
          <w:iCs/>
          <w:sz w:val="24"/>
          <w:szCs w:val="24"/>
          <w:lang w:val="en-US"/>
        </w:rPr>
        <w:t>Exploring Play and Creativity in Pre- Schoolers’ Use of Apps</w:t>
      </w:r>
      <w:r w:rsidRPr="00122F51">
        <w:rPr>
          <w:rFonts w:ascii="Arial" w:eastAsia="Calibri" w:hAnsi="Arial" w:cs="Arial"/>
          <w:sz w:val="24"/>
          <w:szCs w:val="24"/>
          <w:lang w:val="en-US"/>
        </w:rPr>
        <w:t xml:space="preserve">. Available at: </w:t>
      </w:r>
      <w:hyperlink r:id="rId111" w:history="1">
        <w:r w:rsidRPr="00122F51">
          <w:rPr>
            <w:rFonts w:ascii="Arial" w:eastAsia="Calibri" w:hAnsi="Arial" w:cs="Arial"/>
            <w:color w:val="0563C1"/>
            <w:sz w:val="24"/>
            <w:szCs w:val="24"/>
            <w:u w:val="single"/>
            <w:lang w:val="en-US"/>
          </w:rPr>
          <w:t>www.techandplay.org/reports/TAP_Early_Years_Report.pdf</w:t>
        </w:r>
      </w:hyperlink>
      <w:r w:rsidRPr="00122F51">
        <w:rPr>
          <w:rFonts w:ascii="Arial" w:eastAsia="Calibri" w:hAnsi="Arial" w:cs="Arial"/>
          <w:sz w:val="24"/>
          <w:szCs w:val="24"/>
          <w:lang w:val="en-US"/>
        </w:rPr>
        <w:t xml:space="preserve"> (Accessed: 28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259DFEEC"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MTA (2020) </w:t>
      </w:r>
      <w:r w:rsidRPr="00122F51">
        <w:rPr>
          <w:rFonts w:ascii="Arial" w:eastAsia="Calibri" w:hAnsi="Arial" w:cs="Arial"/>
          <w:i/>
          <w:iCs/>
          <w:sz w:val="24"/>
          <w:szCs w:val="24"/>
          <w:lang w:val="en-US"/>
        </w:rPr>
        <w:t>Light Boxes &amp; Panels</w:t>
      </w:r>
      <w:r w:rsidRPr="00122F51">
        <w:rPr>
          <w:rFonts w:ascii="Arial" w:eastAsia="Calibri" w:hAnsi="Arial" w:cs="Arial"/>
          <w:sz w:val="24"/>
          <w:szCs w:val="24"/>
          <w:lang w:val="en-US"/>
        </w:rPr>
        <w:t xml:space="preserve">. Available at: </w:t>
      </w:r>
      <w:hyperlink r:id="rId112" w:history="1">
        <w:r w:rsidRPr="00122F51">
          <w:rPr>
            <w:rFonts w:ascii="Arial" w:eastAsia="Calibri" w:hAnsi="Arial" w:cs="Arial"/>
            <w:color w:val="0563C1"/>
            <w:sz w:val="24"/>
            <w:szCs w:val="24"/>
            <w:u w:val="single"/>
            <w:lang w:val="en-US"/>
          </w:rPr>
          <w:t>https://www.teaching.com.au/catalogue/mta/mta-light-boxes-and-panels</w:t>
        </w:r>
      </w:hyperlink>
      <w:r w:rsidRPr="00122F51">
        <w:rPr>
          <w:rFonts w:ascii="Arial" w:eastAsia="Calibri" w:hAnsi="Arial" w:cs="Arial"/>
          <w:sz w:val="24"/>
          <w:szCs w:val="24"/>
          <w:lang w:val="en-US"/>
        </w:rPr>
        <w:t xml:space="preserve"> (Accessed: 22</w:t>
      </w:r>
      <w:r w:rsidRPr="00122F51">
        <w:rPr>
          <w:rFonts w:ascii="Arial" w:eastAsia="Calibri" w:hAnsi="Arial" w:cs="Arial"/>
          <w:sz w:val="24"/>
          <w:szCs w:val="24"/>
          <w:vertAlign w:val="superscript"/>
          <w:lang w:val="en-US"/>
        </w:rPr>
        <w:t>nd</w:t>
      </w:r>
      <w:r w:rsidRPr="00122F51">
        <w:rPr>
          <w:rFonts w:ascii="Arial" w:eastAsia="Calibri" w:hAnsi="Arial" w:cs="Arial"/>
          <w:sz w:val="24"/>
          <w:szCs w:val="24"/>
          <w:lang w:val="en-US"/>
        </w:rPr>
        <w:t xml:space="preserve"> February 2020).</w:t>
      </w:r>
    </w:p>
    <w:p w14:paraId="3949676F"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National Literacy Trust (2017) </w:t>
      </w:r>
      <w:r w:rsidRPr="00122F51">
        <w:rPr>
          <w:rFonts w:ascii="Arial" w:eastAsia="Calibri" w:hAnsi="Arial" w:cs="Arial"/>
          <w:i/>
          <w:iCs/>
          <w:sz w:val="24"/>
          <w:szCs w:val="24"/>
          <w:lang w:val="en-US"/>
        </w:rPr>
        <w:t>Digital technology and the early years</w:t>
      </w:r>
      <w:r w:rsidRPr="00122F51">
        <w:rPr>
          <w:rFonts w:ascii="Arial" w:eastAsia="Calibri" w:hAnsi="Arial" w:cs="Arial"/>
          <w:sz w:val="24"/>
          <w:szCs w:val="24"/>
          <w:lang w:val="en-US"/>
        </w:rPr>
        <w:t xml:space="preserve">. Available at: </w:t>
      </w:r>
      <w:hyperlink r:id="rId113" w:history="1">
        <w:r w:rsidRPr="00122F51">
          <w:rPr>
            <w:rFonts w:ascii="Arial" w:eastAsia="Calibri" w:hAnsi="Arial" w:cs="Arial"/>
            <w:color w:val="0563C1"/>
            <w:sz w:val="24"/>
            <w:szCs w:val="24"/>
            <w:u w:val="single"/>
            <w:lang w:val="en-US"/>
          </w:rPr>
          <w:t>https://literacytrust.org.uk/resources/digital-technology-and-early-years/</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5011D84A"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Nature’s Academy (2019) </w:t>
      </w:r>
      <w:r w:rsidRPr="00122F51">
        <w:rPr>
          <w:rFonts w:ascii="Arial" w:eastAsia="Calibri" w:hAnsi="Arial" w:cs="Arial"/>
          <w:i/>
          <w:iCs/>
          <w:sz w:val="24"/>
          <w:szCs w:val="24"/>
          <w:lang w:val="en-US"/>
        </w:rPr>
        <w:t>The Benefits of Experiential Learning</w:t>
      </w:r>
      <w:r w:rsidRPr="00122F51">
        <w:rPr>
          <w:rFonts w:ascii="Arial" w:eastAsia="Calibri" w:hAnsi="Arial" w:cs="Arial"/>
          <w:sz w:val="24"/>
          <w:szCs w:val="24"/>
          <w:lang w:val="en-US"/>
        </w:rPr>
        <w:t xml:space="preserve">. Available at: </w:t>
      </w:r>
      <w:hyperlink r:id="rId114" w:history="1">
        <w:r w:rsidRPr="00122F51">
          <w:rPr>
            <w:rFonts w:ascii="Arial" w:eastAsia="Calibri" w:hAnsi="Arial" w:cs="Arial"/>
            <w:color w:val="0563C1"/>
            <w:sz w:val="24"/>
            <w:szCs w:val="24"/>
            <w:u w:val="single"/>
            <w:lang w:val="en-US"/>
          </w:rPr>
          <w:t>https://www.naturesacademy.org/educator-resources/benefits-experiential-learning/</w:t>
        </w:r>
      </w:hyperlink>
      <w:r w:rsidRPr="00122F51">
        <w:rPr>
          <w:rFonts w:ascii="Arial" w:eastAsia="Calibri" w:hAnsi="Arial" w:cs="Arial"/>
          <w:sz w:val="24"/>
          <w:szCs w:val="24"/>
          <w:lang w:val="en-US"/>
        </w:rPr>
        <w:t xml:space="preserve"> (Accessed: 21</w:t>
      </w:r>
      <w:r w:rsidRPr="00122F51">
        <w:rPr>
          <w:rFonts w:ascii="Arial" w:eastAsia="Calibri" w:hAnsi="Arial" w:cs="Arial"/>
          <w:sz w:val="24"/>
          <w:szCs w:val="24"/>
          <w:vertAlign w:val="superscript"/>
          <w:lang w:val="en-US"/>
        </w:rPr>
        <w:t>st</w:t>
      </w:r>
      <w:r w:rsidRPr="00122F51">
        <w:rPr>
          <w:rFonts w:ascii="Arial" w:eastAsia="Calibri" w:hAnsi="Arial" w:cs="Arial"/>
          <w:sz w:val="24"/>
          <w:szCs w:val="24"/>
          <w:lang w:val="en-US"/>
        </w:rPr>
        <w:t xml:space="preserve"> February 2020).</w:t>
      </w:r>
    </w:p>
    <w:p w14:paraId="57A371A3"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Net Aware (2020)  </w:t>
      </w:r>
      <w:r w:rsidRPr="00122F51">
        <w:rPr>
          <w:rFonts w:ascii="Arial" w:eastAsia="Calibri" w:hAnsi="Arial" w:cs="Arial"/>
          <w:i/>
          <w:iCs/>
          <w:sz w:val="24"/>
          <w:szCs w:val="24"/>
          <w:lang w:val="en-US"/>
        </w:rPr>
        <w:t>BBC Own It</w:t>
      </w:r>
      <w:r w:rsidRPr="00122F51">
        <w:rPr>
          <w:rFonts w:ascii="Arial" w:eastAsia="Calibri" w:hAnsi="Arial" w:cs="Arial"/>
          <w:sz w:val="24"/>
          <w:szCs w:val="24"/>
          <w:lang w:val="en-US"/>
        </w:rPr>
        <w:t xml:space="preserve">. Available at: </w:t>
      </w:r>
      <w:hyperlink r:id="rId115" w:history="1">
        <w:r w:rsidRPr="00122F51">
          <w:rPr>
            <w:rFonts w:ascii="Arial" w:eastAsia="Calibri" w:hAnsi="Arial" w:cs="Arial"/>
            <w:color w:val="0563C1"/>
            <w:sz w:val="24"/>
            <w:szCs w:val="24"/>
            <w:u w:val="single"/>
            <w:lang w:val="en-US"/>
          </w:rPr>
          <w:t>https://www.net-aware.org.uk/networks/bbc-own-it/</w:t>
        </w:r>
      </w:hyperlink>
      <w:r w:rsidRPr="00122F51">
        <w:rPr>
          <w:rFonts w:ascii="Arial" w:eastAsia="Calibri" w:hAnsi="Arial" w:cs="Arial"/>
          <w:sz w:val="24"/>
          <w:szCs w:val="24"/>
          <w:lang w:val="en-US"/>
        </w:rPr>
        <w:t xml:space="preserve"> (Accessed: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344B637D"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NSPCC (2020) </w:t>
      </w:r>
      <w:r w:rsidRPr="00122F51">
        <w:rPr>
          <w:rFonts w:ascii="Arial" w:eastAsia="Calibri" w:hAnsi="Arial" w:cs="Arial"/>
          <w:i/>
          <w:iCs/>
          <w:sz w:val="24"/>
          <w:szCs w:val="24"/>
          <w:lang w:val="en-US"/>
        </w:rPr>
        <w:t>E-Safety for Schools</w:t>
      </w:r>
      <w:r w:rsidRPr="00122F51">
        <w:rPr>
          <w:rFonts w:ascii="Arial" w:eastAsia="Calibri" w:hAnsi="Arial" w:cs="Arial"/>
          <w:sz w:val="24"/>
          <w:szCs w:val="24"/>
          <w:lang w:val="en-US"/>
        </w:rPr>
        <w:t xml:space="preserve">. Available at: </w:t>
      </w:r>
      <w:hyperlink r:id="rId116" w:history="1">
        <w:r w:rsidRPr="00122F51">
          <w:rPr>
            <w:rFonts w:ascii="Arial" w:eastAsia="Calibri" w:hAnsi="Arial" w:cs="Arial"/>
            <w:color w:val="0563C1"/>
            <w:sz w:val="24"/>
            <w:szCs w:val="24"/>
            <w:u w:val="single"/>
            <w:lang w:val="en-US"/>
          </w:rPr>
          <w:t>https://learning.nspcc.org.uk/research-resources/schools/e-safety-for-schools/</w:t>
        </w:r>
      </w:hyperlink>
      <w:r w:rsidRPr="00122F51">
        <w:rPr>
          <w:rFonts w:ascii="Arial" w:eastAsia="Calibri" w:hAnsi="Arial" w:cs="Arial"/>
          <w:sz w:val="24"/>
          <w:szCs w:val="24"/>
          <w:lang w:val="en-US"/>
        </w:rPr>
        <w:t xml:space="preserve"> (Accessed: 24</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4B34941E"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NSPCC (2020) </w:t>
      </w:r>
      <w:r w:rsidRPr="00122F51">
        <w:rPr>
          <w:rFonts w:ascii="Arial" w:eastAsia="Calibri" w:hAnsi="Arial" w:cs="Arial"/>
          <w:i/>
          <w:iCs/>
          <w:sz w:val="24"/>
          <w:szCs w:val="24"/>
          <w:lang w:val="en-US"/>
        </w:rPr>
        <w:t>PANTS: The Underwear Rule</w:t>
      </w:r>
      <w:r w:rsidRPr="00122F51">
        <w:rPr>
          <w:rFonts w:ascii="Arial" w:eastAsia="Calibri" w:hAnsi="Arial" w:cs="Arial"/>
          <w:sz w:val="24"/>
          <w:szCs w:val="24"/>
          <w:lang w:val="en-US"/>
        </w:rPr>
        <w:t xml:space="preserve">. Available at: </w:t>
      </w:r>
      <w:hyperlink r:id="rId117" w:history="1">
        <w:r w:rsidRPr="00122F51">
          <w:rPr>
            <w:rFonts w:ascii="Arial" w:eastAsia="Calibri" w:hAnsi="Arial" w:cs="Arial"/>
            <w:color w:val="0563C1"/>
            <w:sz w:val="24"/>
            <w:szCs w:val="24"/>
            <w:u w:val="single"/>
            <w:lang w:val="en-US"/>
          </w:rPr>
          <w:t>https://www.nspcc.org.uk/keeping-children-safe/support-for-parents/underwear-rule/</w:t>
        </w:r>
      </w:hyperlink>
      <w:r w:rsidRPr="00122F51">
        <w:rPr>
          <w:rFonts w:ascii="Arial" w:eastAsia="Calibri" w:hAnsi="Arial" w:cs="Arial"/>
          <w:sz w:val="24"/>
          <w:szCs w:val="24"/>
          <w:u w:val="single"/>
          <w:lang w:val="en-US"/>
        </w:rPr>
        <w:t xml:space="preserve"> </w:t>
      </w:r>
      <w:r w:rsidRPr="00122F51">
        <w:rPr>
          <w:rFonts w:ascii="Arial" w:eastAsia="Calibri" w:hAnsi="Arial" w:cs="Arial"/>
          <w:sz w:val="24"/>
          <w:szCs w:val="24"/>
          <w:lang w:val="en-US"/>
        </w:rPr>
        <w:t>(Accessed: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3B231758"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lastRenderedPageBreak/>
        <w:t xml:space="preserve">NSPCC (2020) </w:t>
      </w:r>
      <w:r w:rsidRPr="00122F51">
        <w:rPr>
          <w:rFonts w:ascii="Arial" w:eastAsia="Calibri" w:hAnsi="Arial" w:cs="Arial"/>
          <w:i/>
          <w:iCs/>
          <w:sz w:val="24"/>
          <w:szCs w:val="24"/>
          <w:lang w:val="en-US"/>
        </w:rPr>
        <w:t>Parental Controls.</w:t>
      </w:r>
      <w:r w:rsidRPr="00122F51">
        <w:rPr>
          <w:rFonts w:ascii="Arial" w:eastAsia="Calibri" w:hAnsi="Arial" w:cs="Arial"/>
          <w:sz w:val="24"/>
          <w:szCs w:val="24"/>
          <w:lang w:val="en-US"/>
        </w:rPr>
        <w:t xml:space="preserve"> Available at: </w:t>
      </w:r>
      <w:hyperlink r:id="rId118" w:history="1">
        <w:r w:rsidRPr="00122F51">
          <w:rPr>
            <w:rFonts w:ascii="Arial" w:eastAsia="Calibri" w:hAnsi="Arial" w:cs="Arial"/>
            <w:color w:val="0563C1"/>
            <w:sz w:val="24"/>
            <w:szCs w:val="24"/>
            <w:u w:val="single"/>
            <w:lang w:val="en-US"/>
          </w:rPr>
          <w:t>https://www.nspcc.org.uk/keeping-children-safe/online-safety/parental-controls/</w:t>
        </w:r>
      </w:hyperlink>
      <w:r w:rsidRPr="00122F51">
        <w:rPr>
          <w:rFonts w:ascii="Arial" w:eastAsia="Calibri" w:hAnsi="Arial" w:cs="Arial"/>
          <w:sz w:val="24"/>
          <w:szCs w:val="24"/>
          <w:u w:val="single"/>
          <w:lang w:val="en-US"/>
        </w:rPr>
        <w:t xml:space="preserve"> </w:t>
      </w:r>
      <w:r w:rsidRPr="00122F51">
        <w:rPr>
          <w:rFonts w:ascii="Arial" w:eastAsia="Calibri" w:hAnsi="Arial" w:cs="Arial"/>
          <w:sz w:val="24"/>
          <w:szCs w:val="24"/>
          <w:lang w:val="en-US"/>
        </w:rPr>
        <w:t>(Accessed: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4C4359A5"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NSPCC (2020) </w:t>
      </w:r>
      <w:r w:rsidRPr="00122F51">
        <w:rPr>
          <w:rFonts w:ascii="Arial" w:eastAsia="Calibri" w:hAnsi="Arial" w:cs="Arial"/>
          <w:i/>
          <w:iCs/>
          <w:sz w:val="24"/>
          <w:szCs w:val="24"/>
          <w:lang w:val="en-US"/>
        </w:rPr>
        <w:t>Safeguarding children and child protection</w:t>
      </w:r>
      <w:r w:rsidRPr="00122F51">
        <w:rPr>
          <w:rFonts w:ascii="Arial" w:eastAsia="Calibri" w:hAnsi="Arial" w:cs="Arial"/>
          <w:sz w:val="24"/>
          <w:szCs w:val="24"/>
          <w:lang w:val="en-US"/>
        </w:rPr>
        <w:t xml:space="preserve">. Available at: </w:t>
      </w:r>
      <w:hyperlink r:id="rId119" w:history="1">
        <w:r w:rsidRPr="00122F51">
          <w:rPr>
            <w:rFonts w:ascii="Arial" w:eastAsia="Calibri" w:hAnsi="Arial" w:cs="Arial"/>
            <w:color w:val="0563C1"/>
            <w:sz w:val="24"/>
            <w:szCs w:val="24"/>
            <w:u w:val="single"/>
            <w:lang w:val="en-US"/>
          </w:rPr>
          <w:t>https://learning.nspcc.org.uk/safeguarding-child-protection/</w:t>
        </w:r>
      </w:hyperlink>
      <w:r w:rsidRPr="00122F51">
        <w:rPr>
          <w:rFonts w:ascii="Arial" w:eastAsia="Calibri" w:hAnsi="Arial" w:cs="Arial"/>
          <w:sz w:val="24"/>
          <w:szCs w:val="24"/>
          <w:lang w:val="en-US"/>
        </w:rPr>
        <w:t xml:space="preserve"> (Accessed: 24</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4ED2DE24"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Nursery World (2019) </w:t>
      </w:r>
      <w:r w:rsidRPr="00122F51">
        <w:rPr>
          <w:rFonts w:ascii="Arial" w:eastAsia="Calibri" w:hAnsi="Arial" w:cs="Arial"/>
          <w:i/>
          <w:iCs/>
          <w:sz w:val="24"/>
          <w:szCs w:val="24"/>
          <w:lang w:val="en-US"/>
        </w:rPr>
        <w:t>Wales unveils experience-rich curriculum</w:t>
      </w:r>
      <w:r w:rsidRPr="00122F51">
        <w:rPr>
          <w:rFonts w:ascii="Arial" w:eastAsia="Calibri" w:hAnsi="Arial" w:cs="Arial"/>
          <w:sz w:val="24"/>
          <w:szCs w:val="24"/>
          <w:lang w:val="en-US"/>
        </w:rPr>
        <w:t xml:space="preserve">. Available at: </w:t>
      </w:r>
      <w:hyperlink r:id="rId120" w:history="1">
        <w:r w:rsidRPr="00122F51">
          <w:rPr>
            <w:rFonts w:ascii="Arial" w:eastAsia="Calibri" w:hAnsi="Arial" w:cs="Arial"/>
            <w:color w:val="0563C1"/>
            <w:sz w:val="24"/>
            <w:szCs w:val="24"/>
            <w:u w:val="single"/>
            <w:lang w:val="en-US"/>
          </w:rPr>
          <w:t>https://www.nurseryworld.co.uk/news/article/wales-unveils-experience-rich-curriculum</w:t>
        </w:r>
      </w:hyperlink>
      <w:r w:rsidRPr="00122F51">
        <w:rPr>
          <w:rFonts w:ascii="Arial" w:eastAsia="Calibri" w:hAnsi="Arial" w:cs="Arial"/>
          <w:sz w:val="24"/>
          <w:szCs w:val="24"/>
          <w:lang w:val="en-US"/>
        </w:rPr>
        <w:t xml:space="preserve"> (Accessed: 26</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0AA0E4B2"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Ofcom</w:t>
      </w:r>
      <w:proofErr w:type="spellEnd"/>
      <w:r w:rsidRPr="00122F51">
        <w:rPr>
          <w:rFonts w:ascii="Arial" w:eastAsia="Calibri" w:hAnsi="Arial" w:cs="Arial"/>
          <w:sz w:val="24"/>
          <w:szCs w:val="24"/>
          <w:lang w:val="en-US"/>
        </w:rPr>
        <w:t xml:space="preserve"> (2020) </w:t>
      </w:r>
      <w:r w:rsidRPr="00122F51">
        <w:rPr>
          <w:rFonts w:ascii="Arial" w:eastAsia="Calibri" w:hAnsi="Arial" w:cs="Arial"/>
          <w:i/>
          <w:iCs/>
          <w:sz w:val="24"/>
          <w:szCs w:val="24"/>
          <w:lang w:val="en-US"/>
        </w:rPr>
        <w:t>Children and parents: media use and attitudes report 2019</w:t>
      </w:r>
      <w:r w:rsidRPr="00122F51">
        <w:rPr>
          <w:rFonts w:ascii="Arial" w:eastAsia="Calibri" w:hAnsi="Arial" w:cs="Arial"/>
          <w:sz w:val="24"/>
          <w:szCs w:val="24"/>
          <w:lang w:val="en-US"/>
        </w:rPr>
        <w:t xml:space="preserve">. Available at: </w:t>
      </w:r>
      <w:hyperlink r:id="rId121" w:history="1">
        <w:r w:rsidRPr="00122F51">
          <w:rPr>
            <w:rFonts w:ascii="Arial" w:eastAsia="Calibri" w:hAnsi="Arial" w:cs="Arial"/>
            <w:color w:val="0563C1"/>
            <w:sz w:val="24"/>
            <w:szCs w:val="24"/>
            <w:u w:val="single"/>
            <w:lang w:val="en-US"/>
          </w:rPr>
          <w:t>https://www.ofcom.org.uk/research-and-data/media-literacy-research/childrens/children-and-parents-media-use-and-attitudes-report-2019</w:t>
        </w:r>
      </w:hyperlink>
      <w:r w:rsidRPr="00122F51">
        <w:rPr>
          <w:rFonts w:ascii="Arial" w:eastAsia="Calibri" w:hAnsi="Arial" w:cs="Arial"/>
          <w:sz w:val="24"/>
          <w:szCs w:val="24"/>
          <w:u w:val="single"/>
          <w:lang w:val="en-US"/>
        </w:rPr>
        <w:t xml:space="preserve"> </w:t>
      </w:r>
      <w:r w:rsidRPr="00122F51">
        <w:rPr>
          <w:rFonts w:ascii="Arial" w:eastAsia="Calibri" w:hAnsi="Arial" w:cs="Arial"/>
          <w:sz w:val="24"/>
          <w:szCs w:val="24"/>
          <w:lang w:val="en-US"/>
        </w:rPr>
        <w:t>(Accessed: 24</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59723D6E"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Ofcom</w:t>
      </w:r>
      <w:proofErr w:type="spellEnd"/>
      <w:r w:rsidRPr="00122F51">
        <w:rPr>
          <w:rFonts w:ascii="Arial" w:eastAsia="Calibri" w:hAnsi="Arial" w:cs="Arial"/>
          <w:sz w:val="24"/>
          <w:szCs w:val="24"/>
          <w:lang w:val="en-US"/>
        </w:rPr>
        <w:t xml:space="preserve"> (2020) </w:t>
      </w:r>
      <w:r w:rsidRPr="00122F51">
        <w:rPr>
          <w:rFonts w:ascii="Arial" w:eastAsia="Calibri" w:hAnsi="Arial" w:cs="Arial"/>
          <w:i/>
          <w:iCs/>
          <w:sz w:val="24"/>
          <w:szCs w:val="24"/>
          <w:lang w:val="en-US"/>
        </w:rPr>
        <w:t>Protecting children</w:t>
      </w:r>
      <w:r w:rsidRPr="00122F51">
        <w:rPr>
          <w:rFonts w:ascii="Arial" w:eastAsia="Calibri" w:hAnsi="Arial" w:cs="Arial"/>
          <w:sz w:val="24"/>
          <w:szCs w:val="24"/>
          <w:lang w:val="en-US"/>
        </w:rPr>
        <w:t xml:space="preserve">. Available at: </w:t>
      </w:r>
      <w:hyperlink r:id="rId122" w:history="1">
        <w:r w:rsidRPr="00122F51">
          <w:rPr>
            <w:rFonts w:ascii="Arial" w:eastAsia="Calibri" w:hAnsi="Arial" w:cs="Arial"/>
            <w:color w:val="0563C1"/>
            <w:sz w:val="24"/>
            <w:szCs w:val="24"/>
            <w:u w:val="single"/>
            <w:lang w:val="en-US"/>
          </w:rPr>
          <w:t>https://www.ofcom.org.uk/tv-radio-and-on-demand/advice-for-consumers/television/protecting-children</w:t>
        </w:r>
      </w:hyperlink>
      <w:r w:rsidRPr="00122F51">
        <w:rPr>
          <w:rFonts w:ascii="Arial" w:eastAsia="Calibri" w:hAnsi="Arial" w:cs="Arial"/>
          <w:sz w:val="24"/>
          <w:szCs w:val="24"/>
          <w:lang w:val="en-US"/>
        </w:rPr>
        <w:t xml:space="preserve"> (Accessed: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0EAB8AB8"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Open Access Government (2019) </w:t>
      </w:r>
      <w:r w:rsidRPr="00122F51">
        <w:rPr>
          <w:rFonts w:ascii="Arial" w:eastAsia="Calibri" w:hAnsi="Arial" w:cs="Arial"/>
          <w:i/>
          <w:iCs/>
          <w:sz w:val="24"/>
          <w:szCs w:val="24"/>
          <w:lang w:val="en-US"/>
        </w:rPr>
        <w:t>Young children are using digital devices more than ever before.</w:t>
      </w:r>
      <w:r w:rsidRPr="00122F51">
        <w:rPr>
          <w:rFonts w:ascii="Arial" w:eastAsia="Calibri" w:hAnsi="Arial" w:cs="Arial"/>
          <w:sz w:val="24"/>
          <w:szCs w:val="24"/>
          <w:lang w:val="en-US"/>
        </w:rPr>
        <w:t xml:space="preserve"> Available at: </w:t>
      </w:r>
      <w:hyperlink r:id="rId123" w:history="1">
        <w:r w:rsidRPr="00122F51">
          <w:rPr>
            <w:rFonts w:ascii="Arial" w:eastAsia="Calibri" w:hAnsi="Arial" w:cs="Arial"/>
            <w:color w:val="0563C1"/>
            <w:sz w:val="24"/>
            <w:szCs w:val="24"/>
            <w:u w:val="single"/>
            <w:lang w:val="en-US"/>
          </w:rPr>
          <w:t>https://www.openaccessgovernment.org/young-children-digital-devices/69201/</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65F55B94"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Perry, S. (2019) </w:t>
      </w:r>
      <w:r w:rsidRPr="00122F51">
        <w:rPr>
          <w:rFonts w:ascii="Arial" w:eastAsia="Calibri" w:hAnsi="Arial" w:cs="Arial"/>
          <w:i/>
          <w:iCs/>
          <w:sz w:val="24"/>
          <w:szCs w:val="24"/>
          <w:lang w:val="en-US"/>
        </w:rPr>
        <w:t>Watching TV and playing video games (but not overall screen time) linked to poorer performance in school.</w:t>
      </w:r>
      <w:r w:rsidRPr="00122F51">
        <w:rPr>
          <w:rFonts w:ascii="Arial" w:eastAsia="Calibri" w:hAnsi="Arial" w:cs="Arial"/>
          <w:sz w:val="24"/>
          <w:szCs w:val="24"/>
          <w:lang w:val="en-US"/>
        </w:rPr>
        <w:t xml:space="preserve"> Available at: </w:t>
      </w:r>
      <w:hyperlink r:id="rId124" w:history="1">
        <w:r w:rsidRPr="00122F51">
          <w:rPr>
            <w:rFonts w:ascii="Arial" w:eastAsia="Calibri" w:hAnsi="Arial" w:cs="Arial"/>
            <w:color w:val="0563C1"/>
            <w:sz w:val="24"/>
            <w:szCs w:val="24"/>
            <w:u w:val="single"/>
            <w:lang w:val="en-US"/>
          </w:rPr>
          <w:t>https://www.minnpost.com/second-opinion/2019/09/watching-tv-and-playing-video-games-but-not-overall-screen-time-linked-to-poorer-performance-in-school/</w:t>
        </w:r>
      </w:hyperlink>
      <w:r w:rsidRPr="00122F51">
        <w:rPr>
          <w:rFonts w:ascii="Arial" w:eastAsia="Calibri" w:hAnsi="Arial" w:cs="Arial"/>
          <w:sz w:val="24"/>
          <w:szCs w:val="24"/>
          <w:lang w:val="en-US"/>
        </w:rPr>
        <w:t xml:space="preserve"> (Accessed: 21</w:t>
      </w:r>
      <w:r w:rsidRPr="00122F51">
        <w:rPr>
          <w:rFonts w:ascii="Arial" w:eastAsia="Calibri" w:hAnsi="Arial" w:cs="Arial"/>
          <w:sz w:val="24"/>
          <w:szCs w:val="24"/>
          <w:vertAlign w:val="superscript"/>
          <w:lang w:val="en-US"/>
        </w:rPr>
        <w:t>st</w:t>
      </w:r>
      <w:r w:rsidRPr="00122F51">
        <w:rPr>
          <w:rFonts w:ascii="Arial" w:eastAsia="Calibri" w:hAnsi="Arial" w:cs="Arial"/>
          <w:sz w:val="24"/>
          <w:szCs w:val="24"/>
          <w:lang w:val="en-US"/>
        </w:rPr>
        <w:t xml:space="preserve"> February 2020).</w:t>
      </w:r>
    </w:p>
    <w:p w14:paraId="10C73973"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Promethean (2017) </w:t>
      </w:r>
      <w:r w:rsidRPr="00122F51">
        <w:rPr>
          <w:rFonts w:ascii="Arial" w:eastAsia="Calibri" w:hAnsi="Arial" w:cs="Arial"/>
          <w:i/>
          <w:iCs/>
          <w:sz w:val="24"/>
          <w:szCs w:val="24"/>
          <w:lang w:val="en-US"/>
        </w:rPr>
        <w:t>Digital literacy in the classroom. How important is it?</w:t>
      </w:r>
      <w:r w:rsidRPr="00122F51">
        <w:rPr>
          <w:rFonts w:ascii="Arial" w:eastAsia="Calibri" w:hAnsi="Arial" w:cs="Arial"/>
          <w:sz w:val="24"/>
          <w:szCs w:val="24"/>
          <w:lang w:val="en-US"/>
        </w:rPr>
        <w:t xml:space="preserve"> Available at: </w:t>
      </w:r>
      <w:hyperlink r:id="rId125" w:history="1">
        <w:r w:rsidRPr="00122F51">
          <w:rPr>
            <w:rFonts w:ascii="Arial" w:eastAsia="Calibri" w:hAnsi="Arial" w:cs="Arial"/>
            <w:color w:val="0563C1"/>
            <w:sz w:val="24"/>
            <w:szCs w:val="24"/>
            <w:u w:val="single"/>
            <w:lang w:val="en-US"/>
          </w:rPr>
          <w:t>https://resourced.prometheanworld.com/digital-literacy-classroom-important/</w:t>
        </w:r>
      </w:hyperlink>
      <w:r w:rsidRPr="00122F51">
        <w:rPr>
          <w:rFonts w:ascii="Arial" w:eastAsia="Calibri" w:hAnsi="Arial" w:cs="Arial"/>
          <w:sz w:val="24"/>
          <w:szCs w:val="24"/>
          <w:lang w:val="en-US"/>
        </w:rPr>
        <w:t xml:space="preserve"> (Accessed: 26</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45F3ADD8"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Reid </w:t>
      </w:r>
      <w:proofErr w:type="spellStart"/>
      <w:r w:rsidRPr="00122F51">
        <w:rPr>
          <w:rFonts w:ascii="Arial" w:eastAsia="Calibri" w:hAnsi="Arial" w:cs="Arial"/>
          <w:sz w:val="24"/>
          <w:szCs w:val="24"/>
          <w:lang w:val="en-US"/>
        </w:rPr>
        <w:t>Chassiakos</w:t>
      </w:r>
      <w:proofErr w:type="spellEnd"/>
      <w:r w:rsidRPr="00122F51">
        <w:rPr>
          <w:rFonts w:ascii="Arial" w:eastAsia="Calibri" w:hAnsi="Arial" w:cs="Arial"/>
          <w:sz w:val="24"/>
          <w:szCs w:val="24"/>
          <w:lang w:val="en-US"/>
        </w:rPr>
        <w:t xml:space="preserve">, Y. et al. (2016) ‘Children and Adolescents and Digital Media’. </w:t>
      </w:r>
      <w:r w:rsidRPr="00122F51">
        <w:rPr>
          <w:rFonts w:ascii="Arial" w:eastAsia="Calibri" w:hAnsi="Arial" w:cs="Arial"/>
          <w:i/>
          <w:iCs/>
          <w:sz w:val="24"/>
          <w:szCs w:val="24"/>
          <w:lang w:val="en-US"/>
        </w:rPr>
        <w:t>American Academy of Pediatrics</w:t>
      </w:r>
      <w:r w:rsidRPr="00122F51">
        <w:rPr>
          <w:rFonts w:ascii="Arial" w:eastAsia="Calibri" w:hAnsi="Arial" w:cs="Arial"/>
          <w:sz w:val="24"/>
          <w:szCs w:val="24"/>
          <w:lang w:val="en-US"/>
        </w:rPr>
        <w:t xml:space="preserve">, 138 (5). DOI: 10.1542/peds.2016-2593. Available at: </w:t>
      </w:r>
      <w:hyperlink r:id="rId126" w:history="1">
        <w:r w:rsidRPr="00122F51">
          <w:rPr>
            <w:rFonts w:ascii="Arial" w:eastAsia="Calibri" w:hAnsi="Arial" w:cs="Arial"/>
            <w:color w:val="0563C1"/>
            <w:sz w:val="24"/>
            <w:szCs w:val="24"/>
            <w:u w:val="single"/>
            <w:lang w:val="en-US"/>
          </w:rPr>
          <w:t>https://pediatrics.aappublications.org/content/pediatrics/138/5/e20162593.full.pdf</w:t>
        </w:r>
      </w:hyperlink>
      <w:r w:rsidRPr="00122F51">
        <w:rPr>
          <w:rFonts w:ascii="Arial" w:eastAsia="Calibri" w:hAnsi="Arial" w:cs="Arial"/>
          <w:sz w:val="24"/>
          <w:szCs w:val="24"/>
          <w:lang w:val="en-US"/>
        </w:rPr>
        <w:t xml:space="preserve"> (Accessed: 10</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 </w:t>
      </w:r>
    </w:p>
    <w:p w14:paraId="306112BC"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lastRenderedPageBreak/>
        <w:t>Routerhino</w:t>
      </w:r>
      <w:proofErr w:type="spellEnd"/>
      <w:r w:rsidRPr="00122F51">
        <w:rPr>
          <w:rFonts w:ascii="Arial" w:eastAsia="Calibri" w:hAnsi="Arial" w:cs="Arial"/>
          <w:sz w:val="24"/>
          <w:szCs w:val="24"/>
          <w:lang w:val="en-US"/>
        </w:rPr>
        <w:t xml:space="preserve"> (2020) </w:t>
      </w:r>
      <w:r w:rsidRPr="00122F51">
        <w:rPr>
          <w:rFonts w:ascii="Arial" w:eastAsia="Calibri" w:hAnsi="Arial" w:cs="Arial"/>
          <w:i/>
          <w:iCs/>
          <w:sz w:val="24"/>
          <w:szCs w:val="24"/>
          <w:lang w:val="en-US"/>
        </w:rPr>
        <w:t xml:space="preserve">With </w:t>
      </w:r>
      <w:proofErr w:type="spellStart"/>
      <w:r w:rsidRPr="00122F51">
        <w:rPr>
          <w:rFonts w:ascii="Arial" w:eastAsia="Calibri" w:hAnsi="Arial" w:cs="Arial"/>
          <w:i/>
          <w:iCs/>
          <w:sz w:val="24"/>
          <w:szCs w:val="24"/>
          <w:lang w:val="en-US"/>
        </w:rPr>
        <w:t>Routerhino</w:t>
      </w:r>
      <w:proofErr w:type="spellEnd"/>
      <w:r w:rsidRPr="00122F51">
        <w:rPr>
          <w:rFonts w:ascii="Arial" w:eastAsia="Calibri" w:hAnsi="Arial" w:cs="Arial"/>
          <w:i/>
          <w:iCs/>
          <w:sz w:val="24"/>
          <w:szCs w:val="24"/>
          <w:lang w:val="en-US"/>
        </w:rPr>
        <w:t xml:space="preserve"> your children can safely navigate the Internet</w:t>
      </w:r>
      <w:r w:rsidRPr="00122F51">
        <w:rPr>
          <w:rFonts w:ascii="Arial" w:eastAsia="Calibri" w:hAnsi="Arial" w:cs="Arial"/>
          <w:sz w:val="24"/>
          <w:szCs w:val="24"/>
          <w:lang w:val="en-US"/>
        </w:rPr>
        <w:t xml:space="preserve">. Available at: </w:t>
      </w:r>
      <w:hyperlink r:id="rId127" w:history="1">
        <w:r w:rsidRPr="00122F51">
          <w:rPr>
            <w:rFonts w:ascii="Arial" w:eastAsia="Calibri" w:hAnsi="Arial" w:cs="Arial"/>
            <w:color w:val="0563C1"/>
            <w:sz w:val="24"/>
            <w:szCs w:val="24"/>
            <w:u w:val="single"/>
            <w:lang w:val="en-US"/>
          </w:rPr>
          <w:t>https://www.routerhino.com/en/</w:t>
        </w:r>
      </w:hyperlink>
      <w:r w:rsidRPr="00122F51">
        <w:rPr>
          <w:rFonts w:ascii="Arial" w:eastAsia="Calibri" w:hAnsi="Arial" w:cs="Arial"/>
          <w:sz w:val="24"/>
          <w:szCs w:val="24"/>
          <w:lang w:val="en-US"/>
        </w:rPr>
        <w:t xml:space="preserve"> (Accessed: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171872EB"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Rusk, F.A. (2018) ‘Digital literacy unpacked. London: Facet Publishing Book Review’. </w:t>
      </w:r>
      <w:r w:rsidRPr="00122F51">
        <w:rPr>
          <w:rFonts w:ascii="Arial" w:eastAsia="Calibri" w:hAnsi="Arial" w:cs="Arial"/>
          <w:i/>
          <w:iCs/>
          <w:sz w:val="24"/>
          <w:szCs w:val="24"/>
          <w:lang w:val="en-US"/>
        </w:rPr>
        <w:t>The International Journal of Information, Diversity, &amp; Inclusion</w:t>
      </w:r>
      <w:r w:rsidRPr="00122F51">
        <w:rPr>
          <w:rFonts w:ascii="Arial" w:eastAsia="Calibri" w:hAnsi="Arial" w:cs="Arial"/>
          <w:sz w:val="24"/>
          <w:szCs w:val="24"/>
          <w:lang w:val="en-US"/>
        </w:rPr>
        <w:t>, 3(4), pp. 99-101. DOI: 10.33137/</w:t>
      </w:r>
      <w:proofErr w:type="gramStart"/>
      <w:r w:rsidRPr="00122F51">
        <w:rPr>
          <w:rFonts w:ascii="Arial" w:eastAsia="Calibri" w:hAnsi="Arial" w:cs="Arial"/>
          <w:sz w:val="24"/>
          <w:szCs w:val="24"/>
          <w:lang w:val="en-US"/>
        </w:rPr>
        <w:t>ijidi.v</w:t>
      </w:r>
      <w:proofErr w:type="gramEnd"/>
      <w:r w:rsidRPr="00122F51">
        <w:rPr>
          <w:rFonts w:ascii="Arial" w:eastAsia="Calibri" w:hAnsi="Arial" w:cs="Arial"/>
          <w:sz w:val="24"/>
          <w:szCs w:val="24"/>
          <w:lang w:val="en-US"/>
        </w:rPr>
        <w:t xml:space="preserve">3i4.33000. Available at: </w:t>
      </w:r>
      <w:hyperlink r:id="rId128" w:history="1">
        <w:r w:rsidRPr="00122F51">
          <w:rPr>
            <w:rFonts w:ascii="Arial" w:eastAsia="Calibri" w:hAnsi="Arial" w:cs="Arial"/>
            <w:color w:val="0563C1"/>
            <w:sz w:val="24"/>
            <w:szCs w:val="24"/>
            <w:u w:val="single"/>
            <w:lang w:val="en-US"/>
          </w:rPr>
          <w:t>https://doi.org/10.33137/ijidi.v3i4.33000</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1FFD52D3"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Seesaw (no date) </w:t>
      </w:r>
      <w:r w:rsidRPr="00122F51">
        <w:rPr>
          <w:rFonts w:ascii="Arial" w:eastAsia="Calibri" w:hAnsi="Arial" w:cs="Arial"/>
          <w:i/>
          <w:iCs/>
          <w:sz w:val="24"/>
          <w:szCs w:val="24"/>
          <w:lang w:val="en-US"/>
        </w:rPr>
        <w:t>Demonstrate and share learning</w:t>
      </w:r>
      <w:r w:rsidRPr="00122F51">
        <w:rPr>
          <w:rFonts w:ascii="Arial" w:eastAsia="Calibri" w:hAnsi="Arial" w:cs="Arial"/>
          <w:sz w:val="24"/>
          <w:szCs w:val="24"/>
          <w:lang w:val="en-US"/>
        </w:rPr>
        <w:t xml:space="preserve">. Available at: </w:t>
      </w:r>
      <w:hyperlink r:id="rId129" w:history="1">
        <w:r w:rsidRPr="00122F51">
          <w:rPr>
            <w:rFonts w:ascii="Arial" w:eastAsia="Calibri" w:hAnsi="Arial" w:cs="Arial"/>
            <w:color w:val="0563C1"/>
            <w:sz w:val="24"/>
            <w:szCs w:val="24"/>
            <w:u w:val="single"/>
            <w:lang w:val="en-US"/>
          </w:rPr>
          <w:t>https://web.seesaw.me/</w:t>
        </w:r>
      </w:hyperlink>
      <w:r w:rsidRPr="00122F51">
        <w:rPr>
          <w:rFonts w:ascii="Arial" w:eastAsia="Calibri" w:hAnsi="Arial" w:cs="Arial"/>
          <w:sz w:val="24"/>
          <w:szCs w:val="24"/>
          <w:lang w:val="en-US"/>
        </w:rPr>
        <w:t xml:space="preserve"> (Accessed: 22</w:t>
      </w:r>
      <w:r w:rsidRPr="00122F51">
        <w:rPr>
          <w:rFonts w:ascii="Arial" w:eastAsia="Calibri" w:hAnsi="Arial" w:cs="Arial"/>
          <w:sz w:val="24"/>
          <w:szCs w:val="24"/>
          <w:vertAlign w:val="superscript"/>
          <w:lang w:val="en-US"/>
        </w:rPr>
        <w:t>nd</w:t>
      </w:r>
      <w:r w:rsidRPr="00122F51">
        <w:rPr>
          <w:rFonts w:ascii="Arial" w:eastAsia="Calibri" w:hAnsi="Arial" w:cs="Arial"/>
          <w:sz w:val="24"/>
          <w:szCs w:val="24"/>
          <w:lang w:val="en-US"/>
        </w:rPr>
        <w:t xml:space="preserve"> February 2020).</w:t>
      </w:r>
    </w:p>
    <w:p w14:paraId="545F3DFF"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Seesaw (2019) </w:t>
      </w:r>
      <w:r w:rsidRPr="00122F51">
        <w:rPr>
          <w:rFonts w:ascii="Arial" w:eastAsia="Calibri" w:hAnsi="Arial" w:cs="Arial"/>
          <w:i/>
          <w:iCs/>
          <w:sz w:val="24"/>
          <w:szCs w:val="24"/>
          <w:lang w:val="en-US"/>
        </w:rPr>
        <w:t>Spark Meaningful Engagement with Seesaw</w:t>
      </w:r>
      <w:r w:rsidRPr="00122F51">
        <w:rPr>
          <w:rFonts w:ascii="Arial" w:eastAsia="Calibri" w:hAnsi="Arial" w:cs="Arial"/>
          <w:sz w:val="24"/>
          <w:szCs w:val="24"/>
          <w:lang w:val="en-US"/>
        </w:rPr>
        <w:t xml:space="preserve"> [video]. Available at: </w:t>
      </w:r>
      <w:hyperlink r:id="rId130" w:history="1">
        <w:r w:rsidRPr="00122F51">
          <w:rPr>
            <w:rFonts w:ascii="Arial" w:eastAsia="Calibri" w:hAnsi="Arial" w:cs="Arial"/>
            <w:color w:val="0563C1"/>
            <w:sz w:val="24"/>
            <w:szCs w:val="24"/>
            <w:u w:val="single"/>
            <w:lang w:val="en-US"/>
          </w:rPr>
          <w:t>https://www.youtube.com/watch?time_continue=123&amp;v=_dyQaeLva4Y&amp;feature=emb_logo</w:t>
        </w:r>
      </w:hyperlink>
      <w:r w:rsidRPr="00122F51">
        <w:rPr>
          <w:rFonts w:ascii="Arial" w:eastAsia="Calibri" w:hAnsi="Arial" w:cs="Arial"/>
          <w:sz w:val="24"/>
          <w:szCs w:val="24"/>
          <w:lang w:val="en-US"/>
        </w:rPr>
        <w:t xml:space="preserve"> (Accessed: 22</w:t>
      </w:r>
      <w:r w:rsidRPr="00122F51">
        <w:rPr>
          <w:rFonts w:ascii="Arial" w:eastAsia="Calibri" w:hAnsi="Arial" w:cs="Arial"/>
          <w:sz w:val="24"/>
          <w:szCs w:val="24"/>
          <w:vertAlign w:val="superscript"/>
          <w:lang w:val="en-US"/>
        </w:rPr>
        <w:t>nd</w:t>
      </w:r>
      <w:r w:rsidRPr="00122F51">
        <w:rPr>
          <w:rFonts w:ascii="Arial" w:eastAsia="Calibri" w:hAnsi="Arial" w:cs="Arial"/>
          <w:sz w:val="24"/>
          <w:szCs w:val="24"/>
          <w:lang w:val="en-US"/>
        </w:rPr>
        <w:t xml:space="preserve"> February 2020).</w:t>
      </w:r>
    </w:p>
    <w:p w14:paraId="64DA3534"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Sensory Education (no date) </w:t>
      </w:r>
      <w:r w:rsidRPr="00122F51">
        <w:rPr>
          <w:rFonts w:ascii="Arial" w:eastAsia="Calibri" w:hAnsi="Arial" w:cs="Arial"/>
          <w:i/>
          <w:iCs/>
          <w:sz w:val="24"/>
          <w:szCs w:val="24"/>
          <w:lang w:val="en-US"/>
        </w:rPr>
        <w:t xml:space="preserve">Sensory Toys and Sensory Lighting Dark den accessory kit 4. </w:t>
      </w:r>
      <w:r w:rsidRPr="00122F51">
        <w:rPr>
          <w:rFonts w:ascii="Arial" w:eastAsia="Calibri" w:hAnsi="Arial" w:cs="Arial"/>
          <w:sz w:val="24"/>
          <w:szCs w:val="24"/>
          <w:lang w:val="en-US"/>
        </w:rPr>
        <w:t xml:space="preserve">Available at: </w:t>
      </w:r>
      <w:hyperlink r:id="rId131" w:history="1">
        <w:r w:rsidRPr="00122F51">
          <w:rPr>
            <w:rFonts w:ascii="Arial" w:eastAsia="Calibri" w:hAnsi="Arial" w:cs="Arial"/>
            <w:color w:val="0563C1"/>
            <w:sz w:val="24"/>
            <w:szCs w:val="24"/>
            <w:u w:val="single"/>
            <w:lang w:val="en-US"/>
          </w:rPr>
          <w:t>https://www.cheapdisabilityaids.co.uk/dark-den-accessory-kit-4-52124-p.asp</w:t>
        </w:r>
      </w:hyperlink>
      <w:r w:rsidRPr="00122F51">
        <w:rPr>
          <w:rFonts w:ascii="Arial" w:eastAsia="Calibri" w:hAnsi="Arial" w:cs="Arial"/>
          <w:sz w:val="24"/>
          <w:szCs w:val="24"/>
          <w:lang w:val="en-US"/>
        </w:rPr>
        <w:t xml:space="preserve"> (Accessed: 10</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2237F65E"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Siraj-Blatchford, J. (2015) ‘Is it time to remove ICT from the Early Learning Goals?’ </w:t>
      </w:r>
      <w:r w:rsidRPr="00122F51">
        <w:rPr>
          <w:rFonts w:ascii="Arial" w:eastAsia="Calibri" w:hAnsi="Arial" w:cs="Arial"/>
          <w:i/>
          <w:iCs/>
          <w:sz w:val="24"/>
          <w:szCs w:val="24"/>
          <w:lang w:val="en-US"/>
        </w:rPr>
        <w:t>Early Years Educator</w:t>
      </w:r>
      <w:r w:rsidRPr="00122F51">
        <w:rPr>
          <w:rFonts w:ascii="Arial" w:eastAsia="Calibri" w:hAnsi="Arial" w:cs="Arial"/>
          <w:sz w:val="24"/>
          <w:szCs w:val="24"/>
          <w:lang w:val="en-US"/>
        </w:rPr>
        <w:t xml:space="preserve"> 17:8, 18-20. Available at: </w:t>
      </w:r>
      <w:hyperlink r:id="rId132" w:history="1">
        <w:r w:rsidRPr="00122F51">
          <w:rPr>
            <w:rFonts w:ascii="Arial" w:eastAsia="Calibri" w:hAnsi="Arial" w:cs="Arial"/>
            <w:color w:val="0563C1"/>
            <w:sz w:val="24"/>
            <w:szCs w:val="24"/>
            <w:u w:val="single"/>
            <w:lang w:val="en-US"/>
          </w:rPr>
          <w:t>https://www.researchgate.net/profile/John_Siraj-Blatchford/publication/283458704_Is_it_time_to_remove_ICT_from_the_Early_Learning_Goals/links/5638babf08ae51ccb3cc94d3/Is-it-time-to-remove-ICT-from-the-Early-Learning-Goals.pdf</w:t>
        </w:r>
      </w:hyperlink>
      <w:r w:rsidRPr="00122F51">
        <w:rPr>
          <w:rFonts w:ascii="Arial" w:eastAsia="Calibri" w:hAnsi="Arial" w:cs="Arial"/>
          <w:sz w:val="24"/>
          <w:szCs w:val="24"/>
          <w:lang w:val="en-US"/>
        </w:rPr>
        <w:t xml:space="preserve"> (Accessed: 18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57F32BE5"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The Guardian (2016) </w:t>
      </w:r>
      <w:r w:rsidRPr="00122F51">
        <w:rPr>
          <w:rFonts w:ascii="Arial" w:eastAsia="Calibri" w:hAnsi="Arial" w:cs="Arial"/>
          <w:i/>
          <w:iCs/>
          <w:sz w:val="24"/>
          <w:szCs w:val="24"/>
          <w:lang w:val="en-US"/>
        </w:rPr>
        <w:t>Screen-based lifestyle harms children’s health</w:t>
      </w:r>
      <w:r w:rsidRPr="00122F51">
        <w:rPr>
          <w:rFonts w:ascii="Arial" w:eastAsia="Calibri" w:hAnsi="Arial" w:cs="Arial"/>
          <w:sz w:val="24"/>
          <w:szCs w:val="24"/>
          <w:lang w:val="en-US"/>
        </w:rPr>
        <w:t xml:space="preserve">. Available at: </w:t>
      </w:r>
      <w:hyperlink r:id="rId133" w:history="1">
        <w:r w:rsidRPr="00122F51">
          <w:rPr>
            <w:rFonts w:ascii="Arial" w:eastAsia="Calibri" w:hAnsi="Arial" w:cs="Arial"/>
            <w:color w:val="0563C1"/>
            <w:sz w:val="24"/>
            <w:szCs w:val="24"/>
            <w:u w:val="single"/>
            <w:lang w:val="en-US"/>
          </w:rPr>
          <w:t>https://www.theguardian.com/education/2016/dec/25/screen-based-lifestyle-harms-health-of-children</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26E7CF6D"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The Learning Kaleidoscope (2018) </w:t>
      </w:r>
      <w:r w:rsidRPr="00122F51">
        <w:rPr>
          <w:rFonts w:ascii="Arial" w:eastAsia="Calibri" w:hAnsi="Arial" w:cs="Arial"/>
          <w:i/>
          <w:iCs/>
          <w:sz w:val="24"/>
          <w:szCs w:val="24"/>
          <w:lang w:val="en-US"/>
        </w:rPr>
        <w:t>The Digital Learning Space</w:t>
      </w:r>
      <w:r w:rsidRPr="00122F51">
        <w:rPr>
          <w:rFonts w:ascii="Arial" w:eastAsia="Calibri" w:hAnsi="Arial" w:cs="Arial"/>
          <w:sz w:val="24"/>
          <w:szCs w:val="24"/>
          <w:lang w:val="en-US"/>
        </w:rPr>
        <w:t xml:space="preserve">. Available at: </w:t>
      </w:r>
      <w:hyperlink r:id="rId134" w:history="1">
        <w:r w:rsidRPr="00122F51">
          <w:rPr>
            <w:rFonts w:ascii="Arial" w:eastAsia="Calibri" w:hAnsi="Arial" w:cs="Arial"/>
            <w:color w:val="0563C1"/>
            <w:sz w:val="24"/>
            <w:szCs w:val="24"/>
            <w:u w:val="single"/>
            <w:lang w:val="en-US"/>
          </w:rPr>
          <w:t>https://thelearningkaleidoscope151574952.wordpress.com/2018/08/26/the-digital-learning-space/</w:t>
        </w:r>
      </w:hyperlink>
      <w:r w:rsidRPr="00122F51">
        <w:rPr>
          <w:rFonts w:ascii="Arial" w:eastAsia="Calibri" w:hAnsi="Arial" w:cs="Arial"/>
          <w:sz w:val="24"/>
          <w:szCs w:val="24"/>
          <w:lang w:val="en-US"/>
        </w:rPr>
        <w:t xml:space="preserve"> (Accessed: 27</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260D5D45"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Thompson, K. (2015) </w:t>
      </w:r>
      <w:r w:rsidRPr="00122F51">
        <w:rPr>
          <w:rFonts w:ascii="Arial" w:eastAsia="Calibri" w:hAnsi="Arial" w:cs="Arial"/>
          <w:i/>
          <w:iCs/>
          <w:sz w:val="24"/>
          <w:szCs w:val="24"/>
          <w:lang w:val="en-US"/>
        </w:rPr>
        <w:t>Toxic Childhood and Paranoid Parenting: Criticisms of the March of Progress View of Childhood.</w:t>
      </w:r>
      <w:r w:rsidRPr="00122F51">
        <w:rPr>
          <w:rFonts w:ascii="Arial" w:eastAsia="Calibri" w:hAnsi="Arial" w:cs="Arial"/>
          <w:sz w:val="24"/>
          <w:szCs w:val="24"/>
          <w:lang w:val="en-US"/>
        </w:rPr>
        <w:t xml:space="preserve"> Available at: </w:t>
      </w:r>
      <w:hyperlink r:id="rId135" w:history="1">
        <w:r w:rsidRPr="00122F51">
          <w:rPr>
            <w:rFonts w:ascii="Arial" w:eastAsia="Calibri" w:hAnsi="Arial" w:cs="Arial"/>
            <w:color w:val="0563C1"/>
            <w:sz w:val="24"/>
            <w:szCs w:val="24"/>
            <w:u w:val="single"/>
            <w:lang w:val="en-US"/>
          </w:rPr>
          <w:t>https://revisesociology.com/2015/05/09/toxic-childhood-and-paranoid-parenting/</w:t>
        </w:r>
      </w:hyperlink>
      <w:r w:rsidRPr="00122F51">
        <w:rPr>
          <w:rFonts w:ascii="Arial" w:eastAsia="Calibri" w:hAnsi="Arial" w:cs="Arial"/>
          <w:sz w:val="24"/>
          <w:szCs w:val="24"/>
          <w:lang w:val="en-US"/>
        </w:rPr>
        <w:t xml:space="preserve"> (Accessed: 18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69BFDD48"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lastRenderedPageBreak/>
        <w:t xml:space="preserve">Thompson, K. (2017) </w:t>
      </w:r>
      <w:r w:rsidRPr="00122F51">
        <w:rPr>
          <w:rFonts w:ascii="Arial" w:eastAsia="Calibri" w:hAnsi="Arial" w:cs="Arial"/>
          <w:i/>
          <w:iCs/>
          <w:sz w:val="24"/>
          <w:szCs w:val="24"/>
          <w:lang w:val="en-US"/>
        </w:rPr>
        <w:t xml:space="preserve">Toxic Childhood – Sociology in the News! </w:t>
      </w:r>
      <w:r w:rsidRPr="00122F51">
        <w:rPr>
          <w:rFonts w:ascii="Arial" w:eastAsia="Calibri" w:hAnsi="Arial" w:cs="Arial"/>
          <w:sz w:val="24"/>
          <w:szCs w:val="24"/>
          <w:lang w:val="en-US"/>
        </w:rPr>
        <w:t xml:space="preserve">Available at: </w:t>
      </w:r>
      <w:hyperlink r:id="rId136" w:history="1">
        <w:r w:rsidRPr="00122F51">
          <w:rPr>
            <w:rFonts w:ascii="Arial" w:eastAsia="Calibri" w:hAnsi="Arial" w:cs="Arial"/>
            <w:color w:val="0563C1"/>
            <w:sz w:val="24"/>
            <w:szCs w:val="24"/>
            <w:u w:val="single"/>
            <w:lang w:val="en-US"/>
          </w:rPr>
          <w:t>https://revisesociology.com/2017/01/08/toxic-chilhood-sociology-in-the-news/</w:t>
        </w:r>
      </w:hyperlink>
      <w:r w:rsidRPr="00122F51">
        <w:rPr>
          <w:rFonts w:ascii="Arial" w:eastAsia="Calibri" w:hAnsi="Arial" w:cs="Arial"/>
          <w:sz w:val="24"/>
          <w:szCs w:val="24"/>
          <w:lang w:val="en-US"/>
        </w:rPr>
        <w:t xml:space="preserve"> (Accessed: 18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0098FC5C"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Timsit</w:t>
      </w:r>
      <w:proofErr w:type="spellEnd"/>
      <w:r w:rsidRPr="00122F51">
        <w:rPr>
          <w:rFonts w:ascii="Arial" w:eastAsia="Calibri" w:hAnsi="Arial" w:cs="Arial"/>
          <w:sz w:val="24"/>
          <w:szCs w:val="24"/>
          <w:lang w:val="en-US"/>
        </w:rPr>
        <w:t xml:space="preserve">, A. (2019) </w:t>
      </w:r>
      <w:r w:rsidRPr="00122F51">
        <w:rPr>
          <w:rFonts w:ascii="Arial" w:eastAsia="Calibri" w:hAnsi="Arial" w:cs="Arial"/>
          <w:i/>
          <w:iCs/>
          <w:sz w:val="24"/>
          <w:szCs w:val="24"/>
          <w:lang w:val="en-US"/>
        </w:rPr>
        <w:t>Even experts can’t agree on whether technology is dangerous for kids</w:t>
      </w:r>
      <w:r w:rsidRPr="00122F51">
        <w:rPr>
          <w:rFonts w:ascii="Arial" w:eastAsia="Calibri" w:hAnsi="Arial" w:cs="Arial"/>
          <w:sz w:val="24"/>
          <w:szCs w:val="24"/>
          <w:lang w:val="en-US"/>
        </w:rPr>
        <w:t xml:space="preserve">. Available at:  </w:t>
      </w:r>
      <w:hyperlink r:id="rId137" w:history="1">
        <w:r w:rsidRPr="00122F51">
          <w:rPr>
            <w:rFonts w:ascii="Arial" w:eastAsia="Calibri" w:hAnsi="Arial" w:cs="Arial"/>
            <w:color w:val="0563C1"/>
            <w:sz w:val="24"/>
            <w:szCs w:val="24"/>
            <w:u w:val="single"/>
            <w:lang w:val="en-US"/>
          </w:rPr>
          <w:t>https://qz.com/1699489/experts-disagree-on-the-effects-of-technology-on-children/</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081609CD"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tts</w:t>
      </w:r>
      <w:proofErr w:type="spellEnd"/>
      <w:r w:rsidRPr="00122F51">
        <w:rPr>
          <w:rFonts w:ascii="Arial" w:eastAsia="Calibri" w:hAnsi="Arial" w:cs="Arial"/>
          <w:sz w:val="24"/>
          <w:szCs w:val="24"/>
          <w:lang w:val="en-US"/>
        </w:rPr>
        <w:t xml:space="preserve"> (no date) </w:t>
      </w:r>
      <w:r w:rsidRPr="00122F51">
        <w:rPr>
          <w:rFonts w:ascii="Arial" w:eastAsia="Calibri" w:hAnsi="Arial" w:cs="Arial"/>
          <w:i/>
          <w:iCs/>
          <w:sz w:val="24"/>
          <w:szCs w:val="24"/>
          <w:lang w:val="en-US"/>
        </w:rPr>
        <w:t xml:space="preserve">Rechargeable </w:t>
      </w:r>
      <w:proofErr w:type="spellStart"/>
      <w:r w:rsidRPr="00122F51">
        <w:rPr>
          <w:rFonts w:ascii="Arial" w:eastAsia="Calibri" w:hAnsi="Arial" w:cs="Arial"/>
          <w:i/>
          <w:iCs/>
          <w:sz w:val="24"/>
          <w:szCs w:val="24"/>
          <w:lang w:val="en-US"/>
        </w:rPr>
        <w:t>Easi</w:t>
      </w:r>
      <w:proofErr w:type="spellEnd"/>
      <w:r w:rsidRPr="00122F51">
        <w:rPr>
          <w:rFonts w:ascii="Arial" w:eastAsia="Calibri" w:hAnsi="Arial" w:cs="Arial"/>
          <w:i/>
          <w:iCs/>
          <w:sz w:val="24"/>
          <w:szCs w:val="24"/>
          <w:lang w:val="en-US"/>
        </w:rPr>
        <w:t>-Torches 6pk</w:t>
      </w:r>
      <w:r w:rsidRPr="00122F51">
        <w:rPr>
          <w:rFonts w:ascii="Arial" w:eastAsia="Calibri" w:hAnsi="Arial" w:cs="Arial"/>
          <w:sz w:val="24"/>
          <w:szCs w:val="24"/>
          <w:lang w:val="en-US"/>
        </w:rPr>
        <w:t xml:space="preserve">. Available at: </w:t>
      </w:r>
      <w:hyperlink r:id="rId138" w:history="1">
        <w:r w:rsidRPr="00122F51">
          <w:rPr>
            <w:rFonts w:ascii="Arial" w:eastAsia="Calibri" w:hAnsi="Arial" w:cs="Arial"/>
            <w:color w:val="0563C1"/>
            <w:sz w:val="24"/>
            <w:szCs w:val="24"/>
            <w:u w:val="single"/>
            <w:lang w:val="en-US"/>
          </w:rPr>
          <w:t>https://www.tts-group.co.uk/easi-torch-6-pack-plus-charger/SC00117.html?gclid=EAIaIQobChMI-JWMxbDC5wIVzLHtCh0vhAMpEAQYBCABEgJaSvD_BwE</w:t>
        </w:r>
      </w:hyperlink>
      <w:r w:rsidRPr="00122F51">
        <w:rPr>
          <w:rFonts w:ascii="Arial" w:eastAsia="Calibri" w:hAnsi="Arial" w:cs="Arial"/>
          <w:sz w:val="24"/>
          <w:szCs w:val="24"/>
          <w:lang w:val="en-US"/>
        </w:rPr>
        <w:t xml:space="preserve"> (Accessed: 10</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5082AFAD" w14:textId="77777777" w:rsidR="00122F51" w:rsidRPr="00122F51" w:rsidRDefault="00122F51" w:rsidP="000A4CFF">
      <w:pPr>
        <w:spacing w:after="160" w:line="360" w:lineRule="auto"/>
        <w:jc w:val="both"/>
        <w:rPr>
          <w:rFonts w:ascii="Arial" w:eastAsia="Calibri" w:hAnsi="Arial" w:cs="Arial"/>
          <w:sz w:val="24"/>
          <w:szCs w:val="24"/>
          <w:lang w:val="en-US"/>
        </w:rPr>
      </w:pPr>
      <w:proofErr w:type="spellStart"/>
      <w:r w:rsidRPr="00122F51">
        <w:rPr>
          <w:rFonts w:ascii="Arial" w:eastAsia="Calibri" w:hAnsi="Arial" w:cs="Arial"/>
          <w:sz w:val="24"/>
          <w:szCs w:val="24"/>
          <w:lang w:val="en-US"/>
        </w:rPr>
        <w:t>tts</w:t>
      </w:r>
      <w:proofErr w:type="spellEnd"/>
      <w:r w:rsidRPr="00122F51">
        <w:rPr>
          <w:rFonts w:ascii="Arial" w:eastAsia="Calibri" w:hAnsi="Arial" w:cs="Arial"/>
          <w:sz w:val="24"/>
          <w:szCs w:val="24"/>
          <w:lang w:val="en-US"/>
        </w:rPr>
        <w:t xml:space="preserve"> (2017) </w:t>
      </w:r>
      <w:r w:rsidRPr="00122F51">
        <w:rPr>
          <w:rFonts w:ascii="Arial" w:eastAsia="Calibri" w:hAnsi="Arial" w:cs="Arial"/>
          <w:i/>
          <w:iCs/>
          <w:sz w:val="24"/>
          <w:szCs w:val="24"/>
          <w:lang w:val="en-US"/>
        </w:rPr>
        <w:t>20 practical ideas for ICT in the Early Years and beyond - part 1</w:t>
      </w:r>
      <w:r w:rsidRPr="00122F51">
        <w:rPr>
          <w:rFonts w:ascii="Arial" w:eastAsia="Calibri" w:hAnsi="Arial" w:cs="Arial"/>
          <w:sz w:val="24"/>
          <w:szCs w:val="24"/>
          <w:lang w:val="en-US"/>
        </w:rPr>
        <w:t xml:space="preserve">. Available at: </w:t>
      </w:r>
      <w:hyperlink r:id="rId139" w:history="1">
        <w:r w:rsidRPr="00122F51">
          <w:rPr>
            <w:rFonts w:ascii="Arial" w:eastAsia="Calibri" w:hAnsi="Arial" w:cs="Arial"/>
            <w:color w:val="0563C1"/>
            <w:sz w:val="24"/>
            <w:szCs w:val="24"/>
            <w:u w:val="single"/>
            <w:lang w:val="en-US"/>
          </w:rPr>
          <w:t>https://www.tts-group.co.uk/blog/2017/06/28/20-practical-ideas-ict-early-years-beyond-part-1.html</w:t>
        </w:r>
      </w:hyperlink>
      <w:r w:rsidRPr="00122F51">
        <w:rPr>
          <w:rFonts w:ascii="Arial" w:eastAsia="Calibri" w:hAnsi="Arial" w:cs="Arial"/>
          <w:sz w:val="24"/>
          <w:szCs w:val="24"/>
          <w:lang w:val="en-US"/>
        </w:rPr>
        <w:t xml:space="preserve"> (Accessed: 22</w:t>
      </w:r>
      <w:r w:rsidRPr="00122F51">
        <w:rPr>
          <w:rFonts w:ascii="Arial" w:eastAsia="Calibri" w:hAnsi="Arial" w:cs="Arial"/>
          <w:sz w:val="24"/>
          <w:szCs w:val="24"/>
          <w:vertAlign w:val="superscript"/>
          <w:lang w:val="en-US"/>
        </w:rPr>
        <w:t>nd</w:t>
      </w:r>
      <w:r w:rsidRPr="00122F51">
        <w:rPr>
          <w:rFonts w:ascii="Arial" w:eastAsia="Calibri" w:hAnsi="Arial" w:cs="Arial"/>
          <w:sz w:val="24"/>
          <w:szCs w:val="24"/>
          <w:lang w:val="en-US"/>
        </w:rPr>
        <w:t xml:space="preserve"> February 2020).</w:t>
      </w:r>
    </w:p>
    <w:p w14:paraId="409A59A6"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UK Safer Internet Centre (2020) </w:t>
      </w:r>
      <w:r w:rsidRPr="00122F51">
        <w:rPr>
          <w:rFonts w:ascii="Arial" w:eastAsia="Calibri" w:hAnsi="Arial" w:cs="Arial"/>
          <w:i/>
          <w:iCs/>
          <w:sz w:val="24"/>
          <w:szCs w:val="24"/>
          <w:lang w:val="en-US"/>
        </w:rPr>
        <w:t xml:space="preserve">I am a parent or </w:t>
      </w:r>
      <w:proofErr w:type="spellStart"/>
      <w:r w:rsidRPr="00122F51">
        <w:rPr>
          <w:rFonts w:ascii="Arial" w:eastAsia="Calibri" w:hAnsi="Arial" w:cs="Arial"/>
          <w:i/>
          <w:iCs/>
          <w:sz w:val="24"/>
          <w:szCs w:val="24"/>
          <w:lang w:val="en-US"/>
        </w:rPr>
        <w:t>carer</w:t>
      </w:r>
      <w:proofErr w:type="spellEnd"/>
      <w:r w:rsidRPr="00122F51">
        <w:rPr>
          <w:rFonts w:ascii="Arial" w:eastAsia="Calibri" w:hAnsi="Arial" w:cs="Arial"/>
          <w:sz w:val="24"/>
          <w:szCs w:val="24"/>
          <w:lang w:val="en-US"/>
        </w:rPr>
        <w:t>. Available at:</w:t>
      </w:r>
      <w:r w:rsidRPr="00122F51">
        <w:rPr>
          <w:rFonts w:ascii="Arial" w:eastAsia="Calibri" w:hAnsi="Arial" w:cs="Arial"/>
          <w:sz w:val="24"/>
          <w:szCs w:val="24"/>
          <w:u w:val="single"/>
          <w:lang w:val="en-US"/>
        </w:rPr>
        <w:t xml:space="preserve"> </w:t>
      </w:r>
      <w:hyperlink r:id="rId140" w:history="1">
        <w:r w:rsidRPr="00122F51">
          <w:rPr>
            <w:rFonts w:ascii="Arial" w:eastAsia="Calibri" w:hAnsi="Arial" w:cs="Arial"/>
            <w:color w:val="0563C1"/>
            <w:sz w:val="24"/>
            <w:szCs w:val="24"/>
            <w:u w:val="single"/>
            <w:lang w:val="en-US"/>
          </w:rPr>
          <w:t>https://www.saferinternet.org.uk/safer-internet-day/safer-internet-day-2020/i-am-parent-or-carer</w:t>
        </w:r>
      </w:hyperlink>
      <w:r w:rsidRPr="00122F51">
        <w:rPr>
          <w:rFonts w:ascii="Arial" w:eastAsia="Calibri" w:hAnsi="Arial" w:cs="Arial"/>
          <w:sz w:val="24"/>
          <w:szCs w:val="24"/>
          <w:u w:val="single"/>
          <w:lang w:val="en-US"/>
        </w:rPr>
        <w:t xml:space="preserve"> </w:t>
      </w:r>
      <w:r w:rsidRPr="00122F51">
        <w:rPr>
          <w:rFonts w:ascii="Arial" w:eastAsia="Calibri" w:hAnsi="Arial" w:cs="Arial"/>
          <w:sz w:val="24"/>
          <w:szCs w:val="24"/>
          <w:lang w:val="en-US"/>
        </w:rPr>
        <w:t>(Accessed: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7C6E16B5"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UK Safer Internet Centre (2020</w:t>
      </w:r>
      <w:r w:rsidRPr="00122F51">
        <w:rPr>
          <w:rFonts w:ascii="Arial" w:eastAsia="Calibri" w:hAnsi="Arial" w:cs="Arial"/>
          <w:i/>
          <w:iCs/>
          <w:sz w:val="24"/>
          <w:szCs w:val="24"/>
          <w:lang w:val="en-US"/>
        </w:rPr>
        <w:t>) Improve your Privacy Online - Advice for parents and professionals</w:t>
      </w:r>
      <w:r w:rsidRPr="00122F51">
        <w:rPr>
          <w:rFonts w:ascii="Arial" w:eastAsia="Calibri" w:hAnsi="Arial" w:cs="Arial"/>
          <w:sz w:val="24"/>
          <w:szCs w:val="24"/>
          <w:lang w:val="en-US"/>
        </w:rPr>
        <w:t xml:space="preserve">. Available at: </w:t>
      </w:r>
      <w:hyperlink r:id="rId141" w:history="1">
        <w:r w:rsidRPr="00122F51">
          <w:rPr>
            <w:rFonts w:ascii="Arial" w:eastAsia="Calibri" w:hAnsi="Arial" w:cs="Arial"/>
            <w:color w:val="0563C1"/>
            <w:sz w:val="24"/>
            <w:szCs w:val="24"/>
            <w:u w:val="single"/>
            <w:lang w:val="en-US"/>
          </w:rPr>
          <w:t>https://www.saferinternet.org.uk/blog/improve-your-privacy-online-advice-parents-and-professionals</w:t>
        </w:r>
      </w:hyperlink>
      <w:r w:rsidRPr="00122F51">
        <w:rPr>
          <w:rFonts w:ascii="Arial" w:eastAsia="Calibri" w:hAnsi="Arial" w:cs="Arial"/>
          <w:sz w:val="24"/>
          <w:szCs w:val="24"/>
          <w:lang w:val="en-US"/>
        </w:rPr>
        <w:t xml:space="preserve"> (Accessed: 24</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266A230E"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UK Safer Internet Centre (2020) </w:t>
      </w:r>
      <w:r w:rsidRPr="00122F51">
        <w:rPr>
          <w:rFonts w:ascii="Arial" w:eastAsia="Calibri" w:hAnsi="Arial" w:cs="Arial"/>
          <w:i/>
          <w:iCs/>
          <w:sz w:val="24"/>
          <w:szCs w:val="24"/>
          <w:lang w:val="en-US"/>
        </w:rPr>
        <w:t xml:space="preserve">Parents and </w:t>
      </w:r>
      <w:proofErr w:type="spellStart"/>
      <w:r w:rsidRPr="00122F51">
        <w:rPr>
          <w:rFonts w:ascii="Arial" w:eastAsia="Calibri" w:hAnsi="Arial" w:cs="Arial"/>
          <w:i/>
          <w:iCs/>
          <w:sz w:val="24"/>
          <w:szCs w:val="24"/>
          <w:lang w:val="en-US"/>
        </w:rPr>
        <w:t>Carer’s</w:t>
      </w:r>
      <w:proofErr w:type="spellEnd"/>
      <w:r w:rsidRPr="00122F51">
        <w:rPr>
          <w:rFonts w:ascii="Arial" w:eastAsia="Calibri" w:hAnsi="Arial" w:cs="Arial"/>
          <w:i/>
          <w:iCs/>
          <w:sz w:val="24"/>
          <w:szCs w:val="24"/>
          <w:lang w:val="en-US"/>
        </w:rPr>
        <w:t>.</w:t>
      </w:r>
      <w:r w:rsidRPr="00122F51">
        <w:rPr>
          <w:rFonts w:ascii="Arial" w:eastAsia="Calibri" w:hAnsi="Arial" w:cs="Arial"/>
          <w:sz w:val="24"/>
          <w:szCs w:val="24"/>
          <w:lang w:val="en-US"/>
        </w:rPr>
        <w:t xml:space="preserve"> Available at: </w:t>
      </w:r>
      <w:hyperlink r:id="rId142" w:history="1">
        <w:r w:rsidRPr="00122F51">
          <w:rPr>
            <w:rFonts w:ascii="Arial" w:eastAsia="Calibri" w:hAnsi="Arial" w:cs="Arial"/>
            <w:color w:val="0563C1"/>
            <w:sz w:val="24"/>
            <w:szCs w:val="24"/>
            <w:u w:val="single"/>
            <w:lang w:val="en-US"/>
          </w:rPr>
          <w:t>https://www.saferinternet.org.uk/advice-centre/parents-and-carers</w:t>
        </w:r>
      </w:hyperlink>
      <w:r w:rsidRPr="00122F51">
        <w:rPr>
          <w:rFonts w:ascii="Arial" w:eastAsia="Calibri" w:hAnsi="Arial" w:cs="Arial"/>
          <w:sz w:val="24"/>
          <w:szCs w:val="24"/>
          <w:lang w:val="en-US"/>
        </w:rPr>
        <w:t xml:space="preserve"> (Accessed: 24</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50CF88F5"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UK Safer Internet Centre (2020) </w:t>
      </w:r>
      <w:r w:rsidRPr="00122F51">
        <w:rPr>
          <w:rFonts w:ascii="Arial" w:eastAsia="Calibri" w:hAnsi="Arial" w:cs="Arial"/>
          <w:i/>
          <w:iCs/>
          <w:sz w:val="24"/>
          <w:szCs w:val="24"/>
          <w:lang w:val="en-US"/>
        </w:rPr>
        <w:t>Parents' Guide to Technology</w:t>
      </w:r>
      <w:r w:rsidRPr="00122F51">
        <w:rPr>
          <w:rFonts w:ascii="Arial" w:eastAsia="Calibri" w:hAnsi="Arial" w:cs="Arial"/>
          <w:sz w:val="24"/>
          <w:szCs w:val="24"/>
          <w:lang w:val="en-US"/>
        </w:rPr>
        <w:t xml:space="preserve">. Available at: </w:t>
      </w:r>
      <w:hyperlink r:id="rId143" w:history="1">
        <w:r w:rsidRPr="00122F51">
          <w:rPr>
            <w:rFonts w:ascii="Arial" w:eastAsia="Calibri" w:hAnsi="Arial" w:cs="Arial"/>
            <w:color w:val="0563C1"/>
            <w:sz w:val="24"/>
            <w:szCs w:val="24"/>
            <w:u w:val="single"/>
            <w:lang w:val="en-US"/>
          </w:rPr>
          <w:t>https://www.saferinternet.org.uk/advice-centre/parents-and-carers/parents-guide-technology</w:t>
        </w:r>
      </w:hyperlink>
      <w:r w:rsidRPr="00122F51">
        <w:rPr>
          <w:rFonts w:ascii="Arial" w:eastAsia="Calibri" w:hAnsi="Arial" w:cs="Arial"/>
          <w:sz w:val="24"/>
          <w:szCs w:val="24"/>
          <w:lang w:val="en-US"/>
        </w:rPr>
        <w:t xml:space="preserve"> (Accessed: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44C5F3AC"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UK Safer Internet Centre (2020) </w:t>
      </w:r>
      <w:r w:rsidRPr="00122F51">
        <w:rPr>
          <w:rFonts w:ascii="Arial" w:eastAsia="Calibri" w:hAnsi="Arial" w:cs="Arial"/>
          <w:i/>
          <w:iCs/>
          <w:sz w:val="24"/>
          <w:szCs w:val="24"/>
          <w:lang w:val="en-US"/>
        </w:rPr>
        <w:t>Resources for 3-11s, SMART Rules</w:t>
      </w:r>
      <w:r w:rsidRPr="00122F51">
        <w:rPr>
          <w:rFonts w:ascii="Arial" w:eastAsia="Calibri" w:hAnsi="Arial" w:cs="Arial"/>
          <w:sz w:val="24"/>
          <w:szCs w:val="24"/>
          <w:lang w:val="en-US"/>
        </w:rPr>
        <w:t xml:space="preserve">. Available at: </w:t>
      </w:r>
      <w:hyperlink r:id="rId144" w:history="1">
        <w:r w:rsidRPr="00122F51">
          <w:rPr>
            <w:rFonts w:ascii="Arial" w:eastAsia="Calibri" w:hAnsi="Arial" w:cs="Arial"/>
            <w:color w:val="0563C1"/>
            <w:sz w:val="24"/>
            <w:szCs w:val="24"/>
            <w:u w:val="single"/>
            <w:lang w:val="en-US"/>
          </w:rPr>
          <w:t>https://www.saferinternet.org.uk/advice-centre/young-people/resources-3-11s</w:t>
        </w:r>
      </w:hyperlink>
      <w:r w:rsidRPr="00122F51">
        <w:rPr>
          <w:rFonts w:ascii="Arial" w:eastAsia="Calibri" w:hAnsi="Arial" w:cs="Arial"/>
          <w:sz w:val="24"/>
          <w:szCs w:val="24"/>
          <w:u w:val="single"/>
          <w:lang w:val="en-US"/>
        </w:rPr>
        <w:t xml:space="preserve"> </w:t>
      </w:r>
      <w:r w:rsidRPr="00122F51">
        <w:rPr>
          <w:rFonts w:ascii="Arial" w:eastAsia="Calibri" w:hAnsi="Arial" w:cs="Arial"/>
          <w:sz w:val="24"/>
          <w:szCs w:val="24"/>
          <w:lang w:val="en-US"/>
        </w:rPr>
        <w:t>(Accessed: 24</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 </w:t>
      </w:r>
    </w:p>
    <w:p w14:paraId="7921F110"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lastRenderedPageBreak/>
        <w:t xml:space="preserve">Vodafone (2020) </w:t>
      </w:r>
      <w:bookmarkStart w:id="4" w:name="_GoBack"/>
      <w:bookmarkEnd w:id="4"/>
      <w:r w:rsidRPr="00122F51">
        <w:rPr>
          <w:rFonts w:ascii="Arial" w:eastAsia="Calibri" w:hAnsi="Arial" w:cs="Arial"/>
          <w:i/>
          <w:iCs/>
          <w:sz w:val="24"/>
          <w:szCs w:val="24"/>
          <w:lang w:val="en-US"/>
        </w:rPr>
        <w:t>Set Digital House Rules as a Family</w:t>
      </w:r>
      <w:r w:rsidRPr="00122F51">
        <w:rPr>
          <w:rFonts w:ascii="Arial" w:eastAsia="Calibri" w:hAnsi="Arial" w:cs="Arial"/>
          <w:sz w:val="24"/>
          <w:szCs w:val="24"/>
          <w:lang w:val="en-US"/>
        </w:rPr>
        <w:t xml:space="preserve">. Available at: </w:t>
      </w:r>
      <w:hyperlink r:id="rId145" w:history="1">
        <w:r w:rsidRPr="00122F51">
          <w:rPr>
            <w:rFonts w:ascii="Arial" w:eastAsia="Calibri" w:hAnsi="Arial" w:cs="Arial"/>
            <w:color w:val="0563C1"/>
            <w:sz w:val="24"/>
            <w:szCs w:val="24"/>
            <w:u w:val="single"/>
            <w:lang w:val="en-US"/>
          </w:rPr>
          <w:t>https://www.vodafone.co.uk/mobile/digital-parenting/tips-on-digital-life-balance</w:t>
        </w:r>
      </w:hyperlink>
      <w:r w:rsidRPr="00122F51">
        <w:rPr>
          <w:rFonts w:ascii="Arial" w:eastAsia="Calibri" w:hAnsi="Arial" w:cs="Arial"/>
          <w:sz w:val="24"/>
          <w:szCs w:val="24"/>
          <w:u w:val="single"/>
          <w:lang w:val="en-US"/>
        </w:rPr>
        <w:t xml:space="preserve"> </w:t>
      </w:r>
      <w:r w:rsidRPr="00122F51">
        <w:rPr>
          <w:rFonts w:ascii="Arial" w:eastAsia="Calibri" w:hAnsi="Arial" w:cs="Arial"/>
          <w:sz w:val="24"/>
          <w:szCs w:val="24"/>
          <w:lang w:val="en-US"/>
        </w:rPr>
        <w:cr/>
        <w:t>(Accessed: 23</w:t>
      </w:r>
      <w:r w:rsidRPr="00122F51">
        <w:rPr>
          <w:rFonts w:ascii="Arial" w:eastAsia="Calibri" w:hAnsi="Arial" w:cs="Arial"/>
          <w:sz w:val="24"/>
          <w:szCs w:val="24"/>
          <w:vertAlign w:val="superscript"/>
          <w:lang w:val="en-US"/>
        </w:rPr>
        <w:t>rd</w:t>
      </w:r>
      <w:r w:rsidRPr="00122F51">
        <w:rPr>
          <w:rFonts w:ascii="Arial" w:eastAsia="Calibri" w:hAnsi="Arial" w:cs="Arial"/>
          <w:sz w:val="24"/>
          <w:szCs w:val="24"/>
          <w:lang w:val="en-US"/>
        </w:rPr>
        <w:t xml:space="preserve"> February 2020).</w:t>
      </w:r>
    </w:p>
    <w:p w14:paraId="2629DC04"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Watson, B. (2014) </w:t>
      </w:r>
      <w:r w:rsidRPr="00122F51">
        <w:rPr>
          <w:rFonts w:ascii="Arial" w:eastAsia="Calibri" w:hAnsi="Arial" w:cs="Arial"/>
          <w:i/>
          <w:iCs/>
          <w:sz w:val="24"/>
          <w:szCs w:val="24"/>
          <w:lang w:val="en-US"/>
        </w:rPr>
        <w:t>The tricky business of advertising to children</w:t>
      </w:r>
      <w:r w:rsidRPr="00122F51">
        <w:rPr>
          <w:rFonts w:ascii="Arial" w:eastAsia="Calibri" w:hAnsi="Arial" w:cs="Arial"/>
          <w:sz w:val="24"/>
          <w:szCs w:val="24"/>
          <w:lang w:val="en-US"/>
        </w:rPr>
        <w:t xml:space="preserve">. Available at: </w:t>
      </w:r>
      <w:hyperlink r:id="rId146" w:history="1">
        <w:r w:rsidRPr="00122F51">
          <w:rPr>
            <w:rFonts w:ascii="Arial" w:eastAsia="Calibri" w:hAnsi="Arial" w:cs="Arial"/>
            <w:color w:val="0563C1"/>
            <w:sz w:val="24"/>
            <w:szCs w:val="24"/>
            <w:u w:val="single"/>
            <w:lang w:val="en-US"/>
          </w:rPr>
          <w:t>https://www.theguardian.com/sustainable-business/advertising-to-children-tricky-business-subway</w:t>
        </w:r>
      </w:hyperlink>
      <w:r w:rsidRPr="00122F51">
        <w:rPr>
          <w:rFonts w:ascii="Arial" w:eastAsia="Calibri" w:hAnsi="Arial" w:cs="Arial"/>
          <w:sz w:val="24"/>
          <w:szCs w:val="24"/>
          <w:lang w:val="en-US"/>
        </w:rPr>
        <w:t xml:space="preserve"> (Accessed: 21</w:t>
      </w:r>
      <w:r w:rsidRPr="00122F51">
        <w:rPr>
          <w:rFonts w:ascii="Arial" w:eastAsia="Calibri" w:hAnsi="Arial" w:cs="Arial"/>
          <w:sz w:val="24"/>
          <w:szCs w:val="24"/>
          <w:vertAlign w:val="superscript"/>
          <w:lang w:val="en-US"/>
        </w:rPr>
        <w:t>st</w:t>
      </w:r>
      <w:r w:rsidRPr="00122F51">
        <w:rPr>
          <w:rFonts w:ascii="Arial" w:eastAsia="Calibri" w:hAnsi="Arial" w:cs="Arial"/>
          <w:sz w:val="24"/>
          <w:szCs w:val="24"/>
          <w:lang w:val="en-US"/>
        </w:rPr>
        <w:t xml:space="preserve"> February 2020).</w:t>
      </w:r>
    </w:p>
    <w:p w14:paraId="2EEA39D4"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Wheeler, S. (2020) </w:t>
      </w:r>
      <w:r w:rsidRPr="00122F51">
        <w:rPr>
          <w:rFonts w:ascii="Arial" w:eastAsia="Calibri" w:hAnsi="Arial" w:cs="Arial"/>
          <w:i/>
          <w:iCs/>
          <w:sz w:val="24"/>
          <w:szCs w:val="24"/>
          <w:lang w:val="en-US"/>
        </w:rPr>
        <w:t xml:space="preserve">Learning Theories: Jerome Bruner On </w:t>
      </w:r>
      <w:proofErr w:type="gramStart"/>
      <w:r w:rsidRPr="00122F51">
        <w:rPr>
          <w:rFonts w:ascii="Arial" w:eastAsia="Calibri" w:hAnsi="Arial" w:cs="Arial"/>
          <w:i/>
          <w:iCs/>
          <w:sz w:val="24"/>
          <w:szCs w:val="24"/>
          <w:lang w:val="en-US"/>
        </w:rPr>
        <w:t>The</w:t>
      </w:r>
      <w:proofErr w:type="gramEnd"/>
      <w:r w:rsidRPr="00122F51">
        <w:rPr>
          <w:rFonts w:ascii="Arial" w:eastAsia="Calibri" w:hAnsi="Arial" w:cs="Arial"/>
          <w:i/>
          <w:iCs/>
          <w:sz w:val="24"/>
          <w:szCs w:val="24"/>
          <w:lang w:val="en-US"/>
        </w:rPr>
        <w:t xml:space="preserve"> Scaffolding Of Learning</w:t>
      </w:r>
      <w:r w:rsidRPr="00122F51">
        <w:rPr>
          <w:rFonts w:ascii="Arial" w:eastAsia="Calibri" w:hAnsi="Arial" w:cs="Arial"/>
          <w:sz w:val="24"/>
          <w:szCs w:val="24"/>
          <w:lang w:val="en-US"/>
        </w:rPr>
        <w:t xml:space="preserve">. Available at: </w:t>
      </w:r>
      <w:hyperlink r:id="rId147" w:history="1">
        <w:r w:rsidRPr="00122F51">
          <w:rPr>
            <w:rFonts w:ascii="Arial" w:eastAsia="Calibri" w:hAnsi="Arial" w:cs="Arial"/>
            <w:color w:val="0563C1"/>
            <w:sz w:val="24"/>
            <w:szCs w:val="24"/>
            <w:u w:val="single"/>
            <w:lang w:val="en-US"/>
          </w:rPr>
          <w:t>https://www.teachthought.com/learning/learning-theories-jerome-bruner-scaffolding-learning/</w:t>
        </w:r>
      </w:hyperlink>
      <w:r w:rsidRPr="00122F51">
        <w:rPr>
          <w:rFonts w:ascii="Arial" w:eastAsia="Calibri" w:hAnsi="Arial" w:cs="Arial"/>
          <w:sz w:val="24"/>
          <w:szCs w:val="24"/>
          <w:lang w:val="en-US"/>
        </w:rPr>
        <w:t xml:space="preserve"> (Accessed: 27</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6AB95294"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Welsh Government (2020a) </w:t>
      </w:r>
      <w:r w:rsidRPr="00122F51">
        <w:rPr>
          <w:rFonts w:ascii="Arial" w:eastAsia="Calibri" w:hAnsi="Arial" w:cs="Arial"/>
          <w:i/>
          <w:iCs/>
          <w:sz w:val="24"/>
          <w:szCs w:val="24"/>
          <w:lang w:val="en-US"/>
        </w:rPr>
        <w:t>Cross-curricular skills frameworks</w:t>
      </w:r>
      <w:r w:rsidRPr="00122F51">
        <w:rPr>
          <w:rFonts w:ascii="Arial" w:eastAsia="Calibri" w:hAnsi="Arial" w:cs="Arial"/>
          <w:sz w:val="24"/>
          <w:szCs w:val="24"/>
          <w:lang w:val="en-US"/>
        </w:rPr>
        <w:t xml:space="preserve">. Available at: </w:t>
      </w:r>
      <w:hyperlink r:id="rId148" w:history="1">
        <w:r w:rsidRPr="00122F51">
          <w:rPr>
            <w:rFonts w:ascii="Arial" w:eastAsia="Calibri" w:hAnsi="Arial" w:cs="Arial"/>
            <w:color w:val="0563C1"/>
            <w:sz w:val="24"/>
            <w:szCs w:val="24"/>
            <w:u w:val="single"/>
            <w:lang w:val="en-US"/>
          </w:rPr>
          <w:t>https://hwb.gov.wales/curriculum-for-wales/cross-curricular-skills-frameworks/</w:t>
        </w:r>
      </w:hyperlink>
      <w:r w:rsidRPr="00122F51">
        <w:rPr>
          <w:rFonts w:ascii="Arial" w:eastAsia="Calibri" w:hAnsi="Arial" w:cs="Arial"/>
          <w:sz w:val="24"/>
          <w:szCs w:val="24"/>
          <w:lang w:val="en-US"/>
        </w:rPr>
        <w:t xml:space="preserve"> (Accessed: 21</w:t>
      </w:r>
      <w:r w:rsidRPr="00122F51">
        <w:rPr>
          <w:rFonts w:ascii="Arial" w:eastAsia="Calibri" w:hAnsi="Arial" w:cs="Arial"/>
          <w:sz w:val="24"/>
          <w:szCs w:val="24"/>
          <w:vertAlign w:val="superscript"/>
          <w:lang w:val="en-US"/>
        </w:rPr>
        <w:t>st</w:t>
      </w:r>
      <w:r w:rsidRPr="00122F51">
        <w:rPr>
          <w:rFonts w:ascii="Arial" w:eastAsia="Calibri" w:hAnsi="Arial" w:cs="Arial"/>
          <w:sz w:val="24"/>
          <w:szCs w:val="24"/>
          <w:lang w:val="en-US"/>
        </w:rPr>
        <w:t xml:space="preserve"> February 2020).</w:t>
      </w:r>
    </w:p>
    <w:p w14:paraId="62A1EC6D"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Welsh Government (2020b) </w:t>
      </w:r>
      <w:r w:rsidRPr="00122F51">
        <w:rPr>
          <w:rFonts w:ascii="Arial" w:eastAsia="Calibri" w:hAnsi="Arial" w:cs="Arial"/>
          <w:i/>
          <w:iCs/>
          <w:sz w:val="24"/>
          <w:szCs w:val="24"/>
          <w:lang w:val="en-US"/>
        </w:rPr>
        <w:t>Developing a vision for curriculum design</w:t>
      </w:r>
      <w:r w:rsidRPr="00122F51">
        <w:rPr>
          <w:rFonts w:ascii="Arial" w:eastAsia="Calibri" w:hAnsi="Arial" w:cs="Arial"/>
          <w:sz w:val="24"/>
          <w:szCs w:val="24"/>
          <w:lang w:val="en-US"/>
        </w:rPr>
        <w:t xml:space="preserve">. Available at: </w:t>
      </w:r>
      <w:hyperlink r:id="rId149" w:history="1">
        <w:r w:rsidRPr="00122F51">
          <w:rPr>
            <w:rFonts w:ascii="Arial" w:eastAsia="Calibri" w:hAnsi="Arial" w:cs="Arial"/>
            <w:color w:val="0563C1"/>
            <w:sz w:val="24"/>
            <w:szCs w:val="24"/>
            <w:u w:val="single"/>
            <w:lang w:val="en-US"/>
          </w:rPr>
          <w:t>https://hwb.gov.wales/curriculum-for-wales/designing-your-curriculum/developing-a-vision-for-curriculum-design/</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78F80AAE"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Welsh Government (2020c) </w:t>
      </w:r>
      <w:r w:rsidRPr="00122F51">
        <w:rPr>
          <w:rFonts w:ascii="Arial" w:eastAsia="Calibri" w:hAnsi="Arial" w:cs="Arial"/>
          <w:i/>
          <w:iCs/>
          <w:sz w:val="24"/>
          <w:szCs w:val="24"/>
          <w:lang w:val="en-US"/>
        </w:rPr>
        <w:t>Digital Competence Framework</w:t>
      </w:r>
      <w:r w:rsidRPr="00122F51">
        <w:rPr>
          <w:rFonts w:ascii="Arial" w:eastAsia="Calibri" w:hAnsi="Arial" w:cs="Arial"/>
          <w:sz w:val="24"/>
          <w:szCs w:val="24"/>
          <w:lang w:val="en-US"/>
        </w:rPr>
        <w:t xml:space="preserve">. Available at: </w:t>
      </w:r>
      <w:hyperlink r:id="rId150" w:anchor="eyJpIjpbeyJhIjoxfV0sImMiOlt7ImEiOjB9LHsiYSI6MH0seyJhIjowfSx7ImEiOjF9LHsiYSI6MH0seyJhIjowfSx7ImEiOjB9LHsiYSI6MH0seyJhIjowfSx7ImEiOjB9LHsiYSI6MH0seyJhIjowfSx7ImEiOjB9LHsiYSI6MH0seyJhIjowfSx7ImEiOjB9LHsiYSI6MH1dfQ==" w:history="1">
        <w:r w:rsidRPr="00122F51">
          <w:rPr>
            <w:rFonts w:ascii="Arial" w:eastAsia="Calibri" w:hAnsi="Arial" w:cs="Arial"/>
            <w:color w:val="4472C4"/>
            <w:sz w:val="24"/>
            <w:szCs w:val="24"/>
            <w:u w:val="single"/>
            <w:lang w:val="en-US"/>
          </w:rPr>
          <w:t>https://hwb.gov.wales/curriculum-for-wales-2008/digital-competence-framework-curriculum-for-wales-2008-version/framework/#eyJpIjpbeyJhIjoxfV0sImMiOlt7ImEiOjB9LHsiYSI6MH0seyJhIjowfSx7ImEiOjF9LHsiYSI6MH0seyJhIjowfSx7ImEiOjB9LHsiYSI6MH0seyJhIjowfSx7ImEiOjB9LHsiYSI6MH0seyJhIjowfSx7ImEiOjB9LHsiYSI6MH0seyJhIjowfSx7ImEiOjB9LHsiYSI6MH1dfQ==</w:t>
        </w:r>
      </w:hyperlink>
      <w:r w:rsidRPr="00122F51">
        <w:rPr>
          <w:rFonts w:ascii="Arial" w:eastAsia="Calibri" w:hAnsi="Arial" w:cs="Arial"/>
          <w:color w:val="4472C4"/>
          <w:sz w:val="24"/>
          <w:szCs w:val="24"/>
          <w:lang w:val="en-US"/>
        </w:rPr>
        <w:t xml:space="preserve"> </w:t>
      </w:r>
      <w:r w:rsidRPr="00122F51">
        <w:rPr>
          <w:rFonts w:ascii="Arial" w:eastAsia="Calibri" w:hAnsi="Arial" w:cs="Arial"/>
          <w:sz w:val="24"/>
          <w:szCs w:val="24"/>
          <w:lang w:val="en-US"/>
        </w:rPr>
        <w:t>(Accessed: 15</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5EBEA36E"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Welsh Government (2015) </w:t>
      </w:r>
      <w:r w:rsidRPr="00122F51">
        <w:rPr>
          <w:rFonts w:ascii="Arial" w:eastAsia="Calibri" w:hAnsi="Arial" w:cs="Arial"/>
          <w:i/>
          <w:iCs/>
          <w:sz w:val="24"/>
          <w:szCs w:val="24"/>
          <w:lang w:val="en-US"/>
        </w:rPr>
        <w:t>Foundation Phase Framework</w:t>
      </w:r>
      <w:r w:rsidRPr="00122F51">
        <w:rPr>
          <w:rFonts w:ascii="Arial" w:eastAsia="Calibri" w:hAnsi="Arial" w:cs="Arial"/>
          <w:sz w:val="24"/>
          <w:szCs w:val="24"/>
          <w:lang w:val="en-US"/>
        </w:rPr>
        <w:t xml:space="preserve">. Available at: </w:t>
      </w:r>
      <w:hyperlink r:id="rId151" w:history="1">
        <w:r w:rsidRPr="00122F51">
          <w:rPr>
            <w:rFonts w:ascii="Arial" w:eastAsia="Calibri" w:hAnsi="Arial" w:cs="Arial"/>
            <w:color w:val="0563C1"/>
            <w:sz w:val="24"/>
            <w:szCs w:val="24"/>
            <w:u w:val="single"/>
            <w:lang w:val="en-US"/>
          </w:rPr>
          <w:t>https://gov.wales/sites/default/files/publications/2018-02/foundation-phase-framework-revised-2015.pdf</w:t>
        </w:r>
      </w:hyperlink>
      <w:r w:rsidRPr="00122F51">
        <w:rPr>
          <w:rFonts w:ascii="Arial" w:eastAsia="Calibri" w:hAnsi="Arial" w:cs="Arial"/>
          <w:sz w:val="24"/>
          <w:szCs w:val="24"/>
          <w:lang w:val="en-US"/>
        </w:rPr>
        <w:t xml:space="preserve"> (Accessed: 15</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5290944B" w14:textId="77777777" w:rsidR="00122F51" w:rsidRPr="00122F51" w:rsidRDefault="00122F51" w:rsidP="000A4CFF">
      <w:pPr>
        <w:spacing w:after="160" w:line="360" w:lineRule="auto"/>
        <w:jc w:val="both"/>
        <w:rPr>
          <w:rFonts w:ascii="Arial" w:eastAsia="Calibri" w:hAnsi="Arial" w:cs="Arial"/>
          <w:sz w:val="24"/>
          <w:szCs w:val="24"/>
          <w:lang w:val="en-US"/>
        </w:rPr>
      </w:pPr>
      <w:r w:rsidRPr="00122F51">
        <w:rPr>
          <w:rFonts w:ascii="Arial" w:eastAsia="Calibri" w:hAnsi="Arial" w:cs="Arial"/>
          <w:sz w:val="24"/>
          <w:szCs w:val="24"/>
          <w:lang w:val="en-US"/>
        </w:rPr>
        <w:t xml:space="preserve">Welsh Government (no date) </w:t>
      </w:r>
      <w:r w:rsidRPr="00122F51">
        <w:rPr>
          <w:rFonts w:ascii="Arial" w:eastAsia="Calibri" w:hAnsi="Arial" w:cs="Arial"/>
          <w:i/>
          <w:iCs/>
          <w:sz w:val="24"/>
          <w:szCs w:val="24"/>
          <w:lang w:val="en-US"/>
        </w:rPr>
        <w:t>Creating a balance between ‘Family Time’ and ‘Screen Time’</w:t>
      </w:r>
      <w:r w:rsidRPr="00122F51">
        <w:rPr>
          <w:rFonts w:ascii="Arial" w:eastAsia="Calibri" w:hAnsi="Arial" w:cs="Arial"/>
          <w:sz w:val="24"/>
          <w:szCs w:val="24"/>
          <w:lang w:val="en-US"/>
        </w:rPr>
        <w:t xml:space="preserve">  Available at</w:t>
      </w:r>
      <w:r w:rsidRPr="00122F51">
        <w:rPr>
          <w:rFonts w:ascii="Arial" w:eastAsia="Calibri" w:hAnsi="Arial" w:cs="Arial"/>
          <w:color w:val="4472C4"/>
          <w:sz w:val="24"/>
          <w:szCs w:val="24"/>
          <w:lang w:val="en-US"/>
        </w:rPr>
        <w:t xml:space="preserve">:  </w:t>
      </w:r>
      <w:hyperlink r:id="rId152" w:history="1">
        <w:r w:rsidRPr="00122F51">
          <w:rPr>
            <w:rFonts w:ascii="Arial" w:eastAsia="Calibri" w:hAnsi="Arial" w:cs="Arial"/>
            <w:color w:val="4472C4"/>
            <w:sz w:val="24"/>
            <w:szCs w:val="24"/>
            <w:u w:val="single"/>
            <w:lang w:val="en-US"/>
          </w:rPr>
          <w:t>https://gov.wales/parenting-give-it-time/guidance-and-advice/parenting-tips/creating-a-balance-between-family-time-and-screen-time</w:t>
        </w:r>
      </w:hyperlink>
      <w:r w:rsidRPr="00122F51">
        <w:rPr>
          <w:rFonts w:ascii="Arial" w:eastAsia="Calibri" w:hAnsi="Arial" w:cs="Arial"/>
          <w:sz w:val="24"/>
          <w:szCs w:val="24"/>
          <w:lang w:val="en-US"/>
        </w:rPr>
        <w:t xml:space="preserve"> (Accessed: 19</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p>
    <w:p w14:paraId="404D7C8B" w14:textId="0F95D937" w:rsidR="00C500B1" w:rsidRPr="00122F51" w:rsidRDefault="00122F51" w:rsidP="000A4CFF">
      <w:pPr>
        <w:spacing w:line="360" w:lineRule="auto"/>
        <w:jc w:val="both"/>
        <w:rPr>
          <w:rFonts w:ascii="Arial" w:hAnsi="Arial" w:cs="Arial"/>
          <w:color w:val="1CADE4" w:themeColor="accent1"/>
          <w:sz w:val="24"/>
          <w:szCs w:val="24"/>
        </w:rPr>
      </w:pPr>
      <w:r w:rsidRPr="00122F51">
        <w:rPr>
          <w:rFonts w:ascii="Arial" w:eastAsia="Calibri" w:hAnsi="Arial" w:cs="Arial"/>
          <w:sz w:val="24"/>
          <w:szCs w:val="24"/>
          <w:lang w:val="en-US"/>
        </w:rPr>
        <w:lastRenderedPageBreak/>
        <w:t xml:space="preserve">Yang, C. (2020) </w:t>
      </w:r>
      <w:r w:rsidRPr="00122F51">
        <w:rPr>
          <w:rFonts w:ascii="Arial" w:eastAsia="Calibri" w:hAnsi="Arial" w:cs="Arial"/>
          <w:i/>
          <w:iCs/>
          <w:sz w:val="24"/>
          <w:szCs w:val="24"/>
          <w:lang w:val="en-US"/>
        </w:rPr>
        <w:t>Digital Devices and the Developing Child: Should You Go Screen Free?</w:t>
      </w:r>
      <w:r w:rsidRPr="00122F51">
        <w:rPr>
          <w:rFonts w:ascii="Arial" w:eastAsia="Calibri" w:hAnsi="Arial" w:cs="Arial"/>
          <w:sz w:val="24"/>
          <w:szCs w:val="24"/>
          <w:lang w:val="en-US"/>
        </w:rPr>
        <w:t xml:space="preserve"> Available at: </w:t>
      </w:r>
      <w:hyperlink r:id="rId153" w:history="1">
        <w:r w:rsidRPr="00122F51">
          <w:rPr>
            <w:rFonts w:ascii="Arial" w:eastAsia="Calibri" w:hAnsi="Arial" w:cs="Arial"/>
            <w:color w:val="4472C4"/>
            <w:sz w:val="24"/>
            <w:szCs w:val="24"/>
            <w:u w:val="single"/>
            <w:lang w:val="en-US"/>
          </w:rPr>
          <w:t>https://www.theepochtimes.com/digital-devices-and-the-developing-child-should-you-go-screen-free_2773656.html</w:t>
        </w:r>
      </w:hyperlink>
      <w:r w:rsidRPr="00122F51">
        <w:rPr>
          <w:rFonts w:ascii="Arial" w:eastAsia="Calibri" w:hAnsi="Arial" w:cs="Arial"/>
          <w:sz w:val="24"/>
          <w:szCs w:val="24"/>
          <w:lang w:val="en-US"/>
        </w:rPr>
        <w:t xml:space="preserve"> (Accessed: 18</w:t>
      </w:r>
      <w:r w:rsidRPr="00122F51">
        <w:rPr>
          <w:rFonts w:ascii="Arial" w:eastAsia="Calibri" w:hAnsi="Arial" w:cs="Arial"/>
          <w:sz w:val="24"/>
          <w:szCs w:val="24"/>
          <w:vertAlign w:val="superscript"/>
          <w:lang w:val="en-US"/>
        </w:rPr>
        <w:t>th</w:t>
      </w:r>
      <w:r w:rsidRPr="00122F51">
        <w:rPr>
          <w:rFonts w:ascii="Arial" w:eastAsia="Calibri" w:hAnsi="Arial" w:cs="Arial"/>
          <w:sz w:val="24"/>
          <w:szCs w:val="24"/>
          <w:lang w:val="en-US"/>
        </w:rPr>
        <w:t xml:space="preserve"> February 2020).</w:t>
      </w:r>
      <w:r w:rsidRPr="00122F51">
        <w:rPr>
          <w:rFonts w:ascii="Arial" w:eastAsia="Calibri" w:hAnsi="Arial" w:cs="Arial"/>
          <w:sz w:val="24"/>
          <w:szCs w:val="24"/>
          <w:lang w:val="en-US"/>
        </w:rPr>
        <w:cr/>
      </w:r>
    </w:p>
    <w:sectPr w:rsidR="00C500B1" w:rsidRPr="00122F51">
      <w:footerReference w:type="default" r:id="rId15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D12675" w14:textId="77777777" w:rsidR="002E57F0" w:rsidRDefault="002E57F0" w:rsidP="00424316">
      <w:pPr>
        <w:spacing w:after="0" w:line="240" w:lineRule="auto"/>
      </w:pPr>
      <w:r>
        <w:separator/>
      </w:r>
    </w:p>
  </w:endnote>
  <w:endnote w:type="continuationSeparator" w:id="0">
    <w:p w14:paraId="31A805B4" w14:textId="77777777" w:rsidR="002E57F0" w:rsidRDefault="002E57F0" w:rsidP="00424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7723239"/>
      <w:docPartObj>
        <w:docPartGallery w:val="Page Numbers (Bottom of Page)"/>
        <w:docPartUnique/>
      </w:docPartObj>
    </w:sdtPr>
    <w:sdtEndPr>
      <w:rPr>
        <w:noProof/>
      </w:rPr>
    </w:sdtEndPr>
    <w:sdtContent>
      <w:p w14:paraId="534C19EF" w14:textId="75553F9C" w:rsidR="00C7719C" w:rsidRDefault="00C7719C">
        <w:pPr>
          <w:pStyle w:val="Footer"/>
        </w:pPr>
        <w:r>
          <w:fldChar w:fldCharType="begin"/>
        </w:r>
        <w:r>
          <w:instrText xml:space="preserve"> PAGE   \* MERGEFORMAT </w:instrText>
        </w:r>
        <w:r>
          <w:fldChar w:fldCharType="separate"/>
        </w:r>
        <w:r>
          <w:rPr>
            <w:noProof/>
          </w:rPr>
          <w:t>2</w:t>
        </w:r>
        <w:r>
          <w:rPr>
            <w:noProof/>
          </w:rPr>
          <w:fldChar w:fldCharType="end"/>
        </w:r>
      </w:p>
    </w:sdtContent>
  </w:sdt>
  <w:p w14:paraId="09BC1250" w14:textId="2615BD58" w:rsidR="00C7719C" w:rsidRDefault="00C771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02EED2" w14:textId="27056C74" w:rsidR="00FA5E47" w:rsidRDefault="00D426E5">
    <w:pPr>
      <w:pStyle w:val="Footer"/>
    </w:pPr>
    <w:r>
      <w:tab/>
    </w:r>
    <w:r>
      <w:tab/>
    </w:r>
    <w:r>
      <w:tab/>
    </w:r>
    <w:r>
      <w:tab/>
    </w:r>
    <w:r>
      <w:tab/>
    </w:r>
    <w:r>
      <w:tab/>
    </w:r>
    <w:r>
      <w:tab/>
    </w:r>
    <w:r>
      <w:tab/>
    </w:r>
    <w:r>
      <w:tab/>
    </w:r>
    <w:r>
      <w:tab/>
    </w:r>
    <w:r>
      <w:tab/>
    </w:r>
    <w:r>
      <w:tab/>
    </w:r>
    <w:r>
      <w:tab/>
    </w:r>
    <w:r>
      <w:tab/>
    </w:r>
    <w:r>
      <w:tab/>
    </w:r>
    <w:r>
      <w:tab/>
    </w:r>
    <w:r>
      <w:tab/>
    </w: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4452475"/>
      <w:docPartObj>
        <w:docPartGallery w:val="Page Numbers (Bottom of Page)"/>
        <w:docPartUnique/>
      </w:docPartObj>
    </w:sdtPr>
    <w:sdtEndPr>
      <w:rPr>
        <w:noProof/>
      </w:rPr>
    </w:sdtEndPr>
    <w:sdtContent>
      <w:p w14:paraId="6CCA4816" w14:textId="55C3CE04" w:rsidR="00CB7365" w:rsidRDefault="00CB73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5BDACC" w14:textId="77777777" w:rsidR="009D0CF8" w:rsidRDefault="009D0CF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19FB9D" w14:textId="355943C3" w:rsidR="00030341" w:rsidRDefault="0003034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1678403"/>
      <w:docPartObj>
        <w:docPartGallery w:val="Page Numbers (Bottom of Page)"/>
        <w:docPartUnique/>
      </w:docPartObj>
    </w:sdtPr>
    <w:sdtEndPr>
      <w:rPr>
        <w:noProof/>
      </w:rPr>
    </w:sdtEndPr>
    <w:sdtContent>
      <w:p w14:paraId="6B47558B" w14:textId="4B590999" w:rsidR="002C26A4" w:rsidRDefault="002C26A4">
        <w:pPr>
          <w:pStyle w:val="Footer"/>
        </w:pPr>
        <w:r>
          <w:fldChar w:fldCharType="begin"/>
        </w:r>
        <w:r>
          <w:instrText xml:space="preserve"> PAGE   \* MERGEFORMAT </w:instrText>
        </w:r>
        <w:r>
          <w:fldChar w:fldCharType="separate"/>
        </w:r>
        <w:r>
          <w:rPr>
            <w:noProof/>
          </w:rPr>
          <w:t>2</w:t>
        </w:r>
        <w:r>
          <w:rPr>
            <w:noProof/>
          </w:rPr>
          <w:fldChar w:fldCharType="end"/>
        </w:r>
      </w:p>
    </w:sdtContent>
  </w:sdt>
  <w:p w14:paraId="043BA3FA" w14:textId="22807EE2" w:rsidR="00030341" w:rsidRDefault="00030341">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3503523"/>
      <w:docPartObj>
        <w:docPartGallery w:val="Page Numbers (Bottom of Page)"/>
        <w:docPartUnique/>
      </w:docPartObj>
    </w:sdtPr>
    <w:sdtEndPr>
      <w:rPr>
        <w:noProof/>
      </w:rPr>
    </w:sdtEndPr>
    <w:sdtContent>
      <w:p w14:paraId="57A2F6E3" w14:textId="18E66B09" w:rsidR="002C26A4" w:rsidRDefault="002C26A4">
        <w:pPr>
          <w:pStyle w:val="Footer"/>
        </w:pPr>
        <w:r>
          <w:fldChar w:fldCharType="begin"/>
        </w:r>
        <w:r>
          <w:instrText xml:space="preserve"> PAGE   \* MERGEFORMAT </w:instrText>
        </w:r>
        <w:r>
          <w:fldChar w:fldCharType="separate"/>
        </w:r>
        <w:r>
          <w:rPr>
            <w:noProof/>
          </w:rPr>
          <w:t>2</w:t>
        </w:r>
        <w:r>
          <w:rPr>
            <w:noProof/>
          </w:rPr>
          <w:fldChar w:fldCharType="end"/>
        </w:r>
      </w:p>
    </w:sdtContent>
  </w:sdt>
  <w:p w14:paraId="7079439E" w14:textId="77777777" w:rsidR="009D0CF8" w:rsidRDefault="009D0C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3D0FF8" w14:textId="77777777" w:rsidR="002E57F0" w:rsidRDefault="002E57F0" w:rsidP="00424316">
      <w:pPr>
        <w:spacing w:after="0" w:line="240" w:lineRule="auto"/>
      </w:pPr>
      <w:r>
        <w:separator/>
      </w:r>
    </w:p>
  </w:footnote>
  <w:footnote w:type="continuationSeparator" w:id="0">
    <w:p w14:paraId="2C9D6BCE" w14:textId="77777777" w:rsidR="002E57F0" w:rsidRDefault="002E57F0" w:rsidP="004243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4FCF4" w14:textId="4AA64082" w:rsidR="00424316" w:rsidRDefault="00FE14D7">
    <w:pPr>
      <w:pStyle w:val="Header"/>
    </w:pPr>
    <w:r>
      <w:t>EAEE6006</w:t>
    </w:r>
    <w:r w:rsidR="00424316">
      <w:ptab w:relativeTo="margin" w:alignment="center" w:leader="none"/>
    </w:r>
    <w:r>
      <w:t>0801</w:t>
    </w:r>
    <w:r w:rsidR="00772FFC">
      <w:t>566</w:t>
    </w:r>
    <w:r w:rsidR="00D426E5">
      <w:tab/>
    </w:r>
    <w:r>
      <w:t>Word Count</w:t>
    </w:r>
    <w:r w:rsidR="00D716BF">
      <w:t xml:space="preserve"> </w:t>
    </w:r>
    <w:r w:rsidR="005D1F50">
      <w:t>5226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DC6A6B"/>
    <w:multiLevelType w:val="hybridMultilevel"/>
    <w:tmpl w:val="CB7E5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404048"/>
    <w:multiLevelType w:val="hybridMultilevel"/>
    <w:tmpl w:val="7ECAA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F047DF"/>
    <w:multiLevelType w:val="hybridMultilevel"/>
    <w:tmpl w:val="881C1858"/>
    <w:lvl w:ilvl="0" w:tplc="98B6177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B513BB"/>
    <w:multiLevelType w:val="hybridMultilevel"/>
    <w:tmpl w:val="55C4D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5B7E18"/>
    <w:multiLevelType w:val="hybridMultilevel"/>
    <w:tmpl w:val="2EE6BBE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B1"/>
    <w:rsid w:val="00030341"/>
    <w:rsid w:val="000335BB"/>
    <w:rsid w:val="000363E2"/>
    <w:rsid w:val="00092CDE"/>
    <w:rsid w:val="000A4CFF"/>
    <w:rsid w:val="00113528"/>
    <w:rsid w:val="00122F51"/>
    <w:rsid w:val="001740B5"/>
    <w:rsid w:val="002531BC"/>
    <w:rsid w:val="002B0172"/>
    <w:rsid w:val="002C26A4"/>
    <w:rsid w:val="002E57F0"/>
    <w:rsid w:val="002F4942"/>
    <w:rsid w:val="003B4752"/>
    <w:rsid w:val="003C0F2A"/>
    <w:rsid w:val="00424316"/>
    <w:rsid w:val="004523C0"/>
    <w:rsid w:val="00490560"/>
    <w:rsid w:val="00494D52"/>
    <w:rsid w:val="00523F93"/>
    <w:rsid w:val="00535DC4"/>
    <w:rsid w:val="00552ACA"/>
    <w:rsid w:val="005A0970"/>
    <w:rsid w:val="005A69E0"/>
    <w:rsid w:val="005A791E"/>
    <w:rsid w:val="005B7479"/>
    <w:rsid w:val="005D0F35"/>
    <w:rsid w:val="005D1F50"/>
    <w:rsid w:val="00695F47"/>
    <w:rsid w:val="006A487E"/>
    <w:rsid w:val="007053D1"/>
    <w:rsid w:val="00754940"/>
    <w:rsid w:val="00763C74"/>
    <w:rsid w:val="00772FFC"/>
    <w:rsid w:val="007A0E53"/>
    <w:rsid w:val="007B403A"/>
    <w:rsid w:val="007E30E3"/>
    <w:rsid w:val="007F76EE"/>
    <w:rsid w:val="00800A60"/>
    <w:rsid w:val="00872DA7"/>
    <w:rsid w:val="00874ADA"/>
    <w:rsid w:val="008C424F"/>
    <w:rsid w:val="008D7E4B"/>
    <w:rsid w:val="00925F1D"/>
    <w:rsid w:val="009577A8"/>
    <w:rsid w:val="009C03D3"/>
    <w:rsid w:val="009C3F9D"/>
    <w:rsid w:val="009D0CF8"/>
    <w:rsid w:val="009E7A3A"/>
    <w:rsid w:val="009E7DB5"/>
    <w:rsid w:val="009F25BD"/>
    <w:rsid w:val="00A862B2"/>
    <w:rsid w:val="00B94CB6"/>
    <w:rsid w:val="00C500B1"/>
    <w:rsid w:val="00C7719C"/>
    <w:rsid w:val="00CB7365"/>
    <w:rsid w:val="00CC03F2"/>
    <w:rsid w:val="00D426E5"/>
    <w:rsid w:val="00D44597"/>
    <w:rsid w:val="00D529CE"/>
    <w:rsid w:val="00D716BF"/>
    <w:rsid w:val="00EB1B31"/>
    <w:rsid w:val="00FA5E47"/>
    <w:rsid w:val="00FB4887"/>
    <w:rsid w:val="00FE1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0C5693"/>
  <w15:chartTrackingRefBased/>
  <w15:docId w15:val="{4AFBB500-42CD-4373-A3A6-1C8379545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00B1"/>
  </w:style>
  <w:style w:type="paragraph" w:styleId="Heading1">
    <w:name w:val="heading 1"/>
    <w:basedOn w:val="Normal"/>
    <w:next w:val="Normal"/>
    <w:link w:val="Heading1Char"/>
    <w:uiPriority w:val="9"/>
    <w:qFormat/>
    <w:rsid w:val="00C500B1"/>
    <w:pPr>
      <w:keepNext/>
      <w:keepLines/>
      <w:spacing w:before="320" w:after="0" w:line="240" w:lineRule="auto"/>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semiHidden/>
    <w:unhideWhenUsed/>
    <w:qFormat/>
    <w:rsid w:val="00C500B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C500B1"/>
    <w:pPr>
      <w:keepNext/>
      <w:keepLines/>
      <w:spacing w:before="40" w:after="0" w:line="240" w:lineRule="auto"/>
      <w:outlineLvl w:val="2"/>
    </w:pPr>
    <w:rPr>
      <w:rFonts w:asciiTheme="majorHAnsi" w:eastAsiaTheme="majorEastAsia" w:hAnsiTheme="majorHAnsi" w:cstheme="majorBidi"/>
      <w:color w:val="335B74" w:themeColor="text2"/>
      <w:sz w:val="24"/>
      <w:szCs w:val="24"/>
    </w:rPr>
  </w:style>
  <w:style w:type="paragraph" w:styleId="Heading4">
    <w:name w:val="heading 4"/>
    <w:basedOn w:val="Normal"/>
    <w:next w:val="Normal"/>
    <w:link w:val="Heading4Char"/>
    <w:uiPriority w:val="9"/>
    <w:semiHidden/>
    <w:unhideWhenUsed/>
    <w:qFormat/>
    <w:rsid w:val="00C500B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500B1"/>
    <w:pPr>
      <w:keepNext/>
      <w:keepLines/>
      <w:spacing w:before="40" w:after="0"/>
      <w:outlineLvl w:val="4"/>
    </w:pPr>
    <w:rPr>
      <w:rFonts w:asciiTheme="majorHAnsi" w:eastAsiaTheme="majorEastAsia" w:hAnsiTheme="majorHAnsi" w:cstheme="majorBidi"/>
      <w:color w:val="335B74" w:themeColor="text2"/>
      <w:sz w:val="22"/>
      <w:szCs w:val="22"/>
    </w:rPr>
  </w:style>
  <w:style w:type="paragraph" w:styleId="Heading6">
    <w:name w:val="heading 6"/>
    <w:basedOn w:val="Normal"/>
    <w:next w:val="Normal"/>
    <w:link w:val="Heading6Char"/>
    <w:uiPriority w:val="9"/>
    <w:semiHidden/>
    <w:unhideWhenUsed/>
    <w:qFormat/>
    <w:rsid w:val="00C500B1"/>
    <w:pPr>
      <w:keepNext/>
      <w:keepLines/>
      <w:spacing w:before="40" w:after="0"/>
      <w:outlineLvl w:val="5"/>
    </w:pPr>
    <w:rPr>
      <w:rFonts w:asciiTheme="majorHAnsi" w:eastAsiaTheme="majorEastAsia" w:hAnsiTheme="majorHAnsi" w:cstheme="majorBidi"/>
      <w:i/>
      <w:iCs/>
      <w:color w:val="335B74" w:themeColor="text2"/>
      <w:sz w:val="21"/>
      <w:szCs w:val="21"/>
    </w:rPr>
  </w:style>
  <w:style w:type="paragraph" w:styleId="Heading7">
    <w:name w:val="heading 7"/>
    <w:basedOn w:val="Normal"/>
    <w:next w:val="Normal"/>
    <w:link w:val="Heading7Char"/>
    <w:uiPriority w:val="9"/>
    <w:semiHidden/>
    <w:unhideWhenUsed/>
    <w:qFormat/>
    <w:rsid w:val="00C500B1"/>
    <w:pPr>
      <w:keepNext/>
      <w:keepLines/>
      <w:spacing w:before="40" w:after="0"/>
      <w:outlineLvl w:val="6"/>
    </w:pPr>
    <w:rPr>
      <w:rFonts w:asciiTheme="majorHAnsi" w:eastAsiaTheme="majorEastAsia" w:hAnsiTheme="majorHAnsi" w:cstheme="majorBidi"/>
      <w:i/>
      <w:iCs/>
      <w:color w:val="0D5672" w:themeColor="accent1" w:themeShade="80"/>
      <w:sz w:val="21"/>
      <w:szCs w:val="21"/>
    </w:rPr>
  </w:style>
  <w:style w:type="paragraph" w:styleId="Heading8">
    <w:name w:val="heading 8"/>
    <w:basedOn w:val="Normal"/>
    <w:next w:val="Normal"/>
    <w:link w:val="Heading8Char"/>
    <w:uiPriority w:val="9"/>
    <w:semiHidden/>
    <w:unhideWhenUsed/>
    <w:qFormat/>
    <w:rsid w:val="00C500B1"/>
    <w:pPr>
      <w:keepNext/>
      <w:keepLines/>
      <w:spacing w:before="40" w:after="0"/>
      <w:outlineLvl w:val="7"/>
    </w:pPr>
    <w:rPr>
      <w:rFonts w:asciiTheme="majorHAnsi" w:eastAsiaTheme="majorEastAsia" w:hAnsiTheme="majorHAnsi" w:cstheme="majorBidi"/>
      <w:b/>
      <w:bCs/>
      <w:color w:val="335B74" w:themeColor="text2"/>
    </w:rPr>
  </w:style>
  <w:style w:type="paragraph" w:styleId="Heading9">
    <w:name w:val="heading 9"/>
    <w:basedOn w:val="Normal"/>
    <w:next w:val="Normal"/>
    <w:link w:val="Heading9Char"/>
    <w:uiPriority w:val="9"/>
    <w:semiHidden/>
    <w:unhideWhenUsed/>
    <w:qFormat/>
    <w:rsid w:val="00C500B1"/>
    <w:pPr>
      <w:keepNext/>
      <w:keepLines/>
      <w:spacing w:before="40" w:after="0"/>
      <w:outlineLvl w:val="8"/>
    </w:pPr>
    <w:rPr>
      <w:rFonts w:asciiTheme="majorHAnsi" w:eastAsiaTheme="majorEastAsia" w:hAnsiTheme="majorHAnsi" w:cstheme="majorBidi"/>
      <w:b/>
      <w:bCs/>
      <w:i/>
      <w:iCs/>
      <w:color w:val="335B74"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00B1"/>
    <w:pPr>
      <w:spacing w:after="0" w:line="240" w:lineRule="auto"/>
    </w:pPr>
  </w:style>
  <w:style w:type="character" w:customStyle="1" w:styleId="NoSpacingChar">
    <w:name w:val="No Spacing Char"/>
    <w:basedOn w:val="DefaultParagraphFont"/>
    <w:link w:val="NoSpacing"/>
    <w:uiPriority w:val="1"/>
    <w:rsid w:val="00C500B1"/>
  </w:style>
  <w:style w:type="character" w:customStyle="1" w:styleId="Heading1Char">
    <w:name w:val="Heading 1 Char"/>
    <w:basedOn w:val="DefaultParagraphFont"/>
    <w:link w:val="Heading1"/>
    <w:uiPriority w:val="9"/>
    <w:rsid w:val="00C500B1"/>
    <w:rPr>
      <w:rFonts w:asciiTheme="majorHAnsi" w:eastAsiaTheme="majorEastAsia" w:hAnsiTheme="majorHAnsi" w:cstheme="majorBidi"/>
      <w:color w:val="1481AB" w:themeColor="accent1" w:themeShade="BF"/>
      <w:sz w:val="32"/>
      <w:szCs w:val="32"/>
    </w:rPr>
  </w:style>
  <w:style w:type="character" w:customStyle="1" w:styleId="Heading2Char">
    <w:name w:val="Heading 2 Char"/>
    <w:basedOn w:val="DefaultParagraphFont"/>
    <w:link w:val="Heading2"/>
    <w:uiPriority w:val="9"/>
    <w:semiHidden/>
    <w:rsid w:val="00C500B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C500B1"/>
    <w:rPr>
      <w:rFonts w:asciiTheme="majorHAnsi" w:eastAsiaTheme="majorEastAsia" w:hAnsiTheme="majorHAnsi" w:cstheme="majorBidi"/>
      <w:color w:val="335B74" w:themeColor="text2"/>
      <w:sz w:val="24"/>
      <w:szCs w:val="24"/>
    </w:rPr>
  </w:style>
  <w:style w:type="character" w:customStyle="1" w:styleId="Heading4Char">
    <w:name w:val="Heading 4 Char"/>
    <w:basedOn w:val="DefaultParagraphFont"/>
    <w:link w:val="Heading4"/>
    <w:uiPriority w:val="9"/>
    <w:semiHidden/>
    <w:rsid w:val="00C500B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C500B1"/>
    <w:rPr>
      <w:rFonts w:asciiTheme="majorHAnsi" w:eastAsiaTheme="majorEastAsia" w:hAnsiTheme="majorHAnsi" w:cstheme="majorBidi"/>
      <w:color w:val="335B74" w:themeColor="text2"/>
      <w:sz w:val="22"/>
      <w:szCs w:val="22"/>
    </w:rPr>
  </w:style>
  <w:style w:type="character" w:customStyle="1" w:styleId="Heading6Char">
    <w:name w:val="Heading 6 Char"/>
    <w:basedOn w:val="DefaultParagraphFont"/>
    <w:link w:val="Heading6"/>
    <w:uiPriority w:val="9"/>
    <w:semiHidden/>
    <w:rsid w:val="00C500B1"/>
    <w:rPr>
      <w:rFonts w:asciiTheme="majorHAnsi" w:eastAsiaTheme="majorEastAsia" w:hAnsiTheme="majorHAnsi" w:cstheme="majorBidi"/>
      <w:i/>
      <w:iCs/>
      <w:color w:val="335B74" w:themeColor="text2"/>
      <w:sz w:val="21"/>
      <w:szCs w:val="21"/>
    </w:rPr>
  </w:style>
  <w:style w:type="character" w:customStyle="1" w:styleId="Heading7Char">
    <w:name w:val="Heading 7 Char"/>
    <w:basedOn w:val="DefaultParagraphFont"/>
    <w:link w:val="Heading7"/>
    <w:uiPriority w:val="9"/>
    <w:semiHidden/>
    <w:rsid w:val="00C500B1"/>
    <w:rPr>
      <w:rFonts w:asciiTheme="majorHAnsi" w:eastAsiaTheme="majorEastAsia" w:hAnsiTheme="majorHAnsi" w:cstheme="majorBidi"/>
      <w:i/>
      <w:iCs/>
      <w:color w:val="0D5672" w:themeColor="accent1" w:themeShade="80"/>
      <w:sz w:val="21"/>
      <w:szCs w:val="21"/>
    </w:rPr>
  </w:style>
  <w:style w:type="character" w:customStyle="1" w:styleId="Heading8Char">
    <w:name w:val="Heading 8 Char"/>
    <w:basedOn w:val="DefaultParagraphFont"/>
    <w:link w:val="Heading8"/>
    <w:uiPriority w:val="9"/>
    <w:semiHidden/>
    <w:rsid w:val="00C500B1"/>
    <w:rPr>
      <w:rFonts w:asciiTheme="majorHAnsi" w:eastAsiaTheme="majorEastAsia" w:hAnsiTheme="majorHAnsi" w:cstheme="majorBidi"/>
      <w:b/>
      <w:bCs/>
      <w:color w:val="335B74" w:themeColor="text2"/>
    </w:rPr>
  </w:style>
  <w:style w:type="character" w:customStyle="1" w:styleId="Heading9Char">
    <w:name w:val="Heading 9 Char"/>
    <w:basedOn w:val="DefaultParagraphFont"/>
    <w:link w:val="Heading9"/>
    <w:uiPriority w:val="9"/>
    <w:semiHidden/>
    <w:rsid w:val="00C500B1"/>
    <w:rPr>
      <w:rFonts w:asciiTheme="majorHAnsi" w:eastAsiaTheme="majorEastAsia" w:hAnsiTheme="majorHAnsi" w:cstheme="majorBidi"/>
      <w:b/>
      <w:bCs/>
      <w:i/>
      <w:iCs/>
      <w:color w:val="335B74" w:themeColor="text2"/>
    </w:rPr>
  </w:style>
  <w:style w:type="paragraph" w:styleId="Caption">
    <w:name w:val="caption"/>
    <w:basedOn w:val="Normal"/>
    <w:next w:val="Normal"/>
    <w:uiPriority w:val="35"/>
    <w:semiHidden/>
    <w:unhideWhenUsed/>
    <w:qFormat/>
    <w:rsid w:val="00C500B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C500B1"/>
    <w:pPr>
      <w:spacing w:after="0" w:line="240" w:lineRule="auto"/>
      <w:contextualSpacing/>
    </w:pPr>
    <w:rPr>
      <w:rFonts w:asciiTheme="majorHAnsi" w:eastAsiaTheme="majorEastAsia" w:hAnsiTheme="majorHAnsi" w:cstheme="majorBidi"/>
      <w:color w:val="1CADE4" w:themeColor="accent1"/>
      <w:spacing w:val="-10"/>
      <w:sz w:val="56"/>
      <w:szCs w:val="56"/>
    </w:rPr>
  </w:style>
  <w:style w:type="character" w:customStyle="1" w:styleId="TitleChar">
    <w:name w:val="Title Char"/>
    <w:basedOn w:val="DefaultParagraphFont"/>
    <w:link w:val="Title"/>
    <w:uiPriority w:val="10"/>
    <w:rsid w:val="00C500B1"/>
    <w:rPr>
      <w:rFonts w:asciiTheme="majorHAnsi" w:eastAsiaTheme="majorEastAsia" w:hAnsiTheme="majorHAnsi" w:cstheme="majorBidi"/>
      <w:color w:val="1CADE4" w:themeColor="accent1"/>
      <w:spacing w:val="-10"/>
      <w:sz w:val="56"/>
      <w:szCs w:val="56"/>
    </w:rPr>
  </w:style>
  <w:style w:type="paragraph" w:styleId="Subtitle">
    <w:name w:val="Subtitle"/>
    <w:basedOn w:val="Normal"/>
    <w:next w:val="Normal"/>
    <w:link w:val="SubtitleChar"/>
    <w:uiPriority w:val="11"/>
    <w:qFormat/>
    <w:rsid w:val="00C500B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500B1"/>
    <w:rPr>
      <w:rFonts w:asciiTheme="majorHAnsi" w:eastAsiaTheme="majorEastAsia" w:hAnsiTheme="majorHAnsi" w:cstheme="majorBidi"/>
      <w:sz w:val="24"/>
      <w:szCs w:val="24"/>
    </w:rPr>
  </w:style>
  <w:style w:type="character" w:styleId="Strong">
    <w:name w:val="Strong"/>
    <w:basedOn w:val="DefaultParagraphFont"/>
    <w:uiPriority w:val="22"/>
    <w:qFormat/>
    <w:rsid w:val="00C500B1"/>
    <w:rPr>
      <w:b/>
      <w:bCs/>
    </w:rPr>
  </w:style>
  <w:style w:type="character" w:styleId="Emphasis">
    <w:name w:val="Emphasis"/>
    <w:basedOn w:val="DefaultParagraphFont"/>
    <w:uiPriority w:val="20"/>
    <w:qFormat/>
    <w:rsid w:val="00C500B1"/>
    <w:rPr>
      <w:i/>
      <w:iCs/>
    </w:rPr>
  </w:style>
  <w:style w:type="paragraph" w:styleId="Quote">
    <w:name w:val="Quote"/>
    <w:basedOn w:val="Normal"/>
    <w:next w:val="Normal"/>
    <w:link w:val="QuoteChar"/>
    <w:uiPriority w:val="29"/>
    <w:qFormat/>
    <w:rsid w:val="00C500B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500B1"/>
    <w:rPr>
      <w:i/>
      <w:iCs/>
      <w:color w:val="404040" w:themeColor="text1" w:themeTint="BF"/>
    </w:rPr>
  </w:style>
  <w:style w:type="paragraph" w:styleId="IntenseQuote">
    <w:name w:val="Intense Quote"/>
    <w:basedOn w:val="Normal"/>
    <w:next w:val="Normal"/>
    <w:link w:val="IntenseQuoteChar"/>
    <w:uiPriority w:val="30"/>
    <w:qFormat/>
    <w:rsid w:val="00C500B1"/>
    <w:pPr>
      <w:pBdr>
        <w:left w:val="single" w:sz="18" w:space="12" w:color="1CADE4" w:themeColor="accent1"/>
      </w:pBdr>
      <w:spacing w:before="100" w:beforeAutospacing="1" w:line="300" w:lineRule="auto"/>
      <w:ind w:left="1224" w:right="1224"/>
    </w:pPr>
    <w:rPr>
      <w:rFonts w:asciiTheme="majorHAnsi" w:eastAsiaTheme="majorEastAsia" w:hAnsiTheme="majorHAnsi" w:cstheme="majorBidi"/>
      <w:color w:val="1CADE4" w:themeColor="accent1"/>
      <w:sz w:val="28"/>
      <w:szCs w:val="28"/>
    </w:rPr>
  </w:style>
  <w:style w:type="character" w:customStyle="1" w:styleId="IntenseQuoteChar">
    <w:name w:val="Intense Quote Char"/>
    <w:basedOn w:val="DefaultParagraphFont"/>
    <w:link w:val="IntenseQuote"/>
    <w:uiPriority w:val="30"/>
    <w:rsid w:val="00C500B1"/>
    <w:rPr>
      <w:rFonts w:asciiTheme="majorHAnsi" w:eastAsiaTheme="majorEastAsia" w:hAnsiTheme="majorHAnsi" w:cstheme="majorBidi"/>
      <w:color w:val="1CADE4" w:themeColor="accent1"/>
      <w:sz w:val="28"/>
      <w:szCs w:val="28"/>
    </w:rPr>
  </w:style>
  <w:style w:type="character" w:styleId="SubtleEmphasis">
    <w:name w:val="Subtle Emphasis"/>
    <w:basedOn w:val="DefaultParagraphFont"/>
    <w:uiPriority w:val="19"/>
    <w:qFormat/>
    <w:rsid w:val="00C500B1"/>
    <w:rPr>
      <w:i/>
      <w:iCs/>
      <w:color w:val="404040" w:themeColor="text1" w:themeTint="BF"/>
    </w:rPr>
  </w:style>
  <w:style w:type="character" w:styleId="IntenseEmphasis">
    <w:name w:val="Intense Emphasis"/>
    <w:basedOn w:val="DefaultParagraphFont"/>
    <w:uiPriority w:val="21"/>
    <w:qFormat/>
    <w:rsid w:val="00C500B1"/>
    <w:rPr>
      <w:b/>
      <w:bCs/>
      <w:i/>
      <w:iCs/>
    </w:rPr>
  </w:style>
  <w:style w:type="character" w:styleId="SubtleReference">
    <w:name w:val="Subtle Reference"/>
    <w:basedOn w:val="DefaultParagraphFont"/>
    <w:uiPriority w:val="31"/>
    <w:qFormat/>
    <w:rsid w:val="00C500B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500B1"/>
    <w:rPr>
      <w:b/>
      <w:bCs/>
      <w:smallCaps/>
      <w:spacing w:val="5"/>
      <w:u w:val="single"/>
    </w:rPr>
  </w:style>
  <w:style w:type="character" w:styleId="BookTitle">
    <w:name w:val="Book Title"/>
    <w:basedOn w:val="DefaultParagraphFont"/>
    <w:uiPriority w:val="33"/>
    <w:qFormat/>
    <w:rsid w:val="00C500B1"/>
    <w:rPr>
      <w:b/>
      <w:bCs/>
      <w:smallCaps/>
    </w:rPr>
  </w:style>
  <w:style w:type="paragraph" w:styleId="TOCHeading">
    <w:name w:val="TOC Heading"/>
    <w:basedOn w:val="Heading1"/>
    <w:next w:val="Normal"/>
    <w:uiPriority w:val="39"/>
    <w:semiHidden/>
    <w:unhideWhenUsed/>
    <w:qFormat/>
    <w:rsid w:val="00C500B1"/>
    <w:pPr>
      <w:outlineLvl w:val="9"/>
    </w:pPr>
  </w:style>
  <w:style w:type="character" w:customStyle="1" w:styleId="Hyperlink1">
    <w:name w:val="Hyperlink1"/>
    <w:basedOn w:val="DefaultParagraphFont"/>
    <w:uiPriority w:val="99"/>
    <w:unhideWhenUsed/>
    <w:rsid w:val="00552ACA"/>
    <w:rPr>
      <w:color w:val="0563C1"/>
      <w:u w:val="single"/>
    </w:rPr>
  </w:style>
  <w:style w:type="character" w:styleId="Hyperlink">
    <w:name w:val="Hyperlink"/>
    <w:basedOn w:val="DefaultParagraphFont"/>
    <w:uiPriority w:val="99"/>
    <w:unhideWhenUsed/>
    <w:rsid w:val="00552ACA"/>
    <w:rPr>
      <w:color w:val="6EAC1C" w:themeColor="hyperlink"/>
      <w:u w:val="single"/>
    </w:rPr>
  </w:style>
  <w:style w:type="paragraph" w:styleId="NormalWeb">
    <w:name w:val="Normal (Web)"/>
    <w:basedOn w:val="Normal"/>
    <w:uiPriority w:val="99"/>
    <w:semiHidden/>
    <w:unhideWhenUsed/>
    <w:rsid w:val="00D44597"/>
    <w:rPr>
      <w:rFonts w:ascii="Times New Roman" w:hAnsi="Times New Roman" w:cs="Times New Roman"/>
      <w:sz w:val="24"/>
      <w:szCs w:val="24"/>
    </w:rPr>
  </w:style>
  <w:style w:type="paragraph" w:styleId="ListParagraph">
    <w:name w:val="List Paragraph"/>
    <w:basedOn w:val="Normal"/>
    <w:uiPriority w:val="34"/>
    <w:qFormat/>
    <w:rsid w:val="00D44597"/>
    <w:pPr>
      <w:spacing w:after="160" w:line="259" w:lineRule="auto"/>
      <w:ind w:left="720"/>
      <w:contextualSpacing/>
    </w:pPr>
    <w:rPr>
      <w:rFonts w:eastAsia="Calibri"/>
      <w:sz w:val="22"/>
      <w:szCs w:val="22"/>
    </w:rPr>
  </w:style>
  <w:style w:type="table" w:styleId="TableGrid">
    <w:name w:val="Table Grid"/>
    <w:basedOn w:val="TableNormal"/>
    <w:uiPriority w:val="39"/>
    <w:rsid w:val="00113528"/>
    <w:pPr>
      <w:spacing w:after="0" w:line="240" w:lineRule="auto"/>
    </w:pPr>
    <w:rPr>
      <w:rFonts w:eastAsia="Calibr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24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316"/>
  </w:style>
  <w:style w:type="paragraph" w:styleId="Footer">
    <w:name w:val="footer"/>
    <w:basedOn w:val="Normal"/>
    <w:link w:val="FooterChar"/>
    <w:uiPriority w:val="99"/>
    <w:unhideWhenUsed/>
    <w:rsid w:val="00424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3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spcc.org.uk/keeping-children-safe/online-safety/parental-controls/" TargetMode="External"/><Relationship Id="rId117" Type="http://schemas.openxmlformats.org/officeDocument/2006/relationships/hyperlink" Target="https://www.nspcc.org.uk/keeping-children-safe/support-for-parents/underwear-rule/" TargetMode="External"/><Relationship Id="rId21" Type="http://schemas.openxmlformats.org/officeDocument/2006/relationships/image" Target="media/image3.png"/><Relationship Id="rId42" Type="http://schemas.openxmlformats.org/officeDocument/2006/relationships/hyperlink" Target="https://www.ofcom.org.uk/research-and-data/media-literacy-research/childrens/children-and-parents-media-use-and-attitudes-report-2019" TargetMode="External"/><Relationship Id="rId47" Type="http://schemas.openxmlformats.org/officeDocument/2006/relationships/hyperlink" Target="https://learning.nspcc.org.uk/safeguarding-child-protection/" TargetMode="External"/><Relationship Id="rId63" Type="http://schemas.openxmlformats.org/officeDocument/2006/relationships/hyperlink" Target="https://www.bbc.co.uk/cbeebies/grownups/article-cbeebies-apps" TargetMode="External"/><Relationship Id="rId68" Type="http://schemas.openxmlformats.org/officeDocument/2006/relationships/hyperlink" Target="https://www.google.co.uk/url?sa=i&amp;url=https%3A%2F%2Fwww.cheapdisabilityaids.co.uk%2Fdark-den-accessory-kit-4-52124-p.asp&amp;psig=AOvVaw1e3x801X9CPF2EFCAiPUAq&amp;ust=1581024755610000&amp;source=images&amp;cd=vfe&amp;ved=0CAIQjRxqFwoTCKikisWuu-cCFQAAAAAdAAAAABAK" TargetMode="External"/><Relationship Id="rId84" Type="http://schemas.openxmlformats.org/officeDocument/2006/relationships/hyperlink" Target="https://www.childline.org.uk/info-advice/bullying-abuse-safety/types-bullying/bullying-cyberbullying/" TargetMode="External"/><Relationship Id="rId89" Type="http://schemas.openxmlformats.org/officeDocument/2006/relationships/hyperlink" Target="https://gov.wales/sites/default/files/publications/2018-03/succesful-futures-a-summary-of-professor-graham-donaldsons-report.pdf" TargetMode="External"/><Relationship Id="rId112" Type="http://schemas.openxmlformats.org/officeDocument/2006/relationships/hyperlink" Target="https://www.teaching.com.au/catalogue/mta/mta-light-boxes-and-panels" TargetMode="External"/><Relationship Id="rId133" Type="http://schemas.openxmlformats.org/officeDocument/2006/relationships/hyperlink" Target="https://www.theguardian.com/education/2016/dec/25/screen-based-lifestyle-harms-health-of-children" TargetMode="External"/><Relationship Id="rId138" Type="http://schemas.openxmlformats.org/officeDocument/2006/relationships/hyperlink" Target="https://www.tts-group.co.uk/easi-torch-6-pack-plus-charger/SC00117.html?gclid=EAIaIQobChMI-JWMxbDC5wIVzLHtCh0vhAMpEAQYBCABEgJaSvD_BwE" TargetMode="External"/><Relationship Id="rId154" Type="http://schemas.openxmlformats.org/officeDocument/2006/relationships/footer" Target="footer6.xml"/><Relationship Id="rId16" Type="http://schemas.openxmlformats.org/officeDocument/2006/relationships/footer" Target="footer2.xml"/><Relationship Id="rId107" Type="http://schemas.openxmlformats.org/officeDocument/2006/relationships/hyperlink" Target="https://www.medicalnewstoday.com/articles/325030" TargetMode="External"/><Relationship Id="rId11" Type="http://schemas.openxmlformats.org/officeDocument/2006/relationships/endnotes" Target="endnotes.xml"/><Relationship Id="rId32" Type="http://schemas.openxmlformats.org/officeDocument/2006/relationships/footer" Target="footer3.xml"/><Relationship Id="rId37" Type="http://schemas.openxmlformats.org/officeDocument/2006/relationships/hyperlink" Target="https://www.ofcom.org.uk/research-and-data/media-literacy-research/childrens/children-and-parents-media-use-and-attitudes-report-2019" TargetMode="External"/><Relationship Id="rId53" Type="http://schemas.openxmlformats.org/officeDocument/2006/relationships/hyperlink" Target="https://www.internetmatters.org/resources/5-top-tips-to-manage-children-screen-time/" TargetMode="External"/><Relationship Id="rId58" Type="http://schemas.openxmlformats.org/officeDocument/2006/relationships/hyperlink" Target="https://www.ofcom.org.uk/tv-radio-and-on-demand/advice-for-consumers/television/protecting-children" TargetMode="External"/><Relationship Id="rId74" Type="http://schemas.openxmlformats.org/officeDocument/2006/relationships/hyperlink" Target="https://www.aginginplace.org/technology-in-our-life-today-and-how-it-has-changed/" TargetMode="External"/><Relationship Id="rId79" Type="http://schemas.openxmlformats.org/officeDocument/2006/relationships/hyperlink" Target="https://www.bbc.co.uk/cbeebies/grownups/article-cbeebies-apps" TargetMode="External"/><Relationship Id="rId102" Type="http://schemas.openxmlformats.org/officeDocument/2006/relationships/hyperlink" Target="https://www.researchgate.net/publication/318281056_Kids_and_Technology_-_Nature_vs_Nurture_The_need_for_limits" TargetMode="External"/><Relationship Id="rId123" Type="http://schemas.openxmlformats.org/officeDocument/2006/relationships/hyperlink" Target="https://www.openaccessgovernment.org/young-children-digital-devices/69201/" TargetMode="External"/><Relationship Id="rId128" Type="http://schemas.openxmlformats.org/officeDocument/2006/relationships/hyperlink" Target="https://doi.org/10.33137/ijidi.v3i4.33000" TargetMode="External"/><Relationship Id="rId144" Type="http://schemas.openxmlformats.org/officeDocument/2006/relationships/hyperlink" Target="https://www.saferinternet.org.uk/advice-centre/young-people/resources-3-11s" TargetMode="External"/><Relationship Id="rId149" Type="http://schemas.openxmlformats.org/officeDocument/2006/relationships/hyperlink" Target="https://hwb.gov.wales/curriculum-for-wales/designing-your-curriculum/developing-a-vision-for-curriculum-design/" TargetMode="External"/><Relationship Id="rId5" Type="http://schemas.openxmlformats.org/officeDocument/2006/relationships/customXml" Target="../customXml/item5.xml"/><Relationship Id="rId90" Type="http://schemas.openxmlformats.org/officeDocument/2006/relationships/hyperlink" Target="https://gov.wales/sites/default/files/consultations/2019-10/curriculum-wales-2022-feedback-analysis.pdf" TargetMode="External"/><Relationship Id="rId95" Type="http://schemas.openxmlformats.org/officeDocument/2006/relationships/hyperlink" Target="https://www.earlyyearsresources.co.uk/sensory-play-c1840/square-magic-light-table-p54915" TargetMode="External"/><Relationship Id="rId22" Type="http://schemas.openxmlformats.org/officeDocument/2006/relationships/hyperlink" Target="https://www.nspcc.org.uk/keeping-children-safe/support-for-parents/underwear-rule/" TargetMode="External"/><Relationship Id="rId27" Type="http://schemas.openxmlformats.org/officeDocument/2006/relationships/hyperlink" Target="https://www.saferinternet.org.uk/advice-centre/parents-and-carers/parents-guide-technology" TargetMode="External"/><Relationship Id="rId43" Type="http://schemas.openxmlformats.org/officeDocument/2006/relationships/hyperlink" Target="https://www.saferinternet.org.uk/advice-centre/young-people/resources-3-11s" TargetMode="External"/><Relationship Id="rId48" Type="http://schemas.openxmlformats.org/officeDocument/2006/relationships/hyperlink" Target="https://learning.nspcc.org.uk/research-resources/schools/e-safety-for-schools/" TargetMode="External"/><Relationship Id="rId64" Type="http://schemas.openxmlformats.org/officeDocument/2006/relationships/hyperlink" Target="https://www.bbc.co.uk/cbeebies/grownups/six-tips-teaching-children-technology?collection=parenthood-tips-and-tricks" TargetMode="External"/><Relationship Id="rId69" Type="http://schemas.openxmlformats.org/officeDocument/2006/relationships/image" Target="media/image8.jpeg"/><Relationship Id="rId113" Type="http://schemas.openxmlformats.org/officeDocument/2006/relationships/hyperlink" Target="https://literacytrust.org.uk/resources/digital-technology-and-early-years/" TargetMode="External"/><Relationship Id="rId118" Type="http://schemas.openxmlformats.org/officeDocument/2006/relationships/hyperlink" Target="https://www.nspcc.org.uk/keeping-children-safe/online-safety/parental-controls/" TargetMode="External"/><Relationship Id="rId134" Type="http://schemas.openxmlformats.org/officeDocument/2006/relationships/hyperlink" Target="https://thelearningkaleidoscope151574952.wordpress.com/2018/08/26/the-digital-learning-space/" TargetMode="External"/><Relationship Id="rId139" Type="http://schemas.openxmlformats.org/officeDocument/2006/relationships/hyperlink" Target="https://www.tts-group.co.uk/blog/2017/06/28/20-practical-ideas-ict-early-years-beyond-part-1.html" TargetMode="External"/><Relationship Id="rId80" Type="http://schemas.openxmlformats.org/officeDocument/2006/relationships/hyperlink" Target="https://www.bbc.co.uk/cbeebies/grownups/six-tips-teaching-children-technology?collection=parenthood-tips-and-tricks" TargetMode="External"/><Relationship Id="rId85" Type="http://schemas.openxmlformats.org/officeDocument/2006/relationships/hyperlink" Target="https://www.childline.org.uk/get-support/contacting-childline/" TargetMode="External"/><Relationship Id="rId150" Type="http://schemas.openxmlformats.org/officeDocument/2006/relationships/hyperlink" Target="https://hwb.gov.wales/curriculum-for-wales-2008/digital-competence-framework-curriculum-for-wales-2008-version/framework/" TargetMode="External"/><Relationship Id="rId155" Type="http://schemas.openxmlformats.org/officeDocument/2006/relationships/fontTable" Target="fontTable.xml"/><Relationship Id="rId12" Type="http://schemas.openxmlformats.org/officeDocument/2006/relationships/image" Target="media/image1.gif"/><Relationship Id="rId17" Type="http://schemas.openxmlformats.org/officeDocument/2006/relationships/hyperlink" Target="https://www.thinkuknow.co.uk/parents/jessie-and-friends-videos/" TargetMode="External"/><Relationship Id="rId25" Type="http://schemas.openxmlformats.org/officeDocument/2006/relationships/hyperlink" Target="https://www.nspcc.org.uk/keeping-children-safe/online-safety/parental-controls/" TargetMode="External"/><Relationship Id="rId33" Type="http://schemas.openxmlformats.org/officeDocument/2006/relationships/footer" Target="footer4.xml"/><Relationship Id="rId38" Type="http://schemas.openxmlformats.org/officeDocument/2006/relationships/hyperlink" Target="https://www.saferinternet.org.uk/advice-centre/young-people/resources-3-11s" TargetMode="External"/><Relationship Id="rId46" Type="http://schemas.openxmlformats.org/officeDocument/2006/relationships/image" Target="media/image6.wmf"/><Relationship Id="rId59" Type="http://schemas.openxmlformats.org/officeDocument/2006/relationships/hyperlink" Target="https://www.internetmatters.org/issues/inappropriate-content/deal-with-it/" TargetMode="External"/><Relationship Id="rId67" Type="http://schemas.openxmlformats.org/officeDocument/2006/relationships/image" Target="media/image7.png"/><Relationship Id="rId103" Type="http://schemas.openxmlformats.org/officeDocument/2006/relationships/hyperlink" Target="https://www.allaboutvision.com/en-gb/digital-eye-strain/children/" TargetMode="External"/><Relationship Id="rId108" Type="http://schemas.openxmlformats.org/officeDocument/2006/relationships/hyperlink" Target="https://5rightsfoundation.com/static/Digital_Childhood_report_-_EMBARGOED.pdf" TargetMode="External"/><Relationship Id="rId116" Type="http://schemas.openxmlformats.org/officeDocument/2006/relationships/hyperlink" Target="https://learning.nspcc.org.uk/research-resources/schools/e-safety-for-schools/" TargetMode="External"/><Relationship Id="rId124" Type="http://schemas.openxmlformats.org/officeDocument/2006/relationships/hyperlink" Target="https://www.minnpost.com/second-opinion/2019/09/watching-tv-and-playing-video-games-but-not-overall-screen-time-linked-to-poorer-performance-in-school/" TargetMode="External"/><Relationship Id="rId129" Type="http://schemas.openxmlformats.org/officeDocument/2006/relationships/hyperlink" Target="https://web.seesaw.me/" TargetMode="External"/><Relationship Id="rId137" Type="http://schemas.openxmlformats.org/officeDocument/2006/relationships/hyperlink" Target="https://qz.com/1699489/experts-disagree-on-the-effects-of-technology-on-children/" TargetMode="External"/><Relationship Id="rId20" Type="http://schemas.openxmlformats.org/officeDocument/2006/relationships/hyperlink" Target="https://www.bbc.co.uk/news/technology-51446665" TargetMode="External"/><Relationship Id="rId41" Type="http://schemas.openxmlformats.org/officeDocument/2006/relationships/hyperlink" Target="https://www.vodafone.co.uk/mobile/digital-parenting/tips-on-digital-life-balance" TargetMode="External"/><Relationship Id="rId54" Type="http://schemas.openxmlformats.org/officeDocument/2006/relationships/hyperlink" Target="https://www.internetmatters.org/resources/5-top-tips-to-manage-children-screen-time/" TargetMode="External"/><Relationship Id="rId62" Type="http://schemas.openxmlformats.org/officeDocument/2006/relationships/hyperlink" Target="https://www.ofcom.org.uk/tv-radio-and-on-demand/advice-for-consumers/television/protecting-children" TargetMode="External"/><Relationship Id="rId70" Type="http://schemas.openxmlformats.org/officeDocument/2006/relationships/image" Target="media/image9.jpeg"/><Relationship Id="rId75" Type="http://schemas.openxmlformats.org/officeDocument/2006/relationships/hyperlink" Target="https://doi.org/10.1186/s40723-016-0024-4" TargetMode="External"/><Relationship Id="rId83" Type="http://schemas.openxmlformats.org/officeDocument/2006/relationships/hyperlink" Target="http://www.lse.ac.uk/media-and-communications/assets/documents/research/projects/toddlers-and-tablets/Young-Children-0-8-and-Digital-Technology.pdf" TargetMode="External"/><Relationship Id="rId88" Type="http://schemas.openxmlformats.org/officeDocument/2006/relationships/hyperlink" Target="https://app.croneri.co.uk/topics/ict-early-years/indepth" TargetMode="External"/><Relationship Id="rId91" Type="http://schemas.openxmlformats.org/officeDocument/2006/relationships/hyperlink" Target="https://www.ncb.org.uk/sites/default/files/uploads/Digital%20Literacy%20and%20Numeracy%20Report%20March%202017%20-%20Copy.pdf" TargetMode="External"/><Relationship Id="rId96" Type="http://schemas.openxmlformats.org/officeDocument/2006/relationships/hyperlink" Target="http://www.earlyyearsresources.co.uk/blog/2018/02/sensory-play-importance/" TargetMode="External"/><Relationship Id="rId111" Type="http://schemas.openxmlformats.org/officeDocument/2006/relationships/hyperlink" Target="http://www.techandplay.org/reports/TAP_Early_Years_Report.pdf" TargetMode="External"/><Relationship Id="rId132" Type="http://schemas.openxmlformats.org/officeDocument/2006/relationships/hyperlink" Target="https://www.researchgate.net/profile/John_Siraj-Blatchford/publication/283458704_Is_it_time_to_remove_ICT_from_the_Early_Learning_Goals/links/5638babf08ae51ccb3cc94d3/Is-it-time-to-remove-ICT-from-the-Early-Learning-Goals.pdf" TargetMode="External"/><Relationship Id="rId140" Type="http://schemas.openxmlformats.org/officeDocument/2006/relationships/hyperlink" Target="https://www.saferinternet.org.uk/safer-internet-day/safer-internet-day-2020/i-am-parent-or-carer" TargetMode="External"/><Relationship Id="rId145" Type="http://schemas.openxmlformats.org/officeDocument/2006/relationships/hyperlink" Target="https://www.vodafone.co.uk/mobile/digital-parenting/tips-on-digital-life-balance" TargetMode="External"/><Relationship Id="rId153" Type="http://schemas.openxmlformats.org/officeDocument/2006/relationships/hyperlink" Target="https://www.theepochtimes.com/digital-devices-and-the-developing-child-should-you-go-screen-free_2773656.html"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nspcc.org.uk/keeping-children-safe/support-for-parents/underwear-rule/" TargetMode="External"/><Relationship Id="rId28" Type="http://schemas.openxmlformats.org/officeDocument/2006/relationships/hyperlink" Target="https://www.saferinternet.org.uk/advice-centre/parents-and-carers/parents-guide-technology" TargetMode="External"/><Relationship Id="rId36" Type="http://schemas.openxmlformats.org/officeDocument/2006/relationships/hyperlink" Target="https://www.vodafone.co.uk/mobile/digital-parenting/tips-on-digital-life-balance" TargetMode="External"/><Relationship Id="rId49" Type="http://schemas.openxmlformats.org/officeDocument/2006/relationships/hyperlink" Target="https://www.saferinternet.org.uk/blog/improve-your-privacy-online-advice-parents-and-professionals" TargetMode="External"/><Relationship Id="rId57" Type="http://schemas.openxmlformats.org/officeDocument/2006/relationships/hyperlink" Target="https://www.internetmatters.org/parental-controls/social-media/" TargetMode="External"/><Relationship Id="rId106" Type="http://schemas.openxmlformats.org/officeDocument/2006/relationships/hyperlink" Target="https://www.internetmatters.org/parental-controls/social-media/" TargetMode="External"/><Relationship Id="rId114" Type="http://schemas.openxmlformats.org/officeDocument/2006/relationships/hyperlink" Target="https://www.naturesacademy.org/educator-resources/benefits-experiential-learning/" TargetMode="External"/><Relationship Id="rId119" Type="http://schemas.openxmlformats.org/officeDocument/2006/relationships/hyperlink" Target="https://learning.nspcc.org.uk/safeguarding-child-protection/" TargetMode="External"/><Relationship Id="rId127" Type="http://schemas.openxmlformats.org/officeDocument/2006/relationships/hyperlink" Target="https://www.routerhino.com/en/" TargetMode="External"/><Relationship Id="rId10" Type="http://schemas.openxmlformats.org/officeDocument/2006/relationships/footnotes" Target="footnotes.xml"/><Relationship Id="rId31" Type="http://schemas.openxmlformats.org/officeDocument/2006/relationships/image" Target="media/image5.png"/><Relationship Id="rId44" Type="http://schemas.openxmlformats.org/officeDocument/2006/relationships/hyperlink" Target="https://www.net-aware.org.uk/networks/bbc-own-it/" TargetMode="External"/><Relationship Id="rId52" Type="http://schemas.openxmlformats.org/officeDocument/2006/relationships/hyperlink" Target="https://www.saferinternet.org.uk/blog/improve-your-privacy-online-advice-parents-and-professionals" TargetMode="External"/><Relationship Id="rId60" Type="http://schemas.openxmlformats.org/officeDocument/2006/relationships/hyperlink" Target="https://www.childline.org.uk/get-support/contacting-childline/" TargetMode="External"/><Relationship Id="rId65" Type="http://schemas.openxmlformats.org/officeDocument/2006/relationships/hyperlink" Target="https://www.bbc.co.uk/cbeebies/grownups/article-cbeebies-apps" TargetMode="External"/><Relationship Id="rId73" Type="http://schemas.openxmlformats.org/officeDocument/2006/relationships/hyperlink" Target="https://www.teachearlyyears.com/learning-and-development/view/using-ict-ins-the-early-years-foundation-stage" TargetMode="External"/><Relationship Id="rId78" Type="http://schemas.openxmlformats.org/officeDocument/2006/relationships/hyperlink" Target="https://www.ncbi.nlm.nih.gov/pmc/articles/PMC4969291/" TargetMode="External"/><Relationship Id="rId81" Type="http://schemas.openxmlformats.org/officeDocument/2006/relationships/hyperlink" Target="https://www.bbc.co.uk/cbeebies/grownups/toddlers-and-tablets" TargetMode="External"/><Relationship Id="rId86" Type="http://schemas.openxmlformats.org/officeDocument/2006/relationships/hyperlink" Target="https://www.completecareshop.co.uk/sensory-aids/sensory-equipment/modular-sensory-pod-black" TargetMode="External"/><Relationship Id="rId94" Type="http://schemas.openxmlformats.org/officeDocument/2006/relationships/hyperlink" Target="https://ec.europa.eu/jrc/en/news/boosting-children-s-digital-literacy-urgent-task-schools" TargetMode="External"/><Relationship Id="rId99" Type="http://schemas.openxmlformats.org/officeDocument/2006/relationships/hyperlink" Target="https://oro.open.ac.uk/40612/1/New%20directions%20for%20early%20literacy%20in%20a%20digital%20age%20AAM.pdf" TargetMode="External"/><Relationship Id="rId101" Type="http://schemas.openxmlformats.org/officeDocument/2006/relationships/hyperlink" Target="https://www.weforum.org/agenda/2016/06/8-digital-skills-we-must-teach-our-children/" TargetMode="External"/><Relationship Id="rId122" Type="http://schemas.openxmlformats.org/officeDocument/2006/relationships/hyperlink" Target="https://www.ofcom.org.uk/tv-radio-and-on-demand/advice-for-consumers/television/protecting-children" TargetMode="External"/><Relationship Id="rId130" Type="http://schemas.openxmlformats.org/officeDocument/2006/relationships/hyperlink" Target="https://www.youtube.com/watch?time_continue=123&amp;v=_dyQaeLva4Y&amp;feature=emb_logo" TargetMode="External"/><Relationship Id="rId135" Type="http://schemas.openxmlformats.org/officeDocument/2006/relationships/hyperlink" Target="https://revisesociology.com/2015/05/09/toxic-childhood-and-paranoid-parenting/" TargetMode="External"/><Relationship Id="rId143" Type="http://schemas.openxmlformats.org/officeDocument/2006/relationships/hyperlink" Target="https://www.saferinternet.org.uk/advice-centre/parents-and-carers/parents-guide-technology" TargetMode="External"/><Relationship Id="rId148" Type="http://schemas.openxmlformats.org/officeDocument/2006/relationships/hyperlink" Target="https://hwb.gov.wales/curriculum-for-wales/cross-curricular-skills-frameworks/" TargetMode="External"/><Relationship Id="rId151" Type="http://schemas.openxmlformats.org/officeDocument/2006/relationships/hyperlink" Target="https://gov.wales/sites/default/files/publications/2018-02/foundation-phase-framework-revised-2015.pdf" TargetMode="External"/><Relationship Id="rId15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bbc.co.uk/news/technology-51446665" TargetMode="External"/><Relationship Id="rId39" Type="http://schemas.openxmlformats.org/officeDocument/2006/relationships/hyperlink" Target="https://www.bbc.co.uk/cbeebies/grownups/toddlers-and-tablets" TargetMode="External"/><Relationship Id="rId109" Type="http://schemas.openxmlformats.org/officeDocument/2006/relationships/hyperlink" Target="http://www.digilitey.eu/wp-content/uploads/2018/08/DigiLitEY-and-EECERA-Digital-Childhoods-Policy-Brief.pdf" TargetMode="External"/><Relationship Id="rId34" Type="http://schemas.openxmlformats.org/officeDocument/2006/relationships/hyperlink" Target="https://www.bbc.co.uk/cbeebies/grownups/toddlers-and-tablets" TargetMode="External"/><Relationship Id="rId50" Type="http://schemas.openxmlformats.org/officeDocument/2006/relationships/hyperlink" Target="https://learning.nspcc.org.uk/safeguarding-child-protection/" TargetMode="External"/><Relationship Id="rId55" Type="http://schemas.openxmlformats.org/officeDocument/2006/relationships/hyperlink" Target="https://www.internetmatters.org/issues/inappropriate-content/deal-with-it/" TargetMode="External"/><Relationship Id="rId76" Type="http://schemas.openxmlformats.org/officeDocument/2006/relationships/hyperlink" Target="https://link.springer.com/article/10.1186/s40723-016-0024-4" TargetMode="External"/><Relationship Id="rId97" Type="http://schemas.openxmlformats.org/officeDocument/2006/relationships/hyperlink" Target="https://www.firstdiscoverers.co.uk/science-childcare-cognitive-development/" TargetMode="External"/><Relationship Id="rId104" Type="http://schemas.openxmlformats.org/officeDocument/2006/relationships/hyperlink" Target="https://www.internetmatters.org/issues/inappropriate-content/deal-with-it/" TargetMode="External"/><Relationship Id="rId120" Type="http://schemas.openxmlformats.org/officeDocument/2006/relationships/hyperlink" Target="https://www.nurseryworld.co.uk/news/article/wales-unveils-experience-rich-curriculum" TargetMode="External"/><Relationship Id="rId125" Type="http://schemas.openxmlformats.org/officeDocument/2006/relationships/hyperlink" Target="https://resourced.prometheanworld.com/digital-literacy-classroom-important/" TargetMode="External"/><Relationship Id="rId141" Type="http://schemas.openxmlformats.org/officeDocument/2006/relationships/hyperlink" Target="https://www.saferinternet.org.uk/blog/improve-your-privacy-online-advice-parents-and-professionals" TargetMode="External"/><Relationship Id="rId146" Type="http://schemas.openxmlformats.org/officeDocument/2006/relationships/hyperlink" Target="https://www.theguardian.com/sustainable-business/advertising-to-children-tricky-business-subway" TargetMode="External"/><Relationship Id="rId7" Type="http://schemas.openxmlformats.org/officeDocument/2006/relationships/styles" Target="styles.xml"/><Relationship Id="rId71" Type="http://schemas.openxmlformats.org/officeDocument/2006/relationships/image" Target="media/image10.png"/><Relationship Id="rId92" Type="http://schemas.openxmlformats.org/officeDocument/2006/relationships/hyperlink" Target="https://www.thinkuknow.co.uk/parents/jessie-and-friends-videos/" TargetMode="External"/><Relationship Id="rId2" Type="http://schemas.openxmlformats.org/officeDocument/2006/relationships/customXml" Target="../customXml/item2.xml"/><Relationship Id="rId29" Type="http://schemas.openxmlformats.org/officeDocument/2006/relationships/hyperlink" Target="https://www.childline.org.uk/info-advice/bullying-abuse-safety/types-bullying/bullying-cyberbullying/" TargetMode="External"/><Relationship Id="rId24" Type="http://schemas.openxmlformats.org/officeDocument/2006/relationships/image" Target="media/image4.wmf"/><Relationship Id="rId40" Type="http://schemas.openxmlformats.org/officeDocument/2006/relationships/hyperlink" Target="https://www.saferinternet.org.uk/safer-internet-day/safer-%20%20%20%20internet-day-2020/i-am-parent-or-carer" TargetMode="External"/><Relationship Id="rId45" Type="http://schemas.openxmlformats.org/officeDocument/2006/relationships/hyperlink" Target="https://www.net-aware.org.uk/networks/bbc-own-it/" TargetMode="External"/><Relationship Id="rId66" Type="http://schemas.openxmlformats.org/officeDocument/2006/relationships/hyperlink" Target="https://www.bbc.co.uk/cbeebies/grownups/six-tips-teaching-children-technology?collection=parenthood-tips-and-tricks" TargetMode="External"/><Relationship Id="rId87" Type="http://schemas.openxmlformats.org/officeDocument/2006/relationships/hyperlink" Target="https://search.coe.int/directorate_of_communications/Pages/result_details.aspx?ObjectId=09000016808c1a4f" TargetMode="External"/><Relationship Id="rId110" Type="http://schemas.openxmlformats.org/officeDocument/2006/relationships/hyperlink" Target="https://elenikyritsis.com/bee-bots-in-the-classroom/" TargetMode="External"/><Relationship Id="rId115" Type="http://schemas.openxmlformats.org/officeDocument/2006/relationships/hyperlink" Target="https://www.net-aware.org.uk/networks/bbc-own-it/" TargetMode="External"/><Relationship Id="rId131" Type="http://schemas.openxmlformats.org/officeDocument/2006/relationships/hyperlink" Target="https://www.cheapdisabilityaids.co.uk/dark-den-accessory-kit-4-52124-p.asp" TargetMode="External"/><Relationship Id="rId136" Type="http://schemas.openxmlformats.org/officeDocument/2006/relationships/hyperlink" Target="https://revisesociology.com/2017/01/08/toxic-chilhood-sociology-in-the-news/" TargetMode="External"/><Relationship Id="rId61" Type="http://schemas.openxmlformats.org/officeDocument/2006/relationships/hyperlink" Target="https://www.internetmatters.org/parental-controls/social-media/" TargetMode="External"/><Relationship Id="rId82" Type="http://schemas.openxmlformats.org/officeDocument/2006/relationships/hyperlink" Target="https://www.verywellmind.com/sensorimotor-stage-of-cognitive-development-2795462" TargetMode="External"/><Relationship Id="rId152" Type="http://schemas.openxmlformats.org/officeDocument/2006/relationships/hyperlink" Target="https://gov.wales/parenting-give-it-time/guidance-and-advice/parenting-tips/creating-a-balance-between-family-time-and-screen-time" TargetMode="External"/><Relationship Id="rId19" Type="http://schemas.openxmlformats.org/officeDocument/2006/relationships/hyperlink" Target="https://www.thinkuknow.co.uk/parents/jessie-and-friends-videos/" TargetMode="External"/><Relationship Id="rId14" Type="http://schemas.openxmlformats.org/officeDocument/2006/relationships/header" Target="header1.xml"/><Relationship Id="rId30" Type="http://schemas.openxmlformats.org/officeDocument/2006/relationships/hyperlink" Target="https://www.childline.org.uk/info-advice/bullying-abuse-safety/types-bullying/bullying-cyberbullying/" TargetMode="External"/><Relationship Id="rId35" Type="http://schemas.openxmlformats.org/officeDocument/2006/relationships/hyperlink" Target="https://www.saferinternet.org.uk/safer-internet-day/safer-%20%20%20%20internet-day-2020/i-am-parent-or-carer" TargetMode="External"/><Relationship Id="rId56" Type="http://schemas.openxmlformats.org/officeDocument/2006/relationships/hyperlink" Target="https://www.childline.org.uk/get-support/contacting-childline/" TargetMode="External"/><Relationship Id="rId77" Type="http://schemas.openxmlformats.org/officeDocument/2006/relationships/hyperlink" Target="https://www.bbc.co.uk/news/technology-51446665" TargetMode="External"/><Relationship Id="rId100" Type="http://schemas.openxmlformats.org/officeDocument/2006/relationships/hyperlink" Target="http://www.digilitey.eu/wp-content/uploads/2018/08/DigiLitEY-and-EECERA-Digital-Childhoods-Policy-Brief.pdf" TargetMode="External"/><Relationship Id="rId105" Type="http://schemas.openxmlformats.org/officeDocument/2006/relationships/hyperlink" Target="https://www.internetmatters.org/resources/5-top-tips-to-manage-children-screen-time/" TargetMode="External"/><Relationship Id="rId126" Type="http://schemas.openxmlformats.org/officeDocument/2006/relationships/hyperlink" Target="https://pediatrics.aappublications.org/content/pediatrics/138/5/e20162593.full.pdf" TargetMode="External"/><Relationship Id="rId147" Type="http://schemas.openxmlformats.org/officeDocument/2006/relationships/hyperlink" Target="https://www.teachthought.com/learning/learning-theories-jerome-bruner-scaffolding-learning/" TargetMode="External"/><Relationship Id="rId8" Type="http://schemas.openxmlformats.org/officeDocument/2006/relationships/settings" Target="settings.xml"/><Relationship Id="rId51" Type="http://schemas.openxmlformats.org/officeDocument/2006/relationships/hyperlink" Target="https://learning.nspcc.org.uk/research-resources/schools/e-safety-for-schools/" TargetMode="External"/><Relationship Id="rId72" Type="http://schemas.openxmlformats.org/officeDocument/2006/relationships/footer" Target="footer5.xml"/><Relationship Id="rId93" Type="http://schemas.openxmlformats.org/officeDocument/2006/relationships/hyperlink" Target="https://childmind.org/article/media-guidelines-for-kids-of-all-ages/" TargetMode="External"/><Relationship Id="rId98" Type="http://schemas.openxmlformats.org/officeDocument/2006/relationships/hyperlink" Target="http://www.dart.ed.ac.uk/guardian_letter/" TargetMode="External"/><Relationship Id="rId121" Type="http://schemas.openxmlformats.org/officeDocument/2006/relationships/hyperlink" Target="https://www.ofcom.org.uk/research-and-data/media-literacy-research/childrens/children-and-parents-media-use-and-attitudes-report-2019" TargetMode="External"/><Relationship Id="rId142" Type="http://schemas.openxmlformats.org/officeDocument/2006/relationships/hyperlink" Target="https://www.saferinternet.org.uk/advice-centre/parents-and-carers" TargetMode="External"/><Relationship Id="rId3" Type="http://schemas.openxmlformats.org/officeDocument/2006/relationships/customXml" Target="../customXml/item3.xm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Celestial">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Celestial">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elestial">
      <a:fillStyleLst>
        <a:solidFill>
          <a:schemeClr val="phClr"/>
        </a:solidFill>
        <a:gradFill rotWithShape="1">
          <a:gsLst>
            <a:gs pos="0">
              <a:schemeClr val="phClr">
                <a:tint val="70000"/>
                <a:lumMod val="110000"/>
              </a:schemeClr>
            </a:gs>
            <a:gs pos="100000">
              <a:schemeClr val="phClr">
                <a:tint val="82000"/>
                <a:alpha val="74000"/>
              </a:schemeClr>
            </a:gs>
          </a:gsLst>
          <a:lin ang="5400000" scaled="0"/>
        </a:gradFill>
        <a:gradFill rotWithShape="1">
          <a:gsLst>
            <a:gs pos="0">
              <a:schemeClr val="phClr">
                <a:tint val="98000"/>
                <a:lumMod val="100000"/>
              </a:schemeClr>
            </a:gs>
            <a:gs pos="100000">
              <a:schemeClr val="phClr">
                <a:shade val="88000"/>
                <a:lumMod val="88000"/>
              </a:schemeClr>
            </a:gs>
          </a:gsLst>
          <a:lin ang="5400000" scaled="1"/>
        </a:gradFill>
      </a:fillStyleLst>
      <a:lnStyleLst>
        <a:ln w="9525"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65000"/>
              </a:srgbClr>
            </a:outerShdw>
          </a:effectLst>
          <a:scene3d>
            <a:camera prst="orthographicFront">
              <a:rot lat="0" lon="0" rev="0"/>
            </a:camera>
            <a:lightRig rig="threePt" dir="tl">
              <a:rot lat="0" lon="0" rev="1200000"/>
            </a:lightRig>
          </a:scene3d>
          <a:sp3d>
            <a:bevelT w="38100" h="12700"/>
          </a:sp3d>
        </a:effectStyle>
      </a:effectStyleLst>
      <a:bgFillStyleLst>
        <a:solidFill>
          <a:schemeClr val="phClr"/>
        </a:solidFill>
        <a:gradFill rotWithShape="1">
          <a:gsLst>
            <a:gs pos="0">
              <a:schemeClr val="phClr">
                <a:tint val="90000"/>
                <a:shade val="96000"/>
                <a:hueMod val="100000"/>
                <a:satMod val="180000"/>
                <a:lumMod val="110000"/>
              </a:schemeClr>
            </a:gs>
            <a:gs pos="100000">
              <a:schemeClr val="phClr">
                <a:shade val="96000"/>
                <a:satMod val="160000"/>
                <a:lumMod val="100000"/>
              </a:schemeClr>
            </a:gs>
          </a:gsLst>
          <a:lin ang="4740000" scaled="1"/>
        </a:gradFill>
        <a:blipFill>
          <a:blip xmlns:r="http://schemas.openxmlformats.org/officeDocument/2006/relationships" r:embed="rId1"/>
          <a:stretch/>
        </a:blipFill>
      </a:bgFillStyleLst>
    </a:fmtScheme>
  </a:themeElements>
  <a:objectDefaults/>
  <a:extraClrSchemeLst/>
  <a:extLst>
    <a:ext uri="{05A4C25C-085E-4340-85A3-A5531E510DB2}">
      <thm15:themeFamily xmlns:thm15="http://schemas.microsoft.com/office/thememl/2012/main" name="Celestial" id="{C4BB2A3D-0E93-4C5F-B0D2-9D3FCE089CC5}" vid="{42E5908D-19A2-46FD-89FA-638B126129E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EAEE6006</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948E3BA51E464EB9DE1D73C05EFA1C" ma:contentTypeVersion="13" ma:contentTypeDescription="Create a new document." ma:contentTypeScope="" ma:versionID="bcc6483b39d0d154f2025618c026a1b2">
  <xsd:schema xmlns:xsd="http://www.w3.org/2001/XMLSchema" xmlns:xs="http://www.w3.org/2001/XMLSchema" xmlns:p="http://schemas.microsoft.com/office/2006/metadata/properties" xmlns:ns3="4a54ab77-218b-4a0d-ade2-052e1e23e4ff" xmlns:ns4="1597bb64-67b9-407b-8c79-f7a9d04be875" targetNamespace="http://schemas.microsoft.com/office/2006/metadata/properties" ma:root="true" ma:fieldsID="4d2f708efb8e59703a1d3c4334ea5e90" ns3:_="" ns4:_="">
    <xsd:import namespace="4a54ab77-218b-4a0d-ade2-052e1e23e4ff"/>
    <xsd:import namespace="1597bb64-67b9-407b-8c79-f7a9d04be87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a54ab77-218b-4a0d-ade2-052e1e23e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597bb64-67b9-407b-8c79-f7a9d04be87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2898FF5-6060-466B-99C3-3AC8E50BBF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C599E9D-8D98-4C60-AE91-01E14013BD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a54ab77-218b-4a0d-ade2-052e1e23e4ff"/>
    <ds:schemaRef ds:uri="1597bb64-67b9-407b-8c79-f7a9d04be8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0E168D-6655-492E-9F9F-1D8E30225B2F}">
  <ds:schemaRefs>
    <ds:schemaRef ds:uri="http://schemas.microsoft.com/sharepoint/v3/contenttype/forms"/>
  </ds:schemaRefs>
</ds:datastoreItem>
</file>

<file path=customXml/itemProps5.xml><?xml version="1.0" encoding="utf-8"?>
<ds:datastoreItem xmlns:ds="http://schemas.openxmlformats.org/officeDocument/2006/customXml" ds:itemID="{715BE936-8818-4403-B92F-E24EE9980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27</Pages>
  <Words>8085</Words>
  <Characters>46088</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Media and Digital Literacy</vt:lpstr>
    </vt:vector>
  </TitlesOfParts>
  <Company/>
  <LinksUpToDate>false</LinksUpToDate>
  <CharactersWithSpaces>54065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Media and Digital Literacy</dc:title>
  <dc:subject/>
  <dc:creator>Clare Arthur</dc:creator>
  <cp:keywords/>
  <dc:description/>
  <cp:lastModifiedBy>Clare Arthur</cp:lastModifiedBy>
  <cp:revision>61</cp:revision>
  <dcterms:created xsi:type="dcterms:W3CDTF">2020-02-22T21:09:00Z</dcterms:created>
  <dcterms:modified xsi:type="dcterms:W3CDTF">2020-02-28T00:13:00Z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0x010100C7948E3BA51E464EB9DE1D73C05EFA1C</vt:lpwstr>
  </property>
</Properties>
</file>