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AD83C" w14:textId="77777777" w:rsidR="00CE3059" w:rsidRPr="0022751A" w:rsidRDefault="00CE3059" w:rsidP="00CE3059">
      <w:pPr>
        <w:spacing w:after="240" w:line="360" w:lineRule="auto"/>
        <w:rPr>
          <w:rFonts w:ascii="Tahoma" w:hAnsi="Tahoma" w:cs="Tahoma"/>
          <w:color w:val="000000"/>
          <w:sz w:val="40"/>
          <w:szCs w:val="40"/>
        </w:rPr>
      </w:pPr>
    </w:p>
    <w:p w14:paraId="1AA64D04" w14:textId="77777777" w:rsidR="00CE3059" w:rsidRPr="0022751A" w:rsidRDefault="00CE3059" w:rsidP="00CE3059">
      <w:pPr>
        <w:spacing w:after="240" w:line="360" w:lineRule="auto"/>
        <w:rPr>
          <w:rFonts w:ascii="Tahoma" w:hAnsi="Tahoma" w:cs="Tahoma"/>
          <w:color w:val="000000"/>
          <w:sz w:val="40"/>
          <w:szCs w:val="40"/>
        </w:rPr>
      </w:pPr>
      <w:r w:rsidRPr="0022751A">
        <w:rPr>
          <w:b/>
          <w:noProof/>
        </w:rPr>
        <w:drawing>
          <wp:inline distT="0" distB="0" distL="0" distR="0" wp14:anchorId="0F983BF9" wp14:editId="5E41819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8E55669" w14:textId="77777777" w:rsidR="00CE3059" w:rsidRPr="0022751A" w:rsidRDefault="00CE3059" w:rsidP="00CE3059">
      <w:pPr>
        <w:spacing w:line="360" w:lineRule="auto"/>
        <w:jc w:val="center"/>
        <w:rPr>
          <w:rFonts w:ascii="Tahoma" w:hAnsi="Tahoma" w:cs="Tahoma"/>
          <w:color w:val="000000"/>
          <w:sz w:val="40"/>
          <w:szCs w:val="40"/>
        </w:rPr>
      </w:pPr>
    </w:p>
    <w:p w14:paraId="1130F0AF" w14:textId="77777777" w:rsidR="00CE3059" w:rsidRPr="00A40ED5" w:rsidRDefault="00CE3059" w:rsidP="00CE3059">
      <w:pPr>
        <w:spacing w:line="360" w:lineRule="auto"/>
        <w:jc w:val="center"/>
        <w:rPr>
          <w:rFonts w:ascii="Tahoma" w:hAnsi="Tahoma" w:cs="Tahoma"/>
          <w:color w:val="000000"/>
          <w:sz w:val="40"/>
          <w:szCs w:val="40"/>
        </w:rPr>
      </w:pPr>
      <w:r w:rsidRPr="00A40ED5">
        <w:rPr>
          <w:rFonts w:ascii="Tahoma" w:hAnsi="Tahoma" w:cs="Tahoma"/>
          <w:color w:val="000000"/>
          <w:sz w:val="40"/>
          <w:szCs w:val="40"/>
        </w:rPr>
        <w:t>BA Lead</w:t>
      </w:r>
      <w:r>
        <w:rPr>
          <w:rFonts w:ascii="Tahoma" w:hAnsi="Tahoma" w:cs="Tahoma"/>
          <w:color w:val="000000"/>
          <w:sz w:val="40"/>
          <w:szCs w:val="40"/>
        </w:rPr>
        <w:t>ership and Management</w:t>
      </w:r>
      <w:r w:rsidRPr="00A40ED5">
        <w:rPr>
          <w:rFonts w:ascii="Tahoma" w:hAnsi="Tahoma" w:cs="Tahoma"/>
          <w:color w:val="000000"/>
          <w:sz w:val="40"/>
          <w:szCs w:val="40"/>
        </w:rPr>
        <w:br/>
        <w:t xml:space="preserve">Module Assignment Submission </w:t>
      </w:r>
      <w:r w:rsidRPr="00A40ED5">
        <w:rPr>
          <w:rFonts w:ascii="Tahoma" w:hAnsi="Tahoma" w:cs="Tahoma"/>
          <w:color w:val="000000"/>
          <w:sz w:val="40"/>
          <w:szCs w:val="40"/>
        </w:rPr>
        <w:br/>
      </w:r>
    </w:p>
    <w:p w14:paraId="1D8E2AD7" w14:textId="77777777" w:rsidR="00CE3059" w:rsidRPr="00A40ED5" w:rsidRDefault="00CE3059" w:rsidP="00CE3059">
      <w:pPr>
        <w:spacing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E3059" w:rsidRPr="0022751A" w14:paraId="5D369A3D" w14:textId="77777777" w:rsidTr="003567AC">
        <w:tc>
          <w:tcPr>
            <w:tcW w:w="3438" w:type="dxa"/>
            <w:shd w:val="clear" w:color="auto" w:fill="D9D9D9"/>
          </w:tcPr>
          <w:p w14:paraId="720E3599"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Student Name:</w:t>
            </w:r>
          </w:p>
        </w:tc>
        <w:tc>
          <w:tcPr>
            <w:tcW w:w="6055" w:type="dxa"/>
          </w:tcPr>
          <w:p w14:paraId="262B10F7"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Holly G</w:t>
            </w:r>
            <w:r>
              <w:rPr>
                <w:rFonts w:ascii="Tahoma" w:hAnsi="Tahoma" w:cs="Tahoma"/>
                <w:sz w:val="28"/>
                <w:szCs w:val="28"/>
              </w:rPr>
              <w:t>auci</w:t>
            </w:r>
          </w:p>
        </w:tc>
      </w:tr>
      <w:tr w:rsidR="00CE3059" w:rsidRPr="0022751A" w14:paraId="7445DB23" w14:textId="77777777" w:rsidTr="003567AC">
        <w:tc>
          <w:tcPr>
            <w:tcW w:w="3438" w:type="dxa"/>
            <w:shd w:val="clear" w:color="auto" w:fill="D9D9D9"/>
          </w:tcPr>
          <w:p w14:paraId="12C7ED14"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Student Number:</w:t>
            </w:r>
          </w:p>
        </w:tc>
        <w:tc>
          <w:tcPr>
            <w:tcW w:w="6055" w:type="dxa"/>
          </w:tcPr>
          <w:p w14:paraId="1ADEE6B8"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1910922</w:t>
            </w:r>
          </w:p>
        </w:tc>
      </w:tr>
      <w:tr w:rsidR="00CE3059" w:rsidRPr="0022751A" w14:paraId="2D23D387" w14:textId="77777777" w:rsidTr="003567AC">
        <w:tc>
          <w:tcPr>
            <w:tcW w:w="3438" w:type="dxa"/>
            <w:shd w:val="clear" w:color="auto" w:fill="D9D9D9"/>
          </w:tcPr>
          <w:p w14:paraId="36F4B3B1"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Module No:</w:t>
            </w:r>
          </w:p>
        </w:tc>
        <w:tc>
          <w:tcPr>
            <w:tcW w:w="6055" w:type="dxa"/>
          </w:tcPr>
          <w:p w14:paraId="649E6F61" w14:textId="631D578F" w:rsidR="00CE3059" w:rsidRPr="000E288B" w:rsidRDefault="00CE3059" w:rsidP="003567AC">
            <w:pPr>
              <w:spacing w:before="120" w:after="120" w:line="360" w:lineRule="auto"/>
              <w:rPr>
                <w:rFonts w:ascii="Tahoma" w:hAnsi="Tahoma" w:cs="Tahoma"/>
                <w:sz w:val="28"/>
                <w:szCs w:val="28"/>
              </w:rPr>
            </w:pPr>
            <w:r w:rsidRPr="000E288B">
              <w:rPr>
                <w:rFonts w:ascii="Tahoma" w:hAnsi="Tahoma" w:cs="Tahoma"/>
                <w:sz w:val="28"/>
                <w:szCs w:val="28"/>
              </w:rPr>
              <w:t>BMSK</w:t>
            </w:r>
            <w:r>
              <w:rPr>
                <w:rFonts w:ascii="Tahoma" w:hAnsi="Tahoma" w:cs="Tahoma"/>
                <w:sz w:val="28"/>
                <w:szCs w:val="28"/>
              </w:rPr>
              <w:t>6001</w:t>
            </w:r>
          </w:p>
        </w:tc>
      </w:tr>
      <w:tr w:rsidR="00CE3059" w:rsidRPr="0022751A" w14:paraId="30C289AE" w14:textId="77777777" w:rsidTr="003567AC">
        <w:trPr>
          <w:trHeight w:val="413"/>
        </w:trPr>
        <w:tc>
          <w:tcPr>
            <w:tcW w:w="3438" w:type="dxa"/>
            <w:shd w:val="clear" w:color="auto" w:fill="D9D9D9"/>
          </w:tcPr>
          <w:p w14:paraId="52769C1D" w14:textId="77777777" w:rsidR="00CE3059" w:rsidRPr="0022751A" w:rsidRDefault="00CE3059" w:rsidP="003567AC">
            <w:pPr>
              <w:spacing w:before="120" w:after="120" w:line="360" w:lineRule="auto"/>
              <w:rPr>
                <w:rFonts w:ascii="Tahoma" w:hAnsi="Tahoma" w:cs="Tahoma"/>
                <w:sz w:val="28"/>
                <w:szCs w:val="28"/>
              </w:rPr>
            </w:pPr>
            <w:r w:rsidRPr="0022751A">
              <w:rPr>
                <w:rFonts w:ascii="Tahoma" w:hAnsi="Tahoma" w:cs="Tahoma"/>
                <w:sz w:val="28"/>
                <w:szCs w:val="28"/>
              </w:rPr>
              <w:t>Module Title:</w:t>
            </w:r>
          </w:p>
        </w:tc>
        <w:tc>
          <w:tcPr>
            <w:tcW w:w="6055" w:type="dxa"/>
          </w:tcPr>
          <w:p w14:paraId="2B4FD59C" w14:textId="3A5189C8" w:rsidR="00CE3059" w:rsidRPr="000E288B" w:rsidRDefault="00B62D11" w:rsidP="003567AC">
            <w:pPr>
              <w:spacing w:before="120" w:after="120" w:line="360" w:lineRule="auto"/>
              <w:rPr>
                <w:rFonts w:ascii="Tahoma" w:hAnsi="Tahoma" w:cs="Tahoma"/>
                <w:sz w:val="28"/>
                <w:szCs w:val="28"/>
              </w:rPr>
            </w:pPr>
            <w:r>
              <w:rPr>
                <w:rFonts w:ascii="Tahoma" w:hAnsi="Tahoma" w:cs="Tahoma"/>
                <w:sz w:val="28"/>
                <w:szCs w:val="28"/>
              </w:rPr>
              <w:t xml:space="preserve">Emergent </w:t>
            </w:r>
            <w:r w:rsidR="003C5786">
              <w:rPr>
                <w:rFonts w:ascii="Tahoma" w:hAnsi="Tahoma" w:cs="Tahoma"/>
                <w:sz w:val="28"/>
                <w:szCs w:val="28"/>
              </w:rPr>
              <w:t>L</w:t>
            </w:r>
            <w:r>
              <w:rPr>
                <w:rFonts w:ascii="Tahoma" w:hAnsi="Tahoma" w:cs="Tahoma"/>
                <w:sz w:val="28"/>
                <w:szCs w:val="28"/>
              </w:rPr>
              <w:t xml:space="preserve">eadership </w:t>
            </w:r>
            <w:r w:rsidR="003C5786">
              <w:rPr>
                <w:rFonts w:ascii="Tahoma" w:hAnsi="Tahoma" w:cs="Tahoma"/>
                <w:sz w:val="28"/>
                <w:szCs w:val="28"/>
              </w:rPr>
              <w:t>S</w:t>
            </w:r>
            <w:r>
              <w:rPr>
                <w:rFonts w:ascii="Tahoma" w:hAnsi="Tahoma" w:cs="Tahoma"/>
                <w:sz w:val="28"/>
                <w:szCs w:val="28"/>
              </w:rPr>
              <w:t xml:space="preserve">kills for the </w:t>
            </w:r>
            <w:r w:rsidR="003C5786">
              <w:rPr>
                <w:rFonts w:ascii="Tahoma" w:hAnsi="Tahoma" w:cs="Tahoma"/>
                <w:sz w:val="28"/>
                <w:szCs w:val="28"/>
              </w:rPr>
              <w:t>W</w:t>
            </w:r>
            <w:r>
              <w:rPr>
                <w:rFonts w:ascii="Tahoma" w:hAnsi="Tahoma" w:cs="Tahoma"/>
                <w:sz w:val="28"/>
                <w:szCs w:val="28"/>
              </w:rPr>
              <w:t>orkplace</w:t>
            </w:r>
          </w:p>
        </w:tc>
      </w:tr>
    </w:tbl>
    <w:p w14:paraId="3228A10B" w14:textId="77777777" w:rsidR="00CE3059" w:rsidRPr="0022751A" w:rsidRDefault="00CE3059" w:rsidP="00CE3059">
      <w:pPr>
        <w:spacing w:before="120" w:after="120" w:line="360" w:lineRule="auto"/>
        <w:rPr>
          <w:rFonts w:ascii="Calibri" w:hAnsi="Calibri"/>
          <w:color w:val="FF0000"/>
        </w:rPr>
      </w:pPr>
    </w:p>
    <w:p w14:paraId="5BB6EBC0" w14:textId="77777777" w:rsidR="00CE3059" w:rsidRPr="0022751A" w:rsidRDefault="00CE3059" w:rsidP="00CE3059">
      <w:pPr>
        <w:spacing w:before="120" w:after="120" w:line="360" w:lineRule="auto"/>
        <w:rPr>
          <w:rFonts w:ascii="Tahoma" w:hAnsi="Tahoma" w:cs="Tahoma"/>
          <w:b/>
          <w:color w:val="000000"/>
        </w:rPr>
      </w:pPr>
      <w:r w:rsidRPr="0022751A">
        <w:rPr>
          <w:rFonts w:ascii="Tahoma" w:hAnsi="Tahoma" w:cs="Tahoma"/>
          <w:b/>
          <w:color w:val="000000"/>
        </w:rPr>
        <w:t>Statement of Confirmation of Authenticity</w:t>
      </w:r>
    </w:p>
    <w:p w14:paraId="137F0CE7" w14:textId="77777777" w:rsidR="00CE3059" w:rsidRPr="0022751A" w:rsidRDefault="00CE3059" w:rsidP="00CE3059">
      <w:pPr>
        <w:spacing w:before="120" w:after="120" w:line="360" w:lineRule="auto"/>
        <w:rPr>
          <w:rFonts w:ascii="Tahoma" w:hAnsi="Tahoma" w:cs="Tahoma"/>
          <w:color w:val="000000"/>
        </w:rPr>
      </w:pPr>
      <w:r w:rsidRPr="0022751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C1EBFD4" w14:textId="77777777" w:rsidR="00CE3059" w:rsidRPr="0022751A" w:rsidRDefault="00CE3059" w:rsidP="00CE3059">
      <w:pPr>
        <w:spacing w:before="120" w:after="120" w:line="360" w:lineRule="auto"/>
        <w:rPr>
          <w:rFonts w:ascii="Tahoma" w:hAnsi="Tahoma" w:cs="Tahoma"/>
          <w:color w:val="000000"/>
        </w:rPr>
      </w:pPr>
      <w:r w:rsidRPr="0022751A">
        <w:rPr>
          <w:rFonts w:ascii="Tahoma" w:hAnsi="Tahoma" w:cs="Tahoma"/>
          <w:color w:val="000000"/>
        </w:rPr>
        <w:t>Attention is drawn to the plagiarism and unfair practice policies of UWTSD</w:t>
      </w:r>
      <w:r>
        <w:rPr>
          <w:rFonts w:ascii="Tahoma" w:hAnsi="Tahoma" w:cs="Tahoma"/>
          <w:color w:val="000000"/>
        </w:rPr>
        <w:t>.</w:t>
      </w:r>
    </w:p>
    <w:p w14:paraId="12B1ED8D" w14:textId="77777777" w:rsidR="00CE3059" w:rsidRPr="0022751A" w:rsidRDefault="00CE3059" w:rsidP="00CE3059">
      <w:pPr>
        <w:rPr>
          <w:rFonts w:ascii="Tahoma" w:hAnsi="Tahoma" w:cs="Tahoma"/>
          <w:color w:val="000000"/>
        </w:rPr>
      </w:pPr>
    </w:p>
    <w:sdt>
      <w:sdtPr>
        <w:id w:val="1199351396"/>
        <w:docPartObj>
          <w:docPartGallery w:val="Table of Contents"/>
          <w:docPartUnique/>
        </w:docPartObj>
      </w:sdtPr>
      <w:sdtEndPr>
        <w:rPr>
          <w:rFonts w:ascii="Arial" w:hAnsi="Arial" w:cs="Arial"/>
          <w:b/>
          <w:bCs/>
          <w:noProof/>
        </w:rPr>
      </w:sdtEndPr>
      <w:sdtContent>
        <w:p w14:paraId="4EF30347" w14:textId="77777777" w:rsidR="00CE3059" w:rsidRPr="0022751A" w:rsidRDefault="00CE3059" w:rsidP="00CE3059">
          <w:pPr>
            <w:keepNext/>
            <w:keepLines/>
            <w:spacing w:before="240"/>
            <w:rPr>
              <w:rFonts w:asciiTheme="majorHAnsi" w:eastAsiaTheme="majorEastAsia" w:hAnsiTheme="majorHAnsi" w:cstheme="majorBidi"/>
              <w:color w:val="2F5496" w:themeColor="accent1" w:themeShade="BF"/>
              <w:sz w:val="32"/>
              <w:szCs w:val="32"/>
              <w:lang w:val="en-US"/>
            </w:rPr>
          </w:pPr>
          <w:r w:rsidRPr="0022751A">
            <w:rPr>
              <w:rFonts w:asciiTheme="majorHAnsi" w:eastAsiaTheme="majorEastAsia" w:hAnsiTheme="majorHAnsi" w:cstheme="majorBidi"/>
              <w:color w:val="2F5496" w:themeColor="accent1" w:themeShade="BF"/>
              <w:sz w:val="32"/>
              <w:szCs w:val="32"/>
              <w:lang w:val="en-US"/>
            </w:rPr>
            <w:t>Table of Contents</w:t>
          </w:r>
        </w:p>
        <w:p w14:paraId="26F692F0" w14:textId="6C527CEF" w:rsidR="00904D7B" w:rsidRDefault="00CE3059">
          <w:pPr>
            <w:pStyle w:val="TOC2"/>
            <w:tabs>
              <w:tab w:val="left" w:pos="720"/>
              <w:tab w:val="right" w:leader="dot" w:pos="9016"/>
            </w:tabs>
            <w:rPr>
              <w:rFonts w:asciiTheme="minorHAnsi" w:eastAsiaTheme="minorEastAsia" w:hAnsiTheme="minorHAnsi" w:cstheme="minorBidi"/>
              <w:noProof/>
            </w:rPr>
          </w:pPr>
          <w:r w:rsidRPr="0022751A">
            <w:rPr>
              <w:rFonts w:ascii="Arial" w:hAnsi="Arial" w:cs="Arial"/>
            </w:rPr>
            <w:fldChar w:fldCharType="begin"/>
          </w:r>
          <w:r w:rsidRPr="0022751A">
            <w:rPr>
              <w:rFonts w:ascii="Arial" w:hAnsi="Arial" w:cs="Arial"/>
            </w:rPr>
            <w:instrText xml:space="preserve"> TOC \o "1-3" \h \z \u </w:instrText>
          </w:r>
          <w:r w:rsidRPr="0022751A">
            <w:rPr>
              <w:rFonts w:ascii="Arial" w:hAnsi="Arial" w:cs="Arial"/>
            </w:rPr>
            <w:fldChar w:fldCharType="separate"/>
          </w:r>
          <w:hyperlink w:anchor="_Toc126096872" w:history="1">
            <w:r w:rsidR="00904D7B" w:rsidRPr="0001609F">
              <w:rPr>
                <w:rStyle w:val="Hyperlink"/>
                <w:rFonts w:asciiTheme="majorHAnsi" w:eastAsiaTheme="majorEastAsia" w:hAnsiTheme="majorHAnsi" w:cstheme="majorHAnsi"/>
                <w:bCs/>
                <w:noProof/>
              </w:rPr>
              <w:t>1.</w:t>
            </w:r>
            <w:r w:rsidR="00904D7B">
              <w:rPr>
                <w:rFonts w:asciiTheme="minorHAnsi" w:eastAsiaTheme="minorEastAsia" w:hAnsiTheme="minorHAnsi" w:cstheme="minorBidi"/>
                <w:noProof/>
              </w:rPr>
              <w:tab/>
            </w:r>
            <w:r w:rsidR="00904D7B" w:rsidRPr="0001609F">
              <w:rPr>
                <w:rStyle w:val="Hyperlink"/>
                <w:rFonts w:asciiTheme="majorHAnsi" w:eastAsiaTheme="majorEastAsia" w:hAnsiTheme="majorHAnsi" w:cstheme="majorHAnsi"/>
                <w:bCs/>
                <w:noProof/>
              </w:rPr>
              <w:t>Introduction</w:t>
            </w:r>
            <w:r w:rsidR="00904D7B">
              <w:rPr>
                <w:noProof/>
                <w:webHidden/>
              </w:rPr>
              <w:tab/>
            </w:r>
            <w:r w:rsidR="00904D7B">
              <w:rPr>
                <w:noProof/>
                <w:webHidden/>
              </w:rPr>
              <w:fldChar w:fldCharType="begin"/>
            </w:r>
            <w:r w:rsidR="00904D7B">
              <w:rPr>
                <w:noProof/>
                <w:webHidden/>
              </w:rPr>
              <w:instrText xml:space="preserve"> PAGEREF _Toc126096872 \h </w:instrText>
            </w:r>
            <w:r w:rsidR="00904D7B">
              <w:rPr>
                <w:noProof/>
                <w:webHidden/>
              </w:rPr>
            </w:r>
            <w:r w:rsidR="00904D7B">
              <w:rPr>
                <w:noProof/>
                <w:webHidden/>
              </w:rPr>
              <w:fldChar w:fldCharType="separate"/>
            </w:r>
            <w:r w:rsidR="00904D7B">
              <w:rPr>
                <w:noProof/>
                <w:webHidden/>
              </w:rPr>
              <w:t>3</w:t>
            </w:r>
            <w:r w:rsidR="00904D7B">
              <w:rPr>
                <w:noProof/>
                <w:webHidden/>
              </w:rPr>
              <w:fldChar w:fldCharType="end"/>
            </w:r>
          </w:hyperlink>
        </w:p>
        <w:p w14:paraId="5C6FCFA3" w14:textId="69F11736" w:rsidR="00904D7B" w:rsidRDefault="00904D7B">
          <w:pPr>
            <w:pStyle w:val="TOC2"/>
            <w:tabs>
              <w:tab w:val="left" w:pos="960"/>
              <w:tab w:val="right" w:leader="dot" w:pos="9016"/>
            </w:tabs>
            <w:rPr>
              <w:rFonts w:asciiTheme="minorHAnsi" w:eastAsiaTheme="minorEastAsia" w:hAnsiTheme="minorHAnsi" w:cstheme="minorBidi"/>
              <w:noProof/>
            </w:rPr>
          </w:pPr>
          <w:hyperlink w:anchor="_Toc126096873" w:history="1">
            <w:r w:rsidRPr="0001609F">
              <w:rPr>
                <w:rStyle w:val="Hyperlink"/>
                <w:rFonts w:asciiTheme="majorHAnsi" w:eastAsiaTheme="majorEastAsia" w:hAnsiTheme="majorHAnsi" w:cstheme="majorBidi"/>
                <w:noProof/>
              </w:rPr>
              <w:t>1.1</w:t>
            </w:r>
            <w:r>
              <w:rPr>
                <w:rFonts w:asciiTheme="minorHAnsi" w:eastAsiaTheme="minorEastAsia" w:hAnsiTheme="minorHAnsi" w:cstheme="minorBidi"/>
                <w:noProof/>
              </w:rPr>
              <w:tab/>
            </w:r>
            <w:r w:rsidRPr="0001609F">
              <w:rPr>
                <w:rStyle w:val="Hyperlink"/>
                <w:rFonts w:asciiTheme="majorHAnsi" w:eastAsiaTheme="majorEastAsia" w:hAnsiTheme="majorHAnsi" w:cstheme="majorBidi"/>
                <w:noProof/>
              </w:rPr>
              <w:t>The difference between leadership and management</w:t>
            </w:r>
            <w:r>
              <w:rPr>
                <w:noProof/>
                <w:webHidden/>
              </w:rPr>
              <w:tab/>
            </w:r>
            <w:r>
              <w:rPr>
                <w:noProof/>
                <w:webHidden/>
              </w:rPr>
              <w:fldChar w:fldCharType="begin"/>
            </w:r>
            <w:r>
              <w:rPr>
                <w:noProof/>
                <w:webHidden/>
              </w:rPr>
              <w:instrText xml:space="preserve"> PAGEREF _Toc126096873 \h </w:instrText>
            </w:r>
            <w:r>
              <w:rPr>
                <w:noProof/>
                <w:webHidden/>
              </w:rPr>
            </w:r>
            <w:r>
              <w:rPr>
                <w:noProof/>
                <w:webHidden/>
              </w:rPr>
              <w:fldChar w:fldCharType="separate"/>
            </w:r>
            <w:r>
              <w:rPr>
                <w:noProof/>
                <w:webHidden/>
              </w:rPr>
              <w:t>3</w:t>
            </w:r>
            <w:r>
              <w:rPr>
                <w:noProof/>
                <w:webHidden/>
              </w:rPr>
              <w:fldChar w:fldCharType="end"/>
            </w:r>
          </w:hyperlink>
        </w:p>
        <w:p w14:paraId="487D80DF" w14:textId="1FF8AA0F" w:rsidR="00904D7B" w:rsidRDefault="00904D7B">
          <w:pPr>
            <w:pStyle w:val="TOC2"/>
            <w:tabs>
              <w:tab w:val="left" w:pos="960"/>
              <w:tab w:val="right" w:leader="dot" w:pos="9016"/>
            </w:tabs>
            <w:rPr>
              <w:rFonts w:asciiTheme="minorHAnsi" w:eastAsiaTheme="minorEastAsia" w:hAnsiTheme="minorHAnsi" w:cstheme="minorBidi"/>
              <w:noProof/>
            </w:rPr>
          </w:pPr>
          <w:hyperlink w:anchor="_Toc126096874" w:history="1">
            <w:r w:rsidRPr="0001609F">
              <w:rPr>
                <w:rStyle w:val="Hyperlink"/>
                <w:rFonts w:asciiTheme="majorHAnsi" w:eastAsiaTheme="majorEastAsia" w:hAnsiTheme="majorHAnsi" w:cstheme="majorBidi"/>
                <w:noProof/>
              </w:rPr>
              <w:t>1.2</w:t>
            </w:r>
            <w:r>
              <w:rPr>
                <w:rFonts w:asciiTheme="minorHAnsi" w:eastAsiaTheme="minorEastAsia" w:hAnsiTheme="minorHAnsi" w:cstheme="minorBidi"/>
                <w:noProof/>
              </w:rPr>
              <w:tab/>
            </w:r>
            <w:r w:rsidRPr="0001609F">
              <w:rPr>
                <w:rStyle w:val="Hyperlink"/>
                <w:rFonts w:asciiTheme="majorHAnsi" w:eastAsiaTheme="majorEastAsia" w:hAnsiTheme="majorHAnsi" w:cstheme="majorBidi"/>
                <w:noProof/>
              </w:rPr>
              <w:t>What is leadership?</w:t>
            </w:r>
            <w:r>
              <w:rPr>
                <w:noProof/>
                <w:webHidden/>
              </w:rPr>
              <w:tab/>
            </w:r>
            <w:r>
              <w:rPr>
                <w:noProof/>
                <w:webHidden/>
              </w:rPr>
              <w:fldChar w:fldCharType="begin"/>
            </w:r>
            <w:r>
              <w:rPr>
                <w:noProof/>
                <w:webHidden/>
              </w:rPr>
              <w:instrText xml:space="preserve"> PAGEREF _Toc126096874 \h </w:instrText>
            </w:r>
            <w:r>
              <w:rPr>
                <w:noProof/>
                <w:webHidden/>
              </w:rPr>
            </w:r>
            <w:r>
              <w:rPr>
                <w:noProof/>
                <w:webHidden/>
              </w:rPr>
              <w:fldChar w:fldCharType="separate"/>
            </w:r>
            <w:r>
              <w:rPr>
                <w:noProof/>
                <w:webHidden/>
              </w:rPr>
              <w:t>4</w:t>
            </w:r>
            <w:r>
              <w:rPr>
                <w:noProof/>
                <w:webHidden/>
              </w:rPr>
              <w:fldChar w:fldCharType="end"/>
            </w:r>
          </w:hyperlink>
        </w:p>
        <w:p w14:paraId="11C5D0FE" w14:textId="3D4BACF4" w:rsidR="00904D7B" w:rsidRDefault="00904D7B">
          <w:pPr>
            <w:pStyle w:val="TOC2"/>
            <w:tabs>
              <w:tab w:val="left" w:pos="720"/>
              <w:tab w:val="right" w:leader="dot" w:pos="9016"/>
            </w:tabs>
            <w:rPr>
              <w:rFonts w:asciiTheme="minorHAnsi" w:eastAsiaTheme="minorEastAsia" w:hAnsiTheme="minorHAnsi" w:cstheme="minorBidi"/>
              <w:noProof/>
            </w:rPr>
          </w:pPr>
          <w:hyperlink w:anchor="_Toc126096875" w:history="1">
            <w:r w:rsidRPr="0001609F">
              <w:rPr>
                <w:rStyle w:val="Hyperlink"/>
                <w:rFonts w:asciiTheme="majorHAnsi" w:eastAsiaTheme="majorEastAsia" w:hAnsiTheme="majorHAnsi" w:cstheme="majorHAnsi"/>
                <w:bCs/>
                <w:noProof/>
              </w:rPr>
              <w:t>2.</w:t>
            </w:r>
            <w:r>
              <w:rPr>
                <w:rFonts w:asciiTheme="minorHAnsi" w:eastAsiaTheme="minorEastAsia" w:hAnsiTheme="minorHAnsi" w:cstheme="minorBidi"/>
                <w:noProof/>
              </w:rPr>
              <w:tab/>
            </w:r>
            <w:r w:rsidRPr="0001609F">
              <w:rPr>
                <w:rStyle w:val="Hyperlink"/>
                <w:rFonts w:asciiTheme="majorHAnsi" w:eastAsiaTheme="majorEastAsia" w:hAnsiTheme="majorHAnsi" w:cstheme="majorHAnsi"/>
                <w:bCs/>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_Toc126096875 \h </w:instrText>
            </w:r>
            <w:r>
              <w:rPr>
                <w:noProof/>
                <w:webHidden/>
              </w:rPr>
            </w:r>
            <w:r>
              <w:rPr>
                <w:noProof/>
                <w:webHidden/>
              </w:rPr>
              <w:fldChar w:fldCharType="separate"/>
            </w:r>
            <w:r>
              <w:rPr>
                <w:noProof/>
                <w:webHidden/>
              </w:rPr>
              <w:t>5</w:t>
            </w:r>
            <w:r>
              <w:rPr>
                <w:noProof/>
                <w:webHidden/>
              </w:rPr>
              <w:fldChar w:fldCharType="end"/>
            </w:r>
          </w:hyperlink>
        </w:p>
        <w:p w14:paraId="6CEF5BEA" w14:textId="49B99C62" w:rsidR="00904D7B" w:rsidRDefault="00904D7B">
          <w:pPr>
            <w:pStyle w:val="TOC2"/>
            <w:tabs>
              <w:tab w:val="left" w:pos="960"/>
              <w:tab w:val="right" w:leader="dot" w:pos="9016"/>
            </w:tabs>
            <w:rPr>
              <w:rFonts w:asciiTheme="minorHAnsi" w:eastAsiaTheme="minorEastAsia" w:hAnsiTheme="minorHAnsi" w:cstheme="minorBidi"/>
              <w:noProof/>
            </w:rPr>
          </w:pPr>
          <w:hyperlink w:anchor="_Toc126096876" w:history="1">
            <w:r w:rsidRPr="0001609F">
              <w:rPr>
                <w:rStyle w:val="Hyperlink"/>
                <w:rFonts w:asciiTheme="majorHAnsi" w:eastAsiaTheme="majorEastAsia" w:hAnsiTheme="majorHAnsi" w:cstheme="majorBidi"/>
                <w:noProof/>
              </w:rPr>
              <w:t>2.1</w:t>
            </w:r>
            <w:r>
              <w:rPr>
                <w:rFonts w:asciiTheme="minorHAnsi" w:eastAsiaTheme="minorEastAsia" w:hAnsiTheme="minorHAnsi" w:cstheme="minorBidi"/>
                <w:noProof/>
              </w:rPr>
              <w:tab/>
            </w:r>
            <w:r w:rsidRPr="0001609F">
              <w:rPr>
                <w:rStyle w:val="Hyperlink"/>
                <w:rFonts w:asciiTheme="majorHAnsi" w:eastAsiaTheme="majorEastAsia" w:hAnsiTheme="majorHAnsi" w:cstheme="majorBidi"/>
                <w:noProof/>
              </w:rPr>
              <w:t>A brief history of leadership</w:t>
            </w:r>
            <w:r>
              <w:rPr>
                <w:noProof/>
                <w:webHidden/>
              </w:rPr>
              <w:tab/>
            </w:r>
            <w:r>
              <w:rPr>
                <w:noProof/>
                <w:webHidden/>
              </w:rPr>
              <w:fldChar w:fldCharType="begin"/>
            </w:r>
            <w:r>
              <w:rPr>
                <w:noProof/>
                <w:webHidden/>
              </w:rPr>
              <w:instrText xml:space="preserve"> PAGEREF _Toc126096876 \h </w:instrText>
            </w:r>
            <w:r>
              <w:rPr>
                <w:noProof/>
                <w:webHidden/>
              </w:rPr>
            </w:r>
            <w:r>
              <w:rPr>
                <w:noProof/>
                <w:webHidden/>
              </w:rPr>
              <w:fldChar w:fldCharType="separate"/>
            </w:r>
            <w:r>
              <w:rPr>
                <w:noProof/>
                <w:webHidden/>
              </w:rPr>
              <w:t>5</w:t>
            </w:r>
            <w:r>
              <w:rPr>
                <w:noProof/>
                <w:webHidden/>
              </w:rPr>
              <w:fldChar w:fldCharType="end"/>
            </w:r>
          </w:hyperlink>
        </w:p>
        <w:p w14:paraId="35A61054" w14:textId="19BE9FBE" w:rsidR="00904D7B" w:rsidRDefault="00904D7B">
          <w:pPr>
            <w:pStyle w:val="TOC2"/>
            <w:tabs>
              <w:tab w:val="left" w:pos="960"/>
              <w:tab w:val="right" w:leader="dot" w:pos="9016"/>
            </w:tabs>
            <w:rPr>
              <w:rFonts w:asciiTheme="minorHAnsi" w:eastAsiaTheme="minorEastAsia" w:hAnsiTheme="minorHAnsi" w:cstheme="minorBidi"/>
              <w:noProof/>
            </w:rPr>
          </w:pPr>
          <w:hyperlink w:anchor="_Toc126096877" w:history="1">
            <w:r w:rsidRPr="0001609F">
              <w:rPr>
                <w:rStyle w:val="Hyperlink"/>
                <w:rFonts w:asciiTheme="majorHAnsi" w:eastAsiaTheme="majorEastAsia" w:hAnsiTheme="majorHAnsi" w:cstheme="majorBidi"/>
                <w:noProof/>
              </w:rPr>
              <w:t>2.2</w:t>
            </w:r>
            <w:r>
              <w:rPr>
                <w:rFonts w:asciiTheme="minorHAnsi" w:eastAsiaTheme="minorEastAsia" w:hAnsiTheme="minorHAnsi" w:cstheme="minorBidi"/>
                <w:noProof/>
              </w:rPr>
              <w:tab/>
            </w:r>
            <w:r w:rsidRPr="0001609F">
              <w:rPr>
                <w:rStyle w:val="Hyperlink"/>
                <w:rFonts w:asciiTheme="majorHAnsi" w:eastAsiaTheme="majorEastAsia" w:hAnsiTheme="majorHAnsi" w:cstheme="majorBidi"/>
                <w:noProof/>
              </w:rPr>
              <w:t>Situational leadership</w:t>
            </w:r>
            <w:r>
              <w:rPr>
                <w:noProof/>
                <w:webHidden/>
              </w:rPr>
              <w:tab/>
            </w:r>
            <w:r>
              <w:rPr>
                <w:noProof/>
                <w:webHidden/>
              </w:rPr>
              <w:fldChar w:fldCharType="begin"/>
            </w:r>
            <w:r>
              <w:rPr>
                <w:noProof/>
                <w:webHidden/>
              </w:rPr>
              <w:instrText xml:space="preserve"> PAGEREF _Toc126096877 \h </w:instrText>
            </w:r>
            <w:r>
              <w:rPr>
                <w:noProof/>
                <w:webHidden/>
              </w:rPr>
            </w:r>
            <w:r>
              <w:rPr>
                <w:noProof/>
                <w:webHidden/>
              </w:rPr>
              <w:fldChar w:fldCharType="separate"/>
            </w:r>
            <w:r>
              <w:rPr>
                <w:noProof/>
                <w:webHidden/>
              </w:rPr>
              <w:t>6</w:t>
            </w:r>
            <w:r>
              <w:rPr>
                <w:noProof/>
                <w:webHidden/>
              </w:rPr>
              <w:fldChar w:fldCharType="end"/>
            </w:r>
          </w:hyperlink>
        </w:p>
        <w:p w14:paraId="3ECD24C8" w14:textId="1158B46B" w:rsidR="00904D7B" w:rsidRDefault="00904D7B">
          <w:pPr>
            <w:pStyle w:val="TOC2"/>
            <w:tabs>
              <w:tab w:val="left" w:pos="720"/>
              <w:tab w:val="right" w:leader="dot" w:pos="9016"/>
            </w:tabs>
            <w:rPr>
              <w:rFonts w:asciiTheme="minorHAnsi" w:eastAsiaTheme="minorEastAsia" w:hAnsiTheme="minorHAnsi" w:cstheme="minorBidi"/>
              <w:noProof/>
            </w:rPr>
          </w:pPr>
          <w:hyperlink w:anchor="_Toc126096878" w:history="1">
            <w:r w:rsidRPr="0001609F">
              <w:rPr>
                <w:rStyle w:val="Hyperlink"/>
                <w:rFonts w:asciiTheme="majorHAnsi" w:eastAsiaTheme="majorEastAsia" w:hAnsiTheme="majorHAnsi" w:cstheme="majorHAnsi"/>
                <w:bCs/>
                <w:noProof/>
              </w:rPr>
              <w:t>3.</w:t>
            </w:r>
            <w:r>
              <w:rPr>
                <w:rFonts w:asciiTheme="minorHAnsi" w:eastAsiaTheme="minorEastAsia" w:hAnsiTheme="minorHAnsi" w:cstheme="minorBidi"/>
                <w:noProof/>
              </w:rPr>
              <w:tab/>
            </w:r>
            <w:r w:rsidRPr="0001609F">
              <w:rPr>
                <w:rStyle w:val="Hyperlink"/>
                <w:rFonts w:asciiTheme="majorHAnsi" w:eastAsiaTheme="majorEastAsia" w:hAnsiTheme="majorHAnsi" w:cstheme="majorHAnsi"/>
                <w:bCs/>
                <w:noProof/>
              </w:rPr>
              <w:t>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_Toc126096878 \h </w:instrText>
            </w:r>
            <w:r>
              <w:rPr>
                <w:noProof/>
                <w:webHidden/>
              </w:rPr>
            </w:r>
            <w:r>
              <w:rPr>
                <w:noProof/>
                <w:webHidden/>
              </w:rPr>
              <w:fldChar w:fldCharType="separate"/>
            </w:r>
            <w:r>
              <w:rPr>
                <w:noProof/>
                <w:webHidden/>
              </w:rPr>
              <w:t>7</w:t>
            </w:r>
            <w:r>
              <w:rPr>
                <w:noProof/>
                <w:webHidden/>
              </w:rPr>
              <w:fldChar w:fldCharType="end"/>
            </w:r>
          </w:hyperlink>
        </w:p>
        <w:p w14:paraId="5F08E452" w14:textId="1DF66DEF" w:rsidR="00904D7B" w:rsidRDefault="00904D7B">
          <w:pPr>
            <w:pStyle w:val="TOC2"/>
            <w:tabs>
              <w:tab w:val="left" w:pos="960"/>
              <w:tab w:val="right" w:leader="dot" w:pos="9016"/>
            </w:tabs>
            <w:rPr>
              <w:rFonts w:asciiTheme="minorHAnsi" w:eastAsiaTheme="minorEastAsia" w:hAnsiTheme="minorHAnsi" w:cstheme="minorBidi"/>
              <w:noProof/>
            </w:rPr>
          </w:pPr>
          <w:hyperlink w:anchor="_Toc126096879" w:history="1">
            <w:r w:rsidRPr="0001609F">
              <w:rPr>
                <w:rStyle w:val="Hyperlink"/>
                <w:rFonts w:asciiTheme="majorHAnsi" w:eastAsiaTheme="majorEastAsia" w:hAnsiTheme="majorHAnsi" w:cstheme="majorBidi"/>
                <w:noProof/>
              </w:rPr>
              <w:t>3.1</w:t>
            </w:r>
            <w:r>
              <w:rPr>
                <w:rFonts w:asciiTheme="minorHAnsi" w:eastAsiaTheme="minorEastAsia" w:hAnsiTheme="minorHAnsi" w:cstheme="minorBidi"/>
                <w:noProof/>
              </w:rPr>
              <w:tab/>
            </w:r>
            <w:r w:rsidRPr="0001609F">
              <w:rPr>
                <w:rStyle w:val="Hyperlink"/>
                <w:rFonts w:asciiTheme="majorHAnsi" w:eastAsiaTheme="majorEastAsia" w:hAnsiTheme="majorHAnsi" w:cstheme="majorBidi"/>
                <w:noProof/>
              </w:rPr>
              <w:t>The role of the leader</w:t>
            </w:r>
            <w:r>
              <w:rPr>
                <w:noProof/>
                <w:webHidden/>
              </w:rPr>
              <w:tab/>
            </w:r>
            <w:r>
              <w:rPr>
                <w:noProof/>
                <w:webHidden/>
              </w:rPr>
              <w:fldChar w:fldCharType="begin"/>
            </w:r>
            <w:r>
              <w:rPr>
                <w:noProof/>
                <w:webHidden/>
              </w:rPr>
              <w:instrText xml:space="preserve"> PAGEREF _Toc126096879 \h </w:instrText>
            </w:r>
            <w:r>
              <w:rPr>
                <w:noProof/>
                <w:webHidden/>
              </w:rPr>
            </w:r>
            <w:r>
              <w:rPr>
                <w:noProof/>
                <w:webHidden/>
              </w:rPr>
              <w:fldChar w:fldCharType="separate"/>
            </w:r>
            <w:r>
              <w:rPr>
                <w:noProof/>
                <w:webHidden/>
              </w:rPr>
              <w:t>8</w:t>
            </w:r>
            <w:r>
              <w:rPr>
                <w:noProof/>
                <w:webHidden/>
              </w:rPr>
              <w:fldChar w:fldCharType="end"/>
            </w:r>
          </w:hyperlink>
        </w:p>
        <w:p w14:paraId="732C0B8E" w14:textId="2F2219AB" w:rsidR="00904D7B" w:rsidRDefault="00904D7B">
          <w:pPr>
            <w:pStyle w:val="TOC2"/>
            <w:tabs>
              <w:tab w:val="right" w:leader="dot" w:pos="9016"/>
            </w:tabs>
            <w:rPr>
              <w:rFonts w:asciiTheme="minorHAnsi" w:eastAsiaTheme="minorEastAsia" w:hAnsiTheme="minorHAnsi" w:cstheme="minorBidi"/>
              <w:noProof/>
            </w:rPr>
          </w:pPr>
          <w:hyperlink w:anchor="_Toc126096880" w:history="1">
            <w:r w:rsidRPr="0001609F">
              <w:rPr>
                <w:rStyle w:val="Hyperlink"/>
                <w:rFonts w:asciiTheme="majorHAnsi" w:eastAsiaTheme="majorEastAsia" w:hAnsiTheme="majorHAnsi" w:cstheme="majorBidi"/>
                <w:noProof/>
              </w:rPr>
              <w:t>3.2 Self-assessment of leadership skills</w:t>
            </w:r>
            <w:r>
              <w:rPr>
                <w:noProof/>
                <w:webHidden/>
              </w:rPr>
              <w:tab/>
            </w:r>
            <w:r>
              <w:rPr>
                <w:noProof/>
                <w:webHidden/>
              </w:rPr>
              <w:fldChar w:fldCharType="begin"/>
            </w:r>
            <w:r>
              <w:rPr>
                <w:noProof/>
                <w:webHidden/>
              </w:rPr>
              <w:instrText xml:space="preserve"> PAGEREF _Toc126096880 \h </w:instrText>
            </w:r>
            <w:r>
              <w:rPr>
                <w:noProof/>
                <w:webHidden/>
              </w:rPr>
            </w:r>
            <w:r>
              <w:rPr>
                <w:noProof/>
                <w:webHidden/>
              </w:rPr>
              <w:fldChar w:fldCharType="separate"/>
            </w:r>
            <w:r>
              <w:rPr>
                <w:noProof/>
                <w:webHidden/>
              </w:rPr>
              <w:t>9</w:t>
            </w:r>
            <w:r>
              <w:rPr>
                <w:noProof/>
                <w:webHidden/>
              </w:rPr>
              <w:fldChar w:fldCharType="end"/>
            </w:r>
          </w:hyperlink>
        </w:p>
        <w:p w14:paraId="7BC44AC2" w14:textId="61D15759" w:rsidR="00904D7B" w:rsidRDefault="00904D7B">
          <w:pPr>
            <w:pStyle w:val="TOC2"/>
            <w:tabs>
              <w:tab w:val="right" w:leader="dot" w:pos="9016"/>
            </w:tabs>
            <w:rPr>
              <w:rFonts w:asciiTheme="minorHAnsi" w:eastAsiaTheme="minorEastAsia" w:hAnsiTheme="minorHAnsi" w:cstheme="minorBidi"/>
              <w:noProof/>
            </w:rPr>
          </w:pPr>
          <w:hyperlink w:anchor="_Toc126096881" w:history="1">
            <w:r w:rsidRPr="0001609F">
              <w:rPr>
                <w:rStyle w:val="Hyperlink"/>
                <w:rFonts w:asciiTheme="majorHAnsi" w:eastAsiaTheme="majorEastAsia" w:hAnsiTheme="majorHAnsi" w:cstheme="majorHAnsi"/>
                <w:bCs/>
                <w:noProof/>
              </w:rPr>
              <w:t>4. Asses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_Toc126096881 \h </w:instrText>
            </w:r>
            <w:r>
              <w:rPr>
                <w:noProof/>
                <w:webHidden/>
              </w:rPr>
            </w:r>
            <w:r>
              <w:rPr>
                <w:noProof/>
                <w:webHidden/>
              </w:rPr>
              <w:fldChar w:fldCharType="separate"/>
            </w:r>
            <w:r>
              <w:rPr>
                <w:noProof/>
                <w:webHidden/>
              </w:rPr>
              <w:t>11</w:t>
            </w:r>
            <w:r>
              <w:rPr>
                <w:noProof/>
                <w:webHidden/>
              </w:rPr>
              <w:fldChar w:fldCharType="end"/>
            </w:r>
          </w:hyperlink>
        </w:p>
        <w:p w14:paraId="3474DE34" w14:textId="5917E659" w:rsidR="00904D7B" w:rsidRDefault="00904D7B">
          <w:pPr>
            <w:pStyle w:val="TOC2"/>
            <w:tabs>
              <w:tab w:val="right" w:leader="dot" w:pos="9016"/>
            </w:tabs>
            <w:rPr>
              <w:rFonts w:asciiTheme="minorHAnsi" w:eastAsiaTheme="minorEastAsia" w:hAnsiTheme="minorHAnsi" w:cstheme="minorBidi"/>
              <w:noProof/>
            </w:rPr>
          </w:pPr>
          <w:hyperlink w:anchor="_Toc126096882" w:history="1">
            <w:r w:rsidRPr="0001609F">
              <w:rPr>
                <w:rStyle w:val="Hyperlink"/>
                <w:rFonts w:asciiTheme="majorHAnsi" w:eastAsiaTheme="majorEastAsia" w:hAnsiTheme="majorHAnsi" w:cstheme="majorBidi"/>
                <w:noProof/>
              </w:rPr>
              <w:t>4.1 Setting direction and motivating others</w:t>
            </w:r>
            <w:r>
              <w:rPr>
                <w:noProof/>
                <w:webHidden/>
              </w:rPr>
              <w:tab/>
            </w:r>
            <w:r>
              <w:rPr>
                <w:noProof/>
                <w:webHidden/>
              </w:rPr>
              <w:fldChar w:fldCharType="begin"/>
            </w:r>
            <w:r>
              <w:rPr>
                <w:noProof/>
                <w:webHidden/>
              </w:rPr>
              <w:instrText xml:space="preserve"> PAGEREF _Toc126096882 \h </w:instrText>
            </w:r>
            <w:r>
              <w:rPr>
                <w:noProof/>
                <w:webHidden/>
              </w:rPr>
            </w:r>
            <w:r>
              <w:rPr>
                <w:noProof/>
                <w:webHidden/>
              </w:rPr>
              <w:fldChar w:fldCharType="separate"/>
            </w:r>
            <w:r>
              <w:rPr>
                <w:noProof/>
                <w:webHidden/>
              </w:rPr>
              <w:t>11</w:t>
            </w:r>
            <w:r>
              <w:rPr>
                <w:noProof/>
                <w:webHidden/>
              </w:rPr>
              <w:fldChar w:fldCharType="end"/>
            </w:r>
          </w:hyperlink>
        </w:p>
        <w:p w14:paraId="027D2FC2" w14:textId="41CD71FB" w:rsidR="00904D7B" w:rsidRDefault="00904D7B">
          <w:pPr>
            <w:pStyle w:val="TOC2"/>
            <w:tabs>
              <w:tab w:val="right" w:leader="dot" w:pos="9016"/>
            </w:tabs>
            <w:rPr>
              <w:rFonts w:asciiTheme="minorHAnsi" w:eastAsiaTheme="minorEastAsia" w:hAnsiTheme="minorHAnsi" w:cstheme="minorBidi"/>
              <w:noProof/>
            </w:rPr>
          </w:pPr>
          <w:hyperlink w:anchor="_Toc126096883" w:history="1">
            <w:r w:rsidRPr="0001609F">
              <w:rPr>
                <w:rStyle w:val="Hyperlink"/>
                <w:rFonts w:asciiTheme="majorHAnsi" w:eastAsiaTheme="majorEastAsia" w:hAnsiTheme="majorHAnsi" w:cstheme="majorHAnsi"/>
                <w:bCs/>
                <w:noProof/>
              </w:rPr>
              <w:t>5. Conclusion</w:t>
            </w:r>
            <w:r>
              <w:rPr>
                <w:noProof/>
                <w:webHidden/>
              </w:rPr>
              <w:tab/>
            </w:r>
            <w:r>
              <w:rPr>
                <w:noProof/>
                <w:webHidden/>
              </w:rPr>
              <w:fldChar w:fldCharType="begin"/>
            </w:r>
            <w:r>
              <w:rPr>
                <w:noProof/>
                <w:webHidden/>
              </w:rPr>
              <w:instrText xml:space="preserve"> PAGEREF _Toc126096883 \h </w:instrText>
            </w:r>
            <w:r>
              <w:rPr>
                <w:noProof/>
                <w:webHidden/>
              </w:rPr>
            </w:r>
            <w:r>
              <w:rPr>
                <w:noProof/>
                <w:webHidden/>
              </w:rPr>
              <w:fldChar w:fldCharType="separate"/>
            </w:r>
            <w:r>
              <w:rPr>
                <w:noProof/>
                <w:webHidden/>
              </w:rPr>
              <w:t>12</w:t>
            </w:r>
            <w:r>
              <w:rPr>
                <w:noProof/>
                <w:webHidden/>
              </w:rPr>
              <w:fldChar w:fldCharType="end"/>
            </w:r>
          </w:hyperlink>
        </w:p>
        <w:p w14:paraId="179DE82A" w14:textId="6D5888B0" w:rsidR="00904D7B" w:rsidRDefault="00904D7B">
          <w:pPr>
            <w:pStyle w:val="TOC2"/>
            <w:tabs>
              <w:tab w:val="right" w:leader="dot" w:pos="9016"/>
            </w:tabs>
            <w:rPr>
              <w:rFonts w:asciiTheme="minorHAnsi" w:eastAsiaTheme="minorEastAsia" w:hAnsiTheme="minorHAnsi" w:cstheme="minorBidi"/>
              <w:noProof/>
            </w:rPr>
          </w:pPr>
          <w:hyperlink w:anchor="_Toc126096884" w:history="1">
            <w:r w:rsidRPr="0001609F">
              <w:rPr>
                <w:rStyle w:val="Hyperlink"/>
                <w:rFonts w:asciiTheme="majorHAnsi" w:eastAsiaTheme="majorEastAsia" w:hAnsiTheme="majorHAnsi" w:cstheme="majorHAnsi"/>
                <w:bCs/>
                <w:noProof/>
              </w:rPr>
              <w:t>References</w:t>
            </w:r>
            <w:r>
              <w:rPr>
                <w:noProof/>
                <w:webHidden/>
              </w:rPr>
              <w:tab/>
            </w:r>
            <w:r>
              <w:rPr>
                <w:noProof/>
                <w:webHidden/>
              </w:rPr>
              <w:fldChar w:fldCharType="begin"/>
            </w:r>
            <w:r>
              <w:rPr>
                <w:noProof/>
                <w:webHidden/>
              </w:rPr>
              <w:instrText xml:space="preserve"> PAGEREF _Toc126096884 \h </w:instrText>
            </w:r>
            <w:r>
              <w:rPr>
                <w:noProof/>
                <w:webHidden/>
              </w:rPr>
            </w:r>
            <w:r>
              <w:rPr>
                <w:noProof/>
                <w:webHidden/>
              </w:rPr>
              <w:fldChar w:fldCharType="separate"/>
            </w:r>
            <w:r>
              <w:rPr>
                <w:noProof/>
                <w:webHidden/>
              </w:rPr>
              <w:t>13</w:t>
            </w:r>
            <w:r>
              <w:rPr>
                <w:noProof/>
                <w:webHidden/>
              </w:rPr>
              <w:fldChar w:fldCharType="end"/>
            </w:r>
          </w:hyperlink>
        </w:p>
        <w:p w14:paraId="1FE06010" w14:textId="1B5A4EAF" w:rsidR="00904D7B" w:rsidRDefault="00904D7B">
          <w:pPr>
            <w:pStyle w:val="TOC2"/>
            <w:tabs>
              <w:tab w:val="right" w:leader="dot" w:pos="9016"/>
            </w:tabs>
            <w:rPr>
              <w:rFonts w:asciiTheme="minorHAnsi" w:eastAsiaTheme="minorEastAsia" w:hAnsiTheme="minorHAnsi" w:cstheme="minorBidi"/>
              <w:noProof/>
            </w:rPr>
          </w:pPr>
          <w:hyperlink w:anchor="_Toc126096885" w:history="1">
            <w:r w:rsidRPr="0001609F">
              <w:rPr>
                <w:rStyle w:val="Hyperlink"/>
                <w:rFonts w:asciiTheme="majorHAnsi" w:eastAsiaTheme="majorEastAsia" w:hAnsiTheme="majorHAnsi" w:cstheme="majorHAnsi"/>
                <w:bCs/>
                <w:noProof/>
              </w:rPr>
              <w:t>Appendix A</w:t>
            </w:r>
            <w:r>
              <w:rPr>
                <w:noProof/>
                <w:webHidden/>
              </w:rPr>
              <w:tab/>
            </w:r>
            <w:r>
              <w:rPr>
                <w:noProof/>
                <w:webHidden/>
              </w:rPr>
              <w:fldChar w:fldCharType="begin"/>
            </w:r>
            <w:r>
              <w:rPr>
                <w:noProof/>
                <w:webHidden/>
              </w:rPr>
              <w:instrText xml:space="preserve"> PAGEREF _Toc126096885 \h </w:instrText>
            </w:r>
            <w:r>
              <w:rPr>
                <w:noProof/>
                <w:webHidden/>
              </w:rPr>
            </w:r>
            <w:r>
              <w:rPr>
                <w:noProof/>
                <w:webHidden/>
              </w:rPr>
              <w:fldChar w:fldCharType="separate"/>
            </w:r>
            <w:r>
              <w:rPr>
                <w:noProof/>
                <w:webHidden/>
              </w:rPr>
              <w:t>15</w:t>
            </w:r>
            <w:r>
              <w:rPr>
                <w:noProof/>
                <w:webHidden/>
              </w:rPr>
              <w:fldChar w:fldCharType="end"/>
            </w:r>
          </w:hyperlink>
        </w:p>
        <w:p w14:paraId="7DD21742" w14:textId="6F08AE32" w:rsidR="00904D7B" w:rsidRDefault="00904D7B">
          <w:pPr>
            <w:pStyle w:val="TOC2"/>
            <w:tabs>
              <w:tab w:val="right" w:leader="dot" w:pos="9016"/>
            </w:tabs>
            <w:rPr>
              <w:rFonts w:asciiTheme="minorHAnsi" w:eastAsiaTheme="minorEastAsia" w:hAnsiTheme="minorHAnsi" w:cstheme="minorBidi"/>
              <w:noProof/>
            </w:rPr>
          </w:pPr>
          <w:hyperlink w:anchor="_Toc126096886" w:history="1">
            <w:r w:rsidRPr="0001609F">
              <w:rPr>
                <w:rStyle w:val="Hyperlink"/>
                <w:rFonts w:asciiTheme="majorHAnsi" w:eastAsiaTheme="majorEastAsia" w:hAnsiTheme="majorHAnsi" w:cstheme="majorHAnsi"/>
                <w:bCs/>
                <w:noProof/>
              </w:rPr>
              <w:t>Appendix B</w:t>
            </w:r>
            <w:r>
              <w:rPr>
                <w:noProof/>
                <w:webHidden/>
              </w:rPr>
              <w:tab/>
            </w:r>
            <w:r>
              <w:rPr>
                <w:noProof/>
                <w:webHidden/>
              </w:rPr>
              <w:fldChar w:fldCharType="begin"/>
            </w:r>
            <w:r>
              <w:rPr>
                <w:noProof/>
                <w:webHidden/>
              </w:rPr>
              <w:instrText xml:space="preserve"> PAGEREF _Toc126096886 \h </w:instrText>
            </w:r>
            <w:r>
              <w:rPr>
                <w:noProof/>
                <w:webHidden/>
              </w:rPr>
            </w:r>
            <w:r>
              <w:rPr>
                <w:noProof/>
                <w:webHidden/>
              </w:rPr>
              <w:fldChar w:fldCharType="separate"/>
            </w:r>
            <w:r>
              <w:rPr>
                <w:noProof/>
                <w:webHidden/>
              </w:rPr>
              <w:t>15</w:t>
            </w:r>
            <w:r>
              <w:rPr>
                <w:noProof/>
                <w:webHidden/>
              </w:rPr>
              <w:fldChar w:fldCharType="end"/>
            </w:r>
          </w:hyperlink>
        </w:p>
        <w:p w14:paraId="68A9F9CC" w14:textId="7FD329D2" w:rsidR="00CE3059" w:rsidRPr="00191DA4" w:rsidRDefault="00CE3059" w:rsidP="00CE3059">
          <w:pPr>
            <w:rPr>
              <w:rFonts w:ascii="Arial" w:hAnsi="Arial" w:cs="Arial"/>
              <w:b/>
              <w:bCs/>
              <w:noProof/>
            </w:rPr>
          </w:pPr>
          <w:r w:rsidRPr="0022751A">
            <w:rPr>
              <w:rFonts w:ascii="Arial" w:hAnsi="Arial" w:cs="Arial"/>
              <w:b/>
              <w:bCs/>
              <w:noProof/>
            </w:rPr>
            <w:fldChar w:fldCharType="end"/>
          </w:r>
        </w:p>
      </w:sdtContent>
    </w:sdt>
    <w:bookmarkStart w:id="0" w:name="_Hlk64646501" w:displacedByCustomXml="prev"/>
    <w:bookmarkEnd w:id="0"/>
    <w:p w14:paraId="5BE0F747" w14:textId="77777777" w:rsidR="00CE3059" w:rsidRDefault="00CE3059" w:rsidP="00CE3059">
      <w:pPr>
        <w:spacing w:before="30" w:after="30"/>
      </w:pPr>
    </w:p>
    <w:p w14:paraId="607B3569" w14:textId="77777777" w:rsidR="00CE3059" w:rsidRDefault="00CE3059" w:rsidP="00CE3059">
      <w:pPr>
        <w:spacing w:before="30" w:after="30"/>
        <w:rPr>
          <w:rFonts w:ascii="Arial" w:hAnsi="Arial" w:cs="Arial"/>
        </w:rPr>
      </w:pPr>
    </w:p>
    <w:p w14:paraId="71BCD615" w14:textId="77777777" w:rsidR="00CE3059" w:rsidRDefault="00CE3059" w:rsidP="00CE3059">
      <w:pPr>
        <w:spacing w:before="30" w:after="30"/>
        <w:rPr>
          <w:rFonts w:ascii="Arial" w:hAnsi="Arial" w:cs="Arial"/>
        </w:rPr>
      </w:pPr>
    </w:p>
    <w:p w14:paraId="746DD4C5" w14:textId="77777777" w:rsidR="00CE3059" w:rsidRDefault="00CE3059" w:rsidP="00CE3059">
      <w:pPr>
        <w:spacing w:before="30" w:after="30"/>
        <w:rPr>
          <w:rFonts w:ascii="Arial" w:hAnsi="Arial" w:cs="Arial"/>
        </w:rPr>
      </w:pPr>
    </w:p>
    <w:p w14:paraId="34886E32" w14:textId="77777777" w:rsidR="00CE3059" w:rsidRDefault="00CE3059" w:rsidP="00CE3059">
      <w:pPr>
        <w:spacing w:before="30" w:after="30"/>
        <w:rPr>
          <w:rFonts w:ascii="Arial" w:hAnsi="Arial" w:cs="Arial"/>
        </w:rPr>
      </w:pPr>
    </w:p>
    <w:p w14:paraId="70F84BE7" w14:textId="77777777" w:rsidR="00CE3059" w:rsidRDefault="00CE3059" w:rsidP="00CE3059">
      <w:pPr>
        <w:spacing w:before="30" w:after="30"/>
        <w:rPr>
          <w:rFonts w:ascii="Arial" w:hAnsi="Arial" w:cs="Arial"/>
        </w:rPr>
      </w:pPr>
    </w:p>
    <w:p w14:paraId="0084D1A9" w14:textId="77777777" w:rsidR="00CE3059" w:rsidRDefault="00CE3059" w:rsidP="00CE3059">
      <w:pPr>
        <w:spacing w:before="30" w:after="30"/>
        <w:rPr>
          <w:rFonts w:ascii="Arial" w:hAnsi="Arial" w:cs="Arial"/>
        </w:rPr>
      </w:pPr>
    </w:p>
    <w:p w14:paraId="026BF3E0" w14:textId="77777777" w:rsidR="00CE3059" w:rsidRDefault="00CE3059" w:rsidP="00CE3059">
      <w:pPr>
        <w:spacing w:before="30" w:after="30"/>
        <w:rPr>
          <w:rFonts w:ascii="Arial" w:hAnsi="Arial" w:cs="Arial"/>
        </w:rPr>
      </w:pPr>
    </w:p>
    <w:p w14:paraId="027783B0" w14:textId="77777777" w:rsidR="00CE3059" w:rsidRDefault="00CE3059" w:rsidP="00CE3059">
      <w:pPr>
        <w:spacing w:before="30" w:after="30"/>
        <w:rPr>
          <w:rFonts w:ascii="Arial" w:hAnsi="Arial" w:cs="Arial"/>
        </w:rPr>
      </w:pPr>
    </w:p>
    <w:p w14:paraId="3E03B577" w14:textId="77777777" w:rsidR="00CE3059" w:rsidRDefault="00CE3059" w:rsidP="00CE3059">
      <w:pPr>
        <w:spacing w:before="30" w:after="30"/>
        <w:rPr>
          <w:rFonts w:ascii="Arial" w:hAnsi="Arial" w:cs="Arial"/>
        </w:rPr>
      </w:pPr>
    </w:p>
    <w:p w14:paraId="2F555C1D" w14:textId="77777777" w:rsidR="00CE3059" w:rsidRDefault="00CE3059" w:rsidP="00CE3059">
      <w:pPr>
        <w:spacing w:before="30" w:after="30"/>
        <w:rPr>
          <w:rFonts w:ascii="Arial" w:hAnsi="Arial" w:cs="Arial"/>
        </w:rPr>
      </w:pPr>
    </w:p>
    <w:p w14:paraId="78BB82A6" w14:textId="77777777" w:rsidR="00CE3059" w:rsidRDefault="00CE3059" w:rsidP="00CE3059">
      <w:pPr>
        <w:spacing w:before="30" w:after="30"/>
        <w:rPr>
          <w:rFonts w:ascii="Arial" w:hAnsi="Arial" w:cs="Arial"/>
        </w:rPr>
      </w:pPr>
    </w:p>
    <w:p w14:paraId="4C900A66" w14:textId="77777777" w:rsidR="00CE3059" w:rsidRDefault="00CE3059" w:rsidP="00CE3059">
      <w:pPr>
        <w:spacing w:before="30" w:after="30"/>
        <w:rPr>
          <w:rFonts w:ascii="Arial" w:hAnsi="Arial" w:cs="Arial"/>
        </w:rPr>
      </w:pPr>
    </w:p>
    <w:p w14:paraId="4CEBBAB4" w14:textId="77777777" w:rsidR="00CE3059" w:rsidRDefault="00CE3059" w:rsidP="00CE3059">
      <w:pPr>
        <w:spacing w:before="30" w:after="30"/>
        <w:rPr>
          <w:rFonts w:ascii="Arial" w:hAnsi="Arial" w:cs="Arial"/>
        </w:rPr>
      </w:pPr>
    </w:p>
    <w:p w14:paraId="0A666875" w14:textId="77777777" w:rsidR="00CE3059" w:rsidRDefault="00CE3059" w:rsidP="00CE3059">
      <w:pPr>
        <w:spacing w:before="30" w:after="30"/>
        <w:rPr>
          <w:rFonts w:ascii="Arial" w:hAnsi="Arial" w:cs="Arial"/>
        </w:rPr>
      </w:pPr>
    </w:p>
    <w:p w14:paraId="3067840B" w14:textId="22E0680F" w:rsidR="00CE3059" w:rsidRDefault="00CE3059" w:rsidP="00CE3059">
      <w:pPr>
        <w:spacing w:before="30" w:after="30"/>
        <w:rPr>
          <w:rFonts w:ascii="Arial" w:hAnsi="Arial" w:cs="Arial"/>
        </w:rPr>
      </w:pPr>
    </w:p>
    <w:p w14:paraId="1604BC80" w14:textId="31474BAB" w:rsidR="00C07541" w:rsidRDefault="00C07541" w:rsidP="00CE3059">
      <w:pPr>
        <w:spacing w:before="30" w:after="30"/>
        <w:rPr>
          <w:rFonts w:ascii="Arial" w:hAnsi="Arial" w:cs="Arial"/>
        </w:rPr>
      </w:pPr>
    </w:p>
    <w:p w14:paraId="172EBFEE" w14:textId="77777777" w:rsidR="008914BF" w:rsidRDefault="008914BF" w:rsidP="00CE3059">
      <w:pPr>
        <w:spacing w:before="30" w:after="30"/>
        <w:rPr>
          <w:rFonts w:ascii="Arial" w:hAnsi="Arial" w:cs="Arial"/>
        </w:rPr>
      </w:pPr>
    </w:p>
    <w:p w14:paraId="4125F9A9" w14:textId="68E79E7C" w:rsidR="00C07541" w:rsidRDefault="00C07541" w:rsidP="00CE3059">
      <w:pPr>
        <w:spacing w:before="30" w:after="30"/>
        <w:rPr>
          <w:rFonts w:ascii="Arial" w:hAnsi="Arial" w:cs="Arial"/>
        </w:rPr>
      </w:pPr>
    </w:p>
    <w:p w14:paraId="18B7EFF0" w14:textId="637C8B73" w:rsidR="00C07541" w:rsidRDefault="00C07541" w:rsidP="00CE3059">
      <w:pPr>
        <w:spacing w:before="30" w:after="30"/>
        <w:rPr>
          <w:rFonts w:ascii="Arial" w:hAnsi="Arial" w:cs="Arial"/>
        </w:rPr>
      </w:pPr>
    </w:p>
    <w:p w14:paraId="3BFE9CA2" w14:textId="77777777" w:rsidR="00C07541" w:rsidRDefault="00C07541" w:rsidP="00CE3059">
      <w:pPr>
        <w:spacing w:before="30" w:after="30"/>
        <w:rPr>
          <w:rFonts w:ascii="Arial" w:hAnsi="Arial" w:cs="Arial"/>
        </w:rPr>
      </w:pPr>
    </w:p>
    <w:p w14:paraId="4332FBCB" w14:textId="50340389" w:rsidR="00BC4AFB" w:rsidRDefault="00BC4AFB" w:rsidP="00BC4AFB">
      <w:pPr>
        <w:tabs>
          <w:tab w:val="num" w:pos="1080"/>
        </w:tabs>
        <w:rPr>
          <w:rFonts w:ascii="Arial" w:hAnsi="Arial" w:cs="Arial"/>
        </w:rPr>
      </w:pPr>
      <w:r w:rsidRPr="00226995">
        <w:rPr>
          <w:rFonts w:ascii="Arial" w:hAnsi="Arial" w:cs="Arial"/>
        </w:rPr>
        <w:t xml:space="preserve">    </w:t>
      </w:r>
    </w:p>
    <w:p w14:paraId="139FB575" w14:textId="32B163DE" w:rsidR="00BC4AFB" w:rsidRPr="003755EF" w:rsidRDefault="00BC4AFB" w:rsidP="00BC4AF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1" w:name="_Toc126096872"/>
      <w:r>
        <w:rPr>
          <w:rFonts w:asciiTheme="majorHAnsi" w:eastAsiaTheme="majorEastAsia" w:hAnsiTheme="majorHAnsi" w:cstheme="majorHAnsi"/>
          <w:bCs/>
          <w:color w:val="2F5496" w:themeColor="accent1" w:themeShade="BF"/>
          <w:sz w:val="28"/>
          <w:szCs w:val="28"/>
        </w:rPr>
        <w:t>Introduction</w:t>
      </w:r>
      <w:bookmarkEnd w:id="1"/>
      <w:r>
        <w:rPr>
          <w:rFonts w:asciiTheme="majorHAnsi" w:eastAsiaTheme="majorEastAsia" w:hAnsiTheme="majorHAnsi" w:cstheme="majorHAnsi"/>
          <w:bCs/>
          <w:color w:val="2F5496" w:themeColor="accent1" w:themeShade="BF"/>
          <w:sz w:val="28"/>
          <w:szCs w:val="28"/>
        </w:rPr>
        <w:t xml:space="preserve"> </w:t>
      </w:r>
    </w:p>
    <w:p w14:paraId="609B37BC" w14:textId="402FE2BF" w:rsidR="008914BF" w:rsidRDefault="008914BF" w:rsidP="008914BF">
      <w:pPr>
        <w:rPr>
          <w:rFonts w:ascii="Arial" w:hAnsi="Arial" w:cs="Arial"/>
        </w:rPr>
      </w:pPr>
    </w:p>
    <w:p w14:paraId="081A96C0" w14:textId="77777777" w:rsidR="00904D7B" w:rsidRDefault="00904D7B" w:rsidP="008914BF">
      <w:pPr>
        <w:rPr>
          <w:rFonts w:ascii="Arial" w:hAnsi="Arial" w:cs="Arial"/>
        </w:rPr>
      </w:pPr>
    </w:p>
    <w:p w14:paraId="5691EE4D" w14:textId="4138FC75" w:rsidR="002B70DE" w:rsidRPr="008914BF" w:rsidRDefault="008914BF" w:rsidP="00904D7B">
      <w:pPr>
        <w:rPr>
          <w:rFonts w:ascii="Arial" w:hAnsi="Arial" w:cs="Arial"/>
          <w:color w:val="FF0000"/>
        </w:rPr>
      </w:pPr>
      <w:r>
        <w:rPr>
          <w:rFonts w:ascii="Arial" w:hAnsi="Arial" w:cs="Arial"/>
        </w:rPr>
        <w:t>The author of this report is a student at the University of Wales Trinity St David, they are studying a BA in Leadership and Management Skills for the Workplace. The purpose of this study is to investigate the differences between leadership and management and discover new ways in which they can manage and lead their staff and enhance their career. The student currently owns a salon and manages a team of six self-employed staff, this business model comes with its own set of complex problems, however, knowing how to lead such a team is inevitably beneficial to the workplace and its success. To do this the student will look at their ability to fulfil a leadership role, identifying their leadership styles, to assess strategies, in which they can effectively lead their team. This strategy aims to improve leadership and generate change within the workplace, which will result in improved workplace performance. In part one of this report, the student looks at the differences between leadership and management. Part two looks at the different leadership models and theories that contribute to workplace change. Part three looks at the student’s ability to use different leadership styles in different situations. Part four looks at the student’s ability to motivate, delegate and empower others in the quest for workplace change.</w:t>
      </w:r>
      <w:r w:rsidR="002B70DE" w:rsidRPr="008914BF">
        <w:rPr>
          <w:rFonts w:ascii="Arial" w:hAnsi="Arial" w:cs="Arial"/>
          <w:color w:val="FF0000"/>
        </w:rPr>
        <w:t xml:space="preserve"> </w:t>
      </w:r>
    </w:p>
    <w:p w14:paraId="3FFF8B8A" w14:textId="1D3CDB1D" w:rsidR="00FE5BD3" w:rsidRDefault="00FE5BD3" w:rsidP="00FE5BD3">
      <w:pPr>
        <w:rPr>
          <w:rFonts w:ascii="Arial" w:hAnsi="Arial" w:cs="Arial"/>
        </w:rPr>
      </w:pPr>
    </w:p>
    <w:p w14:paraId="42AE9FA9" w14:textId="77777777" w:rsidR="00904D7B" w:rsidRDefault="00904D7B" w:rsidP="00FE5BD3">
      <w:pPr>
        <w:rPr>
          <w:rFonts w:ascii="Arial" w:hAnsi="Arial" w:cs="Arial"/>
        </w:rPr>
      </w:pPr>
    </w:p>
    <w:p w14:paraId="165ACA90" w14:textId="7B61F3D0" w:rsidR="00FE5BD3" w:rsidRPr="00FC2F79" w:rsidRDefault="00FE5BD3" w:rsidP="00FE5BD3">
      <w:pPr>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2" w:name="_Toc126096873"/>
      <w:r>
        <w:rPr>
          <w:rFonts w:asciiTheme="majorHAnsi" w:eastAsiaTheme="majorEastAsia" w:hAnsiTheme="majorHAnsi" w:cstheme="majorBidi"/>
          <w:color w:val="2F5496" w:themeColor="accent1" w:themeShade="BF"/>
          <w:sz w:val="26"/>
          <w:szCs w:val="26"/>
        </w:rPr>
        <w:t>The difference between leadership and managem</w:t>
      </w:r>
      <w:r w:rsidR="00513819">
        <w:rPr>
          <w:rFonts w:asciiTheme="majorHAnsi" w:eastAsiaTheme="majorEastAsia" w:hAnsiTheme="majorHAnsi" w:cstheme="majorBidi"/>
          <w:color w:val="2F5496" w:themeColor="accent1" w:themeShade="BF"/>
          <w:sz w:val="26"/>
          <w:szCs w:val="26"/>
        </w:rPr>
        <w:t>ent</w:t>
      </w:r>
      <w:bookmarkEnd w:id="2"/>
    </w:p>
    <w:p w14:paraId="6EA36C77" w14:textId="77777777" w:rsidR="00513819" w:rsidRDefault="00513819" w:rsidP="00E333A0">
      <w:pPr>
        <w:rPr>
          <w:rFonts w:ascii="Arial" w:hAnsi="Arial" w:cs="Arial"/>
        </w:rPr>
      </w:pPr>
    </w:p>
    <w:p w14:paraId="238AC71E" w14:textId="0DADB3AE" w:rsidR="009A71FC" w:rsidRDefault="00835385" w:rsidP="00C16DF4">
      <w:pPr>
        <w:rPr>
          <w:rFonts w:ascii="Arial" w:hAnsi="Arial" w:cs="Arial"/>
        </w:rPr>
      </w:pPr>
      <w:r>
        <w:rPr>
          <w:rFonts w:ascii="Arial" w:hAnsi="Arial" w:cs="Arial"/>
        </w:rPr>
        <w:t>W</w:t>
      </w:r>
      <w:r w:rsidR="007B38A7">
        <w:rPr>
          <w:rFonts w:ascii="Arial" w:hAnsi="Arial" w:cs="Arial"/>
        </w:rPr>
        <w:t>hen analysing findings of typically cited differences</w:t>
      </w:r>
      <w:r w:rsidR="00AD5650">
        <w:rPr>
          <w:rFonts w:ascii="Arial" w:hAnsi="Arial" w:cs="Arial"/>
        </w:rPr>
        <w:t xml:space="preserve"> between leadership and management</w:t>
      </w:r>
      <w:r w:rsidR="007B38A7">
        <w:rPr>
          <w:rFonts w:ascii="Arial" w:hAnsi="Arial" w:cs="Arial"/>
        </w:rPr>
        <w:t xml:space="preserve">, </w:t>
      </w:r>
      <w:proofErr w:type="spellStart"/>
      <w:r w:rsidR="00CE5563">
        <w:rPr>
          <w:rFonts w:ascii="Arial" w:hAnsi="Arial" w:cs="Arial"/>
        </w:rPr>
        <w:t>Ladkin</w:t>
      </w:r>
      <w:proofErr w:type="spellEnd"/>
      <w:r w:rsidR="00CE5563">
        <w:rPr>
          <w:rFonts w:ascii="Arial" w:hAnsi="Arial" w:cs="Arial"/>
        </w:rPr>
        <w:t xml:space="preserve"> </w:t>
      </w:r>
      <w:r w:rsidR="00750825">
        <w:rPr>
          <w:rFonts w:ascii="Arial" w:hAnsi="Arial" w:cs="Arial"/>
        </w:rPr>
        <w:t>(</w:t>
      </w:r>
      <w:r w:rsidR="004C393D">
        <w:rPr>
          <w:rFonts w:ascii="Arial" w:hAnsi="Arial" w:cs="Arial"/>
        </w:rPr>
        <w:t>2019</w:t>
      </w:r>
      <w:r w:rsidR="003D0BE3">
        <w:rPr>
          <w:rFonts w:ascii="Arial" w:hAnsi="Arial" w:cs="Arial"/>
        </w:rPr>
        <w:t>, p.28</w:t>
      </w:r>
      <w:r w:rsidR="004C393D">
        <w:rPr>
          <w:rFonts w:ascii="Arial" w:hAnsi="Arial" w:cs="Arial"/>
        </w:rPr>
        <w:t>)</w:t>
      </w:r>
      <w:r w:rsidR="00B24F44">
        <w:rPr>
          <w:rFonts w:ascii="Arial" w:hAnsi="Arial" w:cs="Arial"/>
        </w:rPr>
        <w:t xml:space="preserve"> </w:t>
      </w:r>
      <w:r w:rsidR="00A54C3D">
        <w:rPr>
          <w:rFonts w:ascii="Arial" w:hAnsi="Arial" w:cs="Arial"/>
        </w:rPr>
        <w:t xml:space="preserve">identifies that management is </w:t>
      </w:r>
      <w:r w:rsidR="00045416">
        <w:rPr>
          <w:rFonts w:ascii="Arial" w:hAnsi="Arial" w:cs="Arial"/>
        </w:rPr>
        <w:t xml:space="preserve">about planning whereas leadership is about a vision, </w:t>
      </w:r>
      <w:r w:rsidR="00891937">
        <w:rPr>
          <w:rFonts w:ascii="Arial" w:hAnsi="Arial" w:cs="Arial"/>
        </w:rPr>
        <w:t>and where management monitors, controls and co-ordinates, leaders</w:t>
      </w:r>
      <w:r w:rsidR="001C6950">
        <w:rPr>
          <w:rFonts w:ascii="Arial" w:hAnsi="Arial" w:cs="Arial"/>
        </w:rPr>
        <w:t>hip</w:t>
      </w:r>
      <w:r w:rsidR="00891937">
        <w:rPr>
          <w:rFonts w:ascii="Arial" w:hAnsi="Arial" w:cs="Arial"/>
        </w:rPr>
        <w:t xml:space="preserve"> </w:t>
      </w:r>
      <w:r w:rsidR="001C6950">
        <w:rPr>
          <w:rFonts w:ascii="Arial" w:hAnsi="Arial" w:cs="Arial"/>
        </w:rPr>
        <w:t>influences, inspires and guides. Furthermore</w:t>
      </w:r>
      <w:r w:rsidR="00AD4C82">
        <w:rPr>
          <w:rFonts w:ascii="Arial" w:hAnsi="Arial" w:cs="Arial"/>
        </w:rPr>
        <w:t xml:space="preserve">, Management is seen to be rational and </w:t>
      </w:r>
      <w:r w:rsidR="00AE6BC6">
        <w:rPr>
          <w:rFonts w:ascii="Arial" w:hAnsi="Arial" w:cs="Arial"/>
        </w:rPr>
        <w:t>recognises the importance of expertise, whereas leadership is seen to be emotional and depends on trust.</w:t>
      </w:r>
      <w:r w:rsidR="00E333A0">
        <w:rPr>
          <w:rFonts w:ascii="Arial" w:hAnsi="Arial" w:cs="Arial"/>
        </w:rPr>
        <w:t xml:space="preserve"> </w:t>
      </w:r>
      <w:proofErr w:type="spellStart"/>
      <w:r w:rsidR="009A71FC">
        <w:rPr>
          <w:rFonts w:ascii="Arial" w:hAnsi="Arial" w:cs="Arial"/>
        </w:rPr>
        <w:t>Zaleznik</w:t>
      </w:r>
      <w:proofErr w:type="spellEnd"/>
      <w:r w:rsidR="00916192">
        <w:rPr>
          <w:rFonts w:ascii="Arial" w:hAnsi="Arial" w:cs="Arial"/>
        </w:rPr>
        <w:t xml:space="preserve"> </w:t>
      </w:r>
      <w:r w:rsidR="003D4CD1">
        <w:rPr>
          <w:rFonts w:ascii="Arial" w:hAnsi="Arial" w:cs="Arial"/>
        </w:rPr>
        <w:t>(1992</w:t>
      </w:r>
      <w:r w:rsidR="008914BF">
        <w:rPr>
          <w:rFonts w:ascii="Arial" w:hAnsi="Arial" w:cs="Arial"/>
        </w:rPr>
        <w:t>/2004</w:t>
      </w:r>
      <w:r w:rsidR="003D4CD1">
        <w:rPr>
          <w:rFonts w:ascii="Arial" w:hAnsi="Arial" w:cs="Arial"/>
        </w:rPr>
        <w:t>)</w:t>
      </w:r>
      <w:r w:rsidR="00D21DDD">
        <w:rPr>
          <w:rFonts w:ascii="Arial" w:hAnsi="Arial" w:cs="Arial"/>
        </w:rPr>
        <w:t xml:space="preserve"> </w:t>
      </w:r>
      <w:r w:rsidR="00916192">
        <w:rPr>
          <w:rFonts w:ascii="Arial" w:hAnsi="Arial" w:cs="Arial"/>
        </w:rPr>
        <w:t xml:space="preserve">agrees that managers and leaders </w:t>
      </w:r>
      <w:r w:rsidR="00DC0CAD">
        <w:rPr>
          <w:rFonts w:ascii="Arial" w:hAnsi="Arial" w:cs="Arial"/>
        </w:rPr>
        <w:t xml:space="preserve">have different </w:t>
      </w:r>
      <w:r w:rsidR="00E45DB9">
        <w:rPr>
          <w:rFonts w:ascii="Arial" w:hAnsi="Arial" w:cs="Arial"/>
        </w:rPr>
        <w:t xml:space="preserve">qualities, stating that whilst managers </w:t>
      </w:r>
      <w:r w:rsidR="00332D95">
        <w:rPr>
          <w:rFonts w:ascii="Arial" w:hAnsi="Arial" w:cs="Arial"/>
        </w:rPr>
        <w:t>need rapid solutions to problems and seek order and control</w:t>
      </w:r>
      <w:r w:rsidR="00057CAA">
        <w:rPr>
          <w:rFonts w:ascii="Arial" w:hAnsi="Arial" w:cs="Arial"/>
        </w:rPr>
        <w:t xml:space="preserve">, leaders </w:t>
      </w:r>
      <w:r w:rsidR="00611E99">
        <w:rPr>
          <w:rFonts w:ascii="Arial" w:hAnsi="Arial" w:cs="Arial"/>
        </w:rPr>
        <w:t>p</w:t>
      </w:r>
      <w:r w:rsidR="00057CAA">
        <w:rPr>
          <w:rFonts w:ascii="Arial" w:hAnsi="Arial" w:cs="Arial"/>
        </w:rPr>
        <w:t>refer a lack of structure and can tolerate chaos</w:t>
      </w:r>
      <w:r w:rsidR="0030003C">
        <w:rPr>
          <w:rFonts w:ascii="Arial" w:hAnsi="Arial" w:cs="Arial"/>
        </w:rPr>
        <w:t xml:space="preserve">, which in contrast to managers keeps </w:t>
      </w:r>
      <w:r w:rsidR="002F5DDB">
        <w:rPr>
          <w:rFonts w:ascii="Arial" w:hAnsi="Arial" w:cs="Arial"/>
        </w:rPr>
        <w:t>solution</w:t>
      </w:r>
      <w:r w:rsidR="00991605">
        <w:rPr>
          <w:rFonts w:ascii="Arial" w:hAnsi="Arial" w:cs="Arial"/>
        </w:rPr>
        <w:t xml:space="preserve">s </w:t>
      </w:r>
      <w:r w:rsidR="00DF4CA1">
        <w:rPr>
          <w:rFonts w:ascii="Arial" w:hAnsi="Arial" w:cs="Arial"/>
        </w:rPr>
        <w:t xml:space="preserve">guarded </w:t>
      </w:r>
      <w:r w:rsidR="005D3FBC">
        <w:rPr>
          <w:rFonts w:ascii="Arial" w:hAnsi="Arial" w:cs="Arial"/>
        </w:rPr>
        <w:t>in order to evaluate situations in depth.</w:t>
      </w:r>
      <w:r w:rsidR="004F127F" w:rsidRPr="004F127F">
        <w:rPr>
          <w:rFonts w:ascii="Arial" w:hAnsi="Arial" w:cs="Arial"/>
        </w:rPr>
        <w:t xml:space="preserve"> </w:t>
      </w:r>
      <w:r w:rsidR="004F127F">
        <w:rPr>
          <w:rFonts w:ascii="Arial" w:hAnsi="Arial" w:cs="Arial"/>
        </w:rPr>
        <w:t>“Leaders are an emblem of social structuring and serve symbolic and emotional purposes that management does not” (</w:t>
      </w:r>
      <w:proofErr w:type="spellStart"/>
      <w:r w:rsidR="004F127F">
        <w:rPr>
          <w:rFonts w:ascii="Arial" w:hAnsi="Arial" w:cs="Arial"/>
        </w:rPr>
        <w:t>Ladkin</w:t>
      </w:r>
      <w:proofErr w:type="spellEnd"/>
      <w:r w:rsidR="004F127F">
        <w:rPr>
          <w:rFonts w:ascii="Arial" w:hAnsi="Arial" w:cs="Arial"/>
        </w:rPr>
        <w:t>, 2019, p.32).</w:t>
      </w:r>
    </w:p>
    <w:p w14:paraId="4E650046" w14:textId="6F02057B" w:rsidR="00861DFD" w:rsidRDefault="00386EE1" w:rsidP="004D0BF3">
      <w:pPr>
        <w:rPr>
          <w:rFonts w:ascii="Arial" w:hAnsi="Arial" w:cs="Arial"/>
        </w:rPr>
      </w:pPr>
      <w:r>
        <w:rPr>
          <w:rFonts w:ascii="Arial" w:hAnsi="Arial" w:cs="Arial"/>
        </w:rPr>
        <w:tab/>
      </w:r>
      <w:r w:rsidRPr="00386EE1">
        <w:rPr>
          <w:rFonts w:ascii="Arial" w:hAnsi="Arial" w:cs="Arial"/>
        </w:rPr>
        <w:t>Management, according to Kotter (1990</w:t>
      </w:r>
      <w:r w:rsidR="0063551C">
        <w:rPr>
          <w:rFonts w:ascii="Arial" w:hAnsi="Arial" w:cs="Arial"/>
        </w:rPr>
        <w:t>, p</w:t>
      </w:r>
      <w:r w:rsidR="0000349B">
        <w:rPr>
          <w:rFonts w:ascii="Arial" w:hAnsi="Arial" w:cs="Arial"/>
        </w:rPr>
        <w:t>p</w:t>
      </w:r>
      <w:r w:rsidR="0063551C">
        <w:rPr>
          <w:rFonts w:ascii="Arial" w:hAnsi="Arial" w:cs="Arial"/>
        </w:rPr>
        <w:t>.</w:t>
      </w:r>
      <w:r w:rsidR="00DB66A8">
        <w:rPr>
          <w:rFonts w:ascii="Arial" w:hAnsi="Arial" w:cs="Arial"/>
        </w:rPr>
        <w:t>4-5</w:t>
      </w:r>
      <w:r w:rsidRPr="00386EE1">
        <w:rPr>
          <w:rFonts w:ascii="Arial" w:hAnsi="Arial" w:cs="Arial"/>
        </w:rPr>
        <w:t>), entails planning, organising, and controlling, whereas leadership entails defining direction, aligning, and inspiring people. He claims that this is too much for one individual to handle, and that separate responsibilities are required for organisations to thrive</w:t>
      </w:r>
      <w:r w:rsidR="004001AA">
        <w:rPr>
          <w:rFonts w:ascii="Arial" w:hAnsi="Arial" w:cs="Arial"/>
        </w:rPr>
        <w:t xml:space="preserve">. </w:t>
      </w:r>
      <w:proofErr w:type="spellStart"/>
      <w:r w:rsidR="004001AA">
        <w:rPr>
          <w:rFonts w:ascii="Arial" w:hAnsi="Arial" w:cs="Arial"/>
        </w:rPr>
        <w:t>Witze</w:t>
      </w:r>
      <w:r w:rsidR="00831158">
        <w:rPr>
          <w:rFonts w:ascii="Arial" w:hAnsi="Arial" w:cs="Arial"/>
        </w:rPr>
        <w:t>l</w:t>
      </w:r>
      <w:proofErr w:type="spellEnd"/>
      <w:r w:rsidR="00831158">
        <w:rPr>
          <w:rFonts w:ascii="Arial" w:hAnsi="Arial" w:cs="Arial"/>
        </w:rPr>
        <w:t xml:space="preserve"> (2013) highlights some negative aspects in which differentiating leadership and management </w:t>
      </w:r>
      <w:r w:rsidR="00861DFD">
        <w:rPr>
          <w:rFonts w:ascii="Arial" w:hAnsi="Arial" w:cs="Arial"/>
        </w:rPr>
        <w:t xml:space="preserve">has caused, </w:t>
      </w:r>
      <w:r w:rsidR="00635C6D">
        <w:rPr>
          <w:rFonts w:ascii="Arial" w:hAnsi="Arial" w:cs="Arial"/>
        </w:rPr>
        <w:t>citing that the</w:t>
      </w:r>
      <w:r w:rsidR="003248E0">
        <w:rPr>
          <w:rFonts w:ascii="Arial" w:hAnsi="Arial" w:cs="Arial"/>
        </w:rPr>
        <w:t>re is a case for discussing leadership and management as two distinct concepts</w:t>
      </w:r>
      <w:r w:rsidR="000214AA">
        <w:rPr>
          <w:rFonts w:ascii="Arial" w:hAnsi="Arial" w:cs="Arial"/>
        </w:rPr>
        <w:t xml:space="preserve">, questioning </w:t>
      </w:r>
      <w:r w:rsidR="0046309F">
        <w:rPr>
          <w:rFonts w:ascii="Arial" w:hAnsi="Arial" w:cs="Arial"/>
        </w:rPr>
        <w:t>whether</w:t>
      </w:r>
      <w:r w:rsidR="000214AA">
        <w:rPr>
          <w:rFonts w:ascii="Arial" w:hAnsi="Arial" w:cs="Arial"/>
        </w:rPr>
        <w:t xml:space="preserve"> that should imply that managers and leaders are two distinct categories of people</w:t>
      </w:r>
      <w:r w:rsidR="0046309F">
        <w:rPr>
          <w:rFonts w:ascii="Arial" w:hAnsi="Arial" w:cs="Arial"/>
        </w:rPr>
        <w:t>?</w:t>
      </w:r>
      <w:r w:rsidR="001C0E17">
        <w:rPr>
          <w:rFonts w:ascii="Arial" w:hAnsi="Arial" w:cs="Arial"/>
        </w:rPr>
        <w:t xml:space="preserve"> </w:t>
      </w:r>
      <w:proofErr w:type="spellStart"/>
      <w:r w:rsidR="001C0E17">
        <w:rPr>
          <w:rFonts w:ascii="Arial" w:hAnsi="Arial" w:cs="Arial"/>
        </w:rPr>
        <w:t>Witzel</w:t>
      </w:r>
      <w:proofErr w:type="spellEnd"/>
      <w:r w:rsidR="001C0E17">
        <w:rPr>
          <w:rFonts w:ascii="Arial" w:hAnsi="Arial" w:cs="Arial"/>
        </w:rPr>
        <w:t xml:space="preserve"> concludes that </w:t>
      </w:r>
      <w:r w:rsidR="002F4B18">
        <w:rPr>
          <w:rFonts w:ascii="Arial" w:hAnsi="Arial" w:cs="Arial"/>
        </w:rPr>
        <w:t>‘</w:t>
      </w:r>
      <w:r w:rsidR="002F4B18" w:rsidRPr="002F4B18">
        <w:rPr>
          <w:rFonts w:ascii="Arial" w:hAnsi="Arial" w:cs="Arial"/>
        </w:rPr>
        <w:t>Management and leadership are different things, but managers and leaders should be one and the same person</w:t>
      </w:r>
      <w:r w:rsidR="005C0CE2">
        <w:rPr>
          <w:rFonts w:ascii="Arial" w:hAnsi="Arial" w:cs="Arial"/>
        </w:rPr>
        <w:t>’.</w:t>
      </w:r>
      <w:r w:rsidR="005A2F3C">
        <w:rPr>
          <w:rFonts w:ascii="Arial" w:hAnsi="Arial" w:cs="Arial"/>
        </w:rPr>
        <w:t xml:space="preserve"> Tyler (2007</w:t>
      </w:r>
      <w:r w:rsidR="003337ED">
        <w:rPr>
          <w:rFonts w:ascii="Arial" w:hAnsi="Arial" w:cs="Arial"/>
        </w:rPr>
        <w:t>, p.276</w:t>
      </w:r>
      <w:r w:rsidR="005A2F3C">
        <w:rPr>
          <w:rFonts w:ascii="Arial" w:hAnsi="Arial" w:cs="Arial"/>
        </w:rPr>
        <w:t>)</w:t>
      </w:r>
      <w:r w:rsidR="001C1BF8">
        <w:rPr>
          <w:rFonts w:ascii="Arial" w:hAnsi="Arial" w:cs="Arial"/>
        </w:rPr>
        <w:t xml:space="preserve"> backs this argument, stating that </w:t>
      </w:r>
      <w:r w:rsidR="00D84CA7">
        <w:rPr>
          <w:rFonts w:ascii="Arial" w:hAnsi="Arial" w:cs="Arial"/>
        </w:rPr>
        <w:lastRenderedPageBreak/>
        <w:t xml:space="preserve">as a leader, </w:t>
      </w:r>
      <w:r w:rsidR="00D84CA7" w:rsidRPr="00D84CA7">
        <w:rPr>
          <w:rFonts w:ascii="Arial" w:hAnsi="Arial" w:cs="Arial"/>
        </w:rPr>
        <w:t>the capacity to articulate a vision, influence others, and gain their trust</w:t>
      </w:r>
      <w:r w:rsidR="003337ED">
        <w:rPr>
          <w:rFonts w:ascii="Arial" w:hAnsi="Arial" w:cs="Arial"/>
        </w:rPr>
        <w:t xml:space="preserve">, </w:t>
      </w:r>
      <w:r w:rsidR="00D84CA7" w:rsidRPr="00D84CA7">
        <w:rPr>
          <w:rFonts w:ascii="Arial" w:hAnsi="Arial" w:cs="Arial"/>
        </w:rPr>
        <w:t>will be critical to attaining your personal and organisational goals as a manager.</w:t>
      </w:r>
    </w:p>
    <w:p w14:paraId="5CD275F1" w14:textId="6D7C1EF5" w:rsidR="008914BF" w:rsidRPr="008914BF" w:rsidRDefault="001439B4" w:rsidP="001C5D97">
      <w:pPr>
        <w:rPr>
          <w:rFonts w:ascii="Arial" w:hAnsi="Arial" w:cs="Arial"/>
          <w:color w:val="000000" w:themeColor="text1"/>
        </w:rPr>
      </w:pPr>
      <w:proofErr w:type="spellStart"/>
      <w:r w:rsidRPr="008914BF">
        <w:rPr>
          <w:rFonts w:ascii="Arial" w:hAnsi="Arial" w:cs="Arial"/>
          <w:color w:val="000000" w:themeColor="text1"/>
        </w:rPr>
        <w:t>Mitzberg</w:t>
      </w:r>
      <w:proofErr w:type="spellEnd"/>
      <w:r w:rsidR="008914BF" w:rsidRPr="008914BF">
        <w:rPr>
          <w:rFonts w:ascii="Arial" w:hAnsi="Arial" w:cs="Arial"/>
          <w:color w:val="000000" w:themeColor="text1"/>
        </w:rPr>
        <w:t xml:space="preserve"> (</w:t>
      </w:r>
      <w:r w:rsidR="008914BF">
        <w:rPr>
          <w:rFonts w:ascii="Arial" w:hAnsi="Arial" w:cs="Arial"/>
          <w:color w:val="000000" w:themeColor="text1"/>
        </w:rPr>
        <w:t>2009, p.8</w:t>
      </w:r>
      <w:r w:rsidR="008914BF" w:rsidRPr="008914BF">
        <w:rPr>
          <w:rFonts w:ascii="Arial" w:hAnsi="Arial" w:cs="Arial"/>
          <w:color w:val="000000" w:themeColor="text1"/>
        </w:rPr>
        <w:t xml:space="preserve">) </w:t>
      </w:r>
      <w:r w:rsidR="008914BF">
        <w:rPr>
          <w:rFonts w:ascii="Arial" w:hAnsi="Arial" w:cs="Arial"/>
          <w:color w:val="000000" w:themeColor="text1"/>
        </w:rPr>
        <w:t xml:space="preserve">also </w:t>
      </w:r>
      <w:r w:rsidR="008914BF" w:rsidRPr="008914BF">
        <w:rPr>
          <w:rFonts w:ascii="Arial" w:hAnsi="Arial" w:cs="Arial"/>
          <w:color w:val="000000" w:themeColor="text1"/>
        </w:rPr>
        <w:t>recognises that ‘is has become fashionable to distinguish leaders from managers’, but questions whether we should try to separate managers from leaders in practice, further adding that management with a lack of leadership would be ‘dispiriting’, and that leadership without management would be ‘disengaging’</w:t>
      </w:r>
      <w:r w:rsidR="008914BF">
        <w:rPr>
          <w:rFonts w:ascii="Arial" w:hAnsi="Arial" w:cs="Arial"/>
          <w:color w:val="000000" w:themeColor="text1"/>
        </w:rPr>
        <w:t>.</w:t>
      </w:r>
    </w:p>
    <w:p w14:paraId="48B038F1" w14:textId="0656F4C2" w:rsidR="001C5D97" w:rsidRDefault="004853C3" w:rsidP="00A36BDF">
      <w:pPr>
        <w:rPr>
          <w:rFonts w:ascii="Arial" w:hAnsi="Arial" w:cs="Arial"/>
        </w:rPr>
      </w:pPr>
      <w:r>
        <w:rPr>
          <w:rFonts w:ascii="Arial" w:hAnsi="Arial" w:cs="Arial"/>
        </w:rPr>
        <w:tab/>
      </w:r>
      <w:proofErr w:type="spellStart"/>
      <w:r>
        <w:rPr>
          <w:rFonts w:ascii="Arial" w:hAnsi="Arial" w:cs="Arial"/>
        </w:rPr>
        <w:t>Zalez</w:t>
      </w:r>
      <w:r w:rsidR="00CF493B">
        <w:rPr>
          <w:rFonts w:ascii="Arial" w:hAnsi="Arial" w:cs="Arial"/>
        </w:rPr>
        <w:t>nik</w:t>
      </w:r>
      <w:proofErr w:type="spellEnd"/>
      <w:r w:rsidR="00CF493B">
        <w:rPr>
          <w:rFonts w:ascii="Arial" w:hAnsi="Arial" w:cs="Arial"/>
        </w:rPr>
        <w:t xml:space="preserve"> (1992</w:t>
      </w:r>
      <w:r w:rsidR="008914BF">
        <w:rPr>
          <w:rFonts w:ascii="Arial" w:hAnsi="Arial" w:cs="Arial"/>
        </w:rPr>
        <w:t>/2004)</w:t>
      </w:r>
      <w:r w:rsidR="00D5409F">
        <w:rPr>
          <w:rFonts w:ascii="Arial" w:hAnsi="Arial" w:cs="Arial"/>
        </w:rPr>
        <w:t xml:space="preserve"> </w:t>
      </w:r>
      <w:r w:rsidR="006878D5" w:rsidRPr="006878D5">
        <w:rPr>
          <w:rFonts w:ascii="Arial" w:hAnsi="Arial" w:cs="Arial"/>
        </w:rPr>
        <w:t xml:space="preserve">questions </w:t>
      </w:r>
      <w:r w:rsidR="00D5409F" w:rsidRPr="006878D5">
        <w:rPr>
          <w:rFonts w:ascii="Arial" w:hAnsi="Arial" w:cs="Arial"/>
        </w:rPr>
        <w:t>whether</w:t>
      </w:r>
      <w:r w:rsidR="006878D5" w:rsidRPr="006878D5">
        <w:rPr>
          <w:rFonts w:ascii="Arial" w:hAnsi="Arial" w:cs="Arial"/>
        </w:rPr>
        <w:t xml:space="preserve"> leadership and management are characterised by the type of person rather than the role and that the persons position may be influenced by past experiences.</w:t>
      </w:r>
      <w:r w:rsidR="00D5409F">
        <w:rPr>
          <w:rFonts w:ascii="Arial" w:hAnsi="Arial" w:cs="Arial"/>
        </w:rPr>
        <w:t xml:space="preserve"> The student can Identify with this </w:t>
      </w:r>
      <w:r w:rsidR="00BF4665">
        <w:rPr>
          <w:rFonts w:ascii="Arial" w:hAnsi="Arial" w:cs="Arial"/>
        </w:rPr>
        <w:t xml:space="preserve">by recognising that </w:t>
      </w:r>
      <w:r w:rsidR="008914BF">
        <w:rPr>
          <w:rFonts w:ascii="Arial" w:hAnsi="Arial" w:cs="Arial"/>
        </w:rPr>
        <w:t xml:space="preserve">in their twenties they </w:t>
      </w:r>
      <w:r w:rsidR="00766173">
        <w:rPr>
          <w:rFonts w:ascii="Arial" w:hAnsi="Arial" w:cs="Arial"/>
        </w:rPr>
        <w:t xml:space="preserve">had a goal of reaching management and their idea of this was </w:t>
      </w:r>
      <w:r w:rsidR="00D07639">
        <w:rPr>
          <w:rFonts w:ascii="Arial" w:hAnsi="Arial" w:cs="Arial"/>
        </w:rPr>
        <w:t xml:space="preserve">to have a powerful, </w:t>
      </w:r>
      <w:r w:rsidR="00391107">
        <w:rPr>
          <w:rFonts w:ascii="Arial" w:hAnsi="Arial" w:cs="Arial"/>
        </w:rPr>
        <w:t>well-paid</w:t>
      </w:r>
      <w:r w:rsidR="00D07639">
        <w:rPr>
          <w:rFonts w:ascii="Arial" w:hAnsi="Arial" w:cs="Arial"/>
        </w:rPr>
        <w:t xml:space="preserve"> position that enabled them to sit back </w:t>
      </w:r>
      <w:r w:rsidR="00EF1927">
        <w:rPr>
          <w:rFonts w:ascii="Arial" w:hAnsi="Arial" w:cs="Arial"/>
        </w:rPr>
        <w:t xml:space="preserve">and make decisions for other people. This </w:t>
      </w:r>
      <w:r w:rsidR="00D10E73">
        <w:rPr>
          <w:rFonts w:ascii="Arial" w:hAnsi="Arial" w:cs="Arial"/>
        </w:rPr>
        <w:t xml:space="preserve">perception </w:t>
      </w:r>
      <w:r w:rsidR="00EF1927">
        <w:rPr>
          <w:rFonts w:ascii="Arial" w:hAnsi="Arial" w:cs="Arial"/>
        </w:rPr>
        <w:t xml:space="preserve">of management no longer seems </w:t>
      </w:r>
      <w:r w:rsidR="008914BF">
        <w:rPr>
          <w:rFonts w:ascii="Arial" w:hAnsi="Arial" w:cs="Arial"/>
        </w:rPr>
        <w:t xml:space="preserve">wholly </w:t>
      </w:r>
      <w:r w:rsidR="00D10E73">
        <w:rPr>
          <w:rFonts w:ascii="Arial" w:hAnsi="Arial" w:cs="Arial"/>
        </w:rPr>
        <w:t>admirable</w:t>
      </w:r>
      <w:r w:rsidR="00391107">
        <w:rPr>
          <w:rFonts w:ascii="Arial" w:hAnsi="Arial" w:cs="Arial"/>
        </w:rPr>
        <w:t xml:space="preserve"> to the student</w:t>
      </w:r>
      <w:r w:rsidR="007E4EC8">
        <w:rPr>
          <w:rFonts w:ascii="Arial" w:hAnsi="Arial" w:cs="Arial"/>
        </w:rPr>
        <w:t xml:space="preserve">, </w:t>
      </w:r>
      <w:r w:rsidR="00F715C9">
        <w:rPr>
          <w:rFonts w:ascii="Arial" w:hAnsi="Arial" w:cs="Arial"/>
        </w:rPr>
        <w:t xml:space="preserve">and through their </w:t>
      </w:r>
      <w:r w:rsidR="00A9315D">
        <w:rPr>
          <w:rFonts w:ascii="Arial" w:hAnsi="Arial" w:cs="Arial"/>
        </w:rPr>
        <w:t>life experiences and academic learning, leadership seems a more attractive position. L</w:t>
      </w:r>
      <w:r w:rsidR="002C3980">
        <w:rPr>
          <w:rFonts w:ascii="Arial" w:hAnsi="Arial" w:cs="Arial"/>
        </w:rPr>
        <w:t>eadership prompts feelings of empowerment</w:t>
      </w:r>
      <w:r w:rsidR="00A9315D">
        <w:rPr>
          <w:rFonts w:ascii="Arial" w:hAnsi="Arial" w:cs="Arial"/>
        </w:rPr>
        <w:t xml:space="preserve"> a</w:t>
      </w:r>
      <w:r w:rsidR="002C3980">
        <w:rPr>
          <w:rFonts w:ascii="Arial" w:hAnsi="Arial" w:cs="Arial"/>
        </w:rPr>
        <w:t xml:space="preserve">nd </w:t>
      </w:r>
      <w:r w:rsidR="00CC66D0">
        <w:rPr>
          <w:rFonts w:ascii="Arial" w:hAnsi="Arial" w:cs="Arial"/>
        </w:rPr>
        <w:t>transformation</w:t>
      </w:r>
      <w:r w:rsidR="00852E22">
        <w:rPr>
          <w:rFonts w:ascii="Arial" w:hAnsi="Arial" w:cs="Arial"/>
        </w:rPr>
        <w:t>, not only for the student but what they can influence in others and the workplace.</w:t>
      </w:r>
      <w:r w:rsidR="00CE26A3">
        <w:rPr>
          <w:rFonts w:ascii="Arial" w:hAnsi="Arial" w:cs="Arial"/>
        </w:rPr>
        <w:t xml:space="preserve"> </w:t>
      </w:r>
      <w:r w:rsidR="008914BF">
        <w:rPr>
          <w:rFonts w:ascii="Arial" w:hAnsi="Arial" w:cs="Arial"/>
        </w:rPr>
        <w:t xml:space="preserve">However, in the student’s current position, they understand the importance that both roles bring to their workplace and agrees with </w:t>
      </w:r>
      <w:proofErr w:type="spellStart"/>
      <w:r w:rsidR="008914BF">
        <w:rPr>
          <w:rFonts w:ascii="Arial" w:hAnsi="Arial" w:cs="Arial"/>
        </w:rPr>
        <w:t>Witzel</w:t>
      </w:r>
      <w:proofErr w:type="spellEnd"/>
      <w:r w:rsidR="008914BF">
        <w:rPr>
          <w:rFonts w:ascii="Arial" w:hAnsi="Arial" w:cs="Arial"/>
        </w:rPr>
        <w:t xml:space="preserve"> (2013) and Tyler (2007) that the skills from both leadership and management can assist their career, especially in a small business such as the one they currently own, where hierarchal roles are not currently part of the business model.</w:t>
      </w:r>
    </w:p>
    <w:p w14:paraId="423B663B" w14:textId="5F80536D" w:rsidR="006F026B" w:rsidRDefault="00A36BDF" w:rsidP="008914BF">
      <w:pPr>
        <w:ind w:firstLine="360"/>
        <w:rPr>
          <w:rFonts w:ascii="Arial" w:hAnsi="Arial" w:cs="Arial"/>
        </w:rPr>
      </w:pPr>
      <w:r>
        <w:rPr>
          <w:rFonts w:ascii="Arial" w:hAnsi="Arial" w:cs="Arial"/>
        </w:rPr>
        <w:t>The students understanding of l</w:t>
      </w:r>
      <w:r w:rsidRPr="001A2FD7">
        <w:rPr>
          <w:rFonts w:ascii="Arial" w:hAnsi="Arial" w:cs="Arial"/>
        </w:rPr>
        <w:t xml:space="preserve">eadership is </w:t>
      </w:r>
      <w:r>
        <w:rPr>
          <w:rFonts w:ascii="Arial" w:hAnsi="Arial" w:cs="Arial"/>
        </w:rPr>
        <w:t xml:space="preserve">that it is about </w:t>
      </w:r>
      <w:r w:rsidRPr="001A2FD7">
        <w:rPr>
          <w:rFonts w:ascii="Arial" w:hAnsi="Arial" w:cs="Arial"/>
        </w:rPr>
        <w:t>leading by example and encouraging people to do things</w:t>
      </w:r>
      <w:r w:rsidR="008914BF">
        <w:rPr>
          <w:rFonts w:ascii="Arial" w:hAnsi="Arial" w:cs="Arial"/>
        </w:rPr>
        <w:t>,</w:t>
      </w:r>
      <w:r w:rsidRPr="001A2FD7">
        <w:rPr>
          <w:rFonts w:ascii="Arial" w:hAnsi="Arial" w:cs="Arial"/>
        </w:rPr>
        <w:t xml:space="preserve"> whereas management is more about telling people what to do or managing people into positions to get jobs done</w:t>
      </w:r>
      <w:r w:rsidR="008914BF">
        <w:rPr>
          <w:rFonts w:ascii="Arial" w:hAnsi="Arial" w:cs="Arial"/>
        </w:rPr>
        <w:t>. Theoretically speaking, m</w:t>
      </w:r>
      <w:r w:rsidRPr="001A2FD7">
        <w:rPr>
          <w:rFonts w:ascii="Arial" w:hAnsi="Arial" w:cs="Arial"/>
        </w:rPr>
        <w:t>anagers can show leadership skills, but someone in a leadership position may not be in a management positio</w:t>
      </w:r>
      <w:r w:rsidR="008914BF">
        <w:rPr>
          <w:rFonts w:ascii="Arial" w:hAnsi="Arial" w:cs="Arial"/>
        </w:rPr>
        <w:t xml:space="preserve">n. However, this belief is formulated on the idea of a hierarchal business model and draws on the ideas that whilst management can still inspire with leadership, leaders may be constrained in performing management duties. However, the student questions this idea, surely this doesn’t mean that leaders have no opportunity or ability to manage? Leaders can develop their skills by managing projects within their leadership role, to eventually take on a management </w:t>
      </w:r>
      <w:proofErr w:type="gramStart"/>
      <w:r w:rsidR="008914BF">
        <w:rPr>
          <w:rFonts w:ascii="Arial" w:hAnsi="Arial" w:cs="Arial"/>
        </w:rPr>
        <w:t>role?</w:t>
      </w:r>
      <w:proofErr w:type="gramEnd"/>
      <w:r w:rsidR="008914BF">
        <w:rPr>
          <w:rFonts w:ascii="Arial" w:hAnsi="Arial" w:cs="Arial"/>
        </w:rPr>
        <w:t xml:space="preserve"> </w:t>
      </w:r>
    </w:p>
    <w:p w14:paraId="284F6D3A" w14:textId="77777777" w:rsidR="008914BF" w:rsidRDefault="008914BF" w:rsidP="008914BF">
      <w:pPr>
        <w:ind w:firstLine="360"/>
        <w:rPr>
          <w:rFonts w:ascii="Arial" w:hAnsi="Arial" w:cs="Arial"/>
        </w:rPr>
      </w:pPr>
    </w:p>
    <w:p w14:paraId="445BEA15" w14:textId="62785786" w:rsidR="00AC5F99" w:rsidRPr="00AC5F99" w:rsidRDefault="00AC5F99" w:rsidP="00AC5F99">
      <w:pPr>
        <w:pStyle w:val="ListParagraph"/>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3" w:name="_Toc126096874"/>
      <w:r w:rsidRPr="00AC5F99">
        <w:rPr>
          <w:rFonts w:asciiTheme="majorHAnsi" w:eastAsiaTheme="majorEastAsia" w:hAnsiTheme="majorHAnsi" w:cstheme="majorBidi"/>
          <w:color w:val="2F5496" w:themeColor="accent1" w:themeShade="BF"/>
          <w:sz w:val="26"/>
          <w:szCs w:val="26"/>
        </w:rPr>
        <w:t>What is leadership?</w:t>
      </w:r>
      <w:bookmarkEnd w:id="3"/>
    </w:p>
    <w:p w14:paraId="0C55BC89" w14:textId="28036057" w:rsidR="00A760EC" w:rsidRDefault="00A760EC" w:rsidP="00E333A0">
      <w:pPr>
        <w:rPr>
          <w:rFonts w:ascii="Arial" w:hAnsi="Arial" w:cs="Arial"/>
        </w:rPr>
      </w:pPr>
    </w:p>
    <w:p w14:paraId="2493A9E5" w14:textId="6E114747" w:rsidR="007F1288" w:rsidRDefault="007F1288" w:rsidP="00FB60BC">
      <w:pPr>
        <w:ind w:left="850" w:right="850"/>
        <w:rPr>
          <w:rFonts w:ascii="Arial" w:hAnsi="Arial" w:cs="Arial"/>
        </w:rPr>
      </w:pPr>
      <w:r>
        <w:rPr>
          <w:rFonts w:ascii="Arial" w:hAnsi="Arial" w:cs="Arial"/>
        </w:rPr>
        <w:t>You should never confuse leadership with management</w:t>
      </w:r>
      <w:r w:rsidR="00E573A1">
        <w:rPr>
          <w:rFonts w:ascii="Arial" w:hAnsi="Arial" w:cs="Arial"/>
        </w:rPr>
        <w:t>. Management is about setting out a series of goals</w:t>
      </w:r>
      <w:r w:rsidR="0087744E">
        <w:rPr>
          <w:rFonts w:ascii="Arial" w:hAnsi="Arial" w:cs="Arial"/>
        </w:rPr>
        <w:t xml:space="preserve"> and managing people to deliver them</w:t>
      </w:r>
      <w:r w:rsidR="00B03210">
        <w:rPr>
          <w:rFonts w:ascii="Arial" w:hAnsi="Arial" w:cs="Arial"/>
        </w:rPr>
        <w:t>, very important, but that’s not leadership. Leadership is about vision,</w:t>
      </w:r>
      <w:r w:rsidR="00131FEB">
        <w:rPr>
          <w:rFonts w:ascii="Arial" w:hAnsi="Arial" w:cs="Arial"/>
        </w:rPr>
        <w:t xml:space="preserve"> and sometimes </w:t>
      </w:r>
      <w:proofErr w:type="spellStart"/>
      <w:r w:rsidR="00131FEB">
        <w:rPr>
          <w:rFonts w:ascii="Arial" w:hAnsi="Arial" w:cs="Arial"/>
        </w:rPr>
        <w:t>its</w:t>
      </w:r>
      <w:proofErr w:type="spellEnd"/>
      <w:r w:rsidR="00131FEB">
        <w:rPr>
          <w:rFonts w:ascii="Arial" w:hAnsi="Arial" w:cs="Arial"/>
        </w:rPr>
        <w:t xml:space="preserve"> only a vision you can see, and your art as a leader,</w:t>
      </w:r>
      <w:r w:rsidR="00FB60BC">
        <w:rPr>
          <w:rFonts w:ascii="Arial" w:hAnsi="Arial" w:cs="Arial"/>
        </w:rPr>
        <w:t xml:space="preserve"> is to persuade people to believe in your vision and help you deliver it.</w:t>
      </w:r>
    </w:p>
    <w:p w14:paraId="27E85825" w14:textId="0A9D0DF0" w:rsidR="00FB60BC" w:rsidRDefault="00FB60BC" w:rsidP="00FB60BC">
      <w:pPr>
        <w:ind w:left="850" w:right="85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40CF1">
        <w:rPr>
          <w:rFonts w:ascii="Arial" w:hAnsi="Arial" w:cs="Arial"/>
        </w:rPr>
        <w:tab/>
      </w:r>
      <w:r w:rsidR="00DA1DB4">
        <w:rPr>
          <w:rFonts w:ascii="Arial" w:hAnsi="Arial" w:cs="Arial"/>
        </w:rPr>
        <w:t>(</w:t>
      </w:r>
      <w:r w:rsidR="00040CF1">
        <w:rPr>
          <w:rFonts w:ascii="Arial" w:hAnsi="Arial" w:cs="Arial"/>
        </w:rPr>
        <w:t>Brady</w:t>
      </w:r>
      <w:r w:rsidR="007940E1">
        <w:rPr>
          <w:rFonts w:ascii="Arial" w:hAnsi="Arial" w:cs="Arial"/>
        </w:rPr>
        <w:t xml:space="preserve">, </w:t>
      </w:r>
      <w:r w:rsidR="0097102D">
        <w:rPr>
          <w:rFonts w:ascii="Arial" w:hAnsi="Arial" w:cs="Arial"/>
        </w:rPr>
        <w:t>2022</w:t>
      </w:r>
      <w:r w:rsidR="009A4FCA">
        <w:rPr>
          <w:rFonts w:ascii="Arial" w:hAnsi="Arial" w:cs="Arial"/>
        </w:rPr>
        <w:t>)</w:t>
      </w:r>
    </w:p>
    <w:p w14:paraId="462C6A1B" w14:textId="67F6CE2C" w:rsidR="00040CF1" w:rsidRDefault="00040CF1" w:rsidP="00FB60BC">
      <w:pPr>
        <w:ind w:left="850" w:right="850"/>
        <w:rPr>
          <w:rFonts w:ascii="Arial" w:hAnsi="Arial" w:cs="Arial"/>
        </w:rPr>
      </w:pPr>
    </w:p>
    <w:p w14:paraId="2BF66261" w14:textId="76F80034" w:rsidR="008914BF" w:rsidRPr="008914BF" w:rsidRDefault="009E6AE1" w:rsidP="009E6AE1">
      <w:pPr>
        <w:textAlignment w:val="baseline"/>
        <w:rPr>
          <w:rFonts w:ascii="Arial" w:hAnsi="Arial" w:cs="Arial"/>
        </w:rPr>
      </w:pPr>
      <w:r>
        <w:rPr>
          <w:rFonts w:ascii="Arial" w:hAnsi="Arial" w:cs="Arial"/>
        </w:rPr>
        <w:t>UWTSD (</w:t>
      </w:r>
      <w:proofErr w:type="spellStart"/>
      <w:r>
        <w:rPr>
          <w:rFonts w:ascii="Arial" w:hAnsi="Arial" w:cs="Arial"/>
        </w:rPr>
        <w:t>n.d</w:t>
      </w:r>
      <w:proofErr w:type="spellEnd"/>
      <w:r>
        <w:rPr>
          <w:rFonts w:ascii="Arial" w:hAnsi="Arial" w:cs="Arial"/>
        </w:rPr>
        <w:t>) looks at leadership from two perspectives, assigned leadership is based on the position of an individual, such as their job role, and whilst these roles expect leadership</w:t>
      </w:r>
      <w:r w:rsidR="008914BF">
        <w:rPr>
          <w:rFonts w:ascii="Arial" w:hAnsi="Arial" w:cs="Arial"/>
        </w:rPr>
        <w:t>,</w:t>
      </w:r>
      <w:r>
        <w:rPr>
          <w:rFonts w:ascii="Arial" w:hAnsi="Arial" w:cs="Arial"/>
        </w:rPr>
        <w:t xml:space="preserve"> it is emergent leadership which sets the ‘leadership roles’ apart from the leading individuals. Furthermore, emergent leadership reflects the involvement of the leader with their followers over time, looking at communication and inclusivity.</w:t>
      </w:r>
      <w:r w:rsidR="008914BF">
        <w:rPr>
          <w:rFonts w:ascii="Arial" w:hAnsi="Arial" w:cs="Arial"/>
        </w:rPr>
        <w:t xml:space="preserve">  Lee and </w:t>
      </w:r>
      <w:proofErr w:type="spellStart"/>
      <w:r w:rsidR="008914BF">
        <w:rPr>
          <w:rFonts w:ascii="Arial" w:hAnsi="Arial" w:cs="Arial"/>
        </w:rPr>
        <w:t>Farh</w:t>
      </w:r>
      <w:proofErr w:type="spellEnd"/>
      <w:r w:rsidR="008914BF">
        <w:rPr>
          <w:rFonts w:ascii="Arial" w:hAnsi="Arial" w:cs="Arial"/>
        </w:rPr>
        <w:t xml:space="preserve"> (2019) agree that w</w:t>
      </w:r>
      <w:r w:rsidR="008914BF" w:rsidRPr="008914BF">
        <w:rPr>
          <w:rFonts w:ascii="Arial" w:hAnsi="Arial" w:cs="Arial"/>
        </w:rPr>
        <w:t>hil</w:t>
      </w:r>
      <w:r w:rsidR="008914BF">
        <w:rPr>
          <w:rFonts w:ascii="Arial" w:hAnsi="Arial" w:cs="Arial"/>
        </w:rPr>
        <w:t>st</w:t>
      </w:r>
      <w:r w:rsidR="008914BF" w:rsidRPr="008914BF">
        <w:rPr>
          <w:rFonts w:ascii="Arial" w:hAnsi="Arial" w:cs="Arial"/>
        </w:rPr>
        <w:t xml:space="preserve"> leadership is formal and </w:t>
      </w:r>
      <w:r w:rsidR="008914BF" w:rsidRPr="008914BF">
        <w:rPr>
          <w:rFonts w:ascii="Arial" w:hAnsi="Arial" w:cs="Arial"/>
        </w:rPr>
        <w:lastRenderedPageBreak/>
        <w:t>assigned in hierarchically structured teams, it is informal and fluid in other teams, where it can "emerge" from team members as needed to achieve tasks.</w:t>
      </w:r>
    </w:p>
    <w:p w14:paraId="335FDC59" w14:textId="7CA1A082" w:rsidR="00634366" w:rsidRDefault="008914BF" w:rsidP="008914BF">
      <w:pPr>
        <w:ind w:firstLine="720"/>
        <w:rPr>
          <w:rFonts w:ascii="Arial" w:hAnsi="Arial" w:cs="Arial"/>
          <w:color w:val="FF0000"/>
        </w:rPr>
      </w:pPr>
      <w:r w:rsidRPr="008914BF">
        <w:rPr>
          <w:rFonts w:ascii="Arial" w:hAnsi="Arial" w:cs="Arial"/>
          <w:color w:val="000000" w:themeColor="text1"/>
        </w:rPr>
        <w:t>Treadway</w:t>
      </w:r>
      <w:r w:rsidR="00C70278" w:rsidRPr="008914BF">
        <w:rPr>
          <w:rFonts w:ascii="Arial" w:hAnsi="Arial" w:cs="Arial"/>
          <w:color w:val="000000" w:themeColor="text1"/>
        </w:rPr>
        <w:t xml:space="preserve"> et al</w:t>
      </w:r>
      <w:r w:rsidR="00B02A79" w:rsidRPr="008914BF">
        <w:rPr>
          <w:rFonts w:ascii="Arial" w:hAnsi="Arial" w:cs="Arial"/>
          <w:color w:val="000000" w:themeColor="text1"/>
        </w:rPr>
        <w:t>.</w:t>
      </w:r>
      <w:r w:rsidR="00C70278" w:rsidRPr="008914BF">
        <w:rPr>
          <w:rFonts w:ascii="Arial" w:hAnsi="Arial" w:cs="Arial"/>
          <w:color w:val="000000" w:themeColor="text1"/>
        </w:rPr>
        <w:t xml:space="preserve"> (2014) </w:t>
      </w:r>
      <w:r w:rsidR="00C70278" w:rsidRPr="00C70278">
        <w:rPr>
          <w:rFonts w:ascii="Arial" w:hAnsi="Arial" w:cs="Arial"/>
        </w:rPr>
        <w:t xml:space="preserve">consider </w:t>
      </w:r>
      <w:r w:rsidR="00C70278">
        <w:rPr>
          <w:rFonts w:ascii="Arial" w:hAnsi="Arial" w:cs="Arial"/>
        </w:rPr>
        <w:t xml:space="preserve">leadership </w:t>
      </w:r>
      <w:r w:rsidR="00C70278" w:rsidRPr="00C70278">
        <w:rPr>
          <w:rFonts w:ascii="Arial" w:hAnsi="Arial" w:cs="Arial"/>
        </w:rPr>
        <w:t>as a political process in which leaders and followers participate in social influence behaviour to establish shared meaning, drive change, and increase effectiveness, which is different from most approaches to leadership.</w:t>
      </w:r>
      <w:r w:rsidR="00AD1D3E">
        <w:rPr>
          <w:rFonts w:ascii="Arial" w:hAnsi="Arial" w:cs="Arial"/>
        </w:rPr>
        <w:t xml:space="preserve"> </w:t>
      </w:r>
      <w:r w:rsidR="00C748C9">
        <w:rPr>
          <w:rFonts w:ascii="Arial" w:hAnsi="Arial" w:cs="Arial"/>
        </w:rPr>
        <w:t xml:space="preserve">To some extent </w:t>
      </w:r>
      <w:r w:rsidR="00604773" w:rsidRPr="008914BF">
        <w:rPr>
          <w:rFonts w:ascii="Arial" w:hAnsi="Arial" w:cs="Arial"/>
          <w:color w:val="000000" w:themeColor="text1"/>
        </w:rPr>
        <w:t>Carroll et al</w:t>
      </w:r>
      <w:r w:rsidRPr="008914BF">
        <w:rPr>
          <w:rFonts w:ascii="Arial" w:hAnsi="Arial" w:cs="Arial"/>
          <w:color w:val="000000" w:themeColor="text1"/>
        </w:rPr>
        <w:t>.</w:t>
      </w:r>
      <w:r w:rsidR="00B02A79" w:rsidRPr="008914BF">
        <w:rPr>
          <w:rFonts w:ascii="Arial" w:hAnsi="Arial" w:cs="Arial"/>
          <w:color w:val="000000" w:themeColor="text1"/>
        </w:rPr>
        <w:t xml:space="preserve"> </w:t>
      </w:r>
      <w:r w:rsidR="005930CE" w:rsidRPr="008914BF">
        <w:rPr>
          <w:rFonts w:ascii="Arial" w:hAnsi="Arial" w:cs="Arial"/>
          <w:color w:val="000000" w:themeColor="text1"/>
        </w:rPr>
        <w:t>(2019</w:t>
      </w:r>
      <w:r w:rsidRPr="008914BF">
        <w:rPr>
          <w:rFonts w:ascii="Arial" w:hAnsi="Arial" w:cs="Arial"/>
          <w:color w:val="000000" w:themeColor="text1"/>
        </w:rPr>
        <w:t>, p 3</w:t>
      </w:r>
      <w:r w:rsidR="005930CE" w:rsidRPr="008914BF">
        <w:rPr>
          <w:rFonts w:ascii="Arial" w:hAnsi="Arial" w:cs="Arial"/>
          <w:color w:val="000000" w:themeColor="text1"/>
        </w:rPr>
        <w:t>)</w:t>
      </w:r>
      <w:r w:rsidR="00B02A79" w:rsidRPr="008914BF">
        <w:rPr>
          <w:rFonts w:ascii="Arial" w:hAnsi="Arial" w:cs="Arial"/>
          <w:color w:val="000000" w:themeColor="text1"/>
        </w:rPr>
        <w:t xml:space="preserve"> </w:t>
      </w:r>
      <w:r w:rsidR="00101D57" w:rsidRPr="008914BF">
        <w:rPr>
          <w:rFonts w:ascii="Arial" w:hAnsi="Arial" w:cs="Arial"/>
          <w:color w:val="000000" w:themeColor="text1"/>
        </w:rPr>
        <w:t xml:space="preserve">supports the </w:t>
      </w:r>
      <w:proofErr w:type="gramStart"/>
      <w:r w:rsidR="00101D57" w:rsidRPr="008914BF">
        <w:rPr>
          <w:rFonts w:ascii="Arial" w:hAnsi="Arial" w:cs="Arial"/>
          <w:color w:val="000000" w:themeColor="text1"/>
        </w:rPr>
        <w:t>aforementioned definition</w:t>
      </w:r>
      <w:proofErr w:type="gramEnd"/>
      <w:r w:rsidR="00101D57" w:rsidRPr="008914BF">
        <w:rPr>
          <w:rFonts w:ascii="Arial" w:hAnsi="Arial" w:cs="Arial"/>
          <w:color w:val="000000" w:themeColor="text1"/>
        </w:rPr>
        <w:t xml:space="preserve">, whilst </w:t>
      </w:r>
      <w:r w:rsidR="00F52ABA">
        <w:rPr>
          <w:rFonts w:ascii="Arial" w:hAnsi="Arial" w:cs="Arial"/>
        </w:rPr>
        <w:t>question</w:t>
      </w:r>
      <w:r w:rsidR="00101D57">
        <w:rPr>
          <w:rFonts w:ascii="Arial" w:hAnsi="Arial" w:cs="Arial"/>
        </w:rPr>
        <w:t>in</w:t>
      </w:r>
      <w:r w:rsidR="00DF62A0">
        <w:rPr>
          <w:rFonts w:ascii="Arial" w:hAnsi="Arial" w:cs="Arial"/>
        </w:rPr>
        <w:t>g</w:t>
      </w:r>
      <w:r w:rsidR="00F52ABA">
        <w:rPr>
          <w:rFonts w:ascii="Arial" w:hAnsi="Arial" w:cs="Arial"/>
        </w:rPr>
        <w:t xml:space="preserve"> whether </w:t>
      </w:r>
      <w:r w:rsidR="00915B8F">
        <w:rPr>
          <w:rFonts w:ascii="Arial" w:hAnsi="Arial" w:cs="Arial"/>
        </w:rPr>
        <w:t>leadership is better understoo</w:t>
      </w:r>
      <w:r w:rsidR="00565976">
        <w:rPr>
          <w:rFonts w:ascii="Arial" w:hAnsi="Arial" w:cs="Arial"/>
        </w:rPr>
        <w:t>d</w:t>
      </w:r>
      <w:r w:rsidR="00565976" w:rsidRPr="00565976">
        <w:rPr>
          <w:rFonts w:ascii="Arial" w:hAnsi="Arial" w:cs="Arial"/>
        </w:rPr>
        <w:t xml:space="preserve"> as a process that involves people</w:t>
      </w:r>
      <w:r w:rsidR="00AA1538">
        <w:rPr>
          <w:rFonts w:ascii="Arial" w:hAnsi="Arial" w:cs="Arial"/>
        </w:rPr>
        <w:t>,</w:t>
      </w:r>
      <w:r w:rsidR="00565976" w:rsidRPr="00565976">
        <w:rPr>
          <w:rFonts w:ascii="Arial" w:hAnsi="Arial" w:cs="Arial"/>
        </w:rPr>
        <w:t xml:space="preserve"> thus inherently social</w:t>
      </w:r>
      <w:r w:rsidR="00AA1538">
        <w:rPr>
          <w:rFonts w:ascii="Arial" w:hAnsi="Arial" w:cs="Arial"/>
        </w:rPr>
        <w:t xml:space="preserve">, and </w:t>
      </w:r>
      <w:r w:rsidR="00565976" w:rsidRPr="00565976">
        <w:rPr>
          <w:rFonts w:ascii="Arial" w:hAnsi="Arial" w:cs="Arial"/>
        </w:rPr>
        <w:t>prone to change throughout time, depending on where and why it occurs.</w:t>
      </w:r>
      <w:r w:rsidR="00300869">
        <w:rPr>
          <w:rFonts w:ascii="Arial" w:hAnsi="Arial" w:cs="Arial"/>
        </w:rPr>
        <w:t xml:space="preserve"> </w:t>
      </w:r>
      <w:r w:rsidR="0048328A" w:rsidRPr="0048328A">
        <w:rPr>
          <w:rFonts w:ascii="Arial" w:hAnsi="Arial" w:cs="Arial"/>
        </w:rPr>
        <w:t>Some academics consider leadership to be a trait or a behaviour, while others look at it from a</w:t>
      </w:r>
      <w:r w:rsidR="003E7F03">
        <w:rPr>
          <w:rFonts w:ascii="Arial" w:hAnsi="Arial" w:cs="Arial"/>
        </w:rPr>
        <w:t>n</w:t>
      </w:r>
      <w:r w:rsidR="0048328A" w:rsidRPr="0048328A">
        <w:rPr>
          <w:rFonts w:ascii="Arial" w:hAnsi="Arial" w:cs="Arial"/>
        </w:rPr>
        <w:t> information or relational standpoint</w:t>
      </w:r>
      <w:r w:rsidR="005D40A7">
        <w:rPr>
          <w:rFonts w:ascii="Arial" w:hAnsi="Arial" w:cs="Arial"/>
        </w:rPr>
        <w:t xml:space="preserve"> (</w:t>
      </w:r>
      <w:proofErr w:type="spellStart"/>
      <w:r w:rsidR="005D40A7">
        <w:rPr>
          <w:rFonts w:ascii="Arial" w:hAnsi="Arial" w:cs="Arial"/>
        </w:rPr>
        <w:t>Northhouse</w:t>
      </w:r>
      <w:proofErr w:type="spellEnd"/>
      <w:r w:rsidR="005D40A7">
        <w:rPr>
          <w:rFonts w:ascii="Arial" w:hAnsi="Arial" w:cs="Arial"/>
        </w:rPr>
        <w:t>,</w:t>
      </w:r>
      <w:r w:rsidR="00DA1BEF">
        <w:rPr>
          <w:rFonts w:ascii="Arial" w:hAnsi="Arial" w:cs="Arial"/>
        </w:rPr>
        <w:t xml:space="preserve"> 2010, p.</w:t>
      </w:r>
      <w:r w:rsidR="006F515C">
        <w:rPr>
          <w:rFonts w:ascii="Arial" w:hAnsi="Arial" w:cs="Arial"/>
        </w:rPr>
        <w:t>1)</w:t>
      </w:r>
      <w:r w:rsidR="003E7F03">
        <w:rPr>
          <w:rFonts w:ascii="Arial" w:hAnsi="Arial" w:cs="Arial"/>
        </w:rPr>
        <w:t>.</w:t>
      </w:r>
      <w:r>
        <w:rPr>
          <w:rFonts w:ascii="Arial" w:hAnsi="Arial" w:cs="Arial"/>
          <w:color w:val="FF0000"/>
        </w:rPr>
        <w:t xml:space="preserve"> </w:t>
      </w:r>
      <w:proofErr w:type="gramStart"/>
      <w:r>
        <w:rPr>
          <w:rFonts w:ascii="Arial" w:hAnsi="Arial" w:cs="Arial"/>
        </w:rPr>
        <w:t>So</w:t>
      </w:r>
      <w:proofErr w:type="gramEnd"/>
      <w:r>
        <w:rPr>
          <w:rFonts w:ascii="Arial" w:hAnsi="Arial" w:cs="Arial"/>
        </w:rPr>
        <w:t xml:space="preserve"> whilst many agree that you shouldn’t confuse the definition of leadership and management, you could argue that both roles can be intertwined, depending on different situations and factors.</w:t>
      </w:r>
    </w:p>
    <w:p w14:paraId="6ACDC8F5" w14:textId="73A35B62" w:rsidR="00775D17" w:rsidRDefault="00775D17" w:rsidP="00775D17">
      <w:pPr>
        <w:rPr>
          <w:rFonts w:ascii="Arial" w:hAnsi="Arial" w:cs="Arial"/>
        </w:rPr>
      </w:pPr>
    </w:p>
    <w:p w14:paraId="47C74765" w14:textId="77777777" w:rsidR="008914BF" w:rsidRDefault="008914BF" w:rsidP="00775D17">
      <w:pPr>
        <w:rPr>
          <w:rFonts w:ascii="Arial" w:hAnsi="Arial" w:cs="Arial"/>
        </w:rPr>
      </w:pPr>
    </w:p>
    <w:p w14:paraId="26455626" w14:textId="310BAC56" w:rsidR="00003B7D" w:rsidRPr="008914BF" w:rsidRDefault="00003B7D" w:rsidP="008914BF">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4" w:name="_Toc126096875"/>
      <w:r w:rsidRPr="008914BF">
        <w:rPr>
          <w:rFonts w:asciiTheme="majorHAnsi" w:eastAsiaTheme="majorEastAsia" w:hAnsiTheme="majorHAnsi" w:cstheme="majorHAnsi"/>
          <w:bCs/>
          <w:color w:val="2F5496" w:themeColor="accent1" w:themeShade="BF"/>
          <w:sz w:val="28"/>
          <w:szCs w:val="28"/>
        </w:rPr>
        <w:t>Critically assess a recognised leadership model or theory in relation to its ability to impact on individual’s workplace performance</w:t>
      </w:r>
      <w:bookmarkEnd w:id="4"/>
    </w:p>
    <w:p w14:paraId="2891AC83" w14:textId="7F9AB45E" w:rsidR="008914BF" w:rsidRDefault="008914BF" w:rsidP="008914BF">
      <w:pPr>
        <w:spacing w:before="30" w:after="30"/>
        <w:rPr>
          <w:rFonts w:ascii="Arial" w:hAnsi="Arial" w:cs="Arial"/>
          <w:color w:val="000000" w:themeColor="text1"/>
        </w:rPr>
      </w:pPr>
    </w:p>
    <w:p w14:paraId="6D066F42" w14:textId="77777777" w:rsidR="00904D7B" w:rsidRDefault="00904D7B" w:rsidP="008914BF">
      <w:pPr>
        <w:spacing w:before="30" w:after="30"/>
        <w:rPr>
          <w:rFonts w:ascii="Arial" w:hAnsi="Arial" w:cs="Arial"/>
          <w:color w:val="000000" w:themeColor="text1"/>
        </w:rPr>
      </w:pPr>
    </w:p>
    <w:p w14:paraId="4297A7D3" w14:textId="31269358" w:rsidR="00904D7B" w:rsidRDefault="008914BF" w:rsidP="00904D7B">
      <w:pPr>
        <w:spacing w:before="30" w:after="30"/>
        <w:rPr>
          <w:rFonts w:ascii="Arial" w:hAnsi="Arial" w:cs="Arial"/>
          <w:color w:val="000000" w:themeColor="text1"/>
        </w:rPr>
      </w:pPr>
      <w:r>
        <w:rPr>
          <w:rFonts w:ascii="Arial" w:hAnsi="Arial" w:cs="Arial"/>
          <w:color w:val="000000" w:themeColor="text1"/>
        </w:rPr>
        <w:t>Leadership is a multi-faceted arena, we can identify different types of leaders, and we can investigate different leadership theories to assist leaders in achieving desirable outcomes. This section investigates individuals as a leader and their access to different models or theories which could have an impact on their workplace. The student shows particular attention to Hershey and Blanchard’s situational leadership model, as a widely researched model that seems to assist leadership in ever-changing micro and macro environments.</w:t>
      </w:r>
      <w:r w:rsidRPr="008914BF">
        <w:rPr>
          <w:rFonts w:ascii="Arial" w:hAnsi="Arial" w:cs="Arial"/>
          <w:color w:val="000000" w:themeColor="text1"/>
        </w:rPr>
        <w:t xml:space="preserve"> </w:t>
      </w:r>
    </w:p>
    <w:p w14:paraId="2FEF54B6" w14:textId="2AE73395" w:rsidR="00904D7B" w:rsidRDefault="00904D7B" w:rsidP="00904D7B">
      <w:pPr>
        <w:spacing w:before="30" w:after="30"/>
        <w:rPr>
          <w:rFonts w:ascii="Arial" w:hAnsi="Arial" w:cs="Arial"/>
          <w:color w:val="000000" w:themeColor="text1"/>
        </w:rPr>
      </w:pPr>
    </w:p>
    <w:p w14:paraId="02B2B7AB" w14:textId="77777777" w:rsidR="00904D7B" w:rsidRDefault="00904D7B" w:rsidP="00904D7B">
      <w:pPr>
        <w:spacing w:before="30" w:after="30"/>
        <w:rPr>
          <w:rFonts w:ascii="Arial" w:hAnsi="Arial" w:cs="Arial"/>
          <w:color w:val="000000" w:themeColor="text1"/>
        </w:rPr>
      </w:pPr>
    </w:p>
    <w:p w14:paraId="2FCFAB9B" w14:textId="4239FE4E" w:rsidR="00904D7B" w:rsidRPr="00AC5F99" w:rsidRDefault="00904D7B" w:rsidP="00904D7B">
      <w:pPr>
        <w:pStyle w:val="ListParagraph"/>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 xml:space="preserve"> </w:t>
      </w:r>
      <w:bookmarkStart w:id="5" w:name="_Toc126096876"/>
      <w:r>
        <w:rPr>
          <w:rFonts w:asciiTheme="majorHAnsi" w:eastAsiaTheme="majorEastAsia" w:hAnsiTheme="majorHAnsi" w:cstheme="majorBidi"/>
          <w:color w:val="2F5496" w:themeColor="accent1" w:themeShade="BF"/>
          <w:sz w:val="26"/>
          <w:szCs w:val="26"/>
        </w:rPr>
        <w:t>A brief history of</w:t>
      </w:r>
      <w:r>
        <w:rPr>
          <w:rFonts w:asciiTheme="majorHAnsi" w:eastAsiaTheme="majorEastAsia" w:hAnsiTheme="majorHAnsi" w:cstheme="majorBidi"/>
          <w:color w:val="2F5496" w:themeColor="accent1" w:themeShade="BF"/>
          <w:sz w:val="26"/>
          <w:szCs w:val="26"/>
        </w:rPr>
        <w:t xml:space="preserve"> leadership</w:t>
      </w:r>
      <w:bookmarkEnd w:id="5"/>
    </w:p>
    <w:p w14:paraId="6B68D566" w14:textId="77777777" w:rsidR="00904D7B" w:rsidRPr="00904D7B" w:rsidRDefault="00904D7B" w:rsidP="00904D7B">
      <w:pPr>
        <w:spacing w:before="30" w:after="30"/>
        <w:rPr>
          <w:rFonts w:ascii="Arial" w:hAnsi="Arial" w:cs="Arial"/>
          <w:color w:val="000000" w:themeColor="text1"/>
        </w:rPr>
      </w:pPr>
    </w:p>
    <w:p w14:paraId="51D85A5C" w14:textId="27D0DC8C" w:rsidR="00904D7B" w:rsidRDefault="008914BF" w:rsidP="00904D7B">
      <w:pPr>
        <w:tabs>
          <w:tab w:val="left" w:pos="1155"/>
        </w:tabs>
        <w:spacing w:before="30" w:after="30"/>
        <w:rPr>
          <w:rFonts w:ascii="Arial" w:hAnsi="Arial" w:cs="Arial"/>
          <w:color w:val="000000" w:themeColor="text1"/>
        </w:rPr>
      </w:pPr>
      <w:r w:rsidRPr="008914BF">
        <w:rPr>
          <w:rFonts w:ascii="Arial" w:hAnsi="Arial" w:cs="Arial"/>
        </w:rPr>
        <w:t>The last one hundred and fifty years has seen leadership theories develop from trait theory to behavioural and style-based theory, followed context specific and contingency approaches, followed by charismatic leadership and more recently transformational and ethical leadership (Cullen, 2019, p.72). Cullen argues that whilst some believe these theories and approaches replace its predecessor with its new knowledge, it is more apparent that former theories remain in the subject’s domain for re-generation using creative approaches to make them more suitable to different audiences. Despite this, the student believes that the more recent theories are inevitably going to reflect modern demographics. Although the time passed between trait theory and transformational theory is only one hundred years, transformational theory emerged in the seventies, after the human rights movement. The student would argue that this is a pivotal point for leadership theories and marks the pressing need for change and ethical focus</w:t>
      </w:r>
      <w:r w:rsidR="00904D7B">
        <w:rPr>
          <w:rFonts w:ascii="Arial" w:hAnsi="Arial" w:cs="Arial"/>
        </w:rPr>
        <w:t xml:space="preserve">, </w:t>
      </w:r>
      <w:r w:rsidRPr="008914BF">
        <w:rPr>
          <w:rFonts w:ascii="Arial" w:hAnsi="Arial" w:cs="Arial"/>
        </w:rPr>
        <w:t xml:space="preserve">and it is at this time that thought provoking leaders and leaders </w:t>
      </w:r>
      <w:r w:rsidR="00904D7B" w:rsidRPr="008914BF">
        <w:rPr>
          <w:rFonts w:ascii="Arial" w:hAnsi="Arial" w:cs="Arial"/>
        </w:rPr>
        <w:t xml:space="preserve">for change </w:t>
      </w:r>
      <w:r w:rsidR="00904D7B">
        <w:rPr>
          <w:rFonts w:ascii="Arial" w:hAnsi="Arial" w:cs="Arial"/>
        </w:rPr>
        <w:t xml:space="preserve">like Martin Luther King </w:t>
      </w:r>
      <w:r w:rsidRPr="008914BF">
        <w:rPr>
          <w:rFonts w:ascii="Arial" w:hAnsi="Arial" w:cs="Arial"/>
        </w:rPr>
        <w:t xml:space="preserve">emerged. In addition to this belief, it is also worth considering that the research and findings before the human rights movement would have been particularly gender and race biased. </w:t>
      </w:r>
      <w:r w:rsidR="00904D7B">
        <w:rPr>
          <w:rFonts w:ascii="Arial" w:hAnsi="Arial" w:cs="Arial"/>
        </w:rPr>
        <w:t>However,</w:t>
      </w:r>
      <w:r w:rsidR="00904D7B">
        <w:rPr>
          <w:rFonts w:ascii="Arial" w:hAnsi="Arial" w:cs="Arial"/>
          <w:color w:val="000000" w:themeColor="text1"/>
        </w:rPr>
        <w:t xml:space="preserve"> s</w:t>
      </w:r>
      <w:r w:rsidR="003503F2">
        <w:rPr>
          <w:rFonts w:ascii="Arial" w:hAnsi="Arial" w:cs="Arial"/>
        </w:rPr>
        <w:t xml:space="preserve">ituational leadership is interesting because directs specific action towards certain scenarios, which supports Carroll et al. (2019, pp.1-3) views that </w:t>
      </w:r>
      <w:r w:rsidR="003503F2">
        <w:rPr>
          <w:rFonts w:ascii="Arial" w:hAnsi="Arial" w:cs="Arial"/>
        </w:rPr>
        <w:lastRenderedPageBreak/>
        <w:t xml:space="preserve">leadership approaches need to change through </w:t>
      </w:r>
      <w:r w:rsidR="003503F2" w:rsidRPr="003503F2">
        <w:rPr>
          <w:rFonts w:ascii="Arial" w:hAnsi="Arial" w:cs="Arial"/>
          <w:color w:val="000000" w:themeColor="text1"/>
        </w:rPr>
        <w:t>time and depend on ever-changing situations</w:t>
      </w:r>
      <w:r w:rsidR="00904D7B">
        <w:rPr>
          <w:rFonts w:ascii="Arial" w:hAnsi="Arial" w:cs="Arial"/>
          <w:color w:val="000000" w:themeColor="text1"/>
        </w:rPr>
        <w:t>.</w:t>
      </w:r>
    </w:p>
    <w:p w14:paraId="3D3C9B4E" w14:textId="77777777" w:rsidR="00904D7B" w:rsidRPr="00AC5F99" w:rsidRDefault="00904D7B" w:rsidP="00904D7B">
      <w:pPr>
        <w:pStyle w:val="ListParagraph"/>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6" w:name="_Toc126096877"/>
      <w:r>
        <w:rPr>
          <w:rFonts w:asciiTheme="majorHAnsi" w:eastAsiaTheme="majorEastAsia" w:hAnsiTheme="majorHAnsi" w:cstheme="majorBidi"/>
          <w:color w:val="2F5496" w:themeColor="accent1" w:themeShade="BF"/>
          <w:sz w:val="26"/>
          <w:szCs w:val="26"/>
        </w:rPr>
        <w:t>Situational leadership</w:t>
      </w:r>
      <w:bookmarkEnd w:id="6"/>
    </w:p>
    <w:p w14:paraId="519AA3F0" w14:textId="77777777" w:rsidR="00904D7B" w:rsidRPr="00904D7B" w:rsidRDefault="00904D7B" w:rsidP="00904D7B">
      <w:pPr>
        <w:tabs>
          <w:tab w:val="left" w:pos="1155"/>
        </w:tabs>
        <w:spacing w:before="30" w:after="30"/>
        <w:rPr>
          <w:rFonts w:ascii="Arial" w:hAnsi="Arial" w:cs="Arial"/>
        </w:rPr>
      </w:pPr>
    </w:p>
    <w:p w14:paraId="4B134F38" w14:textId="685045ED" w:rsidR="008914BF" w:rsidRDefault="008914BF" w:rsidP="003503F2">
      <w:pPr>
        <w:ind w:firstLine="360"/>
        <w:rPr>
          <w:rFonts w:ascii="Arial" w:hAnsi="Arial" w:cs="Arial"/>
          <w:color w:val="000000" w:themeColor="text1"/>
        </w:rPr>
      </w:pPr>
      <w:r w:rsidRPr="008914BF">
        <w:rPr>
          <w:rFonts w:ascii="Arial" w:hAnsi="Arial" w:cs="Arial"/>
          <w:color w:val="000000" w:themeColor="text1"/>
        </w:rPr>
        <w:t>Three fundamental components make up Hersey and Blanchard's situational leadership model</w:t>
      </w:r>
      <w:r>
        <w:rPr>
          <w:rFonts w:ascii="Arial" w:hAnsi="Arial" w:cs="Arial"/>
          <w:color w:val="000000" w:themeColor="text1"/>
        </w:rPr>
        <w:t xml:space="preserve">, </w:t>
      </w:r>
      <w:r w:rsidRPr="008914BF">
        <w:rPr>
          <w:rFonts w:ascii="Arial" w:hAnsi="Arial" w:cs="Arial"/>
          <w:color w:val="000000" w:themeColor="text1"/>
        </w:rPr>
        <w:t>the degree to which a leader demonstrates task-oriented behaviour through the direction and guidance they give followers, the degree to which the leader demonstrates relationship-oriented behaviour, and the degree to which organisational members demonstrate willingness to perform a specific task, activity, or objective</w:t>
      </w:r>
      <w:r>
        <w:rPr>
          <w:rFonts w:ascii="Arial" w:hAnsi="Arial" w:cs="Arial"/>
          <w:color w:val="000000" w:themeColor="text1"/>
        </w:rPr>
        <w:t xml:space="preserve"> (Cullen, 2019, p.77)</w:t>
      </w:r>
    </w:p>
    <w:p w14:paraId="6A977CB9" w14:textId="19B9AFD8" w:rsidR="008914BF" w:rsidRDefault="008914BF" w:rsidP="008914BF">
      <w:pPr>
        <w:rPr>
          <w:rFonts w:ascii="Arial" w:hAnsi="Arial" w:cs="Arial"/>
          <w:color w:val="000000" w:themeColor="text1"/>
        </w:rPr>
      </w:pPr>
    </w:p>
    <w:p w14:paraId="039BC0D2" w14:textId="0940F97B" w:rsidR="00904D7B" w:rsidRDefault="00904D7B" w:rsidP="008914BF">
      <w:pPr>
        <w:rPr>
          <w:rFonts w:ascii="Arial" w:hAnsi="Arial" w:cs="Arial"/>
          <w:color w:val="000000" w:themeColor="text1"/>
        </w:rPr>
      </w:pPr>
    </w:p>
    <w:p w14:paraId="1CAF9836" w14:textId="7BCA1E95" w:rsidR="00904D7B" w:rsidRDefault="00904D7B" w:rsidP="008914BF">
      <w:pPr>
        <w:pBdr>
          <w:bottom w:val="single" w:sz="12" w:space="1" w:color="auto"/>
        </w:pBdr>
        <w:rPr>
          <w:rFonts w:ascii="Arial" w:hAnsi="Arial" w:cs="Arial"/>
          <w:color w:val="000000" w:themeColor="text1"/>
        </w:rPr>
      </w:pPr>
      <w:r>
        <w:rPr>
          <w:rFonts w:ascii="Arial" w:hAnsi="Arial" w:cs="Arial"/>
          <w:color w:val="000000" w:themeColor="text1"/>
        </w:rPr>
        <w:t>Table 1. The Situational Leadership Model, Hersey and Blanchard</w:t>
      </w:r>
    </w:p>
    <w:p w14:paraId="7C739F09" w14:textId="77777777" w:rsidR="00904D7B" w:rsidRDefault="00904D7B" w:rsidP="008914BF">
      <w:pPr>
        <w:rPr>
          <w:rFonts w:ascii="Arial" w:hAnsi="Arial" w:cs="Arial"/>
          <w:color w:val="000000" w:themeColor="text1"/>
        </w:rPr>
      </w:pPr>
    </w:p>
    <w:p w14:paraId="6265B40C" w14:textId="7B0170D3" w:rsidR="00904D7B" w:rsidRDefault="00904D7B" w:rsidP="008914BF">
      <w:pPr>
        <w:pBdr>
          <w:bottom w:val="single" w:sz="12" w:space="1" w:color="auto"/>
        </w:pBdr>
        <w:rPr>
          <w:rFonts w:ascii="Arial" w:hAnsi="Arial" w:cs="Arial"/>
          <w:color w:val="000000" w:themeColor="text1"/>
        </w:rPr>
      </w:pPr>
      <w:r>
        <w:rPr>
          <w:rFonts w:ascii="Arial" w:hAnsi="Arial" w:cs="Arial"/>
          <w:noProof/>
          <w:color w:val="000000" w:themeColor="text1"/>
        </w:rPr>
        <w:drawing>
          <wp:inline distT="0" distB="0" distL="0" distR="0" wp14:anchorId="015238AE" wp14:editId="74CA8E15">
            <wp:extent cx="5731510" cy="4396740"/>
            <wp:effectExtent l="0" t="0" r="0" b="0"/>
            <wp:docPr id="3" name="Picture 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396740"/>
                    </a:xfrm>
                    <a:prstGeom prst="rect">
                      <a:avLst/>
                    </a:prstGeom>
                  </pic:spPr>
                </pic:pic>
              </a:graphicData>
            </a:graphic>
          </wp:inline>
        </w:drawing>
      </w:r>
    </w:p>
    <w:p w14:paraId="1A966B86" w14:textId="17A7B804" w:rsidR="00904D7B" w:rsidRDefault="00904D7B" w:rsidP="008914BF">
      <w:pPr>
        <w:rPr>
          <w:rFonts w:ascii="Arial" w:hAnsi="Arial" w:cs="Arial"/>
          <w:color w:val="000000" w:themeColor="text1"/>
        </w:rPr>
      </w:pPr>
    </w:p>
    <w:p w14:paraId="184B3E1C" w14:textId="77777777" w:rsidR="00904D7B" w:rsidRDefault="00904D7B" w:rsidP="008914BF">
      <w:pPr>
        <w:rPr>
          <w:rFonts w:ascii="Arial" w:hAnsi="Arial" w:cs="Arial"/>
          <w:color w:val="000000" w:themeColor="text1"/>
        </w:rPr>
      </w:pPr>
    </w:p>
    <w:p w14:paraId="2F844E55" w14:textId="77777777" w:rsidR="00904D7B" w:rsidRDefault="00904D7B" w:rsidP="008914BF">
      <w:pPr>
        <w:rPr>
          <w:rFonts w:ascii="Arial" w:hAnsi="Arial" w:cs="Arial"/>
          <w:color w:val="000000" w:themeColor="text1"/>
        </w:rPr>
      </w:pPr>
      <w:r>
        <w:rPr>
          <w:rFonts w:ascii="Arial" w:hAnsi="Arial" w:cs="Arial"/>
          <w:color w:val="000000" w:themeColor="text1"/>
        </w:rPr>
        <w:t>Cullen (2019, p.78) continues to explain that i</w:t>
      </w:r>
      <w:r w:rsidRPr="00904D7B">
        <w:rPr>
          <w:rFonts w:ascii="Arial" w:hAnsi="Arial" w:cs="Arial"/>
          <w:color w:val="000000" w:themeColor="text1"/>
        </w:rPr>
        <w:t xml:space="preserve">n order to suggest a leadership style that is suitable for the circumstance the leader finds themselves in, task </w:t>
      </w:r>
      <w:r>
        <w:rPr>
          <w:rFonts w:ascii="Arial" w:hAnsi="Arial" w:cs="Arial"/>
          <w:color w:val="000000" w:themeColor="text1"/>
        </w:rPr>
        <w:t xml:space="preserve">(S1-S4) </w:t>
      </w:r>
      <w:r w:rsidRPr="00904D7B">
        <w:rPr>
          <w:rFonts w:ascii="Arial" w:hAnsi="Arial" w:cs="Arial"/>
          <w:color w:val="000000" w:themeColor="text1"/>
        </w:rPr>
        <w:t>and relationship behaviours</w:t>
      </w:r>
      <w:r>
        <w:rPr>
          <w:rFonts w:ascii="Arial" w:hAnsi="Arial" w:cs="Arial"/>
          <w:color w:val="000000" w:themeColor="text1"/>
        </w:rPr>
        <w:t xml:space="preserve"> (R1-R4)</w:t>
      </w:r>
      <w:r w:rsidRPr="00904D7B">
        <w:rPr>
          <w:rFonts w:ascii="Arial" w:hAnsi="Arial" w:cs="Arial"/>
          <w:color w:val="000000" w:themeColor="text1"/>
        </w:rPr>
        <w:t xml:space="preserve"> must be examined simultaneously.</w:t>
      </w:r>
      <w:r w:rsidRPr="00904D7B">
        <w:t xml:space="preserve"> </w:t>
      </w:r>
      <w:r>
        <w:rPr>
          <w:rFonts w:ascii="Arial" w:hAnsi="Arial" w:cs="Arial"/>
          <w:color w:val="000000" w:themeColor="text1"/>
        </w:rPr>
        <w:t>T</w:t>
      </w:r>
      <w:r w:rsidRPr="00904D7B">
        <w:rPr>
          <w:rFonts w:ascii="Arial" w:hAnsi="Arial" w:cs="Arial"/>
          <w:color w:val="000000" w:themeColor="text1"/>
        </w:rPr>
        <w:t>he model recommends that</w:t>
      </w:r>
      <w:r>
        <w:rPr>
          <w:rFonts w:ascii="Arial" w:hAnsi="Arial" w:cs="Arial"/>
          <w:color w:val="000000" w:themeColor="text1"/>
        </w:rPr>
        <w:t>:</w:t>
      </w:r>
    </w:p>
    <w:p w14:paraId="2AE97A06" w14:textId="24035960" w:rsidR="00904D7B" w:rsidRPr="00904D7B" w:rsidRDefault="00904D7B" w:rsidP="00904D7B">
      <w:pPr>
        <w:pStyle w:val="ListParagraph"/>
        <w:numPr>
          <w:ilvl w:val="0"/>
          <w:numId w:val="36"/>
        </w:numPr>
        <w:rPr>
          <w:rFonts w:ascii="Arial" w:hAnsi="Arial" w:cs="Arial"/>
          <w:color w:val="000000" w:themeColor="text1"/>
        </w:rPr>
      </w:pPr>
      <w:r>
        <w:rPr>
          <w:rFonts w:ascii="Arial" w:hAnsi="Arial" w:cs="Arial"/>
          <w:color w:val="000000" w:themeColor="text1"/>
        </w:rPr>
        <w:t>T</w:t>
      </w:r>
      <w:r w:rsidRPr="00904D7B">
        <w:rPr>
          <w:rFonts w:ascii="Arial" w:hAnsi="Arial" w:cs="Arial"/>
          <w:color w:val="000000" w:themeColor="text1"/>
        </w:rPr>
        <w:t xml:space="preserve">he leader </w:t>
      </w:r>
      <w:r w:rsidRPr="00904D7B">
        <w:rPr>
          <w:rFonts w:ascii="Arial" w:hAnsi="Arial" w:cs="Arial"/>
          <w:color w:val="000000" w:themeColor="text1"/>
        </w:rPr>
        <w:t>adopts</w:t>
      </w:r>
      <w:r w:rsidRPr="00904D7B">
        <w:rPr>
          <w:rFonts w:ascii="Arial" w:hAnsi="Arial" w:cs="Arial"/>
          <w:color w:val="000000" w:themeColor="text1"/>
        </w:rPr>
        <w:t xml:space="preserve"> a delegating style and hand</w:t>
      </w:r>
      <w:r>
        <w:rPr>
          <w:rFonts w:ascii="Arial" w:hAnsi="Arial" w:cs="Arial"/>
          <w:color w:val="000000" w:themeColor="text1"/>
        </w:rPr>
        <w:t>s</w:t>
      </w:r>
      <w:r w:rsidRPr="00904D7B">
        <w:rPr>
          <w:rFonts w:ascii="Arial" w:hAnsi="Arial" w:cs="Arial"/>
          <w:color w:val="000000" w:themeColor="text1"/>
        </w:rPr>
        <w:t xml:space="preserve"> over responsibility for making and implementing choices to followers if the circumstance involves minimal degrees of work and connection.</w:t>
      </w:r>
      <w:r w:rsidRPr="00904D7B">
        <w:t xml:space="preserve"> </w:t>
      </w:r>
    </w:p>
    <w:p w14:paraId="4962B620" w14:textId="44BFAE94" w:rsidR="00904D7B" w:rsidRDefault="00904D7B" w:rsidP="00904D7B">
      <w:pPr>
        <w:pStyle w:val="ListParagraph"/>
        <w:numPr>
          <w:ilvl w:val="0"/>
          <w:numId w:val="36"/>
        </w:numPr>
        <w:rPr>
          <w:rFonts w:ascii="Arial" w:hAnsi="Arial" w:cs="Arial"/>
          <w:color w:val="000000" w:themeColor="text1"/>
        </w:rPr>
      </w:pPr>
      <w:r>
        <w:rPr>
          <w:rFonts w:ascii="Arial" w:hAnsi="Arial" w:cs="Arial"/>
          <w:color w:val="000000" w:themeColor="text1"/>
        </w:rPr>
        <w:lastRenderedPageBreak/>
        <w:t>T</w:t>
      </w:r>
      <w:r w:rsidRPr="00904D7B">
        <w:rPr>
          <w:rFonts w:ascii="Arial" w:hAnsi="Arial" w:cs="Arial"/>
          <w:color w:val="000000" w:themeColor="text1"/>
        </w:rPr>
        <w:t xml:space="preserve">he leader </w:t>
      </w:r>
      <w:r>
        <w:rPr>
          <w:rFonts w:ascii="Arial" w:hAnsi="Arial" w:cs="Arial"/>
          <w:color w:val="000000" w:themeColor="text1"/>
        </w:rPr>
        <w:t>should</w:t>
      </w:r>
      <w:r w:rsidRPr="00904D7B">
        <w:rPr>
          <w:rFonts w:ascii="Arial" w:hAnsi="Arial" w:cs="Arial"/>
          <w:color w:val="000000" w:themeColor="text1"/>
        </w:rPr>
        <w:t xml:space="preserve"> exchang</w:t>
      </w:r>
      <w:r>
        <w:rPr>
          <w:rFonts w:ascii="Arial" w:hAnsi="Arial" w:cs="Arial"/>
          <w:color w:val="000000" w:themeColor="text1"/>
        </w:rPr>
        <w:t>e</w:t>
      </w:r>
      <w:r w:rsidRPr="00904D7B">
        <w:rPr>
          <w:rFonts w:ascii="Arial" w:hAnsi="Arial" w:cs="Arial"/>
          <w:color w:val="000000" w:themeColor="text1"/>
        </w:rPr>
        <w:t xml:space="preserve"> ideas and promot</w:t>
      </w:r>
      <w:r>
        <w:rPr>
          <w:rFonts w:ascii="Arial" w:hAnsi="Arial" w:cs="Arial"/>
          <w:color w:val="000000" w:themeColor="text1"/>
        </w:rPr>
        <w:t>e</w:t>
      </w:r>
      <w:r w:rsidRPr="00904D7B">
        <w:rPr>
          <w:rFonts w:ascii="Arial" w:hAnsi="Arial" w:cs="Arial"/>
          <w:color w:val="000000" w:themeColor="text1"/>
        </w:rPr>
        <w:t xml:space="preserve"> conversations among followers, which will lead to definite conclusions</w:t>
      </w:r>
      <w:r>
        <w:rPr>
          <w:rFonts w:ascii="Arial" w:hAnsi="Arial" w:cs="Arial"/>
          <w:color w:val="000000" w:themeColor="text1"/>
        </w:rPr>
        <w:t xml:space="preserve">, </w:t>
      </w:r>
      <w:r w:rsidRPr="00904D7B">
        <w:rPr>
          <w:rFonts w:ascii="Arial" w:hAnsi="Arial" w:cs="Arial"/>
          <w:color w:val="000000" w:themeColor="text1"/>
        </w:rPr>
        <w:t>where r</w:t>
      </w:r>
      <w:r w:rsidRPr="00904D7B">
        <w:rPr>
          <w:rFonts w:ascii="Arial" w:hAnsi="Arial" w:cs="Arial"/>
          <w:color w:val="000000" w:themeColor="text1"/>
        </w:rPr>
        <w:t xml:space="preserve">elationships are </w:t>
      </w:r>
      <w:r w:rsidRPr="00904D7B">
        <w:rPr>
          <w:rFonts w:ascii="Arial" w:hAnsi="Arial" w:cs="Arial"/>
          <w:color w:val="000000" w:themeColor="text1"/>
        </w:rPr>
        <w:t>strong,</w:t>
      </w:r>
      <w:r w:rsidRPr="00904D7B">
        <w:rPr>
          <w:rFonts w:ascii="Arial" w:hAnsi="Arial" w:cs="Arial"/>
          <w:color w:val="000000" w:themeColor="text1"/>
        </w:rPr>
        <w:t xml:space="preserve"> but the situation is low on the task aspect</w:t>
      </w:r>
      <w:r>
        <w:rPr>
          <w:rFonts w:ascii="Arial" w:hAnsi="Arial" w:cs="Arial"/>
          <w:color w:val="000000" w:themeColor="text1"/>
        </w:rPr>
        <w:t>.</w:t>
      </w:r>
    </w:p>
    <w:p w14:paraId="1E9AC137" w14:textId="6AF1BAFF" w:rsidR="00904D7B" w:rsidRDefault="00904D7B" w:rsidP="00904D7B">
      <w:pPr>
        <w:pStyle w:val="ListParagraph"/>
        <w:numPr>
          <w:ilvl w:val="0"/>
          <w:numId w:val="36"/>
        </w:numPr>
        <w:rPr>
          <w:rFonts w:ascii="Arial" w:hAnsi="Arial" w:cs="Arial"/>
          <w:color w:val="000000" w:themeColor="text1"/>
        </w:rPr>
      </w:pPr>
      <w:r w:rsidRPr="00904D7B">
        <w:rPr>
          <w:rFonts w:ascii="Arial" w:hAnsi="Arial" w:cs="Arial"/>
          <w:color w:val="000000" w:themeColor="text1"/>
        </w:rPr>
        <w:t>The leader's approach should consist of selling, where they explain and clarify decisions, if the scenario is high on both the situation and the work.</w:t>
      </w:r>
    </w:p>
    <w:p w14:paraId="584FC434" w14:textId="3D122F96" w:rsidR="00904D7B" w:rsidRDefault="00904D7B" w:rsidP="008914BF">
      <w:pPr>
        <w:pStyle w:val="ListParagraph"/>
        <w:numPr>
          <w:ilvl w:val="0"/>
          <w:numId w:val="36"/>
        </w:numPr>
        <w:rPr>
          <w:rFonts w:ascii="Arial" w:hAnsi="Arial" w:cs="Arial"/>
          <w:color w:val="000000" w:themeColor="text1"/>
        </w:rPr>
      </w:pPr>
      <w:r>
        <w:rPr>
          <w:rFonts w:ascii="Arial" w:hAnsi="Arial" w:cs="Arial"/>
          <w:color w:val="000000" w:themeColor="text1"/>
        </w:rPr>
        <w:t>I</w:t>
      </w:r>
      <w:r w:rsidRPr="00904D7B">
        <w:rPr>
          <w:rFonts w:ascii="Arial" w:hAnsi="Arial" w:cs="Arial"/>
          <w:color w:val="000000" w:themeColor="text1"/>
        </w:rPr>
        <w:t>f the situation is high on task, but low on relationship</w:t>
      </w:r>
      <w:r>
        <w:rPr>
          <w:rFonts w:ascii="Arial" w:hAnsi="Arial" w:cs="Arial"/>
          <w:color w:val="000000" w:themeColor="text1"/>
        </w:rPr>
        <w:t>, t</w:t>
      </w:r>
      <w:r w:rsidRPr="00904D7B">
        <w:rPr>
          <w:rFonts w:ascii="Arial" w:hAnsi="Arial" w:cs="Arial"/>
          <w:color w:val="000000" w:themeColor="text1"/>
        </w:rPr>
        <w:t xml:space="preserve">he </w:t>
      </w:r>
      <w:r>
        <w:rPr>
          <w:rFonts w:ascii="Arial" w:hAnsi="Arial" w:cs="Arial"/>
          <w:color w:val="000000" w:themeColor="text1"/>
        </w:rPr>
        <w:t>leader’s approach should consist of telling,</w:t>
      </w:r>
      <w:r w:rsidRPr="00904D7B">
        <w:rPr>
          <w:rFonts w:ascii="Arial" w:hAnsi="Arial" w:cs="Arial"/>
          <w:color w:val="000000" w:themeColor="text1"/>
        </w:rPr>
        <w:t xml:space="preserve"> where specific instructions are given to </w:t>
      </w:r>
      <w:r>
        <w:rPr>
          <w:rFonts w:ascii="Arial" w:hAnsi="Arial" w:cs="Arial"/>
          <w:color w:val="000000" w:themeColor="text1"/>
        </w:rPr>
        <w:t>followers</w:t>
      </w:r>
      <w:r w:rsidRPr="00904D7B">
        <w:rPr>
          <w:rFonts w:ascii="Arial" w:hAnsi="Arial" w:cs="Arial"/>
          <w:color w:val="000000" w:themeColor="text1"/>
        </w:rPr>
        <w:t xml:space="preserve"> and their performance is closely supervised</w:t>
      </w:r>
      <w:r>
        <w:rPr>
          <w:rFonts w:ascii="Arial" w:hAnsi="Arial" w:cs="Arial"/>
          <w:color w:val="000000" w:themeColor="text1"/>
        </w:rPr>
        <w:t xml:space="preserve"> (Cullen, 2019).</w:t>
      </w:r>
    </w:p>
    <w:p w14:paraId="58C434B7" w14:textId="77777777" w:rsidR="00904D7B" w:rsidRDefault="00904D7B" w:rsidP="00904D7B">
      <w:pPr>
        <w:pStyle w:val="ListParagraph"/>
        <w:rPr>
          <w:rFonts w:ascii="Arial" w:hAnsi="Arial" w:cs="Arial"/>
          <w:color w:val="000000" w:themeColor="text1"/>
        </w:rPr>
      </w:pPr>
    </w:p>
    <w:p w14:paraId="336A59B9" w14:textId="44B14456" w:rsidR="003503F2" w:rsidRPr="00904D7B" w:rsidRDefault="00904D7B" w:rsidP="00904D7B">
      <w:pPr>
        <w:spacing w:before="30" w:after="30"/>
        <w:ind w:firstLine="360"/>
        <w:rPr>
          <w:rFonts w:ascii="Arial" w:hAnsi="Arial" w:cs="Arial"/>
          <w:color w:val="000000" w:themeColor="text1"/>
        </w:rPr>
      </w:pPr>
      <w:r>
        <w:rPr>
          <w:rFonts w:ascii="Arial" w:hAnsi="Arial" w:cs="Arial"/>
          <w:color w:val="000000" w:themeColor="text1"/>
        </w:rPr>
        <w:t xml:space="preserve">The situational leadership model exudes simplicity in theory, however, the student questions whether certain leading individuals can recall information to apply to different situations, whether that be by drawing on other leadership theories to apply to the situation or by recognising their follower’s attitudes and behaviours. Whilst recalling information regarding other theories may come with study and practice, recognising follower’s attitudes and behaviours can come down to their own emotional intelligence. Goleman (1996) states that studies show, companies that invest in emotional intelligence, gain four times return on investment. If this is so, the emotional intelligence applied to situational leadership is having a direct affect on workplace performance and outcomes. </w:t>
      </w:r>
      <w:r w:rsidRPr="000A53DA">
        <w:rPr>
          <w:rFonts w:ascii="Arial" w:hAnsi="Arial" w:cs="Arial"/>
          <w:color w:val="000000" w:themeColor="text1"/>
        </w:rPr>
        <w:t xml:space="preserve">West et al. (2015, p.23) </w:t>
      </w:r>
      <w:r>
        <w:rPr>
          <w:rFonts w:ascii="Arial" w:hAnsi="Arial" w:cs="Arial"/>
          <w:color w:val="000000" w:themeColor="text1"/>
        </w:rPr>
        <w:t xml:space="preserve">suggest that there is clear evidence linking leadership to staff engagement, well-being, turnover and absenteeism which is also linked to financial performance and overall quality of care in which West et al attributes to the healthcare setting. </w:t>
      </w:r>
    </w:p>
    <w:p w14:paraId="3C52855C" w14:textId="348A5E82" w:rsidR="00904D7B" w:rsidRPr="00904D7B" w:rsidRDefault="00904D7B" w:rsidP="00904D7B">
      <w:pPr>
        <w:ind w:firstLine="360"/>
        <w:rPr>
          <w:rFonts w:ascii="Arial" w:hAnsi="Arial" w:cs="Arial"/>
        </w:rPr>
      </w:pPr>
      <w:r w:rsidRPr="008914BF">
        <w:rPr>
          <w:rFonts w:ascii="Arial" w:hAnsi="Arial" w:cs="Arial"/>
        </w:rPr>
        <w:t>Focusing on a workplace setting, leader behaviour theories typically contended that effective leadership required attention to both organising activities and cultivating positive connections</w:t>
      </w:r>
      <w:r>
        <w:rPr>
          <w:rFonts w:ascii="Arial" w:hAnsi="Arial" w:cs="Arial"/>
        </w:rPr>
        <w:t xml:space="preserve"> (Wilson, 2019, p.11).</w:t>
      </w:r>
      <w:r w:rsidRPr="008914BF">
        <w:rPr>
          <w:rFonts w:ascii="Arial" w:hAnsi="Arial" w:cs="Arial"/>
        </w:rPr>
        <w:t xml:space="preserve"> </w:t>
      </w:r>
      <w:r>
        <w:rPr>
          <w:rFonts w:ascii="Arial" w:hAnsi="Arial" w:cs="Arial"/>
        </w:rPr>
        <w:t xml:space="preserve">Furthermore, Wilson discussed the idea </w:t>
      </w:r>
      <w:r w:rsidRPr="008914BF">
        <w:rPr>
          <w:rFonts w:ascii="Arial" w:hAnsi="Arial" w:cs="Arial"/>
        </w:rPr>
        <w:t>that this approach was too simplistic and rigid</w:t>
      </w:r>
      <w:r>
        <w:rPr>
          <w:rFonts w:ascii="Arial" w:hAnsi="Arial" w:cs="Arial"/>
        </w:rPr>
        <w:t xml:space="preserve"> which produced s</w:t>
      </w:r>
      <w:r w:rsidRPr="008914BF">
        <w:rPr>
          <w:rFonts w:ascii="Arial" w:hAnsi="Arial" w:cs="Arial"/>
        </w:rPr>
        <w:t>ituational theories</w:t>
      </w:r>
      <w:r>
        <w:rPr>
          <w:rFonts w:ascii="Arial" w:hAnsi="Arial" w:cs="Arial"/>
        </w:rPr>
        <w:t xml:space="preserve"> that</w:t>
      </w:r>
      <w:r w:rsidRPr="008914BF">
        <w:rPr>
          <w:rFonts w:ascii="Arial" w:hAnsi="Arial" w:cs="Arial"/>
        </w:rPr>
        <w:t xml:space="preserve"> suggested a variety of leadership styles are needed in order to respond to a range of situational conditions</w:t>
      </w:r>
      <w:r>
        <w:rPr>
          <w:rFonts w:ascii="Arial" w:hAnsi="Arial" w:cs="Arial"/>
        </w:rPr>
        <w:t>.</w:t>
      </w:r>
    </w:p>
    <w:p w14:paraId="4637BAB5" w14:textId="63028752" w:rsidR="00F06EAA" w:rsidRDefault="00F06EAA" w:rsidP="00CE3059">
      <w:pPr>
        <w:tabs>
          <w:tab w:val="left" w:pos="1155"/>
        </w:tabs>
        <w:spacing w:before="30" w:after="30"/>
        <w:rPr>
          <w:rFonts w:ascii="Arial" w:hAnsi="Arial" w:cs="Arial"/>
          <w:color w:val="FF0000"/>
        </w:rPr>
      </w:pPr>
    </w:p>
    <w:p w14:paraId="1E659375" w14:textId="25A139C2" w:rsidR="004120A4" w:rsidRDefault="004120A4" w:rsidP="00CE3059">
      <w:pPr>
        <w:tabs>
          <w:tab w:val="left" w:pos="1155"/>
        </w:tabs>
        <w:spacing w:before="30" w:after="30"/>
        <w:rPr>
          <w:rFonts w:ascii="Arial" w:hAnsi="Arial" w:cs="Arial"/>
        </w:rPr>
      </w:pPr>
    </w:p>
    <w:p w14:paraId="0D5EACAD" w14:textId="7630A438" w:rsidR="00CE3059" w:rsidRPr="00904D7B" w:rsidRDefault="00CE3059" w:rsidP="00904D7B">
      <w:pPr>
        <w:pStyle w:val="ListParagraph"/>
        <w:keepNext/>
        <w:keepLines/>
        <w:numPr>
          <w:ilvl w:val="0"/>
          <w:numId w:val="1"/>
        </w:numPr>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7" w:name="_Hlk95378517"/>
      <w:bookmarkStart w:id="8" w:name="_Toc126096878"/>
      <w:r w:rsidRPr="00904D7B">
        <w:rPr>
          <w:rFonts w:asciiTheme="majorHAnsi" w:eastAsiaTheme="majorEastAsia" w:hAnsiTheme="majorHAnsi" w:cstheme="majorHAnsi"/>
          <w:bCs/>
          <w:color w:val="2F5496" w:themeColor="accent1" w:themeShade="BF"/>
          <w:sz w:val="28"/>
          <w:szCs w:val="28"/>
        </w:rPr>
        <w:t>Evaluat</w:t>
      </w:r>
      <w:r w:rsidR="009E6AE1" w:rsidRPr="00904D7B">
        <w:rPr>
          <w:rFonts w:asciiTheme="majorHAnsi" w:eastAsiaTheme="majorEastAsia" w:hAnsiTheme="majorHAnsi" w:cstheme="majorHAnsi"/>
          <w:bCs/>
          <w:color w:val="2F5496" w:themeColor="accent1" w:themeShade="BF"/>
          <w:sz w:val="28"/>
          <w:szCs w:val="28"/>
        </w:rPr>
        <w:t>e</w:t>
      </w:r>
      <w:r w:rsidRPr="00904D7B">
        <w:rPr>
          <w:rFonts w:asciiTheme="majorHAnsi" w:eastAsiaTheme="majorEastAsia" w:hAnsiTheme="majorHAnsi" w:cstheme="majorHAnsi"/>
          <w:bCs/>
          <w:color w:val="2F5496" w:themeColor="accent1" w:themeShade="BF"/>
          <w:sz w:val="28"/>
          <w:szCs w:val="28"/>
        </w:rPr>
        <w:t xml:space="preserve"> o</w:t>
      </w:r>
      <w:bookmarkEnd w:id="7"/>
      <w:r w:rsidR="00BC4AFB" w:rsidRPr="00904D7B">
        <w:rPr>
          <w:rFonts w:asciiTheme="majorHAnsi" w:eastAsiaTheme="majorEastAsia" w:hAnsiTheme="majorHAnsi" w:cstheme="majorHAnsi"/>
          <w:bCs/>
          <w:color w:val="2F5496" w:themeColor="accent1" w:themeShade="BF"/>
          <w:sz w:val="28"/>
          <w:szCs w:val="28"/>
        </w:rPr>
        <w:t>wn ability to use a range of leadership styles, in different situations and with different types of people, to fulfil the leadership role</w:t>
      </w:r>
      <w:bookmarkEnd w:id="8"/>
    </w:p>
    <w:p w14:paraId="09EF464B" w14:textId="204F557E" w:rsidR="00A55D0A" w:rsidRDefault="00A55D0A" w:rsidP="00A55D0A">
      <w:pPr>
        <w:ind w:left="360"/>
        <w:rPr>
          <w:rFonts w:ascii="Arial" w:hAnsi="Arial" w:cs="Arial"/>
          <w:color w:val="FF0000"/>
        </w:rPr>
      </w:pPr>
    </w:p>
    <w:p w14:paraId="1E8F975F" w14:textId="77777777" w:rsidR="00EC1554" w:rsidRDefault="00EC1554" w:rsidP="00E34201">
      <w:pPr>
        <w:rPr>
          <w:rFonts w:ascii="Arial" w:hAnsi="Arial" w:cs="Arial"/>
          <w:color w:val="FF0000"/>
        </w:rPr>
      </w:pPr>
    </w:p>
    <w:p w14:paraId="67C3CB88" w14:textId="278D1EF2" w:rsidR="00257B50" w:rsidRPr="00D40976" w:rsidRDefault="00257B50" w:rsidP="00F06EAA">
      <w:pPr>
        <w:ind w:left="850" w:right="850"/>
        <w:rPr>
          <w:rFonts w:ascii="Arial" w:hAnsi="Arial" w:cs="Arial"/>
          <w:color w:val="000000" w:themeColor="text1"/>
        </w:rPr>
      </w:pPr>
      <w:r w:rsidRPr="00D40976">
        <w:rPr>
          <w:rFonts w:ascii="Arial" w:hAnsi="Arial" w:cs="Arial"/>
          <w:color w:val="000000" w:themeColor="text1"/>
        </w:rPr>
        <w:t xml:space="preserve">Leadership as an act, and the people described as leaders, </w:t>
      </w:r>
      <w:proofErr w:type="gramStart"/>
      <w:r w:rsidRPr="00D40976">
        <w:rPr>
          <w:rFonts w:ascii="Arial" w:hAnsi="Arial" w:cs="Arial"/>
          <w:color w:val="000000" w:themeColor="text1"/>
        </w:rPr>
        <w:t>are located in</w:t>
      </w:r>
      <w:proofErr w:type="gramEnd"/>
      <w:r w:rsidRPr="00D40976">
        <w:rPr>
          <w:rFonts w:ascii="Arial" w:hAnsi="Arial" w:cs="Arial"/>
          <w:color w:val="000000" w:themeColor="text1"/>
        </w:rPr>
        <w:t xml:space="preserve"> time and space</w:t>
      </w:r>
      <w:r w:rsidR="00FD0B56" w:rsidRPr="00D40976">
        <w:rPr>
          <w:rFonts w:ascii="Arial" w:hAnsi="Arial" w:cs="Arial"/>
          <w:color w:val="000000" w:themeColor="text1"/>
        </w:rPr>
        <w:t xml:space="preserve"> – in other words, leading means different things at different moments</w:t>
      </w:r>
      <w:r w:rsidR="006E6F6B" w:rsidRPr="00D40976">
        <w:rPr>
          <w:rFonts w:ascii="Arial" w:hAnsi="Arial" w:cs="Arial"/>
          <w:color w:val="000000" w:themeColor="text1"/>
        </w:rPr>
        <w:t xml:space="preserve"> and places</w:t>
      </w:r>
      <w:r w:rsidR="00226B44" w:rsidRPr="00D40976">
        <w:rPr>
          <w:rFonts w:ascii="Arial" w:hAnsi="Arial" w:cs="Arial"/>
          <w:color w:val="000000" w:themeColor="text1"/>
        </w:rPr>
        <w:t xml:space="preserve">. Times and places are always variable, changing and important </w:t>
      </w:r>
      <w:r w:rsidR="00D614B2" w:rsidRPr="00D40976">
        <w:rPr>
          <w:rFonts w:ascii="Arial" w:hAnsi="Arial" w:cs="Arial"/>
          <w:color w:val="000000" w:themeColor="text1"/>
        </w:rPr>
        <w:t>–</w:t>
      </w:r>
      <w:r w:rsidR="00226B44" w:rsidRPr="00D40976">
        <w:rPr>
          <w:rFonts w:ascii="Arial" w:hAnsi="Arial" w:cs="Arial"/>
          <w:color w:val="000000" w:themeColor="text1"/>
        </w:rPr>
        <w:t xml:space="preserve"> textbooks</w:t>
      </w:r>
      <w:r w:rsidR="00D614B2" w:rsidRPr="00D40976">
        <w:rPr>
          <w:rFonts w:ascii="Arial" w:hAnsi="Arial" w:cs="Arial"/>
          <w:color w:val="000000" w:themeColor="text1"/>
        </w:rPr>
        <w:t xml:space="preserve"> that claim to present you with eternal, unchanging truths about leadership</w:t>
      </w:r>
      <w:r w:rsidR="00F76F47" w:rsidRPr="00D40976">
        <w:rPr>
          <w:rFonts w:ascii="Arial" w:hAnsi="Arial" w:cs="Arial"/>
          <w:color w:val="000000" w:themeColor="text1"/>
        </w:rPr>
        <w:t xml:space="preserve"> are therefore not helpful. The world is so varied, different moments in time </w:t>
      </w:r>
      <w:r w:rsidR="009C52D2" w:rsidRPr="00D40976">
        <w:rPr>
          <w:rFonts w:ascii="Arial" w:hAnsi="Arial" w:cs="Arial"/>
          <w:color w:val="000000" w:themeColor="text1"/>
        </w:rPr>
        <w:t>are so distinctive, organizations are so diverse, people are so unpredictable, that theories can only ever be convincing insofar as they are meaningful</w:t>
      </w:r>
      <w:r w:rsidR="00D40976" w:rsidRPr="00D40976">
        <w:rPr>
          <w:rFonts w:ascii="Arial" w:hAnsi="Arial" w:cs="Arial"/>
          <w:color w:val="000000" w:themeColor="text1"/>
        </w:rPr>
        <w:t xml:space="preserve"> to people in places at specific times.</w:t>
      </w:r>
    </w:p>
    <w:p w14:paraId="6BE901F4" w14:textId="0C3C736C" w:rsidR="00D40976" w:rsidRDefault="005505E5" w:rsidP="00F06EAA">
      <w:pPr>
        <w:ind w:left="850" w:right="850"/>
        <w:rPr>
          <w:rFonts w:ascii="Arial" w:hAnsi="Arial" w:cs="Arial"/>
          <w:color w:val="FF0000"/>
        </w:rPr>
      </w:pP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00F06EAA">
        <w:rPr>
          <w:rFonts w:ascii="Arial" w:hAnsi="Arial" w:cs="Arial"/>
          <w:color w:val="FF0000"/>
        </w:rPr>
        <w:t xml:space="preserve">                   </w:t>
      </w:r>
      <w:r w:rsidRPr="00F06EAA">
        <w:rPr>
          <w:rFonts w:ascii="Arial" w:hAnsi="Arial" w:cs="Arial"/>
          <w:color w:val="000000" w:themeColor="text1"/>
        </w:rPr>
        <w:t>(</w:t>
      </w:r>
      <w:r w:rsidR="00E200C6" w:rsidRPr="00F06EAA">
        <w:rPr>
          <w:rFonts w:ascii="Arial" w:hAnsi="Arial" w:cs="Arial"/>
          <w:color w:val="000000" w:themeColor="text1"/>
        </w:rPr>
        <w:t>Carroll et al</w:t>
      </w:r>
      <w:r w:rsidR="00E9347A">
        <w:rPr>
          <w:rFonts w:ascii="Arial" w:hAnsi="Arial" w:cs="Arial"/>
          <w:color w:val="000000" w:themeColor="text1"/>
        </w:rPr>
        <w:t>.</w:t>
      </w:r>
      <w:r w:rsidR="00E200C6" w:rsidRPr="00F06EAA">
        <w:rPr>
          <w:rFonts w:ascii="Arial" w:hAnsi="Arial" w:cs="Arial"/>
          <w:color w:val="000000" w:themeColor="text1"/>
        </w:rPr>
        <w:t>, 2019</w:t>
      </w:r>
      <w:r w:rsidR="00F06EAA" w:rsidRPr="00F06EAA">
        <w:rPr>
          <w:rFonts w:ascii="Arial" w:hAnsi="Arial" w:cs="Arial"/>
          <w:color w:val="000000" w:themeColor="text1"/>
        </w:rPr>
        <w:t>, p.1</w:t>
      </w:r>
      <w:r w:rsidR="00E200C6" w:rsidRPr="00F06EAA">
        <w:rPr>
          <w:rFonts w:ascii="Arial" w:hAnsi="Arial" w:cs="Arial"/>
          <w:color w:val="000000" w:themeColor="text1"/>
        </w:rPr>
        <w:t>)</w:t>
      </w:r>
    </w:p>
    <w:p w14:paraId="25D424F0" w14:textId="60043A03" w:rsidR="00CA6170" w:rsidRDefault="00CA6170" w:rsidP="00CA6170">
      <w:pPr>
        <w:ind w:firstLine="360"/>
        <w:rPr>
          <w:rFonts w:ascii="Arial" w:hAnsi="Arial" w:cs="Arial"/>
        </w:rPr>
      </w:pPr>
    </w:p>
    <w:p w14:paraId="1D326DC4" w14:textId="7DB85CC3" w:rsidR="008914BF" w:rsidRDefault="008914BF" w:rsidP="00CA6170">
      <w:pPr>
        <w:ind w:firstLine="360"/>
        <w:rPr>
          <w:rFonts w:ascii="Arial" w:hAnsi="Arial" w:cs="Arial"/>
        </w:rPr>
      </w:pPr>
    </w:p>
    <w:p w14:paraId="24CBABCA" w14:textId="348A1D1B" w:rsidR="00904D7B" w:rsidRDefault="00904D7B" w:rsidP="00CA6170">
      <w:pPr>
        <w:ind w:firstLine="360"/>
        <w:rPr>
          <w:rFonts w:ascii="Arial" w:hAnsi="Arial" w:cs="Arial"/>
        </w:rPr>
      </w:pPr>
    </w:p>
    <w:p w14:paraId="318B5B8B" w14:textId="3B587E23" w:rsidR="00904D7B" w:rsidRDefault="00904D7B" w:rsidP="00CA6170">
      <w:pPr>
        <w:ind w:firstLine="360"/>
        <w:rPr>
          <w:rFonts w:ascii="Arial" w:hAnsi="Arial" w:cs="Arial"/>
        </w:rPr>
      </w:pPr>
    </w:p>
    <w:p w14:paraId="4CEBE78B" w14:textId="77777777" w:rsidR="00904D7B" w:rsidRDefault="00904D7B" w:rsidP="00CA6170">
      <w:pPr>
        <w:ind w:firstLine="360"/>
        <w:rPr>
          <w:rFonts w:ascii="Arial" w:hAnsi="Arial" w:cs="Arial"/>
        </w:rPr>
      </w:pPr>
    </w:p>
    <w:p w14:paraId="367EB218" w14:textId="77777777" w:rsidR="008914BF" w:rsidRDefault="008914BF" w:rsidP="00CA6170">
      <w:pPr>
        <w:ind w:firstLine="360"/>
        <w:rPr>
          <w:rFonts w:ascii="Arial" w:hAnsi="Arial" w:cs="Arial"/>
        </w:rPr>
      </w:pPr>
    </w:p>
    <w:p w14:paraId="5699C050" w14:textId="77777777" w:rsidR="00CA6170" w:rsidRPr="00FC2F79" w:rsidRDefault="00CA6170" w:rsidP="00904D7B">
      <w:pPr>
        <w:keepNext/>
        <w:keepLines/>
        <w:numPr>
          <w:ilvl w:val="1"/>
          <w:numId w:val="1"/>
        </w:numPr>
        <w:spacing w:before="30" w:after="30" w:line="256" w:lineRule="auto"/>
        <w:outlineLvl w:val="1"/>
        <w:rPr>
          <w:rFonts w:asciiTheme="majorHAnsi" w:eastAsiaTheme="majorEastAsia" w:hAnsiTheme="majorHAnsi" w:cstheme="majorBidi"/>
          <w:color w:val="2F5496" w:themeColor="accent1" w:themeShade="BF"/>
          <w:sz w:val="26"/>
          <w:szCs w:val="26"/>
        </w:rPr>
      </w:pPr>
      <w:bookmarkStart w:id="9" w:name="_Toc126096879"/>
      <w:r>
        <w:rPr>
          <w:rFonts w:asciiTheme="majorHAnsi" w:eastAsiaTheme="majorEastAsia" w:hAnsiTheme="majorHAnsi" w:cstheme="majorBidi"/>
          <w:color w:val="2F5496" w:themeColor="accent1" w:themeShade="BF"/>
          <w:sz w:val="26"/>
          <w:szCs w:val="26"/>
        </w:rPr>
        <w:t>The role of the leader</w:t>
      </w:r>
      <w:bookmarkEnd w:id="9"/>
      <w:r>
        <w:rPr>
          <w:rFonts w:asciiTheme="majorHAnsi" w:eastAsiaTheme="majorEastAsia" w:hAnsiTheme="majorHAnsi" w:cstheme="majorBidi"/>
          <w:color w:val="2F5496" w:themeColor="accent1" w:themeShade="BF"/>
          <w:sz w:val="26"/>
          <w:szCs w:val="26"/>
        </w:rPr>
        <w:t xml:space="preserve"> </w:t>
      </w:r>
    </w:p>
    <w:p w14:paraId="28EB2F90" w14:textId="77777777" w:rsidR="00E2194F" w:rsidRDefault="00E2194F" w:rsidP="006E6F6B">
      <w:pPr>
        <w:ind w:left="283" w:right="283"/>
        <w:rPr>
          <w:rFonts w:ascii="Arial" w:hAnsi="Arial" w:cs="Arial"/>
        </w:rPr>
      </w:pPr>
    </w:p>
    <w:p w14:paraId="3D902722" w14:textId="0578A5B2" w:rsidR="004171D4" w:rsidRDefault="003A4934" w:rsidP="00E94F9D">
      <w:pPr>
        <w:rPr>
          <w:rFonts w:ascii="Arial" w:hAnsi="Arial" w:cs="Arial"/>
          <w:color w:val="000000"/>
        </w:rPr>
      </w:pPr>
      <w:r>
        <w:rPr>
          <w:rFonts w:ascii="Arial" w:hAnsi="Arial" w:cs="Arial"/>
        </w:rPr>
        <w:t xml:space="preserve">Leadership organisation Franklin Covey </w:t>
      </w:r>
      <w:r w:rsidR="00904D7B">
        <w:rPr>
          <w:rFonts w:ascii="Arial" w:hAnsi="Arial" w:cs="Arial"/>
        </w:rPr>
        <w:t>agrees</w:t>
      </w:r>
      <w:r w:rsidR="00210C0D">
        <w:rPr>
          <w:rFonts w:ascii="Arial" w:hAnsi="Arial" w:cs="Arial"/>
        </w:rPr>
        <w:t xml:space="preserve"> </w:t>
      </w:r>
      <w:r w:rsidR="00263549">
        <w:rPr>
          <w:rFonts w:ascii="Arial" w:hAnsi="Arial" w:cs="Arial"/>
        </w:rPr>
        <w:t>with Ca</w:t>
      </w:r>
      <w:r w:rsidR="00CE74A5">
        <w:rPr>
          <w:rFonts w:ascii="Arial" w:hAnsi="Arial" w:cs="Arial"/>
        </w:rPr>
        <w:t>r</w:t>
      </w:r>
      <w:r w:rsidR="00263549">
        <w:rPr>
          <w:rFonts w:ascii="Arial" w:hAnsi="Arial" w:cs="Arial"/>
        </w:rPr>
        <w:t>roll</w:t>
      </w:r>
      <w:r w:rsidR="00010582">
        <w:rPr>
          <w:rFonts w:ascii="Arial" w:hAnsi="Arial" w:cs="Arial"/>
        </w:rPr>
        <w:t xml:space="preserve"> et al., (2019)</w:t>
      </w:r>
      <w:r w:rsidR="00263549">
        <w:rPr>
          <w:rFonts w:ascii="Arial" w:hAnsi="Arial" w:cs="Arial"/>
        </w:rPr>
        <w:t xml:space="preserve"> </w:t>
      </w:r>
      <w:r w:rsidR="004D3296">
        <w:rPr>
          <w:rFonts w:ascii="Arial" w:hAnsi="Arial" w:cs="Arial"/>
        </w:rPr>
        <w:t xml:space="preserve">that </w:t>
      </w:r>
      <w:r w:rsidR="00210C0D">
        <w:rPr>
          <w:rFonts w:ascii="Arial" w:hAnsi="Arial" w:cs="Arial"/>
        </w:rPr>
        <w:t xml:space="preserve">the demands and requirements of </w:t>
      </w:r>
      <w:r w:rsidR="003374A4">
        <w:rPr>
          <w:rFonts w:ascii="Arial" w:hAnsi="Arial" w:cs="Arial"/>
        </w:rPr>
        <w:t xml:space="preserve">leadership </w:t>
      </w:r>
      <w:r w:rsidR="00210C0D">
        <w:rPr>
          <w:rFonts w:ascii="Arial" w:hAnsi="Arial" w:cs="Arial"/>
        </w:rPr>
        <w:t xml:space="preserve">change </w:t>
      </w:r>
      <w:r w:rsidR="00D82DBF">
        <w:rPr>
          <w:rFonts w:ascii="Arial" w:hAnsi="Arial" w:cs="Arial"/>
        </w:rPr>
        <w:t>every day, stating that what may work one day may not work the next</w:t>
      </w:r>
      <w:r w:rsidR="00706F35">
        <w:rPr>
          <w:rFonts w:ascii="Arial" w:hAnsi="Arial" w:cs="Arial"/>
        </w:rPr>
        <w:t xml:space="preserve"> </w:t>
      </w:r>
      <w:r w:rsidR="00706F35" w:rsidRPr="00706F35">
        <w:rPr>
          <w:rFonts w:ascii="Arial" w:hAnsi="Arial" w:cs="Arial"/>
          <w:color w:val="000000"/>
        </w:rPr>
        <w:t xml:space="preserve">(Franklin Covey, </w:t>
      </w:r>
      <w:proofErr w:type="spellStart"/>
      <w:r w:rsidR="00706F35" w:rsidRPr="00706F35">
        <w:rPr>
          <w:rFonts w:ascii="Arial" w:hAnsi="Arial" w:cs="Arial"/>
          <w:color w:val="000000"/>
        </w:rPr>
        <w:t>n.d</w:t>
      </w:r>
      <w:proofErr w:type="spellEnd"/>
      <w:r w:rsidR="00706F35" w:rsidRPr="00706F35">
        <w:rPr>
          <w:rFonts w:ascii="Arial" w:hAnsi="Arial" w:cs="Arial"/>
          <w:color w:val="000000"/>
        </w:rPr>
        <w:t>)</w:t>
      </w:r>
      <w:r w:rsidR="00C53216">
        <w:rPr>
          <w:rFonts w:ascii="Arial" w:hAnsi="Arial" w:cs="Arial"/>
          <w:color w:val="000000"/>
        </w:rPr>
        <w:t xml:space="preserve">. </w:t>
      </w:r>
      <w:r w:rsidR="00202917">
        <w:rPr>
          <w:rFonts w:ascii="Arial" w:hAnsi="Arial" w:cs="Arial"/>
          <w:color w:val="000000"/>
        </w:rPr>
        <w:t>T</w:t>
      </w:r>
      <w:r w:rsidR="00AC1150">
        <w:rPr>
          <w:rFonts w:ascii="Arial" w:hAnsi="Arial" w:cs="Arial"/>
          <w:color w:val="000000"/>
        </w:rPr>
        <w:t>o continue achieving results and lead a team well</w:t>
      </w:r>
      <w:r w:rsidR="00B775D5">
        <w:rPr>
          <w:rFonts w:ascii="Arial" w:hAnsi="Arial" w:cs="Arial"/>
          <w:color w:val="000000"/>
        </w:rPr>
        <w:t xml:space="preserve">, Franklin Covey produced a </w:t>
      </w:r>
      <w:r w:rsidR="00886AE8">
        <w:rPr>
          <w:rFonts w:ascii="Arial" w:hAnsi="Arial" w:cs="Arial"/>
          <w:color w:val="000000"/>
        </w:rPr>
        <w:t>short course on the four essential roles of leadership</w:t>
      </w:r>
      <w:r w:rsidR="00F0589A">
        <w:rPr>
          <w:rFonts w:ascii="Arial" w:hAnsi="Arial" w:cs="Arial"/>
          <w:color w:val="000000"/>
        </w:rPr>
        <w:t xml:space="preserve"> </w:t>
      </w:r>
      <w:r w:rsidR="00A273D1">
        <w:rPr>
          <w:rFonts w:ascii="Arial" w:hAnsi="Arial" w:cs="Arial"/>
          <w:color w:val="000000"/>
        </w:rPr>
        <w:t>(</w:t>
      </w:r>
      <w:r w:rsidR="00B05FED">
        <w:rPr>
          <w:rFonts w:ascii="Arial" w:hAnsi="Arial" w:cs="Arial"/>
          <w:color w:val="000000"/>
        </w:rPr>
        <w:t xml:space="preserve">Table. </w:t>
      </w:r>
      <w:r w:rsidR="00904D7B">
        <w:rPr>
          <w:rFonts w:ascii="Arial" w:hAnsi="Arial" w:cs="Arial"/>
          <w:color w:val="000000"/>
        </w:rPr>
        <w:t>2.</w:t>
      </w:r>
      <w:r w:rsidR="00A273D1">
        <w:rPr>
          <w:rFonts w:ascii="Arial" w:hAnsi="Arial" w:cs="Arial"/>
          <w:color w:val="000000"/>
        </w:rPr>
        <w:t xml:space="preserve">), </w:t>
      </w:r>
      <w:r w:rsidR="00F0589A">
        <w:rPr>
          <w:rFonts w:ascii="Arial" w:hAnsi="Arial" w:cs="Arial"/>
          <w:color w:val="000000"/>
        </w:rPr>
        <w:t>which as a summary covers</w:t>
      </w:r>
      <w:r w:rsidR="00535CAB">
        <w:rPr>
          <w:rFonts w:ascii="Arial" w:hAnsi="Arial" w:cs="Arial"/>
          <w:color w:val="000000"/>
        </w:rPr>
        <w:t xml:space="preserve"> inspiring trust, creating vision, executing strategy and </w:t>
      </w:r>
      <w:r w:rsidR="00C54BCE">
        <w:rPr>
          <w:rFonts w:ascii="Arial" w:hAnsi="Arial" w:cs="Arial"/>
          <w:color w:val="000000"/>
        </w:rPr>
        <w:t xml:space="preserve">coaching potential, </w:t>
      </w:r>
      <w:r w:rsidR="006E0813">
        <w:rPr>
          <w:rFonts w:ascii="Arial" w:hAnsi="Arial" w:cs="Arial"/>
          <w:color w:val="000000"/>
        </w:rPr>
        <w:t xml:space="preserve">and has the flexibility to change when problems </w:t>
      </w:r>
      <w:r w:rsidR="00B05FED">
        <w:rPr>
          <w:rFonts w:ascii="Arial" w:hAnsi="Arial" w:cs="Arial"/>
          <w:color w:val="000000"/>
        </w:rPr>
        <w:t xml:space="preserve">or failures </w:t>
      </w:r>
      <w:r w:rsidR="00A273D1">
        <w:rPr>
          <w:rFonts w:ascii="Arial" w:hAnsi="Arial" w:cs="Arial"/>
          <w:color w:val="000000"/>
        </w:rPr>
        <w:t>manifest.</w:t>
      </w:r>
    </w:p>
    <w:p w14:paraId="48DD53C8" w14:textId="76EA4F11" w:rsidR="004171D4" w:rsidRDefault="004171D4" w:rsidP="00E94F9D">
      <w:pPr>
        <w:rPr>
          <w:rFonts w:ascii="Arial" w:hAnsi="Arial" w:cs="Arial"/>
          <w:color w:val="000000"/>
        </w:rPr>
      </w:pPr>
    </w:p>
    <w:p w14:paraId="15E83BA2" w14:textId="77777777" w:rsidR="00904D7B" w:rsidRDefault="00904D7B" w:rsidP="00E94F9D">
      <w:pPr>
        <w:rPr>
          <w:rFonts w:ascii="Arial" w:hAnsi="Arial" w:cs="Arial"/>
          <w:color w:val="000000"/>
        </w:rPr>
      </w:pPr>
    </w:p>
    <w:p w14:paraId="48C60893" w14:textId="18237709" w:rsidR="00904D7B" w:rsidRDefault="00DF6D27" w:rsidP="00E94F9D">
      <w:pPr>
        <w:pBdr>
          <w:bottom w:val="single" w:sz="12" w:space="1" w:color="auto"/>
        </w:pBdr>
        <w:rPr>
          <w:rFonts w:ascii="Arial" w:hAnsi="Arial" w:cs="Arial"/>
          <w:color w:val="000000"/>
        </w:rPr>
      </w:pPr>
      <w:r>
        <w:rPr>
          <w:rFonts w:ascii="Arial" w:hAnsi="Arial" w:cs="Arial"/>
          <w:color w:val="000000"/>
        </w:rPr>
        <w:t xml:space="preserve">Table. </w:t>
      </w:r>
      <w:r w:rsidR="00904D7B">
        <w:rPr>
          <w:rFonts w:ascii="Arial" w:hAnsi="Arial" w:cs="Arial"/>
          <w:color w:val="000000"/>
        </w:rPr>
        <w:t>2. Coveys four essential roles of leadership.</w:t>
      </w:r>
    </w:p>
    <w:p w14:paraId="63DCADDC" w14:textId="77777777" w:rsidR="00904D7B" w:rsidRDefault="00904D7B" w:rsidP="00E94F9D">
      <w:pPr>
        <w:rPr>
          <w:rFonts w:ascii="Arial" w:hAnsi="Arial" w:cs="Arial"/>
          <w:color w:val="000000"/>
        </w:rPr>
      </w:pPr>
    </w:p>
    <w:p w14:paraId="18C91BC2" w14:textId="77777777" w:rsidR="00DF6D27" w:rsidRPr="005E4F32" w:rsidRDefault="00DF6D27" w:rsidP="00E94F9D">
      <w:pPr>
        <w:rPr>
          <w:rFonts w:ascii="Arial" w:hAnsi="Arial" w:cs="Arial"/>
          <w:color w:val="000000"/>
          <w:sz w:val="20"/>
          <w:szCs w:val="20"/>
        </w:rPr>
      </w:pPr>
    </w:p>
    <w:tbl>
      <w:tblPr>
        <w:tblStyle w:val="TableGrid"/>
        <w:tblW w:w="0" w:type="auto"/>
        <w:tblLook w:val="04A0" w:firstRow="1" w:lastRow="0" w:firstColumn="1" w:lastColumn="0" w:noHBand="0" w:noVBand="1"/>
      </w:tblPr>
      <w:tblGrid>
        <w:gridCol w:w="4508"/>
        <w:gridCol w:w="4508"/>
      </w:tblGrid>
      <w:tr w:rsidR="00202917" w:rsidRPr="005E4F32" w14:paraId="0A9DDF0F" w14:textId="77777777" w:rsidTr="00202917">
        <w:tc>
          <w:tcPr>
            <w:tcW w:w="4508" w:type="dxa"/>
          </w:tcPr>
          <w:p w14:paraId="2340DEB8" w14:textId="77777777" w:rsidR="00202917" w:rsidRPr="005E4F32" w:rsidRDefault="00D02626" w:rsidP="00E94F9D">
            <w:pPr>
              <w:rPr>
                <w:rFonts w:ascii="Arial" w:hAnsi="Arial" w:cs="Arial"/>
                <w:b/>
                <w:bCs/>
                <w:sz w:val="20"/>
                <w:szCs w:val="20"/>
              </w:rPr>
            </w:pPr>
            <w:r w:rsidRPr="005E4F32">
              <w:rPr>
                <w:rFonts w:ascii="Arial" w:hAnsi="Arial" w:cs="Arial"/>
                <w:b/>
                <w:bCs/>
                <w:sz w:val="20"/>
                <w:szCs w:val="20"/>
              </w:rPr>
              <w:t>INSPIRE TRUST</w:t>
            </w:r>
          </w:p>
          <w:p w14:paraId="5C9B5344" w14:textId="77777777" w:rsidR="006B1192" w:rsidRPr="005E4F32" w:rsidRDefault="001C2C35" w:rsidP="006B1192">
            <w:pPr>
              <w:pStyle w:val="ListParagraph"/>
              <w:numPr>
                <w:ilvl w:val="0"/>
                <w:numId w:val="16"/>
              </w:numPr>
              <w:rPr>
                <w:rFonts w:ascii="Arial" w:hAnsi="Arial" w:cs="Arial"/>
                <w:sz w:val="20"/>
                <w:szCs w:val="20"/>
              </w:rPr>
            </w:pPr>
            <w:r w:rsidRPr="005E4F32">
              <w:rPr>
                <w:rFonts w:ascii="Arial" w:hAnsi="Arial" w:cs="Arial"/>
                <w:sz w:val="20"/>
                <w:szCs w:val="20"/>
              </w:rPr>
              <w:t xml:space="preserve">Demonstrate </w:t>
            </w:r>
            <w:r w:rsidR="00A76DBE" w:rsidRPr="005E4F32">
              <w:rPr>
                <w:rFonts w:ascii="Arial" w:hAnsi="Arial" w:cs="Arial"/>
                <w:sz w:val="20"/>
                <w:szCs w:val="20"/>
              </w:rPr>
              <w:t xml:space="preserve">the four cores of credibility to </w:t>
            </w:r>
            <w:r w:rsidRPr="005E4F32">
              <w:rPr>
                <w:rFonts w:ascii="Arial" w:hAnsi="Arial" w:cs="Arial"/>
                <w:sz w:val="20"/>
                <w:szCs w:val="20"/>
              </w:rPr>
              <w:t>inspire trust.</w:t>
            </w:r>
          </w:p>
          <w:p w14:paraId="7490FB68" w14:textId="77777777" w:rsidR="00781AED" w:rsidRPr="005E4F32" w:rsidRDefault="001C2C35" w:rsidP="00781AED">
            <w:pPr>
              <w:pStyle w:val="ListParagraph"/>
              <w:numPr>
                <w:ilvl w:val="1"/>
                <w:numId w:val="12"/>
              </w:numPr>
              <w:rPr>
                <w:rFonts w:ascii="Arial" w:hAnsi="Arial" w:cs="Arial"/>
                <w:sz w:val="20"/>
                <w:szCs w:val="20"/>
              </w:rPr>
            </w:pPr>
            <w:r w:rsidRPr="005E4F32">
              <w:rPr>
                <w:rFonts w:ascii="Arial" w:hAnsi="Arial" w:cs="Arial"/>
                <w:sz w:val="20"/>
                <w:szCs w:val="20"/>
              </w:rPr>
              <w:t>Integrity</w:t>
            </w:r>
            <w:r w:rsidR="00A66B66" w:rsidRPr="005E4F32">
              <w:rPr>
                <w:rFonts w:ascii="Arial" w:hAnsi="Arial" w:cs="Arial"/>
                <w:sz w:val="20"/>
                <w:szCs w:val="20"/>
              </w:rPr>
              <w:t xml:space="preserve">; </w:t>
            </w:r>
            <w:r w:rsidR="004B6468" w:rsidRPr="005E4F32">
              <w:rPr>
                <w:rFonts w:ascii="Arial" w:hAnsi="Arial" w:cs="Arial"/>
                <w:sz w:val="20"/>
                <w:szCs w:val="20"/>
              </w:rPr>
              <w:t>c</w:t>
            </w:r>
            <w:r w:rsidR="005C5892" w:rsidRPr="005E4F32">
              <w:rPr>
                <w:rFonts w:ascii="Arial" w:hAnsi="Arial" w:cs="Arial"/>
                <w:sz w:val="20"/>
                <w:szCs w:val="20"/>
              </w:rPr>
              <w:t>ongruence, humility &amp; courage</w:t>
            </w:r>
            <w:r w:rsidR="00781AED" w:rsidRPr="005E4F32">
              <w:rPr>
                <w:rFonts w:ascii="Arial" w:hAnsi="Arial" w:cs="Arial"/>
                <w:sz w:val="20"/>
                <w:szCs w:val="20"/>
              </w:rPr>
              <w:t>.</w:t>
            </w:r>
          </w:p>
          <w:p w14:paraId="1763E228" w14:textId="77777777" w:rsidR="00781AED" w:rsidRPr="005E4F32" w:rsidRDefault="001C2C35" w:rsidP="00781AED">
            <w:pPr>
              <w:pStyle w:val="ListParagraph"/>
              <w:numPr>
                <w:ilvl w:val="1"/>
                <w:numId w:val="12"/>
              </w:numPr>
              <w:rPr>
                <w:rFonts w:ascii="Arial" w:hAnsi="Arial" w:cs="Arial"/>
                <w:sz w:val="20"/>
                <w:szCs w:val="20"/>
              </w:rPr>
            </w:pPr>
            <w:proofErr w:type="gramStart"/>
            <w:r w:rsidRPr="005E4F32">
              <w:rPr>
                <w:rFonts w:ascii="Arial" w:hAnsi="Arial" w:cs="Arial"/>
                <w:sz w:val="20"/>
                <w:szCs w:val="20"/>
              </w:rPr>
              <w:t>Intent</w:t>
            </w:r>
            <w:r w:rsidR="00A66B66" w:rsidRPr="005E4F32">
              <w:rPr>
                <w:rFonts w:ascii="Arial" w:hAnsi="Arial" w:cs="Arial"/>
                <w:sz w:val="20"/>
                <w:szCs w:val="20"/>
              </w:rPr>
              <w:t>;</w:t>
            </w:r>
            <w:proofErr w:type="gramEnd"/>
            <w:r w:rsidR="00A66B66" w:rsidRPr="005E4F32">
              <w:rPr>
                <w:rFonts w:ascii="Arial" w:hAnsi="Arial" w:cs="Arial"/>
                <w:sz w:val="20"/>
                <w:szCs w:val="20"/>
              </w:rPr>
              <w:t xml:space="preserve"> </w:t>
            </w:r>
            <w:r w:rsidR="00D372CC" w:rsidRPr="005E4F32">
              <w:rPr>
                <w:rFonts w:ascii="Arial" w:hAnsi="Arial" w:cs="Arial"/>
                <w:sz w:val="20"/>
                <w:szCs w:val="20"/>
              </w:rPr>
              <w:t xml:space="preserve">care about </w:t>
            </w:r>
            <w:r w:rsidR="00867E04" w:rsidRPr="005E4F32">
              <w:rPr>
                <w:rFonts w:ascii="Arial" w:hAnsi="Arial" w:cs="Arial"/>
                <w:sz w:val="20"/>
                <w:szCs w:val="20"/>
              </w:rPr>
              <w:t xml:space="preserve">your people and values, </w:t>
            </w:r>
            <w:r w:rsidR="004B6468" w:rsidRPr="005E4F32">
              <w:rPr>
                <w:rFonts w:ascii="Arial" w:hAnsi="Arial" w:cs="Arial"/>
                <w:sz w:val="20"/>
                <w:szCs w:val="20"/>
              </w:rPr>
              <w:t>seek mutual benefit,</w:t>
            </w:r>
            <w:r w:rsidR="004659FC" w:rsidRPr="005E4F32">
              <w:rPr>
                <w:rFonts w:ascii="Arial" w:hAnsi="Arial" w:cs="Arial"/>
                <w:sz w:val="20"/>
                <w:szCs w:val="20"/>
              </w:rPr>
              <w:t xml:space="preserve"> and act in </w:t>
            </w:r>
            <w:r w:rsidR="00646567" w:rsidRPr="005E4F32">
              <w:rPr>
                <w:rFonts w:ascii="Arial" w:hAnsi="Arial" w:cs="Arial"/>
                <w:sz w:val="20"/>
                <w:szCs w:val="20"/>
              </w:rPr>
              <w:t>the best interests of all involved.</w:t>
            </w:r>
            <w:r w:rsidR="00781AED" w:rsidRPr="005E4F32">
              <w:rPr>
                <w:rFonts w:ascii="Arial" w:hAnsi="Arial" w:cs="Arial"/>
                <w:sz w:val="20"/>
                <w:szCs w:val="20"/>
              </w:rPr>
              <w:t xml:space="preserve"> </w:t>
            </w:r>
          </w:p>
          <w:p w14:paraId="099F4F85" w14:textId="77777777" w:rsidR="00781AED" w:rsidRPr="005E4F32" w:rsidRDefault="001C2C35" w:rsidP="00781AED">
            <w:pPr>
              <w:pStyle w:val="ListParagraph"/>
              <w:numPr>
                <w:ilvl w:val="1"/>
                <w:numId w:val="12"/>
              </w:numPr>
              <w:rPr>
                <w:rFonts w:ascii="Arial" w:hAnsi="Arial" w:cs="Arial"/>
                <w:sz w:val="20"/>
                <w:szCs w:val="20"/>
              </w:rPr>
            </w:pPr>
            <w:r w:rsidRPr="005E4F32">
              <w:rPr>
                <w:rFonts w:ascii="Arial" w:hAnsi="Arial" w:cs="Arial"/>
                <w:sz w:val="20"/>
                <w:szCs w:val="20"/>
              </w:rPr>
              <w:t>Capabilities</w:t>
            </w:r>
            <w:r w:rsidR="00F96896" w:rsidRPr="005E4F32">
              <w:rPr>
                <w:rFonts w:ascii="Arial" w:hAnsi="Arial" w:cs="Arial"/>
                <w:sz w:val="20"/>
                <w:szCs w:val="20"/>
              </w:rPr>
              <w:t xml:space="preserve">; </w:t>
            </w:r>
            <w:r w:rsidR="00D03D21" w:rsidRPr="005E4F32">
              <w:rPr>
                <w:rFonts w:ascii="Arial" w:hAnsi="Arial" w:cs="Arial"/>
                <w:sz w:val="20"/>
                <w:szCs w:val="20"/>
              </w:rPr>
              <w:t xml:space="preserve">inspire confidence through your </w:t>
            </w:r>
            <w:r w:rsidR="00E4552F" w:rsidRPr="005E4F32">
              <w:rPr>
                <w:rFonts w:ascii="Arial" w:hAnsi="Arial" w:cs="Arial"/>
                <w:sz w:val="20"/>
                <w:szCs w:val="20"/>
              </w:rPr>
              <w:t>attitude, knowledge, skills and talents.</w:t>
            </w:r>
          </w:p>
          <w:p w14:paraId="0C8009BA" w14:textId="593CB958" w:rsidR="001C2C35" w:rsidRPr="005E4F32" w:rsidRDefault="001C2C35" w:rsidP="00781AED">
            <w:pPr>
              <w:pStyle w:val="ListParagraph"/>
              <w:numPr>
                <w:ilvl w:val="1"/>
                <w:numId w:val="12"/>
              </w:numPr>
              <w:rPr>
                <w:rFonts w:ascii="Arial" w:hAnsi="Arial" w:cs="Arial"/>
                <w:sz w:val="20"/>
                <w:szCs w:val="20"/>
              </w:rPr>
            </w:pPr>
            <w:proofErr w:type="gramStart"/>
            <w:r w:rsidRPr="005E4F32">
              <w:rPr>
                <w:rFonts w:ascii="Arial" w:hAnsi="Arial" w:cs="Arial"/>
                <w:sz w:val="20"/>
                <w:szCs w:val="20"/>
              </w:rPr>
              <w:t>Results</w:t>
            </w:r>
            <w:r w:rsidR="00E4552F" w:rsidRPr="005E4F32">
              <w:rPr>
                <w:rFonts w:ascii="Arial" w:hAnsi="Arial" w:cs="Arial"/>
                <w:sz w:val="20"/>
                <w:szCs w:val="20"/>
              </w:rPr>
              <w:t>;</w:t>
            </w:r>
            <w:proofErr w:type="gramEnd"/>
            <w:r w:rsidR="00165DED" w:rsidRPr="005E4F32">
              <w:rPr>
                <w:rFonts w:ascii="Arial" w:hAnsi="Arial" w:cs="Arial"/>
                <w:sz w:val="20"/>
                <w:szCs w:val="20"/>
              </w:rPr>
              <w:t xml:space="preserve"> through past performance</w:t>
            </w:r>
            <w:r w:rsidR="00036934" w:rsidRPr="005E4F32">
              <w:rPr>
                <w:rFonts w:ascii="Arial" w:hAnsi="Arial" w:cs="Arial"/>
                <w:sz w:val="20"/>
                <w:szCs w:val="20"/>
              </w:rPr>
              <w:t xml:space="preserve"> and </w:t>
            </w:r>
            <w:r w:rsidR="00165DED" w:rsidRPr="005E4F32">
              <w:rPr>
                <w:rFonts w:ascii="Arial" w:hAnsi="Arial" w:cs="Arial"/>
                <w:sz w:val="20"/>
                <w:szCs w:val="20"/>
              </w:rPr>
              <w:t>producing new re</w:t>
            </w:r>
            <w:r w:rsidR="00036934" w:rsidRPr="005E4F32">
              <w:rPr>
                <w:rFonts w:ascii="Arial" w:hAnsi="Arial" w:cs="Arial"/>
                <w:sz w:val="20"/>
                <w:szCs w:val="20"/>
              </w:rPr>
              <w:t xml:space="preserve">sults </w:t>
            </w:r>
            <w:r w:rsidR="005E47AE" w:rsidRPr="005E4F32">
              <w:rPr>
                <w:rFonts w:ascii="Arial" w:hAnsi="Arial" w:cs="Arial"/>
                <w:sz w:val="20"/>
                <w:szCs w:val="20"/>
              </w:rPr>
              <w:t>followers will be able to anticipate future performance.</w:t>
            </w:r>
          </w:p>
        </w:tc>
        <w:tc>
          <w:tcPr>
            <w:tcW w:w="4508" w:type="dxa"/>
          </w:tcPr>
          <w:p w14:paraId="4D386A34" w14:textId="77777777" w:rsidR="00202917" w:rsidRPr="005E4F32" w:rsidRDefault="00D02626" w:rsidP="00E94F9D">
            <w:pPr>
              <w:rPr>
                <w:rFonts w:ascii="Arial" w:hAnsi="Arial" w:cs="Arial"/>
                <w:b/>
                <w:bCs/>
                <w:sz w:val="20"/>
                <w:szCs w:val="20"/>
              </w:rPr>
            </w:pPr>
            <w:r w:rsidRPr="005E4F32">
              <w:rPr>
                <w:rFonts w:ascii="Arial" w:hAnsi="Arial" w:cs="Arial"/>
                <w:b/>
                <w:bCs/>
                <w:sz w:val="20"/>
                <w:szCs w:val="20"/>
              </w:rPr>
              <w:t>CREATE VISION</w:t>
            </w:r>
          </w:p>
          <w:p w14:paraId="0567588A" w14:textId="735C80A6" w:rsidR="00511D23" w:rsidRPr="005E4F32" w:rsidRDefault="00984376" w:rsidP="008E410A">
            <w:pPr>
              <w:pStyle w:val="ListParagraph"/>
              <w:numPr>
                <w:ilvl w:val="0"/>
                <w:numId w:val="16"/>
              </w:numPr>
              <w:rPr>
                <w:rFonts w:ascii="Arial" w:hAnsi="Arial" w:cs="Arial"/>
                <w:sz w:val="20"/>
                <w:szCs w:val="20"/>
              </w:rPr>
            </w:pPr>
            <w:r w:rsidRPr="005E4F32">
              <w:rPr>
                <w:rFonts w:ascii="Arial" w:hAnsi="Arial" w:cs="Arial"/>
                <w:sz w:val="20"/>
                <w:szCs w:val="20"/>
              </w:rPr>
              <w:t>Inspire team vision</w:t>
            </w:r>
            <w:r w:rsidR="004B3E13" w:rsidRPr="005E4F32">
              <w:rPr>
                <w:rFonts w:ascii="Arial" w:hAnsi="Arial" w:cs="Arial"/>
                <w:sz w:val="20"/>
                <w:szCs w:val="20"/>
              </w:rPr>
              <w:t xml:space="preserve"> by creating a vision statement, producing </w:t>
            </w:r>
            <w:r w:rsidR="00511D23" w:rsidRPr="005E4F32">
              <w:rPr>
                <w:rFonts w:ascii="Arial" w:hAnsi="Arial" w:cs="Arial"/>
                <w:sz w:val="20"/>
                <w:szCs w:val="20"/>
              </w:rPr>
              <w:t xml:space="preserve">a </w:t>
            </w:r>
            <w:r w:rsidR="004B3E13" w:rsidRPr="005E4F32">
              <w:rPr>
                <w:rFonts w:ascii="Arial" w:hAnsi="Arial" w:cs="Arial"/>
                <w:sz w:val="20"/>
                <w:szCs w:val="20"/>
              </w:rPr>
              <w:t>strate</w:t>
            </w:r>
            <w:r w:rsidR="00511D23" w:rsidRPr="005E4F32">
              <w:rPr>
                <w:rFonts w:ascii="Arial" w:hAnsi="Arial" w:cs="Arial"/>
                <w:sz w:val="20"/>
                <w:szCs w:val="20"/>
              </w:rPr>
              <w:t>gic narrative</w:t>
            </w:r>
            <w:r w:rsidR="00414A48" w:rsidRPr="005E4F32">
              <w:rPr>
                <w:rFonts w:ascii="Arial" w:hAnsi="Arial" w:cs="Arial"/>
                <w:sz w:val="20"/>
                <w:szCs w:val="20"/>
              </w:rPr>
              <w:t>.</w:t>
            </w:r>
          </w:p>
          <w:p w14:paraId="612B76A7" w14:textId="77777777" w:rsidR="00EE3C2B" w:rsidRPr="005E4F32" w:rsidRDefault="00511D23" w:rsidP="00511D23">
            <w:pPr>
              <w:pStyle w:val="ListParagraph"/>
              <w:rPr>
                <w:rFonts w:ascii="Arial" w:hAnsi="Arial" w:cs="Arial"/>
                <w:sz w:val="20"/>
                <w:szCs w:val="20"/>
              </w:rPr>
            </w:pPr>
            <w:r w:rsidRPr="005E4F32">
              <w:rPr>
                <w:rFonts w:ascii="Arial" w:hAnsi="Arial" w:cs="Arial"/>
                <w:sz w:val="20"/>
                <w:szCs w:val="20"/>
              </w:rPr>
              <w:t>-</w:t>
            </w:r>
            <w:r w:rsidR="00EE3C2B" w:rsidRPr="005E4F32">
              <w:rPr>
                <w:rFonts w:ascii="Arial" w:hAnsi="Arial" w:cs="Arial"/>
                <w:sz w:val="20"/>
                <w:szCs w:val="20"/>
              </w:rPr>
              <w:t>Mission</w:t>
            </w:r>
          </w:p>
          <w:p w14:paraId="6D787FF1" w14:textId="0623061C" w:rsidR="00EE3C2B" w:rsidRPr="005E4F32" w:rsidRDefault="00EE3C2B" w:rsidP="00EE3C2B">
            <w:pPr>
              <w:pStyle w:val="ListParagraph"/>
              <w:rPr>
                <w:rFonts w:ascii="Arial" w:hAnsi="Arial" w:cs="Arial"/>
                <w:sz w:val="20"/>
                <w:szCs w:val="20"/>
              </w:rPr>
            </w:pPr>
            <w:r w:rsidRPr="005E4F32">
              <w:rPr>
                <w:rFonts w:ascii="Arial" w:hAnsi="Arial" w:cs="Arial"/>
                <w:sz w:val="20"/>
                <w:szCs w:val="20"/>
              </w:rPr>
              <w:t>-Vision</w:t>
            </w:r>
          </w:p>
          <w:p w14:paraId="73186601" w14:textId="77777777" w:rsidR="008E410A" w:rsidRPr="005E4F32" w:rsidRDefault="00EE3C2B" w:rsidP="00EE3C2B">
            <w:pPr>
              <w:pStyle w:val="ListParagraph"/>
              <w:rPr>
                <w:rFonts w:ascii="Arial" w:hAnsi="Arial" w:cs="Arial"/>
                <w:sz w:val="20"/>
                <w:szCs w:val="20"/>
              </w:rPr>
            </w:pPr>
            <w:r w:rsidRPr="005E4F32">
              <w:rPr>
                <w:rFonts w:ascii="Arial" w:hAnsi="Arial" w:cs="Arial"/>
                <w:sz w:val="20"/>
                <w:szCs w:val="20"/>
              </w:rPr>
              <w:t>-Strategy</w:t>
            </w:r>
          </w:p>
          <w:p w14:paraId="5E7F0AEF" w14:textId="77777777" w:rsidR="00414A48" w:rsidRPr="005E4F32" w:rsidRDefault="00414A48" w:rsidP="00EE3C2B">
            <w:pPr>
              <w:pStyle w:val="ListParagraph"/>
              <w:rPr>
                <w:rFonts w:ascii="Arial" w:hAnsi="Arial" w:cs="Arial"/>
                <w:sz w:val="20"/>
                <w:szCs w:val="20"/>
              </w:rPr>
            </w:pPr>
          </w:p>
          <w:p w14:paraId="6B4F150C" w14:textId="77777777" w:rsidR="00414A48" w:rsidRPr="005E4F32" w:rsidRDefault="00414A48" w:rsidP="00EE3C2B">
            <w:pPr>
              <w:pStyle w:val="ListParagraph"/>
              <w:rPr>
                <w:rFonts w:ascii="Arial" w:hAnsi="Arial" w:cs="Arial"/>
                <w:sz w:val="20"/>
                <w:szCs w:val="20"/>
              </w:rPr>
            </w:pPr>
            <w:r w:rsidRPr="005E4F32">
              <w:rPr>
                <w:rFonts w:ascii="Arial" w:hAnsi="Arial" w:cs="Arial"/>
                <w:sz w:val="20"/>
                <w:szCs w:val="20"/>
              </w:rPr>
              <w:t>Start with your own creative ideas to set a starting point</w:t>
            </w:r>
            <w:r w:rsidR="008026FD" w:rsidRPr="005E4F32">
              <w:rPr>
                <w:rFonts w:ascii="Arial" w:hAnsi="Arial" w:cs="Arial"/>
                <w:sz w:val="20"/>
                <w:szCs w:val="20"/>
              </w:rPr>
              <w:t xml:space="preserve">, then engage with your team to </w:t>
            </w:r>
            <w:r w:rsidR="00F645BD" w:rsidRPr="005E4F32">
              <w:rPr>
                <w:rFonts w:ascii="Arial" w:hAnsi="Arial" w:cs="Arial"/>
                <w:sz w:val="20"/>
                <w:szCs w:val="20"/>
              </w:rPr>
              <w:t>influence creativity and involvement.</w:t>
            </w:r>
          </w:p>
          <w:p w14:paraId="6B7DB771" w14:textId="77777777" w:rsidR="002B0E5B" w:rsidRPr="005E4F32" w:rsidRDefault="002B0E5B" w:rsidP="00EE3C2B">
            <w:pPr>
              <w:pStyle w:val="ListParagraph"/>
              <w:rPr>
                <w:rFonts w:ascii="Arial" w:hAnsi="Arial" w:cs="Arial"/>
                <w:sz w:val="20"/>
                <w:szCs w:val="20"/>
              </w:rPr>
            </w:pPr>
          </w:p>
          <w:p w14:paraId="2701C98D" w14:textId="2406B4F4" w:rsidR="002B0E5B" w:rsidRPr="005E4F32" w:rsidRDefault="002B0E5B" w:rsidP="00EE3C2B">
            <w:pPr>
              <w:pStyle w:val="ListParagraph"/>
              <w:rPr>
                <w:rFonts w:ascii="Arial" w:hAnsi="Arial" w:cs="Arial"/>
                <w:sz w:val="20"/>
                <w:szCs w:val="20"/>
              </w:rPr>
            </w:pPr>
          </w:p>
        </w:tc>
      </w:tr>
      <w:tr w:rsidR="00202917" w:rsidRPr="005E4F32" w14:paraId="5BAFBAA1" w14:textId="77777777" w:rsidTr="00202917">
        <w:tc>
          <w:tcPr>
            <w:tcW w:w="4508" w:type="dxa"/>
          </w:tcPr>
          <w:p w14:paraId="6387451D" w14:textId="77777777" w:rsidR="00202917" w:rsidRPr="005E4F32" w:rsidRDefault="006B1192" w:rsidP="00E94F9D">
            <w:pPr>
              <w:rPr>
                <w:rFonts w:ascii="Arial" w:hAnsi="Arial" w:cs="Arial"/>
                <w:b/>
                <w:bCs/>
                <w:sz w:val="20"/>
                <w:szCs w:val="20"/>
              </w:rPr>
            </w:pPr>
            <w:r w:rsidRPr="005E4F32">
              <w:rPr>
                <w:rFonts w:ascii="Arial" w:hAnsi="Arial" w:cs="Arial"/>
                <w:b/>
                <w:bCs/>
                <w:sz w:val="20"/>
                <w:szCs w:val="20"/>
              </w:rPr>
              <w:t>EXECUTE STRATEGY</w:t>
            </w:r>
          </w:p>
          <w:p w14:paraId="5C558581" w14:textId="3058BAED" w:rsidR="002B0E5B" w:rsidRPr="005E4F32" w:rsidRDefault="0086132E" w:rsidP="005A6A8B">
            <w:pPr>
              <w:pStyle w:val="ListParagraph"/>
              <w:numPr>
                <w:ilvl w:val="0"/>
                <w:numId w:val="16"/>
              </w:numPr>
              <w:rPr>
                <w:rFonts w:ascii="Arial" w:hAnsi="Arial" w:cs="Arial"/>
                <w:sz w:val="20"/>
                <w:szCs w:val="20"/>
              </w:rPr>
            </w:pPr>
            <w:r w:rsidRPr="005E4F32">
              <w:rPr>
                <w:rFonts w:ascii="Arial" w:hAnsi="Arial" w:cs="Arial"/>
                <w:sz w:val="20"/>
                <w:szCs w:val="20"/>
              </w:rPr>
              <w:t xml:space="preserve">Leaders must be able to execute their strategy after </w:t>
            </w:r>
            <w:r w:rsidR="00753927" w:rsidRPr="005E4F32">
              <w:rPr>
                <w:rFonts w:ascii="Arial" w:hAnsi="Arial" w:cs="Arial"/>
                <w:sz w:val="20"/>
                <w:szCs w:val="20"/>
              </w:rPr>
              <w:t>inspiring creation. They can do this with their followers and through them</w:t>
            </w:r>
            <w:r w:rsidR="002F1B94" w:rsidRPr="005E4F32">
              <w:rPr>
                <w:rFonts w:ascii="Arial" w:hAnsi="Arial" w:cs="Arial"/>
                <w:sz w:val="20"/>
                <w:szCs w:val="20"/>
              </w:rPr>
              <w:t xml:space="preserve">. </w:t>
            </w:r>
            <w:r w:rsidR="00850860" w:rsidRPr="005E4F32">
              <w:rPr>
                <w:rFonts w:ascii="Arial" w:hAnsi="Arial" w:cs="Arial"/>
                <w:sz w:val="20"/>
                <w:szCs w:val="20"/>
              </w:rPr>
              <w:t xml:space="preserve">The student can do this by aligning the </w:t>
            </w:r>
            <w:r w:rsidR="00126601" w:rsidRPr="005E4F32">
              <w:rPr>
                <w:rFonts w:ascii="Arial" w:hAnsi="Arial" w:cs="Arial"/>
                <w:sz w:val="20"/>
                <w:szCs w:val="20"/>
              </w:rPr>
              <w:t>six rights</w:t>
            </w:r>
            <w:r w:rsidR="007E4A3A" w:rsidRPr="005E4F32">
              <w:rPr>
                <w:rFonts w:ascii="Arial" w:hAnsi="Arial" w:cs="Arial"/>
                <w:sz w:val="20"/>
                <w:szCs w:val="20"/>
              </w:rPr>
              <w:t xml:space="preserve"> of alignment</w:t>
            </w:r>
            <w:r w:rsidR="005C6AA6" w:rsidRPr="005E4F32">
              <w:rPr>
                <w:rFonts w:ascii="Arial" w:hAnsi="Arial" w:cs="Arial"/>
                <w:sz w:val="20"/>
                <w:szCs w:val="20"/>
              </w:rPr>
              <w:t xml:space="preserve"> by asking</w:t>
            </w:r>
          </w:p>
          <w:p w14:paraId="01AEC966" w14:textId="69A1B751" w:rsidR="002F1B94" w:rsidRPr="005E4F32" w:rsidRDefault="004D14C2" w:rsidP="007E4A3A">
            <w:pPr>
              <w:pStyle w:val="ListParagraph"/>
              <w:numPr>
                <w:ilvl w:val="0"/>
                <w:numId w:val="17"/>
              </w:numPr>
              <w:rPr>
                <w:rFonts w:ascii="Arial" w:hAnsi="Arial" w:cs="Arial"/>
                <w:sz w:val="20"/>
                <w:szCs w:val="20"/>
              </w:rPr>
            </w:pPr>
            <w:r w:rsidRPr="005E4F32">
              <w:rPr>
                <w:rFonts w:ascii="Arial" w:hAnsi="Arial" w:cs="Arial"/>
                <w:sz w:val="20"/>
                <w:szCs w:val="20"/>
              </w:rPr>
              <w:t>Do we have the right people</w:t>
            </w:r>
            <w:r w:rsidR="005C6AA6" w:rsidRPr="005E4F32">
              <w:rPr>
                <w:rFonts w:ascii="Arial" w:hAnsi="Arial" w:cs="Arial"/>
                <w:sz w:val="20"/>
                <w:szCs w:val="20"/>
              </w:rPr>
              <w:t>?</w:t>
            </w:r>
          </w:p>
          <w:p w14:paraId="0D0B5C5D" w14:textId="0B89784B" w:rsidR="004D14C2" w:rsidRPr="005E4F32" w:rsidRDefault="00097A23" w:rsidP="007E4A3A">
            <w:pPr>
              <w:pStyle w:val="ListParagraph"/>
              <w:numPr>
                <w:ilvl w:val="0"/>
                <w:numId w:val="17"/>
              </w:numPr>
              <w:rPr>
                <w:rFonts w:ascii="Arial" w:hAnsi="Arial" w:cs="Arial"/>
                <w:sz w:val="20"/>
                <w:szCs w:val="20"/>
              </w:rPr>
            </w:pPr>
            <w:r w:rsidRPr="005E4F32">
              <w:rPr>
                <w:rFonts w:ascii="Arial" w:hAnsi="Arial" w:cs="Arial"/>
                <w:sz w:val="20"/>
                <w:szCs w:val="20"/>
              </w:rPr>
              <w:t>D</w:t>
            </w:r>
            <w:r w:rsidR="004D14C2" w:rsidRPr="005E4F32">
              <w:rPr>
                <w:rFonts w:ascii="Arial" w:hAnsi="Arial" w:cs="Arial"/>
                <w:sz w:val="20"/>
                <w:szCs w:val="20"/>
              </w:rPr>
              <w:t>o we have the right structure</w:t>
            </w:r>
            <w:r w:rsidR="005C6AA6" w:rsidRPr="005E4F32">
              <w:rPr>
                <w:rFonts w:ascii="Arial" w:hAnsi="Arial" w:cs="Arial"/>
                <w:sz w:val="20"/>
                <w:szCs w:val="20"/>
              </w:rPr>
              <w:t xml:space="preserve">? </w:t>
            </w:r>
          </w:p>
          <w:p w14:paraId="7FCC1A75" w14:textId="43A6EA09" w:rsidR="004D14C2" w:rsidRPr="005E4F32" w:rsidRDefault="00097A23" w:rsidP="007E4A3A">
            <w:pPr>
              <w:pStyle w:val="ListParagraph"/>
              <w:numPr>
                <w:ilvl w:val="0"/>
                <w:numId w:val="17"/>
              </w:numPr>
              <w:rPr>
                <w:rFonts w:ascii="Arial" w:hAnsi="Arial" w:cs="Arial"/>
                <w:sz w:val="20"/>
                <w:szCs w:val="20"/>
              </w:rPr>
            </w:pPr>
            <w:r w:rsidRPr="005E4F32">
              <w:rPr>
                <w:rFonts w:ascii="Arial" w:hAnsi="Arial" w:cs="Arial"/>
                <w:sz w:val="20"/>
                <w:szCs w:val="20"/>
              </w:rPr>
              <w:t>Do we have the right rewards</w:t>
            </w:r>
            <w:r w:rsidR="005C6AA6" w:rsidRPr="005E4F32">
              <w:rPr>
                <w:rFonts w:ascii="Arial" w:hAnsi="Arial" w:cs="Arial"/>
                <w:sz w:val="20"/>
                <w:szCs w:val="20"/>
              </w:rPr>
              <w:t>?</w:t>
            </w:r>
          </w:p>
          <w:p w14:paraId="32788CFE" w14:textId="77777777" w:rsidR="00097A23" w:rsidRPr="005E4F32" w:rsidRDefault="005C6AA6" w:rsidP="007E4A3A">
            <w:pPr>
              <w:pStyle w:val="ListParagraph"/>
              <w:numPr>
                <w:ilvl w:val="0"/>
                <w:numId w:val="17"/>
              </w:numPr>
              <w:rPr>
                <w:rFonts w:ascii="Arial" w:hAnsi="Arial" w:cs="Arial"/>
                <w:sz w:val="20"/>
                <w:szCs w:val="20"/>
              </w:rPr>
            </w:pPr>
            <w:r w:rsidRPr="005E4F32">
              <w:rPr>
                <w:rFonts w:ascii="Arial" w:hAnsi="Arial" w:cs="Arial"/>
                <w:sz w:val="20"/>
                <w:szCs w:val="20"/>
              </w:rPr>
              <w:t>Do we have the right resources?</w:t>
            </w:r>
          </w:p>
          <w:p w14:paraId="462617DD" w14:textId="77777777" w:rsidR="005C6AA6" w:rsidRPr="005E4F32" w:rsidRDefault="0088027D" w:rsidP="007E4A3A">
            <w:pPr>
              <w:pStyle w:val="ListParagraph"/>
              <w:numPr>
                <w:ilvl w:val="0"/>
                <w:numId w:val="17"/>
              </w:numPr>
              <w:rPr>
                <w:rFonts w:ascii="Arial" w:hAnsi="Arial" w:cs="Arial"/>
                <w:sz w:val="20"/>
                <w:szCs w:val="20"/>
              </w:rPr>
            </w:pPr>
            <w:r w:rsidRPr="005E4F32">
              <w:rPr>
                <w:rFonts w:ascii="Arial" w:hAnsi="Arial" w:cs="Arial"/>
                <w:sz w:val="20"/>
                <w:szCs w:val="20"/>
              </w:rPr>
              <w:t>Are the right decisions being made?</w:t>
            </w:r>
          </w:p>
          <w:p w14:paraId="2DF008DF" w14:textId="086679FF" w:rsidR="0088027D" w:rsidRPr="005E4F32" w:rsidRDefault="0088027D" w:rsidP="007E4A3A">
            <w:pPr>
              <w:pStyle w:val="ListParagraph"/>
              <w:numPr>
                <w:ilvl w:val="0"/>
                <w:numId w:val="17"/>
              </w:numPr>
              <w:rPr>
                <w:rFonts w:ascii="Arial" w:hAnsi="Arial" w:cs="Arial"/>
                <w:sz w:val="20"/>
                <w:szCs w:val="20"/>
              </w:rPr>
            </w:pPr>
            <w:r w:rsidRPr="005E4F32">
              <w:rPr>
                <w:rFonts w:ascii="Arial" w:hAnsi="Arial" w:cs="Arial"/>
                <w:sz w:val="20"/>
                <w:szCs w:val="20"/>
              </w:rPr>
              <w:t xml:space="preserve">Are the right processes </w:t>
            </w:r>
            <w:r w:rsidR="00FC2942" w:rsidRPr="005E4F32">
              <w:rPr>
                <w:rFonts w:ascii="Arial" w:hAnsi="Arial" w:cs="Arial"/>
                <w:sz w:val="20"/>
                <w:szCs w:val="20"/>
              </w:rPr>
              <w:t>in place to support strategy?</w:t>
            </w:r>
          </w:p>
          <w:p w14:paraId="5E62F25E" w14:textId="77777777" w:rsidR="00683CEE" w:rsidRPr="005E4F32" w:rsidRDefault="00683CEE" w:rsidP="00683CEE">
            <w:pPr>
              <w:ind w:left="1080"/>
              <w:rPr>
                <w:rFonts w:ascii="Arial" w:hAnsi="Arial" w:cs="Arial"/>
                <w:sz w:val="20"/>
                <w:szCs w:val="20"/>
              </w:rPr>
            </w:pPr>
          </w:p>
          <w:p w14:paraId="55F13FD7" w14:textId="77777777" w:rsidR="00FC2942" w:rsidRPr="005E4F32" w:rsidRDefault="00FC2942" w:rsidP="00FC2942">
            <w:pPr>
              <w:rPr>
                <w:rFonts w:ascii="Arial" w:hAnsi="Arial" w:cs="Arial"/>
                <w:sz w:val="20"/>
                <w:szCs w:val="20"/>
              </w:rPr>
            </w:pPr>
            <w:r w:rsidRPr="005E4F32">
              <w:rPr>
                <w:rFonts w:ascii="Arial" w:hAnsi="Arial" w:cs="Arial"/>
                <w:sz w:val="20"/>
                <w:szCs w:val="20"/>
              </w:rPr>
              <w:t xml:space="preserve">and the </w:t>
            </w:r>
            <w:r w:rsidR="00683CEE" w:rsidRPr="005E4F32">
              <w:rPr>
                <w:rFonts w:ascii="Arial" w:hAnsi="Arial" w:cs="Arial"/>
                <w:sz w:val="20"/>
                <w:szCs w:val="20"/>
              </w:rPr>
              <w:t>four disciplines of execution</w:t>
            </w:r>
            <w:r w:rsidR="00730F94" w:rsidRPr="005E4F32">
              <w:rPr>
                <w:rFonts w:ascii="Arial" w:hAnsi="Arial" w:cs="Arial"/>
                <w:sz w:val="20"/>
                <w:szCs w:val="20"/>
              </w:rPr>
              <w:t>:</w:t>
            </w:r>
          </w:p>
          <w:p w14:paraId="673E24B5" w14:textId="77777777" w:rsidR="00730F94" w:rsidRPr="005E4F32" w:rsidRDefault="00730F94" w:rsidP="00730F94">
            <w:pPr>
              <w:pStyle w:val="ListParagraph"/>
              <w:numPr>
                <w:ilvl w:val="0"/>
                <w:numId w:val="22"/>
              </w:numPr>
              <w:rPr>
                <w:rFonts w:ascii="Arial" w:hAnsi="Arial" w:cs="Arial"/>
                <w:sz w:val="20"/>
                <w:szCs w:val="20"/>
              </w:rPr>
            </w:pPr>
            <w:r w:rsidRPr="005E4F32">
              <w:rPr>
                <w:rFonts w:ascii="Arial" w:hAnsi="Arial" w:cs="Arial"/>
                <w:sz w:val="20"/>
                <w:szCs w:val="20"/>
              </w:rPr>
              <w:t xml:space="preserve">Focus on the </w:t>
            </w:r>
            <w:r w:rsidR="002D4594" w:rsidRPr="005E4F32">
              <w:rPr>
                <w:rFonts w:ascii="Arial" w:hAnsi="Arial" w:cs="Arial"/>
                <w:sz w:val="20"/>
                <w:szCs w:val="20"/>
              </w:rPr>
              <w:t>important stuff that needs to be done.</w:t>
            </w:r>
          </w:p>
          <w:p w14:paraId="5C86121F" w14:textId="77777777" w:rsidR="002D4594" w:rsidRPr="005E4F32" w:rsidRDefault="002D4594" w:rsidP="00730F94">
            <w:pPr>
              <w:pStyle w:val="ListParagraph"/>
              <w:numPr>
                <w:ilvl w:val="0"/>
                <w:numId w:val="22"/>
              </w:numPr>
              <w:rPr>
                <w:rFonts w:ascii="Arial" w:hAnsi="Arial" w:cs="Arial"/>
                <w:sz w:val="20"/>
                <w:szCs w:val="20"/>
              </w:rPr>
            </w:pPr>
            <w:r w:rsidRPr="005E4F32">
              <w:rPr>
                <w:rFonts w:ascii="Arial" w:hAnsi="Arial" w:cs="Arial"/>
                <w:sz w:val="20"/>
                <w:szCs w:val="20"/>
              </w:rPr>
              <w:t>Act on the leading measures</w:t>
            </w:r>
            <w:r w:rsidR="003821B3" w:rsidRPr="005E4F32">
              <w:rPr>
                <w:rFonts w:ascii="Arial" w:hAnsi="Arial" w:cs="Arial"/>
                <w:sz w:val="20"/>
                <w:szCs w:val="20"/>
              </w:rPr>
              <w:t xml:space="preserve"> with the highest leverage.</w:t>
            </w:r>
          </w:p>
          <w:p w14:paraId="7DEAC4B6" w14:textId="77777777" w:rsidR="003821B3" w:rsidRPr="005E4F32" w:rsidRDefault="00491C98" w:rsidP="00730F94">
            <w:pPr>
              <w:pStyle w:val="ListParagraph"/>
              <w:numPr>
                <w:ilvl w:val="0"/>
                <w:numId w:val="22"/>
              </w:numPr>
              <w:rPr>
                <w:rFonts w:ascii="Arial" w:hAnsi="Arial" w:cs="Arial"/>
                <w:sz w:val="20"/>
                <w:szCs w:val="20"/>
              </w:rPr>
            </w:pPr>
            <w:r w:rsidRPr="005E4F32">
              <w:rPr>
                <w:rFonts w:ascii="Arial" w:hAnsi="Arial" w:cs="Arial"/>
                <w:sz w:val="20"/>
                <w:szCs w:val="20"/>
              </w:rPr>
              <w:lastRenderedPageBreak/>
              <w:t xml:space="preserve">Keep a scoreboard, motivating </w:t>
            </w:r>
            <w:r w:rsidR="0027699A" w:rsidRPr="005E4F32">
              <w:rPr>
                <w:rFonts w:ascii="Arial" w:hAnsi="Arial" w:cs="Arial"/>
                <w:sz w:val="20"/>
                <w:szCs w:val="20"/>
              </w:rPr>
              <w:t>and engaging teams whilst keeping track of the results.</w:t>
            </w:r>
          </w:p>
          <w:p w14:paraId="65830073" w14:textId="249A1E60" w:rsidR="0027699A" w:rsidRPr="005E4F32" w:rsidRDefault="0036567B" w:rsidP="00730F94">
            <w:pPr>
              <w:pStyle w:val="ListParagraph"/>
              <w:numPr>
                <w:ilvl w:val="0"/>
                <w:numId w:val="22"/>
              </w:numPr>
              <w:rPr>
                <w:rFonts w:ascii="Arial" w:hAnsi="Arial" w:cs="Arial"/>
                <w:sz w:val="20"/>
                <w:szCs w:val="20"/>
              </w:rPr>
            </w:pPr>
            <w:r w:rsidRPr="005E4F32">
              <w:rPr>
                <w:rFonts w:ascii="Arial" w:hAnsi="Arial" w:cs="Arial"/>
                <w:sz w:val="20"/>
                <w:szCs w:val="20"/>
              </w:rPr>
              <w:t xml:space="preserve">Create accountability by </w:t>
            </w:r>
            <w:r w:rsidR="008914BF" w:rsidRPr="005E4F32">
              <w:rPr>
                <w:rFonts w:ascii="Arial" w:hAnsi="Arial" w:cs="Arial"/>
                <w:sz w:val="20"/>
                <w:szCs w:val="20"/>
              </w:rPr>
              <w:t>engaging</w:t>
            </w:r>
            <w:r w:rsidR="004C6B40" w:rsidRPr="005E4F32">
              <w:rPr>
                <w:rFonts w:ascii="Arial" w:hAnsi="Arial" w:cs="Arial"/>
                <w:sz w:val="20"/>
                <w:szCs w:val="20"/>
              </w:rPr>
              <w:t xml:space="preserve"> in weekly </w:t>
            </w:r>
            <w:r w:rsidR="00904D7B" w:rsidRPr="005E4F32">
              <w:rPr>
                <w:rFonts w:ascii="Arial" w:hAnsi="Arial" w:cs="Arial"/>
                <w:sz w:val="20"/>
                <w:szCs w:val="20"/>
              </w:rPr>
              <w:t>processes</w:t>
            </w:r>
            <w:r w:rsidR="004C6B40" w:rsidRPr="005E4F32">
              <w:rPr>
                <w:rFonts w:ascii="Arial" w:hAnsi="Arial" w:cs="Arial"/>
                <w:sz w:val="20"/>
                <w:szCs w:val="20"/>
              </w:rPr>
              <w:t xml:space="preserve"> that highlight success, looks at failures and corrects traject</w:t>
            </w:r>
            <w:r w:rsidR="000C7369" w:rsidRPr="005E4F32">
              <w:rPr>
                <w:rFonts w:ascii="Arial" w:hAnsi="Arial" w:cs="Arial"/>
                <w:sz w:val="20"/>
                <w:szCs w:val="20"/>
              </w:rPr>
              <w:t xml:space="preserve">ory </w:t>
            </w:r>
            <w:r w:rsidR="004C6B40" w:rsidRPr="005E4F32">
              <w:rPr>
                <w:rFonts w:ascii="Arial" w:hAnsi="Arial" w:cs="Arial"/>
                <w:sz w:val="20"/>
                <w:szCs w:val="20"/>
              </w:rPr>
              <w:t>where needed</w:t>
            </w:r>
            <w:r w:rsidR="000C7369" w:rsidRPr="005E4F32">
              <w:rPr>
                <w:rFonts w:ascii="Arial" w:hAnsi="Arial" w:cs="Arial"/>
                <w:sz w:val="20"/>
                <w:szCs w:val="20"/>
              </w:rPr>
              <w:t xml:space="preserve">, creating </w:t>
            </w:r>
            <w:r w:rsidR="00671B82" w:rsidRPr="005E4F32">
              <w:rPr>
                <w:rFonts w:ascii="Arial" w:hAnsi="Arial" w:cs="Arial"/>
                <w:sz w:val="20"/>
                <w:szCs w:val="20"/>
              </w:rPr>
              <w:t xml:space="preserve">a </w:t>
            </w:r>
            <w:r w:rsidR="000C7369" w:rsidRPr="005E4F32">
              <w:rPr>
                <w:rFonts w:ascii="Arial" w:hAnsi="Arial" w:cs="Arial"/>
                <w:sz w:val="20"/>
                <w:szCs w:val="20"/>
              </w:rPr>
              <w:t>performance</w:t>
            </w:r>
            <w:r w:rsidR="00671B82" w:rsidRPr="005E4F32">
              <w:rPr>
                <w:rFonts w:ascii="Arial" w:hAnsi="Arial" w:cs="Arial"/>
                <w:sz w:val="20"/>
                <w:szCs w:val="20"/>
              </w:rPr>
              <w:t xml:space="preserve"> management system.</w:t>
            </w:r>
          </w:p>
        </w:tc>
        <w:tc>
          <w:tcPr>
            <w:tcW w:w="4508" w:type="dxa"/>
          </w:tcPr>
          <w:p w14:paraId="783F0A58" w14:textId="77777777" w:rsidR="00202917" w:rsidRPr="005E4F32" w:rsidRDefault="006B1192" w:rsidP="00E94F9D">
            <w:pPr>
              <w:rPr>
                <w:rFonts w:ascii="Arial" w:hAnsi="Arial" w:cs="Arial"/>
                <w:b/>
                <w:bCs/>
                <w:sz w:val="20"/>
                <w:szCs w:val="20"/>
              </w:rPr>
            </w:pPr>
            <w:r w:rsidRPr="005E4F32">
              <w:rPr>
                <w:rFonts w:ascii="Arial" w:hAnsi="Arial" w:cs="Arial"/>
                <w:b/>
                <w:bCs/>
                <w:sz w:val="20"/>
                <w:szCs w:val="20"/>
              </w:rPr>
              <w:lastRenderedPageBreak/>
              <w:t>COACH POTENTIAL</w:t>
            </w:r>
          </w:p>
          <w:p w14:paraId="73B09D25" w14:textId="5E072DCA" w:rsidR="005A6A8B" w:rsidRPr="005E4F32" w:rsidRDefault="00F62242" w:rsidP="005A6A8B">
            <w:pPr>
              <w:pStyle w:val="ListParagraph"/>
              <w:numPr>
                <w:ilvl w:val="0"/>
                <w:numId w:val="16"/>
              </w:numPr>
              <w:rPr>
                <w:rFonts w:ascii="Arial" w:hAnsi="Arial" w:cs="Arial"/>
                <w:color w:val="000000" w:themeColor="text1"/>
                <w:sz w:val="20"/>
                <w:szCs w:val="20"/>
              </w:rPr>
            </w:pPr>
            <w:r w:rsidRPr="005E4F32">
              <w:rPr>
                <w:rFonts w:ascii="Arial" w:hAnsi="Arial" w:cs="Arial"/>
                <w:color w:val="000000" w:themeColor="text1"/>
                <w:sz w:val="20"/>
                <w:szCs w:val="20"/>
              </w:rPr>
              <w:t xml:space="preserve">Leaders can coach their followers to achieve their potential, this can be done with a coaching </w:t>
            </w:r>
            <w:r w:rsidR="000B0F80" w:rsidRPr="005E4F32">
              <w:rPr>
                <w:rFonts w:ascii="Arial" w:hAnsi="Arial" w:cs="Arial"/>
                <w:color w:val="000000" w:themeColor="text1"/>
                <w:sz w:val="20"/>
                <w:szCs w:val="20"/>
              </w:rPr>
              <w:t xml:space="preserve">framework </w:t>
            </w:r>
            <w:r w:rsidR="001767BA" w:rsidRPr="005E4F32">
              <w:rPr>
                <w:rFonts w:ascii="Arial" w:hAnsi="Arial" w:cs="Arial"/>
                <w:color w:val="000000" w:themeColor="text1"/>
                <w:sz w:val="20"/>
                <w:szCs w:val="20"/>
              </w:rPr>
              <w:t>focusing on</w:t>
            </w:r>
            <w:r w:rsidR="000B0F80" w:rsidRPr="005E4F32">
              <w:rPr>
                <w:rFonts w:ascii="Arial" w:hAnsi="Arial" w:cs="Arial"/>
                <w:color w:val="000000" w:themeColor="text1"/>
                <w:sz w:val="20"/>
                <w:szCs w:val="20"/>
              </w:rPr>
              <w:t xml:space="preserve"> four steps</w:t>
            </w:r>
            <w:r w:rsidR="006A3BE4" w:rsidRPr="005E4F32">
              <w:rPr>
                <w:rFonts w:ascii="Arial" w:hAnsi="Arial" w:cs="Arial"/>
                <w:color w:val="000000" w:themeColor="text1"/>
                <w:sz w:val="20"/>
                <w:szCs w:val="20"/>
              </w:rPr>
              <w:t>:</w:t>
            </w:r>
          </w:p>
          <w:p w14:paraId="7343F94C" w14:textId="77777777" w:rsidR="006A3BE4" w:rsidRPr="005E4F32" w:rsidRDefault="006A3BE4" w:rsidP="006A3BE4">
            <w:pPr>
              <w:pStyle w:val="ListParagraph"/>
              <w:numPr>
                <w:ilvl w:val="0"/>
                <w:numId w:val="24"/>
              </w:numPr>
              <w:rPr>
                <w:rFonts w:ascii="Arial" w:hAnsi="Arial" w:cs="Arial"/>
                <w:color w:val="000000" w:themeColor="text1"/>
                <w:sz w:val="20"/>
                <w:szCs w:val="20"/>
              </w:rPr>
            </w:pPr>
            <w:r w:rsidRPr="005E4F32">
              <w:rPr>
                <w:rFonts w:ascii="Arial" w:hAnsi="Arial" w:cs="Arial"/>
                <w:color w:val="000000" w:themeColor="text1"/>
                <w:sz w:val="20"/>
                <w:szCs w:val="20"/>
              </w:rPr>
              <w:t>Clarify</w:t>
            </w:r>
          </w:p>
          <w:p w14:paraId="6C2AAA71" w14:textId="77777777" w:rsidR="006A3BE4" w:rsidRPr="005E4F32" w:rsidRDefault="006A3BE4" w:rsidP="006A3BE4">
            <w:pPr>
              <w:pStyle w:val="ListParagraph"/>
              <w:numPr>
                <w:ilvl w:val="0"/>
                <w:numId w:val="24"/>
              </w:numPr>
              <w:rPr>
                <w:rFonts w:ascii="Arial" w:hAnsi="Arial" w:cs="Arial"/>
                <w:color w:val="000000" w:themeColor="text1"/>
                <w:sz w:val="20"/>
                <w:szCs w:val="20"/>
              </w:rPr>
            </w:pPr>
            <w:r w:rsidRPr="005E4F32">
              <w:rPr>
                <w:rFonts w:ascii="Arial" w:hAnsi="Arial" w:cs="Arial"/>
                <w:color w:val="000000" w:themeColor="text1"/>
                <w:sz w:val="20"/>
                <w:szCs w:val="20"/>
              </w:rPr>
              <w:t>Learn</w:t>
            </w:r>
          </w:p>
          <w:p w14:paraId="27B72C09" w14:textId="48D419F3" w:rsidR="006A3BE4" w:rsidRPr="005E4F32" w:rsidRDefault="006A3BE4" w:rsidP="006A3BE4">
            <w:pPr>
              <w:pStyle w:val="ListParagraph"/>
              <w:numPr>
                <w:ilvl w:val="0"/>
                <w:numId w:val="24"/>
              </w:numPr>
              <w:rPr>
                <w:rFonts w:ascii="Arial" w:hAnsi="Arial" w:cs="Arial"/>
                <w:color w:val="000000" w:themeColor="text1"/>
                <w:sz w:val="20"/>
                <w:szCs w:val="20"/>
              </w:rPr>
            </w:pPr>
            <w:r w:rsidRPr="005E4F32">
              <w:rPr>
                <w:rFonts w:ascii="Arial" w:hAnsi="Arial" w:cs="Arial"/>
                <w:color w:val="000000" w:themeColor="text1"/>
                <w:sz w:val="20"/>
                <w:szCs w:val="20"/>
              </w:rPr>
              <w:t>Explore</w:t>
            </w:r>
          </w:p>
          <w:p w14:paraId="702D13B2" w14:textId="2C73B734" w:rsidR="006A3BE4" w:rsidRPr="005E4F32" w:rsidRDefault="006A3BE4" w:rsidP="006A3BE4">
            <w:pPr>
              <w:pStyle w:val="ListParagraph"/>
              <w:numPr>
                <w:ilvl w:val="0"/>
                <w:numId w:val="24"/>
              </w:numPr>
              <w:rPr>
                <w:rFonts w:ascii="Arial" w:hAnsi="Arial" w:cs="Arial"/>
                <w:color w:val="000000" w:themeColor="text1"/>
                <w:sz w:val="20"/>
                <w:szCs w:val="20"/>
              </w:rPr>
            </w:pPr>
            <w:r w:rsidRPr="005E4F32">
              <w:rPr>
                <w:rFonts w:ascii="Arial" w:hAnsi="Arial" w:cs="Arial"/>
                <w:color w:val="000000" w:themeColor="text1"/>
                <w:sz w:val="20"/>
                <w:szCs w:val="20"/>
              </w:rPr>
              <w:t>Commit</w:t>
            </w:r>
          </w:p>
          <w:p w14:paraId="6E480DAB" w14:textId="4311F9F6" w:rsidR="002C08A7" w:rsidRPr="005E4F32" w:rsidRDefault="008279D0" w:rsidP="002C08A7">
            <w:pPr>
              <w:rPr>
                <w:rFonts w:ascii="Arial" w:hAnsi="Arial" w:cs="Arial"/>
                <w:color w:val="000000" w:themeColor="text1"/>
                <w:sz w:val="20"/>
                <w:szCs w:val="20"/>
              </w:rPr>
            </w:pPr>
            <w:r w:rsidRPr="005E4F32">
              <w:rPr>
                <w:rFonts w:ascii="Arial" w:hAnsi="Arial" w:cs="Arial"/>
                <w:color w:val="000000" w:themeColor="text1"/>
                <w:sz w:val="20"/>
                <w:szCs w:val="20"/>
              </w:rPr>
              <w:t>Leaders can</w:t>
            </w:r>
            <w:r w:rsidR="00DF55AF" w:rsidRPr="005E4F32">
              <w:rPr>
                <w:rFonts w:ascii="Arial" w:hAnsi="Arial" w:cs="Arial"/>
                <w:color w:val="000000" w:themeColor="text1"/>
                <w:sz w:val="20"/>
                <w:szCs w:val="20"/>
              </w:rPr>
              <w:t xml:space="preserve"> develop others potential </w:t>
            </w:r>
            <w:r w:rsidR="00182BF2" w:rsidRPr="005E4F32">
              <w:rPr>
                <w:rFonts w:ascii="Arial" w:hAnsi="Arial" w:cs="Arial"/>
                <w:color w:val="000000" w:themeColor="text1"/>
                <w:sz w:val="20"/>
                <w:szCs w:val="20"/>
              </w:rPr>
              <w:t xml:space="preserve">and improve performance by providing feedback and coaching. </w:t>
            </w:r>
            <w:r w:rsidR="001C32CA" w:rsidRPr="005E4F32">
              <w:rPr>
                <w:rFonts w:ascii="Arial" w:hAnsi="Arial" w:cs="Arial"/>
                <w:color w:val="000000" w:themeColor="text1"/>
                <w:sz w:val="20"/>
                <w:szCs w:val="20"/>
              </w:rPr>
              <w:t>Franklin Covey identify three key c</w:t>
            </w:r>
            <w:r w:rsidR="00182BF2" w:rsidRPr="005E4F32">
              <w:rPr>
                <w:rFonts w:ascii="Arial" w:hAnsi="Arial" w:cs="Arial"/>
                <w:color w:val="000000" w:themeColor="text1"/>
                <w:sz w:val="20"/>
                <w:szCs w:val="20"/>
              </w:rPr>
              <w:t xml:space="preserve">oaching </w:t>
            </w:r>
            <w:r w:rsidR="0018087C" w:rsidRPr="005E4F32">
              <w:rPr>
                <w:rFonts w:ascii="Arial" w:hAnsi="Arial" w:cs="Arial"/>
                <w:color w:val="000000" w:themeColor="text1"/>
                <w:sz w:val="20"/>
                <w:szCs w:val="20"/>
              </w:rPr>
              <w:t>requires key coaching skills</w:t>
            </w:r>
            <w:r w:rsidR="001C32CA" w:rsidRPr="005E4F32">
              <w:rPr>
                <w:rFonts w:ascii="Arial" w:hAnsi="Arial" w:cs="Arial"/>
                <w:color w:val="000000" w:themeColor="text1"/>
                <w:sz w:val="20"/>
                <w:szCs w:val="20"/>
              </w:rPr>
              <w:t>:</w:t>
            </w:r>
          </w:p>
          <w:p w14:paraId="23AF234B" w14:textId="6042428E" w:rsidR="001C32CA" w:rsidRPr="005E4F32" w:rsidRDefault="00D93DB0" w:rsidP="00D93DB0">
            <w:pPr>
              <w:pStyle w:val="ListParagraph"/>
              <w:numPr>
                <w:ilvl w:val="0"/>
                <w:numId w:val="26"/>
              </w:numPr>
              <w:rPr>
                <w:rFonts w:ascii="Arial" w:hAnsi="Arial" w:cs="Arial"/>
                <w:color w:val="000000" w:themeColor="text1"/>
                <w:sz w:val="20"/>
                <w:szCs w:val="20"/>
              </w:rPr>
            </w:pPr>
            <w:r w:rsidRPr="005E4F32">
              <w:rPr>
                <w:rFonts w:ascii="Arial" w:hAnsi="Arial" w:cs="Arial"/>
                <w:color w:val="000000" w:themeColor="text1"/>
                <w:sz w:val="20"/>
                <w:szCs w:val="20"/>
              </w:rPr>
              <w:t>Listening</w:t>
            </w:r>
          </w:p>
          <w:p w14:paraId="69002071" w14:textId="7E053137" w:rsidR="00D93DB0" w:rsidRPr="005E4F32" w:rsidRDefault="00D93DB0" w:rsidP="00D93DB0">
            <w:pPr>
              <w:pStyle w:val="ListParagraph"/>
              <w:numPr>
                <w:ilvl w:val="0"/>
                <w:numId w:val="26"/>
              </w:numPr>
              <w:rPr>
                <w:rFonts w:ascii="Arial" w:hAnsi="Arial" w:cs="Arial"/>
                <w:color w:val="000000" w:themeColor="text1"/>
                <w:sz w:val="20"/>
                <w:szCs w:val="20"/>
              </w:rPr>
            </w:pPr>
            <w:r w:rsidRPr="005E4F32">
              <w:rPr>
                <w:rFonts w:ascii="Arial" w:hAnsi="Arial" w:cs="Arial"/>
                <w:color w:val="000000" w:themeColor="text1"/>
                <w:sz w:val="20"/>
                <w:szCs w:val="20"/>
              </w:rPr>
              <w:t>Questioning</w:t>
            </w:r>
          </w:p>
          <w:p w14:paraId="283E17B3" w14:textId="7F5A14D1" w:rsidR="007B4392" w:rsidRPr="005E4F32" w:rsidRDefault="007B4392" w:rsidP="00D93DB0">
            <w:pPr>
              <w:pStyle w:val="ListParagraph"/>
              <w:numPr>
                <w:ilvl w:val="0"/>
                <w:numId w:val="26"/>
              </w:numPr>
              <w:rPr>
                <w:rFonts w:ascii="Arial" w:hAnsi="Arial" w:cs="Arial"/>
                <w:color w:val="000000" w:themeColor="text1"/>
                <w:sz w:val="20"/>
                <w:szCs w:val="20"/>
              </w:rPr>
            </w:pPr>
            <w:r w:rsidRPr="005E4F32">
              <w:rPr>
                <w:rFonts w:ascii="Arial" w:hAnsi="Arial" w:cs="Arial"/>
                <w:color w:val="000000" w:themeColor="text1"/>
                <w:sz w:val="20"/>
                <w:szCs w:val="20"/>
              </w:rPr>
              <w:t xml:space="preserve">Acknowledging </w:t>
            </w:r>
          </w:p>
          <w:p w14:paraId="58E552F2" w14:textId="77777777" w:rsidR="007B4392" w:rsidRPr="005E4F32" w:rsidRDefault="007B4392" w:rsidP="007B4392">
            <w:pPr>
              <w:ind w:left="1080"/>
              <w:rPr>
                <w:rFonts w:ascii="Arial" w:hAnsi="Arial" w:cs="Arial"/>
                <w:color w:val="000000" w:themeColor="text1"/>
                <w:sz w:val="20"/>
                <w:szCs w:val="20"/>
              </w:rPr>
            </w:pPr>
          </w:p>
          <w:p w14:paraId="68E3F5DC" w14:textId="77777777" w:rsidR="006A3BE4" w:rsidRDefault="006A3BE4" w:rsidP="0018087C">
            <w:pPr>
              <w:spacing w:after="300"/>
              <w:rPr>
                <w:rFonts w:ascii="Arial" w:hAnsi="Arial" w:cs="Arial"/>
                <w:sz w:val="20"/>
                <w:szCs w:val="20"/>
              </w:rPr>
            </w:pPr>
          </w:p>
          <w:p w14:paraId="3E34E086" w14:textId="77777777" w:rsidR="00010582" w:rsidRDefault="00010582" w:rsidP="0018087C">
            <w:pPr>
              <w:spacing w:after="300"/>
              <w:rPr>
                <w:rFonts w:ascii="Arial" w:hAnsi="Arial" w:cs="Arial"/>
                <w:sz w:val="20"/>
                <w:szCs w:val="20"/>
              </w:rPr>
            </w:pPr>
          </w:p>
          <w:p w14:paraId="592FA2EB" w14:textId="77777777" w:rsidR="00010582" w:rsidRDefault="00010582" w:rsidP="0018087C">
            <w:pPr>
              <w:spacing w:after="300"/>
              <w:rPr>
                <w:rFonts w:ascii="Arial" w:hAnsi="Arial" w:cs="Arial"/>
                <w:sz w:val="20"/>
                <w:szCs w:val="20"/>
              </w:rPr>
            </w:pPr>
          </w:p>
          <w:p w14:paraId="314457EC" w14:textId="77777777" w:rsidR="00010582" w:rsidRDefault="00010582" w:rsidP="0018087C">
            <w:pPr>
              <w:spacing w:after="300"/>
              <w:rPr>
                <w:rFonts w:ascii="Arial" w:hAnsi="Arial" w:cs="Arial"/>
                <w:sz w:val="20"/>
                <w:szCs w:val="20"/>
              </w:rPr>
            </w:pPr>
          </w:p>
          <w:p w14:paraId="2EA02F7E" w14:textId="77777777" w:rsidR="00010582" w:rsidRDefault="00010582" w:rsidP="0018087C">
            <w:pPr>
              <w:spacing w:after="300"/>
              <w:rPr>
                <w:rFonts w:ascii="Arial" w:hAnsi="Arial" w:cs="Arial"/>
                <w:sz w:val="20"/>
                <w:szCs w:val="20"/>
              </w:rPr>
            </w:pPr>
          </w:p>
          <w:p w14:paraId="16E01D02" w14:textId="77777777" w:rsidR="00010582" w:rsidRDefault="00010582" w:rsidP="0018087C">
            <w:pPr>
              <w:spacing w:after="300"/>
              <w:rPr>
                <w:rFonts w:ascii="Arial" w:hAnsi="Arial" w:cs="Arial"/>
                <w:sz w:val="20"/>
                <w:szCs w:val="20"/>
              </w:rPr>
            </w:pPr>
          </w:p>
          <w:p w14:paraId="6DBCC413" w14:textId="77777777" w:rsidR="00010582" w:rsidRDefault="00010582" w:rsidP="0018087C">
            <w:pPr>
              <w:spacing w:after="300"/>
              <w:rPr>
                <w:rFonts w:ascii="Arial" w:hAnsi="Arial" w:cs="Arial"/>
                <w:sz w:val="20"/>
                <w:szCs w:val="20"/>
              </w:rPr>
            </w:pPr>
          </w:p>
          <w:p w14:paraId="6DB53499" w14:textId="5D095A42" w:rsidR="00010582" w:rsidRPr="005E4F32" w:rsidRDefault="008A0D83" w:rsidP="0018087C">
            <w:pPr>
              <w:spacing w:after="300"/>
              <w:rPr>
                <w:rFonts w:ascii="Arial" w:hAnsi="Arial" w:cs="Arial"/>
                <w:sz w:val="20"/>
                <w:szCs w:val="20"/>
              </w:rPr>
            </w:pPr>
            <w:r w:rsidRPr="00904D7B">
              <w:rPr>
                <w:rFonts w:ascii="Arial" w:hAnsi="Arial" w:cs="Arial"/>
                <w:color w:val="000000" w:themeColor="text1"/>
                <w:sz w:val="20"/>
                <w:szCs w:val="20"/>
              </w:rPr>
              <w:t xml:space="preserve">                     </w:t>
            </w:r>
            <w:r w:rsidR="00010582" w:rsidRPr="00904D7B">
              <w:rPr>
                <w:rFonts w:ascii="Arial" w:hAnsi="Arial" w:cs="Arial"/>
                <w:color w:val="000000" w:themeColor="text1"/>
                <w:sz w:val="20"/>
                <w:szCs w:val="20"/>
              </w:rPr>
              <w:t>Adapted from Franklin Covey (</w:t>
            </w:r>
            <w:r w:rsidRPr="00904D7B">
              <w:rPr>
                <w:rFonts w:ascii="Arial" w:hAnsi="Arial" w:cs="Arial"/>
                <w:color w:val="000000" w:themeColor="text1"/>
                <w:sz w:val="20"/>
                <w:szCs w:val="20"/>
              </w:rPr>
              <w:t>n.d.)</w:t>
            </w:r>
          </w:p>
        </w:tc>
      </w:tr>
    </w:tbl>
    <w:p w14:paraId="1DB44251" w14:textId="5F289100" w:rsidR="00E94F9D" w:rsidRDefault="00E94F9D" w:rsidP="00E94F9D">
      <w:pPr>
        <w:pBdr>
          <w:bottom w:val="single" w:sz="12" w:space="1" w:color="auto"/>
        </w:pBdr>
      </w:pPr>
    </w:p>
    <w:p w14:paraId="57A48FAC" w14:textId="77777777" w:rsidR="00904D7B" w:rsidRDefault="00904D7B" w:rsidP="00E94F9D"/>
    <w:p w14:paraId="58EE4490" w14:textId="47C92E11" w:rsidR="00042CA1" w:rsidRDefault="00042CA1" w:rsidP="00E94F9D"/>
    <w:p w14:paraId="0D2FA424" w14:textId="77777777" w:rsidR="003374A4" w:rsidRDefault="003374A4" w:rsidP="00C70278">
      <w:pPr>
        <w:rPr>
          <w:rFonts w:ascii="Arial" w:hAnsi="Arial" w:cs="Arial"/>
        </w:rPr>
      </w:pPr>
    </w:p>
    <w:p w14:paraId="5D34A733" w14:textId="3456A672" w:rsidR="00C70278" w:rsidRDefault="00C70278" w:rsidP="00C70278">
      <w:pPr>
        <w:spacing w:before="30" w:after="30"/>
        <w:rPr>
          <w:rFonts w:ascii="Arial" w:hAnsi="Arial" w:cs="Arial"/>
        </w:rPr>
      </w:pPr>
      <w:proofErr w:type="spellStart"/>
      <w:r>
        <w:rPr>
          <w:rFonts w:ascii="Arial" w:hAnsi="Arial" w:cs="Arial"/>
        </w:rPr>
        <w:t>Dogru</w:t>
      </w:r>
      <w:proofErr w:type="spellEnd"/>
      <w:r>
        <w:rPr>
          <w:rFonts w:ascii="Arial" w:hAnsi="Arial" w:cs="Arial"/>
        </w:rPr>
        <w:t xml:space="preserve"> (2019) </w:t>
      </w:r>
      <w:r w:rsidRPr="00904D7B">
        <w:rPr>
          <w:rFonts w:ascii="Arial" w:hAnsi="Arial" w:cs="Arial"/>
          <w:color w:val="000000" w:themeColor="text1"/>
        </w:rPr>
        <w:t xml:space="preserve">considers </w:t>
      </w:r>
      <w:r w:rsidRPr="00C70278">
        <w:rPr>
          <w:rFonts w:ascii="Arial" w:hAnsi="Arial" w:cs="Arial"/>
          <w:color w:val="000000" w:themeColor="text1"/>
        </w:rPr>
        <w:t xml:space="preserve">that </w:t>
      </w:r>
      <w:r>
        <w:rPr>
          <w:rFonts w:ascii="Arial" w:hAnsi="Arial" w:cs="Arial"/>
        </w:rPr>
        <w:t xml:space="preserve">traditional management approaches are less effective in the modern workplace, as transport, communication, technology and employee needs change. </w:t>
      </w:r>
      <w:r w:rsidR="00904D7B">
        <w:rPr>
          <w:rFonts w:ascii="Arial" w:hAnsi="Arial" w:cs="Arial"/>
        </w:rPr>
        <w:t>To seek understanding before attempting to be understood is the first guideline of communication, leaders must understand the value of their staff (</w:t>
      </w:r>
      <w:proofErr w:type="spellStart"/>
      <w:r w:rsidR="00904D7B">
        <w:rPr>
          <w:rFonts w:ascii="Arial" w:hAnsi="Arial" w:cs="Arial"/>
        </w:rPr>
        <w:t>Surji</w:t>
      </w:r>
      <w:proofErr w:type="spellEnd"/>
      <w:r w:rsidR="00904D7B">
        <w:rPr>
          <w:rFonts w:ascii="Arial" w:hAnsi="Arial" w:cs="Arial"/>
        </w:rPr>
        <w:t>, 2015).</w:t>
      </w:r>
      <w:r w:rsidR="00904D7B">
        <w:rPr>
          <w:rFonts w:ascii="Arial" w:hAnsi="Arial" w:cs="Arial"/>
        </w:rPr>
        <w:t xml:space="preserve"> </w:t>
      </w:r>
      <w:proofErr w:type="gramStart"/>
      <w:r>
        <w:rPr>
          <w:rFonts w:ascii="Arial" w:hAnsi="Arial" w:cs="Arial"/>
        </w:rPr>
        <w:t>The</w:t>
      </w:r>
      <w:proofErr w:type="gramEnd"/>
      <w:r>
        <w:rPr>
          <w:rFonts w:ascii="Arial" w:hAnsi="Arial" w:cs="Arial"/>
        </w:rPr>
        <w:t xml:space="preserve"> student notices the recent change to the cost of living and the emphasis covid-19 put on working from home has impacted employees and their ideals. </w:t>
      </w:r>
      <w:proofErr w:type="gramStart"/>
      <w:r>
        <w:rPr>
          <w:rFonts w:ascii="Arial" w:hAnsi="Arial" w:cs="Arial"/>
        </w:rPr>
        <w:t>On</w:t>
      </w:r>
      <w:proofErr w:type="gramEnd"/>
      <w:r>
        <w:rPr>
          <w:rFonts w:ascii="Arial" w:hAnsi="Arial" w:cs="Arial"/>
        </w:rPr>
        <w:t xml:space="preserve"> discussion with the team, the student found that staff were concerned about the increased costs associated to working and that they had reassessed their future goals during the 2020 </w:t>
      </w:r>
      <w:r w:rsidR="00C8534B">
        <w:rPr>
          <w:rFonts w:ascii="Arial" w:hAnsi="Arial" w:cs="Arial"/>
        </w:rPr>
        <w:t xml:space="preserve">Covid-19 pandemic </w:t>
      </w:r>
      <w:r>
        <w:rPr>
          <w:rFonts w:ascii="Arial" w:hAnsi="Arial" w:cs="Arial"/>
        </w:rPr>
        <w:t>lockdowns. The lockdowns showed the staff that they valued their free time and family life more than ever, and the staggered reintroduction to work presented flexible working patterns, this inevitably gave staff a desirable working pattern whilst recognising their targets were still being met. As a result, the student decided to close their salon an extra day per week but open longer for the remaining days, this meant that it cost less for employees to travel to work each day and gave them a little more time at home. The staff are still hitting targets and have the option to do overtime if they choose to, giving staff a choice on how to manage their time.</w:t>
      </w:r>
      <w:r w:rsidR="00904D7B">
        <w:rPr>
          <w:rFonts w:ascii="Arial" w:hAnsi="Arial" w:cs="Arial"/>
        </w:rPr>
        <w:t xml:space="preserve"> </w:t>
      </w:r>
    </w:p>
    <w:p w14:paraId="7F3E7D24" w14:textId="4760AC6D" w:rsidR="00904D7B" w:rsidRDefault="00904D7B" w:rsidP="00C70278">
      <w:pPr>
        <w:spacing w:before="30" w:after="30"/>
        <w:rPr>
          <w:rFonts w:ascii="Arial" w:hAnsi="Arial" w:cs="Arial"/>
        </w:rPr>
      </w:pPr>
    </w:p>
    <w:p w14:paraId="6621EC01" w14:textId="07E0757E" w:rsidR="00904D7B" w:rsidRPr="00904D7B" w:rsidRDefault="00904D7B" w:rsidP="00904D7B">
      <w:pPr>
        <w:keepNext/>
        <w:keepLines/>
        <w:spacing w:before="30" w:after="30" w:line="256" w:lineRule="auto"/>
        <w:ind w:left="360"/>
        <w:outlineLvl w:val="1"/>
        <w:rPr>
          <w:rFonts w:asciiTheme="majorHAnsi" w:eastAsiaTheme="majorEastAsia" w:hAnsiTheme="majorHAnsi" w:cstheme="majorBidi"/>
          <w:color w:val="2F5496" w:themeColor="accent1" w:themeShade="BF"/>
          <w:sz w:val="26"/>
          <w:szCs w:val="26"/>
        </w:rPr>
      </w:pPr>
      <w:bookmarkStart w:id="10" w:name="_Toc126096880"/>
      <w:r>
        <w:rPr>
          <w:rFonts w:asciiTheme="majorHAnsi" w:eastAsiaTheme="majorEastAsia" w:hAnsiTheme="majorHAnsi" w:cstheme="majorBidi"/>
          <w:color w:val="2F5496" w:themeColor="accent1" w:themeShade="BF"/>
          <w:sz w:val="26"/>
          <w:szCs w:val="26"/>
        </w:rPr>
        <w:t>3.2 Self-assessment of leadership skills</w:t>
      </w:r>
      <w:bookmarkEnd w:id="10"/>
    </w:p>
    <w:p w14:paraId="62C3BFBE" w14:textId="77777777" w:rsidR="00904D7B" w:rsidRDefault="00904D7B" w:rsidP="00C70278">
      <w:pPr>
        <w:spacing w:before="30" w:after="30"/>
        <w:rPr>
          <w:rFonts w:ascii="Arial" w:hAnsi="Arial" w:cs="Arial"/>
        </w:rPr>
      </w:pPr>
    </w:p>
    <w:p w14:paraId="3626A152" w14:textId="5A9EBC75" w:rsidR="00211D22" w:rsidRDefault="00CE74A5" w:rsidP="00211D22">
      <w:pPr>
        <w:ind w:firstLine="720"/>
        <w:rPr>
          <w:rFonts w:ascii="Arial" w:hAnsi="Arial" w:cs="Arial"/>
        </w:rPr>
      </w:pPr>
      <w:r>
        <w:rPr>
          <w:rFonts w:ascii="Arial" w:hAnsi="Arial" w:cs="Arial"/>
        </w:rPr>
        <w:t xml:space="preserve">The </w:t>
      </w:r>
      <w:r w:rsidR="00185C4B">
        <w:rPr>
          <w:rFonts w:ascii="Arial" w:hAnsi="Arial" w:cs="Arial"/>
        </w:rPr>
        <w:t xml:space="preserve">student assessed their leadership skills </w:t>
      </w:r>
      <w:r w:rsidR="008254B6">
        <w:rPr>
          <w:rFonts w:ascii="Arial" w:hAnsi="Arial" w:cs="Arial"/>
        </w:rPr>
        <w:t>using a core leadership skills self</w:t>
      </w:r>
      <w:r w:rsidR="00537DF6">
        <w:rPr>
          <w:rFonts w:ascii="Arial" w:hAnsi="Arial" w:cs="Arial"/>
        </w:rPr>
        <w:t>-</w:t>
      </w:r>
      <w:r w:rsidR="008254B6">
        <w:rPr>
          <w:rFonts w:ascii="Arial" w:hAnsi="Arial" w:cs="Arial"/>
        </w:rPr>
        <w:t>assessment (</w:t>
      </w:r>
      <w:r>
        <w:rPr>
          <w:rFonts w:ascii="Arial" w:hAnsi="Arial" w:cs="Arial"/>
        </w:rPr>
        <w:t>Appendix A</w:t>
      </w:r>
      <w:r w:rsidR="008254B6">
        <w:rPr>
          <w:rFonts w:ascii="Arial" w:hAnsi="Arial" w:cs="Arial"/>
        </w:rPr>
        <w:t>)</w:t>
      </w:r>
      <w:r w:rsidR="00D40E05">
        <w:rPr>
          <w:rFonts w:ascii="Arial" w:hAnsi="Arial" w:cs="Arial"/>
        </w:rPr>
        <w:t xml:space="preserve"> this</w:t>
      </w:r>
      <w:r>
        <w:rPr>
          <w:rFonts w:ascii="Arial" w:hAnsi="Arial" w:cs="Arial"/>
        </w:rPr>
        <w:t xml:space="preserve"> represent</w:t>
      </w:r>
      <w:r w:rsidR="00D40E05">
        <w:rPr>
          <w:rFonts w:ascii="Arial" w:hAnsi="Arial" w:cs="Arial"/>
        </w:rPr>
        <w:t>ed</w:t>
      </w:r>
      <w:r>
        <w:rPr>
          <w:rFonts w:ascii="Arial" w:hAnsi="Arial" w:cs="Arial"/>
        </w:rPr>
        <w:t xml:space="preserve"> the student</w:t>
      </w:r>
      <w:r w:rsidR="00DB68CD">
        <w:rPr>
          <w:rFonts w:ascii="Arial" w:hAnsi="Arial" w:cs="Arial"/>
        </w:rPr>
        <w:t>’</w:t>
      </w:r>
      <w:r>
        <w:rPr>
          <w:rFonts w:ascii="Arial" w:hAnsi="Arial" w:cs="Arial"/>
        </w:rPr>
        <w:t xml:space="preserve">s </w:t>
      </w:r>
      <w:r w:rsidR="00D40E05">
        <w:rPr>
          <w:rFonts w:ascii="Arial" w:hAnsi="Arial" w:cs="Arial"/>
        </w:rPr>
        <w:t xml:space="preserve">level of </w:t>
      </w:r>
      <w:r>
        <w:rPr>
          <w:rFonts w:ascii="Arial" w:hAnsi="Arial" w:cs="Arial"/>
        </w:rPr>
        <w:t>administrative, interpersonal and conceptual skills. The student score</w:t>
      </w:r>
      <w:r w:rsidR="006F3E14">
        <w:rPr>
          <w:rFonts w:ascii="Arial" w:hAnsi="Arial" w:cs="Arial"/>
        </w:rPr>
        <w:t>d very high</w:t>
      </w:r>
      <w:r>
        <w:rPr>
          <w:rFonts w:ascii="Arial" w:hAnsi="Arial" w:cs="Arial"/>
        </w:rPr>
        <w:t xml:space="preserve"> in conceptual skills</w:t>
      </w:r>
      <w:r w:rsidR="00DD1BDA">
        <w:rPr>
          <w:rFonts w:ascii="Arial" w:hAnsi="Arial" w:cs="Arial"/>
        </w:rPr>
        <w:t>, f</w:t>
      </w:r>
      <w:r>
        <w:rPr>
          <w:rFonts w:ascii="Arial" w:hAnsi="Arial" w:cs="Arial"/>
        </w:rPr>
        <w:t>ollowed by</w:t>
      </w:r>
      <w:r w:rsidR="006F3E14">
        <w:rPr>
          <w:rFonts w:ascii="Arial" w:hAnsi="Arial" w:cs="Arial"/>
        </w:rPr>
        <w:t xml:space="preserve"> high levels of</w:t>
      </w:r>
      <w:r>
        <w:rPr>
          <w:rFonts w:ascii="Arial" w:hAnsi="Arial" w:cs="Arial"/>
        </w:rPr>
        <w:t xml:space="preserve"> interpersonal skills and administrative skills. </w:t>
      </w:r>
      <w:r w:rsidR="00F56E2A">
        <w:rPr>
          <w:rFonts w:ascii="Arial" w:hAnsi="Arial" w:cs="Arial"/>
        </w:rPr>
        <w:t>These</w:t>
      </w:r>
      <w:r w:rsidR="00904D7B">
        <w:rPr>
          <w:rFonts w:ascii="Arial" w:hAnsi="Arial" w:cs="Arial"/>
        </w:rPr>
        <w:t xml:space="preserve"> </w:t>
      </w:r>
      <w:r w:rsidR="00F56E2A">
        <w:rPr>
          <w:rFonts w:ascii="Arial" w:hAnsi="Arial" w:cs="Arial"/>
        </w:rPr>
        <w:t>findings indicate that the student</w:t>
      </w:r>
      <w:r w:rsidR="00DB68CD">
        <w:rPr>
          <w:rFonts w:ascii="Arial" w:hAnsi="Arial" w:cs="Arial"/>
        </w:rPr>
        <w:t>’</w:t>
      </w:r>
      <w:r w:rsidR="00F56E2A">
        <w:rPr>
          <w:rFonts w:ascii="Arial" w:hAnsi="Arial" w:cs="Arial"/>
        </w:rPr>
        <w:t xml:space="preserve">s </w:t>
      </w:r>
      <w:r w:rsidR="006F3E14">
        <w:rPr>
          <w:rFonts w:ascii="Arial" w:hAnsi="Arial" w:cs="Arial"/>
        </w:rPr>
        <w:t xml:space="preserve">overall </w:t>
      </w:r>
      <w:r w:rsidR="00F56E2A">
        <w:rPr>
          <w:rFonts w:ascii="Arial" w:hAnsi="Arial" w:cs="Arial"/>
        </w:rPr>
        <w:t xml:space="preserve">capability of </w:t>
      </w:r>
      <w:r w:rsidR="00A06F99">
        <w:rPr>
          <w:rFonts w:ascii="Arial" w:hAnsi="Arial" w:cs="Arial"/>
        </w:rPr>
        <w:t>leadership</w:t>
      </w:r>
      <w:r w:rsidR="00F56E2A">
        <w:rPr>
          <w:rFonts w:ascii="Arial" w:hAnsi="Arial" w:cs="Arial"/>
        </w:rPr>
        <w:t xml:space="preserve"> is high.</w:t>
      </w:r>
      <w:r w:rsidR="006F3E14">
        <w:rPr>
          <w:rFonts w:ascii="Arial" w:hAnsi="Arial" w:cs="Arial"/>
        </w:rPr>
        <w:t xml:space="preserve"> Looking into these </w:t>
      </w:r>
      <w:r w:rsidR="00050421">
        <w:rPr>
          <w:rFonts w:ascii="Arial" w:hAnsi="Arial" w:cs="Arial"/>
        </w:rPr>
        <w:t>core leadership skills (Figure 1.1)</w:t>
      </w:r>
      <w:r w:rsidR="00B731B0">
        <w:rPr>
          <w:rFonts w:ascii="Arial" w:hAnsi="Arial" w:cs="Arial"/>
        </w:rPr>
        <w:t xml:space="preserve"> the student can identify that they should have strong </w:t>
      </w:r>
      <w:r w:rsidR="00376545">
        <w:rPr>
          <w:rFonts w:ascii="Arial" w:hAnsi="Arial" w:cs="Arial"/>
        </w:rPr>
        <w:t>problem-solving skills, be capable of strategic planning and be able to create visions. Whilst they agree that they possess these skills, they also recognise that they can</w:t>
      </w:r>
      <w:r w:rsidR="00F851F5">
        <w:rPr>
          <w:rFonts w:ascii="Arial" w:hAnsi="Arial" w:cs="Arial"/>
        </w:rPr>
        <w:t>’</w:t>
      </w:r>
      <w:r w:rsidR="00376545">
        <w:rPr>
          <w:rFonts w:ascii="Arial" w:hAnsi="Arial" w:cs="Arial"/>
        </w:rPr>
        <w:t>t bring these skills to their current workplace for</w:t>
      </w:r>
      <w:r w:rsidR="00F851F5">
        <w:rPr>
          <w:rFonts w:ascii="Arial" w:hAnsi="Arial" w:cs="Arial"/>
        </w:rPr>
        <w:t xml:space="preserve"> </w:t>
      </w:r>
      <w:r w:rsidR="00376545">
        <w:rPr>
          <w:rFonts w:ascii="Arial" w:hAnsi="Arial" w:cs="Arial"/>
        </w:rPr>
        <w:t>reason</w:t>
      </w:r>
      <w:r w:rsidR="00F851F5">
        <w:rPr>
          <w:rFonts w:ascii="Arial" w:hAnsi="Arial" w:cs="Arial"/>
        </w:rPr>
        <w:t>s</w:t>
      </w:r>
      <w:r w:rsidR="00376545">
        <w:rPr>
          <w:rFonts w:ascii="Arial" w:hAnsi="Arial" w:cs="Arial"/>
        </w:rPr>
        <w:t xml:space="preserve"> that needs further exploration</w:t>
      </w:r>
      <w:r w:rsidR="00904D7B">
        <w:rPr>
          <w:rFonts w:ascii="Arial" w:hAnsi="Arial" w:cs="Arial"/>
        </w:rPr>
        <w:t xml:space="preserve">, </w:t>
      </w:r>
      <w:r w:rsidR="008914BF">
        <w:rPr>
          <w:rFonts w:ascii="Arial" w:hAnsi="Arial" w:cs="Arial"/>
        </w:rPr>
        <w:t>that this is because of a poor company culture and lack of communication</w:t>
      </w:r>
      <w:r w:rsidR="00376545">
        <w:rPr>
          <w:rFonts w:ascii="Arial" w:hAnsi="Arial" w:cs="Arial"/>
        </w:rPr>
        <w:t>.</w:t>
      </w:r>
      <w:r w:rsidR="0001447E">
        <w:rPr>
          <w:rFonts w:ascii="Arial" w:hAnsi="Arial" w:cs="Arial"/>
        </w:rPr>
        <w:t xml:space="preserve"> SAGE (</w:t>
      </w:r>
      <w:proofErr w:type="spellStart"/>
      <w:r w:rsidR="0001447E">
        <w:rPr>
          <w:rFonts w:ascii="Arial" w:hAnsi="Arial" w:cs="Arial"/>
        </w:rPr>
        <w:t>n.d</w:t>
      </w:r>
      <w:proofErr w:type="spellEnd"/>
      <w:r w:rsidR="0001447E">
        <w:rPr>
          <w:rFonts w:ascii="Arial" w:hAnsi="Arial" w:cs="Arial"/>
        </w:rPr>
        <w:t>, p.</w:t>
      </w:r>
      <w:r w:rsidR="00756CDF">
        <w:rPr>
          <w:rFonts w:ascii="Arial" w:hAnsi="Arial" w:cs="Arial"/>
        </w:rPr>
        <w:t xml:space="preserve">132) explains </w:t>
      </w:r>
      <w:r w:rsidR="0026433F">
        <w:rPr>
          <w:rFonts w:ascii="Arial" w:hAnsi="Arial" w:cs="Arial"/>
        </w:rPr>
        <w:t xml:space="preserve">that conceptual skills are </w:t>
      </w:r>
      <w:r w:rsidR="009042DA">
        <w:rPr>
          <w:rFonts w:ascii="Arial" w:hAnsi="Arial" w:cs="Arial"/>
        </w:rPr>
        <w:t xml:space="preserve">about working with concepts and </w:t>
      </w:r>
      <w:r w:rsidR="00CE5319">
        <w:rPr>
          <w:rFonts w:ascii="Arial" w:hAnsi="Arial" w:cs="Arial"/>
        </w:rPr>
        <w:t>ideas and that</w:t>
      </w:r>
      <w:r w:rsidR="00574AE0">
        <w:rPr>
          <w:rFonts w:ascii="Arial" w:hAnsi="Arial" w:cs="Arial"/>
        </w:rPr>
        <w:t xml:space="preserve"> </w:t>
      </w:r>
      <w:r w:rsidR="00551F7F">
        <w:rPr>
          <w:rFonts w:ascii="Arial" w:hAnsi="Arial" w:cs="Arial"/>
        </w:rPr>
        <w:t>leader</w:t>
      </w:r>
      <w:r w:rsidR="00574AE0">
        <w:rPr>
          <w:rFonts w:ascii="Arial" w:hAnsi="Arial" w:cs="Arial"/>
        </w:rPr>
        <w:t>s</w:t>
      </w:r>
      <w:r w:rsidR="00551F7F">
        <w:rPr>
          <w:rFonts w:ascii="Arial" w:hAnsi="Arial" w:cs="Arial"/>
        </w:rPr>
        <w:t xml:space="preserve"> </w:t>
      </w:r>
      <w:r w:rsidR="00F112D3">
        <w:rPr>
          <w:rFonts w:ascii="Arial" w:hAnsi="Arial" w:cs="Arial"/>
        </w:rPr>
        <w:t xml:space="preserve">should be able to communicate </w:t>
      </w:r>
      <w:r w:rsidR="00CE5319">
        <w:rPr>
          <w:rFonts w:ascii="Arial" w:hAnsi="Arial" w:cs="Arial"/>
        </w:rPr>
        <w:t xml:space="preserve">those </w:t>
      </w:r>
      <w:r w:rsidR="009042DA">
        <w:rPr>
          <w:rFonts w:ascii="Arial" w:hAnsi="Arial" w:cs="Arial"/>
        </w:rPr>
        <w:t>ideas</w:t>
      </w:r>
      <w:r w:rsidR="00171CB8">
        <w:rPr>
          <w:rFonts w:ascii="Arial" w:hAnsi="Arial" w:cs="Arial"/>
        </w:rPr>
        <w:t xml:space="preserve"> </w:t>
      </w:r>
      <w:r w:rsidR="00574AE0">
        <w:rPr>
          <w:rFonts w:ascii="Arial" w:hAnsi="Arial" w:cs="Arial"/>
        </w:rPr>
        <w:t>to shape an organisation through goals, missions and problem solving.</w:t>
      </w:r>
      <w:r w:rsidR="00F851F5">
        <w:rPr>
          <w:rFonts w:ascii="Arial" w:hAnsi="Arial" w:cs="Arial"/>
        </w:rPr>
        <w:t xml:space="preserve"> </w:t>
      </w:r>
      <w:r w:rsidR="00574AE0">
        <w:rPr>
          <w:rFonts w:ascii="Arial" w:hAnsi="Arial" w:cs="Arial"/>
        </w:rPr>
        <w:t xml:space="preserve"> </w:t>
      </w:r>
      <w:r w:rsidR="004D1F0B">
        <w:rPr>
          <w:rFonts w:ascii="Arial" w:hAnsi="Arial" w:cs="Arial"/>
        </w:rPr>
        <w:t xml:space="preserve">This definition </w:t>
      </w:r>
      <w:r w:rsidR="00462FFA">
        <w:rPr>
          <w:rFonts w:ascii="Arial" w:hAnsi="Arial" w:cs="Arial"/>
        </w:rPr>
        <w:t xml:space="preserve">enabled </w:t>
      </w:r>
      <w:r w:rsidR="004D1F0B">
        <w:rPr>
          <w:rFonts w:ascii="Arial" w:hAnsi="Arial" w:cs="Arial"/>
        </w:rPr>
        <w:t xml:space="preserve">the student </w:t>
      </w:r>
      <w:r w:rsidR="00462FFA">
        <w:rPr>
          <w:rFonts w:ascii="Arial" w:hAnsi="Arial" w:cs="Arial"/>
        </w:rPr>
        <w:t>to</w:t>
      </w:r>
      <w:r w:rsidR="004D1F0B">
        <w:rPr>
          <w:rFonts w:ascii="Arial" w:hAnsi="Arial" w:cs="Arial"/>
        </w:rPr>
        <w:t xml:space="preserve"> identify that whilst </w:t>
      </w:r>
      <w:r w:rsidR="002E13EA">
        <w:rPr>
          <w:rFonts w:ascii="Arial" w:hAnsi="Arial" w:cs="Arial"/>
        </w:rPr>
        <w:t xml:space="preserve">doing a business plan for their business, they </w:t>
      </w:r>
      <w:r w:rsidR="00EC5EB5">
        <w:rPr>
          <w:rFonts w:ascii="Arial" w:hAnsi="Arial" w:cs="Arial"/>
        </w:rPr>
        <w:t xml:space="preserve">managed to embody these conceptual skills, </w:t>
      </w:r>
      <w:r w:rsidR="00501005">
        <w:rPr>
          <w:rFonts w:ascii="Arial" w:hAnsi="Arial" w:cs="Arial"/>
        </w:rPr>
        <w:t xml:space="preserve">creating </w:t>
      </w:r>
      <w:r w:rsidR="00462FFA">
        <w:rPr>
          <w:rFonts w:ascii="Arial" w:hAnsi="Arial" w:cs="Arial"/>
        </w:rPr>
        <w:t xml:space="preserve">a </w:t>
      </w:r>
      <w:r w:rsidR="00501005">
        <w:rPr>
          <w:rFonts w:ascii="Arial" w:hAnsi="Arial" w:cs="Arial"/>
        </w:rPr>
        <w:t xml:space="preserve">solid plan in </w:t>
      </w:r>
      <w:r w:rsidR="00501005">
        <w:rPr>
          <w:rFonts w:ascii="Arial" w:hAnsi="Arial" w:cs="Arial"/>
        </w:rPr>
        <w:lastRenderedPageBreak/>
        <w:t>which their fund</w:t>
      </w:r>
      <w:r w:rsidR="00085D52">
        <w:rPr>
          <w:rFonts w:ascii="Arial" w:hAnsi="Arial" w:cs="Arial"/>
        </w:rPr>
        <w:t xml:space="preserve">ing stakeholders commented it was one of the best salon </w:t>
      </w:r>
      <w:proofErr w:type="gramStart"/>
      <w:r w:rsidR="00085D52">
        <w:rPr>
          <w:rFonts w:ascii="Arial" w:hAnsi="Arial" w:cs="Arial"/>
        </w:rPr>
        <w:t>business</w:t>
      </w:r>
      <w:proofErr w:type="gramEnd"/>
      <w:r w:rsidR="00085D52">
        <w:rPr>
          <w:rFonts w:ascii="Arial" w:hAnsi="Arial" w:cs="Arial"/>
        </w:rPr>
        <w:t xml:space="preserve"> plans they had seen. Less than six months into the business the student started to feel some conflicting </w:t>
      </w:r>
      <w:r w:rsidR="00107C2B">
        <w:rPr>
          <w:rFonts w:ascii="Arial" w:hAnsi="Arial" w:cs="Arial"/>
        </w:rPr>
        <w:t xml:space="preserve">ideas regarding their business ideas, </w:t>
      </w:r>
      <w:r w:rsidR="006D492A">
        <w:rPr>
          <w:rFonts w:ascii="Arial" w:hAnsi="Arial" w:cs="Arial"/>
        </w:rPr>
        <w:t xml:space="preserve">where the student wanted to set </w:t>
      </w:r>
      <w:r w:rsidR="007625AA">
        <w:rPr>
          <w:rFonts w:ascii="Arial" w:hAnsi="Arial" w:cs="Arial"/>
        </w:rPr>
        <w:t>specific roles and responsibilities the business partner didn’t. T</w:t>
      </w:r>
      <w:r w:rsidR="00517ECE">
        <w:rPr>
          <w:rFonts w:ascii="Arial" w:hAnsi="Arial" w:cs="Arial"/>
        </w:rPr>
        <w:t>his could be where the student</w:t>
      </w:r>
      <w:r w:rsidR="00952117">
        <w:rPr>
          <w:rFonts w:ascii="Arial" w:hAnsi="Arial" w:cs="Arial"/>
        </w:rPr>
        <w:t>’</w:t>
      </w:r>
      <w:r w:rsidR="00517ECE">
        <w:rPr>
          <w:rFonts w:ascii="Arial" w:hAnsi="Arial" w:cs="Arial"/>
        </w:rPr>
        <w:t xml:space="preserve">s </w:t>
      </w:r>
      <w:r w:rsidR="00B65B40">
        <w:rPr>
          <w:rFonts w:ascii="Arial" w:hAnsi="Arial" w:cs="Arial"/>
        </w:rPr>
        <w:t xml:space="preserve">interpersonal skills could be associated with being slightly lower than conceptual skills, </w:t>
      </w:r>
      <w:r w:rsidR="009B1775">
        <w:rPr>
          <w:rFonts w:ascii="Arial" w:hAnsi="Arial" w:cs="Arial"/>
        </w:rPr>
        <w:t>on the understanding that they didn’t know how to deal with the conflict at the time.</w:t>
      </w:r>
      <w:r w:rsidR="00FE19EF">
        <w:rPr>
          <w:rFonts w:ascii="Arial" w:hAnsi="Arial" w:cs="Arial"/>
        </w:rPr>
        <w:t xml:space="preserve"> </w:t>
      </w:r>
      <w:r w:rsidR="00461F97">
        <w:rPr>
          <w:rFonts w:ascii="Arial" w:hAnsi="Arial" w:cs="Arial"/>
        </w:rPr>
        <w:t xml:space="preserve">On reflection the student also understands </w:t>
      </w:r>
      <w:r w:rsidR="003C7A3B">
        <w:rPr>
          <w:rFonts w:ascii="Arial" w:hAnsi="Arial" w:cs="Arial"/>
        </w:rPr>
        <w:t xml:space="preserve">that scoring high in </w:t>
      </w:r>
      <w:r w:rsidR="00FB2214">
        <w:rPr>
          <w:rFonts w:ascii="Arial" w:hAnsi="Arial" w:cs="Arial"/>
        </w:rPr>
        <w:t xml:space="preserve">conceptual skills can also </w:t>
      </w:r>
      <w:r w:rsidR="003C7A3B">
        <w:rPr>
          <w:rFonts w:ascii="Arial" w:hAnsi="Arial" w:cs="Arial"/>
        </w:rPr>
        <w:t xml:space="preserve">be associated </w:t>
      </w:r>
      <w:r w:rsidR="00FB2214">
        <w:rPr>
          <w:rFonts w:ascii="Arial" w:hAnsi="Arial" w:cs="Arial"/>
        </w:rPr>
        <w:t>to their belief that they are an ‘ideas person’</w:t>
      </w:r>
      <w:r w:rsidR="00026831">
        <w:rPr>
          <w:rFonts w:ascii="Arial" w:hAnsi="Arial" w:cs="Arial"/>
        </w:rPr>
        <w:t>, they enjoy setting up businesses, creating vision and implementing</w:t>
      </w:r>
      <w:r w:rsidR="00520704">
        <w:rPr>
          <w:rFonts w:ascii="Arial" w:hAnsi="Arial" w:cs="Arial"/>
        </w:rPr>
        <w:t xml:space="preserve"> plans to get the business started, however, has always lost interest when </w:t>
      </w:r>
      <w:r w:rsidR="00CF615B">
        <w:rPr>
          <w:rFonts w:ascii="Arial" w:hAnsi="Arial" w:cs="Arial"/>
        </w:rPr>
        <w:t>the</w:t>
      </w:r>
      <w:r w:rsidR="002A25BC">
        <w:rPr>
          <w:rFonts w:ascii="Arial" w:hAnsi="Arial" w:cs="Arial"/>
        </w:rPr>
        <w:t>,</w:t>
      </w:r>
      <w:r w:rsidR="00CF615B">
        <w:rPr>
          <w:rFonts w:ascii="Arial" w:hAnsi="Arial" w:cs="Arial"/>
        </w:rPr>
        <w:t xml:space="preserve"> now recognised</w:t>
      </w:r>
      <w:r w:rsidR="002A25BC">
        <w:rPr>
          <w:rFonts w:ascii="Arial" w:hAnsi="Arial" w:cs="Arial"/>
        </w:rPr>
        <w:t xml:space="preserve">, </w:t>
      </w:r>
      <w:r w:rsidR="00CF615B">
        <w:rPr>
          <w:rFonts w:ascii="Arial" w:hAnsi="Arial" w:cs="Arial"/>
        </w:rPr>
        <w:t xml:space="preserve">administrative and interpersonal skills are called upon. </w:t>
      </w:r>
      <w:r w:rsidR="003F6F16">
        <w:rPr>
          <w:rFonts w:ascii="Arial" w:hAnsi="Arial" w:cs="Arial"/>
        </w:rPr>
        <w:t xml:space="preserve">This does not mean that the student should continue to believe that is their only option, quite </w:t>
      </w:r>
      <w:r w:rsidR="00904D7B">
        <w:rPr>
          <w:rFonts w:ascii="Arial" w:hAnsi="Arial" w:cs="Arial"/>
        </w:rPr>
        <w:t>clearly,</w:t>
      </w:r>
      <w:r w:rsidR="003F6F16">
        <w:rPr>
          <w:rFonts w:ascii="Arial" w:hAnsi="Arial" w:cs="Arial"/>
        </w:rPr>
        <w:t xml:space="preserve"> they have the skill strength to draw upon the</w:t>
      </w:r>
      <w:r w:rsidR="00892585">
        <w:rPr>
          <w:rFonts w:ascii="Arial" w:hAnsi="Arial" w:cs="Arial"/>
        </w:rPr>
        <w:t xml:space="preserve"> </w:t>
      </w:r>
      <w:r w:rsidR="00211D22">
        <w:rPr>
          <w:rFonts w:ascii="Arial" w:hAnsi="Arial" w:cs="Arial"/>
        </w:rPr>
        <w:t xml:space="preserve">other core leadership </w:t>
      </w:r>
      <w:r w:rsidR="00904D7B">
        <w:rPr>
          <w:rFonts w:ascii="Arial" w:hAnsi="Arial" w:cs="Arial"/>
        </w:rPr>
        <w:t>skills but</w:t>
      </w:r>
      <w:r w:rsidR="00211D22">
        <w:rPr>
          <w:rFonts w:ascii="Arial" w:hAnsi="Arial" w:cs="Arial"/>
        </w:rPr>
        <w:t xml:space="preserve"> knowing how to apply them at the right times with the right people is</w:t>
      </w:r>
      <w:r w:rsidR="00722EC0">
        <w:rPr>
          <w:rFonts w:ascii="Arial" w:hAnsi="Arial" w:cs="Arial"/>
        </w:rPr>
        <w:t xml:space="preserve"> another matter. </w:t>
      </w:r>
    </w:p>
    <w:p w14:paraId="02479B0E" w14:textId="78662539" w:rsidR="0030367E" w:rsidRDefault="0030367E" w:rsidP="00CE74A5">
      <w:pPr>
        <w:rPr>
          <w:rFonts w:ascii="Arial" w:hAnsi="Arial" w:cs="Arial"/>
        </w:rPr>
      </w:pPr>
    </w:p>
    <w:p w14:paraId="2ACF6EC3" w14:textId="417F5306" w:rsidR="005163D3" w:rsidRDefault="003D0DB9" w:rsidP="00CE74A5">
      <w:pPr>
        <w:pBdr>
          <w:bottom w:val="single" w:sz="12" w:space="1" w:color="auto"/>
        </w:pBdr>
        <w:rPr>
          <w:rFonts w:ascii="Arial" w:hAnsi="Arial" w:cs="Arial"/>
        </w:rPr>
      </w:pPr>
      <w:r>
        <w:rPr>
          <w:rFonts w:ascii="Arial" w:hAnsi="Arial" w:cs="Arial"/>
        </w:rPr>
        <w:t>Figure 1.1</w:t>
      </w:r>
      <w:r w:rsidR="00904D7B">
        <w:rPr>
          <w:rFonts w:ascii="Arial" w:hAnsi="Arial" w:cs="Arial"/>
        </w:rPr>
        <w:t>. Core leadership skills</w:t>
      </w:r>
    </w:p>
    <w:p w14:paraId="7FC2E582" w14:textId="0FAEC2FC" w:rsidR="00904D7B" w:rsidRDefault="00904D7B" w:rsidP="00CE74A5">
      <w:pPr>
        <w:rPr>
          <w:rFonts w:ascii="Arial" w:hAnsi="Arial" w:cs="Arial"/>
        </w:rPr>
      </w:pPr>
    </w:p>
    <w:p w14:paraId="0BBFD418" w14:textId="59EE6F98" w:rsidR="007368BA"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34AA0B02" wp14:editId="39FFA7BA">
                <wp:simplePos x="0" y="0"/>
                <wp:positionH relativeFrom="column">
                  <wp:posOffset>706170</wp:posOffset>
                </wp:positionH>
                <wp:positionV relativeFrom="paragraph">
                  <wp:posOffset>43772</wp:posOffset>
                </wp:positionV>
                <wp:extent cx="4182745" cy="3865962"/>
                <wp:effectExtent l="0" t="0" r="8255" b="7620"/>
                <wp:wrapNone/>
                <wp:docPr id="7" name="Oval 7"/>
                <wp:cNvGraphicFramePr/>
                <a:graphic xmlns:a="http://schemas.openxmlformats.org/drawingml/2006/main">
                  <a:graphicData uri="http://schemas.microsoft.com/office/word/2010/wordprocessingShape">
                    <wps:wsp>
                      <wps:cNvSpPr/>
                      <wps:spPr>
                        <a:xfrm>
                          <a:off x="0" y="0"/>
                          <a:ext cx="4182745" cy="3865962"/>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BEC741" id="Oval 7" o:spid="_x0000_s1026" style="position:absolute;margin-left:55.6pt;margin-top:3.45pt;width:329.35pt;height:30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" filled="f" strokecolor="#1f3763 [1604]" strokeweight="1pt">
                <v:stroke joinstyle="miter"/>
              </v:oval>
            </w:pict>
          </mc:Fallback>
        </mc:AlternateContent>
      </w:r>
    </w:p>
    <w:p w14:paraId="535056AF" w14:textId="147347A8" w:rsidR="007368BA" w:rsidRPr="007368BA" w:rsidRDefault="00904D7B" w:rsidP="007368BA">
      <w:pP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rPr>
        <mc:AlternateContent>
          <mc:Choice Requires="wps">
            <w:drawing>
              <wp:anchor distT="0" distB="0" distL="114300" distR="114300" simplePos="0" relativeHeight="251696128" behindDoc="0" locked="0" layoutInCell="1" allowOverlap="1" wp14:anchorId="075349A2" wp14:editId="0B6C5313">
                <wp:simplePos x="0" y="0"/>
                <wp:positionH relativeFrom="column">
                  <wp:posOffset>4462868</wp:posOffset>
                </wp:positionH>
                <wp:positionV relativeFrom="paragraph">
                  <wp:posOffset>121920</wp:posOffset>
                </wp:positionV>
                <wp:extent cx="1023042" cy="389299"/>
                <wp:effectExtent l="0" t="0" r="18415" b="17145"/>
                <wp:wrapNone/>
                <wp:docPr id="9" name="Text Box 9"/>
                <wp:cNvGraphicFramePr/>
                <a:graphic xmlns:a="http://schemas.openxmlformats.org/drawingml/2006/main">
                  <a:graphicData uri="http://schemas.microsoft.com/office/word/2010/wordprocessingShape">
                    <wps:wsp>
                      <wps:cNvSpPr txBox="1"/>
                      <wps:spPr>
                        <a:xfrm>
                          <a:off x="0" y="0"/>
                          <a:ext cx="1023042" cy="389299"/>
                        </a:xfrm>
                        <a:prstGeom prst="rect">
                          <a:avLst/>
                        </a:prstGeom>
                        <a:solidFill>
                          <a:schemeClr val="lt1"/>
                        </a:solidFill>
                        <a:ln w="6350">
                          <a:solidFill>
                            <a:prstClr val="black"/>
                          </a:solidFill>
                        </a:ln>
                      </wps:spPr>
                      <wps:txbx>
                        <w:txbxContent>
                          <w:p w14:paraId="118359F9" w14:textId="27E1284C" w:rsidR="00904D7B" w:rsidRDefault="00904D7B" w:rsidP="00904D7B">
                            <w:r>
                              <w:t>Interpersonal</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5349A2" id="_x0000_t202" coordsize="21600,21600" o:spt="202" path="m,l,21600r21600,l21600,xe">
                <v:stroke joinstyle="miter"/>
                <v:path gradientshapeok="t" o:connecttype="rect"/>
              </v:shapetype>
              <v:shape id="Text Box 9" o:spid="_x0000_s1026" type="#_x0000_t202" style="position:absolute;margin-left:351.4pt;margin-top:9.6pt;width:80.55pt;height:30.6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" fillcolor="white [3201]" strokeweight=".5pt">
                <v:textbox>
                  <w:txbxContent>
                    <w:p w14:paraId="118359F9" w14:textId="27E1284C" w:rsidR="00904D7B" w:rsidRDefault="00904D7B" w:rsidP="00904D7B">
                      <w:r>
                        <w:t>Interpersonal</w:t>
                      </w:r>
                      <w:r>
                        <w:t xml:space="preserve"> </w:t>
                      </w:r>
                    </w:p>
                  </w:txbxContent>
                </v:textbox>
              </v:shape>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53514D00" wp14:editId="113E2E5E">
                <wp:simplePos x="0" y="0"/>
                <wp:positionH relativeFrom="column">
                  <wp:posOffset>18107</wp:posOffset>
                </wp:positionH>
                <wp:positionV relativeFrom="paragraph">
                  <wp:posOffset>122008</wp:posOffset>
                </wp:positionV>
                <wp:extent cx="1149337" cy="389299"/>
                <wp:effectExtent l="0" t="0" r="6985" b="17145"/>
                <wp:wrapNone/>
                <wp:docPr id="5" name="Text Box 5"/>
                <wp:cNvGraphicFramePr/>
                <a:graphic xmlns:a="http://schemas.openxmlformats.org/drawingml/2006/main">
                  <a:graphicData uri="http://schemas.microsoft.com/office/word/2010/wordprocessingShape">
                    <wps:wsp>
                      <wps:cNvSpPr txBox="1"/>
                      <wps:spPr>
                        <a:xfrm>
                          <a:off x="0" y="0"/>
                          <a:ext cx="1149337" cy="389299"/>
                        </a:xfrm>
                        <a:prstGeom prst="rect">
                          <a:avLst/>
                        </a:prstGeom>
                        <a:solidFill>
                          <a:schemeClr val="lt1"/>
                        </a:solidFill>
                        <a:ln w="6350">
                          <a:solidFill>
                            <a:prstClr val="black"/>
                          </a:solidFill>
                        </a:ln>
                      </wps:spPr>
                      <wps:txbx>
                        <w:txbxContent>
                          <w:p w14:paraId="3E3D2B6E" w14:textId="64BAC1EF" w:rsidR="00904D7B" w:rsidRDefault="00904D7B">
                            <w:r>
                              <w:t xml:space="preserve">Administrative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514D00" id="Text Box 5" o:spid="_x0000_s1027" type="#_x0000_t202" style="position:absolute;margin-left:1.45pt;margin-top:9.6pt;width:90.5pt;height:30.6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" fillcolor="white [3201]" strokeweight=".5pt">
                <v:textbox>
                  <w:txbxContent>
                    <w:p w14:paraId="3E3D2B6E" w14:textId="64BAC1EF" w:rsidR="00904D7B" w:rsidRDefault="00904D7B">
                      <w:r>
                        <w:t xml:space="preserve">Administrative </w:t>
                      </w:r>
                    </w:p>
                  </w:txbxContent>
                </v:textbox>
              </v:shape>
            </w:pict>
          </mc:Fallback>
        </mc:AlternateContent>
      </w:r>
      <w:r w:rsidR="007368BA">
        <w:rPr>
          <w:rFonts w:ascii="Arial" w:hAnsi="Arial" w:cs="Arial"/>
          <w:noProof/>
        </w:rPr>
        <mc:AlternateContent>
          <mc:Choice Requires="wps">
            <w:drawing>
              <wp:anchor distT="0" distB="0" distL="114300" distR="114300" simplePos="0" relativeHeight="251661312" behindDoc="0" locked="0" layoutInCell="1" allowOverlap="1" wp14:anchorId="2E5921E1" wp14:editId="5B3240DE">
                <wp:simplePos x="0" y="0"/>
                <wp:positionH relativeFrom="column">
                  <wp:posOffset>2810659</wp:posOffset>
                </wp:positionH>
                <wp:positionV relativeFrom="paragraph">
                  <wp:posOffset>12281</wp:posOffset>
                </wp:positionV>
                <wp:extent cx="0" cy="1137920"/>
                <wp:effectExtent l="0" t="0" r="12700" b="5080"/>
                <wp:wrapNone/>
                <wp:docPr id="8" name="Straight Connector 8"/>
                <wp:cNvGraphicFramePr/>
                <a:graphic xmlns:a="http://schemas.openxmlformats.org/drawingml/2006/main">
                  <a:graphicData uri="http://schemas.microsoft.com/office/word/2010/wordprocessingShape">
                    <wps:wsp>
                      <wps:cNvCnPr/>
                      <wps:spPr>
                        <a:xfrm flipH="1">
                          <a:off x="0" y="0"/>
                          <a:ext cx="0" cy="1137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A0ED82" id="Straight Connector 8"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3pt,.95pt" to="221.3pt,90.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" strokecolor="#4472c4 [3204]" strokeweight=".5pt">
                <v:stroke joinstyle="miter"/>
              </v:line>
            </w:pict>
          </mc:Fallback>
        </mc:AlternateContent>
      </w:r>
    </w:p>
    <w:p w14:paraId="6E1918FE" w14:textId="2F793516" w:rsidR="0030367E"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2EDDD866" wp14:editId="2FAF239F">
                <wp:simplePos x="0" y="0"/>
                <wp:positionH relativeFrom="column">
                  <wp:posOffset>2946143</wp:posOffset>
                </wp:positionH>
                <wp:positionV relativeFrom="paragraph">
                  <wp:posOffset>96790</wp:posOffset>
                </wp:positionV>
                <wp:extent cx="860079" cy="633742"/>
                <wp:effectExtent l="0" t="0" r="16510" b="13970"/>
                <wp:wrapNone/>
                <wp:docPr id="16" name="Text Box 16"/>
                <wp:cNvGraphicFramePr/>
                <a:graphic xmlns:a="http://schemas.openxmlformats.org/drawingml/2006/main">
                  <a:graphicData uri="http://schemas.microsoft.com/office/word/2010/wordprocessingShape">
                    <wps:wsp>
                      <wps:cNvSpPr txBox="1"/>
                      <wps:spPr>
                        <a:xfrm>
                          <a:off x="0" y="0"/>
                          <a:ext cx="860079" cy="633742"/>
                        </a:xfrm>
                        <a:prstGeom prst="rect">
                          <a:avLst/>
                        </a:prstGeom>
                        <a:solidFill>
                          <a:schemeClr val="lt1"/>
                        </a:solidFill>
                        <a:ln w="6350">
                          <a:solidFill>
                            <a:prstClr val="black"/>
                          </a:solidFill>
                        </a:ln>
                      </wps:spPr>
                      <wps:txbx>
                        <w:txbxContent>
                          <w:p w14:paraId="1C5A0056" w14:textId="2C46C7EB" w:rsidR="002F4D5A" w:rsidRDefault="005B687E" w:rsidP="002F4D5A">
                            <w:r>
                              <w:t>Being Socially Perceptive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DD866" id="Text Box 16" o:spid="_x0000_s1028" type="#_x0000_t202" style="position:absolute;margin-left:232pt;margin-top:7.6pt;width:67.7pt;height:4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" fillcolor="white [3201]" strokeweight=".5pt">
                <v:textbox>
                  <w:txbxContent>
                    <w:p w14:paraId="1C5A0056" w14:textId="2C46C7EB" w:rsidR="002F4D5A" w:rsidRDefault="005B687E" w:rsidP="002F4D5A">
                      <w:r>
                        <w:t>Being Socially Perceptive</w:t>
                      </w:r>
                    </w:p>
                  </w:txbxContent>
                </v:textbox>
              </v:shape>
            </w:pict>
          </mc:Fallback>
        </mc:AlternateContent>
      </w:r>
    </w:p>
    <w:p w14:paraId="70FF077F" w14:textId="761849E8" w:rsidR="0030367E"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7642BCE1" wp14:editId="220D006F">
                <wp:simplePos x="0" y="0"/>
                <wp:positionH relativeFrom="column">
                  <wp:posOffset>1458595</wp:posOffset>
                </wp:positionH>
                <wp:positionV relativeFrom="paragraph">
                  <wp:posOffset>8890</wp:posOffset>
                </wp:positionV>
                <wp:extent cx="1021080" cy="641985"/>
                <wp:effectExtent l="0" t="0" r="7620" b="18415"/>
                <wp:wrapNone/>
                <wp:docPr id="13" name="Text Box 13"/>
                <wp:cNvGraphicFramePr/>
                <a:graphic xmlns:a="http://schemas.openxmlformats.org/drawingml/2006/main">
                  <a:graphicData uri="http://schemas.microsoft.com/office/word/2010/wordprocessingShape">
                    <wps:wsp>
                      <wps:cNvSpPr txBox="1"/>
                      <wps:spPr>
                        <a:xfrm>
                          <a:off x="0" y="0"/>
                          <a:ext cx="1021080" cy="641985"/>
                        </a:xfrm>
                        <a:prstGeom prst="rect">
                          <a:avLst/>
                        </a:prstGeom>
                        <a:solidFill>
                          <a:schemeClr val="lt1"/>
                        </a:solidFill>
                        <a:ln w="6350">
                          <a:solidFill>
                            <a:prstClr val="black"/>
                          </a:solidFill>
                        </a:ln>
                      </wps:spPr>
                      <wps:txbx>
                        <w:txbxContent>
                          <w:p w14:paraId="4C7C9232" w14:textId="55CCEB13" w:rsidR="00FF6D0F" w:rsidRDefault="00A65C44">
                            <w:r>
                              <w:t>Showing Technical Competence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2BCE1" id="Text Box 13" o:spid="_x0000_s1029" type="#_x0000_t202" style="position:absolute;margin-left:114.85pt;margin-top:.7pt;width:80.4pt;height:5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" fillcolor="white [3201]" strokeweight=".5pt">
                <v:textbox>
                  <w:txbxContent>
                    <w:p w14:paraId="4C7C9232" w14:textId="55CCEB13" w:rsidR="00FF6D0F" w:rsidRDefault="00A65C44">
                      <w:r>
                        <w:t>Showing Technical Competence</w:t>
                      </w:r>
                    </w:p>
                  </w:txbxContent>
                </v:textbox>
              </v:shape>
            </w:pict>
          </mc:Fallback>
        </mc:AlternateContent>
      </w:r>
    </w:p>
    <w:p w14:paraId="1F90F483" w14:textId="2AA0E37A" w:rsidR="004F16D5" w:rsidRDefault="004F16D5" w:rsidP="00CE74A5">
      <w:pPr>
        <w:rPr>
          <w:rFonts w:ascii="Arial" w:hAnsi="Arial" w:cs="Arial"/>
        </w:rPr>
      </w:pPr>
    </w:p>
    <w:p w14:paraId="1E315264" w14:textId="60FE3CE7" w:rsidR="004F16D5" w:rsidRDefault="004F16D5" w:rsidP="00CE74A5">
      <w:pPr>
        <w:rPr>
          <w:rFonts w:ascii="Arial" w:hAnsi="Arial" w:cs="Arial"/>
        </w:rPr>
      </w:pPr>
    </w:p>
    <w:p w14:paraId="5C9D03D3" w14:textId="00E01770" w:rsidR="004F16D5"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8A6B7CE" wp14:editId="209F669A">
                <wp:simplePos x="0" y="0"/>
                <wp:positionH relativeFrom="column">
                  <wp:posOffset>3572240</wp:posOffset>
                </wp:positionH>
                <wp:positionV relativeFrom="paragraph">
                  <wp:posOffset>140423</wp:posOffset>
                </wp:positionV>
                <wp:extent cx="1021404" cy="642026"/>
                <wp:effectExtent l="0" t="0" r="7620" b="18415"/>
                <wp:wrapNone/>
                <wp:docPr id="17" name="Text Box 17"/>
                <wp:cNvGraphicFramePr/>
                <a:graphic xmlns:a="http://schemas.openxmlformats.org/drawingml/2006/main">
                  <a:graphicData uri="http://schemas.microsoft.com/office/word/2010/wordprocessingShape">
                    <wps:wsp>
                      <wps:cNvSpPr txBox="1"/>
                      <wps:spPr>
                        <a:xfrm>
                          <a:off x="0" y="0"/>
                          <a:ext cx="1021404" cy="642026"/>
                        </a:xfrm>
                        <a:prstGeom prst="rect">
                          <a:avLst/>
                        </a:prstGeom>
                        <a:solidFill>
                          <a:schemeClr val="lt1"/>
                        </a:solidFill>
                        <a:ln w="6350">
                          <a:solidFill>
                            <a:prstClr val="black"/>
                          </a:solidFill>
                        </a:ln>
                      </wps:spPr>
                      <wps:txbx>
                        <w:txbxContent>
                          <w:p w14:paraId="3966CAB6" w14:textId="77777777" w:rsidR="00A4625C" w:rsidRDefault="00A4625C" w:rsidP="005B687E">
                            <w:r>
                              <w:t>Showing Emotional Intelligence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6B7CE" id="Text Box 17" o:spid="_x0000_s1030" type="#_x0000_t202" style="position:absolute;margin-left:281.3pt;margin-top:11.05pt;width:80.45pt;height:50.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" fillcolor="white [3201]" strokeweight=".5pt">
                <v:textbox>
                  <w:txbxContent>
                    <w:p w14:paraId="3966CAB6" w14:textId="77777777" w:rsidR="00A4625C" w:rsidRDefault="00A4625C" w:rsidP="005B687E">
                      <w:r>
                        <w:t>Showing Emotional Intelligence</w:t>
                      </w:r>
                    </w:p>
                  </w:txbxContent>
                </v:textbox>
              </v:shape>
            </w:pict>
          </mc:Fallback>
        </mc:AlternateContent>
      </w:r>
      <w:r>
        <w:rPr>
          <w:rFonts w:ascii="Arial" w:hAnsi="Arial" w:cs="Arial"/>
          <w:noProof/>
        </w:rPr>
        <mc:AlternateContent>
          <mc:Choice Requires="wps">
            <w:drawing>
              <wp:anchor distT="0" distB="0" distL="114300" distR="114300" simplePos="0" relativeHeight="251683840" behindDoc="0" locked="0" layoutInCell="1" allowOverlap="1" wp14:anchorId="743AA134" wp14:editId="14BD69C1">
                <wp:simplePos x="0" y="0"/>
                <wp:positionH relativeFrom="column">
                  <wp:posOffset>2199005</wp:posOffset>
                </wp:positionH>
                <wp:positionV relativeFrom="paragraph">
                  <wp:posOffset>133311</wp:posOffset>
                </wp:positionV>
                <wp:extent cx="1284051" cy="1128409"/>
                <wp:effectExtent l="0" t="0" r="11430" b="14605"/>
                <wp:wrapNone/>
                <wp:docPr id="6" name="Oval 6"/>
                <wp:cNvGraphicFramePr/>
                <a:graphic xmlns:a="http://schemas.openxmlformats.org/drawingml/2006/main">
                  <a:graphicData uri="http://schemas.microsoft.com/office/word/2010/wordprocessingShape">
                    <wps:wsp>
                      <wps:cNvSpPr/>
                      <wps:spPr>
                        <a:xfrm>
                          <a:off x="0" y="0"/>
                          <a:ext cx="1284051" cy="112840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713E5E" w14:textId="3569F6C7" w:rsidR="00A4625C" w:rsidRDefault="00A4625C" w:rsidP="00802900">
                            <w:pPr>
                              <w:jc w:val="center"/>
                            </w:pPr>
                            <w:r>
                              <w:t>Core Leadership</w:t>
                            </w:r>
                          </w:p>
                          <w:p w14:paraId="3D2D10BA" w14:textId="6840B34E" w:rsidR="00802900" w:rsidRDefault="00802900" w:rsidP="00802900">
                            <w:pPr>
                              <w:jc w:val="center"/>
                            </w:pPr>
                            <w:r>
                              <w:t>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3AA134" id="Oval 6" o:spid="_x0000_s1031" style="position:absolute;margin-left:173.15pt;margin-top:10.5pt;width:101.1pt;height:88.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" fillcolor="#4472c4 [3204]" strokecolor="#1f3763 [1604]" strokeweight="1pt">
                <v:stroke joinstyle="miter"/>
                <v:textbox>
                  <w:txbxContent>
                    <w:p w14:paraId="09713E5E" w14:textId="3569F6C7" w:rsidR="00A4625C" w:rsidRDefault="00A4625C" w:rsidP="00802900">
                      <w:pPr>
                        <w:jc w:val="center"/>
                      </w:pPr>
                      <w:r>
                        <w:t>Core Leadership</w:t>
                      </w:r>
                    </w:p>
                    <w:p w14:paraId="3D2D10BA" w14:textId="6840B34E" w:rsidR="00802900" w:rsidRDefault="00802900" w:rsidP="00802900">
                      <w:pPr>
                        <w:jc w:val="center"/>
                      </w:pPr>
                      <w:r>
                        <w:t>Skills</w:t>
                      </w:r>
                    </w:p>
                  </w:txbxContent>
                </v:textbox>
              </v:oval>
            </w:pict>
          </mc:Fallback>
        </mc:AlternateContent>
      </w:r>
    </w:p>
    <w:p w14:paraId="76FC9F42" w14:textId="335E087A" w:rsidR="004F16D5" w:rsidRDefault="004F16D5" w:rsidP="00CE74A5">
      <w:pPr>
        <w:rPr>
          <w:rFonts w:ascii="Arial" w:hAnsi="Arial" w:cs="Arial"/>
        </w:rPr>
      </w:pPr>
    </w:p>
    <w:p w14:paraId="086CFFBD" w14:textId="19495AB9" w:rsidR="007F5C40"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84864" behindDoc="0" locked="0" layoutInCell="1" allowOverlap="1" wp14:anchorId="3483B58A" wp14:editId="1DE644FF">
                <wp:simplePos x="0" y="0"/>
                <wp:positionH relativeFrom="column">
                  <wp:posOffset>1001395</wp:posOffset>
                </wp:positionH>
                <wp:positionV relativeFrom="paragraph">
                  <wp:posOffset>11520</wp:posOffset>
                </wp:positionV>
                <wp:extent cx="913630" cy="505838"/>
                <wp:effectExtent l="0" t="0" r="13970" b="15240"/>
                <wp:wrapNone/>
                <wp:docPr id="14" name="Text Box 14"/>
                <wp:cNvGraphicFramePr/>
                <a:graphic xmlns:a="http://schemas.openxmlformats.org/drawingml/2006/main">
                  <a:graphicData uri="http://schemas.microsoft.com/office/word/2010/wordprocessingShape">
                    <wps:wsp>
                      <wps:cNvSpPr txBox="1"/>
                      <wps:spPr>
                        <a:xfrm>
                          <a:off x="0" y="0"/>
                          <a:ext cx="913630" cy="505838"/>
                        </a:xfrm>
                        <a:prstGeom prst="rect">
                          <a:avLst/>
                        </a:prstGeom>
                        <a:solidFill>
                          <a:schemeClr val="lt1"/>
                        </a:solidFill>
                        <a:ln w="6350">
                          <a:solidFill>
                            <a:prstClr val="black"/>
                          </a:solidFill>
                        </a:ln>
                      </wps:spPr>
                      <wps:txbx>
                        <w:txbxContent>
                          <w:p w14:paraId="167D9977" w14:textId="750780D9" w:rsidR="00A4625C" w:rsidRDefault="00A4625C" w:rsidP="00A65C44">
                            <w:r>
                              <w:t>Managing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3B58A" id="Text Box 14" o:spid="_x0000_s1032" type="#_x0000_t202" style="position:absolute;margin-left:78.85pt;margin-top:.9pt;width:71.95pt;height:39.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" fillcolor="white [3201]" strokeweight=".5pt">
                <v:textbox>
                  <w:txbxContent>
                    <w:p w14:paraId="167D9977" w14:textId="750780D9" w:rsidR="00A4625C" w:rsidRDefault="00A4625C" w:rsidP="00A65C44">
                      <w:r>
                        <w:t>Managing Resources</w:t>
                      </w:r>
                    </w:p>
                  </w:txbxContent>
                </v:textbox>
              </v:shape>
            </w:pict>
          </mc:Fallback>
        </mc:AlternateContent>
      </w:r>
    </w:p>
    <w:p w14:paraId="6863A1FC" w14:textId="1BF9B86F" w:rsidR="007F5C40" w:rsidRDefault="007F5C40" w:rsidP="00CE74A5">
      <w:pPr>
        <w:rPr>
          <w:rFonts w:ascii="Arial" w:hAnsi="Arial" w:cs="Arial"/>
        </w:rPr>
      </w:pPr>
    </w:p>
    <w:p w14:paraId="27EADFB3" w14:textId="1A3BCED7" w:rsidR="007F5C40"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4AB17870" wp14:editId="1863F72A">
                <wp:simplePos x="0" y="0"/>
                <wp:positionH relativeFrom="column">
                  <wp:posOffset>3719830</wp:posOffset>
                </wp:positionH>
                <wp:positionV relativeFrom="paragraph">
                  <wp:posOffset>122102</wp:posOffset>
                </wp:positionV>
                <wp:extent cx="1059815" cy="631825"/>
                <wp:effectExtent l="0" t="0" r="6985" b="15875"/>
                <wp:wrapNone/>
                <wp:docPr id="18" name="Text Box 18"/>
                <wp:cNvGraphicFramePr/>
                <a:graphic xmlns:a="http://schemas.openxmlformats.org/drawingml/2006/main">
                  <a:graphicData uri="http://schemas.microsoft.com/office/word/2010/wordprocessingShape">
                    <wps:wsp>
                      <wps:cNvSpPr txBox="1"/>
                      <wps:spPr>
                        <a:xfrm>
                          <a:off x="0" y="0"/>
                          <a:ext cx="1059815" cy="631825"/>
                        </a:xfrm>
                        <a:prstGeom prst="rect">
                          <a:avLst/>
                        </a:prstGeom>
                        <a:solidFill>
                          <a:schemeClr val="lt1"/>
                        </a:solidFill>
                        <a:ln w="6350">
                          <a:solidFill>
                            <a:prstClr val="black"/>
                          </a:solidFill>
                        </a:ln>
                      </wps:spPr>
                      <wps:txbx>
                        <w:txbxContent>
                          <w:p w14:paraId="26A48AC9" w14:textId="66CE3038" w:rsidR="005B687E" w:rsidRDefault="00496200" w:rsidP="005B687E">
                            <w:r>
                              <w:t>Managing Interpersonal 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17870" id="Text Box 18" o:spid="_x0000_s1033" type="#_x0000_t202" style="position:absolute;margin-left:292.9pt;margin-top:9.6pt;width:83.45pt;height:4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" fillcolor="white [3201]" strokeweight=".5pt">
                <v:textbox>
                  <w:txbxContent>
                    <w:p w14:paraId="26A48AC9" w14:textId="66CE3038" w:rsidR="005B687E" w:rsidRDefault="00496200" w:rsidP="005B687E">
                      <w:r>
                        <w:t>Managing Interpersonal Conflict</w:t>
                      </w:r>
                    </w:p>
                  </w:txbxContent>
                </v:textbox>
              </v:shape>
            </w:pict>
          </mc:Fallback>
        </mc:AlternateContent>
      </w:r>
    </w:p>
    <w:p w14:paraId="1F4F6E2B" w14:textId="3F236837" w:rsidR="0030367E" w:rsidRDefault="0030367E" w:rsidP="00CE74A5">
      <w:pPr>
        <w:rPr>
          <w:rFonts w:ascii="Arial" w:hAnsi="Arial" w:cs="Arial"/>
        </w:rPr>
      </w:pPr>
    </w:p>
    <w:p w14:paraId="19186614" w14:textId="2776C08C" w:rsidR="0030367E"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7BC30623" wp14:editId="70B485DC">
                <wp:simplePos x="0" y="0"/>
                <wp:positionH relativeFrom="column">
                  <wp:posOffset>905240</wp:posOffset>
                </wp:positionH>
                <wp:positionV relativeFrom="paragraph">
                  <wp:posOffset>60992</wp:posOffset>
                </wp:positionV>
                <wp:extent cx="851026" cy="535022"/>
                <wp:effectExtent l="0" t="0" r="12700" b="11430"/>
                <wp:wrapNone/>
                <wp:docPr id="15" name="Text Box 15"/>
                <wp:cNvGraphicFramePr/>
                <a:graphic xmlns:a="http://schemas.openxmlformats.org/drawingml/2006/main">
                  <a:graphicData uri="http://schemas.microsoft.com/office/word/2010/wordprocessingShape">
                    <wps:wsp>
                      <wps:cNvSpPr txBox="1"/>
                      <wps:spPr>
                        <a:xfrm>
                          <a:off x="0" y="0"/>
                          <a:ext cx="851026" cy="535022"/>
                        </a:xfrm>
                        <a:prstGeom prst="rect">
                          <a:avLst/>
                        </a:prstGeom>
                        <a:solidFill>
                          <a:schemeClr val="lt1"/>
                        </a:solidFill>
                        <a:ln w="6350">
                          <a:solidFill>
                            <a:prstClr val="black"/>
                          </a:solidFill>
                        </a:ln>
                      </wps:spPr>
                      <wps:txbx>
                        <w:txbxContent>
                          <w:p w14:paraId="59CE1C5E" w14:textId="5A481C3F" w:rsidR="00A65C44" w:rsidRDefault="00A65C44" w:rsidP="00A65C44">
                            <w:r>
                              <w:t>Managing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30623" id="Text Box 15" o:spid="_x0000_s1034" type="#_x0000_t202" style="position:absolute;margin-left:71.3pt;margin-top:4.8pt;width:67pt;height:4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" fillcolor="white [3201]" strokeweight=".5pt">
                <v:textbox>
                  <w:txbxContent>
                    <w:p w14:paraId="59CE1C5E" w14:textId="5A481C3F" w:rsidR="00A65C44" w:rsidRDefault="00A65C44" w:rsidP="00A65C44">
                      <w:r>
                        <w:t>Managing People</w:t>
                      </w:r>
                    </w:p>
                  </w:txbxContent>
                </v:textbox>
              </v:shape>
            </w:pict>
          </mc:Fallback>
        </mc:AlternateContent>
      </w:r>
    </w:p>
    <w:p w14:paraId="16320586" w14:textId="37E71D94" w:rsidR="0030367E" w:rsidRDefault="00904D7B" w:rsidP="00CE74A5">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42AE9546" wp14:editId="5D7D2EAA">
                <wp:simplePos x="0" y="0"/>
                <wp:positionH relativeFrom="column">
                  <wp:posOffset>3357609</wp:posOffset>
                </wp:positionH>
                <wp:positionV relativeFrom="paragraph">
                  <wp:posOffset>22281</wp:posOffset>
                </wp:positionV>
                <wp:extent cx="914400" cy="885217"/>
                <wp:effectExtent l="0" t="0" r="12700" b="16510"/>
                <wp:wrapNone/>
                <wp:docPr id="11" name="Straight Connector 11"/>
                <wp:cNvGraphicFramePr/>
                <a:graphic xmlns:a="http://schemas.openxmlformats.org/drawingml/2006/main">
                  <a:graphicData uri="http://schemas.microsoft.com/office/word/2010/wordprocessingShape">
                    <wps:wsp>
                      <wps:cNvCnPr/>
                      <wps:spPr>
                        <a:xfrm>
                          <a:off x="0" y="0"/>
                          <a:ext cx="914400" cy="8852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1943EC" id="Straight Connector 1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64.4pt,1.75pt" to="336.4pt,7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&#13;&#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4FC7414F" wp14:editId="3664C74F">
                <wp:simplePos x="0" y="0"/>
                <wp:positionH relativeFrom="column">
                  <wp:posOffset>1264285</wp:posOffset>
                </wp:positionH>
                <wp:positionV relativeFrom="paragraph">
                  <wp:posOffset>27940</wp:posOffset>
                </wp:positionV>
                <wp:extent cx="982345" cy="836295"/>
                <wp:effectExtent l="0" t="0" r="20955" b="14605"/>
                <wp:wrapNone/>
                <wp:docPr id="10" name="Straight Connector 10"/>
                <wp:cNvGraphicFramePr/>
                <a:graphic xmlns:a="http://schemas.openxmlformats.org/drawingml/2006/main">
                  <a:graphicData uri="http://schemas.microsoft.com/office/word/2010/wordprocessingShape">
                    <wps:wsp>
                      <wps:cNvCnPr/>
                      <wps:spPr>
                        <a:xfrm flipH="1">
                          <a:off x="0" y="0"/>
                          <a:ext cx="982345" cy="836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AE7163" id="Straight Connector 10"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99.55pt,2.2pt" to="176.9pt,68.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" strokecolor="#4472c4 [3204]" strokeweight=".5pt">
                <v:stroke joinstyle="miter"/>
              </v:line>
            </w:pict>
          </mc:Fallback>
        </mc:AlternateContent>
      </w:r>
    </w:p>
    <w:p w14:paraId="043B9B26" w14:textId="5378F2E3" w:rsidR="00854D08" w:rsidRDefault="00904D7B" w:rsidP="00050421">
      <w:pPr>
        <w:jc w:val="right"/>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3701BB22" wp14:editId="560603BA">
                <wp:simplePos x="0" y="0"/>
                <wp:positionH relativeFrom="column">
                  <wp:posOffset>2107200</wp:posOffset>
                </wp:positionH>
                <wp:positionV relativeFrom="paragraph">
                  <wp:posOffset>72987</wp:posOffset>
                </wp:positionV>
                <wp:extent cx="1371600" cy="262255"/>
                <wp:effectExtent l="0" t="0" r="12700" b="17145"/>
                <wp:wrapNone/>
                <wp:docPr id="19" name="Text Box 19"/>
                <wp:cNvGraphicFramePr/>
                <a:graphic xmlns:a="http://schemas.openxmlformats.org/drawingml/2006/main">
                  <a:graphicData uri="http://schemas.microsoft.com/office/word/2010/wordprocessingShape">
                    <wps:wsp>
                      <wps:cNvSpPr txBox="1"/>
                      <wps:spPr>
                        <a:xfrm>
                          <a:off x="0" y="0"/>
                          <a:ext cx="1371600" cy="262255"/>
                        </a:xfrm>
                        <a:prstGeom prst="rect">
                          <a:avLst/>
                        </a:prstGeom>
                        <a:solidFill>
                          <a:schemeClr val="lt1"/>
                        </a:solidFill>
                        <a:ln w="6350">
                          <a:solidFill>
                            <a:prstClr val="black"/>
                          </a:solidFill>
                        </a:ln>
                      </wps:spPr>
                      <wps:txbx>
                        <w:txbxContent>
                          <w:p w14:paraId="125D003C" w14:textId="766C3A98" w:rsidR="00352A6C" w:rsidRDefault="00352A6C" w:rsidP="00352A6C">
                            <w:r>
                              <w:t xml:space="preserve">Creating </w:t>
                            </w:r>
                            <w:r w:rsidR="003112E2">
                              <w:t>V</w:t>
                            </w:r>
                            <w:r>
                              <w:t>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1BB22" id="Text Box 19" o:spid="_x0000_s1035" type="#_x0000_t202" style="position:absolute;left:0;text-align:left;margin-left:165.9pt;margin-top:5.75pt;width:108pt;height:2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" fillcolor="white [3201]" strokeweight=".5pt">
                <v:textbox>
                  <w:txbxContent>
                    <w:p w14:paraId="125D003C" w14:textId="766C3A98" w:rsidR="00352A6C" w:rsidRDefault="00352A6C" w:rsidP="00352A6C">
                      <w:r>
                        <w:t xml:space="preserve">Creating </w:t>
                      </w:r>
                      <w:r w:rsidR="003112E2">
                        <w:t>V</w:t>
                      </w:r>
                      <w:r>
                        <w:t>isions</w:t>
                      </w:r>
                    </w:p>
                  </w:txbxContent>
                </v:textbox>
              </v:shape>
            </w:pict>
          </mc:Fallback>
        </mc:AlternateContent>
      </w:r>
    </w:p>
    <w:p w14:paraId="0D35EEBA" w14:textId="42CA5749" w:rsidR="00865F19" w:rsidRDefault="00865F19" w:rsidP="00865F19">
      <w:pPr>
        <w:jc w:val="right"/>
        <w:rPr>
          <w:rFonts w:ascii="Arial" w:hAnsi="Arial" w:cs="Arial"/>
        </w:rPr>
      </w:pPr>
    </w:p>
    <w:p w14:paraId="62DA5DBF" w14:textId="6C80121B" w:rsidR="008914BF" w:rsidRDefault="00904D7B" w:rsidP="00865F19">
      <w:pPr>
        <w:jc w:val="right"/>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36AED9DF" wp14:editId="20E5052F">
                <wp:simplePos x="0" y="0"/>
                <wp:positionH relativeFrom="column">
                  <wp:posOffset>2107200</wp:posOffset>
                </wp:positionH>
                <wp:positionV relativeFrom="paragraph">
                  <wp:posOffset>124554</wp:posOffset>
                </wp:positionV>
                <wp:extent cx="1371600" cy="311002"/>
                <wp:effectExtent l="0" t="0" r="12700" b="6985"/>
                <wp:wrapNone/>
                <wp:docPr id="20" name="Text Box 20"/>
                <wp:cNvGraphicFramePr/>
                <a:graphic xmlns:a="http://schemas.openxmlformats.org/drawingml/2006/main">
                  <a:graphicData uri="http://schemas.microsoft.com/office/word/2010/wordprocessingShape">
                    <wps:wsp>
                      <wps:cNvSpPr txBox="1"/>
                      <wps:spPr>
                        <a:xfrm>
                          <a:off x="0" y="0"/>
                          <a:ext cx="1371600" cy="311002"/>
                        </a:xfrm>
                        <a:prstGeom prst="rect">
                          <a:avLst/>
                        </a:prstGeom>
                        <a:solidFill>
                          <a:schemeClr val="lt1"/>
                        </a:solidFill>
                        <a:ln w="6350">
                          <a:solidFill>
                            <a:prstClr val="black"/>
                          </a:solidFill>
                        </a:ln>
                      </wps:spPr>
                      <wps:txbx>
                        <w:txbxContent>
                          <w:p w14:paraId="57F8BC23" w14:textId="6F91D9B2" w:rsidR="00352A6C" w:rsidRDefault="00352A6C" w:rsidP="00352A6C">
                            <w:r>
                              <w:t>Strategic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ED9DF" id="Text Box 20" o:spid="_x0000_s1036" type="#_x0000_t202" style="position:absolute;left:0;text-align:left;margin-left:165.9pt;margin-top:9.8pt;width:108pt;height: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" fillcolor="white [3201]" strokeweight=".5pt">
                <v:textbox>
                  <w:txbxContent>
                    <w:p w14:paraId="57F8BC23" w14:textId="6F91D9B2" w:rsidR="00352A6C" w:rsidRDefault="00352A6C" w:rsidP="00352A6C">
                      <w:r>
                        <w:t>Strategic Planning</w:t>
                      </w:r>
                    </w:p>
                  </w:txbxContent>
                </v:textbox>
              </v:shape>
            </w:pict>
          </mc:Fallback>
        </mc:AlternateContent>
      </w:r>
    </w:p>
    <w:p w14:paraId="58DF353D" w14:textId="602FBB6B" w:rsidR="008914BF" w:rsidRDefault="008914BF" w:rsidP="00865F19">
      <w:pPr>
        <w:jc w:val="right"/>
        <w:rPr>
          <w:rFonts w:ascii="Arial" w:hAnsi="Arial" w:cs="Arial"/>
        </w:rPr>
      </w:pPr>
    </w:p>
    <w:p w14:paraId="567B027E" w14:textId="4854360E" w:rsidR="008914BF" w:rsidRDefault="008914BF" w:rsidP="00865F19">
      <w:pPr>
        <w:jc w:val="right"/>
        <w:rPr>
          <w:rFonts w:ascii="Arial" w:hAnsi="Arial" w:cs="Arial"/>
        </w:rPr>
      </w:pPr>
    </w:p>
    <w:p w14:paraId="62420546" w14:textId="2F1172A5" w:rsidR="008914BF" w:rsidRDefault="00904D7B" w:rsidP="00865F19">
      <w:pPr>
        <w:jc w:val="right"/>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17F82AF9" wp14:editId="6FB09121">
                <wp:simplePos x="0" y="0"/>
                <wp:positionH relativeFrom="column">
                  <wp:posOffset>2110105</wp:posOffset>
                </wp:positionH>
                <wp:positionV relativeFrom="paragraph">
                  <wp:posOffset>56905</wp:posOffset>
                </wp:positionV>
                <wp:extent cx="1371600" cy="311285"/>
                <wp:effectExtent l="0" t="0" r="12700" b="19050"/>
                <wp:wrapNone/>
                <wp:docPr id="21" name="Text Box 21"/>
                <wp:cNvGraphicFramePr/>
                <a:graphic xmlns:a="http://schemas.openxmlformats.org/drawingml/2006/main">
                  <a:graphicData uri="http://schemas.microsoft.com/office/word/2010/wordprocessingShape">
                    <wps:wsp>
                      <wps:cNvSpPr txBox="1"/>
                      <wps:spPr>
                        <a:xfrm>
                          <a:off x="0" y="0"/>
                          <a:ext cx="1371600" cy="311285"/>
                        </a:xfrm>
                        <a:prstGeom prst="rect">
                          <a:avLst/>
                        </a:prstGeom>
                        <a:solidFill>
                          <a:schemeClr val="lt1"/>
                        </a:solidFill>
                        <a:ln w="6350">
                          <a:solidFill>
                            <a:prstClr val="black"/>
                          </a:solidFill>
                        </a:ln>
                      </wps:spPr>
                      <wps:txbx>
                        <w:txbxContent>
                          <w:p w14:paraId="2CE27A86" w14:textId="09DDC538" w:rsidR="00352A6C" w:rsidRDefault="003112E2" w:rsidP="00352A6C">
                            <w:r>
                              <w:t>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82AF9" id="Text Box 21" o:spid="_x0000_s1037" type="#_x0000_t202" style="position:absolute;left:0;text-align:left;margin-left:166.15pt;margin-top:4.5pt;width:108pt;height: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i1lOgIAAIQ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" fillcolor="white [3201]" strokeweight=".5pt">
                <v:textbox>
                  <w:txbxContent>
                    <w:p w14:paraId="2CE27A86" w14:textId="09DDC538" w:rsidR="00352A6C" w:rsidRDefault="003112E2" w:rsidP="00352A6C">
                      <w:r>
                        <w:t>Problem Solving</w:t>
                      </w:r>
                    </w:p>
                  </w:txbxContent>
                </v:textbox>
              </v:shape>
            </w:pict>
          </mc:Fallback>
        </mc:AlternateContent>
      </w:r>
    </w:p>
    <w:p w14:paraId="0819AFB5" w14:textId="730EB3CE" w:rsidR="008914BF" w:rsidRDefault="008914BF" w:rsidP="00865F19">
      <w:pPr>
        <w:jc w:val="right"/>
        <w:rPr>
          <w:rFonts w:ascii="Arial" w:hAnsi="Arial" w:cs="Arial"/>
        </w:rPr>
      </w:pPr>
    </w:p>
    <w:p w14:paraId="45FA6E92" w14:textId="7980619E" w:rsidR="008914BF" w:rsidRDefault="008914BF" w:rsidP="00865F19">
      <w:pPr>
        <w:jc w:val="right"/>
        <w:rPr>
          <w:rFonts w:ascii="Arial" w:hAnsi="Arial" w:cs="Arial"/>
        </w:rPr>
      </w:pPr>
    </w:p>
    <w:p w14:paraId="04A90024" w14:textId="386697F3" w:rsidR="008914BF" w:rsidRDefault="00904D7B" w:rsidP="00865F19">
      <w:pPr>
        <w:jc w:val="right"/>
        <w:rPr>
          <w:rFonts w:ascii="Arial" w:hAnsi="Arial" w:cs="Arial"/>
        </w:rPr>
      </w:pPr>
      <w:r>
        <w:rPr>
          <w:rFonts w:ascii="Arial" w:hAnsi="Arial" w:cs="Arial"/>
          <w:noProof/>
        </w:rPr>
        <mc:AlternateContent>
          <mc:Choice Requires="wps">
            <w:drawing>
              <wp:anchor distT="0" distB="0" distL="114300" distR="114300" simplePos="0" relativeHeight="251698176" behindDoc="0" locked="0" layoutInCell="1" allowOverlap="1" wp14:anchorId="0C259FEF" wp14:editId="5A7D3C25">
                <wp:simplePos x="0" y="0"/>
                <wp:positionH relativeFrom="column">
                  <wp:posOffset>2426121</wp:posOffset>
                </wp:positionH>
                <wp:positionV relativeFrom="paragraph">
                  <wp:posOffset>177165</wp:posOffset>
                </wp:positionV>
                <wp:extent cx="923453" cy="389255"/>
                <wp:effectExtent l="0" t="0" r="16510" b="17145"/>
                <wp:wrapNone/>
                <wp:docPr id="12" name="Text Box 12"/>
                <wp:cNvGraphicFramePr/>
                <a:graphic xmlns:a="http://schemas.openxmlformats.org/drawingml/2006/main">
                  <a:graphicData uri="http://schemas.microsoft.com/office/word/2010/wordprocessingShape">
                    <wps:wsp>
                      <wps:cNvSpPr txBox="1"/>
                      <wps:spPr>
                        <a:xfrm>
                          <a:off x="0" y="0"/>
                          <a:ext cx="923453" cy="389255"/>
                        </a:xfrm>
                        <a:prstGeom prst="rect">
                          <a:avLst/>
                        </a:prstGeom>
                        <a:solidFill>
                          <a:schemeClr val="lt1"/>
                        </a:solidFill>
                        <a:ln w="6350">
                          <a:solidFill>
                            <a:prstClr val="black"/>
                          </a:solidFill>
                        </a:ln>
                      </wps:spPr>
                      <wps:txbx>
                        <w:txbxContent>
                          <w:p w14:paraId="4B7CBA65" w14:textId="132A162B" w:rsidR="00904D7B" w:rsidRDefault="00904D7B" w:rsidP="00904D7B">
                            <w:r>
                              <w:t>Conceptual</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259FEF" id="Text Box 12" o:spid="_x0000_s1038" type="#_x0000_t202" style="position:absolute;left:0;text-align:left;margin-left:191.05pt;margin-top:13.95pt;width:72.7pt;height:30.6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" fillcolor="white [3201]" strokeweight=".5pt">
                <v:textbox>
                  <w:txbxContent>
                    <w:p w14:paraId="4B7CBA65" w14:textId="132A162B" w:rsidR="00904D7B" w:rsidRDefault="00904D7B" w:rsidP="00904D7B">
                      <w:r>
                        <w:t>Conceptual</w:t>
                      </w:r>
                      <w:r>
                        <w:t xml:space="preserve"> </w:t>
                      </w:r>
                    </w:p>
                  </w:txbxContent>
                </v:textbox>
              </v:shape>
            </w:pict>
          </mc:Fallback>
        </mc:AlternateContent>
      </w:r>
    </w:p>
    <w:p w14:paraId="0B832D74" w14:textId="2D59820E" w:rsidR="008914BF" w:rsidRDefault="008914BF" w:rsidP="00865F19">
      <w:pPr>
        <w:jc w:val="right"/>
        <w:rPr>
          <w:rFonts w:ascii="Arial" w:hAnsi="Arial" w:cs="Arial"/>
        </w:rPr>
      </w:pPr>
    </w:p>
    <w:p w14:paraId="57CC97EA" w14:textId="77777777" w:rsidR="00904D7B" w:rsidRDefault="00904D7B" w:rsidP="008914BF">
      <w:pPr>
        <w:jc w:val="right"/>
        <w:rPr>
          <w:rFonts w:ascii="Arial" w:hAnsi="Arial" w:cs="Arial"/>
        </w:rPr>
      </w:pPr>
    </w:p>
    <w:p w14:paraId="13D3B298" w14:textId="56C8C010" w:rsidR="008914BF" w:rsidRDefault="008914BF" w:rsidP="00904D7B">
      <w:pPr>
        <w:pBdr>
          <w:bottom w:val="single" w:sz="12" w:space="1" w:color="auto"/>
        </w:pBdr>
        <w:jc w:val="right"/>
        <w:rPr>
          <w:rFonts w:ascii="Arial" w:hAnsi="Arial" w:cs="Arial"/>
        </w:rPr>
      </w:pPr>
      <w:r>
        <w:rPr>
          <w:rFonts w:ascii="Arial" w:hAnsi="Arial" w:cs="Arial"/>
        </w:rPr>
        <w:t>Adapted from SAGE (</w:t>
      </w:r>
      <w:proofErr w:type="spellStart"/>
      <w:r>
        <w:rPr>
          <w:rFonts w:ascii="Arial" w:hAnsi="Arial" w:cs="Arial"/>
        </w:rPr>
        <w:t>n.d</w:t>
      </w:r>
      <w:proofErr w:type="spellEnd"/>
      <w:r>
        <w:rPr>
          <w:rFonts w:ascii="Arial" w:hAnsi="Arial" w:cs="Arial"/>
        </w:rPr>
        <w:t>)</w:t>
      </w:r>
    </w:p>
    <w:p w14:paraId="1314FEDD" w14:textId="27822C71" w:rsidR="008914BF" w:rsidRDefault="008914BF" w:rsidP="00904D7B">
      <w:pPr>
        <w:rPr>
          <w:rFonts w:ascii="Arial" w:hAnsi="Arial" w:cs="Arial"/>
        </w:rPr>
      </w:pPr>
    </w:p>
    <w:p w14:paraId="47EFC1D1" w14:textId="53EB55CD" w:rsidR="008914BF" w:rsidRDefault="008914BF" w:rsidP="00865F19">
      <w:pPr>
        <w:jc w:val="right"/>
        <w:rPr>
          <w:rFonts w:ascii="Arial" w:hAnsi="Arial" w:cs="Arial"/>
        </w:rPr>
      </w:pPr>
    </w:p>
    <w:p w14:paraId="06478260" w14:textId="77777777" w:rsidR="008914BF" w:rsidRDefault="008914BF" w:rsidP="00904D7B">
      <w:pPr>
        <w:rPr>
          <w:rFonts w:ascii="Arial" w:hAnsi="Arial" w:cs="Arial"/>
        </w:rPr>
      </w:pPr>
    </w:p>
    <w:p w14:paraId="7DDE1571" w14:textId="2D23752B" w:rsidR="00B46733" w:rsidRDefault="00904D7B" w:rsidP="00904D7B">
      <w:pPr>
        <w:rPr>
          <w:rFonts w:ascii="Arial" w:hAnsi="Arial" w:cs="Arial"/>
        </w:rPr>
      </w:pPr>
      <w:proofErr w:type="gramStart"/>
      <w:r w:rsidRPr="00904D7B">
        <w:rPr>
          <w:rFonts w:ascii="Arial" w:hAnsi="Arial" w:cs="Arial"/>
          <w:color w:val="000000" w:themeColor="text1"/>
        </w:rPr>
        <w:t>SAGE(</w:t>
      </w:r>
      <w:proofErr w:type="spellStart"/>
      <w:proofErr w:type="gramEnd"/>
      <w:r w:rsidRPr="00904D7B">
        <w:rPr>
          <w:rFonts w:ascii="Arial" w:hAnsi="Arial" w:cs="Arial"/>
          <w:color w:val="000000" w:themeColor="text1"/>
        </w:rPr>
        <w:t>n.d</w:t>
      </w:r>
      <w:proofErr w:type="spellEnd"/>
      <w:r w:rsidRPr="00904D7B">
        <w:rPr>
          <w:rFonts w:ascii="Arial" w:hAnsi="Arial" w:cs="Arial"/>
          <w:color w:val="000000" w:themeColor="text1"/>
        </w:rPr>
        <w:t>, p.</w:t>
      </w:r>
      <w:r w:rsidR="00FC5BDD" w:rsidRPr="00904D7B">
        <w:rPr>
          <w:rFonts w:ascii="Arial" w:hAnsi="Arial" w:cs="Arial"/>
          <w:color w:val="000000" w:themeColor="text1"/>
        </w:rPr>
        <w:t>124</w:t>
      </w:r>
      <w:r w:rsidRPr="00904D7B">
        <w:rPr>
          <w:rFonts w:ascii="Arial" w:hAnsi="Arial" w:cs="Arial"/>
          <w:color w:val="000000" w:themeColor="text1"/>
        </w:rPr>
        <w:t xml:space="preserve">) </w:t>
      </w:r>
      <w:r>
        <w:rPr>
          <w:rFonts w:ascii="Arial" w:hAnsi="Arial" w:cs="Arial"/>
        </w:rPr>
        <w:t>e</w:t>
      </w:r>
      <w:r w:rsidR="00FC5BDD">
        <w:rPr>
          <w:rFonts w:ascii="Arial" w:hAnsi="Arial" w:cs="Arial"/>
        </w:rPr>
        <w:t>xplains how administrative skills, although mundane, are integral</w:t>
      </w:r>
      <w:r w:rsidR="00E315FE">
        <w:rPr>
          <w:rFonts w:ascii="Arial" w:hAnsi="Arial" w:cs="Arial"/>
        </w:rPr>
        <w:t xml:space="preserve"> part</w:t>
      </w:r>
      <w:r w:rsidR="00BE6737">
        <w:rPr>
          <w:rFonts w:ascii="Arial" w:hAnsi="Arial" w:cs="Arial"/>
        </w:rPr>
        <w:t xml:space="preserve"> of the leadership role. The student identifies that within their workplace, they have </w:t>
      </w:r>
      <w:r w:rsidR="00374176">
        <w:rPr>
          <w:rFonts w:ascii="Arial" w:hAnsi="Arial" w:cs="Arial"/>
        </w:rPr>
        <w:t xml:space="preserve">neglected </w:t>
      </w:r>
      <w:r w:rsidR="00EF2D50">
        <w:rPr>
          <w:rFonts w:ascii="Arial" w:hAnsi="Arial" w:cs="Arial"/>
        </w:rPr>
        <w:t xml:space="preserve">administration, although they would usually enjoy administration work when </w:t>
      </w:r>
      <w:r w:rsidR="00DA33A7">
        <w:rPr>
          <w:rFonts w:ascii="Arial" w:hAnsi="Arial" w:cs="Arial"/>
        </w:rPr>
        <w:t>focussing</w:t>
      </w:r>
      <w:r w:rsidR="00EF2D50">
        <w:rPr>
          <w:rFonts w:ascii="Arial" w:hAnsi="Arial" w:cs="Arial"/>
        </w:rPr>
        <w:t xml:space="preserve"> on </w:t>
      </w:r>
      <w:r w:rsidR="00B84057">
        <w:rPr>
          <w:rFonts w:ascii="Arial" w:hAnsi="Arial" w:cs="Arial"/>
        </w:rPr>
        <w:t xml:space="preserve">independent projects or jobs. This could indicate that the </w:t>
      </w:r>
      <w:r w:rsidR="00DA33A7">
        <w:rPr>
          <w:rFonts w:ascii="Arial" w:hAnsi="Arial" w:cs="Arial"/>
        </w:rPr>
        <w:lastRenderedPageBreak/>
        <w:t>workload</w:t>
      </w:r>
      <w:r w:rsidR="00B84057">
        <w:rPr>
          <w:rFonts w:ascii="Arial" w:hAnsi="Arial" w:cs="Arial"/>
        </w:rPr>
        <w:t xml:space="preserve"> is </w:t>
      </w:r>
      <w:r w:rsidR="00663B51">
        <w:rPr>
          <w:rFonts w:ascii="Arial" w:hAnsi="Arial" w:cs="Arial"/>
        </w:rPr>
        <w:t xml:space="preserve">too much for the individual, </w:t>
      </w:r>
      <w:r w:rsidR="008A0008">
        <w:rPr>
          <w:rFonts w:ascii="Arial" w:hAnsi="Arial" w:cs="Arial"/>
        </w:rPr>
        <w:t>b</w:t>
      </w:r>
      <w:r w:rsidR="00DA33A7">
        <w:rPr>
          <w:rFonts w:ascii="Arial" w:hAnsi="Arial" w:cs="Arial"/>
        </w:rPr>
        <w:t>ut it could also indicate their loss of passion for the role due to underlying issues.</w:t>
      </w:r>
      <w:r>
        <w:rPr>
          <w:rFonts w:ascii="Arial" w:hAnsi="Arial" w:cs="Arial"/>
        </w:rPr>
        <w:t xml:space="preserve"> </w:t>
      </w:r>
      <w:r w:rsidR="00C40C02">
        <w:rPr>
          <w:rFonts w:ascii="Arial" w:hAnsi="Arial" w:cs="Arial"/>
        </w:rPr>
        <w:t xml:space="preserve">The student further identifies that they would like to ‘sit back’ when it comes to </w:t>
      </w:r>
      <w:r w:rsidR="00627E71">
        <w:rPr>
          <w:rFonts w:ascii="Arial" w:hAnsi="Arial" w:cs="Arial"/>
        </w:rPr>
        <w:t xml:space="preserve">administration, recommendations can be </w:t>
      </w:r>
      <w:proofErr w:type="gramStart"/>
      <w:r w:rsidR="00627E71">
        <w:rPr>
          <w:rFonts w:ascii="Arial" w:hAnsi="Arial" w:cs="Arial"/>
        </w:rPr>
        <w:t>made</w:t>
      </w:r>
      <w:proofErr w:type="gramEnd"/>
      <w:r w:rsidR="00627E71">
        <w:rPr>
          <w:rFonts w:ascii="Arial" w:hAnsi="Arial" w:cs="Arial"/>
        </w:rPr>
        <w:t xml:space="preserve"> </w:t>
      </w:r>
      <w:r w:rsidR="008A0008">
        <w:rPr>
          <w:rFonts w:ascii="Arial" w:hAnsi="Arial" w:cs="Arial"/>
        </w:rPr>
        <w:t xml:space="preserve">and delegation would be recommended </w:t>
      </w:r>
      <w:r>
        <w:rPr>
          <w:rFonts w:ascii="Arial" w:hAnsi="Arial" w:cs="Arial"/>
        </w:rPr>
        <w:t>which draws on the importance of situational leadership in the interests of the business. Indirectly t</w:t>
      </w:r>
      <w:r w:rsidR="00B03313">
        <w:rPr>
          <w:rFonts w:ascii="Arial" w:hAnsi="Arial" w:cs="Arial"/>
        </w:rPr>
        <w:t xml:space="preserve">aking back control of administration </w:t>
      </w:r>
      <w:r>
        <w:rPr>
          <w:rFonts w:ascii="Arial" w:hAnsi="Arial" w:cs="Arial"/>
        </w:rPr>
        <w:t xml:space="preserve">by delegation, the efforts </w:t>
      </w:r>
      <w:r w:rsidR="00B03313">
        <w:rPr>
          <w:rFonts w:ascii="Arial" w:hAnsi="Arial" w:cs="Arial"/>
        </w:rPr>
        <w:t>could provide dat</w:t>
      </w:r>
      <w:r w:rsidR="00D145F8">
        <w:rPr>
          <w:rFonts w:ascii="Arial" w:hAnsi="Arial" w:cs="Arial"/>
        </w:rPr>
        <w:t xml:space="preserve">a </w:t>
      </w:r>
      <w:r w:rsidR="00195623">
        <w:rPr>
          <w:rFonts w:ascii="Arial" w:hAnsi="Arial" w:cs="Arial"/>
        </w:rPr>
        <w:t xml:space="preserve">to key aspects of business performance </w:t>
      </w:r>
      <w:r w:rsidR="00B03313">
        <w:rPr>
          <w:rFonts w:ascii="Arial" w:hAnsi="Arial" w:cs="Arial"/>
        </w:rPr>
        <w:t>and aid arguments for implementing change within the workplace.</w:t>
      </w:r>
    </w:p>
    <w:p w14:paraId="55785EF8" w14:textId="4D272C8D" w:rsidR="005A36C8" w:rsidRDefault="00904D7B" w:rsidP="00C1092F">
      <w:pPr>
        <w:tabs>
          <w:tab w:val="num" w:pos="1080"/>
        </w:tabs>
        <w:rPr>
          <w:rFonts w:ascii="Arial" w:hAnsi="Arial" w:cs="Arial"/>
        </w:rPr>
      </w:pPr>
      <w:r>
        <w:rPr>
          <w:rFonts w:ascii="Arial" w:hAnsi="Arial" w:cs="Arial"/>
        </w:rPr>
        <w:tab/>
      </w:r>
      <w:r w:rsidR="00865F19">
        <w:rPr>
          <w:rFonts w:ascii="Arial" w:hAnsi="Arial" w:cs="Arial"/>
        </w:rPr>
        <w:t>With the core leadership skills assessed, the student did a leadership style questionnaire (Appendix B) scoring highest as a democratic leader,</w:t>
      </w:r>
      <w:r w:rsidR="00272341">
        <w:rPr>
          <w:rFonts w:ascii="Arial" w:hAnsi="Arial" w:cs="Arial"/>
        </w:rPr>
        <w:t xml:space="preserve"> very low</w:t>
      </w:r>
      <w:r w:rsidR="005F3350">
        <w:rPr>
          <w:rFonts w:ascii="Arial" w:hAnsi="Arial" w:cs="Arial"/>
        </w:rPr>
        <w:t xml:space="preserve"> </w:t>
      </w:r>
      <w:r w:rsidR="00272341">
        <w:rPr>
          <w:rFonts w:ascii="Arial" w:hAnsi="Arial" w:cs="Arial"/>
        </w:rPr>
        <w:t>as a</w:t>
      </w:r>
      <w:r w:rsidR="00745DA9">
        <w:rPr>
          <w:rFonts w:ascii="Arial" w:hAnsi="Arial" w:cs="Arial"/>
        </w:rPr>
        <w:t>n</w:t>
      </w:r>
      <w:r w:rsidR="00272341">
        <w:rPr>
          <w:rFonts w:ascii="Arial" w:hAnsi="Arial" w:cs="Arial"/>
        </w:rPr>
        <w:t xml:space="preserve"> authoritarian </w:t>
      </w:r>
      <w:r w:rsidR="005F3350">
        <w:rPr>
          <w:rFonts w:ascii="Arial" w:hAnsi="Arial" w:cs="Arial"/>
        </w:rPr>
        <w:t xml:space="preserve">leader </w:t>
      </w:r>
      <w:r w:rsidR="00272341">
        <w:rPr>
          <w:rFonts w:ascii="Arial" w:hAnsi="Arial" w:cs="Arial"/>
        </w:rPr>
        <w:t>and</w:t>
      </w:r>
      <w:r w:rsidR="005F3350">
        <w:rPr>
          <w:rFonts w:ascii="Arial" w:hAnsi="Arial" w:cs="Arial"/>
        </w:rPr>
        <w:t xml:space="preserve"> low as a </w:t>
      </w:r>
      <w:r w:rsidR="00745DA9">
        <w:rPr>
          <w:rFonts w:ascii="Arial" w:hAnsi="Arial" w:cs="Arial"/>
        </w:rPr>
        <w:t>laissez-faire</w:t>
      </w:r>
      <w:r w:rsidR="005F3350">
        <w:rPr>
          <w:rFonts w:ascii="Arial" w:hAnsi="Arial" w:cs="Arial"/>
        </w:rPr>
        <w:t xml:space="preserve"> leader</w:t>
      </w:r>
      <w:r w:rsidR="000130C9">
        <w:rPr>
          <w:rFonts w:ascii="Arial" w:hAnsi="Arial" w:cs="Arial"/>
        </w:rPr>
        <w:t xml:space="preserve">. The student recognises that </w:t>
      </w:r>
      <w:r>
        <w:rPr>
          <w:rFonts w:ascii="Arial" w:hAnsi="Arial" w:cs="Arial"/>
        </w:rPr>
        <w:t xml:space="preserve">a democratic leader </w:t>
      </w:r>
      <w:r w:rsidR="00865F19">
        <w:rPr>
          <w:rFonts w:ascii="Arial" w:hAnsi="Arial" w:cs="Arial"/>
        </w:rPr>
        <w:t xml:space="preserve">reflects </w:t>
      </w:r>
      <w:r w:rsidR="000130C9">
        <w:rPr>
          <w:rFonts w:ascii="Arial" w:hAnsi="Arial" w:cs="Arial"/>
        </w:rPr>
        <w:t xml:space="preserve">the </w:t>
      </w:r>
      <w:r w:rsidR="005A36C8">
        <w:rPr>
          <w:rFonts w:ascii="Arial" w:hAnsi="Arial" w:cs="Arial"/>
        </w:rPr>
        <w:t xml:space="preserve">leadership style </w:t>
      </w:r>
      <w:r w:rsidR="00122E74">
        <w:rPr>
          <w:rFonts w:ascii="Arial" w:hAnsi="Arial" w:cs="Arial"/>
        </w:rPr>
        <w:t xml:space="preserve">displayed by David Marquet, a </w:t>
      </w:r>
      <w:r w:rsidR="00C06080">
        <w:rPr>
          <w:rFonts w:ascii="Arial" w:hAnsi="Arial" w:cs="Arial"/>
        </w:rPr>
        <w:t>United States Navy captain</w:t>
      </w:r>
      <w:r w:rsidR="003F7856">
        <w:rPr>
          <w:rFonts w:ascii="Arial" w:hAnsi="Arial" w:cs="Arial"/>
        </w:rPr>
        <w:t>. Marquet</w:t>
      </w:r>
      <w:r w:rsidR="00E95724">
        <w:rPr>
          <w:rFonts w:ascii="Arial" w:hAnsi="Arial" w:cs="Arial"/>
        </w:rPr>
        <w:t>’</w:t>
      </w:r>
      <w:r w:rsidR="003F7856">
        <w:rPr>
          <w:rFonts w:ascii="Arial" w:hAnsi="Arial" w:cs="Arial"/>
        </w:rPr>
        <w:t xml:space="preserve">s (2013) story is inspiring </w:t>
      </w:r>
      <w:r w:rsidR="00B23D2A">
        <w:rPr>
          <w:rFonts w:ascii="Arial" w:hAnsi="Arial" w:cs="Arial"/>
        </w:rPr>
        <w:t>and reflects what the student believes leadership is</w:t>
      </w:r>
      <w:r w:rsidR="002163BF">
        <w:rPr>
          <w:rFonts w:ascii="Arial" w:hAnsi="Arial" w:cs="Arial"/>
        </w:rPr>
        <w:t xml:space="preserve"> </w:t>
      </w:r>
      <w:r w:rsidR="005F5C35">
        <w:rPr>
          <w:rFonts w:ascii="Arial" w:hAnsi="Arial" w:cs="Arial"/>
        </w:rPr>
        <w:t xml:space="preserve">and </w:t>
      </w:r>
      <w:r w:rsidR="00C06080">
        <w:rPr>
          <w:rFonts w:ascii="Arial" w:hAnsi="Arial" w:cs="Arial"/>
        </w:rPr>
        <w:t>as</w:t>
      </w:r>
      <w:r w:rsidR="005F5C35">
        <w:rPr>
          <w:rFonts w:ascii="Arial" w:hAnsi="Arial" w:cs="Arial"/>
        </w:rPr>
        <w:t xml:space="preserve"> a leadership style </w:t>
      </w:r>
      <w:r w:rsidR="005F5C35" w:rsidRPr="00904D7B">
        <w:rPr>
          <w:rFonts w:ascii="Arial" w:hAnsi="Arial" w:cs="Arial"/>
          <w:color w:val="000000" w:themeColor="text1"/>
        </w:rPr>
        <w:t>t</w:t>
      </w:r>
      <w:r w:rsidRPr="00904D7B">
        <w:rPr>
          <w:rFonts w:ascii="Arial" w:hAnsi="Arial" w:cs="Arial"/>
          <w:color w:val="000000" w:themeColor="text1"/>
        </w:rPr>
        <w:t>hey</w:t>
      </w:r>
      <w:r w:rsidR="005F5C35" w:rsidRPr="00904D7B">
        <w:rPr>
          <w:rFonts w:ascii="Arial" w:hAnsi="Arial" w:cs="Arial"/>
          <w:color w:val="000000" w:themeColor="text1"/>
        </w:rPr>
        <w:t xml:space="preserve"> wish to </w:t>
      </w:r>
      <w:r w:rsidR="005F5C35">
        <w:rPr>
          <w:rFonts w:ascii="Arial" w:hAnsi="Arial" w:cs="Arial"/>
        </w:rPr>
        <w:t>develop further</w:t>
      </w:r>
      <w:r w:rsidR="00122E74">
        <w:rPr>
          <w:rFonts w:ascii="Arial" w:hAnsi="Arial" w:cs="Arial"/>
        </w:rPr>
        <w:t>.</w:t>
      </w:r>
    </w:p>
    <w:p w14:paraId="4A4D5D00" w14:textId="5A0239F1" w:rsidR="00CE3059" w:rsidRPr="00904D7B" w:rsidRDefault="00D319DA" w:rsidP="00904D7B">
      <w:pPr>
        <w:tabs>
          <w:tab w:val="num" w:pos="1080"/>
        </w:tabs>
        <w:rPr>
          <w:rFonts w:ascii="Arial" w:hAnsi="Arial" w:cs="Arial"/>
        </w:rPr>
      </w:pPr>
      <w:r>
        <w:rPr>
          <w:rFonts w:ascii="Arial" w:hAnsi="Arial" w:cs="Arial"/>
        </w:rPr>
        <w:tab/>
      </w:r>
      <w:r w:rsidR="00C1092F">
        <w:rPr>
          <w:rFonts w:ascii="Arial" w:hAnsi="Arial" w:cs="Arial"/>
        </w:rPr>
        <w:t xml:space="preserve">Marquet </w:t>
      </w:r>
      <w:r w:rsidR="00060CCC">
        <w:rPr>
          <w:rFonts w:ascii="Arial" w:hAnsi="Arial" w:cs="Arial"/>
        </w:rPr>
        <w:t xml:space="preserve">(2013) </w:t>
      </w:r>
      <w:r w:rsidR="00C1092F">
        <w:rPr>
          <w:rFonts w:ascii="Arial" w:hAnsi="Arial" w:cs="Arial"/>
        </w:rPr>
        <w:t xml:space="preserve">was posted to a new team to launch a submarine with 6months to learn about the vessel and its team. Knowing that it took one year to learn about his previous post, Marquet took on a leadership approach to better suit his current position, empowering the team and creating synergy. His democratic leadership style meant that he made the final decisions although he included the team in the decision-making process. </w:t>
      </w:r>
    </w:p>
    <w:p w14:paraId="4EF64216" w14:textId="5EABD15C" w:rsidR="00DC1AEB" w:rsidRDefault="00DC1AEB" w:rsidP="00CE3059">
      <w:pPr>
        <w:pStyle w:val="ListParagraph"/>
        <w:ind w:left="1140"/>
        <w:rPr>
          <w:rFonts w:ascii="Arial" w:hAnsi="Arial" w:cs="Arial"/>
          <w:color w:val="FF0000"/>
          <w:sz w:val="20"/>
          <w:szCs w:val="20"/>
        </w:rPr>
      </w:pPr>
    </w:p>
    <w:p w14:paraId="5DE0B21D" w14:textId="77777777" w:rsidR="00CE3059" w:rsidRDefault="00CE3059" w:rsidP="00CE3059">
      <w:pPr>
        <w:spacing w:before="30" w:after="30"/>
        <w:rPr>
          <w:color w:val="FF0000"/>
        </w:rPr>
      </w:pPr>
    </w:p>
    <w:p w14:paraId="6ABC7221" w14:textId="63AA9836" w:rsidR="00BC4AFB" w:rsidRPr="00904D7B" w:rsidRDefault="00904D7B" w:rsidP="00904D7B">
      <w:pPr>
        <w:keepNext/>
        <w:keepLines/>
        <w:spacing w:before="30" w:after="30" w:line="254" w:lineRule="auto"/>
        <w:ind w:left="360"/>
        <w:outlineLvl w:val="1"/>
        <w:rPr>
          <w:rFonts w:asciiTheme="majorHAnsi" w:eastAsiaTheme="majorEastAsia" w:hAnsiTheme="majorHAnsi" w:cstheme="majorHAnsi"/>
          <w:bCs/>
          <w:color w:val="2F5496" w:themeColor="accent1" w:themeShade="BF"/>
          <w:sz w:val="28"/>
          <w:szCs w:val="28"/>
        </w:rPr>
      </w:pPr>
      <w:bookmarkStart w:id="11" w:name="_Toc126096881"/>
      <w:r>
        <w:rPr>
          <w:rFonts w:asciiTheme="majorHAnsi" w:eastAsiaTheme="majorEastAsia" w:hAnsiTheme="majorHAnsi" w:cstheme="majorHAnsi"/>
          <w:bCs/>
          <w:color w:val="2F5496" w:themeColor="accent1" w:themeShade="BF"/>
          <w:sz w:val="28"/>
          <w:szCs w:val="28"/>
        </w:rPr>
        <w:t xml:space="preserve">4. </w:t>
      </w:r>
      <w:r w:rsidR="00BC4AFB" w:rsidRPr="00904D7B">
        <w:rPr>
          <w:rFonts w:asciiTheme="majorHAnsi" w:eastAsiaTheme="majorEastAsia" w:hAnsiTheme="majorHAnsi" w:cstheme="majorHAnsi"/>
          <w:bCs/>
          <w:color w:val="2F5496" w:themeColor="accent1" w:themeShade="BF"/>
          <w:sz w:val="28"/>
          <w:szCs w:val="28"/>
        </w:rPr>
        <w:t>Asses your own ability to set direction, motivate, delegate and empower others to bring about a workplace change</w:t>
      </w:r>
      <w:bookmarkEnd w:id="11"/>
    </w:p>
    <w:p w14:paraId="74DDD27A" w14:textId="111EAFBE" w:rsidR="00DF5D2E" w:rsidRDefault="00DF5D2E" w:rsidP="00DF5D2E">
      <w:pPr>
        <w:pStyle w:val="ListParagraph"/>
        <w:rPr>
          <w:rFonts w:ascii="Arial" w:hAnsi="Arial" w:cs="Arial"/>
        </w:rPr>
      </w:pPr>
    </w:p>
    <w:p w14:paraId="6148C33E" w14:textId="77777777" w:rsidR="00904D7B" w:rsidRDefault="00904D7B" w:rsidP="00DF5D2E">
      <w:pPr>
        <w:pStyle w:val="ListParagraph"/>
        <w:rPr>
          <w:rFonts w:ascii="Arial" w:hAnsi="Arial" w:cs="Arial"/>
        </w:rPr>
      </w:pPr>
    </w:p>
    <w:p w14:paraId="063C0640" w14:textId="2FEBF046" w:rsidR="009E6AE1" w:rsidRDefault="009E6AE1" w:rsidP="009E6AE1">
      <w:pPr>
        <w:rPr>
          <w:rFonts w:ascii="Arial" w:hAnsi="Arial" w:cs="Arial"/>
        </w:rPr>
      </w:pPr>
      <w:r w:rsidRPr="009E6AE1">
        <w:rPr>
          <w:rFonts w:ascii="Arial" w:hAnsi="Arial" w:cs="Arial"/>
        </w:rPr>
        <w:t>A theoretical framework is provided by Maslow's hierarchy of needs. It asserts that in order to set the stage for greater motivation and empowerment, all employees must first have their basic needs met. Maslow suggests that people can’t advance through the hierarchy until lower needs are satisfied, and once these needs are met, motivation becomes more complex when considering different people and their needs. Therefore, the student believes that leaders must be sensitive to these unique preferences if they are to be successful in inspiring workers to feel empowered and to be effective in their work. To build a motivated and empowered team, it can be crucial to take the time to understand each employee's requirements. This is some</w:t>
      </w:r>
      <w:r>
        <w:rPr>
          <w:rFonts w:ascii="Arial" w:hAnsi="Arial" w:cs="Arial"/>
        </w:rPr>
        <w:t>thing the student knows that they are capable of but being able to execute a plan to deliver is a separate issue.</w:t>
      </w:r>
      <w:r w:rsidR="00904D7B">
        <w:rPr>
          <w:rFonts w:ascii="Arial" w:hAnsi="Arial" w:cs="Arial"/>
        </w:rPr>
        <w:t xml:space="preserve"> This draws on the issues related to recalling information and relying on emotional intelligence to deliver plans.</w:t>
      </w:r>
    </w:p>
    <w:p w14:paraId="13C319F9" w14:textId="00795710" w:rsidR="003503F2" w:rsidRDefault="003503F2" w:rsidP="009E6AE1">
      <w:pPr>
        <w:rPr>
          <w:rFonts w:ascii="Arial" w:hAnsi="Arial" w:cs="Arial"/>
        </w:rPr>
      </w:pPr>
    </w:p>
    <w:p w14:paraId="4A0DB988" w14:textId="77777777" w:rsidR="00904D7B" w:rsidRPr="009E6AE1" w:rsidRDefault="00904D7B" w:rsidP="009E6AE1">
      <w:pPr>
        <w:rPr>
          <w:rFonts w:ascii="Arial" w:hAnsi="Arial" w:cs="Arial"/>
        </w:rPr>
      </w:pPr>
    </w:p>
    <w:p w14:paraId="79BD7301" w14:textId="2AB15281" w:rsidR="00DC1AEB" w:rsidRDefault="00904D7B" w:rsidP="00904D7B">
      <w:pPr>
        <w:keepNext/>
        <w:keepLines/>
        <w:spacing w:before="30" w:after="30" w:line="256" w:lineRule="auto"/>
        <w:ind w:left="360"/>
        <w:outlineLvl w:val="1"/>
        <w:rPr>
          <w:rFonts w:asciiTheme="majorHAnsi" w:eastAsiaTheme="majorEastAsia" w:hAnsiTheme="majorHAnsi" w:cstheme="majorBidi"/>
          <w:color w:val="2F5496" w:themeColor="accent1" w:themeShade="BF"/>
          <w:sz w:val="26"/>
          <w:szCs w:val="26"/>
        </w:rPr>
      </w:pPr>
      <w:bookmarkStart w:id="12" w:name="_Toc126096882"/>
      <w:r>
        <w:rPr>
          <w:rFonts w:asciiTheme="majorHAnsi" w:eastAsiaTheme="majorEastAsia" w:hAnsiTheme="majorHAnsi" w:cstheme="majorBidi"/>
          <w:color w:val="2F5496" w:themeColor="accent1" w:themeShade="BF"/>
          <w:sz w:val="26"/>
          <w:szCs w:val="26"/>
        </w:rPr>
        <w:t>4.1 Setting direction and motivating others</w:t>
      </w:r>
      <w:bookmarkEnd w:id="12"/>
    </w:p>
    <w:p w14:paraId="2B0E24B2" w14:textId="4A2FD798" w:rsidR="00DC1AEB" w:rsidRDefault="00DC1AEB" w:rsidP="00CE3059">
      <w:pPr>
        <w:spacing w:before="30" w:after="30"/>
        <w:rPr>
          <w:rFonts w:asciiTheme="majorHAnsi" w:eastAsiaTheme="majorEastAsia" w:hAnsiTheme="majorHAnsi" w:cstheme="majorBidi"/>
          <w:color w:val="2F5496" w:themeColor="accent1" w:themeShade="BF"/>
          <w:sz w:val="26"/>
          <w:szCs w:val="26"/>
        </w:rPr>
      </w:pPr>
    </w:p>
    <w:p w14:paraId="1AC42BAE" w14:textId="5F60CFCB" w:rsidR="00904D7B" w:rsidRPr="00904D7B" w:rsidRDefault="00904D7B" w:rsidP="00904D7B">
      <w:pPr>
        <w:spacing w:before="30" w:after="30"/>
        <w:rPr>
          <w:rFonts w:ascii="Arial" w:hAnsi="Arial" w:cs="Arial"/>
          <w:color w:val="000000" w:themeColor="text1"/>
        </w:rPr>
      </w:pPr>
      <w:r w:rsidRPr="00904D7B">
        <w:rPr>
          <w:rFonts w:ascii="Arial" w:hAnsi="Arial" w:cs="Arial"/>
          <w:color w:val="000000" w:themeColor="text1"/>
        </w:rPr>
        <w:t xml:space="preserve">The student recognises they fall short on setting direction withing their workplace, this is blamed on being ‘too busy’ and that staff </w:t>
      </w:r>
      <w:r>
        <w:rPr>
          <w:rFonts w:ascii="Arial" w:hAnsi="Arial" w:cs="Arial"/>
          <w:color w:val="000000" w:themeColor="text1"/>
        </w:rPr>
        <w:t xml:space="preserve">already </w:t>
      </w:r>
      <w:r w:rsidRPr="00904D7B">
        <w:rPr>
          <w:rFonts w:ascii="Arial" w:hAnsi="Arial" w:cs="Arial"/>
          <w:color w:val="000000" w:themeColor="text1"/>
        </w:rPr>
        <w:t>work to a satisfactory standard. However, the student also recognises that a satisfactory standard is not what they want for the</w:t>
      </w:r>
      <w:r>
        <w:rPr>
          <w:rFonts w:ascii="Arial" w:hAnsi="Arial" w:cs="Arial"/>
          <w:color w:val="000000" w:themeColor="text1"/>
        </w:rPr>
        <w:t>ir</w:t>
      </w:r>
      <w:r w:rsidRPr="00904D7B">
        <w:rPr>
          <w:rFonts w:ascii="Arial" w:hAnsi="Arial" w:cs="Arial"/>
          <w:color w:val="000000" w:themeColor="text1"/>
        </w:rPr>
        <w:t xml:space="preserve"> business.</w:t>
      </w:r>
      <w:r>
        <w:rPr>
          <w:rFonts w:ascii="Arial" w:hAnsi="Arial" w:cs="Arial"/>
          <w:color w:val="000000" w:themeColor="text1"/>
        </w:rPr>
        <w:t xml:space="preserve"> Setting direction requires leadership, and for the student, this means taking a satisfactory situation and applying the correct methods to implement workplace change. Setting direction can be as simple as arranging weekly/monthly goal setting meetings with staff to ensure everyone is on the same </w:t>
      </w:r>
      <w:r>
        <w:rPr>
          <w:rFonts w:ascii="Arial" w:hAnsi="Arial" w:cs="Arial"/>
          <w:color w:val="000000" w:themeColor="text1"/>
        </w:rPr>
        <w:lastRenderedPageBreak/>
        <w:t>page, rather than waiting for a crisis-point to establish new plans.</w:t>
      </w:r>
      <w:r w:rsidRPr="00904D7B">
        <w:rPr>
          <w:rFonts w:ascii="Arial" w:hAnsi="Arial" w:cs="Arial"/>
          <w:color w:val="000000" w:themeColor="text1"/>
        </w:rPr>
        <w:t xml:space="preserve"> </w:t>
      </w:r>
      <w:r>
        <w:rPr>
          <w:rFonts w:ascii="Arial" w:hAnsi="Arial" w:cs="Arial"/>
          <w:color w:val="000000" w:themeColor="text1"/>
        </w:rPr>
        <w:t>Furthermore, t</w:t>
      </w:r>
      <w:r w:rsidRPr="00904D7B">
        <w:rPr>
          <w:rFonts w:ascii="Arial" w:hAnsi="Arial" w:cs="Arial"/>
          <w:color w:val="000000" w:themeColor="text1"/>
        </w:rPr>
        <w:t>he student</w:t>
      </w:r>
      <w:r>
        <w:rPr>
          <w:rFonts w:ascii="Arial" w:hAnsi="Arial" w:cs="Arial"/>
          <w:color w:val="000000" w:themeColor="text1"/>
        </w:rPr>
        <w:t>’</w:t>
      </w:r>
      <w:r w:rsidRPr="00904D7B">
        <w:rPr>
          <w:rFonts w:ascii="Arial" w:hAnsi="Arial" w:cs="Arial"/>
          <w:color w:val="000000" w:themeColor="text1"/>
        </w:rPr>
        <w:t>s democratic leadership style can be utilised to motivate staff to work independently, whilst involving them in any decisions.</w:t>
      </w:r>
      <w:r>
        <w:rPr>
          <w:rFonts w:ascii="Arial" w:hAnsi="Arial" w:cs="Arial"/>
          <w:color w:val="000000" w:themeColor="text1"/>
        </w:rPr>
        <w:t xml:space="preserve"> In section 3.2 the student identified ways in which they can delegate to staff to alleviate strains on their position whilst propelling the business forward. To empower staff, students must communicate effectively which is a weakness of the student and within the culture of the business. Yet, this can be changed if the student draws on their leadership skills.</w:t>
      </w:r>
    </w:p>
    <w:p w14:paraId="6E6789C9" w14:textId="2B9B423C" w:rsidR="00DC1AEB" w:rsidRDefault="00DC1AEB" w:rsidP="00CE3059">
      <w:pPr>
        <w:spacing w:before="30" w:after="30"/>
        <w:rPr>
          <w:rFonts w:ascii="Arial" w:hAnsi="Arial" w:cs="Arial"/>
          <w:color w:val="FF0000"/>
        </w:rPr>
      </w:pPr>
    </w:p>
    <w:p w14:paraId="1CCE13AB" w14:textId="77777777" w:rsidR="00904D7B" w:rsidRDefault="00904D7B" w:rsidP="00904D7B">
      <w:pPr>
        <w:keepNext/>
        <w:keepLines/>
        <w:spacing w:before="30" w:after="30" w:line="254" w:lineRule="auto"/>
        <w:outlineLvl w:val="1"/>
        <w:rPr>
          <w:rFonts w:ascii="Arial" w:hAnsi="Arial" w:cs="Arial"/>
          <w:color w:val="FF0000"/>
        </w:rPr>
      </w:pPr>
    </w:p>
    <w:p w14:paraId="2F99100C" w14:textId="28E7F99D" w:rsidR="00904D7B" w:rsidRPr="00904D7B" w:rsidRDefault="00904D7B" w:rsidP="00904D7B">
      <w:pPr>
        <w:keepNext/>
        <w:keepLines/>
        <w:spacing w:before="30" w:after="30" w:line="254" w:lineRule="auto"/>
        <w:ind w:left="360"/>
        <w:outlineLvl w:val="1"/>
        <w:rPr>
          <w:rFonts w:asciiTheme="majorHAnsi" w:eastAsiaTheme="majorEastAsia" w:hAnsiTheme="majorHAnsi" w:cstheme="majorHAnsi"/>
          <w:bCs/>
          <w:color w:val="2F5496" w:themeColor="accent1" w:themeShade="BF"/>
          <w:sz w:val="28"/>
          <w:szCs w:val="28"/>
        </w:rPr>
      </w:pPr>
      <w:bookmarkStart w:id="13" w:name="_Toc126096883"/>
      <w:r>
        <w:rPr>
          <w:rFonts w:asciiTheme="majorHAnsi" w:eastAsiaTheme="majorEastAsia" w:hAnsiTheme="majorHAnsi" w:cstheme="majorHAnsi"/>
          <w:bCs/>
          <w:color w:val="2F5496" w:themeColor="accent1" w:themeShade="BF"/>
          <w:sz w:val="28"/>
          <w:szCs w:val="28"/>
        </w:rPr>
        <w:t>5</w:t>
      </w:r>
      <w:r>
        <w:rPr>
          <w:rFonts w:asciiTheme="majorHAnsi" w:eastAsiaTheme="majorEastAsia" w:hAnsiTheme="majorHAnsi" w:cstheme="majorHAnsi"/>
          <w:bCs/>
          <w:color w:val="2F5496" w:themeColor="accent1" w:themeShade="BF"/>
          <w:sz w:val="28"/>
          <w:szCs w:val="28"/>
        </w:rPr>
        <w:t xml:space="preserve">. </w:t>
      </w:r>
      <w:r>
        <w:rPr>
          <w:rFonts w:asciiTheme="majorHAnsi" w:eastAsiaTheme="majorEastAsia" w:hAnsiTheme="majorHAnsi" w:cstheme="majorHAnsi"/>
          <w:bCs/>
          <w:color w:val="2F5496" w:themeColor="accent1" w:themeShade="BF"/>
          <w:sz w:val="28"/>
          <w:szCs w:val="28"/>
        </w:rPr>
        <w:t>Conclusion</w:t>
      </w:r>
      <w:bookmarkEnd w:id="13"/>
      <w:r>
        <w:rPr>
          <w:rFonts w:asciiTheme="majorHAnsi" w:eastAsiaTheme="majorEastAsia" w:hAnsiTheme="majorHAnsi" w:cstheme="majorHAnsi"/>
          <w:bCs/>
          <w:color w:val="2F5496" w:themeColor="accent1" w:themeShade="BF"/>
          <w:sz w:val="28"/>
          <w:szCs w:val="28"/>
        </w:rPr>
        <w:t xml:space="preserve"> </w:t>
      </w:r>
    </w:p>
    <w:p w14:paraId="0C2ED6E9" w14:textId="0B938382" w:rsidR="00904D7B" w:rsidRDefault="00904D7B" w:rsidP="00904D7B">
      <w:pPr>
        <w:rPr>
          <w:rFonts w:ascii="Arial" w:hAnsi="Arial" w:cs="Arial"/>
          <w:color w:val="000000" w:themeColor="text1"/>
        </w:rPr>
      </w:pPr>
    </w:p>
    <w:p w14:paraId="3528BCC9" w14:textId="77777777" w:rsidR="00904D7B" w:rsidRPr="00904D7B" w:rsidRDefault="00904D7B" w:rsidP="00904D7B">
      <w:pPr>
        <w:rPr>
          <w:rFonts w:ascii="Arial" w:hAnsi="Arial" w:cs="Arial"/>
          <w:color w:val="000000" w:themeColor="text1"/>
        </w:rPr>
      </w:pPr>
    </w:p>
    <w:p w14:paraId="25C1D018" w14:textId="057ED688" w:rsidR="008914BF" w:rsidRDefault="00904D7B" w:rsidP="00904D7B">
      <w:pPr>
        <w:rPr>
          <w:rFonts w:ascii="Arial" w:hAnsi="Arial" w:cs="Arial"/>
          <w:color w:val="000000" w:themeColor="text1"/>
        </w:rPr>
      </w:pPr>
      <w:r w:rsidRPr="00904D7B">
        <w:rPr>
          <w:rFonts w:ascii="Arial" w:hAnsi="Arial" w:cs="Arial"/>
          <w:color w:val="000000" w:themeColor="text1"/>
        </w:rPr>
        <w:t>The student has identified some interesting connections between situational leadership and their ability to lead. Whilst in theory, the application of leadership to any given situation seems achievable, the student has their own skills, workplace culture and willingness to initiate workplace change to contend with.</w:t>
      </w:r>
      <w:r>
        <w:rPr>
          <w:rFonts w:ascii="Arial" w:hAnsi="Arial" w:cs="Arial"/>
          <w:color w:val="000000" w:themeColor="text1"/>
        </w:rPr>
        <w:t xml:space="preserve"> The student is encouraged to research emergent leadership further, as per the definition, </w:t>
      </w:r>
      <w:proofErr w:type="gramStart"/>
      <w:r>
        <w:rPr>
          <w:rFonts w:ascii="Arial" w:hAnsi="Arial" w:cs="Arial"/>
          <w:color w:val="000000" w:themeColor="text1"/>
        </w:rPr>
        <w:t>it is clear that the</w:t>
      </w:r>
      <w:proofErr w:type="gramEnd"/>
      <w:r>
        <w:rPr>
          <w:rFonts w:ascii="Arial" w:hAnsi="Arial" w:cs="Arial"/>
          <w:color w:val="000000" w:themeColor="text1"/>
        </w:rPr>
        <w:t xml:space="preserve"> student’s leadership needs to emerge. Whist they know they have the skills of a competent leader; in their current workplace they have a moderate relationship with tasks (Situational leadership quadrant R3) but believes that to motivate and empower others they should be in the R4 quadrant themselves. There is still work to be done, and the student can draw on their past leadership experiences to bring workplace change to their current workplace culture.</w:t>
      </w:r>
    </w:p>
    <w:p w14:paraId="6DF8DF48" w14:textId="77777777" w:rsidR="00904D7B" w:rsidRPr="00904D7B" w:rsidRDefault="00904D7B" w:rsidP="00904D7B">
      <w:pPr>
        <w:rPr>
          <w:rFonts w:ascii="Arial" w:hAnsi="Arial" w:cs="Arial"/>
          <w:color w:val="000000" w:themeColor="text1"/>
        </w:rPr>
      </w:pPr>
    </w:p>
    <w:p w14:paraId="482C4E84" w14:textId="4515CE26" w:rsidR="008914BF" w:rsidRDefault="008914BF" w:rsidP="00CE3059">
      <w:pPr>
        <w:spacing w:before="30" w:after="30"/>
        <w:rPr>
          <w:color w:val="FF0000"/>
        </w:rPr>
      </w:pPr>
    </w:p>
    <w:p w14:paraId="7092520E" w14:textId="3862E384" w:rsidR="00904D7B" w:rsidRDefault="00904D7B" w:rsidP="00CE3059">
      <w:pPr>
        <w:spacing w:before="30" w:after="30"/>
        <w:rPr>
          <w:color w:val="FF0000"/>
        </w:rPr>
      </w:pPr>
    </w:p>
    <w:p w14:paraId="44BEFF51" w14:textId="6E55A163" w:rsidR="00904D7B" w:rsidRDefault="00904D7B" w:rsidP="00CE3059">
      <w:pPr>
        <w:spacing w:before="30" w:after="30"/>
        <w:rPr>
          <w:color w:val="FF0000"/>
        </w:rPr>
      </w:pPr>
    </w:p>
    <w:p w14:paraId="661D406F" w14:textId="0B3DCAB4" w:rsidR="00904D7B" w:rsidRDefault="00904D7B" w:rsidP="00CE3059">
      <w:pPr>
        <w:spacing w:before="30" w:after="30"/>
        <w:rPr>
          <w:color w:val="FF0000"/>
        </w:rPr>
      </w:pPr>
    </w:p>
    <w:p w14:paraId="5C960FD7" w14:textId="76DF4B73" w:rsidR="00904D7B" w:rsidRDefault="00904D7B" w:rsidP="00CE3059">
      <w:pPr>
        <w:spacing w:before="30" w:after="30"/>
        <w:rPr>
          <w:color w:val="FF0000"/>
        </w:rPr>
      </w:pPr>
    </w:p>
    <w:p w14:paraId="6F5E7236" w14:textId="15507024" w:rsidR="00904D7B" w:rsidRDefault="00904D7B" w:rsidP="00CE3059">
      <w:pPr>
        <w:spacing w:before="30" w:after="30"/>
        <w:rPr>
          <w:color w:val="FF0000"/>
        </w:rPr>
      </w:pPr>
    </w:p>
    <w:p w14:paraId="49EAC58E" w14:textId="4EA9C66E" w:rsidR="00904D7B" w:rsidRDefault="00904D7B" w:rsidP="00CE3059">
      <w:pPr>
        <w:spacing w:before="30" w:after="30"/>
        <w:rPr>
          <w:color w:val="FF0000"/>
        </w:rPr>
      </w:pPr>
    </w:p>
    <w:p w14:paraId="622E4EBD" w14:textId="258F8E44" w:rsidR="00904D7B" w:rsidRDefault="00904D7B" w:rsidP="00CE3059">
      <w:pPr>
        <w:spacing w:before="30" w:after="30"/>
        <w:rPr>
          <w:color w:val="FF0000"/>
        </w:rPr>
      </w:pPr>
    </w:p>
    <w:p w14:paraId="0F5185DF" w14:textId="45897435" w:rsidR="00904D7B" w:rsidRDefault="00904D7B" w:rsidP="00CE3059">
      <w:pPr>
        <w:spacing w:before="30" w:after="30"/>
        <w:rPr>
          <w:color w:val="FF0000"/>
        </w:rPr>
      </w:pPr>
    </w:p>
    <w:p w14:paraId="453BF7EF" w14:textId="28A36E22" w:rsidR="00904D7B" w:rsidRDefault="00904D7B" w:rsidP="00CE3059">
      <w:pPr>
        <w:spacing w:before="30" w:after="30"/>
        <w:rPr>
          <w:color w:val="FF0000"/>
        </w:rPr>
      </w:pPr>
    </w:p>
    <w:p w14:paraId="20C4CDD1" w14:textId="39189EFF" w:rsidR="00904D7B" w:rsidRDefault="00904D7B" w:rsidP="00CE3059">
      <w:pPr>
        <w:spacing w:before="30" w:after="30"/>
        <w:rPr>
          <w:color w:val="FF0000"/>
        </w:rPr>
      </w:pPr>
    </w:p>
    <w:p w14:paraId="00986ED6" w14:textId="72E0C52E" w:rsidR="00904D7B" w:rsidRDefault="00904D7B" w:rsidP="00CE3059">
      <w:pPr>
        <w:spacing w:before="30" w:after="30"/>
        <w:rPr>
          <w:color w:val="FF0000"/>
        </w:rPr>
      </w:pPr>
    </w:p>
    <w:p w14:paraId="33F973D1" w14:textId="03DCF2EB" w:rsidR="00904D7B" w:rsidRDefault="00904D7B" w:rsidP="00CE3059">
      <w:pPr>
        <w:spacing w:before="30" w:after="30"/>
        <w:rPr>
          <w:color w:val="FF0000"/>
        </w:rPr>
      </w:pPr>
    </w:p>
    <w:p w14:paraId="4E5FDA9E" w14:textId="4E52B08C" w:rsidR="00904D7B" w:rsidRDefault="00904D7B" w:rsidP="00CE3059">
      <w:pPr>
        <w:spacing w:before="30" w:after="30"/>
        <w:rPr>
          <w:color w:val="FF0000"/>
        </w:rPr>
      </w:pPr>
    </w:p>
    <w:p w14:paraId="554BB9D5" w14:textId="55250B73" w:rsidR="00904D7B" w:rsidRDefault="00904D7B" w:rsidP="00CE3059">
      <w:pPr>
        <w:spacing w:before="30" w:after="30"/>
        <w:rPr>
          <w:color w:val="FF0000"/>
        </w:rPr>
      </w:pPr>
    </w:p>
    <w:p w14:paraId="09352A46" w14:textId="57A37DB2" w:rsidR="00904D7B" w:rsidRDefault="00904D7B" w:rsidP="00CE3059">
      <w:pPr>
        <w:spacing w:before="30" w:after="30"/>
        <w:rPr>
          <w:color w:val="FF0000"/>
        </w:rPr>
      </w:pPr>
    </w:p>
    <w:p w14:paraId="3619ED55" w14:textId="77777777" w:rsidR="00904D7B" w:rsidRDefault="00904D7B" w:rsidP="00CE3059">
      <w:pPr>
        <w:spacing w:before="30" w:after="30"/>
        <w:rPr>
          <w:color w:val="FF0000"/>
        </w:rPr>
      </w:pPr>
    </w:p>
    <w:p w14:paraId="57D57FC2" w14:textId="34930893" w:rsidR="00904D7B" w:rsidRDefault="00904D7B" w:rsidP="00CE3059">
      <w:pPr>
        <w:spacing w:before="30" w:after="30"/>
        <w:rPr>
          <w:color w:val="FF0000"/>
        </w:rPr>
      </w:pPr>
    </w:p>
    <w:p w14:paraId="07BCB3BE" w14:textId="6D48264F" w:rsidR="00904D7B" w:rsidRDefault="00904D7B" w:rsidP="00CE3059">
      <w:pPr>
        <w:spacing w:before="30" w:after="30"/>
        <w:rPr>
          <w:color w:val="FF0000"/>
        </w:rPr>
      </w:pPr>
    </w:p>
    <w:p w14:paraId="03F29DF0" w14:textId="0DA1AFC5" w:rsidR="00904D7B" w:rsidRDefault="00904D7B" w:rsidP="00CE3059">
      <w:pPr>
        <w:spacing w:before="30" w:after="30"/>
        <w:rPr>
          <w:color w:val="FF0000"/>
        </w:rPr>
      </w:pPr>
    </w:p>
    <w:p w14:paraId="0EE0D928" w14:textId="62F79D09" w:rsidR="00904D7B" w:rsidRDefault="00904D7B" w:rsidP="00CE3059">
      <w:pPr>
        <w:spacing w:before="30" w:after="30"/>
        <w:rPr>
          <w:color w:val="FF0000"/>
        </w:rPr>
      </w:pPr>
    </w:p>
    <w:p w14:paraId="50504360" w14:textId="77777777" w:rsidR="00904D7B" w:rsidRDefault="00904D7B" w:rsidP="00CE3059">
      <w:pPr>
        <w:spacing w:before="30" w:after="30"/>
        <w:rPr>
          <w:color w:val="FF0000"/>
        </w:rPr>
      </w:pPr>
    </w:p>
    <w:p w14:paraId="397572A8" w14:textId="7F79E50B" w:rsidR="008914BF" w:rsidRDefault="008914BF" w:rsidP="00CE3059">
      <w:pPr>
        <w:spacing w:before="30" w:after="30"/>
        <w:rPr>
          <w:color w:val="FF0000"/>
        </w:rPr>
      </w:pPr>
    </w:p>
    <w:p w14:paraId="0254CE36" w14:textId="4F7F3026" w:rsidR="008914BF" w:rsidRDefault="008914BF" w:rsidP="00CE3059">
      <w:pPr>
        <w:spacing w:before="30" w:after="30"/>
        <w:rPr>
          <w:color w:val="FF0000"/>
        </w:rPr>
      </w:pPr>
    </w:p>
    <w:p w14:paraId="5D66FC94" w14:textId="77777777" w:rsidR="008914BF" w:rsidRDefault="008914BF" w:rsidP="00CE3059">
      <w:pPr>
        <w:spacing w:before="30" w:after="30"/>
        <w:rPr>
          <w:color w:val="FF0000"/>
        </w:rPr>
      </w:pPr>
    </w:p>
    <w:p w14:paraId="7A89E006" w14:textId="5EFB29B3" w:rsidR="008D266D" w:rsidRPr="00904D7B" w:rsidRDefault="008D266D" w:rsidP="00904D7B">
      <w:pPr>
        <w:keepNext/>
        <w:keepLines/>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14" w:name="_Toc126096884"/>
      <w:r w:rsidRPr="00904D7B">
        <w:rPr>
          <w:rFonts w:asciiTheme="majorHAnsi" w:eastAsiaTheme="majorEastAsia" w:hAnsiTheme="majorHAnsi" w:cstheme="majorHAnsi"/>
          <w:bCs/>
          <w:color w:val="2F5496" w:themeColor="accent1" w:themeShade="BF"/>
          <w:sz w:val="28"/>
          <w:szCs w:val="28"/>
        </w:rPr>
        <w:t>References</w:t>
      </w:r>
      <w:bookmarkEnd w:id="14"/>
    </w:p>
    <w:p w14:paraId="3FD95722" w14:textId="0FF07990" w:rsidR="008D266D" w:rsidRDefault="008D266D" w:rsidP="00CE3059">
      <w:pPr>
        <w:spacing w:before="30" w:after="30"/>
        <w:rPr>
          <w:color w:val="FF0000"/>
        </w:rPr>
      </w:pPr>
    </w:p>
    <w:p w14:paraId="0803FB36" w14:textId="77777777" w:rsidR="00291961" w:rsidRDefault="00291961" w:rsidP="00291961">
      <w:pPr>
        <w:rPr>
          <w:rFonts w:ascii="Arial" w:hAnsi="Arial" w:cs="Arial"/>
          <w:color w:val="FF0000"/>
          <w:shd w:val="clear" w:color="auto" w:fill="FFFFFF"/>
        </w:rPr>
      </w:pPr>
      <w:r>
        <w:rPr>
          <w:rFonts w:ascii="Arial" w:hAnsi="Arial" w:cs="Arial"/>
          <w:color w:val="000000" w:themeColor="text1"/>
          <w:shd w:val="clear" w:color="auto" w:fill="FFFFFF"/>
        </w:rPr>
        <w:t>Brady, K.</w:t>
      </w:r>
      <w:r w:rsidRPr="00F179FE">
        <w:rPr>
          <w:rFonts w:ascii="Arial" w:hAnsi="Arial" w:cs="Arial"/>
          <w:color w:val="000000" w:themeColor="text1"/>
          <w:shd w:val="clear" w:color="auto" w:fill="FFFFFF"/>
        </w:rPr>
        <w:t xml:space="preserve"> [@Steven]. (2022, April 17). </w:t>
      </w:r>
      <w:r w:rsidRPr="008914BF">
        <w:rPr>
          <w:rFonts w:ascii="Arial" w:hAnsi="Arial" w:cs="Arial"/>
          <w:i/>
          <w:iCs/>
          <w:color w:val="000000" w:themeColor="text1"/>
          <w:shd w:val="clear" w:color="auto" w:fill="FFFFFF"/>
        </w:rPr>
        <w:t>Leadership vs management.</w:t>
      </w:r>
      <w:r w:rsidRPr="008914B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b/>
        <w:t>#</w:t>
      </w:r>
      <w:r w:rsidRPr="00F179FE">
        <w:rPr>
          <w:rFonts w:ascii="Arial" w:hAnsi="Arial" w:cs="Arial"/>
          <w:color w:val="000000" w:themeColor="text1"/>
          <w:shd w:val="clear" w:color="auto" w:fill="FFFFFF"/>
        </w:rPr>
        <w:t>stevenbartlett</w:t>
      </w:r>
      <w:r>
        <w:rPr>
          <w:rFonts w:ascii="Arial" w:hAnsi="Arial" w:cs="Arial"/>
          <w:color w:val="000000" w:themeColor="text1"/>
          <w:shd w:val="clear" w:color="auto" w:fill="FFFFFF"/>
        </w:rPr>
        <w:t xml:space="preserve"> #</w:t>
      </w:r>
      <w:r w:rsidRPr="00F179FE">
        <w:rPr>
          <w:rFonts w:ascii="Arial" w:hAnsi="Arial" w:cs="Arial"/>
          <w:color w:val="000000" w:themeColor="text1"/>
          <w:shd w:val="clear" w:color="auto" w:fill="FFFFFF"/>
        </w:rPr>
        <w:t xml:space="preserve">womenceo </w:t>
      </w:r>
      <w:r>
        <w:rPr>
          <w:rFonts w:ascii="Arial" w:hAnsi="Arial" w:cs="Arial"/>
          <w:color w:val="000000" w:themeColor="text1"/>
          <w:shd w:val="clear" w:color="auto" w:fill="FFFFFF"/>
        </w:rPr>
        <w:t>#</w:t>
      </w:r>
      <w:r w:rsidRPr="00F179FE">
        <w:rPr>
          <w:rFonts w:ascii="Arial" w:hAnsi="Arial" w:cs="Arial"/>
          <w:color w:val="000000" w:themeColor="text1"/>
          <w:shd w:val="clear" w:color="auto" w:fill="FFFFFF"/>
        </w:rPr>
        <w:t xml:space="preserve">womenempowerment </w:t>
      </w:r>
      <w:r>
        <w:rPr>
          <w:rFonts w:ascii="Arial" w:hAnsi="Arial" w:cs="Arial"/>
          <w:color w:val="000000" w:themeColor="text1"/>
          <w:shd w:val="clear" w:color="auto" w:fill="FFFFFF"/>
        </w:rPr>
        <w:t>#</w:t>
      </w:r>
      <w:r w:rsidRPr="00F179FE">
        <w:rPr>
          <w:rFonts w:ascii="Arial" w:hAnsi="Arial" w:cs="Arial"/>
          <w:color w:val="000000" w:themeColor="text1"/>
          <w:shd w:val="clear" w:color="auto" w:fill="FFFFFF"/>
        </w:rPr>
        <w:t xml:space="preserve">femaleceo </w:t>
      </w:r>
      <w:r>
        <w:rPr>
          <w:rFonts w:ascii="Arial" w:hAnsi="Arial" w:cs="Arial"/>
          <w:color w:val="000000" w:themeColor="text1"/>
          <w:shd w:val="clear" w:color="auto" w:fill="FFFFFF"/>
        </w:rPr>
        <w:t>#</w:t>
      </w:r>
      <w:r w:rsidRPr="00F179FE">
        <w:rPr>
          <w:rFonts w:ascii="Arial" w:hAnsi="Arial" w:cs="Arial"/>
          <w:color w:val="000000" w:themeColor="text1"/>
          <w:shd w:val="clear" w:color="auto" w:fill="FFFFFF"/>
        </w:rPr>
        <w:t xml:space="preserve">karrenbrady </w:t>
      </w:r>
      <w:r>
        <w:rPr>
          <w:rFonts w:ascii="Arial" w:hAnsi="Arial" w:cs="Arial"/>
          <w:color w:val="000000" w:themeColor="text1"/>
          <w:shd w:val="clear" w:color="auto" w:fill="FFFFFF"/>
        </w:rPr>
        <w:t>#</w:t>
      </w:r>
      <w:r w:rsidRPr="00F179FE">
        <w:rPr>
          <w:rFonts w:ascii="Arial" w:hAnsi="Arial" w:cs="Arial"/>
          <w:color w:val="000000" w:themeColor="text1"/>
          <w:shd w:val="clear" w:color="auto" w:fill="FFFFFF"/>
        </w:rPr>
        <w:t xml:space="preserve">bossbabe [Video]. </w:t>
      </w:r>
      <w:proofErr w:type="spellStart"/>
      <w:r w:rsidRPr="00F179FE">
        <w:rPr>
          <w:rFonts w:ascii="Arial" w:hAnsi="Arial" w:cs="Arial"/>
          <w:color w:val="000000" w:themeColor="text1"/>
          <w:shd w:val="clear" w:color="auto" w:fill="FFFFFF"/>
        </w:rPr>
        <w:t>TikTok</w:t>
      </w:r>
      <w:proofErr w:type="spellEnd"/>
      <w:r w:rsidRPr="00F179FE">
        <w:rPr>
          <w:rFonts w:ascii="Arial" w:hAnsi="Arial" w:cs="Arial"/>
          <w:color w:val="000000" w:themeColor="text1"/>
          <w:shd w:val="clear" w:color="auto" w:fill="FFFFFF"/>
        </w:rPr>
        <w:t xml:space="preserve">. </w:t>
      </w:r>
      <w:hyperlink r:id="rId10" w:history="1">
        <w:r w:rsidRPr="00880AEB">
          <w:rPr>
            <w:rStyle w:val="Hyperlink"/>
            <w:rFonts w:ascii="Arial" w:hAnsi="Arial" w:cs="Arial"/>
            <w:shd w:val="clear" w:color="auto" w:fill="FFFFFF"/>
          </w:rPr>
          <w:t>https://www.tiktok.com/@steven/video/7087391313674439941?is_copy_url=1&amp;is_from_webapp=v1</w:t>
        </w:r>
      </w:hyperlink>
      <w:r>
        <w:rPr>
          <w:rFonts w:ascii="Arial" w:hAnsi="Arial" w:cs="Arial"/>
          <w:color w:val="FF0000"/>
          <w:shd w:val="clear" w:color="auto" w:fill="FFFFFF"/>
        </w:rPr>
        <w:t xml:space="preserve"> </w:t>
      </w:r>
    </w:p>
    <w:p w14:paraId="02DC8E02" w14:textId="7E7B53E3" w:rsidR="00904D7B" w:rsidRDefault="00904D7B" w:rsidP="00CE3059">
      <w:pPr>
        <w:spacing w:before="30" w:after="30"/>
        <w:rPr>
          <w:color w:val="FF0000"/>
        </w:rPr>
      </w:pPr>
    </w:p>
    <w:p w14:paraId="3171F85D" w14:textId="0C8AAF62" w:rsidR="00904D7B" w:rsidRDefault="00904D7B" w:rsidP="002255E0">
      <w:pPr>
        <w:rPr>
          <w:rFonts w:ascii="Arial" w:hAnsi="Arial" w:cs="Arial"/>
        </w:rPr>
      </w:pPr>
      <w:r>
        <w:rPr>
          <w:rFonts w:ascii="Arial" w:hAnsi="Arial" w:cs="Arial"/>
        </w:rPr>
        <w:t xml:space="preserve">Bull, D. (2019). The relationship between hospital employee overall readiness and turnover intentions. </w:t>
      </w:r>
      <w:r w:rsidRPr="00904D7B">
        <w:rPr>
          <w:rFonts w:ascii="Arial" w:hAnsi="Arial" w:cs="Arial"/>
          <w:i/>
          <w:iCs/>
        </w:rPr>
        <w:t>Journal of business, technology &amp; leadership</w:t>
      </w:r>
      <w:r>
        <w:rPr>
          <w:rFonts w:ascii="Arial" w:hAnsi="Arial" w:cs="Arial"/>
          <w:i/>
          <w:iCs/>
        </w:rPr>
        <w:t>.</w:t>
      </w:r>
      <w:r w:rsidRPr="00904D7B">
        <w:t xml:space="preserve"> </w:t>
      </w:r>
      <w:hyperlink r:id="rId11" w:history="1">
        <w:r w:rsidRPr="00791B7C">
          <w:rPr>
            <w:rStyle w:val="Hyperlink"/>
            <w:rFonts w:ascii="Arial" w:hAnsi="Arial" w:cs="Arial"/>
          </w:rPr>
          <w:t>https://www.researchgate.net/publication/337313302_The_Relationship_between_Hospital_Employee_Overall_Readiness_and_Turnover_Intentions</w:t>
        </w:r>
      </w:hyperlink>
      <w:r>
        <w:rPr>
          <w:rFonts w:ascii="Arial" w:hAnsi="Arial" w:cs="Arial"/>
        </w:rPr>
        <w:t xml:space="preserve"> </w:t>
      </w:r>
    </w:p>
    <w:p w14:paraId="2C81D9BB" w14:textId="77777777" w:rsidR="00904D7B" w:rsidRDefault="00904D7B" w:rsidP="002255E0">
      <w:pPr>
        <w:rPr>
          <w:rFonts w:ascii="Arial" w:hAnsi="Arial" w:cs="Arial"/>
        </w:rPr>
      </w:pPr>
    </w:p>
    <w:p w14:paraId="27E25821" w14:textId="64B1E710" w:rsidR="001B5EEE" w:rsidRDefault="001B5EEE" w:rsidP="002255E0">
      <w:pPr>
        <w:rPr>
          <w:rFonts w:ascii="Arial" w:hAnsi="Arial" w:cs="Arial"/>
        </w:rPr>
      </w:pPr>
      <w:r>
        <w:rPr>
          <w:rFonts w:ascii="Arial" w:hAnsi="Arial" w:cs="Arial"/>
        </w:rPr>
        <w:t>Carroll</w:t>
      </w:r>
      <w:r w:rsidR="008914BF">
        <w:rPr>
          <w:rFonts w:ascii="Arial" w:hAnsi="Arial" w:cs="Arial"/>
        </w:rPr>
        <w:t xml:space="preserve">, B., Ford, J., &amp; Taylor, S. (2019). </w:t>
      </w:r>
      <w:r w:rsidR="008914BF" w:rsidRPr="008914BF">
        <w:rPr>
          <w:rFonts w:ascii="Arial" w:hAnsi="Arial" w:cs="Arial"/>
          <w:i/>
          <w:iCs/>
        </w:rPr>
        <w:t xml:space="preserve">Leadership: Contemporary critical perspectives. </w:t>
      </w:r>
      <w:r w:rsidR="008914BF">
        <w:rPr>
          <w:rFonts w:ascii="Arial" w:hAnsi="Arial" w:cs="Arial"/>
        </w:rPr>
        <w:t>(2</w:t>
      </w:r>
      <w:r w:rsidR="008914BF" w:rsidRPr="008914BF">
        <w:rPr>
          <w:rFonts w:ascii="Arial" w:hAnsi="Arial" w:cs="Arial"/>
          <w:vertAlign w:val="superscript"/>
        </w:rPr>
        <w:t>nd</w:t>
      </w:r>
      <w:r w:rsidR="008914BF">
        <w:rPr>
          <w:rFonts w:ascii="Arial" w:hAnsi="Arial" w:cs="Arial"/>
        </w:rPr>
        <w:t xml:space="preserve"> ed.) Sage.</w:t>
      </w:r>
    </w:p>
    <w:p w14:paraId="249D59EB" w14:textId="77777777" w:rsidR="001B5EEE" w:rsidRDefault="001B5EEE" w:rsidP="002255E0">
      <w:pPr>
        <w:rPr>
          <w:rFonts w:ascii="Arial" w:hAnsi="Arial" w:cs="Arial"/>
        </w:rPr>
      </w:pPr>
    </w:p>
    <w:p w14:paraId="7E1397A1" w14:textId="315BAA34" w:rsidR="00CE3059" w:rsidRDefault="00B85184" w:rsidP="002255E0">
      <w:pPr>
        <w:rPr>
          <w:rFonts w:ascii="Arial" w:hAnsi="Arial" w:cs="Arial"/>
          <w:color w:val="000000" w:themeColor="text1"/>
          <w:shd w:val="clear" w:color="auto" w:fill="FFFFFF"/>
        </w:rPr>
      </w:pPr>
      <w:r>
        <w:rPr>
          <w:rFonts w:ascii="Arial" w:hAnsi="Arial" w:cs="Arial"/>
        </w:rPr>
        <w:t>C</w:t>
      </w:r>
      <w:r w:rsidR="002465A5">
        <w:rPr>
          <w:rFonts w:ascii="Arial" w:hAnsi="Arial" w:cs="Arial"/>
        </w:rPr>
        <w:t>u</w:t>
      </w:r>
      <w:r>
        <w:rPr>
          <w:rFonts w:ascii="Arial" w:hAnsi="Arial" w:cs="Arial"/>
        </w:rPr>
        <w:t xml:space="preserve">llen, </w:t>
      </w:r>
      <w:r w:rsidR="00774296">
        <w:rPr>
          <w:rFonts w:ascii="Arial" w:hAnsi="Arial" w:cs="Arial"/>
        </w:rPr>
        <w:t>J, G. (2019)</w:t>
      </w:r>
      <w:r w:rsidR="00C95E5A">
        <w:rPr>
          <w:rFonts w:ascii="Arial" w:hAnsi="Arial" w:cs="Arial"/>
        </w:rPr>
        <w:t>.</w:t>
      </w:r>
      <w:r w:rsidR="00774296">
        <w:rPr>
          <w:rFonts w:ascii="Arial" w:hAnsi="Arial" w:cs="Arial"/>
        </w:rPr>
        <w:t xml:space="preserve"> </w:t>
      </w:r>
      <w:r w:rsidR="006E42C0" w:rsidRPr="008914BF">
        <w:rPr>
          <w:rFonts w:ascii="Arial" w:hAnsi="Arial" w:cs="Arial"/>
        </w:rPr>
        <w:t>Leading through contingencies</w:t>
      </w:r>
      <w:r w:rsidR="006E42C0">
        <w:rPr>
          <w:rFonts w:ascii="Arial" w:hAnsi="Arial" w:cs="Arial"/>
        </w:rPr>
        <w:t xml:space="preserve">. In </w:t>
      </w:r>
      <w:r w:rsidR="006E42C0" w:rsidRPr="00837C8D">
        <w:rPr>
          <w:rFonts w:ascii="Arial" w:hAnsi="Arial" w:cs="Arial"/>
          <w:color w:val="000000" w:themeColor="text1"/>
          <w:shd w:val="clear" w:color="auto" w:fill="FFFFFF"/>
        </w:rPr>
        <w:t>Carro</w:t>
      </w:r>
      <w:r w:rsidR="00A55D0A">
        <w:rPr>
          <w:rFonts w:ascii="Arial" w:hAnsi="Arial" w:cs="Arial"/>
          <w:color w:val="000000" w:themeColor="text1"/>
          <w:shd w:val="clear" w:color="auto" w:fill="FFFFFF"/>
        </w:rPr>
        <w:t>l</w:t>
      </w:r>
      <w:r w:rsidR="006E42C0" w:rsidRPr="00837C8D">
        <w:rPr>
          <w:rFonts w:ascii="Arial" w:hAnsi="Arial" w:cs="Arial"/>
          <w:color w:val="000000" w:themeColor="text1"/>
          <w:shd w:val="clear" w:color="auto" w:fill="FFFFFF"/>
        </w:rPr>
        <w:t xml:space="preserve">l. B., Ford, J., &amp; Taylor, S. (Eds.), </w:t>
      </w:r>
      <w:r w:rsidR="006E42C0" w:rsidRPr="008914BF">
        <w:rPr>
          <w:rFonts w:ascii="Arial" w:hAnsi="Arial" w:cs="Arial"/>
          <w:i/>
          <w:iCs/>
          <w:color w:val="000000" w:themeColor="text1"/>
          <w:shd w:val="clear" w:color="auto" w:fill="FFFFFF"/>
        </w:rPr>
        <w:t>Leadership: Contemporary critical perspectives.</w:t>
      </w:r>
      <w:r w:rsidR="006E42C0" w:rsidRPr="00837C8D">
        <w:rPr>
          <w:rFonts w:ascii="Arial" w:hAnsi="Arial" w:cs="Arial"/>
          <w:color w:val="000000" w:themeColor="text1"/>
          <w:shd w:val="clear" w:color="auto" w:fill="FFFFFF"/>
        </w:rPr>
        <w:t xml:space="preserve"> (2</w:t>
      </w:r>
      <w:r w:rsidR="006E42C0" w:rsidRPr="00837C8D">
        <w:rPr>
          <w:rFonts w:ascii="Arial" w:hAnsi="Arial" w:cs="Arial"/>
          <w:color w:val="000000" w:themeColor="text1"/>
          <w:shd w:val="clear" w:color="auto" w:fill="FFFFFF"/>
          <w:vertAlign w:val="superscript"/>
        </w:rPr>
        <w:t>nd</w:t>
      </w:r>
      <w:r w:rsidR="006E42C0" w:rsidRPr="00837C8D">
        <w:rPr>
          <w:rFonts w:ascii="Arial" w:hAnsi="Arial" w:cs="Arial"/>
          <w:color w:val="000000" w:themeColor="text1"/>
          <w:shd w:val="clear" w:color="auto" w:fill="FFFFFF"/>
        </w:rPr>
        <w:t xml:space="preserve"> ed., pp.</w:t>
      </w:r>
      <w:r w:rsidR="00E568B1">
        <w:rPr>
          <w:rFonts w:ascii="Arial" w:hAnsi="Arial" w:cs="Arial"/>
          <w:color w:val="000000" w:themeColor="text1"/>
          <w:shd w:val="clear" w:color="auto" w:fill="FFFFFF"/>
        </w:rPr>
        <w:t xml:space="preserve"> 68-92</w:t>
      </w:r>
      <w:r w:rsidR="006E42C0" w:rsidRPr="00837C8D">
        <w:rPr>
          <w:rFonts w:ascii="Arial" w:hAnsi="Arial" w:cs="Arial"/>
          <w:color w:val="000000" w:themeColor="text1"/>
          <w:shd w:val="clear" w:color="auto" w:fill="FFFFFF"/>
        </w:rPr>
        <w:t>). SAGE.</w:t>
      </w:r>
    </w:p>
    <w:p w14:paraId="3E31E24B" w14:textId="77777777" w:rsidR="002255E0" w:rsidRPr="002255E0" w:rsidRDefault="002255E0" w:rsidP="002255E0">
      <w:pPr>
        <w:rPr>
          <w:rFonts w:ascii="Arial" w:hAnsi="Arial" w:cs="Arial"/>
          <w:color w:val="000000" w:themeColor="text1"/>
          <w:shd w:val="clear" w:color="auto" w:fill="FFFFFF"/>
        </w:rPr>
      </w:pPr>
    </w:p>
    <w:p w14:paraId="13131BEE" w14:textId="5707D81C" w:rsidR="00C70278" w:rsidRDefault="00C70278" w:rsidP="00C70278">
      <w:pPr>
        <w:rPr>
          <w:rFonts w:ascii="Arial" w:hAnsi="Arial" w:cs="Arial"/>
          <w:color w:val="333333"/>
          <w:shd w:val="clear" w:color="auto" w:fill="FFFFFF"/>
        </w:rPr>
      </w:pPr>
      <w:proofErr w:type="spellStart"/>
      <w:r w:rsidRPr="00904D7B">
        <w:rPr>
          <w:rFonts w:ascii="Arial" w:hAnsi="Arial" w:cs="Arial"/>
          <w:color w:val="000000" w:themeColor="text1"/>
          <w:shd w:val="clear" w:color="auto" w:fill="FFFFFF"/>
        </w:rPr>
        <w:t>Dogru</w:t>
      </w:r>
      <w:proofErr w:type="spellEnd"/>
      <w:r w:rsidR="00B0216D" w:rsidRPr="00904D7B">
        <w:rPr>
          <w:rFonts w:ascii="Arial" w:hAnsi="Arial" w:cs="Arial"/>
          <w:color w:val="000000" w:themeColor="text1"/>
          <w:shd w:val="clear" w:color="auto" w:fill="FFFFFF"/>
        </w:rPr>
        <w:t>, C</w:t>
      </w:r>
      <w:r w:rsidR="00C95E5A" w:rsidRPr="00904D7B">
        <w:rPr>
          <w:rFonts w:ascii="Arial" w:hAnsi="Arial" w:cs="Arial"/>
          <w:color w:val="000000" w:themeColor="text1"/>
          <w:shd w:val="clear" w:color="auto" w:fill="FFFFFF"/>
        </w:rPr>
        <w:t>.</w:t>
      </w:r>
      <w:r w:rsidRPr="00904D7B">
        <w:rPr>
          <w:rFonts w:ascii="Arial" w:hAnsi="Arial" w:cs="Arial"/>
          <w:color w:val="000000" w:themeColor="text1"/>
          <w:shd w:val="clear" w:color="auto" w:fill="FFFFFF"/>
        </w:rPr>
        <w:t xml:space="preserve"> (2019). </w:t>
      </w:r>
      <w:r w:rsidRPr="00C70278">
        <w:rPr>
          <w:rFonts w:ascii="Arial" w:hAnsi="Arial" w:cs="Arial"/>
          <w:i/>
          <w:iCs/>
          <w:color w:val="333333"/>
        </w:rPr>
        <w:t>Handbook of research on contemporary approaches in management and organizational strategy</w:t>
      </w:r>
      <w:r w:rsidRPr="00C70278">
        <w:rPr>
          <w:rFonts w:ascii="Arial" w:hAnsi="Arial" w:cs="Arial"/>
          <w:color w:val="333333"/>
          <w:shd w:val="clear" w:color="auto" w:fill="FFFFFF"/>
        </w:rPr>
        <w:t>. IGI Global.</w:t>
      </w:r>
      <w:r>
        <w:rPr>
          <w:rFonts w:ascii="Arial" w:hAnsi="Arial" w:cs="Arial"/>
          <w:color w:val="333333"/>
          <w:shd w:val="clear" w:color="auto" w:fill="FFFFFF"/>
        </w:rPr>
        <w:t xml:space="preserve"> </w:t>
      </w:r>
    </w:p>
    <w:p w14:paraId="5D34EBEE" w14:textId="07776839" w:rsidR="00C70278" w:rsidRDefault="00C70278" w:rsidP="00C70278">
      <w:pPr>
        <w:rPr>
          <w:rFonts w:ascii="Arial" w:hAnsi="Arial" w:cs="Arial"/>
          <w:color w:val="FF0000"/>
          <w:shd w:val="clear" w:color="auto" w:fill="FFFFFF"/>
        </w:rPr>
      </w:pPr>
    </w:p>
    <w:p w14:paraId="0AE603DD" w14:textId="181DF53A" w:rsidR="00706F35" w:rsidRDefault="00706F35" w:rsidP="00C70278">
      <w:pPr>
        <w:rPr>
          <w:rFonts w:ascii="Arial" w:hAnsi="Arial" w:cs="Arial"/>
          <w:color w:val="000000"/>
        </w:rPr>
      </w:pPr>
      <w:r w:rsidRPr="007D7B47">
        <w:rPr>
          <w:rFonts w:ascii="Arial" w:hAnsi="Arial" w:cs="Arial"/>
          <w:color w:val="000000"/>
        </w:rPr>
        <w:t>Franklin Covey. (</w:t>
      </w:r>
      <w:proofErr w:type="spellStart"/>
      <w:r w:rsidRPr="007D7B47">
        <w:rPr>
          <w:rFonts w:ascii="Arial" w:hAnsi="Arial" w:cs="Arial"/>
          <w:color w:val="000000"/>
        </w:rPr>
        <w:t>n.d</w:t>
      </w:r>
      <w:proofErr w:type="spellEnd"/>
      <w:r w:rsidRPr="007D7B47">
        <w:rPr>
          <w:rFonts w:ascii="Arial" w:hAnsi="Arial" w:cs="Arial"/>
          <w:color w:val="000000"/>
        </w:rPr>
        <w:t>)</w:t>
      </w:r>
      <w:r w:rsidR="00904D7B">
        <w:rPr>
          <w:rFonts w:ascii="Arial" w:hAnsi="Arial" w:cs="Arial"/>
          <w:color w:val="000000"/>
        </w:rPr>
        <w:t>.</w:t>
      </w:r>
      <w:r w:rsidR="000E30B1" w:rsidRPr="00B65152">
        <w:rPr>
          <w:rFonts w:ascii="Arial" w:hAnsi="Arial" w:cs="Arial"/>
          <w:color w:val="000000"/>
        </w:rPr>
        <w:t xml:space="preserve"> </w:t>
      </w:r>
      <w:r w:rsidR="000E30B1" w:rsidRPr="006D1CE1">
        <w:rPr>
          <w:rFonts w:ascii="Arial" w:hAnsi="Arial" w:cs="Arial"/>
          <w:i/>
          <w:iCs/>
          <w:color w:val="000000"/>
        </w:rPr>
        <w:t>The 4 essential roles of leadership</w:t>
      </w:r>
      <w:r w:rsidRPr="007D7B47">
        <w:rPr>
          <w:rFonts w:ascii="Arial" w:hAnsi="Arial" w:cs="Arial"/>
          <w:i/>
          <w:iCs/>
          <w:color w:val="000000"/>
        </w:rPr>
        <w:t xml:space="preserve">. </w:t>
      </w:r>
      <w:hyperlink r:id="rId12" w:history="1">
        <w:r w:rsidR="00B65152" w:rsidRPr="00880AEB">
          <w:rPr>
            <w:rStyle w:val="Hyperlink"/>
            <w:rFonts w:ascii="Arial" w:hAnsi="Arial" w:cs="Arial"/>
          </w:rPr>
          <w:t>https://www.franklincovey.com/solutions/4essentialroles/</w:t>
        </w:r>
      </w:hyperlink>
      <w:r w:rsidR="00B65152">
        <w:rPr>
          <w:rFonts w:ascii="Arial" w:hAnsi="Arial" w:cs="Arial"/>
          <w:color w:val="000000"/>
        </w:rPr>
        <w:t xml:space="preserve"> </w:t>
      </w:r>
    </w:p>
    <w:p w14:paraId="324C0746" w14:textId="02D13D98" w:rsidR="00DA3500" w:rsidRDefault="00DA3500" w:rsidP="00C70278">
      <w:pPr>
        <w:rPr>
          <w:rFonts w:ascii="Arial" w:hAnsi="Arial" w:cs="Arial"/>
          <w:color w:val="000000"/>
        </w:rPr>
      </w:pPr>
    </w:p>
    <w:p w14:paraId="3034A9C4" w14:textId="1D85037B" w:rsidR="00904D7B" w:rsidRDefault="00904D7B" w:rsidP="00C70278">
      <w:pPr>
        <w:rPr>
          <w:rFonts w:ascii="Arial" w:hAnsi="Arial" w:cs="Arial"/>
          <w:color w:val="000000"/>
        </w:rPr>
      </w:pPr>
      <w:r>
        <w:rPr>
          <w:rFonts w:ascii="Arial" w:hAnsi="Arial" w:cs="Arial"/>
          <w:color w:val="000000"/>
        </w:rPr>
        <w:t xml:space="preserve">Goleman, D. (1996). </w:t>
      </w:r>
      <w:r w:rsidRPr="00904D7B">
        <w:rPr>
          <w:rFonts w:ascii="Arial" w:hAnsi="Arial" w:cs="Arial"/>
          <w:i/>
          <w:iCs/>
          <w:color w:val="000000"/>
        </w:rPr>
        <w:t>Emotional intelligence: Why it can matter more than IQ.</w:t>
      </w:r>
      <w:r>
        <w:rPr>
          <w:rFonts w:ascii="Arial" w:hAnsi="Arial" w:cs="Arial"/>
          <w:color w:val="000000"/>
        </w:rPr>
        <w:t xml:space="preserve"> Bloomsbury Publishing.</w:t>
      </w:r>
    </w:p>
    <w:p w14:paraId="12E3411B" w14:textId="77777777" w:rsidR="00904D7B" w:rsidRDefault="00904D7B" w:rsidP="00C70278">
      <w:pPr>
        <w:rPr>
          <w:rFonts w:ascii="Arial" w:hAnsi="Arial" w:cs="Arial"/>
          <w:color w:val="000000"/>
        </w:rPr>
      </w:pPr>
    </w:p>
    <w:p w14:paraId="68C0EBF1" w14:textId="77777777" w:rsidR="00DA3500" w:rsidRPr="008E2A9E" w:rsidRDefault="00DA3500" w:rsidP="00DA3500">
      <w:pPr>
        <w:rPr>
          <w:rFonts w:ascii="Arial" w:hAnsi="Arial" w:cs="Arial"/>
        </w:rPr>
      </w:pPr>
      <w:r w:rsidRPr="008E2A9E">
        <w:rPr>
          <w:rFonts w:ascii="Arial" w:hAnsi="Arial" w:cs="Arial"/>
          <w:color w:val="1B1B1B"/>
          <w:shd w:val="clear" w:color="auto" w:fill="FFFFFF"/>
        </w:rPr>
        <w:t>Kotter, J. P. (1990) </w:t>
      </w:r>
      <w:r w:rsidRPr="008E2A9E">
        <w:rPr>
          <w:rFonts w:ascii="Arial" w:hAnsi="Arial" w:cs="Arial"/>
          <w:i/>
          <w:iCs/>
          <w:color w:val="1B1B1B"/>
        </w:rPr>
        <w:t xml:space="preserve">A </w:t>
      </w:r>
      <w:r>
        <w:rPr>
          <w:rFonts w:ascii="Arial" w:hAnsi="Arial" w:cs="Arial"/>
          <w:i/>
          <w:iCs/>
          <w:color w:val="1B1B1B"/>
        </w:rPr>
        <w:t>f</w:t>
      </w:r>
      <w:r w:rsidRPr="008E2A9E">
        <w:rPr>
          <w:rFonts w:ascii="Arial" w:hAnsi="Arial" w:cs="Arial"/>
          <w:i/>
          <w:iCs/>
          <w:color w:val="1B1B1B"/>
        </w:rPr>
        <w:t xml:space="preserve">orce for </w:t>
      </w:r>
      <w:r>
        <w:rPr>
          <w:rFonts w:ascii="Arial" w:hAnsi="Arial" w:cs="Arial"/>
          <w:i/>
          <w:iCs/>
          <w:color w:val="1B1B1B"/>
        </w:rPr>
        <w:t>c</w:t>
      </w:r>
      <w:r w:rsidRPr="008E2A9E">
        <w:rPr>
          <w:rFonts w:ascii="Arial" w:hAnsi="Arial" w:cs="Arial"/>
          <w:i/>
          <w:iCs/>
          <w:color w:val="1B1B1B"/>
        </w:rPr>
        <w:t xml:space="preserve">hange: How </w:t>
      </w:r>
      <w:r>
        <w:rPr>
          <w:rFonts w:ascii="Arial" w:hAnsi="Arial" w:cs="Arial"/>
          <w:i/>
          <w:iCs/>
          <w:color w:val="1B1B1B"/>
        </w:rPr>
        <w:t>l</w:t>
      </w:r>
      <w:r w:rsidRPr="008E2A9E">
        <w:rPr>
          <w:rFonts w:ascii="Arial" w:hAnsi="Arial" w:cs="Arial"/>
          <w:i/>
          <w:iCs/>
          <w:color w:val="1B1B1B"/>
        </w:rPr>
        <w:t xml:space="preserve">eadership </w:t>
      </w:r>
      <w:r>
        <w:rPr>
          <w:rFonts w:ascii="Arial" w:hAnsi="Arial" w:cs="Arial"/>
          <w:i/>
          <w:iCs/>
          <w:color w:val="1B1B1B"/>
        </w:rPr>
        <w:t>d</w:t>
      </w:r>
      <w:r w:rsidRPr="008E2A9E">
        <w:rPr>
          <w:rFonts w:ascii="Arial" w:hAnsi="Arial" w:cs="Arial"/>
          <w:i/>
          <w:iCs/>
          <w:color w:val="1B1B1B"/>
        </w:rPr>
        <w:t xml:space="preserve">iffers </w:t>
      </w:r>
      <w:r>
        <w:rPr>
          <w:rFonts w:ascii="Arial" w:hAnsi="Arial" w:cs="Arial"/>
          <w:i/>
          <w:iCs/>
          <w:color w:val="1B1B1B"/>
        </w:rPr>
        <w:t>f</w:t>
      </w:r>
      <w:r w:rsidRPr="008E2A9E">
        <w:rPr>
          <w:rFonts w:ascii="Arial" w:hAnsi="Arial" w:cs="Arial"/>
          <w:i/>
          <w:iCs/>
          <w:color w:val="1B1B1B"/>
        </w:rPr>
        <w:t xml:space="preserve">rom </w:t>
      </w:r>
      <w:r>
        <w:rPr>
          <w:rFonts w:ascii="Arial" w:hAnsi="Arial" w:cs="Arial"/>
          <w:i/>
          <w:iCs/>
          <w:color w:val="1B1B1B"/>
        </w:rPr>
        <w:t>m</w:t>
      </w:r>
      <w:r w:rsidRPr="008E2A9E">
        <w:rPr>
          <w:rFonts w:ascii="Arial" w:hAnsi="Arial" w:cs="Arial"/>
          <w:i/>
          <w:iCs/>
          <w:color w:val="1B1B1B"/>
        </w:rPr>
        <w:t>anagement</w:t>
      </w:r>
      <w:r>
        <w:rPr>
          <w:rFonts w:ascii="Arial" w:hAnsi="Arial" w:cs="Arial"/>
          <w:color w:val="1B1B1B"/>
          <w:shd w:val="clear" w:color="auto" w:fill="FFFFFF"/>
        </w:rPr>
        <w:t>.</w:t>
      </w:r>
      <w:r w:rsidRPr="008E2A9E">
        <w:rPr>
          <w:rFonts w:ascii="Arial" w:hAnsi="Arial" w:cs="Arial"/>
          <w:color w:val="1B1B1B"/>
          <w:shd w:val="clear" w:color="auto" w:fill="FFFFFF"/>
        </w:rPr>
        <w:t xml:space="preserve"> The </w:t>
      </w:r>
      <w:r>
        <w:rPr>
          <w:rFonts w:ascii="Arial" w:hAnsi="Arial" w:cs="Arial"/>
          <w:color w:val="1B1B1B"/>
          <w:shd w:val="clear" w:color="auto" w:fill="FFFFFF"/>
        </w:rPr>
        <w:t>Fr</w:t>
      </w:r>
      <w:r w:rsidRPr="008E2A9E">
        <w:rPr>
          <w:rFonts w:ascii="Arial" w:hAnsi="Arial" w:cs="Arial"/>
          <w:color w:val="1B1B1B"/>
          <w:shd w:val="clear" w:color="auto" w:fill="FFFFFF"/>
        </w:rPr>
        <w:t xml:space="preserve">ee </w:t>
      </w:r>
      <w:r>
        <w:rPr>
          <w:rFonts w:ascii="Arial" w:hAnsi="Arial" w:cs="Arial"/>
          <w:color w:val="1B1B1B"/>
          <w:shd w:val="clear" w:color="auto" w:fill="FFFFFF"/>
        </w:rPr>
        <w:t>P</w:t>
      </w:r>
      <w:r w:rsidRPr="008E2A9E">
        <w:rPr>
          <w:rFonts w:ascii="Arial" w:hAnsi="Arial" w:cs="Arial"/>
          <w:color w:val="1B1B1B"/>
          <w:shd w:val="clear" w:color="auto" w:fill="FFFFFF"/>
        </w:rPr>
        <w:t>ress</w:t>
      </w:r>
      <w:r>
        <w:rPr>
          <w:rFonts w:ascii="Arial" w:hAnsi="Arial" w:cs="Arial"/>
          <w:color w:val="1B1B1B"/>
          <w:shd w:val="clear" w:color="auto" w:fill="FFFFFF"/>
        </w:rPr>
        <w:t>.</w:t>
      </w:r>
    </w:p>
    <w:p w14:paraId="2877D581" w14:textId="77777777" w:rsidR="00706F35" w:rsidRDefault="00706F35" w:rsidP="00C70278">
      <w:pPr>
        <w:rPr>
          <w:rFonts w:ascii="Arial" w:hAnsi="Arial" w:cs="Arial"/>
          <w:color w:val="FF0000"/>
          <w:shd w:val="clear" w:color="auto" w:fill="FFFFFF"/>
        </w:rPr>
      </w:pPr>
    </w:p>
    <w:p w14:paraId="78A7F34A" w14:textId="6C76450F" w:rsidR="00DE5966" w:rsidRPr="00837C8D" w:rsidRDefault="00DE5966" w:rsidP="00C70278">
      <w:pPr>
        <w:rPr>
          <w:rFonts w:ascii="Arial" w:hAnsi="Arial" w:cs="Arial"/>
          <w:color w:val="000000" w:themeColor="text1"/>
          <w:shd w:val="clear" w:color="auto" w:fill="FFFFFF"/>
        </w:rPr>
      </w:pPr>
      <w:proofErr w:type="spellStart"/>
      <w:r w:rsidRPr="00837C8D">
        <w:rPr>
          <w:rFonts w:ascii="Arial" w:hAnsi="Arial" w:cs="Arial"/>
          <w:color w:val="000000" w:themeColor="text1"/>
          <w:shd w:val="clear" w:color="auto" w:fill="FFFFFF"/>
        </w:rPr>
        <w:t>Ladkin</w:t>
      </w:r>
      <w:proofErr w:type="spellEnd"/>
      <w:r w:rsidRPr="00837C8D">
        <w:rPr>
          <w:rFonts w:ascii="Arial" w:hAnsi="Arial" w:cs="Arial"/>
          <w:color w:val="000000" w:themeColor="text1"/>
          <w:shd w:val="clear" w:color="auto" w:fill="FFFFFF"/>
        </w:rPr>
        <w:t>, D</w:t>
      </w:r>
      <w:r w:rsidR="00774296">
        <w:rPr>
          <w:rFonts w:ascii="Arial" w:hAnsi="Arial" w:cs="Arial"/>
          <w:color w:val="000000" w:themeColor="text1"/>
          <w:shd w:val="clear" w:color="auto" w:fill="FFFFFF"/>
        </w:rPr>
        <w:t>.</w:t>
      </w:r>
      <w:r w:rsidRPr="00837C8D">
        <w:rPr>
          <w:rFonts w:ascii="Arial" w:hAnsi="Arial" w:cs="Arial"/>
          <w:color w:val="000000" w:themeColor="text1"/>
          <w:shd w:val="clear" w:color="auto" w:fill="FFFFFF"/>
        </w:rPr>
        <w:t xml:space="preserve"> (20</w:t>
      </w:r>
      <w:r w:rsidR="00AF5115" w:rsidRPr="00837C8D">
        <w:rPr>
          <w:rFonts w:ascii="Arial" w:hAnsi="Arial" w:cs="Arial"/>
          <w:color w:val="000000" w:themeColor="text1"/>
          <w:shd w:val="clear" w:color="auto" w:fill="FFFFFF"/>
        </w:rPr>
        <w:t xml:space="preserve">19). </w:t>
      </w:r>
      <w:r w:rsidR="00424BC4" w:rsidRPr="00837C8D">
        <w:rPr>
          <w:rFonts w:ascii="Arial" w:hAnsi="Arial" w:cs="Arial"/>
          <w:color w:val="000000" w:themeColor="text1"/>
          <w:shd w:val="clear" w:color="auto" w:fill="FFFFFF"/>
        </w:rPr>
        <w:t>Leadership, management and headship:</w:t>
      </w:r>
      <w:r w:rsidR="00E6368E">
        <w:rPr>
          <w:rFonts w:ascii="Arial" w:hAnsi="Arial" w:cs="Arial"/>
          <w:color w:val="000000" w:themeColor="text1"/>
          <w:shd w:val="clear" w:color="auto" w:fill="FFFFFF"/>
        </w:rPr>
        <w:t xml:space="preserve"> </w:t>
      </w:r>
      <w:r w:rsidR="00424BC4" w:rsidRPr="00837C8D">
        <w:rPr>
          <w:rFonts w:ascii="Arial" w:hAnsi="Arial" w:cs="Arial"/>
          <w:color w:val="000000" w:themeColor="text1"/>
          <w:shd w:val="clear" w:color="auto" w:fill="FFFFFF"/>
        </w:rPr>
        <w:t>Power, emotion and authority in organizations.</w:t>
      </w:r>
      <w:r w:rsidR="00491D62" w:rsidRPr="00837C8D">
        <w:rPr>
          <w:rFonts w:ascii="Arial" w:hAnsi="Arial" w:cs="Arial"/>
          <w:color w:val="000000" w:themeColor="text1"/>
          <w:shd w:val="clear" w:color="auto" w:fill="FFFFFF"/>
        </w:rPr>
        <w:t xml:space="preserve"> In Carrol</w:t>
      </w:r>
      <w:r w:rsidR="003929DE" w:rsidRPr="00837C8D">
        <w:rPr>
          <w:rFonts w:ascii="Arial" w:hAnsi="Arial" w:cs="Arial"/>
          <w:color w:val="000000" w:themeColor="text1"/>
          <w:shd w:val="clear" w:color="auto" w:fill="FFFFFF"/>
        </w:rPr>
        <w:t>. B., Ford, J., &amp; Taylor, S. (</w:t>
      </w:r>
      <w:r w:rsidR="00104550" w:rsidRPr="00837C8D">
        <w:rPr>
          <w:rFonts w:ascii="Arial" w:hAnsi="Arial" w:cs="Arial"/>
          <w:color w:val="000000" w:themeColor="text1"/>
          <w:shd w:val="clear" w:color="auto" w:fill="FFFFFF"/>
        </w:rPr>
        <w:t>Eds.)</w:t>
      </w:r>
      <w:r w:rsidR="00D279B0" w:rsidRPr="00837C8D">
        <w:rPr>
          <w:rFonts w:ascii="Arial" w:hAnsi="Arial" w:cs="Arial"/>
          <w:color w:val="000000" w:themeColor="text1"/>
          <w:shd w:val="clear" w:color="auto" w:fill="FFFFFF"/>
        </w:rPr>
        <w:t xml:space="preserve">, </w:t>
      </w:r>
      <w:r w:rsidR="00742908" w:rsidRPr="00837C8D">
        <w:rPr>
          <w:rFonts w:ascii="Arial" w:hAnsi="Arial" w:cs="Arial"/>
          <w:color w:val="000000" w:themeColor="text1"/>
          <w:shd w:val="clear" w:color="auto" w:fill="FFFFFF"/>
        </w:rPr>
        <w:t>Leadership: Contemporary critical perspectives.</w:t>
      </w:r>
      <w:r w:rsidR="00041805" w:rsidRPr="00837C8D">
        <w:rPr>
          <w:rFonts w:ascii="Arial" w:hAnsi="Arial" w:cs="Arial"/>
          <w:color w:val="000000" w:themeColor="text1"/>
          <w:shd w:val="clear" w:color="auto" w:fill="FFFFFF"/>
        </w:rPr>
        <w:t xml:space="preserve"> (2</w:t>
      </w:r>
      <w:r w:rsidR="00041805" w:rsidRPr="00837C8D">
        <w:rPr>
          <w:rFonts w:ascii="Arial" w:hAnsi="Arial" w:cs="Arial"/>
          <w:color w:val="000000" w:themeColor="text1"/>
          <w:shd w:val="clear" w:color="auto" w:fill="FFFFFF"/>
          <w:vertAlign w:val="superscript"/>
        </w:rPr>
        <w:t>nd</w:t>
      </w:r>
      <w:r w:rsidR="00041805" w:rsidRPr="00837C8D">
        <w:rPr>
          <w:rFonts w:ascii="Arial" w:hAnsi="Arial" w:cs="Arial"/>
          <w:color w:val="000000" w:themeColor="text1"/>
          <w:shd w:val="clear" w:color="auto" w:fill="FFFFFF"/>
        </w:rPr>
        <w:t xml:space="preserve"> ed.,</w:t>
      </w:r>
      <w:r w:rsidR="00A909F2" w:rsidRPr="00837C8D">
        <w:rPr>
          <w:rFonts w:ascii="Arial" w:hAnsi="Arial" w:cs="Arial"/>
          <w:color w:val="000000" w:themeColor="text1"/>
          <w:shd w:val="clear" w:color="auto" w:fill="FFFFFF"/>
        </w:rPr>
        <w:t xml:space="preserve"> pp</w:t>
      </w:r>
      <w:r w:rsidR="005C0691" w:rsidRPr="00837C8D">
        <w:rPr>
          <w:rFonts w:ascii="Arial" w:hAnsi="Arial" w:cs="Arial"/>
          <w:color w:val="000000" w:themeColor="text1"/>
          <w:shd w:val="clear" w:color="auto" w:fill="FFFFFF"/>
        </w:rPr>
        <w:t>.</w:t>
      </w:r>
      <w:r w:rsidR="00BE6D6F" w:rsidRPr="00837C8D">
        <w:rPr>
          <w:rFonts w:ascii="Arial" w:hAnsi="Arial" w:cs="Arial"/>
          <w:color w:val="000000" w:themeColor="text1"/>
          <w:shd w:val="clear" w:color="auto" w:fill="FFFFFF"/>
        </w:rPr>
        <w:t xml:space="preserve"> 28-</w:t>
      </w:r>
      <w:r w:rsidR="00FB2F5E" w:rsidRPr="00837C8D">
        <w:rPr>
          <w:rFonts w:ascii="Arial" w:hAnsi="Arial" w:cs="Arial"/>
          <w:color w:val="000000" w:themeColor="text1"/>
          <w:shd w:val="clear" w:color="auto" w:fill="FFFFFF"/>
        </w:rPr>
        <w:t xml:space="preserve">48). </w:t>
      </w:r>
      <w:r w:rsidR="00837C8D" w:rsidRPr="00837C8D">
        <w:rPr>
          <w:rFonts w:ascii="Arial" w:hAnsi="Arial" w:cs="Arial"/>
          <w:color w:val="000000" w:themeColor="text1"/>
          <w:shd w:val="clear" w:color="auto" w:fill="FFFFFF"/>
        </w:rPr>
        <w:t>SAGE.</w:t>
      </w:r>
    </w:p>
    <w:p w14:paraId="403F83D6" w14:textId="63508CA8" w:rsidR="005B34C4" w:rsidRDefault="005B34C4" w:rsidP="00C70278">
      <w:pPr>
        <w:rPr>
          <w:rFonts w:ascii="Arial" w:hAnsi="Arial" w:cs="Arial"/>
          <w:color w:val="FF0000"/>
          <w:shd w:val="clear" w:color="auto" w:fill="FFFFFF"/>
        </w:rPr>
      </w:pPr>
    </w:p>
    <w:p w14:paraId="09CC63F1" w14:textId="092899E4" w:rsidR="008914BF" w:rsidRDefault="008914BF" w:rsidP="008914BF">
      <w:pPr>
        <w:rPr>
          <w:rFonts w:ascii="Arial" w:hAnsi="Arial" w:cs="Arial"/>
          <w:color w:val="3A3A3A"/>
          <w:shd w:val="clear" w:color="auto" w:fill="FFFFFF"/>
        </w:rPr>
      </w:pPr>
      <w:r w:rsidRPr="008914BF">
        <w:rPr>
          <w:rFonts w:ascii="Arial" w:hAnsi="Arial" w:cs="Arial"/>
          <w:color w:val="3A3A3A"/>
          <w:shd w:val="clear" w:color="auto" w:fill="FFFFFF"/>
        </w:rPr>
        <w:t xml:space="preserve">Lee, </w:t>
      </w:r>
      <w:r>
        <w:rPr>
          <w:rFonts w:ascii="Arial" w:hAnsi="Arial" w:cs="Arial"/>
          <w:color w:val="3A3A3A"/>
          <w:shd w:val="clear" w:color="auto" w:fill="FFFFFF"/>
        </w:rPr>
        <w:t xml:space="preserve">S. M., </w:t>
      </w:r>
      <w:r w:rsidRPr="008914BF">
        <w:rPr>
          <w:rFonts w:ascii="Arial" w:hAnsi="Arial" w:cs="Arial"/>
          <w:color w:val="3A3A3A"/>
          <w:shd w:val="clear" w:color="auto" w:fill="FFFFFF"/>
        </w:rPr>
        <w:t xml:space="preserve">&amp; </w:t>
      </w:r>
      <w:proofErr w:type="spellStart"/>
      <w:r w:rsidRPr="008914BF">
        <w:rPr>
          <w:rFonts w:ascii="Arial" w:hAnsi="Arial" w:cs="Arial"/>
          <w:color w:val="3A3A3A"/>
          <w:shd w:val="clear" w:color="auto" w:fill="FFFFFF"/>
        </w:rPr>
        <w:t>Farh</w:t>
      </w:r>
      <w:proofErr w:type="spellEnd"/>
      <w:r w:rsidRPr="008914BF">
        <w:rPr>
          <w:rFonts w:ascii="Arial" w:hAnsi="Arial" w:cs="Arial"/>
          <w:color w:val="3A3A3A"/>
          <w:shd w:val="clear" w:color="auto" w:fill="FFFFFF"/>
        </w:rPr>
        <w:t>, C. I. C. (2019). Dynamic Leadership Emergence: Differential Impact of Members’ and Peers’ Contributions in the Idea Generation and Idea Enactment Phases of Innovation Project Teams.</w:t>
      </w:r>
      <w:r w:rsidRPr="008914BF">
        <w:rPr>
          <w:rStyle w:val="apple-converted-space"/>
          <w:rFonts w:ascii="Arial" w:hAnsi="Arial" w:cs="Arial"/>
          <w:color w:val="3A3A3A"/>
          <w:shd w:val="clear" w:color="auto" w:fill="FFFFFF"/>
        </w:rPr>
        <w:t> </w:t>
      </w:r>
      <w:r w:rsidRPr="008914BF">
        <w:rPr>
          <w:rFonts w:ascii="Arial" w:hAnsi="Arial" w:cs="Arial"/>
          <w:i/>
          <w:iCs/>
          <w:color w:val="3A3A3A"/>
        </w:rPr>
        <w:t>Journal of Applied Psychology</w:t>
      </w:r>
      <w:r w:rsidRPr="008914BF">
        <w:rPr>
          <w:rFonts w:ascii="Arial" w:hAnsi="Arial" w:cs="Arial"/>
          <w:color w:val="3A3A3A"/>
          <w:shd w:val="clear" w:color="auto" w:fill="FFFFFF"/>
        </w:rPr>
        <w:t>,</w:t>
      </w:r>
      <w:r w:rsidRPr="008914BF">
        <w:rPr>
          <w:rStyle w:val="apple-converted-space"/>
          <w:rFonts w:ascii="Arial" w:hAnsi="Arial" w:cs="Arial"/>
          <w:color w:val="3A3A3A"/>
          <w:shd w:val="clear" w:color="auto" w:fill="FFFFFF"/>
        </w:rPr>
        <w:t> </w:t>
      </w:r>
      <w:r w:rsidRPr="008914BF">
        <w:rPr>
          <w:rFonts w:ascii="Arial" w:hAnsi="Arial" w:cs="Arial"/>
          <w:i/>
          <w:iCs/>
          <w:color w:val="3A3A3A"/>
        </w:rPr>
        <w:t>104</w:t>
      </w:r>
      <w:r w:rsidRPr="008914BF">
        <w:rPr>
          <w:rFonts w:ascii="Arial" w:hAnsi="Arial" w:cs="Arial"/>
          <w:color w:val="3A3A3A"/>
          <w:shd w:val="clear" w:color="auto" w:fill="FFFFFF"/>
        </w:rPr>
        <w:t xml:space="preserve">(3), 411–432. </w:t>
      </w:r>
      <w:hyperlink r:id="rId13" w:history="1">
        <w:r w:rsidRPr="00791B7C">
          <w:rPr>
            <w:rStyle w:val="Hyperlink"/>
            <w:rFonts w:ascii="Arial" w:hAnsi="Arial" w:cs="Arial"/>
            <w:shd w:val="clear" w:color="auto" w:fill="FFFFFF"/>
          </w:rPr>
          <w:t>https://doi.org/10.1037/apl0000384</w:t>
        </w:r>
      </w:hyperlink>
    </w:p>
    <w:p w14:paraId="2CDF9F18" w14:textId="77777777" w:rsidR="008914BF" w:rsidRPr="008914BF" w:rsidRDefault="008914BF" w:rsidP="008914BF">
      <w:pPr>
        <w:rPr>
          <w:rFonts w:ascii="Arial" w:hAnsi="Arial" w:cs="Arial"/>
        </w:rPr>
      </w:pPr>
    </w:p>
    <w:p w14:paraId="30171CE6" w14:textId="7620BD10" w:rsidR="00904FD7" w:rsidRDefault="00904FD7" w:rsidP="00C70278">
      <w:pPr>
        <w:rPr>
          <w:rFonts w:ascii="Arial" w:hAnsi="Arial" w:cs="Arial"/>
          <w:color w:val="000000" w:themeColor="text1"/>
          <w:shd w:val="clear" w:color="auto" w:fill="FFFFFF"/>
        </w:rPr>
      </w:pPr>
      <w:proofErr w:type="spellStart"/>
      <w:r w:rsidRPr="00904FD7">
        <w:rPr>
          <w:rFonts w:ascii="Arial" w:hAnsi="Arial" w:cs="Arial"/>
          <w:color w:val="000000" w:themeColor="text1"/>
          <w:shd w:val="clear" w:color="auto" w:fill="FFFFFF"/>
        </w:rPr>
        <w:t>Marquet</w:t>
      </w:r>
      <w:proofErr w:type="spellEnd"/>
      <w:r w:rsidRPr="00904FD7">
        <w:rPr>
          <w:rFonts w:ascii="Arial" w:hAnsi="Arial" w:cs="Arial"/>
          <w:color w:val="000000" w:themeColor="text1"/>
          <w:shd w:val="clear" w:color="auto" w:fill="FFFFFF"/>
        </w:rPr>
        <w:t>, D. (2013, October 15)</w:t>
      </w:r>
      <w:r w:rsidR="00FB0E49">
        <w:rPr>
          <w:rFonts w:ascii="Arial" w:hAnsi="Arial" w:cs="Arial"/>
          <w:color w:val="000000" w:themeColor="text1"/>
          <w:shd w:val="clear" w:color="auto" w:fill="FFFFFF"/>
        </w:rPr>
        <w:t xml:space="preserve">. </w:t>
      </w:r>
      <w:proofErr w:type="spellStart"/>
      <w:r w:rsidR="00FB0E49" w:rsidRPr="00904D7B">
        <w:rPr>
          <w:rFonts w:ascii="Arial" w:hAnsi="Arial" w:cs="Arial"/>
          <w:i/>
          <w:iCs/>
          <w:color w:val="000000" w:themeColor="text1"/>
          <w:shd w:val="clear" w:color="auto" w:fill="FFFFFF"/>
        </w:rPr>
        <w:t>Inno-versity</w:t>
      </w:r>
      <w:proofErr w:type="spellEnd"/>
      <w:r w:rsidR="00FB0E49" w:rsidRPr="00904D7B">
        <w:rPr>
          <w:rFonts w:ascii="Arial" w:hAnsi="Arial" w:cs="Arial"/>
          <w:i/>
          <w:iCs/>
          <w:color w:val="000000" w:themeColor="text1"/>
          <w:shd w:val="clear" w:color="auto" w:fill="FFFFFF"/>
        </w:rPr>
        <w:t xml:space="preserve"> </w:t>
      </w:r>
      <w:proofErr w:type="gramStart"/>
      <w:r w:rsidR="00FB0E49" w:rsidRPr="00904D7B">
        <w:rPr>
          <w:rFonts w:ascii="Arial" w:hAnsi="Arial" w:cs="Arial"/>
          <w:i/>
          <w:iCs/>
          <w:color w:val="000000" w:themeColor="text1"/>
          <w:shd w:val="clear" w:color="auto" w:fill="FFFFFF"/>
        </w:rPr>
        <w:t>presents:</w:t>
      </w:r>
      <w:proofErr w:type="gramEnd"/>
      <w:r w:rsidR="00FB0E49" w:rsidRPr="00904D7B">
        <w:rPr>
          <w:rFonts w:ascii="Arial" w:hAnsi="Arial" w:cs="Arial"/>
          <w:i/>
          <w:iCs/>
          <w:color w:val="000000" w:themeColor="text1"/>
          <w:shd w:val="clear" w:color="auto" w:fill="FFFFFF"/>
        </w:rPr>
        <w:t xml:space="preserve"> greatness by David Marquet.</w:t>
      </w:r>
      <w:r w:rsidR="00FB0E49" w:rsidRPr="00904D7B">
        <w:rPr>
          <w:rFonts w:ascii="Arial" w:hAnsi="Arial" w:cs="Arial"/>
          <w:color w:val="000000" w:themeColor="text1"/>
          <w:shd w:val="clear" w:color="auto" w:fill="FFFFFF"/>
        </w:rPr>
        <w:t xml:space="preserve"> </w:t>
      </w:r>
      <w:r w:rsidR="00396271" w:rsidRPr="001225DA">
        <w:rPr>
          <w:rFonts w:ascii="Arial" w:hAnsi="Arial" w:cs="Arial"/>
          <w:color w:val="000000" w:themeColor="text1"/>
          <w:shd w:val="clear" w:color="auto" w:fill="FFFFFF"/>
        </w:rPr>
        <w:t xml:space="preserve">[Video]. YouTube. </w:t>
      </w:r>
      <w:hyperlink r:id="rId14" w:history="1">
        <w:r w:rsidR="001225DA" w:rsidRPr="00880AEB">
          <w:rPr>
            <w:rStyle w:val="Hyperlink"/>
            <w:rFonts w:ascii="Arial" w:hAnsi="Arial" w:cs="Arial"/>
            <w:shd w:val="clear" w:color="auto" w:fill="FFFFFF"/>
          </w:rPr>
          <w:t>https://www.youtube.com/watch?v=psAXMqxwol8</w:t>
        </w:r>
      </w:hyperlink>
      <w:r w:rsidR="001225DA">
        <w:rPr>
          <w:rFonts w:ascii="Arial" w:hAnsi="Arial" w:cs="Arial"/>
          <w:color w:val="000000" w:themeColor="text1"/>
          <w:shd w:val="clear" w:color="auto" w:fill="FFFFFF"/>
        </w:rPr>
        <w:t xml:space="preserve"> </w:t>
      </w:r>
    </w:p>
    <w:p w14:paraId="610200DA" w14:textId="24E796B8" w:rsidR="008914BF" w:rsidRDefault="008914BF" w:rsidP="00C70278">
      <w:pPr>
        <w:rPr>
          <w:rFonts w:ascii="Arial" w:hAnsi="Arial" w:cs="Arial"/>
          <w:color w:val="000000" w:themeColor="text1"/>
          <w:shd w:val="clear" w:color="auto" w:fill="FFFFFF"/>
        </w:rPr>
      </w:pPr>
    </w:p>
    <w:p w14:paraId="1D36F95A" w14:textId="30E09878" w:rsidR="008914BF" w:rsidRDefault="008914BF" w:rsidP="008914BF">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Mintzberg, (2009). </w:t>
      </w:r>
      <w:r w:rsidRPr="008914BF">
        <w:rPr>
          <w:rFonts w:ascii="Arial" w:hAnsi="Arial" w:cs="Arial"/>
          <w:i/>
          <w:iCs/>
          <w:color w:val="000000" w:themeColor="text1"/>
          <w:shd w:val="clear" w:color="auto" w:fill="FFFFFF"/>
        </w:rPr>
        <w:t>Managing.</w:t>
      </w:r>
      <w:r>
        <w:rPr>
          <w:rFonts w:ascii="Arial" w:hAnsi="Arial" w:cs="Arial"/>
          <w:color w:val="000000" w:themeColor="text1"/>
          <w:shd w:val="clear" w:color="auto" w:fill="FFFFFF"/>
        </w:rPr>
        <w:t xml:space="preserve"> (1</w:t>
      </w:r>
      <w:r w:rsidRPr="008914BF">
        <w:rPr>
          <w:rFonts w:ascii="Arial" w:hAnsi="Arial" w:cs="Arial"/>
          <w:color w:val="000000" w:themeColor="text1"/>
          <w:shd w:val="clear" w:color="auto" w:fill="FFFFFF"/>
          <w:vertAlign w:val="superscript"/>
        </w:rPr>
        <w:t>st</w:t>
      </w:r>
      <w:r>
        <w:rPr>
          <w:rFonts w:ascii="Arial" w:hAnsi="Arial" w:cs="Arial"/>
          <w:color w:val="000000" w:themeColor="text1"/>
          <w:shd w:val="clear" w:color="auto" w:fill="FFFFFF"/>
        </w:rPr>
        <w:t xml:space="preserve"> ed.). Berrett-Koehler Publishers</w:t>
      </w:r>
    </w:p>
    <w:p w14:paraId="61950D38" w14:textId="77777777" w:rsidR="00E82C58" w:rsidRDefault="00E82C58" w:rsidP="00C70278">
      <w:pPr>
        <w:rPr>
          <w:rFonts w:ascii="Arial" w:hAnsi="Arial" w:cs="Arial"/>
          <w:color w:val="FF0000"/>
          <w:shd w:val="clear" w:color="auto" w:fill="FFFFFF"/>
        </w:rPr>
      </w:pPr>
    </w:p>
    <w:p w14:paraId="37BE9323" w14:textId="4275C1C1" w:rsidR="0045443E" w:rsidRDefault="00B9368A" w:rsidP="00C70278">
      <w:pPr>
        <w:rPr>
          <w:rFonts w:ascii="Arial" w:hAnsi="Arial" w:cs="Arial"/>
          <w:color w:val="000000" w:themeColor="text1"/>
          <w:shd w:val="clear" w:color="auto" w:fill="FFFFFF"/>
        </w:rPr>
      </w:pPr>
      <w:r w:rsidRPr="00FD4006">
        <w:rPr>
          <w:rFonts w:ascii="Arial" w:hAnsi="Arial" w:cs="Arial"/>
          <w:color w:val="000000" w:themeColor="text1"/>
          <w:shd w:val="clear" w:color="auto" w:fill="FFFFFF"/>
        </w:rPr>
        <w:t>Northouse</w:t>
      </w:r>
      <w:r w:rsidR="0045443E" w:rsidRPr="00FD4006">
        <w:rPr>
          <w:rFonts w:ascii="Arial" w:hAnsi="Arial" w:cs="Arial"/>
          <w:color w:val="000000" w:themeColor="text1"/>
          <w:shd w:val="clear" w:color="auto" w:fill="FFFFFF"/>
        </w:rPr>
        <w:t xml:space="preserve">, </w:t>
      </w:r>
      <w:r w:rsidR="00FD4006" w:rsidRPr="00FD4006">
        <w:rPr>
          <w:rFonts w:ascii="Arial" w:hAnsi="Arial" w:cs="Arial"/>
          <w:color w:val="000000" w:themeColor="text1"/>
          <w:shd w:val="clear" w:color="auto" w:fill="FFFFFF"/>
        </w:rPr>
        <w:t>P, G. (2010)</w:t>
      </w:r>
      <w:r w:rsidR="00FD4006">
        <w:rPr>
          <w:rFonts w:ascii="Arial" w:hAnsi="Arial" w:cs="Arial"/>
          <w:color w:val="000000" w:themeColor="text1"/>
          <w:shd w:val="clear" w:color="auto" w:fill="FFFFFF"/>
        </w:rPr>
        <w:t>.</w:t>
      </w:r>
      <w:r w:rsidR="000E367C">
        <w:rPr>
          <w:rFonts w:ascii="Arial" w:hAnsi="Arial" w:cs="Arial"/>
          <w:color w:val="000000" w:themeColor="text1"/>
          <w:shd w:val="clear" w:color="auto" w:fill="FFFFFF"/>
        </w:rPr>
        <w:t xml:space="preserve"> </w:t>
      </w:r>
      <w:r w:rsidR="000E367C" w:rsidRPr="008914BF">
        <w:rPr>
          <w:rFonts w:ascii="Arial" w:hAnsi="Arial" w:cs="Arial"/>
          <w:i/>
          <w:iCs/>
          <w:color w:val="000000" w:themeColor="text1"/>
          <w:shd w:val="clear" w:color="auto" w:fill="FFFFFF"/>
        </w:rPr>
        <w:t>Leadership: Theory and practice.</w:t>
      </w:r>
      <w:r w:rsidR="00ED7B7B" w:rsidRPr="008914BF">
        <w:rPr>
          <w:rFonts w:ascii="Arial" w:hAnsi="Arial" w:cs="Arial"/>
          <w:color w:val="000000" w:themeColor="text1"/>
          <w:shd w:val="clear" w:color="auto" w:fill="FFFFFF"/>
        </w:rPr>
        <w:t xml:space="preserve"> </w:t>
      </w:r>
      <w:r w:rsidR="00ED7B7B">
        <w:rPr>
          <w:rFonts w:ascii="Arial" w:hAnsi="Arial" w:cs="Arial"/>
          <w:color w:val="000000" w:themeColor="text1"/>
          <w:shd w:val="clear" w:color="auto" w:fill="FFFFFF"/>
        </w:rPr>
        <w:t>(5</w:t>
      </w:r>
      <w:r w:rsidR="00ED7B7B" w:rsidRPr="00ED7B7B">
        <w:rPr>
          <w:rFonts w:ascii="Arial" w:hAnsi="Arial" w:cs="Arial"/>
          <w:color w:val="000000" w:themeColor="text1"/>
          <w:shd w:val="clear" w:color="auto" w:fill="FFFFFF"/>
          <w:vertAlign w:val="superscript"/>
        </w:rPr>
        <w:t>th</w:t>
      </w:r>
      <w:r w:rsidR="00ED7B7B">
        <w:rPr>
          <w:rFonts w:ascii="Arial" w:hAnsi="Arial" w:cs="Arial"/>
          <w:color w:val="000000" w:themeColor="text1"/>
          <w:shd w:val="clear" w:color="auto" w:fill="FFFFFF"/>
        </w:rPr>
        <w:t xml:space="preserve"> ed.)</w:t>
      </w:r>
      <w:r w:rsidR="00AE4AC3">
        <w:rPr>
          <w:rFonts w:ascii="Arial" w:hAnsi="Arial" w:cs="Arial"/>
          <w:color w:val="000000" w:themeColor="text1"/>
          <w:shd w:val="clear" w:color="auto" w:fill="FFFFFF"/>
        </w:rPr>
        <w:t xml:space="preserve">. </w:t>
      </w:r>
      <w:r w:rsidR="00752EEB">
        <w:rPr>
          <w:rFonts w:ascii="Arial" w:hAnsi="Arial" w:cs="Arial"/>
          <w:color w:val="000000" w:themeColor="text1"/>
          <w:shd w:val="clear" w:color="auto" w:fill="FFFFFF"/>
        </w:rPr>
        <w:t>SAGE</w:t>
      </w:r>
      <w:r w:rsidR="002F28D3">
        <w:rPr>
          <w:rFonts w:ascii="Arial" w:hAnsi="Arial" w:cs="Arial"/>
          <w:color w:val="000000" w:themeColor="text1"/>
          <w:shd w:val="clear" w:color="auto" w:fill="FFFFFF"/>
        </w:rPr>
        <w:t>.</w:t>
      </w:r>
    </w:p>
    <w:p w14:paraId="1D13CF5C" w14:textId="1C06BA2A" w:rsidR="00142D3A" w:rsidRDefault="00142D3A" w:rsidP="00C70278">
      <w:pPr>
        <w:rPr>
          <w:rFonts w:ascii="Arial" w:hAnsi="Arial" w:cs="Arial"/>
          <w:color w:val="000000" w:themeColor="text1"/>
          <w:shd w:val="clear" w:color="auto" w:fill="FFFFFF"/>
        </w:rPr>
      </w:pPr>
    </w:p>
    <w:p w14:paraId="4920AA82" w14:textId="7B3C3E4C" w:rsidR="00142D3A" w:rsidRDefault="00142D3A" w:rsidP="00C70278">
      <w:pPr>
        <w:rPr>
          <w:rStyle w:val="Hyperlink"/>
          <w:rFonts w:ascii="Arial" w:hAnsi="Arial" w:cs="Arial"/>
          <w:shd w:val="clear" w:color="auto" w:fill="FFFFFF"/>
        </w:rPr>
      </w:pPr>
      <w:r>
        <w:rPr>
          <w:rFonts w:ascii="Arial" w:hAnsi="Arial" w:cs="Arial"/>
          <w:color w:val="000000" w:themeColor="text1"/>
          <w:shd w:val="clear" w:color="auto" w:fill="FFFFFF"/>
        </w:rPr>
        <w:t>SAGE (</w:t>
      </w:r>
      <w:proofErr w:type="spellStart"/>
      <w:r>
        <w:rPr>
          <w:rFonts w:ascii="Arial" w:hAnsi="Arial" w:cs="Arial"/>
          <w:color w:val="000000" w:themeColor="text1"/>
          <w:shd w:val="clear" w:color="auto" w:fill="FFFFFF"/>
        </w:rPr>
        <w:t>n.d</w:t>
      </w:r>
      <w:proofErr w:type="spellEnd"/>
      <w:r>
        <w:rPr>
          <w:rFonts w:ascii="Arial" w:hAnsi="Arial" w:cs="Arial"/>
          <w:color w:val="000000" w:themeColor="text1"/>
          <w:shd w:val="clear" w:color="auto" w:fill="FFFFFF"/>
        </w:rPr>
        <w:t>)</w:t>
      </w:r>
      <w:r w:rsidR="000E67F8">
        <w:rPr>
          <w:rFonts w:ascii="Arial" w:hAnsi="Arial" w:cs="Arial"/>
          <w:color w:val="000000" w:themeColor="text1"/>
          <w:shd w:val="clear" w:color="auto" w:fill="FFFFFF"/>
        </w:rPr>
        <w:t xml:space="preserve"> </w:t>
      </w:r>
      <w:r w:rsidR="000E67F8" w:rsidRPr="00C91E14">
        <w:rPr>
          <w:rFonts w:ascii="Arial" w:hAnsi="Arial" w:cs="Arial"/>
          <w:i/>
          <w:iCs/>
          <w:color w:val="000000" w:themeColor="text1"/>
          <w:shd w:val="clear" w:color="auto" w:fill="FFFFFF"/>
        </w:rPr>
        <w:t>Chapter 6</w:t>
      </w:r>
      <w:r w:rsidR="00C91E14" w:rsidRPr="00C91E14">
        <w:rPr>
          <w:rFonts w:ascii="Arial" w:hAnsi="Arial" w:cs="Arial"/>
          <w:i/>
          <w:iCs/>
          <w:color w:val="000000" w:themeColor="text1"/>
          <w:shd w:val="clear" w:color="auto" w:fill="FFFFFF"/>
        </w:rPr>
        <w:t>: Developing leadership skills.</w:t>
      </w:r>
      <w:r w:rsidR="00F1282D">
        <w:rPr>
          <w:rFonts w:ascii="Arial" w:hAnsi="Arial" w:cs="Arial"/>
          <w:color w:val="000000" w:themeColor="text1"/>
          <w:shd w:val="clear" w:color="auto" w:fill="FFFFFF"/>
        </w:rPr>
        <w:t xml:space="preserve"> SAGE. </w:t>
      </w:r>
      <w:hyperlink r:id="rId15" w:history="1">
        <w:r w:rsidR="00B9368A" w:rsidRPr="00880AEB">
          <w:rPr>
            <w:rStyle w:val="Hyperlink"/>
            <w:rFonts w:ascii="Arial" w:hAnsi="Arial" w:cs="Arial"/>
            <w:shd w:val="clear" w:color="auto" w:fill="FFFFFF"/>
          </w:rPr>
          <w:t>https://www.sagepub.com/sites/default/files/upm-bin</w:t>
        </w:r>
        <w:r w:rsidR="00B9368A" w:rsidRPr="00880AEB">
          <w:rPr>
            <w:rStyle w:val="Hyperlink"/>
            <w:rFonts w:ascii="Arial" w:hAnsi="Arial" w:cs="Arial"/>
            <w:shd w:val="clear" w:color="auto" w:fill="FFFFFF"/>
          </w:rPr>
          <w:t>a</w:t>
        </w:r>
        <w:r w:rsidR="00B9368A" w:rsidRPr="00880AEB">
          <w:rPr>
            <w:rStyle w:val="Hyperlink"/>
            <w:rFonts w:ascii="Arial" w:hAnsi="Arial" w:cs="Arial"/>
            <w:shd w:val="clear" w:color="auto" w:fill="FFFFFF"/>
          </w:rPr>
          <w:t>ries/59372_Chapter_6.pdf</w:t>
        </w:r>
      </w:hyperlink>
    </w:p>
    <w:p w14:paraId="04F498B6" w14:textId="4C6D7F5D" w:rsidR="00904D7B" w:rsidRDefault="00904D7B" w:rsidP="00C70278">
      <w:pPr>
        <w:rPr>
          <w:rFonts w:ascii="Arial" w:hAnsi="Arial" w:cs="Arial"/>
          <w:color w:val="000000" w:themeColor="text1"/>
          <w:shd w:val="clear" w:color="auto" w:fill="FFFFFF"/>
        </w:rPr>
      </w:pPr>
    </w:p>
    <w:p w14:paraId="6DDF3654" w14:textId="322E3217" w:rsidR="00904D7B" w:rsidRPr="00904D7B" w:rsidRDefault="00904D7B" w:rsidP="00C70278">
      <w:pPr>
        <w:rPr>
          <w:rFonts w:ascii="Arial" w:hAnsi="Arial" w:cs="Arial"/>
          <w:color w:val="000000" w:themeColor="text1"/>
          <w:shd w:val="clear" w:color="auto" w:fill="FFFFFF"/>
        </w:rPr>
      </w:pPr>
      <w:proofErr w:type="spellStart"/>
      <w:r>
        <w:rPr>
          <w:rFonts w:ascii="Arial" w:hAnsi="Arial" w:cs="Arial"/>
          <w:color w:val="000000" w:themeColor="text1"/>
          <w:shd w:val="clear" w:color="auto" w:fill="FFFFFF"/>
        </w:rPr>
        <w:t>Surij</w:t>
      </w:r>
      <w:proofErr w:type="spellEnd"/>
      <w:r>
        <w:rPr>
          <w:rFonts w:ascii="Arial" w:hAnsi="Arial" w:cs="Arial"/>
          <w:color w:val="000000" w:themeColor="text1"/>
          <w:shd w:val="clear" w:color="auto" w:fill="FFFFFF"/>
        </w:rPr>
        <w:t xml:space="preserve">, K. (2015). Understanding leadership and factors that influence </w:t>
      </w:r>
      <w:proofErr w:type="gramStart"/>
      <w:r>
        <w:rPr>
          <w:rFonts w:ascii="Arial" w:hAnsi="Arial" w:cs="Arial"/>
          <w:color w:val="000000" w:themeColor="text1"/>
          <w:shd w:val="clear" w:color="auto" w:fill="FFFFFF"/>
        </w:rPr>
        <w:t>leaders</w:t>
      </w:r>
      <w:proofErr w:type="gramEnd"/>
      <w:r>
        <w:rPr>
          <w:rFonts w:ascii="Arial" w:hAnsi="Arial" w:cs="Arial"/>
          <w:color w:val="000000" w:themeColor="text1"/>
          <w:shd w:val="clear" w:color="auto" w:fill="FFFFFF"/>
        </w:rPr>
        <w:t xml:space="preserve"> effectiveness. </w:t>
      </w:r>
      <w:r w:rsidRPr="00904D7B">
        <w:rPr>
          <w:rFonts w:ascii="Arial" w:hAnsi="Arial" w:cs="Arial"/>
          <w:i/>
          <w:iCs/>
          <w:color w:val="000000" w:themeColor="text1"/>
          <w:shd w:val="clear" w:color="auto" w:fill="FFFFFF"/>
        </w:rPr>
        <w:t>European journal of business and management</w:t>
      </w:r>
      <w:r>
        <w:rPr>
          <w:rFonts w:ascii="Arial" w:hAnsi="Arial" w:cs="Arial"/>
          <w:i/>
          <w:iCs/>
          <w:color w:val="000000" w:themeColor="text1"/>
          <w:shd w:val="clear" w:color="auto" w:fill="FFFFFF"/>
        </w:rPr>
        <w:t>, 7</w:t>
      </w:r>
      <w:r w:rsidRPr="00904D7B">
        <w:rPr>
          <w:rFonts w:ascii="Arial" w:hAnsi="Arial" w:cs="Arial"/>
          <w:color w:val="000000" w:themeColor="text1"/>
          <w:shd w:val="clear" w:color="auto" w:fill="FFFFFF"/>
        </w:rPr>
        <w:t>(33</w:t>
      </w:r>
      <w:r>
        <w:rPr>
          <w:rFonts w:ascii="Arial" w:hAnsi="Arial" w:cs="Arial"/>
          <w:color w:val="000000" w:themeColor="text1"/>
          <w:shd w:val="clear" w:color="auto" w:fill="FFFFFF"/>
        </w:rPr>
        <w:t xml:space="preserve">), 154-167. </w:t>
      </w:r>
      <w:hyperlink r:id="rId16" w:history="1">
        <w:r w:rsidRPr="00791B7C">
          <w:rPr>
            <w:rStyle w:val="Hyperlink"/>
            <w:rFonts w:ascii="Arial" w:hAnsi="Arial" w:cs="Arial"/>
            <w:shd w:val="clear" w:color="auto" w:fill="FFFFFF"/>
          </w:rPr>
          <w:t>http://dx.doi.org/10.7176/EJBM/7</w:t>
        </w:r>
        <w:r w:rsidRPr="00791B7C">
          <w:rPr>
            <w:rStyle w:val="Hyperlink"/>
            <w:rFonts w:ascii="Arial" w:hAnsi="Arial" w:cs="Arial"/>
            <w:shd w:val="clear" w:color="auto" w:fill="FFFFFF"/>
          </w:rPr>
          <w:t>-</w:t>
        </w:r>
        <w:r w:rsidRPr="00791B7C">
          <w:rPr>
            <w:rStyle w:val="Hyperlink"/>
            <w:rFonts w:ascii="Arial" w:hAnsi="Arial" w:cs="Arial"/>
            <w:shd w:val="clear" w:color="auto" w:fill="FFFFFF"/>
          </w:rPr>
          <w:t>33-2015-03</w:t>
        </w:r>
      </w:hyperlink>
      <w:r>
        <w:rPr>
          <w:rFonts w:ascii="Arial" w:hAnsi="Arial" w:cs="Arial"/>
          <w:color w:val="000000" w:themeColor="text1"/>
          <w:shd w:val="clear" w:color="auto" w:fill="FFFFFF"/>
        </w:rPr>
        <w:t xml:space="preserve"> </w:t>
      </w:r>
    </w:p>
    <w:p w14:paraId="18199121" w14:textId="77777777" w:rsidR="00904D7B" w:rsidRDefault="00904D7B" w:rsidP="00C70278">
      <w:pPr>
        <w:rPr>
          <w:rFonts w:ascii="Arial" w:hAnsi="Arial" w:cs="Arial"/>
          <w:color w:val="000000" w:themeColor="text1"/>
          <w:shd w:val="clear" w:color="auto" w:fill="FFFFFF"/>
        </w:rPr>
      </w:pPr>
    </w:p>
    <w:p w14:paraId="763E6647" w14:textId="27342FC6" w:rsidR="003337ED" w:rsidRPr="00007999" w:rsidRDefault="003337ED" w:rsidP="00C70278">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Tyler, </w:t>
      </w:r>
      <w:r w:rsidR="000B0C53">
        <w:rPr>
          <w:rFonts w:ascii="Arial" w:hAnsi="Arial" w:cs="Arial"/>
          <w:color w:val="000000" w:themeColor="text1"/>
          <w:shd w:val="clear" w:color="auto" w:fill="FFFFFF"/>
        </w:rPr>
        <w:t>S (</w:t>
      </w:r>
      <w:r w:rsidR="004D6D17">
        <w:rPr>
          <w:rFonts w:ascii="Arial" w:hAnsi="Arial" w:cs="Arial"/>
          <w:color w:val="000000" w:themeColor="text1"/>
          <w:shd w:val="clear" w:color="auto" w:fill="FFFFFF"/>
        </w:rPr>
        <w:t xml:space="preserve">2007) </w:t>
      </w:r>
      <w:r w:rsidR="00EA7916" w:rsidRPr="00315E2C">
        <w:rPr>
          <w:rFonts w:ascii="Arial" w:hAnsi="Arial" w:cs="Arial"/>
          <w:i/>
          <w:iCs/>
          <w:color w:val="000000" w:themeColor="text1"/>
          <w:shd w:val="clear" w:color="auto" w:fill="FFFFFF"/>
        </w:rPr>
        <w:t>The manager’s good study guide.</w:t>
      </w:r>
      <w:r w:rsidR="00007999">
        <w:rPr>
          <w:rFonts w:ascii="Arial" w:hAnsi="Arial" w:cs="Arial"/>
          <w:i/>
          <w:iCs/>
          <w:color w:val="000000" w:themeColor="text1"/>
          <w:shd w:val="clear" w:color="auto" w:fill="FFFFFF"/>
        </w:rPr>
        <w:t xml:space="preserve"> </w:t>
      </w:r>
      <w:r w:rsidR="00007999">
        <w:rPr>
          <w:rFonts w:ascii="Arial" w:hAnsi="Arial" w:cs="Arial"/>
          <w:color w:val="000000" w:themeColor="text1"/>
          <w:shd w:val="clear" w:color="auto" w:fill="FFFFFF"/>
        </w:rPr>
        <w:t>(3</w:t>
      </w:r>
      <w:r w:rsidR="00007999" w:rsidRPr="00007999">
        <w:rPr>
          <w:rFonts w:ascii="Arial" w:hAnsi="Arial" w:cs="Arial"/>
          <w:color w:val="000000" w:themeColor="text1"/>
          <w:shd w:val="clear" w:color="auto" w:fill="FFFFFF"/>
          <w:vertAlign w:val="superscript"/>
        </w:rPr>
        <w:t>rd</w:t>
      </w:r>
      <w:r w:rsidR="00007999">
        <w:rPr>
          <w:rFonts w:ascii="Arial" w:hAnsi="Arial" w:cs="Arial"/>
          <w:color w:val="000000" w:themeColor="text1"/>
          <w:shd w:val="clear" w:color="auto" w:fill="FFFFFF"/>
        </w:rPr>
        <w:t xml:space="preserve"> ed.) </w:t>
      </w:r>
      <w:r w:rsidR="00DA2B12">
        <w:rPr>
          <w:rFonts w:ascii="Arial" w:hAnsi="Arial" w:cs="Arial"/>
          <w:color w:val="000000" w:themeColor="text1"/>
          <w:shd w:val="clear" w:color="auto" w:fill="FFFFFF"/>
        </w:rPr>
        <w:t xml:space="preserve">The Open University. </w:t>
      </w:r>
      <w:hyperlink r:id="rId17" w:history="1">
        <w:r w:rsidR="00A00A9C" w:rsidRPr="00880AEB">
          <w:rPr>
            <w:rStyle w:val="Hyperlink"/>
            <w:rFonts w:ascii="Arial" w:hAnsi="Arial" w:cs="Arial"/>
            <w:shd w:val="clear" w:color="auto" w:fill="FFFFFF"/>
          </w:rPr>
          <w:t>https://ebooks.arabou.edu.kw/ebooks/LMS_eBooks/OU_Courses%27eBooks/B628/B628%20PDF/B121_Managers-Good-study-guide.pdf</w:t>
        </w:r>
      </w:hyperlink>
      <w:r w:rsidR="00A00A9C">
        <w:rPr>
          <w:rFonts w:ascii="Arial" w:hAnsi="Arial" w:cs="Arial"/>
          <w:color w:val="000000" w:themeColor="text1"/>
          <w:shd w:val="clear" w:color="auto" w:fill="FFFFFF"/>
        </w:rPr>
        <w:t xml:space="preserve"> </w:t>
      </w:r>
    </w:p>
    <w:p w14:paraId="3681E025" w14:textId="77777777" w:rsidR="00D211CF" w:rsidRDefault="00D211CF" w:rsidP="00C70278">
      <w:pPr>
        <w:rPr>
          <w:rFonts w:ascii="Arial" w:hAnsi="Arial" w:cs="Arial"/>
          <w:color w:val="FF0000"/>
          <w:shd w:val="clear" w:color="auto" w:fill="FFFFFF"/>
        </w:rPr>
      </w:pPr>
    </w:p>
    <w:p w14:paraId="079F2554" w14:textId="505C5188" w:rsidR="00904D7B" w:rsidRDefault="00904D7B" w:rsidP="00C70278">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West, M., </w:t>
      </w:r>
      <w:proofErr w:type="spellStart"/>
      <w:proofErr w:type="gramStart"/>
      <w:r>
        <w:rPr>
          <w:rFonts w:ascii="Arial" w:hAnsi="Arial" w:cs="Arial"/>
          <w:color w:val="000000" w:themeColor="text1"/>
          <w:shd w:val="clear" w:color="auto" w:fill="FFFFFF"/>
        </w:rPr>
        <w:t>Armit,K</w:t>
      </w:r>
      <w:proofErr w:type="spellEnd"/>
      <w:r>
        <w:rPr>
          <w:rFonts w:ascii="Arial" w:hAnsi="Arial" w:cs="Arial"/>
          <w:color w:val="000000" w:themeColor="text1"/>
          <w:shd w:val="clear" w:color="auto" w:fill="FFFFFF"/>
        </w:rPr>
        <w:t>.</w:t>
      </w:r>
      <w:proofErr w:type="gram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Loewenthal</w:t>
      </w:r>
      <w:proofErr w:type="spellEnd"/>
      <w:r>
        <w:rPr>
          <w:rFonts w:ascii="Arial" w:hAnsi="Arial" w:cs="Arial"/>
          <w:color w:val="000000" w:themeColor="text1"/>
          <w:shd w:val="clear" w:color="auto" w:fill="FFFFFF"/>
        </w:rPr>
        <w:t>, L., Eckert, R., West, T., &amp; Lee, A. (2015). Leadership and leadership development in healthcare: The evidence base. London, Faculty of medical leadership and management.</w:t>
      </w:r>
    </w:p>
    <w:p w14:paraId="00B09CB6" w14:textId="4719E0F8" w:rsidR="00904D7B" w:rsidRDefault="00904D7B" w:rsidP="00C70278">
      <w:pPr>
        <w:rPr>
          <w:rFonts w:ascii="Arial" w:hAnsi="Arial" w:cs="Arial"/>
          <w:color w:val="000000" w:themeColor="text1"/>
          <w:shd w:val="clear" w:color="auto" w:fill="FFFFFF"/>
        </w:rPr>
      </w:pPr>
      <w:hyperlink r:id="rId18" w:history="1">
        <w:r w:rsidRPr="00791B7C">
          <w:rPr>
            <w:rStyle w:val="Hyperlink"/>
            <w:rFonts w:ascii="Arial" w:hAnsi="Arial" w:cs="Arial"/>
            <w:shd w:val="clear" w:color="auto" w:fill="FFFFFF"/>
          </w:rPr>
          <w:t>https://www.kingsfund.org.uk/sites/default/files/field/field_publication_file/leadership-leadership-development-health-care-feb-2015.pdf</w:t>
        </w:r>
      </w:hyperlink>
      <w:r>
        <w:rPr>
          <w:rFonts w:ascii="Arial" w:hAnsi="Arial" w:cs="Arial"/>
          <w:color w:val="000000" w:themeColor="text1"/>
          <w:shd w:val="clear" w:color="auto" w:fill="FFFFFF"/>
        </w:rPr>
        <w:t xml:space="preserve"> </w:t>
      </w:r>
    </w:p>
    <w:p w14:paraId="47EDE5EC" w14:textId="77777777" w:rsidR="00904D7B" w:rsidRDefault="00904D7B" w:rsidP="00C70278">
      <w:pPr>
        <w:rPr>
          <w:rFonts w:ascii="Arial" w:hAnsi="Arial" w:cs="Arial"/>
          <w:color w:val="000000" w:themeColor="text1"/>
          <w:shd w:val="clear" w:color="auto" w:fill="FFFFFF"/>
        </w:rPr>
      </w:pPr>
    </w:p>
    <w:p w14:paraId="4B85C250" w14:textId="7F67B093" w:rsidR="00C70278" w:rsidRPr="008914BF" w:rsidRDefault="00C70278" w:rsidP="00C70278">
      <w:pPr>
        <w:rPr>
          <w:rFonts w:ascii="Arial" w:hAnsi="Arial" w:cs="Arial"/>
          <w:color w:val="000000" w:themeColor="text1"/>
        </w:rPr>
      </w:pPr>
      <w:r w:rsidRPr="008914BF">
        <w:rPr>
          <w:rFonts w:ascii="Arial" w:hAnsi="Arial" w:cs="Arial"/>
          <w:color w:val="000000" w:themeColor="text1"/>
          <w:shd w:val="clear" w:color="auto" w:fill="FFFFFF"/>
        </w:rPr>
        <w:t>Treadway, D. C.</w:t>
      </w:r>
      <w:r w:rsidR="008914BF" w:rsidRPr="008914BF">
        <w:rPr>
          <w:rFonts w:ascii="Arial" w:hAnsi="Arial" w:cs="Arial"/>
          <w:color w:val="000000" w:themeColor="text1"/>
          <w:shd w:val="clear" w:color="auto" w:fill="FFFFFF"/>
        </w:rPr>
        <w:t>,</w:t>
      </w:r>
      <w:r w:rsidRPr="008914BF">
        <w:rPr>
          <w:rFonts w:ascii="Arial" w:hAnsi="Arial" w:cs="Arial"/>
          <w:color w:val="000000" w:themeColor="text1"/>
          <w:shd w:val="clear" w:color="auto" w:fill="FFFFFF"/>
        </w:rPr>
        <w:t xml:space="preserve"> </w:t>
      </w:r>
      <w:r w:rsidR="008914BF" w:rsidRPr="008914BF">
        <w:rPr>
          <w:rFonts w:ascii="Arial" w:hAnsi="Arial" w:cs="Arial"/>
          <w:color w:val="000000" w:themeColor="text1"/>
          <w:shd w:val="clear" w:color="auto" w:fill="FFFFFF"/>
        </w:rPr>
        <w:t xml:space="preserve">Bentley, J. R., Williams, L, R., </w:t>
      </w:r>
      <w:r w:rsidR="008914BF" w:rsidRPr="008914BF">
        <w:rPr>
          <w:rFonts w:ascii="Arial" w:hAnsi="Arial" w:cs="Arial"/>
          <w:color w:val="000000" w:themeColor="text1"/>
          <w:shd w:val="clear" w:color="auto" w:fill="FFFFFF"/>
        </w:rPr>
        <w:t xml:space="preserve">&amp; </w:t>
      </w:r>
      <w:r w:rsidR="008914BF" w:rsidRPr="008914BF">
        <w:rPr>
          <w:rFonts w:ascii="Arial" w:hAnsi="Arial" w:cs="Arial"/>
          <w:color w:val="000000" w:themeColor="text1"/>
          <w:shd w:val="clear" w:color="auto" w:fill="FFFFFF"/>
        </w:rPr>
        <w:t>Wallace, A.</w:t>
      </w:r>
      <w:r w:rsidR="008914BF" w:rsidRPr="008914BF">
        <w:rPr>
          <w:rFonts w:ascii="Arial" w:hAnsi="Arial" w:cs="Arial"/>
          <w:color w:val="000000" w:themeColor="text1"/>
          <w:shd w:val="clear" w:color="auto" w:fill="FFFFFF"/>
        </w:rPr>
        <w:t xml:space="preserve"> </w:t>
      </w:r>
      <w:r w:rsidRPr="008914BF">
        <w:rPr>
          <w:rFonts w:ascii="Arial" w:hAnsi="Arial" w:cs="Arial"/>
          <w:color w:val="000000" w:themeColor="text1"/>
          <w:shd w:val="clear" w:color="auto" w:fill="FFFFFF"/>
        </w:rPr>
        <w:t>(2014). The Skill to Lead: The Role of Political Skill in Leadership Dynamics. In </w:t>
      </w:r>
      <w:r w:rsidRPr="008914BF">
        <w:rPr>
          <w:rFonts w:ascii="Arial" w:hAnsi="Arial" w:cs="Arial"/>
          <w:i/>
          <w:iCs/>
          <w:color w:val="000000" w:themeColor="text1"/>
        </w:rPr>
        <w:t>The Oxford Handbook of Leadership and Organizations</w:t>
      </w:r>
      <w:r w:rsidRPr="008914BF">
        <w:rPr>
          <w:rFonts w:ascii="Arial" w:hAnsi="Arial" w:cs="Arial"/>
          <w:color w:val="000000" w:themeColor="text1"/>
          <w:shd w:val="clear" w:color="auto" w:fill="FFFFFF"/>
        </w:rPr>
        <w:t xml:space="preserve">. Oxford University Press. </w:t>
      </w:r>
      <w:hyperlink r:id="rId19" w:history="1">
        <w:r w:rsidR="00A37899" w:rsidRPr="008914BF">
          <w:rPr>
            <w:rStyle w:val="Hyperlink"/>
            <w:rFonts w:ascii="Arial" w:hAnsi="Arial" w:cs="Arial"/>
            <w:color w:val="000000" w:themeColor="text1"/>
            <w:shd w:val="clear" w:color="auto" w:fill="FFFFFF"/>
          </w:rPr>
          <w:t>https://doi.org/10.1093/oxfordhb/97</w:t>
        </w:r>
        <w:r w:rsidR="00A37899" w:rsidRPr="008914BF">
          <w:rPr>
            <w:rStyle w:val="Hyperlink"/>
            <w:rFonts w:ascii="Arial" w:hAnsi="Arial" w:cs="Arial"/>
            <w:color w:val="000000" w:themeColor="text1"/>
            <w:shd w:val="clear" w:color="auto" w:fill="FFFFFF"/>
          </w:rPr>
          <w:t>8</w:t>
        </w:r>
        <w:r w:rsidR="00A37899" w:rsidRPr="008914BF">
          <w:rPr>
            <w:rStyle w:val="Hyperlink"/>
            <w:rFonts w:ascii="Arial" w:hAnsi="Arial" w:cs="Arial"/>
            <w:color w:val="000000" w:themeColor="text1"/>
            <w:shd w:val="clear" w:color="auto" w:fill="FFFFFF"/>
          </w:rPr>
          <w:t>0199755615.013.025</w:t>
        </w:r>
      </w:hyperlink>
      <w:r w:rsidR="00A37899" w:rsidRPr="008914BF">
        <w:rPr>
          <w:rFonts w:ascii="Arial" w:hAnsi="Arial" w:cs="Arial"/>
          <w:color w:val="000000" w:themeColor="text1"/>
          <w:shd w:val="clear" w:color="auto" w:fill="FFFFFF"/>
        </w:rPr>
        <w:t xml:space="preserve"> </w:t>
      </w:r>
    </w:p>
    <w:p w14:paraId="166E47DD" w14:textId="46D87012" w:rsidR="0046309F" w:rsidRDefault="00C70278" w:rsidP="00C70278">
      <w:pPr>
        <w:rPr>
          <w:rFonts w:ascii="Arial" w:hAnsi="Arial" w:cs="Arial"/>
          <w:color w:val="FF0000"/>
          <w:shd w:val="clear" w:color="auto" w:fill="FFFFFF"/>
        </w:rPr>
      </w:pPr>
      <w:r>
        <w:rPr>
          <w:rFonts w:ascii="Arial" w:hAnsi="Arial" w:cs="Arial"/>
          <w:color w:val="FF0000"/>
          <w:shd w:val="clear" w:color="auto" w:fill="FFFFFF"/>
        </w:rPr>
        <w:t xml:space="preserve"> </w:t>
      </w:r>
    </w:p>
    <w:p w14:paraId="44A5DC25" w14:textId="3910057B" w:rsidR="001B5EEE" w:rsidRPr="00837C8D" w:rsidRDefault="001B5EEE" w:rsidP="001B5EEE">
      <w:pPr>
        <w:rPr>
          <w:rFonts w:ascii="Arial" w:hAnsi="Arial" w:cs="Arial"/>
          <w:color w:val="000000" w:themeColor="text1"/>
          <w:shd w:val="clear" w:color="auto" w:fill="FFFFFF"/>
        </w:rPr>
      </w:pPr>
      <w:r>
        <w:rPr>
          <w:rFonts w:ascii="Arial" w:hAnsi="Arial" w:cs="Arial"/>
          <w:color w:val="000000" w:themeColor="text1"/>
          <w:shd w:val="clear" w:color="auto" w:fill="FFFFFF"/>
        </w:rPr>
        <w:t>Wilson, S. (2019). Prologue: An unconventional history of leadership studies. In Carroll, B., Ford, J., &amp; Taylor, S</w:t>
      </w:r>
      <w:r w:rsidRPr="00837C8D">
        <w:rPr>
          <w:rFonts w:ascii="Arial" w:hAnsi="Arial" w:cs="Arial"/>
          <w:color w:val="000000" w:themeColor="text1"/>
          <w:shd w:val="clear" w:color="auto" w:fill="FFFFFF"/>
        </w:rPr>
        <w:t>. (Eds.), Leadership: Contemporary critical perspectives. (2</w:t>
      </w:r>
      <w:r w:rsidRPr="00837C8D">
        <w:rPr>
          <w:rFonts w:ascii="Arial" w:hAnsi="Arial" w:cs="Arial"/>
          <w:color w:val="000000" w:themeColor="text1"/>
          <w:shd w:val="clear" w:color="auto" w:fill="FFFFFF"/>
          <w:vertAlign w:val="superscript"/>
        </w:rPr>
        <w:t>nd</w:t>
      </w:r>
      <w:r w:rsidRPr="00837C8D">
        <w:rPr>
          <w:rFonts w:ascii="Arial" w:hAnsi="Arial" w:cs="Arial"/>
          <w:color w:val="000000" w:themeColor="text1"/>
          <w:shd w:val="clear" w:color="auto" w:fill="FFFFFF"/>
        </w:rPr>
        <w:t xml:space="preserve"> ed., p</w:t>
      </w:r>
      <w:r>
        <w:rPr>
          <w:rFonts w:ascii="Arial" w:hAnsi="Arial" w:cs="Arial"/>
          <w:color w:val="000000" w:themeColor="text1"/>
          <w:shd w:val="clear" w:color="auto" w:fill="FFFFFF"/>
        </w:rPr>
        <w:t>. 11</w:t>
      </w:r>
      <w:r w:rsidRPr="00837C8D">
        <w:rPr>
          <w:rFonts w:ascii="Arial" w:hAnsi="Arial" w:cs="Arial"/>
          <w:color w:val="000000" w:themeColor="text1"/>
          <w:shd w:val="clear" w:color="auto" w:fill="FFFFFF"/>
        </w:rPr>
        <w:t>). SAGE.</w:t>
      </w:r>
    </w:p>
    <w:p w14:paraId="41153C97" w14:textId="77777777" w:rsidR="001B5EEE" w:rsidRDefault="001B5EEE" w:rsidP="0046309F">
      <w:pPr>
        <w:rPr>
          <w:rFonts w:ascii="Arial" w:hAnsi="Arial" w:cs="Arial"/>
          <w:color w:val="000000" w:themeColor="text1"/>
          <w:shd w:val="clear" w:color="auto" w:fill="FFFFFF"/>
        </w:rPr>
      </w:pPr>
    </w:p>
    <w:p w14:paraId="54C69F21" w14:textId="5AC48AFF" w:rsidR="0046309F" w:rsidRPr="001B12BC" w:rsidRDefault="0046309F" w:rsidP="0046309F">
      <w:pPr>
        <w:rPr>
          <w:rFonts w:ascii="-apple-system-font" w:hAnsi="-apple-system-font"/>
          <w:color w:val="000000" w:themeColor="text1"/>
          <w:sz w:val="27"/>
          <w:szCs w:val="27"/>
          <w:shd w:val="clear" w:color="auto" w:fill="FFFFFF"/>
        </w:rPr>
      </w:pPr>
      <w:proofErr w:type="spellStart"/>
      <w:r w:rsidRPr="001B12BC">
        <w:rPr>
          <w:rFonts w:ascii="Arial" w:hAnsi="Arial" w:cs="Arial"/>
          <w:color w:val="000000" w:themeColor="text1"/>
          <w:shd w:val="clear" w:color="auto" w:fill="FFFFFF"/>
        </w:rPr>
        <w:t>Witzel</w:t>
      </w:r>
      <w:proofErr w:type="spellEnd"/>
      <w:r w:rsidRPr="001B12BC">
        <w:rPr>
          <w:rFonts w:ascii="Arial" w:hAnsi="Arial" w:cs="Arial"/>
          <w:color w:val="000000" w:themeColor="text1"/>
          <w:shd w:val="clear" w:color="auto" w:fill="FFFFFF"/>
        </w:rPr>
        <w:t xml:space="preserve">, </w:t>
      </w:r>
      <w:r w:rsidR="00662072" w:rsidRPr="001B12BC">
        <w:rPr>
          <w:rFonts w:ascii="Arial" w:hAnsi="Arial" w:cs="Arial"/>
          <w:color w:val="000000" w:themeColor="text1"/>
          <w:shd w:val="clear" w:color="auto" w:fill="FFFFFF"/>
        </w:rPr>
        <w:t>M. (2013)</w:t>
      </w:r>
      <w:r w:rsidR="001B6ED2" w:rsidRPr="001B12BC">
        <w:rPr>
          <w:rFonts w:ascii="Arial" w:hAnsi="Arial" w:cs="Arial"/>
          <w:color w:val="000000" w:themeColor="text1"/>
          <w:shd w:val="clear" w:color="auto" w:fill="FFFFFF"/>
        </w:rPr>
        <w:t xml:space="preserve"> </w:t>
      </w:r>
      <w:r w:rsidR="001B6ED2" w:rsidRPr="001B12BC">
        <w:rPr>
          <w:rFonts w:ascii="Arial" w:hAnsi="Arial" w:cs="Arial"/>
          <w:i/>
          <w:iCs/>
          <w:color w:val="000000" w:themeColor="text1"/>
          <w:shd w:val="clear" w:color="auto" w:fill="FFFFFF"/>
        </w:rPr>
        <w:t>Leaders and managers should be one and the same.</w:t>
      </w:r>
      <w:r w:rsidR="001B6ED2" w:rsidRPr="001B12BC">
        <w:rPr>
          <w:rFonts w:ascii="Arial" w:hAnsi="Arial" w:cs="Arial"/>
          <w:color w:val="000000" w:themeColor="text1"/>
          <w:shd w:val="clear" w:color="auto" w:fill="FFFFFF"/>
        </w:rPr>
        <w:t xml:space="preserve"> </w:t>
      </w:r>
      <w:hyperlink r:id="rId20" w:history="1">
        <w:r w:rsidR="002168F0" w:rsidRPr="00880AEB">
          <w:rPr>
            <w:rStyle w:val="Hyperlink"/>
            <w:rFonts w:ascii="Arial" w:hAnsi="Arial" w:cs="Arial"/>
            <w:shd w:val="clear" w:color="auto" w:fill="FFFFFF"/>
          </w:rPr>
          <w:t>https://www.ft.com/content/0f0eeee0-9891-11e2-867f-00144feabdc0</w:t>
        </w:r>
      </w:hyperlink>
      <w:r w:rsidR="002168F0">
        <w:rPr>
          <w:rFonts w:ascii="Arial" w:hAnsi="Arial" w:cs="Arial"/>
          <w:color w:val="000000" w:themeColor="text1"/>
          <w:shd w:val="clear" w:color="auto" w:fill="FFFFFF"/>
        </w:rPr>
        <w:t xml:space="preserve"> </w:t>
      </w:r>
    </w:p>
    <w:p w14:paraId="435E4617" w14:textId="325D1C53" w:rsidR="00C70278" w:rsidRDefault="00C70278" w:rsidP="00C70278">
      <w:pPr>
        <w:rPr>
          <w:rFonts w:ascii="Arial" w:hAnsi="Arial" w:cs="Arial"/>
        </w:rPr>
      </w:pPr>
    </w:p>
    <w:p w14:paraId="799C3C3B" w14:textId="6EAA2A21" w:rsidR="008914BF" w:rsidRDefault="007A6B58" w:rsidP="008914BF">
      <w:proofErr w:type="spellStart"/>
      <w:r>
        <w:rPr>
          <w:rFonts w:ascii="Arial" w:hAnsi="Arial" w:cs="Arial"/>
        </w:rPr>
        <w:t>Zaleznik</w:t>
      </w:r>
      <w:proofErr w:type="spellEnd"/>
      <w:r w:rsidR="00490F25">
        <w:rPr>
          <w:rFonts w:ascii="Arial" w:hAnsi="Arial" w:cs="Arial"/>
        </w:rPr>
        <w:t>, A. (</w:t>
      </w:r>
      <w:r w:rsidR="008914BF">
        <w:rPr>
          <w:rFonts w:ascii="Arial" w:hAnsi="Arial" w:cs="Arial"/>
        </w:rPr>
        <w:t>2004</w:t>
      </w:r>
      <w:r w:rsidR="00E31F83">
        <w:rPr>
          <w:rFonts w:ascii="Arial" w:hAnsi="Arial" w:cs="Arial"/>
        </w:rPr>
        <w:t>)</w:t>
      </w:r>
      <w:r w:rsidR="008914BF">
        <w:rPr>
          <w:rFonts w:ascii="Arial" w:hAnsi="Arial" w:cs="Arial"/>
        </w:rPr>
        <w:t xml:space="preserve">. Managers and leaders: Are they different? </w:t>
      </w:r>
      <w:r w:rsidR="008914BF" w:rsidRPr="008914BF">
        <w:rPr>
          <w:rFonts w:ascii="Arial" w:hAnsi="Arial" w:cs="Arial"/>
          <w:i/>
          <w:iCs/>
        </w:rPr>
        <w:t>Harvard business review,</w:t>
      </w:r>
      <w:r w:rsidR="008914BF">
        <w:rPr>
          <w:rFonts w:ascii="Arial" w:hAnsi="Arial" w:cs="Arial"/>
        </w:rPr>
        <w:t xml:space="preserve"> </w:t>
      </w:r>
      <w:r w:rsidR="008914BF" w:rsidRPr="008914BF">
        <w:rPr>
          <w:rFonts w:ascii="Arial" w:hAnsi="Arial" w:cs="Arial"/>
          <w:i/>
          <w:iCs/>
        </w:rPr>
        <w:t>82(1), 74-</w:t>
      </w:r>
      <w:r w:rsidR="008914BF">
        <w:rPr>
          <w:rFonts w:ascii="Arial" w:hAnsi="Arial" w:cs="Arial"/>
          <w:i/>
          <w:iCs/>
        </w:rPr>
        <w:t>81</w:t>
      </w:r>
      <w:r w:rsidR="008914BF" w:rsidRPr="008914BF">
        <w:rPr>
          <w:rFonts w:ascii="Arial" w:hAnsi="Arial" w:cs="Arial"/>
          <w:i/>
          <w:iCs/>
        </w:rPr>
        <w:t>.</w:t>
      </w:r>
      <w:r w:rsidR="008914BF">
        <w:rPr>
          <w:rFonts w:ascii="Arial" w:hAnsi="Arial" w:cs="Arial"/>
          <w:i/>
          <w:iCs/>
        </w:rPr>
        <w:t xml:space="preserve"> </w:t>
      </w:r>
      <w:r w:rsidR="008914BF" w:rsidRPr="008914BF">
        <w:rPr>
          <w:rFonts w:ascii="Arial" w:hAnsi="Arial" w:cs="Arial"/>
        </w:rPr>
        <w:t>(</w:t>
      </w:r>
      <w:r w:rsidR="008914BF">
        <w:rPr>
          <w:rFonts w:ascii="Arial" w:hAnsi="Arial" w:cs="Arial"/>
        </w:rPr>
        <w:t xml:space="preserve">Original work published 1992). </w:t>
      </w:r>
    </w:p>
    <w:p w14:paraId="67ADEE4C" w14:textId="77777777" w:rsidR="009E6AE1" w:rsidRPr="008914BF" w:rsidRDefault="009E6AE1" w:rsidP="009E6AE1">
      <w:pPr>
        <w:rPr>
          <w:rFonts w:ascii="Arial" w:hAnsi="Arial" w:cs="Arial"/>
          <w:color w:val="1B1B1B"/>
          <w:shd w:val="clear" w:color="auto" w:fill="FFFFFF"/>
        </w:rPr>
      </w:pPr>
    </w:p>
    <w:p w14:paraId="350807F6" w14:textId="29076BA2" w:rsidR="009E6AE1" w:rsidRPr="008914BF" w:rsidRDefault="009E6AE1" w:rsidP="009E6AE1">
      <w:pPr>
        <w:rPr>
          <w:rFonts w:ascii="Arial" w:hAnsi="Arial" w:cs="Arial"/>
          <w:color w:val="1B1B1B"/>
          <w:shd w:val="clear" w:color="auto" w:fill="FFFFFF"/>
        </w:rPr>
      </w:pPr>
      <w:r w:rsidRPr="008914BF">
        <w:rPr>
          <w:rFonts w:ascii="Arial" w:hAnsi="Arial" w:cs="Arial"/>
          <w:color w:val="1B1B1B"/>
          <w:shd w:val="clear" w:color="auto" w:fill="FFFFFF"/>
        </w:rPr>
        <w:t>UWTSD (</w:t>
      </w:r>
      <w:proofErr w:type="spellStart"/>
      <w:r w:rsidRPr="008914BF">
        <w:rPr>
          <w:rFonts w:ascii="Arial" w:hAnsi="Arial" w:cs="Arial"/>
          <w:color w:val="1B1B1B"/>
          <w:shd w:val="clear" w:color="auto" w:fill="FFFFFF"/>
        </w:rPr>
        <w:t>n.d</w:t>
      </w:r>
      <w:proofErr w:type="spellEnd"/>
      <w:r w:rsidRPr="008914BF">
        <w:rPr>
          <w:rFonts w:ascii="Arial" w:hAnsi="Arial" w:cs="Arial"/>
          <w:color w:val="1B1B1B"/>
          <w:shd w:val="clear" w:color="auto" w:fill="FFFFFF"/>
        </w:rPr>
        <w:t>). BMSK6001</w:t>
      </w:r>
      <w:r w:rsidRPr="008914BF">
        <w:rPr>
          <w:rFonts w:ascii="Arial" w:hAnsi="Arial" w:cs="Arial"/>
          <w:i/>
          <w:iCs/>
          <w:color w:val="1B1B1B"/>
          <w:shd w:val="clear" w:color="auto" w:fill="FFFFFF"/>
        </w:rPr>
        <w:t xml:space="preserve"> Emergent leadership skills for the workplace: Evening session 2 </w:t>
      </w:r>
      <w:r w:rsidRPr="008914BF">
        <w:rPr>
          <w:rFonts w:ascii="Arial" w:hAnsi="Arial" w:cs="Arial"/>
          <w:color w:val="1B1B1B"/>
          <w:shd w:val="clear" w:color="auto" w:fill="FFFFFF"/>
        </w:rPr>
        <w:t>[PowerPoint slides]. UWTSD. Microsoft Teams.</w:t>
      </w:r>
    </w:p>
    <w:p w14:paraId="17C54379" w14:textId="7FCEC83B" w:rsidR="007A6B58" w:rsidRDefault="007A6B58" w:rsidP="00C70278">
      <w:pPr>
        <w:rPr>
          <w:rFonts w:ascii="Arial" w:hAnsi="Arial" w:cs="Arial"/>
        </w:rPr>
      </w:pPr>
    </w:p>
    <w:p w14:paraId="0637CFA9" w14:textId="76A09A3F" w:rsidR="00C70278" w:rsidRDefault="00C70278" w:rsidP="00CE3059">
      <w:pPr>
        <w:rPr>
          <w:rFonts w:ascii="Arial" w:hAnsi="Arial" w:cs="Arial"/>
          <w:color w:val="FF0000"/>
        </w:rPr>
      </w:pPr>
    </w:p>
    <w:p w14:paraId="0A4A69D6" w14:textId="63CAEF76" w:rsidR="004A499E" w:rsidRDefault="004A499E" w:rsidP="00CE3059">
      <w:pPr>
        <w:rPr>
          <w:rFonts w:ascii="Arial" w:hAnsi="Arial" w:cs="Arial"/>
          <w:color w:val="FF0000"/>
        </w:rPr>
      </w:pPr>
    </w:p>
    <w:p w14:paraId="7B516EF6" w14:textId="7E1ABF2F" w:rsidR="004A499E" w:rsidRDefault="004A499E" w:rsidP="00CE3059">
      <w:pPr>
        <w:rPr>
          <w:rFonts w:ascii="Arial" w:hAnsi="Arial" w:cs="Arial"/>
          <w:color w:val="FF0000"/>
        </w:rPr>
      </w:pPr>
    </w:p>
    <w:p w14:paraId="63257CF6" w14:textId="3037D231" w:rsidR="004A499E" w:rsidRDefault="004A499E" w:rsidP="00CE3059">
      <w:pPr>
        <w:rPr>
          <w:rFonts w:ascii="Arial" w:hAnsi="Arial" w:cs="Arial"/>
          <w:color w:val="FF0000"/>
        </w:rPr>
      </w:pPr>
    </w:p>
    <w:p w14:paraId="6887800F" w14:textId="3148AC9F" w:rsidR="004A499E" w:rsidRDefault="004A499E" w:rsidP="00CE3059">
      <w:pPr>
        <w:rPr>
          <w:rFonts w:ascii="Arial" w:hAnsi="Arial" w:cs="Arial"/>
          <w:color w:val="FF0000"/>
        </w:rPr>
      </w:pPr>
    </w:p>
    <w:p w14:paraId="4C131C30" w14:textId="1BB29D4A" w:rsidR="004A499E" w:rsidRDefault="004A499E" w:rsidP="00CE3059">
      <w:pPr>
        <w:rPr>
          <w:rFonts w:ascii="Arial" w:hAnsi="Arial" w:cs="Arial"/>
          <w:color w:val="FF0000"/>
        </w:rPr>
      </w:pPr>
    </w:p>
    <w:p w14:paraId="2E48D755" w14:textId="7850448B" w:rsidR="00904D7B" w:rsidRDefault="00904D7B" w:rsidP="00CE3059">
      <w:pPr>
        <w:rPr>
          <w:rFonts w:ascii="Arial" w:hAnsi="Arial" w:cs="Arial"/>
          <w:color w:val="FF0000"/>
        </w:rPr>
      </w:pPr>
    </w:p>
    <w:p w14:paraId="3A6278D0" w14:textId="6EC1A830" w:rsidR="00904D7B" w:rsidRDefault="00904D7B" w:rsidP="00CE3059">
      <w:pPr>
        <w:rPr>
          <w:rFonts w:ascii="Arial" w:hAnsi="Arial" w:cs="Arial"/>
          <w:color w:val="FF0000"/>
        </w:rPr>
      </w:pPr>
    </w:p>
    <w:p w14:paraId="165E3778" w14:textId="3782BE27" w:rsidR="00904D7B" w:rsidRDefault="00904D7B" w:rsidP="00CE3059">
      <w:pPr>
        <w:rPr>
          <w:rFonts w:ascii="Arial" w:hAnsi="Arial" w:cs="Arial"/>
          <w:color w:val="FF0000"/>
        </w:rPr>
      </w:pPr>
    </w:p>
    <w:p w14:paraId="2DC5A38E" w14:textId="122039B5" w:rsidR="00904D7B" w:rsidRDefault="00904D7B" w:rsidP="00CE3059">
      <w:pPr>
        <w:rPr>
          <w:rFonts w:ascii="Arial" w:hAnsi="Arial" w:cs="Arial"/>
          <w:color w:val="FF0000"/>
        </w:rPr>
      </w:pPr>
    </w:p>
    <w:p w14:paraId="7952944A" w14:textId="77777777" w:rsidR="00904D7B" w:rsidRDefault="00904D7B" w:rsidP="00CE3059">
      <w:pPr>
        <w:rPr>
          <w:rFonts w:ascii="Arial" w:hAnsi="Arial" w:cs="Arial"/>
          <w:color w:val="FF0000"/>
        </w:rPr>
      </w:pPr>
    </w:p>
    <w:p w14:paraId="43455850" w14:textId="5659D725" w:rsidR="00904D7B" w:rsidRDefault="00904D7B" w:rsidP="00CE3059">
      <w:pPr>
        <w:rPr>
          <w:rFonts w:ascii="Arial" w:hAnsi="Arial" w:cs="Arial"/>
          <w:color w:val="FF0000"/>
        </w:rPr>
      </w:pPr>
    </w:p>
    <w:p w14:paraId="4F9F775D" w14:textId="77777777" w:rsidR="00904D7B" w:rsidRDefault="00904D7B" w:rsidP="00CE3059">
      <w:pPr>
        <w:rPr>
          <w:rFonts w:ascii="Arial" w:hAnsi="Arial" w:cs="Arial"/>
          <w:color w:val="FF0000"/>
        </w:rPr>
      </w:pPr>
    </w:p>
    <w:p w14:paraId="683F8809" w14:textId="6C9DBBEF" w:rsidR="008D266D" w:rsidRDefault="008D266D" w:rsidP="00CE3059">
      <w:pPr>
        <w:rPr>
          <w:rFonts w:ascii="Arial" w:hAnsi="Arial" w:cs="Arial"/>
          <w:color w:val="FF0000"/>
        </w:rPr>
      </w:pPr>
    </w:p>
    <w:p w14:paraId="798E8B88" w14:textId="1473BFAB" w:rsidR="008D266D" w:rsidRPr="008D266D" w:rsidRDefault="008D266D" w:rsidP="008D266D">
      <w:pPr>
        <w:keepNext/>
        <w:keepLines/>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15" w:name="_Toc126096885"/>
      <w:r w:rsidRPr="008D266D">
        <w:rPr>
          <w:rFonts w:asciiTheme="majorHAnsi" w:eastAsiaTheme="majorEastAsia" w:hAnsiTheme="majorHAnsi" w:cstheme="majorHAnsi"/>
          <w:bCs/>
          <w:color w:val="2F5496" w:themeColor="accent1" w:themeShade="BF"/>
          <w:sz w:val="28"/>
          <w:szCs w:val="28"/>
        </w:rPr>
        <w:lastRenderedPageBreak/>
        <w:t>Appendix</w:t>
      </w:r>
      <w:r>
        <w:rPr>
          <w:rFonts w:asciiTheme="majorHAnsi" w:eastAsiaTheme="majorEastAsia" w:hAnsiTheme="majorHAnsi" w:cstheme="majorHAnsi"/>
          <w:bCs/>
          <w:color w:val="2F5496" w:themeColor="accent1" w:themeShade="BF"/>
          <w:sz w:val="28"/>
          <w:szCs w:val="28"/>
        </w:rPr>
        <w:t xml:space="preserve"> A</w:t>
      </w:r>
      <w:bookmarkEnd w:id="15"/>
    </w:p>
    <w:p w14:paraId="21C3D712" w14:textId="77777777" w:rsidR="008D266D" w:rsidRDefault="008D266D" w:rsidP="008D266D">
      <w:pPr>
        <w:rPr>
          <w:rFonts w:ascii="Arial" w:hAnsi="Arial" w:cs="Arial"/>
        </w:rPr>
      </w:pPr>
    </w:p>
    <w:p w14:paraId="13D6D776" w14:textId="47AA26C9" w:rsidR="00CE3059" w:rsidRPr="00904D7B" w:rsidRDefault="004A499E" w:rsidP="00CE3059">
      <w:pPr>
        <w:rPr>
          <w:rFonts w:ascii="Arial" w:hAnsi="Arial" w:cs="Arial"/>
          <w:b/>
          <w:bCs/>
        </w:rPr>
      </w:pPr>
      <w:r>
        <w:rPr>
          <w:rFonts w:ascii="Arial" w:hAnsi="Arial" w:cs="Arial"/>
          <w:b/>
          <w:bCs/>
        </w:rPr>
        <w:t xml:space="preserve">Core </w:t>
      </w:r>
      <w:r w:rsidR="008D266D" w:rsidRPr="008D266D">
        <w:rPr>
          <w:rFonts w:ascii="Arial" w:hAnsi="Arial" w:cs="Arial"/>
          <w:b/>
          <w:bCs/>
        </w:rPr>
        <w:t>Leadership Skills Questionnair</w:t>
      </w:r>
      <w:r w:rsidR="00904D7B">
        <w:rPr>
          <w:rFonts w:ascii="Arial" w:hAnsi="Arial" w:cs="Arial"/>
          <w:b/>
          <w:bCs/>
        </w:rPr>
        <w:t xml:space="preserve">e </w:t>
      </w:r>
      <w:r w:rsidR="008D266D">
        <w:rPr>
          <w:rFonts w:ascii="Arial" w:hAnsi="Arial" w:cs="Arial"/>
          <w:noProof/>
          <w:color w:val="FF0000"/>
        </w:rPr>
        <w:drawing>
          <wp:inline distT="0" distB="0" distL="0" distR="0" wp14:anchorId="66A0BDEA" wp14:editId="5FC70350">
            <wp:extent cx="4445918" cy="3057862"/>
            <wp:effectExtent l="0" t="0" r="0" b="3175"/>
            <wp:docPr id="2" name="Picture 2" descr="Tex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tabl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63187" cy="3069739"/>
                    </a:xfrm>
                    <a:prstGeom prst="rect">
                      <a:avLst/>
                    </a:prstGeom>
                  </pic:spPr>
                </pic:pic>
              </a:graphicData>
            </a:graphic>
          </wp:inline>
        </w:drawing>
      </w:r>
    </w:p>
    <w:p w14:paraId="01323278" w14:textId="3667A26E" w:rsidR="00C36CA0" w:rsidRDefault="00C36CA0"/>
    <w:p w14:paraId="66418A77" w14:textId="30DDE46E" w:rsidR="009847A1" w:rsidRPr="008D266D" w:rsidRDefault="009847A1" w:rsidP="009847A1">
      <w:pPr>
        <w:keepNext/>
        <w:keepLines/>
        <w:spacing w:before="30" w:after="30" w:line="254" w:lineRule="auto"/>
        <w:outlineLvl w:val="1"/>
        <w:rPr>
          <w:rFonts w:asciiTheme="majorHAnsi" w:eastAsiaTheme="majorEastAsia" w:hAnsiTheme="majorHAnsi" w:cstheme="majorHAnsi"/>
          <w:bCs/>
          <w:color w:val="2F5496" w:themeColor="accent1" w:themeShade="BF"/>
          <w:sz w:val="28"/>
          <w:szCs w:val="28"/>
        </w:rPr>
      </w:pPr>
      <w:bookmarkStart w:id="16" w:name="_Toc126096886"/>
      <w:r w:rsidRPr="008D266D">
        <w:rPr>
          <w:rFonts w:asciiTheme="majorHAnsi" w:eastAsiaTheme="majorEastAsia" w:hAnsiTheme="majorHAnsi" w:cstheme="majorHAnsi"/>
          <w:bCs/>
          <w:color w:val="2F5496" w:themeColor="accent1" w:themeShade="BF"/>
          <w:sz w:val="28"/>
          <w:szCs w:val="28"/>
        </w:rPr>
        <w:t>Appendix</w:t>
      </w:r>
      <w:r>
        <w:rPr>
          <w:rFonts w:asciiTheme="majorHAnsi" w:eastAsiaTheme="majorEastAsia" w:hAnsiTheme="majorHAnsi" w:cstheme="majorHAnsi"/>
          <w:bCs/>
          <w:color w:val="2F5496" w:themeColor="accent1" w:themeShade="BF"/>
          <w:sz w:val="28"/>
          <w:szCs w:val="28"/>
        </w:rPr>
        <w:t xml:space="preserve"> </w:t>
      </w:r>
      <w:r w:rsidR="008E0039">
        <w:rPr>
          <w:rFonts w:asciiTheme="majorHAnsi" w:eastAsiaTheme="majorEastAsia" w:hAnsiTheme="majorHAnsi" w:cstheme="majorHAnsi"/>
          <w:bCs/>
          <w:color w:val="2F5496" w:themeColor="accent1" w:themeShade="BF"/>
          <w:sz w:val="28"/>
          <w:szCs w:val="28"/>
        </w:rPr>
        <w:t>B</w:t>
      </w:r>
      <w:bookmarkEnd w:id="16"/>
    </w:p>
    <w:p w14:paraId="7B69D317" w14:textId="77777777" w:rsidR="009847A1" w:rsidRDefault="009847A1" w:rsidP="009847A1">
      <w:pPr>
        <w:rPr>
          <w:rFonts w:ascii="Arial" w:hAnsi="Arial" w:cs="Arial"/>
        </w:rPr>
      </w:pPr>
    </w:p>
    <w:p w14:paraId="25D40DB9" w14:textId="3EE569E2" w:rsidR="009847A1" w:rsidRDefault="009847A1" w:rsidP="009847A1">
      <w:pPr>
        <w:rPr>
          <w:rFonts w:ascii="Arial" w:hAnsi="Arial" w:cs="Arial"/>
          <w:b/>
          <w:bCs/>
        </w:rPr>
      </w:pPr>
      <w:r w:rsidRPr="008D266D">
        <w:rPr>
          <w:rFonts w:ascii="Arial" w:hAnsi="Arial" w:cs="Arial"/>
          <w:b/>
          <w:bCs/>
        </w:rPr>
        <w:t>Leadership S</w:t>
      </w:r>
      <w:r w:rsidR="00272341">
        <w:rPr>
          <w:rFonts w:ascii="Arial" w:hAnsi="Arial" w:cs="Arial"/>
          <w:b/>
          <w:bCs/>
        </w:rPr>
        <w:t>tyle</w:t>
      </w:r>
      <w:r w:rsidRPr="008D266D">
        <w:rPr>
          <w:rFonts w:ascii="Arial" w:hAnsi="Arial" w:cs="Arial"/>
          <w:b/>
          <w:bCs/>
        </w:rPr>
        <w:t xml:space="preserve"> Questionnaire</w:t>
      </w:r>
    </w:p>
    <w:p w14:paraId="262D196C" w14:textId="337F1360" w:rsidR="009847A1" w:rsidRPr="008D266D" w:rsidRDefault="009847A1" w:rsidP="009847A1">
      <w:pPr>
        <w:rPr>
          <w:rFonts w:ascii="Arial" w:hAnsi="Arial" w:cs="Arial"/>
          <w:b/>
          <w:bCs/>
        </w:rPr>
      </w:pPr>
      <w:r>
        <w:rPr>
          <w:rFonts w:ascii="Arial" w:hAnsi="Arial" w:cs="Arial"/>
          <w:b/>
          <w:bCs/>
          <w:noProof/>
        </w:rPr>
        <w:drawing>
          <wp:inline distT="0" distB="0" distL="0" distR="0" wp14:anchorId="2D1711F5" wp14:editId="361E6ADA">
            <wp:extent cx="6001700" cy="3829616"/>
            <wp:effectExtent l="0" t="0" r="5715" b="635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73801" cy="3875623"/>
                    </a:xfrm>
                    <a:prstGeom prst="rect">
                      <a:avLst/>
                    </a:prstGeom>
                  </pic:spPr>
                </pic:pic>
              </a:graphicData>
            </a:graphic>
          </wp:inline>
        </w:drawing>
      </w:r>
    </w:p>
    <w:p w14:paraId="40CF2815" w14:textId="77777777" w:rsidR="009847A1" w:rsidRDefault="009847A1"/>
    <w:sectPr w:rsidR="009847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32FC9" w14:textId="77777777" w:rsidR="00976149" w:rsidRDefault="00976149" w:rsidP="00C70278">
      <w:r>
        <w:separator/>
      </w:r>
    </w:p>
  </w:endnote>
  <w:endnote w:type="continuationSeparator" w:id="0">
    <w:p w14:paraId="7B99E8B8" w14:textId="77777777" w:rsidR="00976149" w:rsidRDefault="00976149" w:rsidP="00C7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pple-system-fon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03C63" w14:textId="77777777" w:rsidR="00976149" w:rsidRDefault="00976149" w:rsidP="00C70278">
      <w:r>
        <w:separator/>
      </w:r>
    </w:p>
  </w:footnote>
  <w:footnote w:type="continuationSeparator" w:id="0">
    <w:p w14:paraId="7F96E540" w14:textId="77777777" w:rsidR="00976149" w:rsidRDefault="00976149" w:rsidP="00C70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957"/>
    <w:multiLevelType w:val="hybridMultilevel"/>
    <w:tmpl w:val="F0E4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2016A"/>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079D41C8"/>
    <w:multiLevelType w:val="multilevel"/>
    <w:tmpl w:val="CFDE2EA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C2965"/>
    <w:multiLevelType w:val="hybridMultilevel"/>
    <w:tmpl w:val="4AF8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64D70"/>
    <w:multiLevelType w:val="hybridMultilevel"/>
    <w:tmpl w:val="31A6208C"/>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E947FC8"/>
    <w:multiLevelType w:val="hybridMultilevel"/>
    <w:tmpl w:val="8E388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6302C2"/>
    <w:multiLevelType w:val="hybridMultilevel"/>
    <w:tmpl w:val="DE62DD0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 w15:restartNumberingAfterBreak="0">
    <w:nsid w:val="10E96FD0"/>
    <w:multiLevelType w:val="hybridMultilevel"/>
    <w:tmpl w:val="8CAE82F8"/>
    <w:lvl w:ilvl="0" w:tplc="389411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2272A7"/>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205C1F66"/>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0" w15:restartNumberingAfterBreak="0">
    <w:nsid w:val="232A410C"/>
    <w:multiLevelType w:val="hybridMultilevel"/>
    <w:tmpl w:val="30966A6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FD0607"/>
    <w:multiLevelType w:val="hybridMultilevel"/>
    <w:tmpl w:val="F82A29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0F031F"/>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2C212D07"/>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4"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15A7F04"/>
    <w:multiLevelType w:val="hybridMultilevel"/>
    <w:tmpl w:val="37481666"/>
    <w:lvl w:ilvl="0" w:tplc="389411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DD2F7A"/>
    <w:multiLevelType w:val="multilevel"/>
    <w:tmpl w:val="49C68A8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7E2F2E"/>
    <w:multiLevelType w:val="hybridMultilevel"/>
    <w:tmpl w:val="8CB0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503AFB"/>
    <w:multiLevelType w:val="multilevel"/>
    <w:tmpl w:val="F8F6B8E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7A541A"/>
    <w:multiLevelType w:val="hybridMultilevel"/>
    <w:tmpl w:val="57FCE5EC"/>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99C5864"/>
    <w:multiLevelType w:val="multilevel"/>
    <w:tmpl w:val="5866D3E0"/>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477C2E9D"/>
    <w:multiLevelType w:val="multilevel"/>
    <w:tmpl w:val="F7B2F06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6F15BB"/>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3" w15:restartNumberingAfterBreak="0">
    <w:nsid w:val="4FC5101E"/>
    <w:multiLevelType w:val="hybridMultilevel"/>
    <w:tmpl w:val="1E5AB374"/>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10B53F8"/>
    <w:multiLevelType w:val="hybridMultilevel"/>
    <w:tmpl w:val="0FACAF02"/>
    <w:lvl w:ilvl="0" w:tplc="1DA6B24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A34DBC"/>
    <w:multiLevelType w:val="hybridMultilevel"/>
    <w:tmpl w:val="C2DE4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80E29"/>
    <w:multiLevelType w:val="hybridMultilevel"/>
    <w:tmpl w:val="D6B6A818"/>
    <w:lvl w:ilvl="0" w:tplc="3894116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5B01062A"/>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8" w15:restartNumberingAfterBreak="0">
    <w:nsid w:val="60253BB8"/>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9" w15:restartNumberingAfterBreak="0">
    <w:nsid w:val="60B5391C"/>
    <w:multiLevelType w:val="multilevel"/>
    <w:tmpl w:val="BC2A3D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381E7A"/>
    <w:multiLevelType w:val="multilevel"/>
    <w:tmpl w:val="DDE0986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800A1F"/>
    <w:multiLevelType w:val="multilevel"/>
    <w:tmpl w:val="DBAA93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A26312"/>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3" w15:restartNumberingAfterBreak="0">
    <w:nsid w:val="6C8B4D84"/>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4" w15:restartNumberingAfterBreak="0">
    <w:nsid w:val="6D965233"/>
    <w:multiLevelType w:val="hybridMultilevel"/>
    <w:tmpl w:val="45AC449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19C3AEA"/>
    <w:multiLevelType w:val="multilevel"/>
    <w:tmpl w:val="E4647F8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C15528"/>
    <w:multiLevelType w:val="multilevel"/>
    <w:tmpl w:val="E716B35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22"/>
  </w:num>
  <w:num w:numId="2">
    <w:abstractNumId w:val="20"/>
  </w:num>
  <w:num w:numId="3">
    <w:abstractNumId w:val="5"/>
  </w:num>
  <w:num w:numId="4">
    <w:abstractNumId w:val="11"/>
  </w:num>
  <w:num w:numId="5">
    <w:abstractNumId w:val="14"/>
  </w:num>
  <w:num w:numId="6">
    <w:abstractNumId w:val="24"/>
  </w:num>
  <w:num w:numId="7">
    <w:abstractNumId w:val="1"/>
  </w:num>
  <w:num w:numId="8">
    <w:abstractNumId w:val="33"/>
  </w:num>
  <w:num w:numId="9">
    <w:abstractNumId w:val="25"/>
  </w:num>
  <w:num w:numId="10">
    <w:abstractNumId w:val="9"/>
  </w:num>
  <w:num w:numId="11">
    <w:abstractNumId w:val="17"/>
  </w:num>
  <w:num w:numId="12">
    <w:abstractNumId w:val="29"/>
  </w:num>
  <w:num w:numId="13">
    <w:abstractNumId w:val="18"/>
  </w:num>
  <w:num w:numId="14">
    <w:abstractNumId w:val="2"/>
  </w:num>
  <w:num w:numId="15">
    <w:abstractNumId w:val="16"/>
  </w:num>
  <w:num w:numId="16">
    <w:abstractNumId w:val="3"/>
  </w:num>
  <w:num w:numId="17">
    <w:abstractNumId w:val="4"/>
  </w:num>
  <w:num w:numId="18">
    <w:abstractNumId w:val="10"/>
  </w:num>
  <w:num w:numId="19">
    <w:abstractNumId w:val="34"/>
  </w:num>
  <w:num w:numId="20">
    <w:abstractNumId w:val="6"/>
  </w:num>
  <w:num w:numId="21">
    <w:abstractNumId w:val="15"/>
  </w:num>
  <w:num w:numId="22">
    <w:abstractNumId w:val="23"/>
  </w:num>
  <w:num w:numId="23">
    <w:abstractNumId w:val="31"/>
  </w:num>
  <w:num w:numId="24">
    <w:abstractNumId w:val="26"/>
  </w:num>
  <w:num w:numId="25">
    <w:abstractNumId w:val="7"/>
  </w:num>
  <w:num w:numId="26">
    <w:abstractNumId w:val="19"/>
  </w:num>
  <w:num w:numId="27">
    <w:abstractNumId w:val="21"/>
  </w:num>
  <w:num w:numId="28">
    <w:abstractNumId w:val="30"/>
  </w:num>
  <w:num w:numId="29">
    <w:abstractNumId w:val="35"/>
  </w:num>
  <w:num w:numId="30">
    <w:abstractNumId w:val="12"/>
  </w:num>
  <w:num w:numId="31">
    <w:abstractNumId w:val="8"/>
  </w:num>
  <w:num w:numId="32">
    <w:abstractNumId w:val="36"/>
  </w:num>
  <w:num w:numId="33">
    <w:abstractNumId w:val="32"/>
  </w:num>
  <w:num w:numId="34">
    <w:abstractNumId w:val="28"/>
  </w:num>
  <w:num w:numId="35">
    <w:abstractNumId w:val="27"/>
  </w:num>
  <w:num w:numId="36">
    <w:abstractNumId w:val="0"/>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059"/>
    <w:rsid w:val="0000349B"/>
    <w:rsid w:val="00003B7D"/>
    <w:rsid w:val="00007999"/>
    <w:rsid w:val="00010582"/>
    <w:rsid w:val="000130C9"/>
    <w:rsid w:val="0001447E"/>
    <w:rsid w:val="000162F3"/>
    <w:rsid w:val="000214AA"/>
    <w:rsid w:val="000232B1"/>
    <w:rsid w:val="00026831"/>
    <w:rsid w:val="00030B53"/>
    <w:rsid w:val="00036934"/>
    <w:rsid w:val="00036C6E"/>
    <w:rsid w:val="00040CF1"/>
    <w:rsid w:val="00041805"/>
    <w:rsid w:val="00042CA1"/>
    <w:rsid w:val="00044B1B"/>
    <w:rsid w:val="00045416"/>
    <w:rsid w:val="00050034"/>
    <w:rsid w:val="00050421"/>
    <w:rsid w:val="00054ED1"/>
    <w:rsid w:val="00057CAA"/>
    <w:rsid w:val="00060CCC"/>
    <w:rsid w:val="00063BF5"/>
    <w:rsid w:val="00065CCA"/>
    <w:rsid w:val="00073CB9"/>
    <w:rsid w:val="00073E0F"/>
    <w:rsid w:val="000825F7"/>
    <w:rsid w:val="000855FC"/>
    <w:rsid w:val="00085D52"/>
    <w:rsid w:val="00087E96"/>
    <w:rsid w:val="00096987"/>
    <w:rsid w:val="00097A23"/>
    <w:rsid w:val="000A53DA"/>
    <w:rsid w:val="000B0BDF"/>
    <w:rsid w:val="000B0C53"/>
    <w:rsid w:val="000B0F80"/>
    <w:rsid w:val="000B261F"/>
    <w:rsid w:val="000C3E2E"/>
    <w:rsid w:val="000C7369"/>
    <w:rsid w:val="000D020E"/>
    <w:rsid w:val="000E30B1"/>
    <w:rsid w:val="000E367C"/>
    <w:rsid w:val="000E4F76"/>
    <w:rsid w:val="000E5CAA"/>
    <w:rsid w:val="000E67F8"/>
    <w:rsid w:val="000E79CD"/>
    <w:rsid w:val="0010052B"/>
    <w:rsid w:val="00101D57"/>
    <w:rsid w:val="00104054"/>
    <w:rsid w:val="00104550"/>
    <w:rsid w:val="00104E22"/>
    <w:rsid w:val="00107C2B"/>
    <w:rsid w:val="00111E5E"/>
    <w:rsid w:val="00120A35"/>
    <w:rsid w:val="001225DA"/>
    <w:rsid w:val="00122E74"/>
    <w:rsid w:val="00126601"/>
    <w:rsid w:val="00131FEB"/>
    <w:rsid w:val="00142D3A"/>
    <w:rsid w:val="001439B4"/>
    <w:rsid w:val="00144B04"/>
    <w:rsid w:val="00145967"/>
    <w:rsid w:val="00153454"/>
    <w:rsid w:val="00154CBB"/>
    <w:rsid w:val="001555A5"/>
    <w:rsid w:val="001579DC"/>
    <w:rsid w:val="00164727"/>
    <w:rsid w:val="00165D01"/>
    <w:rsid w:val="00165DED"/>
    <w:rsid w:val="00171CB8"/>
    <w:rsid w:val="001767BA"/>
    <w:rsid w:val="001802A2"/>
    <w:rsid w:val="0018087C"/>
    <w:rsid w:val="0018173B"/>
    <w:rsid w:val="00182BB0"/>
    <w:rsid w:val="00182BF2"/>
    <w:rsid w:val="00185C4B"/>
    <w:rsid w:val="00192A2C"/>
    <w:rsid w:val="00193A39"/>
    <w:rsid w:val="00195623"/>
    <w:rsid w:val="001A2FD7"/>
    <w:rsid w:val="001A618B"/>
    <w:rsid w:val="001A7913"/>
    <w:rsid w:val="001B12BC"/>
    <w:rsid w:val="001B5EEE"/>
    <w:rsid w:val="001B6ED2"/>
    <w:rsid w:val="001C0E17"/>
    <w:rsid w:val="001C1BF8"/>
    <w:rsid w:val="001C2C35"/>
    <w:rsid w:val="001C3008"/>
    <w:rsid w:val="001C32CA"/>
    <w:rsid w:val="001C5D97"/>
    <w:rsid w:val="001C6950"/>
    <w:rsid w:val="001D2E57"/>
    <w:rsid w:val="001D6010"/>
    <w:rsid w:val="001E27E3"/>
    <w:rsid w:val="001E4FCF"/>
    <w:rsid w:val="001F0544"/>
    <w:rsid w:val="001F14A4"/>
    <w:rsid w:val="00200D4B"/>
    <w:rsid w:val="002026A7"/>
    <w:rsid w:val="00202917"/>
    <w:rsid w:val="00205A26"/>
    <w:rsid w:val="00210C0D"/>
    <w:rsid w:val="00211D22"/>
    <w:rsid w:val="00213658"/>
    <w:rsid w:val="002163BF"/>
    <w:rsid w:val="002168F0"/>
    <w:rsid w:val="002255E0"/>
    <w:rsid w:val="0022689E"/>
    <w:rsid w:val="00226B44"/>
    <w:rsid w:val="00236737"/>
    <w:rsid w:val="00237504"/>
    <w:rsid w:val="0024031A"/>
    <w:rsid w:val="002465A5"/>
    <w:rsid w:val="00246B2D"/>
    <w:rsid w:val="00251AEF"/>
    <w:rsid w:val="00251B7A"/>
    <w:rsid w:val="00257B50"/>
    <w:rsid w:val="00263549"/>
    <w:rsid w:val="0026433F"/>
    <w:rsid w:val="002658D8"/>
    <w:rsid w:val="002711D9"/>
    <w:rsid w:val="00272341"/>
    <w:rsid w:val="00272B8F"/>
    <w:rsid w:val="00273642"/>
    <w:rsid w:val="0027699A"/>
    <w:rsid w:val="00290B23"/>
    <w:rsid w:val="00291961"/>
    <w:rsid w:val="00291D06"/>
    <w:rsid w:val="002A25BC"/>
    <w:rsid w:val="002B0E5B"/>
    <w:rsid w:val="002B362B"/>
    <w:rsid w:val="002B3964"/>
    <w:rsid w:val="002B4347"/>
    <w:rsid w:val="002B6C83"/>
    <w:rsid w:val="002B70DE"/>
    <w:rsid w:val="002C08A7"/>
    <w:rsid w:val="002C3980"/>
    <w:rsid w:val="002D4594"/>
    <w:rsid w:val="002E13EA"/>
    <w:rsid w:val="002F1B94"/>
    <w:rsid w:val="002F28D3"/>
    <w:rsid w:val="002F2D82"/>
    <w:rsid w:val="002F4B18"/>
    <w:rsid w:val="002F4D5A"/>
    <w:rsid w:val="002F5DDB"/>
    <w:rsid w:val="0030003C"/>
    <w:rsid w:val="00300869"/>
    <w:rsid w:val="00300E2A"/>
    <w:rsid w:val="0030367E"/>
    <w:rsid w:val="003112E2"/>
    <w:rsid w:val="00313C55"/>
    <w:rsid w:val="00315E2C"/>
    <w:rsid w:val="00320121"/>
    <w:rsid w:val="00321DBF"/>
    <w:rsid w:val="003248E0"/>
    <w:rsid w:val="00325CD0"/>
    <w:rsid w:val="00330E23"/>
    <w:rsid w:val="00332D95"/>
    <w:rsid w:val="003337ED"/>
    <w:rsid w:val="003374A4"/>
    <w:rsid w:val="0034467E"/>
    <w:rsid w:val="003468CB"/>
    <w:rsid w:val="003503F2"/>
    <w:rsid w:val="00352A6C"/>
    <w:rsid w:val="0035694A"/>
    <w:rsid w:val="0036567B"/>
    <w:rsid w:val="00374176"/>
    <w:rsid w:val="00376545"/>
    <w:rsid w:val="00381D59"/>
    <w:rsid w:val="003821B3"/>
    <w:rsid w:val="00384471"/>
    <w:rsid w:val="00386EE1"/>
    <w:rsid w:val="00391107"/>
    <w:rsid w:val="003929DE"/>
    <w:rsid w:val="00395931"/>
    <w:rsid w:val="00396271"/>
    <w:rsid w:val="003A0181"/>
    <w:rsid w:val="003A13E4"/>
    <w:rsid w:val="003A3407"/>
    <w:rsid w:val="003A4934"/>
    <w:rsid w:val="003A579D"/>
    <w:rsid w:val="003B3BA0"/>
    <w:rsid w:val="003B5476"/>
    <w:rsid w:val="003C55E7"/>
    <w:rsid w:val="003C5786"/>
    <w:rsid w:val="003C7A3B"/>
    <w:rsid w:val="003D0BE3"/>
    <w:rsid w:val="003D0DB9"/>
    <w:rsid w:val="003D0EF3"/>
    <w:rsid w:val="003D4CD1"/>
    <w:rsid w:val="003E2B7C"/>
    <w:rsid w:val="003E6297"/>
    <w:rsid w:val="003E7F03"/>
    <w:rsid w:val="003F29D2"/>
    <w:rsid w:val="003F4F59"/>
    <w:rsid w:val="003F5E09"/>
    <w:rsid w:val="003F6F16"/>
    <w:rsid w:val="003F7856"/>
    <w:rsid w:val="004001AA"/>
    <w:rsid w:val="00407341"/>
    <w:rsid w:val="004120A4"/>
    <w:rsid w:val="00414A48"/>
    <w:rsid w:val="004167FC"/>
    <w:rsid w:val="004171D4"/>
    <w:rsid w:val="0042226C"/>
    <w:rsid w:val="00424BC4"/>
    <w:rsid w:val="0043081B"/>
    <w:rsid w:val="00441EAB"/>
    <w:rsid w:val="0044740E"/>
    <w:rsid w:val="0045443E"/>
    <w:rsid w:val="00454941"/>
    <w:rsid w:val="00455E48"/>
    <w:rsid w:val="00461F97"/>
    <w:rsid w:val="004620F7"/>
    <w:rsid w:val="00462FFA"/>
    <w:rsid w:val="0046309F"/>
    <w:rsid w:val="004659FC"/>
    <w:rsid w:val="0047394C"/>
    <w:rsid w:val="0048328A"/>
    <w:rsid w:val="004853C3"/>
    <w:rsid w:val="00490F25"/>
    <w:rsid w:val="00491565"/>
    <w:rsid w:val="00491C98"/>
    <w:rsid w:val="00491D62"/>
    <w:rsid w:val="004922BF"/>
    <w:rsid w:val="0049471D"/>
    <w:rsid w:val="00494E6B"/>
    <w:rsid w:val="00496200"/>
    <w:rsid w:val="004A0B1D"/>
    <w:rsid w:val="004A1A5C"/>
    <w:rsid w:val="004A25AF"/>
    <w:rsid w:val="004A42ED"/>
    <w:rsid w:val="004A499E"/>
    <w:rsid w:val="004A74E5"/>
    <w:rsid w:val="004B3E13"/>
    <w:rsid w:val="004B6468"/>
    <w:rsid w:val="004C393D"/>
    <w:rsid w:val="004C42AC"/>
    <w:rsid w:val="004C6B40"/>
    <w:rsid w:val="004D0BF3"/>
    <w:rsid w:val="004D14C2"/>
    <w:rsid w:val="004D1F0B"/>
    <w:rsid w:val="004D2D13"/>
    <w:rsid w:val="004D3296"/>
    <w:rsid w:val="004D6D17"/>
    <w:rsid w:val="004E0C07"/>
    <w:rsid w:val="004F127F"/>
    <w:rsid w:val="004F16D5"/>
    <w:rsid w:val="005001CD"/>
    <w:rsid w:val="00501005"/>
    <w:rsid w:val="0050491F"/>
    <w:rsid w:val="00511D23"/>
    <w:rsid w:val="00513819"/>
    <w:rsid w:val="005163D3"/>
    <w:rsid w:val="00517ECE"/>
    <w:rsid w:val="00520704"/>
    <w:rsid w:val="00523F66"/>
    <w:rsid w:val="00526879"/>
    <w:rsid w:val="00527F31"/>
    <w:rsid w:val="00535CAB"/>
    <w:rsid w:val="00537DF6"/>
    <w:rsid w:val="005505E5"/>
    <w:rsid w:val="00551F7F"/>
    <w:rsid w:val="005554AC"/>
    <w:rsid w:val="00565976"/>
    <w:rsid w:val="005746AF"/>
    <w:rsid w:val="00574AE0"/>
    <w:rsid w:val="005830A5"/>
    <w:rsid w:val="00585946"/>
    <w:rsid w:val="005930CE"/>
    <w:rsid w:val="005A2F3C"/>
    <w:rsid w:val="005A36C8"/>
    <w:rsid w:val="005A5B4E"/>
    <w:rsid w:val="005A6A8B"/>
    <w:rsid w:val="005B0008"/>
    <w:rsid w:val="005B34C4"/>
    <w:rsid w:val="005B687E"/>
    <w:rsid w:val="005C0691"/>
    <w:rsid w:val="005C0CE2"/>
    <w:rsid w:val="005C2527"/>
    <w:rsid w:val="005C34C5"/>
    <w:rsid w:val="005C5892"/>
    <w:rsid w:val="005C6AA6"/>
    <w:rsid w:val="005D3FBC"/>
    <w:rsid w:val="005D40A7"/>
    <w:rsid w:val="005E017A"/>
    <w:rsid w:val="005E019A"/>
    <w:rsid w:val="005E47AE"/>
    <w:rsid w:val="005E4F32"/>
    <w:rsid w:val="005E7188"/>
    <w:rsid w:val="005F171A"/>
    <w:rsid w:val="005F1B87"/>
    <w:rsid w:val="005F3350"/>
    <w:rsid w:val="005F5C35"/>
    <w:rsid w:val="00604773"/>
    <w:rsid w:val="00611E99"/>
    <w:rsid w:val="00620AC5"/>
    <w:rsid w:val="00621C37"/>
    <w:rsid w:val="00627E71"/>
    <w:rsid w:val="00631D8C"/>
    <w:rsid w:val="00633528"/>
    <w:rsid w:val="0063420B"/>
    <w:rsid w:val="00634366"/>
    <w:rsid w:val="0063551C"/>
    <w:rsid w:val="00635C6D"/>
    <w:rsid w:val="00640389"/>
    <w:rsid w:val="00646567"/>
    <w:rsid w:val="0065297D"/>
    <w:rsid w:val="0065777A"/>
    <w:rsid w:val="00662072"/>
    <w:rsid w:val="00663B51"/>
    <w:rsid w:val="00666A1F"/>
    <w:rsid w:val="00671B82"/>
    <w:rsid w:val="00676401"/>
    <w:rsid w:val="006825A1"/>
    <w:rsid w:val="00683CEE"/>
    <w:rsid w:val="00684F32"/>
    <w:rsid w:val="006862B7"/>
    <w:rsid w:val="006878D5"/>
    <w:rsid w:val="006A3BE4"/>
    <w:rsid w:val="006B1192"/>
    <w:rsid w:val="006B3174"/>
    <w:rsid w:val="006C0E29"/>
    <w:rsid w:val="006D1CE1"/>
    <w:rsid w:val="006D492A"/>
    <w:rsid w:val="006E0813"/>
    <w:rsid w:val="006E42C0"/>
    <w:rsid w:val="006E4E2A"/>
    <w:rsid w:val="006E6F6B"/>
    <w:rsid w:val="006E7C2D"/>
    <w:rsid w:val="006F026B"/>
    <w:rsid w:val="006F3E14"/>
    <w:rsid w:val="006F515C"/>
    <w:rsid w:val="00702514"/>
    <w:rsid w:val="00705864"/>
    <w:rsid w:val="00705DED"/>
    <w:rsid w:val="00706F35"/>
    <w:rsid w:val="00716079"/>
    <w:rsid w:val="00716A38"/>
    <w:rsid w:val="00722EC0"/>
    <w:rsid w:val="00727951"/>
    <w:rsid w:val="00730E8B"/>
    <w:rsid w:val="00730F94"/>
    <w:rsid w:val="007368BA"/>
    <w:rsid w:val="007377D8"/>
    <w:rsid w:val="00742908"/>
    <w:rsid w:val="00743771"/>
    <w:rsid w:val="00745DA9"/>
    <w:rsid w:val="00750825"/>
    <w:rsid w:val="00752EEB"/>
    <w:rsid w:val="00753927"/>
    <w:rsid w:val="00754F44"/>
    <w:rsid w:val="00756CDF"/>
    <w:rsid w:val="007625AA"/>
    <w:rsid w:val="00766173"/>
    <w:rsid w:val="007667F4"/>
    <w:rsid w:val="00774296"/>
    <w:rsid w:val="0077526A"/>
    <w:rsid w:val="00775D17"/>
    <w:rsid w:val="00781AED"/>
    <w:rsid w:val="00784C4C"/>
    <w:rsid w:val="00784DCB"/>
    <w:rsid w:val="007852FB"/>
    <w:rsid w:val="007853F0"/>
    <w:rsid w:val="00785426"/>
    <w:rsid w:val="00792BF1"/>
    <w:rsid w:val="007940E1"/>
    <w:rsid w:val="007A585A"/>
    <w:rsid w:val="007A6B58"/>
    <w:rsid w:val="007B2F23"/>
    <w:rsid w:val="007B38A7"/>
    <w:rsid w:val="007B4392"/>
    <w:rsid w:val="007C52D4"/>
    <w:rsid w:val="007C5DF6"/>
    <w:rsid w:val="007C6E28"/>
    <w:rsid w:val="007D0557"/>
    <w:rsid w:val="007D78E3"/>
    <w:rsid w:val="007D7B47"/>
    <w:rsid w:val="007E4A3A"/>
    <w:rsid w:val="007E4EC8"/>
    <w:rsid w:val="007E4F6E"/>
    <w:rsid w:val="007F1288"/>
    <w:rsid w:val="007F5C40"/>
    <w:rsid w:val="008026FD"/>
    <w:rsid w:val="00802900"/>
    <w:rsid w:val="00802ABC"/>
    <w:rsid w:val="008032C4"/>
    <w:rsid w:val="00812C60"/>
    <w:rsid w:val="00813BAC"/>
    <w:rsid w:val="00821E42"/>
    <w:rsid w:val="00822384"/>
    <w:rsid w:val="00822A00"/>
    <w:rsid w:val="008254B6"/>
    <w:rsid w:val="008279D0"/>
    <w:rsid w:val="00831158"/>
    <w:rsid w:val="00835385"/>
    <w:rsid w:val="00837C8D"/>
    <w:rsid w:val="00840C57"/>
    <w:rsid w:val="008417FE"/>
    <w:rsid w:val="00846D7F"/>
    <w:rsid w:val="00850860"/>
    <w:rsid w:val="00850F23"/>
    <w:rsid w:val="00852E22"/>
    <w:rsid w:val="00854D08"/>
    <w:rsid w:val="008611D0"/>
    <w:rsid w:val="0086132E"/>
    <w:rsid w:val="00861DFD"/>
    <w:rsid w:val="00865F19"/>
    <w:rsid w:val="00867E04"/>
    <w:rsid w:val="00874F2D"/>
    <w:rsid w:val="0087629E"/>
    <w:rsid w:val="0087708E"/>
    <w:rsid w:val="0087744E"/>
    <w:rsid w:val="0088027D"/>
    <w:rsid w:val="00881BEF"/>
    <w:rsid w:val="00886AE8"/>
    <w:rsid w:val="00886E9C"/>
    <w:rsid w:val="008914BF"/>
    <w:rsid w:val="00891937"/>
    <w:rsid w:val="00892585"/>
    <w:rsid w:val="008A0008"/>
    <w:rsid w:val="008A0D83"/>
    <w:rsid w:val="008A35BD"/>
    <w:rsid w:val="008A4F9A"/>
    <w:rsid w:val="008B1C1B"/>
    <w:rsid w:val="008B38B4"/>
    <w:rsid w:val="008B5038"/>
    <w:rsid w:val="008B59D9"/>
    <w:rsid w:val="008B6CE4"/>
    <w:rsid w:val="008C0F71"/>
    <w:rsid w:val="008D0F42"/>
    <w:rsid w:val="008D266D"/>
    <w:rsid w:val="008D465E"/>
    <w:rsid w:val="008E0039"/>
    <w:rsid w:val="008E127F"/>
    <w:rsid w:val="008E2A9E"/>
    <w:rsid w:val="008E410A"/>
    <w:rsid w:val="008E6BBC"/>
    <w:rsid w:val="008F273E"/>
    <w:rsid w:val="009042DA"/>
    <w:rsid w:val="00904D7B"/>
    <w:rsid w:val="00904FD7"/>
    <w:rsid w:val="009150DC"/>
    <w:rsid w:val="00915B8F"/>
    <w:rsid w:val="00916192"/>
    <w:rsid w:val="00933A0F"/>
    <w:rsid w:val="00937109"/>
    <w:rsid w:val="00937C98"/>
    <w:rsid w:val="00952117"/>
    <w:rsid w:val="009655FC"/>
    <w:rsid w:val="0096791D"/>
    <w:rsid w:val="0097102D"/>
    <w:rsid w:val="009738B1"/>
    <w:rsid w:val="00973C6D"/>
    <w:rsid w:val="009751B6"/>
    <w:rsid w:val="00976149"/>
    <w:rsid w:val="00976909"/>
    <w:rsid w:val="00984376"/>
    <w:rsid w:val="009847A1"/>
    <w:rsid w:val="00991605"/>
    <w:rsid w:val="00993FFE"/>
    <w:rsid w:val="009A3440"/>
    <w:rsid w:val="009A4FCA"/>
    <w:rsid w:val="009A53E2"/>
    <w:rsid w:val="009A551A"/>
    <w:rsid w:val="009A71FC"/>
    <w:rsid w:val="009A7668"/>
    <w:rsid w:val="009B0C93"/>
    <w:rsid w:val="009B1775"/>
    <w:rsid w:val="009B4A2E"/>
    <w:rsid w:val="009B66DB"/>
    <w:rsid w:val="009B67C5"/>
    <w:rsid w:val="009C25F2"/>
    <w:rsid w:val="009C36FF"/>
    <w:rsid w:val="009C52D2"/>
    <w:rsid w:val="009D542B"/>
    <w:rsid w:val="009E6AE1"/>
    <w:rsid w:val="009F68EC"/>
    <w:rsid w:val="00A00A9C"/>
    <w:rsid w:val="00A061F6"/>
    <w:rsid w:val="00A06F99"/>
    <w:rsid w:val="00A07E3E"/>
    <w:rsid w:val="00A13253"/>
    <w:rsid w:val="00A13A94"/>
    <w:rsid w:val="00A161B8"/>
    <w:rsid w:val="00A273D1"/>
    <w:rsid w:val="00A31CD4"/>
    <w:rsid w:val="00A32B6A"/>
    <w:rsid w:val="00A36BDF"/>
    <w:rsid w:val="00A37899"/>
    <w:rsid w:val="00A4625C"/>
    <w:rsid w:val="00A510C9"/>
    <w:rsid w:val="00A54C3D"/>
    <w:rsid w:val="00A55D0A"/>
    <w:rsid w:val="00A5795C"/>
    <w:rsid w:val="00A62569"/>
    <w:rsid w:val="00A65C44"/>
    <w:rsid w:val="00A66B66"/>
    <w:rsid w:val="00A7585A"/>
    <w:rsid w:val="00A760EC"/>
    <w:rsid w:val="00A76DBE"/>
    <w:rsid w:val="00A86AB8"/>
    <w:rsid w:val="00A909F2"/>
    <w:rsid w:val="00A9315D"/>
    <w:rsid w:val="00A95C71"/>
    <w:rsid w:val="00AA1538"/>
    <w:rsid w:val="00AA17B0"/>
    <w:rsid w:val="00AB25EA"/>
    <w:rsid w:val="00AC1009"/>
    <w:rsid w:val="00AC1150"/>
    <w:rsid w:val="00AC5F99"/>
    <w:rsid w:val="00AC7CF8"/>
    <w:rsid w:val="00AD115E"/>
    <w:rsid w:val="00AD1D3E"/>
    <w:rsid w:val="00AD4C82"/>
    <w:rsid w:val="00AD5650"/>
    <w:rsid w:val="00AD785C"/>
    <w:rsid w:val="00AE20F1"/>
    <w:rsid w:val="00AE4AC3"/>
    <w:rsid w:val="00AE5B9F"/>
    <w:rsid w:val="00AE6282"/>
    <w:rsid w:val="00AE6BC6"/>
    <w:rsid w:val="00AF5115"/>
    <w:rsid w:val="00AF5AC8"/>
    <w:rsid w:val="00AF6716"/>
    <w:rsid w:val="00B0216D"/>
    <w:rsid w:val="00B02A79"/>
    <w:rsid w:val="00B03210"/>
    <w:rsid w:val="00B03313"/>
    <w:rsid w:val="00B05EA5"/>
    <w:rsid w:val="00B05FED"/>
    <w:rsid w:val="00B231EC"/>
    <w:rsid w:val="00B23D2A"/>
    <w:rsid w:val="00B24F44"/>
    <w:rsid w:val="00B25778"/>
    <w:rsid w:val="00B40B14"/>
    <w:rsid w:val="00B46733"/>
    <w:rsid w:val="00B46818"/>
    <w:rsid w:val="00B534FD"/>
    <w:rsid w:val="00B55C51"/>
    <w:rsid w:val="00B61737"/>
    <w:rsid w:val="00B62D11"/>
    <w:rsid w:val="00B65152"/>
    <w:rsid w:val="00B65B40"/>
    <w:rsid w:val="00B731B0"/>
    <w:rsid w:val="00B74848"/>
    <w:rsid w:val="00B775D5"/>
    <w:rsid w:val="00B84057"/>
    <w:rsid w:val="00B85184"/>
    <w:rsid w:val="00B9368A"/>
    <w:rsid w:val="00B9695C"/>
    <w:rsid w:val="00BB5BD8"/>
    <w:rsid w:val="00BC11A4"/>
    <w:rsid w:val="00BC15EE"/>
    <w:rsid w:val="00BC29A9"/>
    <w:rsid w:val="00BC4AFB"/>
    <w:rsid w:val="00BC52C2"/>
    <w:rsid w:val="00BE0F3D"/>
    <w:rsid w:val="00BE4AD0"/>
    <w:rsid w:val="00BE6737"/>
    <w:rsid w:val="00BE685B"/>
    <w:rsid w:val="00BE6D6F"/>
    <w:rsid w:val="00BF0296"/>
    <w:rsid w:val="00BF4665"/>
    <w:rsid w:val="00C023D2"/>
    <w:rsid w:val="00C06080"/>
    <w:rsid w:val="00C07541"/>
    <w:rsid w:val="00C1092F"/>
    <w:rsid w:val="00C1645F"/>
    <w:rsid w:val="00C16DF4"/>
    <w:rsid w:val="00C3117B"/>
    <w:rsid w:val="00C33D14"/>
    <w:rsid w:val="00C36CA0"/>
    <w:rsid w:val="00C40886"/>
    <w:rsid w:val="00C40C02"/>
    <w:rsid w:val="00C53216"/>
    <w:rsid w:val="00C54BCE"/>
    <w:rsid w:val="00C646E1"/>
    <w:rsid w:val="00C70278"/>
    <w:rsid w:val="00C738FF"/>
    <w:rsid w:val="00C748C9"/>
    <w:rsid w:val="00C74A68"/>
    <w:rsid w:val="00C77008"/>
    <w:rsid w:val="00C8534B"/>
    <w:rsid w:val="00C905AE"/>
    <w:rsid w:val="00C91E14"/>
    <w:rsid w:val="00C9341C"/>
    <w:rsid w:val="00C94909"/>
    <w:rsid w:val="00C95E5A"/>
    <w:rsid w:val="00C976C0"/>
    <w:rsid w:val="00CA17A0"/>
    <w:rsid w:val="00CA20EE"/>
    <w:rsid w:val="00CA39DD"/>
    <w:rsid w:val="00CA55CD"/>
    <w:rsid w:val="00CA6170"/>
    <w:rsid w:val="00CA66C3"/>
    <w:rsid w:val="00CB1F76"/>
    <w:rsid w:val="00CB5908"/>
    <w:rsid w:val="00CB7456"/>
    <w:rsid w:val="00CC093C"/>
    <w:rsid w:val="00CC4462"/>
    <w:rsid w:val="00CC66D0"/>
    <w:rsid w:val="00CE26A3"/>
    <w:rsid w:val="00CE3059"/>
    <w:rsid w:val="00CE5319"/>
    <w:rsid w:val="00CE5563"/>
    <w:rsid w:val="00CE74A5"/>
    <w:rsid w:val="00CE7608"/>
    <w:rsid w:val="00CF493B"/>
    <w:rsid w:val="00CF615B"/>
    <w:rsid w:val="00D02626"/>
    <w:rsid w:val="00D03D21"/>
    <w:rsid w:val="00D0529C"/>
    <w:rsid w:val="00D05B0C"/>
    <w:rsid w:val="00D07639"/>
    <w:rsid w:val="00D105F0"/>
    <w:rsid w:val="00D10E73"/>
    <w:rsid w:val="00D13F03"/>
    <w:rsid w:val="00D145F8"/>
    <w:rsid w:val="00D211CF"/>
    <w:rsid w:val="00D21DDD"/>
    <w:rsid w:val="00D255A0"/>
    <w:rsid w:val="00D279B0"/>
    <w:rsid w:val="00D319DA"/>
    <w:rsid w:val="00D372CC"/>
    <w:rsid w:val="00D404D2"/>
    <w:rsid w:val="00D40976"/>
    <w:rsid w:val="00D40E05"/>
    <w:rsid w:val="00D4780F"/>
    <w:rsid w:val="00D5409F"/>
    <w:rsid w:val="00D614B2"/>
    <w:rsid w:val="00D65333"/>
    <w:rsid w:val="00D82DBF"/>
    <w:rsid w:val="00D84CA7"/>
    <w:rsid w:val="00D90654"/>
    <w:rsid w:val="00D912D3"/>
    <w:rsid w:val="00D92558"/>
    <w:rsid w:val="00D93DB0"/>
    <w:rsid w:val="00D94250"/>
    <w:rsid w:val="00DA1BEF"/>
    <w:rsid w:val="00DA1DB4"/>
    <w:rsid w:val="00DA2B12"/>
    <w:rsid w:val="00DA33A7"/>
    <w:rsid w:val="00DA3500"/>
    <w:rsid w:val="00DB66A8"/>
    <w:rsid w:val="00DB68CD"/>
    <w:rsid w:val="00DC0BDE"/>
    <w:rsid w:val="00DC0CAD"/>
    <w:rsid w:val="00DC0CF6"/>
    <w:rsid w:val="00DC1AEB"/>
    <w:rsid w:val="00DC5189"/>
    <w:rsid w:val="00DD1BDA"/>
    <w:rsid w:val="00DE3A3F"/>
    <w:rsid w:val="00DE5966"/>
    <w:rsid w:val="00DF4CA1"/>
    <w:rsid w:val="00DF55AF"/>
    <w:rsid w:val="00DF5D2E"/>
    <w:rsid w:val="00DF62A0"/>
    <w:rsid w:val="00DF6D27"/>
    <w:rsid w:val="00E00BC0"/>
    <w:rsid w:val="00E01D52"/>
    <w:rsid w:val="00E13CAA"/>
    <w:rsid w:val="00E17A3F"/>
    <w:rsid w:val="00E200C6"/>
    <w:rsid w:val="00E2194F"/>
    <w:rsid w:val="00E24FCB"/>
    <w:rsid w:val="00E2526D"/>
    <w:rsid w:val="00E315FE"/>
    <w:rsid w:val="00E31F83"/>
    <w:rsid w:val="00E333A0"/>
    <w:rsid w:val="00E34201"/>
    <w:rsid w:val="00E444EB"/>
    <w:rsid w:val="00E4552F"/>
    <w:rsid w:val="00E45DB9"/>
    <w:rsid w:val="00E568B1"/>
    <w:rsid w:val="00E56EAA"/>
    <w:rsid w:val="00E573A1"/>
    <w:rsid w:val="00E6368E"/>
    <w:rsid w:val="00E82C58"/>
    <w:rsid w:val="00E9141D"/>
    <w:rsid w:val="00E9228D"/>
    <w:rsid w:val="00E9347A"/>
    <w:rsid w:val="00E94F9D"/>
    <w:rsid w:val="00E95724"/>
    <w:rsid w:val="00EA0212"/>
    <w:rsid w:val="00EA7916"/>
    <w:rsid w:val="00EB39E8"/>
    <w:rsid w:val="00EC0AD6"/>
    <w:rsid w:val="00EC1554"/>
    <w:rsid w:val="00EC38EC"/>
    <w:rsid w:val="00EC5EB5"/>
    <w:rsid w:val="00ED1B94"/>
    <w:rsid w:val="00ED2DF2"/>
    <w:rsid w:val="00ED7B7B"/>
    <w:rsid w:val="00EE3C2B"/>
    <w:rsid w:val="00EF1927"/>
    <w:rsid w:val="00EF2D50"/>
    <w:rsid w:val="00F0589A"/>
    <w:rsid w:val="00F06EAA"/>
    <w:rsid w:val="00F10BA5"/>
    <w:rsid w:val="00F112D3"/>
    <w:rsid w:val="00F1282D"/>
    <w:rsid w:val="00F13E8F"/>
    <w:rsid w:val="00F15A35"/>
    <w:rsid w:val="00F17440"/>
    <w:rsid w:val="00F179FE"/>
    <w:rsid w:val="00F268C4"/>
    <w:rsid w:val="00F27885"/>
    <w:rsid w:val="00F31E1F"/>
    <w:rsid w:val="00F33E9A"/>
    <w:rsid w:val="00F35370"/>
    <w:rsid w:val="00F41D97"/>
    <w:rsid w:val="00F42364"/>
    <w:rsid w:val="00F47417"/>
    <w:rsid w:val="00F52ABA"/>
    <w:rsid w:val="00F55AD2"/>
    <w:rsid w:val="00F56E2A"/>
    <w:rsid w:val="00F62242"/>
    <w:rsid w:val="00F645BD"/>
    <w:rsid w:val="00F65285"/>
    <w:rsid w:val="00F7015D"/>
    <w:rsid w:val="00F715C9"/>
    <w:rsid w:val="00F75449"/>
    <w:rsid w:val="00F76F47"/>
    <w:rsid w:val="00F851F5"/>
    <w:rsid w:val="00F86903"/>
    <w:rsid w:val="00F96896"/>
    <w:rsid w:val="00FB0E49"/>
    <w:rsid w:val="00FB16E8"/>
    <w:rsid w:val="00FB2214"/>
    <w:rsid w:val="00FB2F5E"/>
    <w:rsid w:val="00FB4443"/>
    <w:rsid w:val="00FB60BC"/>
    <w:rsid w:val="00FC2942"/>
    <w:rsid w:val="00FC3342"/>
    <w:rsid w:val="00FC5BDD"/>
    <w:rsid w:val="00FC6EC4"/>
    <w:rsid w:val="00FD0B56"/>
    <w:rsid w:val="00FD2EAE"/>
    <w:rsid w:val="00FD4006"/>
    <w:rsid w:val="00FD6716"/>
    <w:rsid w:val="00FE19EF"/>
    <w:rsid w:val="00FE379E"/>
    <w:rsid w:val="00FE5BD3"/>
    <w:rsid w:val="00FF53A9"/>
    <w:rsid w:val="00FF6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61D09"/>
  <w15:chartTrackingRefBased/>
  <w15:docId w15:val="{8482C877-C59D-B644-B00B-90715AD7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4B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3059"/>
    <w:rPr>
      <w:color w:val="0000FF"/>
      <w:u w:val="single"/>
    </w:rPr>
  </w:style>
  <w:style w:type="paragraph" w:styleId="ListParagraph">
    <w:name w:val="List Paragraph"/>
    <w:basedOn w:val="Normal"/>
    <w:uiPriority w:val="34"/>
    <w:qFormat/>
    <w:rsid w:val="00CE3059"/>
    <w:pPr>
      <w:ind w:left="720"/>
      <w:contextualSpacing/>
    </w:pPr>
  </w:style>
  <w:style w:type="paragraph" w:styleId="TOC2">
    <w:name w:val="toc 2"/>
    <w:basedOn w:val="Normal"/>
    <w:next w:val="Normal"/>
    <w:autoRedefine/>
    <w:uiPriority w:val="39"/>
    <w:unhideWhenUsed/>
    <w:rsid w:val="00CE3059"/>
    <w:pPr>
      <w:spacing w:after="100"/>
      <w:ind w:left="220"/>
    </w:pPr>
  </w:style>
  <w:style w:type="character" w:styleId="UnresolvedMention">
    <w:name w:val="Unresolved Mention"/>
    <w:basedOn w:val="DefaultParagraphFont"/>
    <w:uiPriority w:val="99"/>
    <w:semiHidden/>
    <w:unhideWhenUsed/>
    <w:rsid w:val="00C07541"/>
    <w:rPr>
      <w:color w:val="605E5C"/>
      <w:shd w:val="clear" w:color="auto" w:fill="E1DFDD"/>
    </w:rPr>
  </w:style>
  <w:style w:type="paragraph" w:styleId="Header">
    <w:name w:val="header"/>
    <w:basedOn w:val="Normal"/>
    <w:link w:val="HeaderChar"/>
    <w:uiPriority w:val="99"/>
    <w:unhideWhenUsed/>
    <w:rsid w:val="00C70278"/>
    <w:pPr>
      <w:tabs>
        <w:tab w:val="center" w:pos="4513"/>
        <w:tab w:val="right" w:pos="9026"/>
      </w:tabs>
    </w:pPr>
  </w:style>
  <w:style w:type="character" w:customStyle="1" w:styleId="HeaderChar">
    <w:name w:val="Header Char"/>
    <w:basedOn w:val="DefaultParagraphFont"/>
    <w:link w:val="Header"/>
    <w:uiPriority w:val="99"/>
    <w:rsid w:val="00C70278"/>
    <w:rPr>
      <w:sz w:val="22"/>
      <w:szCs w:val="22"/>
    </w:rPr>
  </w:style>
  <w:style w:type="paragraph" w:styleId="Footer">
    <w:name w:val="footer"/>
    <w:basedOn w:val="Normal"/>
    <w:link w:val="FooterChar"/>
    <w:uiPriority w:val="99"/>
    <w:unhideWhenUsed/>
    <w:rsid w:val="00C70278"/>
    <w:pPr>
      <w:tabs>
        <w:tab w:val="center" w:pos="4513"/>
        <w:tab w:val="right" w:pos="9026"/>
      </w:tabs>
    </w:pPr>
  </w:style>
  <w:style w:type="character" w:customStyle="1" w:styleId="FooterChar">
    <w:name w:val="Footer Char"/>
    <w:basedOn w:val="DefaultParagraphFont"/>
    <w:link w:val="Footer"/>
    <w:uiPriority w:val="99"/>
    <w:rsid w:val="00C70278"/>
    <w:rPr>
      <w:sz w:val="22"/>
      <w:szCs w:val="22"/>
    </w:rPr>
  </w:style>
  <w:style w:type="character" w:customStyle="1" w:styleId="apple-converted-space">
    <w:name w:val="apple-converted-space"/>
    <w:basedOn w:val="DefaultParagraphFont"/>
    <w:rsid w:val="00C70278"/>
  </w:style>
  <w:style w:type="paragraph" w:styleId="NormalWeb">
    <w:name w:val="Normal (Web)"/>
    <w:basedOn w:val="Normal"/>
    <w:uiPriority w:val="99"/>
    <w:semiHidden/>
    <w:unhideWhenUsed/>
    <w:rsid w:val="00AF5115"/>
    <w:pPr>
      <w:spacing w:before="100" w:beforeAutospacing="1" w:after="100" w:afterAutospacing="1"/>
    </w:pPr>
  </w:style>
  <w:style w:type="character" w:styleId="FollowedHyperlink">
    <w:name w:val="FollowedHyperlink"/>
    <w:basedOn w:val="DefaultParagraphFont"/>
    <w:uiPriority w:val="99"/>
    <w:semiHidden/>
    <w:unhideWhenUsed/>
    <w:rsid w:val="00A37899"/>
    <w:rPr>
      <w:color w:val="954F72" w:themeColor="followedHyperlink"/>
      <w:u w:val="single"/>
    </w:rPr>
  </w:style>
  <w:style w:type="character" w:customStyle="1" w:styleId="normaltextrun">
    <w:name w:val="normaltextrun"/>
    <w:basedOn w:val="DefaultParagraphFont"/>
    <w:rsid w:val="009F68EC"/>
  </w:style>
  <w:style w:type="character" w:customStyle="1" w:styleId="eop">
    <w:name w:val="eop"/>
    <w:basedOn w:val="DefaultParagraphFont"/>
    <w:rsid w:val="009F68EC"/>
  </w:style>
  <w:style w:type="paragraph" w:customStyle="1" w:styleId="paragraph">
    <w:name w:val="paragraph"/>
    <w:basedOn w:val="Normal"/>
    <w:rsid w:val="00E34201"/>
    <w:pPr>
      <w:spacing w:before="100" w:beforeAutospacing="1" w:after="100" w:afterAutospacing="1"/>
    </w:pPr>
  </w:style>
  <w:style w:type="character" w:customStyle="1" w:styleId="advancedproofingissue">
    <w:name w:val="advancedproofingissue"/>
    <w:basedOn w:val="DefaultParagraphFont"/>
    <w:rsid w:val="00E34201"/>
  </w:style>
  <w:style w:type="character" w:styleId="Emphasis">
    <w:name w:val="Emphasis"/>
    <w:basedOn w:val="DefaultParagraphFont"/>
    <w:uiPriority w:val="20"/>
    <w:qFormat/>
    <w:rsid w:val="007D0557"/>
    <w:rPr>
      <w:i/>
      <w:iCs/>
    </w:rPr>
  </w:style>
  <w:style w:type="table" w:styleId="TableGrid">
    <w:name w:val="Table Grid"/>
    <w:basedOn w:val="TableNormal"/>
    <w:uiPriority w:val="39"/>
    <w:rsid w:val="00202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D211CF"/>
  </w:style>
  <w:style w:type="paragraph" w:styleId="NoSpacing">
    <w:name w:val="No Spacing"/>
    <w:uiPriority w:val="1"/>
    <w:qFormat/>
    <w:rsid w:val="009E6AE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3910">
      <w:bodyDiv w:val="1"/>
      <w:marLeft w:val="0"/>
      <w:marRight w:val="0"/>
      <w:marTop w:val="0"/>
      <w:marBottom w:val="0"/>
      <w:divBdr>
        <w:top w:val="none" w:sz="0" w:space="0" w:color="auto"/>
        <w:left w:val="none" w:sz="0" w:space="0" w:color="auto"/>
        <w:bottom w:val="none" w:sz="0" w:space="0" w:color="auto"/>
        <w:right w:val="none" w:sz="0" w:space="0" w:color="auto"/>
      </w:divBdr>
    </w:div>
    <w:div w:id="122575894">
      <w:bodyDiv w:val="1"/>
      <w:marLeft w:val="0"/>
      <w:marRight w:val="0"/>
      <w:marTop w:val="0"/>
      <w:marBottom w:val="0"/>
      <w:divBdr>
        <w:top w:val="none" w:sz="0" w:space="0" w:color="auto"/>
        <w:left w:val="none" w:sz="0" w:space="0" w:color="auto"/>
        <w:bottom w:val="none" w:sz="0" w:space="0" w:color="auto"/>
        <w:right w:val="none" w:sz="0" w:space="0" w:color="auto"/>
      </w:divBdr>
    </w:div>
    <w:div w:id="164782059">
      <w:bodyDiv w:val="1"/>
      <w:marLeft w:val="0"/>
      <w:marRight w:val="0"/>
      <w:marTop w:val="0"/>
      <w:marBottom w:val="0"/>
      <w:divBdr>
        <w:top w:val="none" w:sz="0" w:space="0" w:color="auto"/>
        <w:left w:val="none" w:sz="0" w:space="0" w:color="auto"/>
        <w:bottom w:val="none" w:sz="0" w:space="0" w:color="auto"/>
        <w:right w:val="none" w:sz="0" w:space="0" w:color="auto"/>
      </w:divBdr>
    </w:div>
    <w:div w:id="322663945">
      <w:bodyDiv w:val="1"/>
      <w:marLeft w:val="0"/>
      <w:marRight w:val="0"/>
      <w:marTop w:val="0"/>
      <w:marBottom w:val="0"/>
      <w:divBdr>
        <w:top w:val="none" w:sz="0" w:space="0" w:color="auto"/>
        <w:left w:val="none" w:sz="0" w:space="0" w:color="auto"/>
        <w:bottom w:val="none" w:sz="0" w:space="0" w:color="auto"/>
        <w:right w:val="none" w:sz="0" w:space="0" w:color="auto"/>
      </w:divBdr>
      <w:divsChild>
        <w:div w:id="907425816">
          <w:marLeft w:val="0"/>
          <w:marRight w:val="0"/>
          <w:marTop w:val="0"/>
          <w:marBottom w:val="0"/>
          <w:divBdr>
            <w:top w:val="none" w:sz="0" w:space="0" w:color="auto"/>
            <w:left w:val="none" w:sz="0" w:space="0" w:color="auto"/>
            <w:bottom w:val="none" w:sz="0" w:space="0" w:color="auto"/>
            <w:right w:val="none" w:sz="0" w:space="0" w:color="auto"/>
          </w:divBdr>
          <w:divsChild>
            <w:div w:id="1783767968">
              <w:marLeft w:val="0"/>
              <w:marRight w:val="0"/>
              <w:marTop w:val="0"/>
              <w:marBottom w:val="0"/>
              <w:divBdr>
                <w:top w:val="none" w:sz="0" w:space="0" w:color="auto"/>
                <w:left w:val="none" w:sz="0" w:space="0" w:color="auto"/>
                <w:bottom w:val="none" w:sz="0" w:space="0" w:color="auto"/>
                <w:right w:val="none" w:sz="0" w:space="0" w:color="auto"/>
              </w:divBdr>
              <w:divsChild>
                <w:div w:id="24361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89355">
      <w:bodyDiv w:val="1"/>
      <w:marLeft w:val="0"/>
      <w:marRight w:val="0"/>
      <w:marTop w:val="0"/>
      <w:marBottom w:val="0"/>
      <w:divBdr>
        <w:top w:val="none" w:sz="0" w:space="0" w:color="auto"/>
        <w:left w:val="none" w:sz="0" w:space="0" w:color="auto"/>
        <w:bottom w:val="none" w:sz="0" w:space="0" w:color="auto"/>
        <w:right w:val="none" w:sz="0" w:space="0" w:color="auto"/>
      </w:divBdr>
    </w:div>
    <w:div w:id="456067251">
      <w:bodyDiv w:val="1"/>
      <w:marLeft w:val="0"/>
      <w:marRight w:val="0"/>
      <w:marTop w:val="0"/>
      <w:marBottom w:val="0"/>
      <w:divBdr>
        <w:top w:val="none" w:sz="0" w:space="0" w:color="auto"/>
        <w:left w:val="none" w:sz="0" w:space="0" w:color="auto"/>
        <w:bottom w:val="none" w:sz="0" w:space="0" w:color="auto"/>
        <w:right w:val="none" w:sz="0" w:space="0" w:color="auto"/>
      </w:divBdr>
    </w:div>
    <w:div w:id="468402722">
      <w:bodyDiv w:val="1"/>
      <w:marLeft w:val="0"/>
      <w:marRight w:val="0"/>
      <w:marTop w:val="0"/>
      <w:marBottom w:val="0"/>
      <w:divBdr>
        <w:top w:val="none" w:sz="0" w:space="0" w:color="auto"/>
        <w:left w:val="none" w:sz="0" w:space="0" w:color="auto"/>
        <w:bottom w:val="none" w:sz="0" w:space="0" w:color="auto"/>
        <w:right w:val="none" w:sz="0" w:space="0" w:color="auto"/>
      </w:divBdr>
      <w:divsChild>
        <w:div w:id="507646998">
          <w:marLeft w:val="0"/>
          <w:marRight w:val="0"/>
          <w:marTop w:val="0"/>
          <w:marBottom w:val="0"/>
          <w:divBdr>
            <w:top w:val="none" w:sz="0" w:space="0" w:color="auto"/>
            <w:left w:val="none" w:sz="0" w:space="0" w:color="auto"/>
            <w:bottom w:val="none" w:sz="0" w:space="0" w:color="auto"/>
            <w:right w:val="none" w:sz="0" w:space="0" w:color="auto"/>
          </w:divBdr>
          <w:divsChild>
            <w:div w:id="1392776231">
              <w:marLeft w:val="0"/>
              <w:marRight w:val="0"/>
              <w:marTop w:val="0"/>
              <w:marBottom w:val="0"/>
              <w:divBdr>
                <w:top w:val="none" w:sz="0" w:space="0" w:color="auto"/>
                <w:left w:val="none" w:sz="0" w:space="0" w:color="auto"/>
                <w:bottom w:val="none" w:sz="0" w:space="0" w:color="auto"/>
                <w:right w:val="none" w:sz="0" w:space="0" w:color="auto"/>
              </w:divBdr>
              <w:divsChild>
                <w:div w:id="85156319">
                  <w:marLeft w:val="0"/>
                  <w:marRight w:val="0"/>
                  <w:marTop w:val="0"/>
                  <w:marBottom w:val="0"/>
                  <w:divBdr>
                    <w:top w:val="none" w:sz="0" w:space="0" w:color="auto"/>
                    <w:left w:val="none" w:sz="0" w:space="0" w:color="auto"/>
                    <w:bottom w:val="none" w:sz="0" w:space="0" w:color="auto"/>
                    <w:right w:val="none" w:sz="0" w:space="0" w:color="auto"/>
                  </w:divBdr>
                  <w:divsChild>
                    <w:div w:id="40403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538164">
      <w:bodyDiv w:val="1"/>
      <w:marLeft w:val="0"/>
      <w:marRight w:val="0"/>
      <w:marTop w:val="0"/>
      <w:marBottom w:val="0"/>
      <w:divBdr>
        <w:top w:val="none" w:sz="0" w:space="0" w:color="auto"/>
        <w:left w:val="none" w:sz="0" w:space="0" w:color="auto"/>
        <w:bottom w:val="none" w:sz="0" w:space="0" w:color="auto"/>
        <w:right w:val="none" w:sz="0" w:space="0" w:color="auto"/>
      </w:divBdr>
    </w:div>
    <w:div w:id="528953832">
      <w:bodyDiv w:val="1"/>
      <w:marLeft w:val="0"/>
      <w:marRight w:val="0"/>
      <w:marTop w:val="0"/>
      <w:marBottom w:val="0"/>
      <w:divBdr>
        <w:top w:val="none" w:sz="0" w:space="0" w:color="auto"/>
        <w:left w:val="none" w:sz="0" w:space="0" w:color="auto"/>
        <w:bottom w:val="none" w:sz="0" w:space="0" w:color="auto"/>
        <w:right w:val="none" w:sz="0" w:space="0" w:color="auto"/>
      </w:divBdr>
    </w:div>
    <w:div w:id="600720031">
      <w:bodyDiv w:val="1"/>
      <w:marLeft w:val="0"/>
      <w:marRight w:val="0"/>
      <w:marTop w:val="0"/>
      <w:marBottom w:val="0"/>
      <w:divBdr>
        <w:top w:val="none" w:sz="0" w:space="0" w:color="auto"/>
        <w:left w:val="none" w:sz="0" w:space="0" w:color="auto"/>
        <w:bottom w:val="none" w:sz="0" w:space="0" w:color="auto"/>
        <w:right w:val="none" w:sz="0" w:space="0" w:color="auto"/>
      </w:divBdr>
    </w:div>
    <w:div w:id="629671963">
      <w:bodyDiv w:val="1"/>
      <w:marLeft w:val="0"/>
      <w:marRight w:val="0"/>
      <w:marTop w:val="0"/>
      <w:marBottom w:val="0"/>
      <w:divBdr>
        <w:top w:val="none" w:sz="0" w:space="0" w:color="auto"/>
        <w:left w:val="none" w:sz="0" w:space="0" w:color="auto"/>
        <w:bottom w:val="none" w:sz="0" w:space="0" w:color="auto"/>
        <w:right w:val="none" w:sz="0" w:space="0" w:color="auto"/>
      </w:divBdr>
    </w:div>
    <w:div w:id="644087927">
      <w:bodyDiv w:val="1"/>
      <w:marLeft w:val="0"/>
      <w:marRight w:val="0"/>
      <w:marTop w:val="0"/>
      <w:marBottom w:val="0"/>
      <w:divBdr>
        <w:top w:val="none" w:sz="0" w:space="0" w:color="auto"/>
        <w:left w:val="none" w:sz="0" w:space="0" w:color="auto"/>
        <w:bottom w:val="none" w:sz="0" w:space="0" w:color="auto"/>
        <w:right w:val="none" w:sz="0" w:space="0" w:color="auto"/>
      </w:divBdr>
    </w:div>
    <w:div w:id="645209112">
      <w:bodyDiv w:val="1"/>
      <w:marLeft w:val="0"/>
      <w:marRight w:val="0"/>
      <w:marTop w:val="0"/>
      <w:marBottom w:val="0"/>
      <w:divBdr>
        <w:top w:val="none" w:sz="0" w:space="0" w:color="auto"/>
        <w:left w:val="none" w:sz="0" w:space="0" w:color="auto"/>
        <w:bottom w:val="none" w:sz="0" w:space="0" w:color="auto"/>
        <w:right w:val="none" w:sz="0" w:space="0" w:color="auto"/>
      </w:divBdr>
    </w:div>
    <w:div w:id="645234676">
      <w:bodyDiv w:val="1"/>
      <w:marLeft w:val="0"/>
      <w:marRight w:val="0"/>
      <w:marTop w:val="0"/>
      <w:marBottom w:val="0"/>
      <w:divBdr>
        <w:top w:val="none" w:sz="0" w:space="0" w:color="auto"/>
        <w:left w:val="none" w:sz="0" w:space="0" w:color="auto"/>
        <w:bottom w:val="none" w:sz="0" w:space="0" w:color="auto"/>
        <w:right w:val="none" w:sz="0" w:space="0" w:color="auto"/>
      </w:divBdr>
    </w:div>
    <w:div w:id="735978940">
      <w:bodyDiv w:val="1"/>
      <w:marLeft w:val="0"/>
      <w:marRight w:val="0"/>
      <w:marTop w:val="0"/>
      <w:marBottom w:val="0"/>
      <w:divBdr>
        <w:top w:val="none" w:sz="0" w:space="0" w:color="auto"/>
        <w:left w:val="none" w:sz="0" w:space="0" w:color="auto"/>
        <w:bottom w:val="none" w:sz="0" w:space="0" w:color="auto"/>
        <w:right w:val="none" w:sz="0" w:space="0" w:color="auto"/>
      </w:divBdr>
    </w:div>
    <w:div w:id="803036250">
      <w:bodyDiv w:val="1"/>
      <w:marLeft w:val="0"/>
      <w:marRight w:val="0"/>
      <w:marTop w:val="0"/>
      <w:marBottom w:val="0"/>
      <w:divBdr>
        <w:top w:val="none" w:sz="0" w:space="0" w:color="auto"/>
        <w:left w:val="none" w:sz="0" w:space="0" w:color="auto"/>
        <w:bottom w:val="none" w:sz="0" w:space="0" w:color="auto"/>
        <w:right w:val="none" w:sz="0" w:space="0" w:color="auto"/>
      </w:divBdr>
    </w:div>
    <w:div w:id="865212904">
      <w:bodyDiv w:val="1"/>
      <w:marLeft w:val="0"/>
      <w:marRight w:val="0"/>
      <w:marTop w:val="0"/>
      <w:marBottom w:val="0"/>
      <w:divBdr>
        <w:top w:val="none" w:sz="0" w:space="0" w:color="auto"/>
        <w:left w:val="none" w:sz="0" w:space="0" w:color="auto"/>
        <w:bottom w:val="none" w:sz="0" w:space="0" w:color="auto"/>
        <w:right w:val="none" w:sz="0" w:space="0" w:color="auto"/>
      </w:divBdr>
    </w:div>
    <w:div w:id="961379177">
      <w:bodyDiv w:val="1"/>
      <w:marLeft w:val="0"/>
      <w:marRight w:val="0"/>
      <w:marTop w:val="0"/>
      <w:marBottom w:val="0"/>
      <w:divBdr>
        <w:top w:val="none" w:sz="0" w:space="0" w:color="auto"/>
        <w:left w:val="none" w:sz="0" w:space="0" w:color="auto"/>
        <w:bottom w:val="none" w:sz="0" w:space="0" w:color="auto"/>
        <w:right w:val="none" w:sz="0" w:space="0" w:color="auto"/>
      </w:divBdr>
    </w:div>
    <w:div w:id="1047877004">
      <w:bodyDiv w:val="1"/>
      <w:marLeft w:val="0"/>
      <w:marRight w:val="0"/>
      <w:marTop w:val="0"/>
      <w:marBottom w:val="0"/>
      <w:divBdr>
        <w:top w:val="none" w:sz="0" w:space="0" w:color="auto"/>
        <w:left w:val="none" w:sz="0" w:space="0" w:color="auto"/>
        <w:bottom w:val="none" w:sz="0" w:space="0" w:color="auto"/>
        <w:right w:val="none" w:sz="0" w:space="0" w:color="auto"/>
      </w:divBdr>
    </w:div>
    <w:div w:id="1183587502">
      <w:bodyDiv w:val="1"/>
      <w:marLeft w:val="0"/>
      <w:marRight w:val="0"/>
      <w:marTop w:val="0"/>
      <w:marBottom w:val="0"/>
      <w:divBdr>
        <w:top w:val="none" w:sz="0" w:space="0" w:color="auto"/>
        <w:left w:val="none" w:sz="0" w:space="0" w:color="auto"/>
        <w:bottom w:val="none" w:sz="0" w:space="0" w:color="auto"/>
        <w:right w:val="none" w:sz="0" w:space="0" w:color="auto"/>
      </w:divBdr>
    </w:div>
    <w:div w:id="1239248194">
      <w:bodyDiv w:val="1"/>
      <w:marLeft w:val="0"/>
      <w:marRight w:val="0"/>
      <w:marTop w:val="0"/>
      <w:marBottom w:val="0"/>
      <w:divBdr>
        <w:top w:val="none" w:sz="0" w:space="0" w:color="auto"/>
        <w:left w:val="none" w:sz="0" w:space="0" w:color="auto"/>
        <w:bottom w:val="none" w:sz="0" w:space="0" w:color="auto"/>
        <w:right w:val="none" w:sz="0" w:space="0" w:color="auto"/>
      </w:divBdr>
    </w:div>
    <w:div w:id="1263949923">
      <w:bodyDiv w:val="1"/>
      <w:marLeft w:val="0"/>
      <w:marRight w:val="0"/>
      <w:marTop w:val="0"/>
      <w:marBottom w:val="0"/>
      <w:divBdr>
        <w:top w:val="none" w:sz="0" w:space="0" w:color="auto"/>
        <w:left w:val="none" w:sz="0" w:space="0" w:color="auto"/>
        <w:bottom w:val="none" w:sz="0" w:space="0" w:color="auto"/>
        <w:right w:val="none" w:sz="0" w:space="0" w:color="auto"/>
      </w:divBdr>
    </w:div>
    <w:div w:id="1283221599">
      <w:bodyDiv w:val="1"/>
      <w:marLeft w:val="0"/>
      <w:marRight w:val="0"/>
      <w:marTop w:val="0"/>
      <w:marBottom w:val="0"/>
      <w:divBdr>
        <w:top w:val="none" w:sz="0" w:space="0" w:color="auto"/>
        <w:left w:val="none" w:sz="0" w:space="0" w:color="auto"/>
        <w:bottom w:val="none" w:sz="0" w:space="0" w:color="auto"/>
        <w:right w:val="none" w:sz="0" w:space="0" w:color="auto"/>
      </w:divBdr>
      <w:divsChild>
        <w:div w:id="1131363521">
          <w:marLeft w:val="0"/>
          <w:marRight w:val="0"/>
          <w:marTop w:val="0"/>
          <w:marBottom w:val="0"/>
          <w:divBdr>
            <w:top w:val="none" w:sz="0" w:space="0" w:color="auto"/>
            <w:left w:val="none" w:sz="0" w:space="0" w:color="auto"/>
            <w:bottom w:val="none" w:sz="0" w:space="0" w:color="auto"/>
            <w:right w:val="none" w:sz="0" w:space="0" w:color="auto"/>
          </w:divBdr>
          <w:divsChild>
            <w:div w:id="279580551">
              <w:marLeft w:val="0"/>
              <w:marRight w:val="0"/>
              <w:marTop w:val="0"/>
              <w:marBottom w:val="0"/>
              <w:divBdr>
                <w:top w:val="none" w:sz="0" w:space="0" w:color="auto"/>
                <w:left w:val="none" w:sz="0" w:space="0" w:color="auto"/>
                <w:bottom w:val="none" w:sz="0" w:space="0" w:color="auto"/>
                <w:right w:val="none" w:sz="0" w:space="0" w:color="auto"/>
              </w:divBdr>
              <w:divsChild>
                <w:div w:id="1921712372">
                  <w:marLeft w:val="0"/>
                  <w:marRight w:val="0"/>
                  <w:marTop w:val="0"/>
                  <w:marBottom w:val="0"/>
                  <w:divBdr>
                    <w:top w:val="none" w:sz="0" w:space="0" w:color="auto"/>
                    <w:left w:val="none" w:sz="0" w:space="0" w:color="auto"/>
                    <w:bottom w:val="none" w:sz="0" w:space="0" w:color="auto"/>
                    <w:right w:val="none" w:sz="0" w:space="0" w:color="auto"/>
                  </w:divBdr>
                  <w:divsChild>
                    <w:div w:id="119060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115949">
      <w:bodyDiv w:val="1"/>
      <w:marLeft w:val="0"/>
      <w:marRight w:val="0"/>
      <w:marTop w:val="0"/>
      <w:marBottom w:val="0"/>
      <w:divBdr>
        <w:top w:val="none" w:sz="0" w:space="0" w:color="auto"/>
        <w:left w:val="none" w:sz="0" w:space="0" w:color="auto"/>
        <w:bottom w:val="none" w:sz="0" w:space="0" w:color="auto"/>
        <w:right w:val="none" w:sz="0" w:space="0" w:color="auto"/>
      </w:divBdr>
    </w:div>
    <w:div w:id="1337659769">
      <w:bodyDiv w:val="1"/>
      <w:marLeft w:val="0"/>
      <w:marRight w:val="0"/>
      <w:marTop w:val="0"/>
      <w:marBottom w:val="0"/>
      <w:divBdr>
        <w:top w:val="none" w:sz="0" w:space="0" w:color="auto"/>
        <w:left w:val="none" w:sz="0" w:space="0" w:color="auto"/>
        <w:bottom w:val="none" w:sz="0" w:space="0" w:color="auto"/>
        <w:right w:val="none" w:sz="0" w:space="0" w:color="auto"/>
      </w:divBdr>
    </w:div>
    <w:div w:id="1415592878">
      <w:bodyDiv w:val="1"/>
      <w:marLeft w:val="0"/>
      <w:marRight w:val="0"/>
      <w:marTop w:val="0"/>
      <w:marBottom w:val="0"/>
      <w:divBdr>
        <w:top w:val="none" w:sz="0" w:space="0" w:color="auto"/>
        <w:left w:val="none" w:sz="0" w:space="0" w:color="auto"/>
        <w:bottom w:val="none" w:sz="0" w:space="0" w:color="auto"/>
        <w:right w:val="none" w:sz="0" w:space="0" w:color="auto"/>
      </w:divBdr>
    </w:div>
    <w:div w:id="1445466644">
      <w:bodyDiv w:val="1"/>
      <w:marLeft w:val="0"/>
      <w:marRight w:val="0"/>
      <w:marTop w:val="0"/>
      <w:marBottom w:val="0"/>
      <w:divBdr>
        <w:top w:val="none" w:sz="0" w:space="0" w:color="auto"/>
        <w:left w:val="none" w:sz="0" w:space="0" w:color="auto"/>
        <w:bottom w:val="none" w:sz="0" w:space="0" w:color="auto"/>
        <w:right w:val="none" w:sz="0" w:space="0" w:color="auto"/>
      </w:divBdr>
    </w:div>
    <w:div w:id="1453399656">
      <w:bodyDiv w:val="1"/>
      <w:marLeft w:val="0"/>
      <w:marRight w:val="0"/>
      <w:marTop w:val="0"/>
      <w:marBottom w:val="0"/>
      <w:divBdr>
        <w:top w:val="none" w:sz="0" w:space="0" w:color="auto"/>
        <w:left w:val="none" w:sz="0" w:space="0" w:color="auto"/>
        <w:bottom w:val="none" w:sz="0" w:space="0" w:color="auto"/>
        <w:right w:val="none" w:sz="0" w:space="0" w:color="auto"/>
      </w:divBdr>
    </w:div>
    <w:div w:id="1502817676">
      <w:bodyDiv w:val="1"/>
      <w:marLeft w:val="0"/>
      <w:marRight w:val="0"/>
      <w:marTop w:val="0"/>
      <w:marBottom w:val="0"/>
      <w:divBdr>
        <w:top w:val="none" w:sz="0" w:space="0" w:color="auto"/>
        <w:left w:val="none" w:sz="0" w:space="0" w:color="auto"/>
        <w:bottom w:val="none" w:sz="0" w:space="0" w:color="auto"/>
        <w:right w:val="none" w:sz="0" w:space="0" w:color="auto"/>
      </w:divBdr>
    </w:div>
    <w:div w:id="1688093341">
      <w:bodyDiv w:val="1"/>
      <w:marLeft w:val="0"/>
      <w:marRight w:val="0"/>
      <w:marTop w:val="0"/>
      <w:marBottom w:val="0"/>
      <w:divBdr>
        <w:top w:val="none" w:sz="0" w:space="0" w:color="auto"/>
        <w:left w:val="none" w:sz="0" w:space="0" w:color="auto"/>
        <w:bottom w:val="none" w:sz="0" w:space="0" w:color="auto"/>
        <w:right w:val="none" w:sz="0" w:space="0" w:color="auto"/>
      </w:divBdr>
    </w:div>
    <w:div w:id="1716462092">
      <w:bodyDiv w:val="1"/>
      <w:marLeft w:val="0"/>
      <w:marRight w:val="0"/>
      <w:marTop w:val="0"/>
      <w:marBottom w:val="0"/>
      <w:divBdr>
        <w:top w:val="none" w:sz="0" w:space="0" w:color="auto"/>
        <w:left w:val="none" w:sz="0" w:space="0" w:color="auto"/>
        <w:bottom w:val="none" w:sz="0" w:space="0" w:color="auto"/>
        <w:right w:val="none" w:sz="0" w:space="0" w:color="auto"/>
      </w:divBdr>
    </w:div>
    <w:div w:id="1745956210">
      <w:bodyDiv w:val="1"/>
      <w:marLeft w:val="0"/>
      <w:marRight w:val="0"/>
      <w:marTop w:val="0"/>
      <w:marBottom w:val="0"/>
      <w:divBdr>
        <w:top w:val="none" w:sz="0" w:space="0" w:color="auto"/>
        <w:left w:val="none" w:sz="0" w:space="0" w:color="auto"/>
        <w:bottom w:val="none" w:sz="0" w:space="0" w:color="auto"/>
        <w:right w:val="none" w:sz="0" w:space="0" w:color="auto"/>
      </w:divBdr>
    </w:div>
    <w:div w:id="1752317155">
      <w:bodyDiv w:val="1"/>
      <w:marLeft w:val="0"/>
      <w:marRight w:val="0"/>
      <w:marTop w:val="0"/>
      <w:marBottom w:val="0"/>
      <w:divBdr>
        <w:top w:val="none" w:sz="0" w:space="0" w:color="auto"/>
        <w:left w:val="none" w:sz="0" w:space="0" w:color="auto"/>
        <w:bottom w:val="none" w:sz="0" w:space="0" w:color="auto"/>
        <w:right w:val="none" w:sz="0" w:space="0" w:color="auto"/>
      </w:divBdr>
      <w:divsChild>
        <w:div w:id="1184635435">
          <w:marLeft w:val="0"/>
          <w:marRight w:val="0"/>
          <w:marTop w:val="0"/>
          <w:marBottom w:val="0"/>
          <w:divBdr>
            <w:top w:val="none" w:sz="0" w:space="0" w:color="auto"/>
            <w:left w:val="none" w:sz="0" w:space="0" w:color="auto"/>
            <w:bottom w:val="none" w:sz="0" w:space="0" w:color="auto"/>
            <w:right w:val="none" w:sz="0" w:space="0" w:color="auto"/>
          </w:divBdr>
        </w:div>
        <w:div w:id="1917327151">
          <w:marLeft w:val="0"/>
          <w:marRight w:val="0"/>
          <w:marTop w:val="0"/>
          <w:marBottom w:val="0"/>
          <w:divBdr>
            <w:top w:val="none" w:sz="0" w:space="0" w:color="auto"/>
            <w:left w:val="none" w:sz="0" w:space="0" w:color="auto"/>
            <w:bottom w:val="none" w:sz="0" w:space="0" w:color="auto"/>
            <w:right w:val="none" w:sz="0" w:space="0" w:color="auto"/>
          </w:divBdr>
        </w:div>
      </w:divsChild>
    </w:div>
    <w:div w:id="1875192599">
      <w:bodyDiv w:val="1"/>
      <w:marLeft w:val="0"/>
      <w:marRight w:val="0"/>
      <w:marTop w:val="0"/>
      <w:marBottom w:val="0"/>
      <w:divBdr>
        <w:top w:val="none" w:sz="0" w:space="0" w:color="auto"/>
        <w:left w:val="none" w:sz="0" w:space="0" w:color="auto"/>
        <w:bottom w:val="none" w:sz="0" w:space="0" w:color="auto"/>
        <w:right w:val="none" w:sz="0" w:space="0" w:color="auto"/>
      </w:divBdr>
      <w:divsChild>
        <w:div w:id="1568539184">
          <w:marLeft w:val="0"/>
          <w:marRight w:val="0"/>
          <w:marTop w:val="0"/>
          <w:marBottom w:val="0"/>
          <w:divBdr>
            <w:top w:val="none" w:sz="0" w:space="0" w:color="auto"/>
            <w:left w:val="none" w:sz="0" w:space="0" w:color="auto"/>
            <w:bottom w:val="none" w:sz="0" w:space="0" w:color="auto"/>
            <w:right w:val="none" w:sz="0" w:space="0" w:color="auto"/>
          </w:divBdr>
        </w:div>
        <w:div w:id="1832453256">
          <w:marLeft w:val="0"/>
          <w:marRight w:val="0"/>
          <w:marTop w:val="0"/>
          <w:marBottom w:val="0"/>
          <w:divBdr>
            <w:top w:val="none" w:sz="0" w:space="0" w:color="auto"/>
            <w:left w:val="none" w:sz="0" w:space="0" w:color="auto"/>
            <w:bottom w:val="none" w:sz="0" w:space="0" w:color="auto"/>
            <w:right w:val="none" w:sz="0" w:space="0" w:color="auto"/>
          </w:divBdr>
        </w:div>
        <w:div w:id="1379236647">
          <w:marLeft w:val="0"/>
          <w:marRight w:val="0"/>
          <w:marTop w:val="0"/>
          <w:marBottom w:val="0"/>
          <w:divBdr>
            <w:top w:val="none" w:sz="0" w:space="0" w:color="auto"/>
            <w:left w:val="none" w:sz="0" w:space="0" w:color="auto"/>
            <w:bottom w:val="none" w:sz="0" w:space="0" w:color="auto"/>
            <w:right w:val="none" w:sz="0" w:space="0" w:color="auto"/>
          </w:divBdr>
        </w:div>
        <w:div w:id="775366493">
          <w:marLeft w:val="0"/>
          <w:marRight w:val="0"/>
          <w:marTop w:val="0"/>
          <w:marBottom w:val="0"/>
          <w:divBdr>
            <w:top w:val="none" w:sz="0" w:space="0" w:color="auto"/>
            <w:left w:val="none" w:sz="0" w:space="0" w:color="auto"/>
            <w:bottom w:val="none" w:sz="0" w:space="0" w:color="auto"/>
            <w:right w:val="none" w:sz="0" w:space="0" w:color="auto"/>
          </w:divBdr>
        </w:div>
        <w:div w:id="894702978">
          <w:marLeft w:val="0"/>
          <w:marRight w:val="0"/>
          <w:marTop w:val="0"/>
          <w:marBottom w:val="0"/>
          <w:divBdr>
            <w:top w:val="none" w:sz="0" w:space="0" w:color="auto"/>
            <w:left w:val="none" w:sz="0" w:space="0" w:color="auto"/>
            <w:bottom w:val="none" w:sz="0" w:space="0" w:color="auto"/>
            <w:right w:val="none" w:sz="0" w:space="0" w:color="auto"/>
          </w:divBdr>
        </w:div>
        <w:div w:id="634720051">
          <w:marLeft w:val="0"/>
          <w:marRight w:val="0"/>
          <w:marTop w:val="0"/>
          <w:marBottom w:val="0"/>
          <w:divBdr>
            <w:top w:val="none" w:sz="0" w:space="0" w:color="auto"/>
            <w:left w:val="none" w:sz="0" w:space="0" w:color="auto"/>
            <w:bottom w:val="none" w:sz="0" w:space="0" w:color="auto"/>
            <w:right w:val="none" w:sz="0" w:space="0" w:color="auto"/>
          </w:divBdr>
        </w:div>
        <w:div w:id="664237884">
          <w:marLeft w:val="0"/>
          <w:marRight w:val="0"/>
          <w:marTop w:val="0"/>
          <w:marBottom w:val="0"/>
          <w:divBdr>
            <w:top w:val="none" w:sz="0" w:space="0" w:color="auto"/>
            <w:left w:val="none" w:sz="0" w:space="0" w:color="auto"/>
            <w:bottom w:val="none" w:sz="0" w:space="0" w:color="auto"/>
            <w:right w:val="none" w:sz="0" w:space="0" w:color="auto"/>
          </w:divBdr>
        </w:div>
      </w:divsChild>
    </w:div>
    <w:div w:id="1920022516">
      <w:bodyDiv w:val="1"/>
      <w:marLeft w:val="0"/>
      <w:marRight w:val="0"/>
      <w:marTop w:val="0"/>
      <w:marBottom w:val="0"/>
      <w:divBdr>
        <w:top w:val="none" w:sz="0" w:space="0" w:color="auto"/>
        <w:left w:val="none" w:sz="0" w:space="0" w:color="auto"/>
        <w:bottom w:val="none" w:sz="0" w:space="0" w:color="auto"/>
        <w:right w:val="none" w:sz="0" w:space="0" w:color="auto"/>
      </w:divBdr>
    </w:div>
    <w:div w:id="1957441404">
      <w:bodyDiv w:val="1"/>
      <w:marLeft w:val="0"/>
      <w:marRight w:val="0"/>
      <w:marTop w:val="0"/>
      <w:marBottom w:val="0"/>
      <w:divBdr>
        <w:top w:val="none" w:sz="0" w:space="0" w:color="auto"/>
        <w:left w:val="none" w:sz="0" w:space="0" w:color="auto"/>
        <w:bottom w:val="none" w:sz="0" w:space="0" w:color="auto"/>
        <w:right w:val="none" w:sz="0" w:space="0" w:color="auto"/>
      </w:divBdr>
    </w:div>
    <w:div w:id="197147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37/apl0000384" TargetMode="External"/><Relationship Id="rId18" Type="http://schemas.openxmlformats.org/officeDocument/2006/relationships/hyperlink" Target="https://www.kingsfund.org.uk/sites/default/files/field/field_publication_file/leadership-leadership-development-health-care-feb-2015.pdf"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franklincovey.com/solutions/4essentialroles/" TargetMode="External"/><Relationship Id="rId17" Type="http://schemas.openxmlformats.org/officeDocument/2006/relationships/hyperlink" Target="https://ebooks.arabou.edu.kw/ebooks/LMS_eBooks/OU_Courses%27eBooks/B628/B628%20PDF/B121_Managers-Good-study-guide.pdf" TargetMode="External"/><Relationship Id="rId2" Type="http://schemas.openxmlformats.org/officeDocument/2006/relationships/numbering" Target="numbering.xml"/><Relationship Id="rId16" Type="http://schemas.openxmlformats.org/officeDocument/2006/relationships/hyperlink" Target="http://dx.doi.org/10.7176/EJBM/7-33-2015-03" TargetMode="External"/><Relationship Id="rId20" Type="http://schemas.openxmlformats.org/officeDocument/2006/relationships/hyperlink" Target="https://www.ft.com/content/0f0eeee0-9891-11e2-867f-00144feabdc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37313302_The_Relationship_between_Hospital_Employee_Overall_Readiness_and_Turnover_Intenti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gepub.com/sites/default/files/upm-binaries/59372_Chapter_6.pdf" TargetMode="External"/><Relationship Id="rId23" Type="http://schemas.openxmlformats.org/officeDocument/2006/relationships/fontTable" Target="fontTable.xml"/><Relationship Id="rId10" Type="http://schemas.openxmlformats.org/officeDocument/2006/relationships/hyperlink" Target="https://www.tiktok.com/@steven/video/7087391313674439941?is_copy_url=1&amp;is_from_webapp=v1" TargetMode="External"/><Relationship Id="rId19" Type="http://schemas.openxmlformats.org/officeDocument/2006/relationships/hyperlink" Target="https://doi.org/10.1093/oxfordhb/9780199755615.013.0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psAXMqxwol8"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51ED4-0528-8048-B8D9-A81BA3594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4897</Words>
  <Characters>27919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Graham (1910922)</dc:creator>
  <cp:keywords/>
  <dc:description/>
  <cp:lastModifiedBy>Holly Gauci (1910922)</cp:lastModifiedBy>
  <cp:revision>2</cp:revision>
  <cp:lastPrinted>2022-07-19T13:08:00Z</cp:lastPrinted>
  <dcterms:created xsi:type="dcterms:W3CDTF">2023-01-31T22:34:00Z</dcterms:created>
  <dcterms:modified xsi:type="dcterms:W3CDTF">2023-01-31T22:34:00Z</dcterms:modified>
</cp:coreProperties>
</file>