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9D6E59A" w14:paraId="705EA861" wp14:textId="36E4A7C5">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9D6E59A" w14:paraId="6C55E6F3" wp14:textId="2B7C0A1D">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7192237F" wp14:textId="4DD96B6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0A6EAE1E" wp14:textId="564BEA66">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62F1D995" wp14:textId="6158B1B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pPr>
    </w:p>
    <w:p xmlns:wp14="http://schemas.microsoft.com/office/word/2010/wordml" w:rsidP="29D6E59A" w14:paraId="292199D5" wp14:textId="0E9A1AFC">
      <w:pPr>
        <w:pStyle w:val="Normal"/>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2D2B848C">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Task 2 Report</w:t>
      </w:r>
    </w:p>
    <w:p xmlns:wp14="http://schemas.microsoft.com/office/word/2010/wordml" w:rsidP="29D6E59A" w14:paraId="76E2BEF9" wp14:textId="3748D665">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6BBEE122">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Elizabeth Idehen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Akpasubi</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29D6E59A" w14:paraId="1A711B17" wp14:textId="277348C0">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672C449C">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Student Number: 2119449</w:t>
      </w:r>
    </w:p>
    <w:p xmlns:wp14="http://schemas.microsoft.com/office/word/2010/wordml" w:rsidP="29D6E59A" w14:paraId="077E0E43" wp14:textId="76C2236B">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Problem Solving and Decision Making (BMSW4004_BIRM)</w:t>
      </w:r>
    </w:p>
    <w:p xmlns:wp14="http://schemas.microsoft.com/office/word/2010/wordml" w:rsidP="29D6E59A" w14:paraId="38E4A20F" wp14:textId="167FE703">
      <w:pPr>
        <w:spacing w:after="160" w:line="360" w:lineRule="auto"/>
        <w:rPr>
          <w:rFonts w:ascii="Bierstadt Display" w:hAnsi="Bierstadt Display" w:eastAsia="Bierstadt Display" w:cs="Bierstadt Display"/>
          <w:b w:val="0"/>
          <w:bCs w:val="0"/>
          <w:i w:val="0"/>
          <w:iCs w:val="0"/>
          <w:caps w:val="0"/>
          <w:smallCaps w:val="0"/>
          <w:noProof w:val="0"/>
          <w:color w:val="000000" w:themeColor="text1" w:themeTint="FF" w:themeShade="FF"/>
          <w:sz w:val="28"/>
          <w:szCs w:val="28"/>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7512CC54">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w:t>
      </w: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28"/>
          <w:szCs w:val="28"/>
          <w:lang w:val="en-GB"/>
        </w:rPr>
        <w:t xml:space="preserve">             Lecturer’s name: Abdi Rahman</w:t>
      </w:r>
    </w:p>
    <w:p xmlns:wp14="http://schemas.microsoft.com/office/word/2010/wordml" w:rsidP="26CE8B85" w14:paraId="6133E39B" wp14:textId="2AD988C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8681CD1" wp14:textId="0D5AB340">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58CC12E5" wp14:textId="3D62BFE6">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F82DFC9" wp14:textId="35075D8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7A3E7BAD" wp14:textId="235BBAB9">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162E24F4" wp14:textId="11DEECB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2633E236" wp14:textId="1290E83E">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43B42DD2" wp14:textId="65F25211">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5DADFD34" wp14:textId="22258EB9">
      <w:pPr/>
      <w:r>
        <w:br w:type="page"/>
      </w:r>
    </w:p>
    <w:p xmlns:wp14="http://schemas.microsoft.com/office/word/2010/wordml" w:rsidP="26CE8B85" w14:paraId="631008FA" wp14:textId="2930B310">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6CE8B85" w14:paraId="2F87CCCA" wp14:textId="2633A5E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Table of Content </w:t>
      </w:r>
    </w:p>
    <w:p xmlns:wp14="http://schemas.microsoft.com/office/word/2010/wordml" w:rsidP="26CE8B85" w14:paraId="0EC40394" wp14:textId="200B2B9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48947764" wp14:textId="4B77CD5D">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Introduction                                                                                                                     </w:t>
      </w:r>
      <w:r w:rsidRPr="29D6E59A" w:rsidR="43C6AAB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2</w:t>
      </w:r>
    </w:p>
    <w:p xmlns:wp14="http://schemas.microsoft.com/office/word/2010/wordml" w:rsidP="29D6E59A" w14:paraId="561B7AEB" wp14:textId="735DCED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Define the problem                                                                                                        </w:t>
      </w:r>
      <w:r w:rsidRPr="29D6E59A" w:rsidR="0426A0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3-4</w:t>
      </w:r>
    </w:p>
    <w:p xmlns:wp14="http://schemas.microsoft.com/office/word/2010/wordml" w:rsidP="29D6E59A" w14:paraId="3D025FE2" wp14:textId="7362E98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Scope and Impact                                                                                                           </w:t>
      </w:r>
      <w:r w:rsidRPr="29D6E59A" w:rsidR="0426A0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4</w:t>
      </w:r>
    </w:p>
    <w:p xmlns:wp14="http://schemas.microsoft.com/office/word/2010/wordml" w:rsidP="29D6E59A" w14:paraId="78EA6C11" wp14:textId="64D8921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Analysis of the organisation and problem                                                               </w:t>
      </w:r>
      <w:r w:rsidRPr="29D6E59A" w:rsidR="634CE223">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5-7</w:t>
      </w:r>
    </w:p>
    <w:p xmlns:wp14="http://schemas.microsoft.com/office/word/2010/wordml" w:rsidP="29D6E59A" w14:paraId="7D95F06F" wp14:textId="7F66F9DC">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Propose alternative solutions                                                                                     </w:t>
      </w:r>
      <w:r w:rsidRPr="29D6E59A" w:rsidR="634CE223">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7-10</w:t>
      </w:r>
    </w:p>
    <w:p xmlns:wp14="http://schemas.microsoft.com/office/word/2010/wordml" w:rsidP="29D6E59A" w14:paraId="6336806D" wp14:textId="43BF4B45">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Evaluation                                                                                                                         </w:t>
      </w:r>
      <w:r w:rsidRPr="29D6E59A" w:rsidR="031AD38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10- 12</w:t>
      </w:r>
    </w:p>
    <w:p xmlns:wp14="http://schemas.microsoft.com/office/word/2010/wordml" w:rsidP="26CE8B85" w14:paraId="543DF9F5" wp14:textId="36D7E351">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Plan for implementing solution, Monitoring and Review Process/System      </w:t>
      </w:r>
      <w:r w:rsidRPr="29D6E59A" w:rsidR="651B3DEB">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12-13</w:t>
      </w:r>
    </w:p>
    <w:p xmlns:wp14="http://schemas.microsoft.com/office/word/2010/wordml" w:rsidP="26CE8B85" w14:paraId="77AD713D" wp14:textId="61046B9D">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Conclusion                                                                                                                       </w:t>
      </w:r>
      <w:r w:rsidRPr="29D6E59A" w:rsidR="7B787093">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14</w:t>
      </w:r>
    </w:p>
    <w:p xmlns:wp14="http://schemas.microsoft.com/office/word/2010/wordml" w:rsidP="26CE8B85" w14:paraId="06BF4331" wp14:textId="32B76F97">
      <w:pPr>
        <w:pStyle w:val="Normal"/>
        <w:spacing w:after="160" w:line="360" w:lineRule="auto"/>
        <w:rPr>
          <w:rFonts w:ascii="Arial Nova" w:hAnsi="Arial Nova" w:eastAsia="Arial Nova" w:cs="Arial Nova"/>
          <w:b w:val="1"/>
          <w:bCs w:val="1"/>
          <w:noProof w:val="0"/>
          <w:sz w:val="22"/>
          <w:szCs w:val="22"/>
          <w:lang w:val="en-GB"/>
        </w:rPr>
      </w:pPr>
      <w:r w:rsidRPr="29D6E59A" w:rsidR="1CB00B29">
        <w:rPr>
          <w:rFonts w:ascii="Arial Nova" w:hAnsi="Arial Nova" w:eastAsia="Arial Nova" w:cs="Arial Nova"/>
          <w:b w:val="1"/>
          <w:bCs w:val="1"/>
          <w:noProof w:val="0"/>
          <w:sz w:val="22"/>
          <w:szCs w:val="22"/>
          <w:lang w:val="en-GB"/>
        </w:rPr>
        <w:t xml:space="preserve">References                                                                                                                       </w:t>
      </w:r>
      <w:r w:rsidRPr="29D6E59A" w:rsidR="2AC4905E">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w:t>
      </w:r>
      <w:r w:rsidRPr="29D6E59A" w:rsidR="1CB00B29">
        <w:rPr>
          <w:rFonts w:ascii="Arial Nova" w:hAnsi="Arial Nova" w:eastAsia="Arial Nova" w:cs="Arial Nova"/>
          <w:b w:val="1"/>
          <w:bCs w:val="1"/>
          <w:noProof w:val="0"/>
          <w:sz w:val="22"/>
          <w:szCs w:val="22"/>
          <w:lang w:val="en-GB"/>
        </w:rPr>
        <w:t xml:space="preserve">   14-15</w:t>
      </w:r>
    </w:p>
    <w:p xmlns:wp14="http://schemas.microsoft.com/office/word/2010/wordml" w:rsidP="26CE8B85" w14:paraId="02A5DBCF" wp14:textId="5BF3F635">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57ED1074" wp14:textId="4B5D88DD">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9D6E59A" w14:paraId="71E522AE" wp14:textId="7BB69FD9">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52DF4013" wp14:textId="23A16487">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29D6E59A" w14:paraId="46F4C167" wp14:textId="238EF786">
      <w:pPr>
        <w:spacing w:after="160" w:line="360" w:lineRule="auto"/>
      </w:pPr>
      <w:r>
        <w:br w:type="page"/>
      </w:r>
    </w:p>
    <w:p xmlns:wp14="http://schemas.microsoft.com/office/word/2010/wordml" w:rsidP="29D6E59A" w14:paraId="3E5A6B1D" wp14:textId="77CFC9A4">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9D6E59A" w:rsidR="1CB00B29">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26CE8B85" w14:paraId="6ADFA88C" wp14:textId="0CD3081F">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Introduction</w:t>
      </w:r>
    </w:p>
    <w:p xmlns:wp14="http://schemas.microsoft.com/office/word/2010/wordml" w:rsidP="26CE8B85" w14:paraId="17B2B5B3" wp14:textId="53F73B3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4C1FC5A9" wp14:textId="26756D9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Problem solving </w:t>
      </w:r>
      <w:r w:rsidRPr="29D6E59A" w:rsidR="33FB86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means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defining the issue,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underlying cause,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locating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analysing</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implementing alternative remedies. By resolving issues, people can recognise and take environmental opportunities, having control over the future. People, organisations, </w:t>
      </w:r>
      <w:r w:rsidRPr="29D6E59A" w:rsidR="5AEF35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have the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capacity</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solve problems, and issue-solving process are all key aspects of</w:t>
      </w:r>
      <w:r w:rsidRPr="29D6E59A" w:rsidR="38773D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individuals</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daily</w:t>
      </w:r>
      <w:r w:rsidRPr="29D6E59A" w:rsidR="1667EC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existence.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(Doyle</w:t>
      </w:r>
      <w:r w:rsidRPr="29D6E59A" w:rsidR="0DBBC4E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 </w:t>
      </w:r>
    </w:p>
    <w:p xmlns:wp14="http://schemas.microsoft.com/office/word/2010/wordml" w:rsidP="26CE8B85" w14:paraId="1FAB2721" wp14:textId="36F3AA6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325E76E4" wp14:textId="2EC27753">
      <w:pPr>
        <w:pStyle w:val="Normal"/>
        <w:spacing w:after="160" w:line="360" w:lineRule="auto"/>
      </w:pPr>
      <w:r w:rsidR="26CE8B85">
        <w:drawing>
          <wp:inline xmlns:wp14="http://schemas.microsoft.com/office/word/2010/wordprocessingDrawing" wp14:editId="6E4DF264" wp14:anchorId="6AB36136">
            <wp:extent cx="4730750" cy="3153834"/>
            <wp:effectExtent l="0" t="0" r="0" b="0"/>
            <wp:docPr id="586216644" name="" title=""/>
            <wp:cNvGraphicFramePr>
              <a:graphicFrameLocks noChangeAspect="1"/>
            </wp:cNvGraphicFramePr>
            <a:graphic>
              <a:graphicData uri="http://schemas.openxmlformats.org/drawingml/2006/picture">
                <pic:pic>
                  <pic:nvPicPr>
                    <pic:cNvPr id="0" name=""/>
                    <pic:cNvPicPr/>
                  </pic:nvPicPr>
                  <pic:blipFill>
                    <a:blip r:embed="R10e6824d03c54cc1">
                      <a:extLst>
                        <a:ext xmlns:a="http://schemas.openxmlformats.org/drawingml/2006/main" uri="{28A0092B-C50C-407E-A947-70E740481C1C}">
                          <a14:useLocalDpi val="0"/>
                        </a:ext>
                      </a:extLst>
                    </a:blip>
                    <a:stretch>
                      <a:fillRect/>
                    </a:stretch>
                  </pic:blipFill>
                  <pic:spPr>
                    <a:xfrm>
                      <a:off x="0" y="0"/>
                      <a:ext cx="4730750" cy="3153834"/>
                    </a:xfrm>
                    <a:prstGeom prst="rect">
                      <a:avLst/>
                    </a:prstGeom>
                  </pic:spPr>
                </pic:pic>
              </a:graphicData>
            </a:graphic>
          </wp:inline>
        </w:drawing>
      </w:r>
    </w:p>
    <w:p xmlns:wp14="http://schemas.microsoft.com/office/word/2010/wordml" w:rsidP="29D6E59A" w14:paraId="1123B3E7" wp14:textId="6BF2C30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38C7B064">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(Doyle</w:t>
      </w:r>
      <w:r w:rsidRPr="29D6E59A" w:rsidR="78D4389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w:t>
      </w:r>
    </w:p>
    <w:p xmlns:wp14="http://schemas.microsoft.com/office/word/2010/wordml" w:rsidP="26CE8B85" w14:paraId="4854D739" wp14:textId="7280886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6BDF1679" wp14:textId="1A971D0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Making decisions is a necessary </w:t>
      </w: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modern management. Decisions are important because they affect organisational and managerial behaviour</w:t>
      </w:r>
      <w:r w:rsidRPr="29D6E59A" w:rsidR="00325C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choice of action that is made with the intention of achieving goals. Managing any business operations requires making decisions on regular basis. To </w:t>
      </w: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29D6E59A" w:rsidR="031DB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organisational operations and company activities, decisions are taken.</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(Juneja</w:t>
      </w:r>
      <w:r w:rsidRPr="29D6E59A" w:rsidR="7C701FF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2015).</w:t>
      </w:r>
    </w:p>
    <w:p xmlns:wp14="http://schemas.microsoft.com/office/word/2010/wordml" w:rsidP="26CE8B85" w14:paraId="6BE96AB5" wp14:textId="4D7DA56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0470416" wp14:textId="33993CE1">
      <w:pPr>
        <w:pStyle w:val="Normal"/>
        <w:spacing w:after="160" w:line="360" w:lineRule="auto"/>
      </w:pPr>
      <w:r w:rsidR="26CE8B85">
        <w:drawing>
          <wp:inline xmlns:wp14="http://schemas.microsoft.com/office/word/2010/wordprocessingDrawing" wp14:editId="546EB6E6" wp14:anchorId="11CAA936">
            <wp:extent cx="4413250" cy="4074583"/>
            <wp:effectExtent l="0" t="0" r="0" b="0"/>
            <wp:docPr id="1549854355" name="" title=""/>
            <wp:cNvGraphicFramePr>
              <a:graphicFrameLocks noChangeAspect="1"/>
            </wp:cNvGraphicFramePr>
            <a:graphic>
              <a:graphicData uri="http://schemas.openxmlformats.org/drawingml/2006/picture">
                <pic:pic>
                  <pic:nvPicPr>
                    <pic:cNvPr id="0" name=""/>
                    <pic:cNvPicPr/>
                  </pic:nvPicPr>
                  <pic:blipFill>
                    <a:blip r:embed="R14cc40c194a549d5">
                      <a:extLst>
                        <a:ext xmlns:a="http://schemas.openxmlformats.org/drawingml/2006/main" uri="{28A0092B-C50C-407E-A947-70E740481C1C}">
                          <a14:useLocalDpi val="0"/>
                        </a:ext>
                      </a:extLst>
                    </a:blip>
                    <a:stretch>
                      <a:fillRect/>
                    </a:stretch>
                  </pic:blipFill>
                  <pic:spPr>
                    <a:xfrm>
                      <a:off x="0" y="0"/>
                      <a:ext cx="4413250" cy="4074583"/>
                    </a:xfrm>
                    <a:prstGeom prst="rect">
                      <a:avLst/>
                    </a:prstGeom>
                  </pic:spPr>
                </pic:pic>
              </a:graphicData>
            </a:graphic>
          </wp:inline>
        </w:drawing>
      </w:r>
    </w:p>
    <w:p xmlns:wp14="http://schemas.microsoft.com/office/word/2010/wordml" w:rsidP="26CE8B85" w14:paraId="1802E98C" wp14:textId="416F49EB">
      <w:pPr>
        <w:pStyle w:val="Normal"/>
        <w:spacing w:after="160" w:line="360" w:lineRule="auto"/>
      </w:pPr>
      <w:r w:rsidR="1CB00B29">
        <w:rPr/>
        <w:t xml:space="preserve">                                                                                                                                             (</w:t>
      </w:r>
      <w:r w:rsidRPr="29D6E59A" w:rsidR="1CB00B29">
        <w:rPr>
          <w:rFonts w:ascii="Arial Nova" w:hAnsi="Arial Nova" w:eastAsia="Arial Nova" w:cs="Arial Nova"/>
        </w:rPr>
        <w:t>Simon, et al</w:t>
      </w:r>
      <w:r w:rsidRPr="29D6E59A" w:rsidR="1CB00B29">
        <w:rPr>
          <w:rFonts w:ascii="Arial Nova" w:hAnsi="Arial Nova" w:eastAsia="Arial Nova" w:cs="Arial Nova"/>
        </w:rPr>
        <w:t xml:space="preserve"> 2014)</w:t>
      </w:r>
    </w:p>
    <w:p xmlns:wp14="http://schemas.microsoft.com/office/word/2010/wordml" w:rsidP="26CE8B85" w14:paraId="3C5C8DCA" wp14:textId="5BDEC24E">
      <w:pPr>
        <w:pStyle w:val="Normal"/>
        <w:spacing w:after="160" w:line="360" w:lineRule="auto"/>
        <w:rPr>
          <w:rFonts w:ascii="Arial Nova" w:hAnsi="Arial Nova" w:eastAsia="Arial Nova" w:cs="Arial Nova"/>
        </w:rPr>
      </w:pPr>
    </w:p>
    <w:p xmlns:wp14="http://schemas.microsoft.com/office/word/2010/wordml" w:rsidP="26CE8B85" w14:paraId="1001E326" wp14:textId="29502C85">
      <w:pPr>
        <w:pStyle w:val="Normal"/>
        <w:spacing w:after="160" w:line="360" w:lineRule="auto"/>
        <w:rPr>
          <w:rFonts w:ascii="Arial Nova" w:hAnsi="Arial Nova" w:eastAsia="Arial Nova" w:cs="Arial Nova"/>
        </w:rPr>
      </w:pPr>
      <w:r w:rsidRPr="26CE8B85" w:rsidR="26CE8B85">
        <w:rPr>
          <w:rFonts w:ascii="Arial Nova" w:hAnsi="Arial Nova" w:eastAsia="Arial Nova" w:cs="Arial Nova"/>
        </w:rPr>
        <w:t xml:space="preserve">This report is a continuation of task 1 there will additional, further information on problem solving of staff </w:t>
      </w:r>
      <w:r w:rsidRPr="26CE8B85" w:rsidR="26CE8B85">
        <w:rPr>
          <w:rFonts w:ascii="Arial Nova" w:hAnsi="Arial Nova" w:eastAsia="Arial Nova" w:cs="Arial Nova"/>
        </w:rPr>
        <w:t>shortage.</w:t>
      </w:r>
      <w:r w:rsidRPr="26CE8B85" w:rsidR="26CE8B85">
        <w:rPr>
          <w:rFonts w:ascii="Arial Nova" w:hAnsi="Arial Nova" w:eastAsia="Arial Nova" w:cs="Arial Nova"/>
        </w:rPr>
        <w:t xml:space="preserve"> </w:t>
      </w:r>
      <w:r w:rsidRPr="26CE8B85" w:rsidR="26CE8B85">
        <w:rPr>
          <w:rFonts w:ascii="Arial Nova" w:hAnsi="Arial Nova" w:eastAsia="Arial Nova" w:cs="Arial Nova"/>
        </w:rPr>
        <w:t>Planning to</w:t>
      </w:r>
      <w:r w:rsidRPr="26CE8B85" w:rsidR="26CE8B85">
        <w:rPr>
          <w:rFonts w:ascii="Arial Nova" w:hAnsi="Arial Nova" w:eastAsia="Arial Nova" w:cs="Arial Nova"/>
        </w:rPr>
        <w:t xml:space="preserve"> accomplish the decision to solve the problem, evaluation of success indicators to measure the effectiveness of the decision. </w:t>
      </w:r>
    </w:p>
    <w:p xmlns:wp14="http://schemas.microsoft.com/office/word/2010/wordml" w:rsidP="26CE8B85" w14:paraId="0104DB64" wp14:textId="51C5D41A">
      <w:pPr>
        <w:pStyle w:val="Normal"/>
        <w:spacing w:after="160" w:line="360" w:lineRule="auto"/>
        <w:rPr>
          <w:rFonts w:ascii="Arial Nova" w:hAnsi="Arial Nova" w:eastAsia="Arial Nova" w:cs="Arial Nova"/>
        </w:rPr>
      </w:pPr>
    </w:p>
    <w:p xmlns:wp14="http://schemas.microsoft.com/office/word/2010/wordml" w:rsidP="26CE8B85" w14:paraId="731CC5EA" wp14:textId="1DC3F44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Define the problem </w:t>
      </w:r>
    </w:p>
    <w:p w:rsidR="29D6E59A" w:rsidP="29D6E59A" w:rsidRDefault="29D6E59A" w14:paraId="1A121EF1" w14:textId="4D4CC41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43CB22B8" wp14:textId="589B978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Addressing staff shortage in Proper Care in UK. NHS hospitals, mental health, community providers 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reporting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100,000 plus lack of employees. There are 1.1 million full time jobs in adult social care, vacancies are rising. Proper Care management believe that if insufficient staff continues waiting lists will be higher, failure in care quality, possibility of reduced future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sustainability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services. </w:t>
      </w:r>
    </w:p>
    <w:p w:rsidR="29D6E59A" w:rsidP="29D6E59A" w:rsidRDefault="29D6E59A" w14:paraId="75E935B8" w14:textId="6849F0ED">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1A70686" wp14:textId="5879DB0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What is staff shortage?</w:t>
      </w:r>
    </w:p>
    <w:p xmlns:wp14="http://schemas.microsoft.com/office/word/2010/wordml" w:rsidP="29D6E59A" w14:paraId="2900C792" wp14:textId="1824F32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285BD0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is dealing with severe staffing shortages. Due to shortage of nurses, midwives, and mental health professionals. Employees are leaving the service because they are dissatisfied with their work, </w:t>
      </w:r>
      <w:bookmarkStart w:name="_Int_c1U9hVKL" w:id="1726437070"/>
      <w:r w:rsidRPr="29D6E59A" w:rsidR="1285BD03">
        <w:rPr>
          <w:rFonts w:ascii="Arial Nova" w:hAnsi="Arial Nova" w:eastAsia="Arial Nova" w:cs="Arial Nova"/>
          <w:b w:val="0"/>
          <w:bCs w:val="0"/>
          <w:i w:val="0"/>
          <w:iCs w:val="0"/>
          <w:caps w:val="0"/>
          <w:smallCaps w:val="0"/>
          <w:noProof w:val="0"/>
          <w:color w:val="000000" w:themeColor="text1" w:themeTint="FF" w:themeShade="FF"/>
          <w:sz w:val="22"/>
          <w:szCs w:val="22"/>
          <w:lang w:val="en-GB"/>
        </w:rPr>
        <w:t>even though</w:t>
      </w:r>
      <w:bookmarkEnd w:id="1726437070"/>
      <w:r w:rsidRPr="29D6E59A" w:rsidR="1285BD0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recruiting and retention are still problems.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Due to this it has affected a lot of </w:t>
      </w:r>
      <w:r w:rsidRPr="29D6E59A" w:rsidR="25354E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firms working in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care sector including Proper Care. </w:t>
      </w:r>
    </w:p>
    <w:p xmlns:wp14="http://schemas.microsoft.com/office/word/2010/wordml" w:rsidP="26CE8B85" w14:paraId="3F170F34" wp14:textId="5B62F9B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BF45270" wp14:textId="45CC1AE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Scope and Impact </w:t>
      </w:r>
    </w:p>
    <w:p xmlns:wp14="http://schemas.microsoft.com/office/word/2010/wordml" w:rsidP="26CE8B85" w14:paraId="272D81C4" wp14:textId="6051866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17BFB5F3" wp14:textId="2971E7E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This is a large problem because errors, increased morbidity, mortality rates.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39C5878E">
        <w:rPr>
          <w:rFonts w:ascii="Arial Nova" w:hAnsi="Arial Nova" w:eastAsia="Arial Nova" w:cs="Arial Nova"/>
          <w:b w:val="0"/>
          <w:bCs w:val="0"/>
          <w:i w:val="0"/>
          <w:iCs w:val="0"/>
          <w:caps w:val="0"/>
          <w:smallCaps w:val="0"/>
          <w:noProof w:val="0"/>
          <w:color w:val="000000" w:themeColor="text1" w:themeTint="FF" w:themeShade="FF"/>
          <w:sz w:val="22"/>
          <w:szCs w:val="22"/>
          <w:lang w:val="en-GB"/>
        </w:rPr>
        <w:t>High patient to nurse ratio hospitals have higher rates of patient death and failure to save people, nurses working say they feel overworked and stressed.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(Haddad</w:t>
      </w:r>
      <w:r w:rsidRPr="29D6E59A" w:rsidR="1C4BAFA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2022). This is long term because it has been going on for years. People affected are patients, families,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hospital, care to individuals, aging population, workforce, </w:t>
      </w:r>
      <w:r w:rsidRPr="29D6E59A" w:rsidR="5320B423">
        <w:rPr>
          <w:rFonts w:ascii="Arial Nova" w:hAnsi="Arial Nova" w:eastAsia="Arial Nova" w:cs="Arial Nova"/>
          <w:b w:val="0"/>
          <w:bCs w:val="0"/>
          <w:i w:val="0"/>
          <w:iCs w:val="0"/>
          <w:caps w:val="0"/>
          <w:smallCaps w:val="0"/>
          <w:noProof w:val="0"/>
          <w:color w:val="000000" w:themeColor="text1" w:themeTint="FF" w:themeShade="FF"/>
          <w:sz w:val="22"/>
          <w:szCs w:val="22"/>
          <w:lang w:val="en-GB"/>
        </w:rPr>
        <w:t>nurses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burnout rises when they must pick, continue the work from past healthcare professionals 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his not only compromises the standard of patient care, but it can also lead to exhaustion, harm</w:t>
      </w:r>
      <w:r w:rsidRPr="29D6E59A" w:rsidR="36AA13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which leads to nurses leaving their job in proper care.</w:t>
      </w:r>
    </w:p>
    <w:p xmlns:wp14="http://schemas.microsoft.com/office/word/2010/wordml" w:rsidP="29D6E59A" w14:paraId="447FB743" wp14:textId="0F0C7C8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Lower of amount people working as nurse means lower life expectancy, increased risk of developing a major infection, more problems from surgery to hospitalisation fewer nurses might be the difference between life and death for patients receiving urgent 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(Haddad</w:t>
      </w:r>
      <w:r w:rsidRPr="29D6E59A" w:rsidR="07D960A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C1CEFE0" wp14:textId="37A562B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3086E84C" wp14:textId="6813BBC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60E680F9"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Analysis of the organisation and problem</w:t>
      </w:r>
    </w:p>
    <w:p w:rsidR="60E680F9" w:rsidP="60E680F9" w:rsidRDefault="60E680F9" w14:paraId="45C0BC4E" w14:textId="6D7894A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60E680F9" w14:paraId="5C4F9FC7" wp14:textId="45F13A2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3EBC2162">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Pestle analysis </w:t>
      </w:r>
    </w:p>
    <w:p w:rsidR="29D6E59A" w:rsidP="29D6E59A" w:rsidRDefault="29D6E59A" w14:paraId="5E0D3C39" w14:textId="656B6054">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0577BF05" wp14:textId="133A36C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is a review of the health, social care sector present, potential operational positions using PESTLE analysis. </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 this, it will be possible to </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comprehend</w:t>
      </w:r>
      <w:r w:rsidRPr="29D6E59A" w:rsidR="2D819E6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more clearly the course that the government and hospitals is supposed to take in the future.</w:t>
      </w:r>
    </w:p>
    <w:p xmlns:wp14="http://schemas.microsoft.com/office/word/2010/wordml" w:rsidP="26CE8B85" w14:paraId="55DE25F8" wp14:textId="6695DE2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001F0E3" wp14:textId="5B1F062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Political </w:t>
      </w:r>
    </w:p>
    <w:p xmlns:wp14="http://schemas.microsoft.com/office/word/2010/wordml" w:rsidP="29D6E59A" w14:paraId="23319405" wp14:textId="3EB77C7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24E86E4">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reat complexity about importation of medicine,</w:t>
      </w:r>
      <w:r w:rsidRPr="29D6E59A" w:rsidR="2479E5C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equipment entering the UK from EU. Given high percentage of medical professionals who are natives of other European countries, there are worries that the NHS workforce may suffer if Brexit results in harder, less welcoming living conditions for immigrants.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(Bush</w:t>
      </w:r>
      <w:r w:rsidRPr="29D6E59A" w:rsidR="43DF71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2019).</w:t>
      </w:r>
    </w:p>
    <w:p xmlns:wp14="http://schemas.microsoft.com/office/word/2010/wordml" w:rsidP="26CE8B85" w14:paraId="7573CDB8" wp14:textId="51B6B3C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0A37F58" wp14:textId="5E15699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Economic </w:t>
      </w:r>
    </w:p>
    <w:p xmlns:wp14="http://schemas.microsoft.com/office/word/2010/wordml" w:rsidP="29D6E59A" w14:paraId="524E1A37" wp14:textId="3A23FED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7E82449B">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ownturn NHS is reported to be </w:t>
      </w:r>
      <w:r w:rsidRPr="29D6E59A" w:rsidR="7DCB9EB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suffering financial problems for more than ten years because of regulatory and economic factors. This creates difficulties for the NHS and other care sectors to provide patients with high quality care. </w:t>
      </w:r>
      <w:r w:rsidRPr="29D6E59A" w:rsidR="71A8F659">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29D6E59A" w:rsidR="7DCB9EB1">
        <w:rPr>
          <w:rFonts w:ascii="Arial Nova" w:hAnsi="Arial Nova" w:eastAsia="Arial Nova" w:cs="Arial Nova"/>
          <w:b w:val="0"/>
          <w:bCs w:val="0"/>
          <w:i w:val="0"/>
          <w:iCs w:val="0"/>
          <w:caps w:val="0"/>
          <w:smallCaps w:val="0"/>
          <w:noProof w:val="0"/>
          <w:color w:val="000000" w:themeColor="text1" w:themeTint="FF" w:themeShade="FF"/>
          <w:sz w:val="22"/>
          <w:szCs w:val="22"/>
          <w:lang w:val="en-GB"/>
        </w:rPr>
        <w:t>ignificant lack of qualified labour is the main way this has manifested itself. Due to its average pay, NHS has never been a particularly desirable employment for healthcare professionals.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4E3A7DE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9D6E59A" w14:paraId="580A8155" wp14:textId="05DC1D2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will shortly launch a significant recruitment to attract healthcare practitioners from other nations </w:t>
      </w:r>
      <w:r w:rsidRPr="29D6E59A" w:rsidR="537D1327">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address the rising staffing shortages. A survey released last year found that over 12 percent of the workforce identified as not being British.</w:t>
      </w:r>
      <w:r w:rsidRPr="29D6E59A" w:rsidR="06D417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address the economic decline, the UK government implemented a few benefit cuts. Reducing the budgets of several public bodies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while the NHS budget was not directly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impacted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several of these measures had an indirect impact on the NHS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1D8A04E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41E36C4A" wp14:textId="07518BE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8652E65" wp14:textId="31A9E93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w:t>
      </w:r>
    </w:p>
    <w:p xmlns:wp14="http://schemas.microsoft.com/office/word/2010/wordml" w:rsidP="29D6E59A" w14:paraId="178CD77F" wp14:textId="4C6FA87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lderly population </w:t>
      </w:r>
      <w:bookmarkStart w:name="_Int_gKEZodzp" w:id="974460171"/>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as</w:t>
      </w:r>
      <w:bookmarkEnd w:id="974460171"/>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 technology improves, the population's average age is rising. Even while this is ideal, elderly adults usually experience more serious health problems. Diabetes, other disorders can be expensive to treat, </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 Because of ageing population in UK</w:t>
      </w:r>
      <w:r w:rsidRPr="29D6E59A" w:rsidR="73229F8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432E35C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9D6E59A" w14:paraId="1B2A4C75" wp14:textId="40FB893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igh standards</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patients because social media has improved educational institutions by allowing information to spread </w:t>
      </w:r>
      <w:bookmarkStart w:name="_Int_ZpR8sgLC" w:id="1717371894"/>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faster</w:t>
      </w:r>
      <w:bookmarkEnd w:id="1717371894"/>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than ever. Patients </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29D6E59A" w:rsidR="52E275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better awareness several treatment options, industrialized countries like UK trust the government will fund care at the necessary level.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3487A63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demand to </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29D6E59A" w:rsidR="559FDB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better care than ever before has risen, NHS is now facing new challenges as a result, even though this cuts mortality and is a positive development.</w:t>
      </w:r>
    </w:p>
    <w:p xmlns:wp14="http://schemas.microsoft.com/office/word/2010/wordml" w:rsidP="26CE8B85" w14:paraId="4B5DE35A" wp14:textId="230DB81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77FF3447" wp14:textId="5BE3EAB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Technology</w:t>
      </w:r>
    </w:p>
    <w:p xmlns:wp14="http://schemas.microsoft.com/office/word/2010/wordml" w:rsidP="29D6E59A" w14:paraId="3E8DE153" wp14:textId="7CDE973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New technology</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LhhIPJsL" w:id="1165893906"/>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is</w:t>
      </w:r>
      <w:bookmarkEnd w:id="1165893906"/>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being created which leads to improved healthcare. Scanners are more affordable making them requirement in hospitals. </w:t>
      </w:r>
      <w:r w:rsidRPr="29D6E59A" w:rsidR="03F56E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Equipements </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are being designed to treat</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manage</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diseases and lower morbidity. Overall, the developments in technology in the healthcare se</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ctor are adv</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antageous to all parties involved</w:t>
      </w:r>
      <w:r w:rsidRPr="29D6E59A" w:rsidR="6B2E1A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Proper care</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Government</w:t>
      </w:r>
      <w:r w:rsidRPr="29D6E59A" w:rsidR="782976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w:t>
      </w:r>
      <w:bookmarkStart w:name="_Int_Px26JAWs" w:id="1369260357"/>
      <w:r w:rsidRPr="29D6E59A" w:rsidR="2D7C2FFE">
        <w:rPr>
          <w:rFonts w:ascii="Arial Nova" w:hAnsi="Arial Nova" w:eastAsia="Arial Nova" w:cs="Arial Nova"/>
          <w:b w:val="0"/>
          <w:bCs w:val="0"/>
          <w:i w:val="0"/>
          <w:iCs w:val="0"/>
          <w:caps w:val="0"/>
          <w:smallCaps w:val="0"/>
          <w:noProof w:val="0"/>
          <w:color w:val="000000" w:themeColor="text1" w:themeTint="FF" w:themeShade="FF"/>
          <w:sz w:val="22"/>
          <w:szCs w:val="22"/>
          <w:lang w:val="en-GB"/>
        </w:rPr>
        <w:t>can</w:t>
      </w:r>
      <w:bookmarkEnd w:id="1369260357"/>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34D78C6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increase </w:t>
      </w:r>
      <w:r w:rsidRPr="29D6E59A" w:rsidR="122CD4B7">
        <w:rPr>
          <w:rFonts w:ascii="Arial Nova" w:hAnsi="Arial Nova" w:eastAsia="Arial Nova" w:cs="Arial Nova"/>
          <w:b w:val="0"/>
          <w:bCs w:val="0"/>
          <w:i w:val="0"/>
          <w:iCs w:val="0"/>
          <w:caps w:val="0"/>
          <w:smallCaps w:val="0"/>
          <w:noProof w:val="0"/>
          <w:color w:val="000000" w:themeColor="text1" w:themeTint="FF" w:themeShade="FF"/>
          <w:sz w:val="22"/>
          <w:szCs w:val="22"/>
          <w:lang w:val="en-GB"/>
        </w:rPr>
        <w:t>clinical operations</w:t>
      </w:r>
      <w:r w:rsidRPr="29D6E59A" w:rsidR="5BA553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156E6CD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1CB00B29" w:rsidP="29D6E59A" w:rsidRDefault="1CB00B29" w14:paraId="2ECF0F6C" w14:textId="449E864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These technology improvements have enabled the NHS to offer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all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its patients high-quality, healthcare. NHS </w:t>
      </w:r>
      <w:r w:rsidRPr="29D6E59A" w:rsidR="22EDFA98">
        <w:rPr>
          <w:rFonts w:ascii="Arial Nova" w:hAnsi="Arial Nova" w:eastAsia="Arial Nova" w:cs="Arial Nova"/>
          <w:b w:val="0"/>
          <w:bCs w:val="0"/>
          <w:i w:val="0"/>
          <w:iCs w:val="0"/>
          <w:caps w:val="0"/>
          <w:smallCaps w:val="0"/>
          <w:noProof w:val="0"/>
          <w:color w:val="000000" w:themeColor="text1" w:themeTint="FF" w:themeShade="FF"/>
          <w:sz w:val="22"/>
          <w:szCs w:val="22"/>
          <w:lang w:val="en-GB"/>
        </w:rPr>
        <w:t>will profit from this by having access to qualify more people.</w:t>
      </w:r>
    </w:p>
    <w:p xmlns:wp14="http://schemas.microsoft.com/office/word/2010/wordml" w:rsidP="26CE8B85" w14:paraId="50CAE352" wp14:textId="4207DA0F">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CDDFB48" wp14:textId="0C7A1E4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Legal </w:t>
      </w:r>
    </w:p>
    <w:p xmlns:wp14="http://schemas.microsoft.com/office/word/2010/wordml" w:rsidP="29D6E59A" w14:paraId="20A0ABF6" wp14:textId="4118514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E35C158">
        <w:rPr>
          <w:rFonts w:ascii="Arial Nova" w:hAnsi="Arial Nova" w:eastAsia="Arial Nova" w:cs="Arial Nova"/>
          <w:b w:val="0"/>
          <w:bCs w:val="0"/>
          <w:i w:val="0"/>
          <w:iCs w:val="0"/>
          <w:caps w:val="0"/>
          <w:smallCaps w:val="0"/>
          <w:noProof w:val="0"/>
          <w:color w:val="000000" w:themeColor="text1" w:themeTint="FF" w:themeShade="FF"/>
          <w:sz w:val="22"/>
          <w:szCs w:val="22"/>
          <w:lang w:val="en-GB"/>
        </w:rPr>
        <w:t>P</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atients and family members who are </w:t>
      </w:r>
      <w:r w:rsidRPr="29D6E59A" w:rsidR="194F1774">
        <w:rPr>
          <w:rFonts w:ascii="Arial Nova" w:hAnsi="Arial Nova" w:eastAsia="Arial Nova" w:cs="Arial Nova"/>
          <w:b w:val="0"/>
          <w:bCs w:val="0"/>
          <w:i w:val="0"/>
          <w:iCs w:val="0"/>
          <w:caps w:val="0"/>
          <w:smallCaps w:val="0"/>
          <w:noProof w:val="0"/>
          <w:color w:val="000000" w:themeColor="text1" w:themeTint="FF" w:themeShade="FF"/>
          <w:sz w:val="22"/>
          <w:szCs w:val="22"/>
          <w:lang w:val="en-GB"/>
        </w:rPr>
        <w:t>not</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94F17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happy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 the quality of care are going to courts to seek compensation more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Healthcare-related cases have increased in the UK, and the upward trend does not appear to be slowing down. This issue is well-known to the NHS. Unfortunately, this results in an </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expense for the healthcare provider because </w:t>
      </w:r>
      <w:r w:rsidRPr="29D6E59A" w:rsidR="39753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w:t>
      </w:r>
      <w:bookmarkStart w:name="_Int_6grsIA58" w:id="731358538"/>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bookmarkEnd w:id="731358538"/>
      <w:r w:rsidRPr="29D6E59A" w:rsidR="07194A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pay for costly legal defences and regular compensation payments.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(Bush</w:t>
      </w:r>
      <w:r w:rsidRPr="29D6E59A" w:rsidR="30DC462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EE78446" wp14:textId="2B784DB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CA4A94E" wp14:textId="5535834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Environmental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707C0113" wp14:textId="302AB42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E37B2FA">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 toxic waste that is collecting over the planet has a significant contribution from the health industry. All medical organisations are under a lot of pressure due to the current crisis of climate. The NHS is also the target of criticism from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numerous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environmental protest groups. They want to improve their waste management practises without contributing to the ongoing worldwide problem (Farooq</w:t>
      </w:r>
      <w:r w:rsidRPr="29D6E59A" w:rsidR="6A16387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has taken specific actions </w:t>
      </w:r>
      <w:r w:rsidRPr="29D6E59A" w:rsidR="0231DE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disposal of medical waste </w:t>
      </w:r>
      <w:r w:rsidRPr="29D6E59A" w:rsidR="3CA960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have the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least negative effects.</w:t>
      </w:r>
    </w:p>
    <w:p xmlns:wp14="http://schemas.microsoft.com/office/word/2010/wordml" w:rsidP="26CE8B85" w14:paraId="6723F6A5" wp14:textId="335BDE2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35AA0266" wp14:textId="7F926D9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Financial hardships, ageing population, and rise in legal claims make it seem like nothing is going right. </w:t>
      </w:r>
      <w:r w:rsidRPr="29D6E59A" w:rsidR="6316B136">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29D6E59A"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ood news is modern technology makes it easier for the body to </w:t>
      </w:r>
      <w:r w:rsidRPr="29D6E59A"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29D6E59A" w:rsidR="306AA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top-notch healthcare. However, it looks that NHS will need much more funding if it needs to meet growing demands.</w:t>
      </w:r>
    </w:p>
    <w:p w:rsidR="29D6E59A" w:rsidP="29D6E59A" w:rsidRDefault="29D6E59A" w14:paraId="117BA88D" w14:textId="25D10CFD">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4FD51BD" wp14:textId="42E8719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Cause and effect of complex problem using fishbone diagram </w:t>
      </w:r>
    </w:p>
    <w:p xmlns:wp14="http://schemas.microsoft.com/office/word/2010/wordml" w:rsidP="26CE8B85" w14:paraId="4F0493AD" wp14:textId="684B177F">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33929561" wp14:textId="4A2627E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Workforce implications of the pandemic. Better wages, working conditions were often emphasised by everyone engaged in the care sector, from senior management to caregivers, as being essential to addressing the lack of care workers. (Kaya</w:t>
      </w:r>
      <w:r w:rsidRPr="29D6E59A" w:rsidR="1A88F1A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el</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63378530" wp14:textId="108514B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594CB0BA" wp14:textId="0A554CC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Below there is a fishbone diagram of staff shortage </w:t>
      </w:r>
    </w:p>
    <w:p xmlns:wp14="http://schemas.microsoft.com/office/word/2010/wordml" w:rsidP="26CE8B85" w14:paraId="7C13CB01" wp14:textId="48056E8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7A90A791" wp14:textId="7D79378A">
      <w:pPr>
        <w:pStyle w:val="Normal"/>
        <w:spacing w:after="160" w:line="360" w:lineRule="auto"/>
      </w:pPr>
      <w:r w:rsidR="1CB00B29">
        <w:drawing>
          <wp:inline xmlns:wp14="http://schemas.microsoft.com/office/word/2010/wordprocessingDrawing" wp14:editId="1015B12A" wp14:anchorId="595F9989">
            <wp:extent cx="5605755" cy="3082513"/>
            <wp:effectExtent l="0" t="0" r="0" b="0"/>
            <wp:docPr id="37993104" name="" title=""/>
            <wp:cNvGraphicFramePr>
              <a:graphicFrameLocks noChangeAspect="1"/>
            </wp:cNvGraphicFramePr>
            <a:graphic>
              <a:graphicData uri="http://schemas.openxmlformats.org/drawingml/2006/picture">
                <pic:pic>
                  <pic:nvPicPr>
                    <pic:cNvPr id="0" name=""/>
                    <pic:cNvPicPr/>
                  </pic:nvPicPr>
                  <pic:blipFill>
                    <a:blip r:embed="R0f1147e16f4d43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05755" cy="3082513"/>
                    </a:xfrm>
                    <a:prstGeom prst="rect">
                      <a:avLst/>
                    </a:prstGeom>
                  </pic:spPr>
                </pic:pic>
              </a:graphicData>
            </a:graphic>
          </wp:inline>
        </w:drawing>
      </w:r>
    </w:p>
    <w:p xmlns:wp14="http://schemas.microsoft.com/office/word/2010/wordml" w:rsidP="26CE8B85" w14:paraId="056F1694" wp14:textId="36C2DCB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ED143FF" wp14:textId="43E1C04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Propose alternative solutions </w:t>
      </w:r>
    </w:p>
    <w:p xmlns:wp14="http://schemas.microsoft.com/office/word/2010/wordml" w:rsidP="26CE8B85" w14:paraId="0EB7ABCD" wp14:textId="035E328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3978C9BB" wp14:textId="459E817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provision of a secure working environment for healthcare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practioners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secure patient care depends on keeping a sufficient staffing level in health care. P</w:t>
      </w:r>
      <w:r w:rsidRPr="29D6E59A" w:rsidR="377F4A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roper care </w:t>
      </w:r>
      <w:bookmarkStart w:name="_Int_33d0FVpq" w:id="1575552417"/>
      <w:r w:rsidRPr="29D6E59A" w:rsidR="377F4AD7">
        <w:rPr>
          <w:rFonts w:ascii="Arial Nova" w:hAnsi="Arial Nova" w:eastAsia="Arial Nova" w:cs="Arial Nova"/>
          <w:b w:val="0"/>
          <w:bCs w:val="0"/>
          <w:i w:val="0"/>
          <w:iCs w:val="0"/>
          <w:caps w:val="0"/>
          <w:smallCaps w:val="0"/>
          <w:noProof w:val="0"/>
          <w:color w:val="000000" w:themeColor="text1" w:themeTint="FF" w:themeShade="FF"/>
          <w:sz w:val="22"/>
          <w:szCs w:val="22"/>
          <w:lang w:val="en-GB"/>
        </w:rPr>
        <w:t>needs</w:t>
      </w:r>
      <w:bookmarkEnd w:id="15755524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be ready for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possible personnel shortages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have procedures</w:t>
      </w:r>
      <w:r w:rsidRPr="29D6E59A" w:rsidR="74CB78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in place to lessen shortages.</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(CDC</w:t>
      </w:r>
      <w:r w:rsidRPr="29D6E59A" w:rsidR="4ECBF29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consist of:</w:t>
      </w:r>
    </w:p>
    <w:p xmlns:wp14="http://schemas.microsoft.com/office/word/2010/wordml" w:rsidP="26CE8B85" w14:paraId="4FD81BCC" wp14:textId="0AF6193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36797BD9" wp14:textId="740AD41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S</w:t>
      </w: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cheduling changes, recruiting more nurses, moving them into positions supporting patient care activities.</w:t>
      </w:r>
    </w:p>
    <w:p xmlns:wp14="http://schemas.microsoft.com/office/word/2010/wordml" w:rsidP="26CE8B85" w14:paraId="72652AE4" wp14:textId="612A644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74EB8A5E" wp14:textId="2511DAA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Cancel all appointments, procedures that are not necessary. Nurses should be shifted to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other patient care operations in the facility. Facilities must make sure that they have gotten the proper orientation, training before they work in these unfamiliar settings.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Try to address any social issues that would make it difficult for nurses to report to work, such as the requirement for reliable transportation,</w:t>
      </w:r>
      <w:r w:rsidRPr="29D6E59A" w:rsidR="1ED22E6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if they live with people who have underlying medical concerns or older people.</w:t>
      </w:r>
    </w:p>
    <w:p xmlns:wp14="http://schemas.microsoft.com/office/word/2010/wordml" w:rsidP="29D6E59A" w14:paraId="3CD9E001" wp14:textId="2580205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Consider the fact people from certain racial, ethnic groups are disproportionately affected by these socioeconomic factors and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1D5F83A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28087A9F" wp14:textId="1BA61FE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36843F1" wp14:textId="35C235A0">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Practical Points of Interest</w:t>
      </w:r>
    </w:p>
    <w:p xmlns:wp14="http://schemas.microsoft.com/office/word/2010/wordml" w:rsidP="26CE8B85" w14:paraId="66F1271A" wp14:textId="632AE84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7DB4941A" wp14:textId="1F97E55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Enable the increase of healthcare professional levels by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allocating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 personnel to the most specialised care e.g., administering medications, managing a ventilator, giving support workers the responsibility for non-specialized, personal care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49C8F1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5C759515" wp14:textId="475E63D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Reassign employees already employed by the system, institution from outpatient clinics, surgery services to areas in need of temporary staffing assistance.</w:t>
      </w:r>
    </w:p>
    <w:p xmlns:wp14="http://schemas.microsoft.com/office/word/2010/wordml" w:rsidP="29D6E59A" w14:paraId="061F8581" wp14:textId="097CB98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the tier staffing model proposed by The Society of Critical Care Medicine. According to concept, hospitals increase the number of critical care staff members by using a tiered strategy that adds non-ICU employees to experienced ICU staff. Critical care services can be supported both with, without non-ICU trained staff from all disciplines</w:t>
      </w:r>
      <w:r w:rsidRPr="29D6E59A" w:rsidR="715D37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uqK4Cotj" w:id="1799634431"/>
      <w:r w:rsidRPr="29D6E59A" w:rsidR="266C6C8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bookmarkEnd w:id="1799634431"/>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736B6D5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37D402AE" wp14:textId="3C3FC20A">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295BEB5B" wp14:textId="712D9735">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Infection Prevention &amp; Control for COVID-19 in Long-Term Care</w:t>
      </w:r>
    </w:p>
    <w:p w:rsidR="29D6E59A" w:rsidP="29D6E59A" w:rsidRDefault="29D6E59A" w14:paraId="156E72F6" w14:textId="455503EF">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0C8C57CC" wp14:textId="29DD6AF7">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Never use the same cleaning cloth from patient to patient. Always clean surfaces before using disinfectant. Instead of using a disinfectant wipe, cleaning should be done using cloth, towel. For instance, cleaning tool is duster, mop that has been soaked with water, broom. These are examples staff in proper care can use prevent infe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ctions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14410D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521B4EC5" wp14:textId="1E8BACB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4955B614" wp14:textId="2D14282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With a permanent marker, write the contact time on the container.</w:t>
      </w:r>
    </w:p>
    <w:p xmlns:wp14="http://schemas.microsoft.com/office/word/2010/wordml" w:rsidP="26CE8B85" w14:paraId="40C3AB18" wp14:textId="4454E5D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transferring bleach from a jug to clear spray container.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Do not use hand or mechanical fan to fan the disinfectant to hasten the drying process.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Use a steam cleaner to clean fabric furniture, couches. Never disinfect without first cleaning. </w:t>
      </w: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Cleaning starts with determining what is dirty.</w:t>
      </w:r>
    </w:p>
    <w:p xmlns:wp14="http://schemas.microsoft.com/office/word/2010/wordml" w:rsidP="26CE8B85" w14:paraId="49EE9249" wp14:textId="4A83DD8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30BD1FC" wp14:textId="0C0FF05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Surfaces can be filthy without giving off any obvious signs of being unclean.</w:t>
      </w:r>
    </w:p>
    <w:p xmlns:wp14="http://schemas.microsoft.com/office/word/2010/wordml" w:rsidP="26CE8B85" w14:paraId="44B0BEDC" wp14:textId="01D4B01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 regular cleaning, disinfection of high-touch surfaces, communal spaces are necessary to stop the spread of germs among residents, employees, guests.</w:t>
      </w:r>
    </w:p>
    <w:p xmlns:wp14="http://schemas.microsoft.com/office/word/2010/wordml" w:rsidP="26CE8B85" w14:paraId="21B87339" wp14:textId="72520C4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E18D248" wp14:textId="45CFE336">
      <w:pPr>
        <w:pStyle w:val="Normal"/>
        <w:spacing w:after="160" w:line="360" w:lineRule="auto"/>
      </w:pPr>
      <w:r w:rsidR="26CE8B85">
        <w:drawing>
          <wp:inline xmlns:wp14="http://schemas.microsoft.com/office/word/2010/wordprocessingDrawing" wp14:editId="262D99AB" wp14:anchorId="6657AEF0">
            <wp:extent cx="4572000" cy="1800225"/>
            <wp:effectExtent l="0" t="0" r="0" b="0"/>
            <wp:docPr id="1867856851" name="" title=""/>
            <wp:cNvGraphicFramePr>
              <a:graphicFrameLocks noChangeAspect="1"/>
            </wp:cNvGraphicFramePr>
            <a:graphic>
              <a:graphicData uri="http://schemas.openxmlformats.org/drawingml/2006/picture">
                <pic:pic>
                  <pic:nvPicPr>
                    <pic:cNvPr id="0" name=""/>
                    <pic:cNvPicPr/>
                  </pic:nvPicPr>
                  <pic:blipFill>
                    <a:blip r:embed="R8217584d1a384200">
                      <a:extLst>
                        <a:ext xmlns:a="http://schemas.openxmlformats.org/drawingml/2006/main" uri="{28A0092B-C50C-407E-A947-70E740481C1C}">
                          <a14:useLocalDpi val="0"/>
                        </a:ext>
                      </a:extLst>
                    </a:blip>
                    <a:stretch>
                      <a:fillRect/>
                    </a:stretch>
                  </pic:blipFill>
                  <pic:spPr>
                    <a:xfrm>
                      <a:off x="0" y="0"/>
                      <a:ext cx="4572000" cy="1800225"/>
                    </a:xfrm>
                    <a:prstGeom prst="rect">
                      <a:avLst/>
                    </a:prstGeom>
                  </pic:spPr>
                </pic:pic>
              </a:graphicData>
            </a:graphic>
          </wp:inline>
        </w:drawing>
      </w:r>
    </w:p>
    <w:p xmlns:wp14="http://schemas.microsoft.com/office/word/2010/wordml" w:rsidP="29D6E59A" w14:paraId="113044EF" wp14:textId="4A82D29B">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1CB00B29">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(CDC</w:t>
      </w:r>
      <w:r w:rsidRPr="29D6E59A" w:rsidR="50FC39D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749BBE48" wp14:textId="0DCDA159">
      <w:pPr>
        <w:pStyle w:val="Normal"/>
        <w:spacing w:after="160" w:line="360" w:lineRule="auto"/>
      </w:pPr>
      <w:r w:rsidR="26CE8B85">
        <w:rPr/>
        <w:t xml:space="preserve">      </w:t>
      </w:r>
    </w:p>
    <w:p xmlns:wp14="http://schemas.microsoft.com/office/word/2010/wordml" w:rsidP="26CE8B85" w14:paraId="56C0AD9D" wp14:textId="4B82DF7E">
      <w:pPr>
        <w:pStyle w:val="Normal"/>
        <w:spacing w:after="160" w:line="360" w:lineRule="auto"/>
        <w:rPr>
          <w:rFonts w:ascii="Arial Nova" w:hAnsi="Arial Nova" w:eastAsia="Arial Nova" w:cs="Arial Nova"/>
          <w:b w:val="1"/>
          <w:bCs w:val="1"/>
        </w:rPr>
      </w:pPr>
      <w:r w:rsidRPr="29D6E59A" w:rsidR="1CB00B29">
        <w:rPr>
          <w:rFonts w:ascii="Arial Nova" w:hAnsi="Arial Nova" w:eastAsia="Arial Nova" w:cs="Arial Nova"/>
          <w:b w:val="1"/>
          <w:bCs w:val="1"/>
        </w:rPr>
        <w:t>Spend money on long-term training and career development</w:t>
      </w:r>
      <w:r w:rsidRPr="29D6E59A" w:rsidR="674A8594">
        <w:rPr>
          <w:rFonts w:ascii="Arial Nova" w:hAnsi="Arial Nova" w:eastAsia="Arial Nova" w:cs="Arial Nova"/>
          <w:b w:val="1"/>
          <w:bCs w:val="1"/>
        </w:rPr>
        <w:t xml:space="preserve"> to keep nurses </w:t>
      </w:r>
    </w:p>
    <w:p xmlns:wp14="http://schemas.microsoft.com/office/word/2010/wordml" w:rsidP="29D6E59A" w14:paraId="2734B9F2" wp14:textId="14012006">
      <w:pPr>
        <w:pStyle w:val="Normal"/>
        <w:spacing w:after="160" w:line="360" w:lineRule="auto"/>
        <w:rPr>
          <w:rFonts w:ascii="Arial Nova" w:hAnsi="Arial Nova" w:eastAsia="Arial Nova" w:cs="Arial Nova"/>
        </w:rPr>
      </w:pPr>
      <w:r w:rsidR="1CB00B29">
        <w:rPr/>
        <w:t xml:space="preserve"> </w:t>
      </w:r>
    </w:p>
    <w:p xmlns:wp14="http://schemas.microsoft.com/office/word/2010/wordml" w:rsidP="26CE8B85" w14:paraId="50882438" wp14:textId="19DC6E3D">
      <w:pPr>
        <w:pStyle w:val="Normal"/>
        <w:spacing w:after="160" w:line="360" w:lineRule="auto"/>
        <w:rPr>
          <w:rFonts w:ascii="Arial Nova" w:hAnsi="Arial Nova" w:eastAsia="Arial Nova" w:cs="Arial Nova"/>
        </w:rPr>
      </w:pPr>
      <w:r w:rsidRPr="29D6E59A" w:rsidR="6091C05C">
        <w:rPr>
          <w:rFonts w:ascii="Arial Nova" w:hAnsi="Arial Nova" w:eastAsia="Arial Nova" w:cs="Arial Nova"/>
        </w:rPr>
        <w:t>Robert Wood Johnson Foundation recently released a report that recommends how organisations</w:t>
      </w:r>
      <w:r w:rsidRPr="29D6E59A" w:rsidR="7E04E604">
        <w:rPr>
          <w:rFonts w:ascii="Arial Nova" w:hAnsi="Arial Nova" w:eastAsia="Arial Nova" w:cs="Arial Nova"/>
        </w:rPr>
        <w:t xml:space="preserve">, </w:t>
      </w:r>
      <w:r w:rsidRPr="29D6E59A" w:rsidR="6091C05C">
        <w:rPr>
          <w:rFonts w:ascii="Arial Nova" w:hAnsi="Arial Nova" w:eastAsia="Arial Nova" w:cs="Arial Nova"/>
        </w:rPr>
        <w:t>encourage nurses' lifelong development. N</w:t>
      </w:r>
      <w:r w:rsidRPr="29D6E59A" w:rsidR="6091C05C">
        <w:rPr>
          <w:rFonts w:ascii="Arial Nova" w:hAnsi="Arial Nova" w:eastAsia="Arial Nova" w:cs="Arial Nova"/>
        </w:rPr>
        <w:t xml:space="preserve">urses transition into creative, managerial jobs, employers can provide them with </w:t>
      </w:r>
      <w:r w:rsidRPr="29D6E59A" w:rsidR="6091C05C">
        <w:rPr>
          <w:rFonts w:ascii="Arial Nova" w:hAnsi="Arial Nova" w:eastAsia="Arial Nova" w:cs="Arial Nova"/>
        </w:rPr>
        <w:t>new information</w:t>
      </w:r>
      <w:r w:rsidRPr="29D6E59A" w:rsidR="30241E5D">
        <w:rPr>
          <w:rFonts w:ascii="Arial Nova" w:hAnsi="Arial Nova" w:eastAsia="Arial Nova" w:cs="Arial Nova"/>
        </w:rPr>
        <w:t xml:space="preserve">, </w:t>
      </w:r>
      <w:r w:rsidRPr="29D6E59A" w:rsidR="6091C05C">
        <w:rPr>
          <w:rFonts w:ascii="Arial Nova" w:hAnsi="Arial Nova" w:eastAsia="Arial Nova" w:cs="Arial Nova"/>
        </w:rPr>
        <w:t xml:space="preserve">abilities through remote learning, self-tutorials, on site workshops, </w:t>
      </w:r>
      <w:r w:rsidRPr="29D6E59A" w:rsidR="6F39ABE3">
        <w:rPr>
          <w:rFonts w:ascii="Arial Nova" w:hAnsi="Arial Nova" w:eastAsia="Arial Nova" w:cs="Arial Nova"/>
        </w:rPr>
        <w:t xml:space="preserve">new </w:t>
      </w:r>
      <w:r w:rsidRPr="29D6E59A" w:rsidR="6091C05C">
        <w:rPr>
          <w:rFonts w:ascii="Arial Nova" w:hAnsi="Arial Nova" w:eastAsia="Arial Nova" w:cs="Arial Nova"/>
        </w:rPr>
        <w:t>methods. Instead of</w:t>
      </w:r>
      <w:r w:rsidRPr="29D6E59A" w:rsidR="2A41BA1B">
        <w:rPr>
          <w:rFonts w:ascii="Arial Nova" w:hAnsi="Arial Nova" w:eastAsia="Arial Nova" w:cs="Arial Nova"/>
        </w:rPr>
        <w:t xml:space="preserve"> training quickly when the </w:t>
      </w:r>
      <w:r w:rsidRPr="29D6E59A" w:rsidR="6091C05C">
        <w:rPr>
          <w:rFonts w:ascii="Arial Nova" w:hAnsi="Arial Nova" w:eastAsia="Arial Nova" w:cs="Arial Nova"/>
        </w:rPr>
        <w:t>nurse</w:t>
      </w:r>
      <w:r w:rsidRPr="29D6E59A" w:rsidR="449FF129">
        <w:rPr>
          <w:rFonts w:ascii="Arial Nova" w:hAnsi="Arial Nova" w:eastAsia="Arial Nova" w:cs="Arial Nova"/>
        </w:rPr>
        <w:t xml:space="preserve"> can</w:t>
      </w:r>
      <w:r w:rsidRPr="29D6E59A" w:rsidR="6091C05C">
        <w:rPr>
          <w:rFonts w:ascii="Arial Nova" w:hAnsi="Arial Nova" w:eastAsia="Arial Nova" w:cs="Arial Nova"/>
        </w:rPr>
        <w:t xml:space="preserve"> </w:t>
      </w:r>
      <w:r w:rsidRPr="29D6E59A" w:rsidR="6091C05C">
        <w:rPr>
          <w:rFonts w:ascii="Arial Nova" w:hAnsi="Arial Nova" w:eastAsia="Arial Nova" w:cs="Arial Nova"/>
        </w:rPr>
        <w:t>leave</w:t>
      </w:r>
      <w:r w:rsidRPr="29D6E59A" w:rsidR="6091C05C">
        <w:rPr>
          <w:rFonts w:ascii="Arial Nova" w:hAnsi="Arial Nova" w:eastAsia="Arial Nova" w:cs="Arial Nova"/>
        </w:rPr>
        <w:t>, senior nurses can spread out the training, save expensive training attempts, and enjoy their training, which can reduce costs and enhance retention.</w:t>
      </w:r>
      <w:r w:rsidRPr="29D6E59A" w:rsidR="3CA9CB36">
        <w:rPr>
          <w:rFonts w:ascii="Arial Nova" w:hAnsi="Arial Nova" w:eastAsia="Arial Nova" w:cs="Arial Nova"/>
        </w:rPr>
        <w:t xml:space="preserve"> This </w:t>
      </w:r>
      <w:bookmarkStart w:name="_Int_RcsNRMPV" w:id="914367098"/>
      <w:r w:rsidRPr="29D6E59A" w:rsidR="3CA9CB36">
        <w:rPr>
          <w:rFonts w:ascii="Arial Nova" w:hAnsi="Arial Nova" w:eastAsia="Arial Nova" w:cs="Arial Nova"/>
        </w:rPr>
        <w:t>an</w:t>
      </w:r>
      <w:bookmarkEnd w:id="914367098"/>
      <w:r w:rsidRPr="29D6E59A" w:rsidR="3CA9CB36">
        <w:rPr>
          <w:rFonts w:ascii="Arial Nova" w:hAnsi="Arial Nova" w:eastAsia="Arial Nova" w:cs="Arial Nova"/>
        </w:rPr>
        <w:t xml:space="preserve"> idea proper can use</w:t>
      </w:r>
      <w:r w:rsidRPr="29D6E59A" w:rsidR="1CB00B29">
        <w:rPr>
          <w:rFonts w:ascii="Arial Nova" w:hAnsi="Arial Nova" w:eastAsia="Arial Nova" w:cs="Arial Nova"/>
        </w:rPr>
        <w:t xml:space="preserve"> (</w:t>
      </w:r>
      <w:r w:rsidRPr="29D6E59A" w:rsidR="1CB00B29">
        <w:rPr>
          <w:rFonts w:ascii="Arial Nova" w:hAnsi="Arial Nova" w:eastAsia="Arial Nova" w:cs="Arial Nova"/>
        </w:rPr>
        <w:t>HealthStream</w:t>
      </w:r>
      <w:r w:rsidRPr="29D6E59A" w:rsidR="5F2EED79">
        <w:rPr>
          <w:rFonts w:ascii="Arial Nova" w:hAnsi="Arial Nova" w:eastAsia="Arial Nova" w:cs="Arial Nova"/>
        </w:rPr>
        <w:t>,</w:t>
      </w:r>
      <w:r w:rsidRPr="29D6E59A" w:rsidR="1CB00B29">
        <w:rPr>
          <w:rFonts w:ascii="Arial Nova" w:hAnsi="Arial Nova" w:eastAsia="Arial Nova" w:cs="Arial Nova"/>
        </w:rPr>
        <w:t xml:space="preserve"> 2022).</w:t>
      </w:r>
    </w:p>
    <w:p xmlns:wp14="http://schemas.microsoft.com/office/word/2010/wordml" w:rsidP="26CE8B85" w14:paraId="40BCAC7A" wp14:textId="1E97545A">
      <w:pPr>
        <w:pStyle w:val="Normal"/>
        <w:spacing w:after="160" w:line="360" w:lineRule="auto"/>
        <w:rPr>
          <w:rFonts w:ascii="Arial Nova" w:hAnsi="Arial Nova" w:eastAsia="Arial Nova" w:cs="Arial Nova"/>
        </w:rPr>
      </w:pPr>
    </w:p>
    <w:p xmlns:wp14="http://schemas.microsoft.com/office/word/2010/wordml" w:rsidP="26CE8B85" w14:paraId="78E7959D" wp14:textId="6BCEAB0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Evaluation</w:t>
      </w:r>
    </w:p>
    <w:p xmlns:wp14="http://schemas.microsoft.com/office/word/2010/wordml" w:rsidP="26CE8B85" w14:paraId="7DFD12DA" wp14:textId="1A1C263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5DDEB4C3" wp14:textId="13B645CD">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BFC3DCF">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ost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option</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out of all solution for staff shortage is how to reduce the spread of infections including Covid- 19 within nurses.</w:t>
      </w:r>
    </w:p>
    <w:p xmlns:wp14="http://schemas.microsoft.com/office/word/2010/wordml" w:rsidP="29D6E59A" w14:paraId="1CE8FCA4" wp14:textId="6D65D63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D4ED90E">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ealthcare sector is experiencing staff shortage a lot since there are not enough workers they need to try improving,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staff by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lessening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any type of infection, virus spreading around to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encourage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staff members. </w:t>
      </w:r>
    </w:p>
    <w:p xmlns:wp14="http://schemas.microsoft.com/office/word/2010/wordml" w:rsidP="26CE8B85" w14:paraId="00ACF4F8" wp14:textId="6209558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01876388" wp14:textId="2CB1000B">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Maintaining clean workplaces </w:t>
      </w:r>
    </w:p>
    <w:p w:rsidR="57D7A2C5" w:rsidP="29D6E59A" w:rsidRDefault="57D7A2C5" w14:paraId="620091F9" w14:textId="7246DA8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reduces the possibility of infection and worker illness. It is fundamental to clean surfaces that are touched regularly. Employers can support their staff in keeping a tidy workplace by </w:t>
      </w: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29D6E59A" w:rsidR="57D7A2C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cleaning products, soap, hot water, and sanitizer.</w:t>
      </w:r>
    </w:p>
    <w:p xmlns:wp14="http://schemas.microsoft.com/office/word/2010/wordml" w:rsidP="26CE8B85" w14:paraId="3F5E544B" wp14:textId="1C0BA38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20E67138" wp14:textId="3D31C68E">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 protective equipment</w:t>
      </w:r>
    </w:p>
    <w:p xmlns:wp14="http://schemas.microsoft.com/office/word/2010/wordml" w:rsidP="26CE8B85" w14:paraId="377F538C" wp14:textId="52EDBA9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1FB94280" wp14:textId="481C189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PPE is designed to protect people from harmful substances including chemicals and contagious diseases. can also help in pandemic situation to stop the spread of infection among staff and patients. PPE is one </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workplace regulations. R</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isk assessment that </w:t>
      </w:r>
      <w:bookmarkStart w:name="_Int_s8E5kQzN" w:id="5282533"/>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considers</w:t>
      </w:r>
      <w:bookmarkEnd w:id="5282533"/>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environment, procedures to be followed, and the type of PPE </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r w:rsidRPr="29D6E59A" w:rsidR="2C04500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29D6E59A" w:rsidR="4AE3EDE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6CE8B85" w14:paraId="75A84BAF" wp14:textId="7F169AA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1FFDE33F" wp14:textId="78F986E5">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Protection is only one strategy for </w:t>
      </w:r>
      <w:bookmarkStart w:name="_Int_wUFVepMF" w:id="1243838897"/>
      <w:r w:rsidRPr="29D6E59A" w:rsidR="47A9862A">
        <w:rPr>
          <w:rFonts w:ascii="Arial Nova" w:hAnsi="Arial Nova" w:eastAsia="Arial Nova" w:cs="Arial Nova"/>
          <w:b w:val="0"/>
          <w:bCs w:val="0"/>
          <w:i w:val="0"/>
          <w:iCs w:val="0"/>
          <w:caps w:val="0"/>
          <w:smallCaps w:val="0"/>
          <w:noProof w:val="0"/>
          <w:color w:val="000000" w:themeColor="text1" w:themeTint="FF" w:themeShade="FF"/>
          <w:sz w:val="22"/>
          <w:szCs w:val="22"/>
          <w:lang w:val="en-GB"/>
        </w:rPr>
        <w:t>safeguarding</w:t>
      </w:r>
      <w:bookmarkEnd w:id="1243838897"/>
      <w:r w:rsidRPr="29D6E59A" w:rsidR="47A986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workers while </w:t>
      </w:r>
      <w:bookmarkStart w:name="_Int_bo5CC4oh" w:id="945407068"/>
      <w:r w:rsidRPr="29D6E59A" w:rsidR="101C0B33">
        <w:rPr>
          <w:rFonts w:ascii="Arial Nova" w:hAnsi="Arial Nova" w:eastAsia="Arial Nova" w:cs="Arial Nova"/>
          <w:b w:val="0"/>
          <w:bCs w:val="0"/>
          <w:i w:val="0"/>
          <w:iCs w:val="0"/>
          <w:caps w:val="0"/>
          <w:smallCaps w:val="0"/>
          <w:noProof w:val="0"/>
          <w:color w:val="000000" w:themeColor="text1" w:themeTint="FF" w:themeShade="FF"/>
          <w:sz w:val="22"/>
          <w:szCs w:val="22"/>
          <w:lang w:val="en-GB"/>
        </w:rPr>
        <w:t>working</w:t>
      </w:r>
      <w:bookmarkEnd w:id="945407068"/>
      <w:r w:rsidRPr="29D6E59A"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Handwashing, social isolation practi</w:t>
      </w:r>
      <w:r w:rsidRPr="29D6E59A" w:rsidR="03A66ED9">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29D6E59A"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es, training, workplace cleaning protocols, </w:t>
      </w:r>
      <w:r w:rsidRPr="29D6E59A" w:rsidR="37FA56A2">
        <w:rPr>
          <w:rFonts w:ascii="Arial Nova" w:hAnsi="Arial Nova" w:eastAsia="Arial Nova" w:cs="Arial Nova"/>
          <w:b w:val="0"/>
          <w:bCs w:val="0"/>
          <w:i w:val="0"/>
          <w:iCs w:val="0"/>
          <w:caps w:val="0"/>
          <w:smallCaps w:val="0"/>
          <w:noProof w:val="0"/>
          <w:color w:val="000000" w:themeColor="text1" w:themeTint="FF" w:themeShade="FF"/>
          <w:sz w:val="22"/>
          <w:szCs w:val="22"/>
          <w:lang w:val="en-GB"/>
        </w:rPr>
        <w:t>injection</w:t>
      </w:r>
      <w:r w:rsidRPr="29D6E59A" w:rsidR="389669E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risk assessments for staff health are all key to infection prevention and control, assuring the safety of both staff and patients.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29D6E59A" w:rsidR="36AD6F8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26CE8B85" w14:paraId="0BE03BFD" wp14:textId="1945EF8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64FCF8C5" wp14:textId="3ECF2EF9">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Employers are required by law to make sure risk assessments are done, controls are put in place to lessen the risk of harm to employees, patients.</w:t>
      </w:r>
      <w:r w:rsidRPr="29D6E59A" w:rsidR="076F17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RCN strongly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advises all its members to</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get the COVID-19 shot. According to the NMC Code, it is a professional duty for nurses to take precautions to protect their patients, </w:t>
      </w:r>
      <w:bookmarkStart w:name="_Int_hwTGXLd2" w:id="867880391"/>
      <w:r w:rsidRPr="29D6E59A" w:rsidR="0AE534C3">
        <w:rPr>
          <w:rFonts w:ascii="Arial Nova" w:hAnsi="Arial Nova" w:eastAsia="Arial Nova" w:cs="Arial Nova"/>
          <w:b w:val="0"/>
          <w:bCs w:val="0"/>
          <w:i w:val="0"/>
          <w:iCs w:val="0"/>
          <w:caps w:val="0"/>
          <w:smallCaps w:val="0"/>
          <w:noProof w:val="0"/>
          <w:color w:val="000000" w:themeColor="text1" w:themeTint="FF" w:themeShade="FF"/>
          <w:sz w:val="22"/>
          <w:szCs w:val="22"/>
          <w:lang w:val="en-GB"/>
        </w:rPr>
        <w:t>public</w:t>
      </w:r>
      <w:bookmarkEnd w:id="867880391"/>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themselves from serious sickness.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Employers must make every effort to support staff members who are regarded at risk for being immunised. According to the RCN, companies should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permit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employees to take reasonable paid time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off</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to go to vaccination appointments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(Royal college nursing</w:t>
      </w:r>
      <w:r w:rsidRPr="29D6E59A" w:rsidR="064E6B5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See </w:t>
      </w:r>
      <w:bookmarkStart w:name="_Int_BPSkXEIf" w:id="12550472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employers</w:t>
      </w:r>
      <w:bookmarkEnd w:id="1255047217"/>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obligations in the vaccination as a requirement of employment, mandated vaccination sections.</w:t>
      </w:r>
    </w:p>
    <w:p xmlns:wp14="http://schemas.microsoft.com/office/word/2010/wordml" w:rsidP="26CE8B85" w14:paraId="6D576D7D" wp14:textId="205F65D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CE8B85" w14:paraId="6188302B" wp14:textId="2F83471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0"/>
          <w:bCs w:val="0"/>
          <w:i w:val="0"/>
          <w:iCs w:val="0"/>
          <w:caps w:val="0"/>
          <w:smallCaps w:val="0"/>
          <w:noProof w:val="0"/>
          <w:color w:val="000000" w:themeColor="text1" w:themeTint="FF" w:themeShade="FF"/>
          <w:sz w:val="22"/>
          <w:szCs w:val="22"/>
          <w:lang w:val="en-GB"/>
        </w:rPr>
        <w:t>The RCN advises becoming immunised as a best practise. For the most recent details on this, RCN members who are refusing immunisation please consult our section on COVID-19, required vaccination.</w:t>
      </w:r>
    </w:p>
    <w:p xmlns:wp14="http://schemas.microsoft.com/office/word/2010/wordml" w:rsidP="26CE8B85" w14:paraId="767ACB1A" wp14:textId="72C5E23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6C232EAF" wp14:textId="26045B41">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Plan for implementing solution, monitoring and review process/ system </w:t>
      </w:r>
    </w:p>
    <w:p xmlns:wp14="http://schemas.microsoft.com/office/word/2010/wordml" w:rsidP="26CE8B85" w14:paraId="4C7677C3" wp14:textId="35A531C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9D6E59A" w14:paraId="1A7D027D" wp14:textId="00A4279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Although there is a workforce issue in the UK Nursing Times survey from January 2021 found that 80% of nurses believe that staff shortages have an impact on patient safety, many certified nurses who were educated abroad who are currently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residing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country are unable to work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University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Salford Manchester</w:t>
      </w:r>
      <w:r w:rsidRPr="29D6E59A" w:rsidR="36025964">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people are qualified nurses with the knowledge, abilities that NHS urgently needs, they are stuck in lower paying jobs due to extremely challenging language examinations that prevent them from pursuing nursing positions in the UK.</w:t>
      </w:r>
    </w:p>
    <w:p xmlns:wp14="http://schemas.microsoft.com/office/word/2010/wordml" w:rsidP="26CE8B85" w14:paraId="57BD415B" wp14:textId="03D6D2A0">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9D6E59A" w14:paraId="57B3EDE8" wp14:textId="0525F69C">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065326C9">
        <w:rPr>
          <w:rFonts w:ascii="Arial Nova" w:hAnsi="Arial Nova" w:eastAsia="Arial Nova" w:cs="Arial Nova"/>
          <w:b w:val="0"/>
          <w:bCs w:val="0"/>
          <w:i w:val="0"/>
          <w:iCs w:val="0"/>
          <w:caps w:val="0"/>
          <w:smallCaps w:val="0"/>
          <w:noProof w:val="0"/>
          <w:color w:val="000000" w:themeColor="text1" w:themeTint="FF" w:themeShade="FF"/>
          <w:sz w:val="22"/>
          <w:szCs w:val="22"/>
          <w:lang w:val="en-GB"/>
        </w:rPr>
        <w:t>Because of COVID-19, there has been significant increase in the number of NHS workers who are missing from work, which is having a serious effect on patient care, efforts to shorten treatment backlogs, and satisfying ongoing service demand</w:t>
      </w:r>
      <w:r w:rsidRPr="29D6E59A" w:rsidR="065326C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29D6E59A" w:rsidR="2EAFAE2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Based on research Covid 19 is the main staff shortage problem along with other issues there will be a step by step to tackle this difficulty because the healthcare sector needs to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ntain</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staff</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have.</w:t>
      </w:r>
    </w:p>
    <w:p xmlns:wp14="http://schemas.microsoft.com/office/word/2010/wordml" w:rsidP="29D6E59A" w14:paraId="13A47CCD" wp14:textId="040A2D32">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Nurses must follow instructions if they show indications of a disease like COVID-</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19. There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 steps they can take to lessen the danger of developing COVID-19, spreading it to others as they learn how to live safely with it. Additionally, by taking these steps, they can stop the spread of other respiratory illnesses. COVID-19, other respiratory illnesses, like the flu, are contagious, can make some people very unwell.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COVID-19 vaccine is quite successful at preventing serious illness, but even after vaccination, there is a chance, could still contract COVID-19,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another respiratory infection, spread it to others.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Nurses in proper care must protect themselves all the time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29D6E59A" w:rsidR="2DE6C1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2022)</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CE8B85" w14:paraId="06308A66" wp14:textId="35E2034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6CE8B85" w14:paraId="54720F6B" wp14:textId="006C629D">
      <w:pPr>
        <w:pStyle w:val="Normal"/>
        <w:spacing w:after="160" w:line="360" w:lineRule="auto"/>
      </w:pPr>
      <w:r w:rsidR="66251016">
        <w:drawing>
          <wp:inline xmlns:wp14="http://schemas.microsoft.com/office/word/2010/wordprocessingDrawing" wp14:editId="63969EB6" wp14:anchorId="157F1945">
            <wp:extent cx="2732379" cy="1924050"/>
            <wp:effectExtent l="0" t="0" r="0" b="0"/>
            <wp:docPr id="137371565" name="" title=""/>
            <wp:cNvGraphicFramePr>
              <a:graphicFrameLocks noChangeAspect="1"/>
            </wp:cNvGraphicFramePr>
            <a:graphic>
              <a:graphicData uri="http://schemas.openxmlformats.org/drawingml/2006/picture">
                <pic:pic>
                  <pic:nvPicPr>
                    <pic:cNvPr id="0" name=""/>
                    <pic:cNvPicPr/>
                  </pic:nvPicPr>
                  <pic:blipFill>
                    <a:blip r:embed="R8ab3192e6a124b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32379" cy="1924050"/>
                    </a:xfrm>
                    <a:prstGeom xmlns:a="http://schemas.openxmlformats.org/drawingml/2006/main" prst="rect">
                      <a:avLst/>
                    </a:prstGeom>
                  </pic:spPr>
                </pic:pic>
              </a:graphicData>
            </a:graphic>
          </wp:inline>
        </w:drawing>
      </w:r>
      <w:r w:rsidR="1CB00B29">
        <w:drawing>
          <wp:inline xmlns:wp14="http://schemas.microsoft.com/office/word/2010/wordprocessingDrawing" wp14:editId="2E128F4D" wp14:anchorId="11715183">
            <wp:extent cx="2473837" cy="1983168"/>
            <wp:effectExtent l="0" t="0" r="0" b="0"/>
            <wp:docPr id="660854925" name="" title=""/>
            <wp:cNvGraphicFramePr>
              <a:graphicFrameLocks noChangeAspect="1"/>
            </wp:cNvGraphicFramePr>
            <a:graphic>
              <a:graphicData uri="http://schemas.openxmlformats.org/drawingml/2006/picture">
                <pic:pic>
                  <pic:nvPicPr>
                    <pic:cNvPr id="0" name=""/>
                    <pic:cNvPicPr/>
                  </pic:nvPicPr>
                  <pic:blipFill>
                    <a:blip r:embed="R8be4f12ba22d47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3837" cy="1983168"/>
                    </a:xfrm>
                    <a:prstGeom prst="rect">
                      <a:avLst/>
                    </a:prstGeom>
                  </pic:spPr>
                </pic:pic>
              </a:graphicData>
            </a:graphic>
          </wp:inline>
        </w:drawing>
      </w:r>
    </w:p>
    <w:p xmlns:wp14="http://schemas.microsoft.com/office/word/2010/wordml" w:rsidP="29D6E59A" w14:paraId="154A0840" wp14:textId="6A9E8261">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1CB00B29">
        <w:drawing>
          <wp:inline xmlns:wp14="http://schemas.microsoft.com/office/word/2010/wordprocessingDrawing" wp14:editId="177E590D" wp14:anchorId="3BC0F950">
            <wp:extent cx="2714625" cy="1860650"/>
            <wp:effectExtent l="0" t="0" r="0" b="0"/>
            <wp:docPr id="1239462099" name="" title=""/>
            <wp:cNvGraphicFramePr>
              <a:graphicFrameLocks noChangeAspect="1"/>
            </wp:cNvGraphicFramePr>
            <a:graphic>
              <a:graphicData uri="http://schemas.openxmlformats.org/drawingml/2006/picture">
                <pic:pic>
                  <pic:nvPicPr>
                    <pic:cNvPr id="0" name=""/>
                    <pic:cNvPicPr/>
                  </pic:nvPicPr>
                  <pic:blipFill>
                    <a:blip r:embed="R3ad55ad89ce54b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4625" cy="1860650"/>
                    </a:xfrm>
                    <a:prstGeom prst="rect">
                      <a:avLst/>
                    </a:prstGeom>
                  </pic:spPr>
                </pic:pic>
              </a:graphicData>
            </a:graphic>
          </wp:inline>
        </w:drawing>
      </w:r>
      <w:r w:rsidR="2CE58D63">
        <w:rPr/>
        <w:t xml:space="preserve">                                                                </w:t>
      </w:r>
      <w:r w:rsidRPr="29D6E59A" w:rsidR="2CE58D63">
        <w:rPr>
          <w:rFonts w:ascii="Arial Nova" w:hAnsi="Arial Nova" w:eastAsia="Arial Nova" w:cs="Arial Nova"/>
          <w:b w:val="0"/>
          <w:bCs w:val="0"/>
          <w:i w:val="0"/>
          <w:iCs w:val="0"/>
          <w:caps w:val="0"/>
          <w:smallCaps w:val="0"/>
          <w:noProof w:val="0"/>
          <w:color w:val="000000" w:themeColor="text1" w:themeTint="FF" w:themeShade="FF"/>
          <w:sz w:val="22"/>
          <w:szCs w:val="22"/>
          <w:lang w:val="en-GB"/>
        </w:rPr>
        <w:t>(BMJ</w:t>
      </w:r>
      <w:r w:rsidRPr="29D6E59A" w:rsidR="79DB644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9D6E59A" w:rsidR="2CE58D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2022)</w:t>
      </w:r>
    </w:p>
    <w:p xmlns:wp14="http://schemas.microsoft.com/office/word/2010/wordml" w:rsidP="29D6E59A" w14:paraId="16A77165" wp14:textId="1804A838">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5A884561" w14:textId="0BDDC662">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619FE207" wp14:textId="7150BCF7">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26CE8B85" w14:paraId="6C7F9E3C" wp14:textId="2C6B05C4">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1DC4B640" wp14:textId="7C3E5588">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Although nursing shortage can be a problem, it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doesn't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to be if they make a few adjustments. They need to fund training, incorporate technology into the workforce, hire foreign nurses, find strategies to keep the nurses that already have on staff, and reinvent nursing duties if we want our hospital to be one step ahead of the nursing shortage. These are issues that we can address in the future, but the immediate solution is to open a day care centre for the entire workforce, and especially for the nurses who feel they cannot balance their personal, professional lives. They are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emotionally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mentally</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not feeling fine. </w:t>
      </w:r>
      <w:r w:rsidRPr="29D6E59A" w:rsidR="24C9F548">
        <w:rPr>
          <w:rFonts w:ascii="Arial Nova" w:hAnsi="Arial Nova" w:eastAsia="Arial Nova" w:cs="Arial Nova"/>
          <w:b w:val="0"/>
          <w:bCs w:val="0"/>
          <w:i w:val="0"/>
          <w:iCs w:val="0"/>
          <w:caps w:val="0"/>
          <w:smallCaps w:val="0"/>
          <w:noProof w:val="0"/>
          <w:color w:val="000000" w:themeColor="text1" w:themeTint="FF" w:themeShade="FF"/>
          <w:sz w:val="22"/>
          <w:szCs w:val="22"/>
          <w:lang w:val="en-GB"/>
        </w:rPr>
        <w:t>Proper care</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healthcare sector should worry, try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staff available to work before tackling staff shortage so that nurses </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don’t</w:t>
      </w:r>
      <w:r w:rsidRPr="29D6E59A" w:rsidR="1CB00B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keep leaving. </w:t>
      </w:r>
    </w:p>
    <w:p xmlns:wp14="http://schemas.microsoft.com/office/word/2010/wordml" w:rsidP="26CE8B85" w14:paraId="0629672D" wp14:textId="6D8F84A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9D6E59A" w14:paraId="7C71A55C" wp14:textId="5FB66313">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08173465" w14:textId="29B26AFE">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29D6E59A" w:rsidP="29D6E59A" w:rsidRDefault="29D6E59A" w14:paraId="764304B9" w14:textId="6BAFF36A">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27163366" wp14:textId="6103F6D6">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6CE8B85" w:rsidR="26CE8B8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References </w:t>
      </w:r>
    </w:p>
    <w:p xmlns:wp14="http://schemas.microsoft.com/office/word/2010/wordml" w:rsidP="26CE8B85" w14:paraId="01C1B568" wp14:textId="2047A212">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5419489F" wp14:textId="43971B03">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Doyle, A.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(2020)</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 What Are Problem-Solving Skills? The balance careers</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Available at: </w:t>
      </w:r>
      <w:hyperlink r:id="Ra89ba8a7d1b64203">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https://www.thebalancecareers.com/problem-solving-skills-with-examples-2063764</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31 July 2022).</w:t>
      </w:r>
    </w:p>
    <w:p xmlns:wp14="http://schemas.microsoft.com/office/word/2010/wordml" w:rsidP="29D6E59A" w14:paraId="2CC7BA20" wp14:textId="1F9520A6">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1B18E326" wp14:textId="0CAE4EBC">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Juneja, P. (2015) What is decision making? Management Study Guide Content Team Available at: </w:t>
      </w:r>
      <w:hyperlink r:id="Rfc696a4f7f98424d">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https://www.managementstudyguide.com/what-is-decision-making.htm</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31 July 2022)</w:t>
      </w:r>
    </w:p>
    <w:p w:rsidR="29D6E59A" w:rsidP="29D6E59A" w:rsidRDefault="29D6E59A" w14:paraId="600707C7" w14:textId="70717F4F">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0568D9EB" wp14:textId="70759825">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Jones,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Attwood, Simon, Declerck, Fabrice, Sarah,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Willemen</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Louise. (2014). Ecosystem Services and Resilience Framework. Available at: </w:t>
      </w:r>
      <w:hyperlink r:id="R58364b6ccf3249fa">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https://www.researchgate.net/figure/Decision-making-for-ecosystem-service-management_fig2_313161530</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(Accessed 1 August 2022)</w:t>
      </w:r>
    </w:p>
    <w:p w:rsidR="29D6E59A" w:rsidP="29D6E59A" w:rsidRDefault="29D6E59A" w14:paraId="10FD6BDE" w14:textId="0DFE0D29">
      <w:pPr>
        <w:pStyle w:val="Normal"/>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58BF04E8" wp14:textId="716EFD95">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Haddad, L.,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Annamaraju</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P. and Toney-Butler, T. (2022) "Nursing Shortage",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StatPearls</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Available at: </w:t>
      </w:r>
      <w:hyperlink r:id="Rceaa447acdaa4523">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https://www.ncbi.nlm.nih.gov/books/NBK493175/</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6CE8B85" w14:paraId="48106B72" wp14:textId="4A716273">
      <w:pPr>
        <w:pStyle w:val="Normal"/>
        <w:rPr>
          <w:rFonts w:ascii="Arial Nova" w:hAnsi="Arial Nova" w:eastAsia="Arial Nova" w:cs="Arial Nova"/>
          <w:b w:val="0"/>
          <w:bCs w:val="0"/>
          <w:noProof w:val="0"/>
          <w:color w:val="auto"/>
          <w:sz w:val="22"/>
          <w:szCs w:val="22"/>
          <w:u w:val="none"/>
          <w:lang w:val="en-GB"/>
        </w:rPr>
      </w:pPr>
    </w:p>
    <w:p xmlns:wp14="http://schemas.microsoft.com/office/word/2010/wordml" w:rsidP="29D6E59A" w14:paraId="57B22416" wp14:textId="5CC3BA54">
      <w:pPr>
        <w:pStyle w:val="Normal"/>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noProof w:val="0"/>
          <w:color w:val="auto"/>
          <w:sz w:val="22"/>
          <w:szCs w:val="22"/>
          <w:u w:val="none"/>
          <w:lang w:val="en-GB"/>
        </w:rPr>
        <w:t xml:space="preserve">Bush, T. (2019) PESTLE Analysis of the NHS, Pestle analysis. Available at: </w:t>
      </w:r>
      <w:hyperlink r:id="Rcaeaab93a37d4961">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https://pestleanalysis.com/nhs-pestle-analysis/</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w:rsidR="29D6E59A" w:rsidP="29D6E59A" w:rsidRDefault="29D6E59A" w14:paraId="071B0FAA" w14:textId="12FB14D1">
      <w:pPr>
        <w:pStyle w:val="Normal"/>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1C432BD7" wp14:textId="5B5E30E1">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Farooq, U. (2020)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PESTLE Analysis of the NHS - National Health Services | Marketing Tutor</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Available at: </w:t>
      </w:r>
      <w:hyperlink r:id="R61586a60d6f14d82">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https://www.marketingtutor.net/pestle-analysis-of-the-nhs/</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9D6E59A" w14:paraId="42C5211A" wp14:textId="3D786EC6">
      <w:pPr>
        <w:pStyle w:val="Normal"/>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0823BF72" wp14:textId="18E3D06E">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Kaya, D and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Fotaki</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M (2022) Why care home staff in the UK are at breaking point</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The Conversation. Available at: </w:t>
      </w:r>
      <w:hyperlink r:id="R055bbf094ee24b9a">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https://theconversation.com/why-care-home-staff-in-the-uk-are-at-breaking-point-185234</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9D6E59A" w14:paraId="0D91CD8E" wp14:textId="7D0DC7DB">
      <w:pPr>
        <w:pStyle w:val="Normal"/>
        <w:rPr>
          <w:b w:val="0"/>
          <w:bCs w:val="0"/>
          <w:noProof w:val="0"/>
          <w:lang w:val="en-GB"/>
        </w:rPr>
      </w:pPr>
    </w:p>
    <w:p xmlns:wp14="http://schemas.microsoft.com/office/word/2010/wordml" w:rsidP="29D6E59A" w14:paraId="4C65A9E7" wp14:textId="689BFA30">
      <w:pPr>
        <w:pStyle w:val="Normal"/>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CDC (2022)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Centers for Disease Control and Prevention.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Strategies to Mitigate Healthcare Personnel Staffing Shortages. Available at:</w:t>
      </w:r>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 xml:space="preserve"> </w:t>
      </w:r>
      <w:hyperlink r:id="Rbfa47d52c8cb49df">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https://www.cdc.gov/coronavirus/2019-ncov/hcp/mitigating-staff-shortages.html</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(Accessed: 1 August 2022).</w:t>
      </w:r>
    </w:p>
    <w:p xmlns:wp14="http://schemas.microsoft.com/office/word/2010/wordml" w:rsidP="29D6E59A" w14:paraId="2DE729D9" wp14:textId="242E165F">
      <w:pPr>
        <w:pStyle w:val="Normal"/>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5351B23C" wp14:textId="79D531B2">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Brooks, D. (2017)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5 Creative Solutions for the Nursing Shortage</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ShiftWizard</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Available at: </w:t>
      </w:r>
      <w:hyperlink r:id="R02bd96e35c204df2">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https://www.shiftwizard.com/solutions-nursing-shortage/</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7 August 2022).</w:t>
      </w:r>
    </w:p>
    <w:p xmlns:wp14="http://schemas.microsoft.com/office/word/2010/wordml" w:rsidP="29D6E59A" w14:paraId="487BECAE" wp14:textId="618CCFE7">
      <w:pPr>
        <w:pStyle w:val="Normal"/>
        <w:rPr>
          <w:rFonts w:ascii="Arial Nova" w:hAnsi="Arial Nova" w:eastAsia="Arial Nova" w:cs="Arial Nova"/>
          <w:b w:val="0"/>
          <w:bCs w:val="0"/>
          <w:i w:val="0"/>
          <w:iCs w:val="0"/>
          <w:caps w:val="0"/>
          <w:smallCaps w:val="0"/>
          <w:noProof w:val="0"/>
          <w:color w:val="auto"/>
          <w:sz w:val="22"/>
          <w:szCs w:val="22"/>
          <w:u w:val="none"/>
          <w:lang w:val="en-GB"/>
        </w:rPr>
      </w:pPr>
    </w:p>
    <w:p xmlns:wp14="http://schemas.microsoft.com/office/word/2010/wordml" w:rsidP="29D6E59A" w14:paraId="78B20542" wp14:textId="30675832">
      <w:pPr>
        <w:pStyle w:val="Heading4"/>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University of Salford Manchester (2022) The UK has a nursing shortage, so why are we stopping nurses who trained overseas from joining our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NHS?</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w:t>
      </w: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Available at: </w:t>
      </w:r>
      <w:hyperlink w:anchor=":~:text=Here%20in%20the%20UK%2C%20we,are%20currently%20unable%20to%20practise" r:id="R1288ea3baa874b05">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https://www.salford.ac.uk/news/uk-has-nursing-shortage-so-why-are-we-stopping-nurses-who-trained-overseas-joining-our-nhs#:~:text=Here%20in%20the%20UK%2C%20we,are%20currently%20unable%20to%20practise</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6CE8B85" w14:paraId="142D61EA" wp14:textId="4B5AFA6B">
      <w:pPr>
        <w:pStyle w:val="Normal"/>
        <w:rPr>
          <w:rFonts w:ascii="Arial Nova" w:hAnsi="Arial Nova" w:eastAsia="Arial Nova" w:cs="Arial Nova"/>
          <w:b w:val="0"/>
          <w:bCs w:val="0"/>
          <w:noProof w:val="0"/>
          <w:color w:val="auto"/>
          <w:sz w:val="22"/>
          <w:szCs w:val="22"/>
          <w:u w:val="none"/>
          <w:lang w:val="en-GB"/>
        </w:rPr>
      </w:pPr>
    </w:p>
    <w:p xmlns:wp14="http://schemas.microsoft.com/office/word/2010/wordml" w:rsidP="29D6E59A" w14:paraId="7D2B8694" wp14:textId="2BF6CFC4">
      <w:pPr>
        <w:pStyle w:val="Heading4"/>
        <w:spacing w:after="160" w:line="360" w:lineRule="auto"/>
        <w:rPr>
          <w:rFonts w:ascii="Arial Nova" w:hAnsi="Arial Nova" w:eastAsia="Arial Nova" w:cs="Arial Nova"/>
          <w:b w:val="0"/>
          <w:bCs w:val="0"/>
          <w:i w:val="0"/>
          <w:iCs w:val="0"/>
          <w:caps w:val="0"/>
          <w:smallCaps w:val="0"/>
          <w:noProof w:val="0"/>
          <w:color w:val="auto"/>
          <w:sz w:val="22"/>
          <w:szCs w:val="22"/>
          <w:u w:val="none"/>
          <w:lang w:val="en-GB"/>
        </w:rPr>
      </w:pPr>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Deakin, M. (2022) NHS workforce shortages and staff burnout are taking a toll, </w:t>
      </w:r>
      <w:r w:rsidRPr="29D6E59A" w:rsidR="1CB00B29">
        <w:rPr>
          <w:rFonts w:ascii="Arial Nova" w:hAnsi="Arial Nova" w:eastAsia="Arial Nova" w:cs="Arial Nova"/>
          <w:b w:val="0"/>
          <w:bCs w:val="0"/>
          <w:i w:val="1"/>
          <w:iCs w:val="1"/>
          <w:caps w:val="0"/>
          <w:smallCaps w:val="0"/>
          <w:noProof w:val="0"/>
          <w:color w:val="auto"/>
          <w:sz w:val="22"/>
          <w:szCs w:val="22"/>
          <w:u w:val="none"/>
          <w:lang w:val="en-GB"/>
        </w:rPr>
        <w:t xml:space="preserve">BMJ. Available at: </w:t>
      </w:r>
      <w:hyperlink r:id="R727e590b39354162">
        <w:r w:rsidRPr="29D6E59A" w:rsidR="1CB00B29">
          <w:rPr>
            <w:rStyle w:val="Hyperlink"/>
            <w:rFonts w:ascii="Arial Nova" w:hAnsi="Arial Nova" w:eastAsia="Arial Nova" w:cs="Arial Nova"/>
            <w:b w:val="0"/>
            <w:bCs w:val="0"/>
            <w:i w:val="0"/>
            <w:iCs w:val="0"/>
            <w:caps w:val="0"/>
            <w:smallCaps w:val="0"/>
            <w:noProof w:val="0"/>
            <w:color w:val="auto"/>
            <w:sz w:val="22"/>
            <w:szCs w:val="22"/>
            <w:u w:val="none"/>
            <w:lang w:val="en-GB"/>
          </w:rPr>
          <w:t>https://www.bmj.com/content/377/bmj.o945</w:t>
        </w:r>
      </w:hyperlink>
      <w:r w:rsidRPr="29D6E59A" w:rsidR="1CB00B29">
        <w:rPr>
          <w:rFonts w:ascii="Arial Nova" w:hAnsi="Arial Nova" w:eastAsia="Arial Nova" w:cs="Arial Nova"/>
          <w:b w:val="0"/>
          <w:bCs w:val="0"/>
          <w:i w:val="0"/>
          <w:iCs w:val="0"/>
          <w:caps w:val="0"/>
          <w:smallCaps w:val="0"/>
          <w:noProof w:val="0"/>
          <w:color w:val="auto"/>
          <w:sz w:val="22"/>
          <w:szCs w:val="22"/>
          <w:u w:val="none"/>
          <w:lang w:val="en-GB"/>
        </w:rPr>
        <w:t xml:space="preserve"> (Accessed 1 August 2022)</w:t>
      </w:r>
    </w:p>
    <w:p xmlns:wp14="http://schemas.microsoft.com/office/word/2010/wordml" w:rsidP="26CE8B85" w14:paraId="252DB4E1" wp14:textId="6D3BDA7A">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0CE0E4FD" wp14:textId="47E5B0B3">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715E2848" wp14:textId="74715D7C">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6F6634DE" wp14:textId="5D698F54">
      <w:pPr>
        <w:pStyle w:val="Normal"/>
        <w:spacing w:after="160" w:line="360" w:lineRule="auto"/>
        <w:rPr>
          <w:rFonts w:ascii="Arial Nova" w:hAnsi="Arial Nova" w:eastAsia="Arial Nova" w:cs="Arial Nova"/>
          <w:b w:val="1"/>
          <w:bCs w:val="1"/>
          <w:i w:val="0"/>
          <w:iCs w:val="0"/>
          <w:caps w:val="0"/>
          <w:smallCaps w:val="0"/>
          <w:noProof w:val="0"/>
          <w:sz w:val="22"/>
          <w:szCs w:val="22"/>
          <w:lang w:val="en-GB"/>
        </w:rPr>
      </w:pPr>
    </w:p>
    <w:p xmlns:wp14="http://schemas.microsoft.com/office/word/2010/wordml" w:rsidP="26CE8B85" w14:paraId="4D1B9956" wp14:textId="488D0E79">
      <w:pPr>
        <w:pStyle w:val="Normal"/>
        <w:spacing w:after="160"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6CE8B85" w14:paraId="27C636ED" wp14:textId="0B4E5505">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xmlns:wp14="http://schemas.microsoft.com/office/word/2010/wordml" w:rsidP="78651B0F" w14:paraId="5E5787A5" wp14:textId="77770C0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YZBor4JgeR9cp" int2:id="mkQjGRHv">
      <int2:state int2:type="AugLoop_Text_Critique" int2:value="Rejected"/>
      <int2:state int2:type="LegacyProofing" int2:value="Rejected"/>
    </int2:textHash>
    <int2:textHash int2:hashCode="aJWQT/MidryHWB" int2:id="zDXpaqVI">
      <int2:state int2:type="LegacyProofing" int2:value="Rejected"/>
    </int2:textHash>
    <int2:textHash int2:hashCode="zMKgVcAE/rc0sA" int2:id="uOFEhI6v">
      <int2:state int2:type="LegacyProofing" int2:value="Rejected"/>
    </int2:textHash>
    <int2:textHash int2:hashCode="Bb9fYRqlMe9epO" int2:id="Jfb3Akad">
      <int2:state int2:type="LegacyProofing" int2:value="Rejected"/>
    </int2:textHash>
    <int2:textHash int2:hashCode="DoH+xECmIGoSgm" int2:id="Lo3vJXuN">
      <int2:state int2:type="LegacyProofing" int2:value="Rejected"/>
    </int2:textHash>
    <int2:bookmark int2:bookmarkName="_Int_hwTGXLd2" int2:invalidationBookmarkName="" int2:hashCode="kmMiHdNZO5rjQT" int2:id="hxmfvKxR"/>
    <int2:bookmark int2:bookmarkName="_Int_bo5CC4oh" int2:invalidationBookmarkName="" int2:hashCode="T/NVWrGyZY8Wwu" int2:id="nuEOusIm"/>
    <int2:bookmark int2:bookmarkName="_Int_BPSkXEIf" int2:invalidationBookmarkName="" int2:hashCode="iO1QAFJEdi4V0h" int2:id="eVFEt6Kl">
      <int2:state int2:type="AugLoop_Text_Critique" int2:value="Rejected"/>
    </int2:bookmark>
    <int2:bookmark int2:bookmarkName="_Int_wUFVepMF" int2:invalidationBookmarkName="" int2:hashCode="s4795c6n37TbFU" int2:id="iSGMfFkP"/>
    <int2:bookmark int2:bookmarkName="_Int_s8E5kQzN" int2:invalidationBookmarkName="" int2:hashCode="0h4HzmuWn9Euup" int2:id="mPcxlNPD"/>
    <int2:bookmark int2:bookmarkName="_Int_RcsNRMPV" int2:invalidationBookmarkName="" int2:hashCode="hvfkN/qlp/zhXR" int2:id="Eiq0Rlxq"/>
    <int2:bookmark int2:bookmarkName="_Int_uqK4Cotj" int2:invalidationBookmarkName="" int2:hashCode="+Vfbpfo9Ud4NWk" int2:id="f7I4mXAE"/>
    <int2:bookmark int2:bookmarkName="_Int_YaivyFrr" int2:invalidationBookmarkName="" int2:hashCode="jowQBUmKelAw2l" int2:id="aKiX9FTA">
      <int2:state int2:type="AugLoop_Text_Critique" int2:value="Rejected"/>
    </int2:bookmark>
    <int2:bookmark int2:bookmarkName="_Int_33d0FVpq" int2:invalidationBookmarkName="" int2:hashCode="7+MOMQaU3mtA2y" int2:id="IDMywyFu"/>
    <int2:bookmark int2:bookmarkName="_Int_6grsIA58" int2:invalidationBookmarkName="" int2:hashCode="5cEnj+BQkBZE21" int2:id="SFDhrsTL"/>
    <int2:bookmark int2:bookmarkName="_Int_Px26JAWs" int2:invalidationBookmarkName="" int2:hashCode="YD+82+V1vFecXo" int2:id="1NxcjGPk"/>
    <int2:bookmark int2:bookmarkName="_Int_LhhIPJsL" int2:invalidationBookmarkName="" int2:hashCode="X55YArurxx+Sdf" int2:id="lAyQgYV7"/>
    <int2:bookmark int2:bookmarkName="_Int_ZpR8sgLC" int2:invalidationBookmarkName="" int2:hashCode="++ZogB1apwWJL8" int2:id="5fxoRXzY"/>
    <int2:bookmark int2:bookmarkName="_Int_gKEZodzp" int2:invalidationBookmarkName="" int2:hashCode="nTGYX9qHsm1lVL" int2:id="SFjC9rOo"/>
    <int2:bookmark int2:bookmarkName="_Int_c1U9hVKL" int2:invalidationBookmarkName="" int2:hashCode="qGjM/36ZhghkXx" int2:id="3DiWTHfl"/>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85E00"/>
    <w:rsid w:val="00325C0A"/>
    <w:rsid w:val="00AFE43E"/>
    <w:rsid w:val="013EC94F"/>
    <w:rsid w:val="013EC94F"/>
    <w:rsid w:val="01C62DAF"/>
    <w:rsid w:val="01C62DAF"/>
    <w:rsid w:val="01FA966F"/>
    <w:rsid w:val="020D7E08"/>
    <w:rsid w:val="0231DE00"/>
    <w:rsid w:val="0243C868"/>
    <w:rsid w:val="025CF0C5"/>
    <w:rsid w:val="03126300"/>
    <w:rsid w:val="03126300"/>
    <w:rsid w:val="031AD38B"/>
    <w:rsid w:val="031DBD65"/>
    <w:rsid w:val="03375A62"/>
    <w:rsid w:val="03A66ED9"/>
    <w:rsid w:val="03D5AA45"/>
    <w:rsid w:val="03D5AA45"/>
    <w:rsid w:val="03D972BA"/>
    <w:rsid w:val="03DF98C9"/>
    <w:rsid w:val="03DF98C9"/>
    <w:rsid w:val="03F56EE8"/>
    <w:rsid w:val="0426A0DB"/>
    <w:rsid w:val="044BF36F"/>
    <w:rsid w:val="044D9299"/>
    <w:rsid w:val="049B4EC8"/>
    <w:rsid w:val="04F83F24"/>
    <w:rsid w:val="0526E979"/>
    <w:rsid w:val="05FE83B5"/>
    <w:rsid w:val="061A27F8"/>
    <w:rsid w:val="064E6B5C"/>
    <w:rsid w:val="065326C9"/>
    <w:rsid w:val="066E246B"/>
    <w:rsid w:val="06C2B9DA"/>
    <w:rsid w:val="06CA331A"/>
    <w:rsid w:val="06D41738"/>
    <w:rsid w:val="07194A99"/>
    <w:rsid w:val="076F1749"/>
    <w:rsid w:val="0797370D"/>
    <w:rsid w:val="07D960A1"/>
    <w:rsid w:val="07FD2D2C"/>
    <w:rsid w:val="080466FE"/>
    <w:rsid w:val="082FDFE6"/>
    <w:rsid w:val="082FDFE6"/>
    <w:rsid w:val="08C2F3D7"/>
    <w:rsid w:val="08D61880"/>
    <w:rsid w:val="09755AC1"/>
    <w:rsid w:val="09CCCD29"/>
    <w:rsid w:val="09D05BA5"/>
    <w:rsid w:val="0A023B2A"/>
    <w:rsid w:val="0A2122FE"/>
    <w:rsid w:val="0A6FFF0F"/>
    <w:rsid w:val="0A8B1043"/>
    <w:rsid w:val="0A90ECB9"/>
    <w:rsid w:val="0AC87FB8"/>
    <w:rsid w:val="0AD0F8B9"/>
    <w:rsid w:val="0AE534C3"/>
    <w:rsid w:val="0B27A551"/>
    <w:rsid w:val="0B42604A"/>
    <w:rsid w:val="0B689D8A"/>
    <w:rsid w:val="0B6E7709"/>
    <w:rsid w:val="0B6E7709"/>
    <w:rsid w:val="0BACD76F"/>
    <w:rsid w:val="0BF79A9E"/>
    <w:rsid w:val="0C87B43D"/>
    <w:rsid w:val="0D69403A"/>
    <w:rsid w:val="0D852A23"/>
    <w:rsid w:val="0D8835E4"/>
    <w:rsid w:val="0D8835E4"/>
    <w:rsid w:val="0D8C118C"/>
    <w:rsid w:val="0D8C118C"/>
    <w:rsid w:val="0DBBC4E3"/>
    <w:rsid w:val="0DBF9F33"/>
    <w:rsid w:val="0E0B8340"/>
    <w:rsid w:val="0E6C6EB0"/>
    <w:rsid w:val="0E71AEC8"/>
    <w:rsid w:val="0E85F90D"/>
    <w:rsid w:val="0F07D227"/>
    <w:rsid w:val="0F4B357F"/>
    <w:rsid w:val="0F532305"/>
    <w:rsid w:val="100B0C30"/>
    <w:rsid w:val="101C0B33"/>
    <w:rsid w:val="10BFD6A6"/>
    <w:rsid w:val="10C0D49D"/>
    <w:rsid w:val="11203B73"/>
    <w:rsid w:val="11203B73"/>
    <w:rsid w:val="11DBBA5A"/>
    <w:rsid w:val="11DBBA5A"/>
    <w:rsid w:val="1221DF3E"/>
    <w:rsid w:val="1221DF3E"/>
    <w:rsid w:val="122CD4B7"/>
    <w:rsid w:val="12390A8E"/>
    <w:rsid w:val="124E86E4"/>
    <w:rsid w:val="1269D61D"/>
    <w:rsid w:val="1269D61D"/>
    <w:rsid w:val="1285BD03"/>
    <w:rsid w:val="132341CC"/>
    <w:rsid w:val="13AD93DE"/>
    <w:rsid w:val="13BDAF9F"/>
    <w:rsid w:val="13F46BA7"/>
    <w:rsid w:val="1405A67E"/>
    <w:rsid w:val="1426DA99"/>
    <w:rsid w:val="14410DA2"/>
    <w:rsid w:val="14410DE4"/>
    <w:rsid w:val="147F27D5"/>
    <w:rsid w:val="14B2A777"/>
    <w:rsid w:val="14B2A777"/>
    <w:rsid w:val="150462B8"/>
    <w:rsid w:val="1510F2A4"/>
    <w:rsid w:val="154C2627"/>
    <w:rsid w:val="156E6CD4"/>
    <w:rsid w:val="15997A7A"/>
    <w:rsid w:val="15D96E1B"/>
    <w:rsid w:val="161AF836"/>
    <w:rsid w:val="1667EC4E"/>
    <w:rsid w:val="1683A4EC"/>
    <w:rsid w:val="16854FE7"/>
    <w:rsid w:val="16A03319"/>
    <w:rsid w:val="16A03319"/>
    <w:rsid w:val="1712E40C"/>
    <w:rsid w:val="17450C8D"/>
    <w:rsid w:val="17450C8D"/>
    <w:rsid w:val="17753E7C"/>
    <w:rsid w:val="17B6C897"/>
    <w:rsid w:val="17B6C897"/>
    <w:rsid w:val="18085E00"/>
    <w:rsid w:val="18CCCFB6"/>
    <w:rsid w:val="18E48BBA"/>
    <w:rsid w:val="190B4ABA"/>
    <w:rsid w:val="192D3618"/>
    <w:rsid w:val="194C3633"/>
    <w:rsid w:val="194F1774"/>
    <w:rsid w:val="19C3D67D"/>
    <w:rsid w:val="1A88F1AB"/>
    <w:rsid w:val="1A8E105F"/>
    <w:rsid w:val="1A8E105F"/>
    <w:rsid w:val="1B81AB19"/>
    <w:rsid w:val="1B992E5D"/>
    <w:rsid w:val="1BB8418F"/>
    <w:rsid w:val="1BFC3DCF"/>
    <w:rsid w:val="1C29E0C0"/>
    <w:rsid w:val="1C4BAFA9"/>
    <w:rsid w:val="1C5CEA66"/>
    <w:rsid w:val="1C923B7A"/>
    <w:rsid w:val="1CAB8E69"/>
    <w:rsid w:val="1CB00B29"/>
    <w:rsid w:val="1CBDB95C"/>
    <w:rsid w:val="1CDB5E76"/>
    <w:rsid w:val="1CF64C40"/>
    <w:rsid w:val="1CFB773F"/>
    <w:rsid w:val="1CFB773F"/>
    <w:rsid w:val="1D4ED90E"/>
    <w:rsid w:val="1D5F83AC"/>
    <w:rsid w:val="1D664873"/>
    <w:rsid w:val="1D8A04EF"/>
    <w:rsid w:val="1DB2D34C"/>
    <w:rsid w:val="1E05EEF7"/>
    <w:rsid w:val="1E16369B"/>
    <w:rsid w:val="1E3CE756"/>
    <w:rsid w:val="1E3CE756"/>
    <w:rsid w:val="1E772ED7"/>
    <w:rsid w:val="1E772ED7"/>
    <w:rsid w:val="1E87C0C7"/>
    <w:rsid w:val="1ED22E61"/>
    <w:rsid w:val="1F948B28"/>
    <w:rsid w:val="1FC19ED5"/>
    <w:rsid w:val="1FD7586D"/>
    <w:rsid w:val="1FD7586D"/>
    <w:rsid w:val="200E824F"/>
    <w:rsid w:val="2043E165"/>
    <w:rsid w:val="214C8440"/>
    <w:rsid w:val="21AC4A7B"/>
    <w:rsid w:val="21C4EDE1"/>
    <w:rsid w:val="21DFB1C6"/>
    <w:rsid w:val="223FF08E"/>
    <w:rsid w:val="225ECA8D"/>
    <w:rsid w:val="227EC6C4"/>
    <w:rsid w:val="22E5A117"/>
    <w:rsid w:val="22EDFA98"/>
    <w:rsid w:val="231BAA3A"/>
    <w:rsid w:val="231BAA3A"/>
    <w:rsid w:val="2321E727"/>
    <w:rsid w:val="2321E727"/>
    <w:rsid w:val="2340BC0E"/>
    <w:rsid w:val="2340BC0E"/>
    <w:rsid w:val="23462311"/>
    <w:rsid w:val="234AAA92"/>
    <w:rsid w:val="234AAA92"/>
    <w:rsid w:val="241BCA48"/>
    <w:rsid w:val="243D129B"/>
    <w:rsid w:val="2479E5CC"/>
    <w:rsid w:val="24A57753"/>
    <w:rsid w:val="24C9F548"/>
    <w:rsid w:val="24DC8C6F"/>
    <w:rsid w:val="24DE2F02"/>
    <w:rsid w:val="24E428A6"/>
    <w:rsid w:val="24E428A6"/>
    <w:rsid w:val="24E67AF3"/>
    <w:rsid w:val="2517F6CC"/>
    <w:rsid w:val="2527BB25"/>
    <w:rsid w:val="25354E0D"/>
    <w:rsid w:val="25C2BDFC"/>
    <w:rsid w:val="25C2BDFC"/>
    <w:rsid w:val="2608DA92"/>
    <w:rsid w:val="261FF563"/>
    <w:rsid w:val="261FF563"/>
    <w:rsid w:val="266C6C8A"/>
    <w:rsid w:val="26785CD0"/>
    <w:rsid w:val="268A485B"/>
    <w:rsid w:val="2692353F"/>
    <w:rsid w:val="26B322E9"/>
    <w:rsid w:val="26CE8B85"/>
    <w:rsid w:val="2730F55C"/>
    <w:rsid w:val="274E2771"/>
    <w:rsid w:val="281C1AB7"/>
    <w:rsid w:val="28DB0699"/>
    <w:rsid w:val="292F202D"/>
    <w:rsid w:val="2931B969"/>
    <w:rsid w:val="29A6E1AD"/>
    <w:rsid w:val="29B89B2A"/>
    <w:rsid w:val="29B9EC16"/>
    <w:rsid w:val="29B9EC16"/>
    <w:rsid w:val="29CD94A7"/>
    <w:rsid w:val="29D6E59A"/>
    <w:rsid w:val="29D72B96"/>
    <w:rsid w:val="29D72B96"/>
    <w:rsid w:val="29FC091A"/>
    <w:rsid w:val="2A1A744D"/>
    <w:rsid w:val="2A41BA1B"/>
    <w:rsid w:val="2A8A4225"/>
    <w:rsid w:val="2A9E7347"/>
    <w:rsid w:val="2AC4905E"/>
    <w:rsid w:val="2B0744B9"/>
    <w:rsid w:val="2B092A4C"/>
    <w:rsid w:val="2B0D93C2"/>
    <w:rsid w:val="2B462A13"/>
    <w:rsid w:val="2B6BD027"/>
    <w:rsid w:val="2BB644AE"/>
    <w:rsid w:val="2BDBD75C"/>
    <w:rsid w:val="2C04500F"/>
    <w:rsid w:val="2C730E30"/>
    <w:rsid w:val="2CA4FAAD"/>
    <w:rsid w:val="2CE58D63"/>
    <w:rsid w:val="2D096449"/>
    <w:rsid w:val="2D096449"/>
    <w:rsid w:val="2D1876B8"/>
    <w:rsid w:val="2D2B848C"/>
    <w:rsid w:val="2D4CD4E0"/>
    <w:rsid w:val="2D63B48D"/>
    <w:rsid w:val="2D7C2FFE"/>
    <w:rsid w:val="2D819E6C"/>
    <w:rsid w:val="2DE6C149"/>
    <w:rsid w:val="2E0EDE91"/>
    <w:rsid w:val="2E33313C"/>
    <w:rsid w:val="2E35C158"/>
    <w:rsid w:val="2E37B2FA"/>
    <w:rsid w:val="2EA370E9"/>
    <w:rsid w:val="2EA534AA"/>
    <w:rsid w:val="2EAFAE2B"/>
    <w:rsid w:val="2ED8AE8A"/>
    <w:rsid w:val="2ED97CA7"/>
    <w:rsid w:val="2FAAFBC2"/>
    <w:rsid w:val="30241E5D"/>
    <w:rsid w:val="3027DCAE"/>
    <w:rsid w:val="30391785"/>
    <w:rsid w:val="306AA454"/>
    <w:rsid w:val="30D63431"/>
    <w:rsid w:val="30D63431"/>
    <w:rsid w:val="30DC4628"/>
    <w:rsid w:val="30E6187E"/>
    <w:rsid w:val="31346DEF"/>
    <w:rsid w:val="315E30BF"/>
    <w:rsid w:val="317C7112"/>
    <w:rsid w:val="31831233"/>
    <w:rsid w:val="323E3D43"/>
    <w:rsid w:val="323E3D43"/>
    <w:rsid w:val="324A946C"/>
    <w:rsid w:val="331EE294"/>
    <w:rsid w:val="33504D02"/>
    <w:rsid w:val="33915DF0"/>
    <w:rsid w:val="33915DF0"/>
    <w:rsid w:val="33D7E334"/>
    <w:rsid w:val="33FB8641"/>
    <w:rsid w:val="341E2E1D"/>
    <w:rsid w:val="3487A639"/>
    <w:rsid w:val="34D78C61"/>
    <w:rsid w:val="34FE6634"/>
    <w:rsid w:val="34FE6634"/>
    <w:rsid w:val="352D7652"/>
    <w:rsid w:val="36025964"/>
    <w:rsid w:val="360AE213"/>
    <w:rsid w:val="360AE213"/>
    <w:rsid w:val="36AA134A"/>
    <w:rsid w:val="36AD6F85"/>
    <w:rsid w:val="36B9B74A"/>
    <w:rsid w:val="374B2E71"/>
    <w:rsid w:val="377F4AD7"/>
    <w:rsid w:val="3793E2A1"/>
    <w:rsid w:val="37AE6AB2"/>
    <w:rsid w:val="37FA56A2"/>
    <w:rsid w:val="382304A8"/>
    <w:rsid w:val="382BC6B3"/>
    <w:rsid w:val="3844296A"/>
    <w:rsid w:val="3844296A"/>
    <w:rsid w:val="384C16F0"/>
    <w:rsid w:val="3853DC3D"/>
    <w:rsid w:val="3853DC3D"/>
    <w:rsid w:val="38773D2B"/>
    <w:rsid w:val="389669E2"/>
    <w:rsid w:val="38C7B064"/>
    <w:rsid w:val="391FE389"/>
    <w:rsid w:val="39295A78"/>
    <w:rsid w:val="39300A6A"/>
    <w:rsid w:val="39753524"/>
    <w:rsid w:val="39C5878E"/>
    <w:rsid w:val="3A2DFC5B"/>
    <w:rsid w:val="3A6FF35A"/>
    <w:rsid w:val="3A6FF35A"/>
    <w:rsid w:val="3A81E70B"/>
    <w:rsid w:val="3A8D6FA1"/>
    <w:rsid w:val="3ACB8363"/>
    <w:rsid w:val="3B636775"/>
    <w:rsid w:val="3B636775"/>
    <w:rsid w:val="3B7BCA2C"/>
    <w:rsid w:val="3BF178A0"/>
    <w:rsid w:val="3C6753C4"/>
    <w:rsid w:val="3C7BD728"/>
    <w:rsid w:val="3C7BD728"/>
    <w:rsid w:val="3C911F80"/>
    <w:rsid w:val="3CA960A6"/>
    <w:rsid w:val="3CA9CB36"/>
    <w:rsid w:val="3D1256F4"/>
    <w:rsid w:val="3D1256F4"/>
    <w:rsid w:val="3D1F8813"/>
    <w:rsid w:val="3D63CC90"/>
    <w:rsid w:val="3EA18005"/>
    <w:rsid w:val="3EA18005"/>
    <w:rsid w:val="3EBB5874"/>
    <w:rsid w:val="3EBC2162"/>
    <w:rsid w:val="3EE492AD"/>
    <w:rsid w:val="3EFEA0D2"/>
    <w:rsid w:val="3F68596D"/>
    <w:rsid w:val="3FBF0C3D"/>
    <w:rsid w:val="3FBF0C3D"/>
    <w:rsid w:val="409C6AD6"/>
    <w:rsid w:val="40E60DE6"/>
    <w:rsid w:val="41219C8A"/>
    <w:rsid w:val="413B01DD"/>
    <w:rsid w:val="415A505D"/>
    <w:rsid w:val="41AC539F"/>
    <w:rsid w:val="42692A30"/>
    <w:rsid w:val="42692A30"/>
    <w:rsid w:val="42722905"/>
    <w:rsid w:val="42722905"/>
    <w:rsid w:val="42729B4F"/>
    <w:rsid w:val="42AFDA8F"/>
    <w:rsid w:val="432E35C3"/>
    <w:rsid w:val="43C0FCB0"/>
    <w:rsid w:val="43C6AAB1"/>
    <w:rsid w:val="43DF7163"/>
    <w:rsid w:val="443BCA90"/>
    <w:rsid w:val="44826451"/>
    <w:rsid w:val="44826451"/>
    <w:rsid w:val="449FF129"/>
    <w:rsid w:val="44B4E88D"/>
    <w:rsid w:val="45249644"/>
    <w:rsid w:val="453AABD4"/>
    <w:rsid w:val="453AABD4"/>
    <w:rsid w:val="455CCD11"/>
    <w:rsid w:val="45A0467E"/>
    <w:rsid w:val="45AB5C95"/>
    <w:rsid w:val="46B52F82"/>
    <w:rsid w:val="46D1E44E"/>
    <w:rsid w:val="46E12010"/>
    <w:rsid w:val="47042EA4"/>
    <w:rsid w:val="4705355B"/>
    <w:rsid w:val="473C9B53"/>
    <w:rsid w:val="47736B52"/>
    <w:rsid w:val="4787DC92"/>
    <w:rsid w:val="4787DC92"/>
    <w:rsid w:val="47A180FA"/>
    <w:rsid w:val="47A9862A"/>
    <w:rsid w:val="47CB94B7"/>
    <w:rsid w:val="47CB94B7"/>
    <w:rsid w:val="4809C3E6"/>
    <w:rsid w:val="4825AD5C"/>
    <w:rsid w:val="484F3C22"/>
    <w:rsid w:val="4851A39F"/>
    <w:rsid w:val="48D1B072"/>
    <w:rsid w:val="48D7E740"/>
    <w:rsid w:val="48D7E740"/>
    <w:rsid w:val="4948CC8E"/>
    <w:rsid w:val="4951F237"/>
    <w:rsid w:val="4955D574"/>
    <w:rsid w:val="49C8F1C0"/>
    <w:rsid w:val="49ECA80B"/>
    <w:rsid w:val="49ECA80B"/>
    <w:rsid w:val="4A05D068"/>
    <w:rsid w:val="4A2EDBE1"/>
    <w:rsid w:val="4ABDB993"/>
    <w:rsid w:val="4AE3EDE9"/>
    <w:rsid w:val="4AFA2C7F"/>
    <w:rsid w:val="4B700AF1"/>
    <w:rsid w:val="4B75B73D"/>
    <w:rsid w:val="4BC47B1E"/>
    <w:rsid w:val="4BC47B1E"/>
    <w:rsid w:val="4CA0C21D"/>
    <w:rsid w:val="4CA69E93"/>
    <w:rsid w:val="4CA69E93"/>
    <w:rsid w:val="4D4EB699"/>
    <w:rsid w:val="4D4EB699"/>
    <w:rsid w:val="4D5E0671"/>
    <w:rsid w:val="4D7D3282"/>
    <w:rsid w:val="4D83AE6D"/>
    <w:rsid w:val="4DDD45A7"/>
    <w:rsid w:val="4DF55A55"/>
    <w:rsid w:val="4E3A7DE0"/>
    <w:rsid w:val="4E4FA72B"/>
    <w:rsid w:val="4EAB2E55"/>
    <w:rsid w:val="4EB5CEC3"/>
    <w:rsid w:val="4EB5CEC3"/>
    <w:rsid w:val="4ECBF293"/>
    <w:rsid w:val="4ED0D6C4"/>
    <w:rsid w:val="4EFDA3EF"/>
    <w:rsid w:val="4EFFDA86"/>
    <w:rsid w:val="4F0EC5B7"/>
    <w:rsid w:val="4F791608"/>
    <w:rsid w:val="4F791608"/>
    <w:rsid w:val="4F92EE77"/>
    <w:rsid w:val="4FB3DC21"/>
    <w:rsid w:val="50519F24"/>
    <w:rsid w:val="505A3102"/>
    <w:rsid w:val="5093170A"/>
    <w:rsid w:val="50F9B95E"/>
    <w:rsid w:val="50FC39D1"/>
    <w:rsid w:val="5114E669"/>
    <w:rsid w:val="5168D4DF"/>
    <w:rsid w:val="518CBD4B"/>
    <w:rsid w:val="518CBD4B"/>
    <w:rsid w:val="51E2D945"/>
    <w:rsid w:val="527177BA"/>
    <w:rsid w:val="52A96928"/>
    <w:rsid w:val="52C36759"/>
    <w:rsid w:val="52D68677"/>
    <w:rsid w:val="52DBCAB2"/>
    <w:rsid w:val="52E27548"/>
    <w:rsid w:val="52FCB7BA"/>
    <w:rsid w:val="5315E017"/>
    <w:rsid w:val="5315E017"/>
    <w:rsid w:val="5320B423"/>
    <w:rsid w:val="537D1327"/>
    <w:rsid w:val="5393B28A"/>
    <w:rsid w:val="5393B28A"/>
    <w:rsid w:val="53BDF81D"/>
    <w:rsid w:val="53BDF81D"/>
    <w:rsid w:val="53C0FB1E"/>
    <w:rsid w:val="53C0FB1E"/>
    <w:rsid w:val="5401F5FE"/>
    <w:rsid w:val="5401F5FE"/>
    <w:rsid w:val="544C872B"/>
    <w:rsid w:val="545524C3"/>
    <w:rsid w:val="545524C3"/>
    <w:rsid w:val="54C59D01"/>
    <w:rsid w:val="550CD17F"/>
    <w:rsid w:val="55279565"/>
    <w:rsid w:val="553FF41B"/>
    <w:rsid w:val="55693F94"/>
    <w:rsid w:val="559FDB43"/>
    <w:rsid w:val="55FB081B"/>
    <w:rsid w:val="56017FE9"/>
    <w:rsid w:val="563F946E"/>
    <w:rsid w:val="5645A092"/>
    <w:rsid w:val="56811FC5"/>
    <w:rsid w:val="56F598DF"/>
    <w:rsid w:val="56F79F57"/>
    <w:rsid w:val="578427ED"/>
    <w:rsid w:val="57D7A2C5"/>
    <w:rsid w:val="58946C41"/>
    <w:rsid w:val="5925D45A"/>
    <w:rsid w:val="5941BE43"/>
    <w:rsid w:val="596BF93E"/>
    <w:rsid w:val="59B8537A"/>
    <w:rsid w:val="59F8816A"/>
    <w:rsid w:val="5A2D3C48"/>
    <w:rsid w:val="5A5AE76D"/>
    <w:rsid w:val="5A70B4FC"/>
    <w:rsid w:val="5AEE647B"/>
    <w:rsid w:val="5AEF35C1"/>
    <w:rsid w:val="5B07C99F"/>
    <w:rsid w:val="5B2146C9"/>
    <w:rsid w:val="5B47D59F"/>
    <w:rsid w:val="5B491E8E"/>
    <w:rsid w:val="5B647601"/>
    <w:rsid w:val="5B647601"/>
    <w:rsid w:val="5BA55353"/>
    <w:rsid w:val="5C504B6E"/>
    <w:rsid w:val="5C5F8696"/>
    <w:rsid w:val="5C849628"/>
    <w:rsid w:val="5CEC21C6"/>
    <w:rsid w:val="5CEFF43C"/>
    <w:rsid w:val="5D004662"/>
    <w:rsid w:val="5D438021"/>
    <w:rsid w:val="5E15C20F"/>
    <w:rsid w:val="5E522968"/>
    <w:rsid w:val="5E7CDC13"/>
    <w:rsid w:val="5E8E6E52"/>
    <w:rsid w:val="5F2EED79"/>
    <w:rsid w:val="5F5824B6"/>
    <w:rsid w:val="5F5824B6"/>
    <w:rsid w:val="5F8FD0E0"/>
    <w:rsid w:val="6091C05C"/>
    <w:rsid w:val="60B3B883"/>
    <w:rsid w:val="60B5D558"/>
    <w:rsid w:val="60E680F9"/>
    <w:rsid w:val="61256653"/>
    <w:rsid w:val="615E0AFF"/>
    <w:rsid w:val="61AA3D02"/>
    <w:rsid w:val="61B77132"/>
    <w:rsid w:val="62054EC6"/>
    <w:rsid w:val="62054EC6"/>
    <w:rsid w:val="620B0BF8"/>
    <w:rsid w:val="620B0BF8"/>
    <w:rsid w:val="62433C0D"/>
    <w:rsid w:val="62433C0D"/>
    <w:rsid w:val="62BC1F6E"/>
    <w:rsid w:val="6316B136"/>
    <w:rsid w:val="634CE223"/>
    <w:rsid w:val="637F7320"/>
    <w:rsid w:val="63ED761A"/>
    <w:rsid w:val="63ED761A"/>
    <w:rsid w:val="6433B35D"/>
    <w:rsid w:val="6433B35D"/>
    <w:rsid w:val="6462AAF5"/>
    <w:rsid w:val="6466B5A8"/>
    <w:rsid w:val="6466B5A8"/>
    <w:rsid w:val="6479CF17"/>
    <w:rsid w:val="6495ABC1"/>
    <w:rsid w:val="64B6996B"/>
    <w:rsid w:val="64E3AE51"/>
    <w:rsid w:val="64E3AE51"/>
    <w:rsid w:val="651B3DEB"/>
    <w:rsid w:val="653CEF88"/>
    <w:rsid w:val="655F0B80"/>
    <w:rsid w:val="6563479F"/>
    <w:rsid w:val="657ADCCF"/>
    <w:rsid w:val="65DF3704"/>
    <w:rsid w:val="65FE7B56"/>
    <w:rsid w:val="6602880E"/>
    <w:rsid w:val="661E7D8A"/>
    <w:rsid w:val="66251016"/>
    <w:rsid w:val="66E17716"/>
    <w:rsid w:val="66E17716"/>
    <w:rsid w:val="672C449C"/>
    <w:rsid w:val="674A8594"/>
    <w:rsid w:val="679A4BB7"/>
    <w:rsid w:val="67D4F7D1"/>
    <w:rsid w:val="6837278D"/>
    <w:rsid w:val="689375AD"/>
    <w:rsid w:val="68C4CE1C"/>
    <w:rsid w:val="68C4CE1C"/>
    <w:rsid w:val="68D1E008"/>
    <w:rsid w:val="68D1E008"/>
    <w:rsid w:val="69518AC5"/>
    <w:rsid w:val="698625E3"/>
    <w:rsid w:val="699B52A4"/>
    <w:rsid w:val="69D1779E"/>
    <w:rsid w:val="69D2517E"/>
    <w:rsid w:val="6A16387D"/>
    <w:rsid w:val="6A49E13F"/>
    <w:rsid w:val="6A4E4DF2"/>
    <w:rsid w:val="6A65B6E8"/>
    <w:rsid w:val="6A727E0B"/>
    <w:rsid w:val="6A8F48D2"/>
    <w:rsid w:val="6B2E1A63"/>
    <w:rsid w:val="6B7AD378"/>
    <w:rsid w:val="6BBEE122"/>
    <w:rsid w:val="6BCD9CF2"/>
    <w:rsid w:val="6BCD9CF2"/>
    <w:rsid w:val="6BE74D28"/>
    <w:rsid w:val="6BEA1E53"/>
    <w:rsid w:val="6C892DB5"/>
    <w:rsid w:val="6C9F73A5"/>
    <w:rsid w:val="6CC205F9"/>
    <w:rsid w:val="6CECEFA9"/>
    <w:rsid w:val="6D00D061"/>
    <w:rsid w:val="6D831D89"/>
    <w:rsid w:val="6E2B5330"/>
    <w:rsid w:val="6E3B4406"/>
    <w:rsid w:val="6E579F3B"/>
    <w:rsid w:val="6E7C72C9"/>
    <w:rsid w:val="6EC3AB5C"/>
    <w:rsid w:val="6F073EB2"/>
    <w:rsid w:val="6F1EEDEA"/>
    <w:rsid w:val="6F39ABE3"/>
    <w:rsid w:val="6F41AF3B"/>
    <w:rsid w:val="6F49511E"/>
    <w:rsid w:val="6F62B9F5"/>
    <w:rsid w:val="6F62B9F5"/>
    <w:rsid w:val="6FA2D7A1"/>
    <w:rsid w:val="6FB5E8BA"/>
    <w:rsid w:val="6FB5E8BA"/>
    <w:rsid w:val="7024906B"/>
    <w:rsid w:val="7085D43E"/>
    <w:rsid w:val="7085D43E"/>
    <w:rsid w:val="715D37BA"/>
    <w:rsid w:val="71A8F659"/>
    <w:rsid w:val="71C060CC"/>
    <w:rsid w:val="724E645F"/>
    <w:rsid w:val="72F6D6CD"/>
    <w:rsid w:val="73229F89"/>
    <w:rsid w:val="732366A5"/>
    <w:rsid w:val="732366A5"/>
    <w:rsid w:val="7366EBD2"/>
    <w:rsid w:val="736B6D57"/>
    <w:rsid w:val="74089DA5"/>
    <w:rsid w:val="74A325F6"/>
    <w:rsid w:val="74AB05E4"/>
    <w:rsid w:val="74CB78DC"/>
    <w:rsid w:val="74EDC148"/>
    <w:rsid w:val="7512CC54"/>
    <w:rsid w:val="75540063"/>
    <w:rsid w:val="761AD06C"/>
    <w:rsid w:val="761CA7E7"/>
    <w:rsid w:val="761D3CB8"/>
    <w:rsid w:val="76252A3E"/>
    <w:rsid w:val="76252A3E"/>
    <w:rsid w:val="765F9F4E"/>
    <w:rsid w:val="766054A5"/>
    <w:rsid w:val="76701726"/>
    <w:rsid w:val="76D0500F"/>
    <w:rsid w:val="77A40435"/>
    <w:rsid w:val="780CF95E"/>
    <w:rsid w:val="78297605"/>
    <w:rsid w:val="783FF664"/>
    <w:rsid w:val="784A0435"/>
    <w:rsid w:val="78651B0F"/>
    <w:rsid w:val="7892F79D"/>
    <w:rsid w:val="78B9C43D"/>
    <w:rsid w:val="78BB85C5"/>
    <w:rsid w:val="78D4389A"/>
    <w:rsid w:val="79433DFC"/>
    <w:rsid w:val="796A1BC0"/>
    <w:rsid w:val="797ECD0A"/>
    <w:rsid w:val="79A038F0"/>
    <w:rsid w:val="79BCC71D"/>
    <w:rsid w:val="79DB6443"/>
    <w:rsid w:val="7A7AC8EE"/>
    <w:rsid w:val="7A87BC4B"/>
    <w:rsid w:val="7AFF7DCB"/>
    <w:rsid w:val="7B01E8B2"/>
    <w:rsid w:val="7B58977E"/>
    <w:rsid w:val="7B787093"/>
    <w:rsid w:val="7BBD06F9"/>
    <w:rsid w:val="7BEC0445"/>
    <w:rsid w:val="7BEC0445"/>
    <w:rsid w:val="7C078B33"/>
    <w:rsid w:val="7C628351"/>
    <w:rsid w:val="7C701FF3"/>
    <w:rsid w:val="7D6287F2"/>
    <w:rsid w:val="7DCB9EB1"/>
    <w:rsid w:val="7DEFA147"/>
    <w:rsid w:val="7E04E604"/>
    <w:rsid w:val="7E5E7992"/>
    <w:rsid w:val="7E82449B"/>
    <w:rsid w:val="7E860847"/>
    <w:rsid w:val="7E8CBC45"/>
    <w:rsid w:val="7ED4003F"/>
    <w:rsid w:val="7EFCF09F"/>
    <w:rsid w:val="7F3396EF"/>
    <w:rsid w:val="7F3511B4"/>
    <w:rsid w:val="7F4E3A11"/>
    <w:rsid w:val="7F4E3A11"/>
    <w:rsid w:val="7F4F2B98"/>
    <w:rsid w:val="7F4F2B98"/>
    <w:rsid w:val="7F50598D"/>
    <w:rsid w:val="7FA2F8ED"/>
    <w:rsid w:val="7FBDAAF9"/>
    <w:rsid w:val="7FEE0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5E00"/>
  <w15:chartTrackingRefBased/>
  <w15:docId w15:val="{433EA3F7-61EF-4774-B89A-959869D23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0e6824d03c54cc1" /><Relationship Type="http://schemas.openxmlformats.org/officeDocument/2006/relationships/image" Target="/media/image2.png" Id="R14cc40c194a549d5" /><Relationship Type="http://schemas.openxmlformats.org/officeDocument/2006/relationships/image" Target="/media/image4.png" Id="R8217584d1a384200" /><Relationship Type="http://schemas.microsoft.com/office/2020/10/relationships/intelligence" Target="/word/intelligence2.xml" Id="R9fca0aa35cb44cae" /><Relationship Type="http://schemas.openxmlformats.org/officeDocument/2006/relationships/image" Target="/media/imaged.png" Id="R0f1147e16f4d43de" /><Relationship Type="http://schemas.openxmlformats.org/officeDocument/2006/relationships/image" Target="/media/imagee.png" Id="R8ab3192e6a124b6d" /><Relationship Type="http://schemas.openxmlformats.org/officeDocument/2006/relationships/image" Target="/media/imagef.png" Id="R8be4f12ba22d471c" /><Relationship Type="http://schemas.openxmlformats.org/officeDocument/2006/relationships/image" Target="/media/image10.png" Id="R3ad55ad89ce54b2d" /><Relationship Type="http://schemas.openxmlformats.org/officeDocument/2006/relationships/hyperlink" Target="https://www.thebalancecareers.com/problem-solving-skills-with-examples-2063764" TargetMode="External" Id="Ra89ba8a7d1b64203" /><Relationship Type="http://schemas.openxmlformats.org/officeDocument/2006/relationships/hyperlink" Target="https://www.managementstudyguide.com/what-is-decision-making.htm" TargetMode="External" Id="Rfc696a4f7f98424d" /><Relationship Type="http://schemas.openxmlformats.org/officeDocument/2006/relationships/hyperlink" Target="https://www.researchgate.net/figure/Decision-making-for-ecosystem-service-management_fig2_313161530" TargetMode="External" Id="R58364b6ccf3249fa" /><Relationship Type="http://schemas.openxmlformats.org/officeDocument/2006/relationships/hyperlink" Target="https://www.ncbi.nlm.nih.gov/books/NBK493175/" TargetMode="External" Id="Rceaa447acdaa4523" /><Relationship Type="http://schemas.openxmlformats.org/officeDocument/2006/relationships/hyperlink" Target="https://pestleanalysis.com/nhs-pestle-analysis/" TargetMode="External" Id="Rcaeaab93a37d4961" /><Relationship Type="http://schemas.openxmlformats.org/officeDocument/2006/relationships/hyperlink" Target="https://www.marketingtutor.net/pestle-analysis-of-the-nhs/" TargetMode="External" Id="R61586a60d6f14d82" /><Relationship Type="http://schemas.openxmlformats.org/officeDocument/2006/relationships/hyperlink" Target="https://theconversation.com/why-care-home-staff-in-the-uk-are-at-breaking-point-185234" TargetMode="External" Id="R055bbf094ee24b9a" /><Relationship Type="http://schemas.openxmlformats.org/officeDocument/2006/relationships/hyperlink" Target="https://www.cdc.gov/coronavirus/2019-ncov/hcp/mitigating-staff-shortages.html" TargetMode="External" Id="Rbfa47d52c8cb49df" /><Relationship Type="http://schemas.openxmlformats.org/officeDocument/2006/relationships/hyperlink" Target="https://www.shiftwizard.com/solutions-nursing-shortage/" TargetMode="External" Id="R02bd96e35c204df2" /><Relationship Type="http://schemas.openxmlformats.org/officeDocument/2006/relationships/hyperlink" Target="https://www.salford.ac.uk/news/uk-has-nursing-shortage-so-why-are-we-stopping-nurses-who-trained-overseas-joining-our-nhs" TargetMode="External" Id="R1288ea3baa874b05" /><Relationship Type="http://schemas.openxmlformats.org/officeDocument/2006/relationships/hyperlink" Target="https://www.bmj.com/content/377/bmj.o945" TargetMode="External" Id="R727e590b393541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5</revision>
  <dcterms:created xsi:type="dcterms:W3CDTF">2022-06-17T15:53:52.7073979Z</dcterms:created>
  <dcterms:modified xsi:type="dcterms:W3CDTF">2022-11-21T15:48:01.2768964Z</dcterms:modified>
</coreProperties>
</file>