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eastAsia="en-US"/>
        </w:rPr>
        <w:id w:val="-1716734431"/>
        <w:docPartObj>
          <w:docPartGallery w:val="Cover Pages"/>
          <w:docPartUnique/>
        </w:docPartObj>
      </w:sdtPr>
      <w:sdtEndPr>
        <w:rPr>
          <w:color w:val="5B9BD5" w:themeColor="accent1"/>
          <w:lang w:val="en-GB"/>
        </w:rPr>
      </w:sdtEndPr>
      <w:sdtContent>
        <w:p w:rsidR="00B14591" w:rsidRPr="003D3E23" w:rsidRDefault="00B14591">
          <w:pPr>
            <w:pStyle w:val="Ingenafstand"/>
            <w:rPr>
              <w:lang w:val="en-GB"/>
            </w:rPr>
          </w:pPr>
          <w:r w:rsidRPr="003D3E23">
            <w:rPr>
              <w:noProof/>
              <w:lang w:val="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pe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ktangel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o"/>
                                    <w:tag w:val=""/>
                                    <w:id w:val="-650599894"/>
                                    <w:dataBinding w:prefixMappings="xmlns:ns0='http://schemas.microsoft.com/office/2006/coverPageProps' " w:xpath="/ns0:CoverPageProperties[1]/ns0:PublishDate[1]" w:storeItemID="{55AF091B-3C7A-41E3-B477-F2FDAA23CFDA}"/>
                                    <w:date w:fullDate="2018-03-01T00:00:00Z">
                                      <w:dateFormat w:val="dd-MM-yyyy"/>
                                      <w:lid w:val="da-DK"/>
                                      <w:storeMappedDataAs w:val="dateTime"/>
                                      <w:calendar w:val="gregorian"/>
                                    </w:date>
                                  </w:sdtPr>
                                  <w:sdtContent>
                                    <w:p w:rsidR="005E7903" w:rsidRDefault="005E7903">
                                      <w:pPr>
                                        <w:pStyle w:val="Ingenafstand"/>
                                        <w:jc w:val="right"/>
                                        <w:rPr>
                                          <w:color w:val="FFFFFF" w:themeColor="background1"/>
                                          <w:sz w:val="28"/>
                                          <w:szCs w:val="28"/>
                                        </w:rPr>
                                      </w:pPr>
                                      <w:r>
                                        <w:rPr>
                                          <w:color w:val="FFFFFF" w:themeColor="background1"/>
                                          <w:sz w:val="28"/>
                                          <w:szCs w:val="28"/>
                                        </w:rPr>
                                        <w:t>01-03-2018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pe 5"/>
                            <wpg:cNvGrpSpPr/>
                            <wpg:grpSpPr>
                              <a:xfrm>
                                <a:off x="76200" y="4210050"/>
                                <a:ext cx="2057400" cy="4910328"/>
                                <a:chOff x="80645" y="4211812"/>
                                <a:chExt cx="1306273" cy="3121026"/>
                              </a:xfrm>
                            </wpg:grpSpPr>
                            <wpg:grpSp>
                              <wpg:cNvPr id="6" name="Gruppe 6"/>
                              <wpg:cNvGrpSpPr>
                                <a:grpSpLocks noChangeAspect="1"/>
                              </wpg:cNvGrpSpPr>
                              <wpg:grpSpPr>
                                <a:xfrm>
                                  <a:off x="141062" y="4211812"/>
                                  <a:ext cx="1047750" cy="3121026"/>
                                  <a:chOff x="141062" y="4211812"/>
                                  <a:chExt cx="1047750" cy="3121026"/>
                                </a:xfrm>
                              </wpg:grpSpPr>
                              <wps:wsp>
                                <wps:cNvPr id="20" name="Kombinationstegning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Kombinationstegning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Kombinationstegning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Kombinationstegning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Kombinationstegning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Kombinationstegning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Kombinationstegning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Kombinationstegning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Kombinationstegning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Kombinationstegning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Kombinationstegning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Kombinationstegning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pe 7"/>
                              <wpg:cNvGrpSpPr>
                                <a:grpSpLocks noChangeAspect="1"/>
                              </wpg:cNvGrpSpPr>
                              <wpg:grpSpPr>
                                <a:xfrm>
                                  <a:off x="80645" y="4826972"/>
                                  <a:ext cx="1306273" cy="2505863"/>
                                  <a:chOff x="80645" y="4649964"/>
                                  <a:chExt cx="874712" cy="1677988"/>
                                </a:xfrm>
                              </wpg:grpSpPr>
                              <wps:wsp>
                                <wps:cNvPr id="8" name="Kombinationstegning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Kombinationstegning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Kombinationstegning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Kombinationstegning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Kombinationstegning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Kombinationstegning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Kombinationstegning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Kombinationstegning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Kombinationstegning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Kombinationstegning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Kombinationstegning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uppe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">
                    <v:rect id="Rektangel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o"/>
                              <w:tag w:val=""/>
                              <w:id w:val="-650599894"/>
                              <w:dataBinding w:prefixMappings="xmlns:ns0='http://schemas.microsoft.com/office/2006/coverPageProps' " w:xpath="/ns0:CoverPageProperties[1]/ns0:PublishDate[1]" w:storeItemID="{55AF091B-3C7A-41E3-B477-F2FDAA23CFDA}"/>
                              <w:date w:fullDate="2018-03-01T00:00:00Z">
                                <w:dateFormat w:val="dd-MM-yyyy"/>
                                <w:lid w:val="da-DK"/>
                                <w:storeMappedDataAs w:val="dateTime"/>
                                <w:calendar w:val="gregorian"/>
                              </w:date>
                            </w:sdtPr>
                            <w:sdtContent>
                              <w:p w:rsidR="005E7903" w:rsidRDefault="005E7903">
                                <w:pPr>
                                  <w:pStyle w:val="Ingenafstand"/>
                                  <w:jc w:val="right"/>
                                  <w:rPr>
                                    <w:color w:val="FFFFFF" w:themeColor="background1"/>
                                    <w:sz w:val="28"/>
                                    <w:szCs w:val="28"/>
                                  </w:rPr>
                                </w:pPr>
                                <w:r>
                                  <w:rPr>
                                    <w:color w:val="FFFFFF" w:themeColor="background1"/>
                                    <w:sz w:val="28"/>
                                    <w:szCs w:val="28"/>
                                  </w:rPr>
                                  <w:t>01-03-2018</w:t>
                                </w:r>
                              </w:p>
                            </w:sdtContent>
                          </w:sdt>
                        </w:txbxContent>
                      </v:textbox>
                    </v:shape>
                    <v:group id="Gruppe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pe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Kombinationstegning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Kombinationstegning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Kombinationstegning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Kombinationstegning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Kombinationstegning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Kombinationstegning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Kombinationstegning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Kombinationstegning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Kombinationstegning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Kombinationstegning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Kombinationstegning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Kombinationstegning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uppe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Kombinationstegning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Kombinationstegning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Kombinationstegning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Kombinationstegning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Kombinationstegning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Kombinationstegning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Kombinationstegning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Kombinationstegning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Kombinationstegning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Kombinationstegning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Kombinationstegning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3D3E23">
            <w:rPr>
              <w:noProof/>
              <w:lang w:val="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kstfelt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E7903" w:rsidRPr="00B14591" w:rsidRDefault="005E7903">
                                <w:pPr>
                                  <w:pStyle w:val="Ingenafstand"/>
                                  <w:rPr>
                                    <w:color w:val="5B9BD5" w:themeColor="accent1"/>
                                    <w:sz w:val="26"/>
                                    <w:szCs w:val="26"/>
                                    <w:lang w:val="en-US"/>
                                  </w:rPr>
                                </w:pPr>
                                <w:sdt>
                                  <w:sdtPr>
                                    <w:rPr>
                                      <w:color w:val="5B9BD5" w:themeColor="accent1"/>
                                      <w:sz w:val="26"/>
                                      <w:szCs w:val="26"/>
                                      <w:lang w:val="en-US"/>
                                    </w:rPr>
                                    <w:alias w:val="Forfatte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B14591">
                                      <w:rPr>
                                        <w:color w:val="5B9BD5" w:themeColor="accent1"/>
                                        <w:sz w:val="26"/>
                                        <w:szCs w:val="26"/>
                                        <w:lang w:val="en-US"/>
                                      </w:rPr>
                                      <w:t>Phillip Jensen</w:t>
                                    </w:r>
                                  </w:sdtContent>
                                </w:sdt>
                              </w:p>
                              <w:p w:rsidR="005E7903" w:rsidRPr="00B14591" w:rsidRDefault="005E7903">
                                <w:pPr>
                                  <w:pStyle w:val="Ingenafstand"/>
                                  <w:rPr>
                                    <w:color w:val="595959" w:themeColor="text1" w:themeTint="A6"/>
                                    <w:sz w:val="20"/>
                                    <w:szCs w:val="20"/>
                                    <w:lang w:val="en-US"/>
                                  </w:rPr>
                                </w:pPr>
                                <w:sdt>
                                  <w:sdtPr>
                                    <w:rPr>
                                      <w:caps/>
                                      <w:color w:val="595959" w:themeColor="text1" w:themeTint="A6"/>
                                      <w:sz w:val="20"/>
                                      <w:szCs w:val="20"/>
                                      <w:lang w:val="en-US"/>
                                    </w:rPr>
                                    <w:alias w:val="Firma"/>
                                    <w:tag w:val=""/>
                                    <w:id w:val="1558814826"/>
                                    <w:dataBinding w:prefixMappings="xmlns:ns0='http://schemas.openxmlformats.org/officeDocument/2006/extended-properties' " w:xpath="/ns0:Properties[1]/ns0:Company[1]" w:storeItemID="{6668398D-A668-4E3E-A5EB-62B293D839F1}"/>
                                    <w:text/>
                                  </w:sdtPr>
                                  <w:sdtContent>
                                    <w:r w:rsidRPr="00B14591">
                                      <w:rPr>
                                        <w:caps/>
                                        <w:color w:val="595959" w:themeColor="text1" w:themeTint="A6"/>
                                        <w:sz w:val="20"/>
                                        <w:szCs w:val="20"/>
                                        <w:lang w:val="en-US"/>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kstfelt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" filled="f" stroked="f" strokeweight=".5pt">
                    <v:textbox style="mso-fit-shape-to-text:t" inset="0,0,0,0">
                      <w:txbxContent>
                        <w:p w:rsidR="005E7903" w:rsidRPr="00B14591" w:rsidRDefault="005E7903">
                          <w:pPr>
                            <w:pStyle w:val="Ingenafstand"/>
                            <w:rPr>
                              <w:color w:val="5B9BD5" w:themeColor="accent1"/>
                              <w:sz w:val="26"/>
                              <w:szCs w:val="26"/>
                              <w:lang w:val="en-US"/>
                            </w:rPr>
                          </w:pPr>
                          <w:sdt>
                            <w:sdtPr>
                              <w:rPr>
                                <w:color w:val="5B9BD5" w:themeColor="accent1"/>
                                <w:sz w:val="26"/>
                                <w:szCs w:val="26"/>
                                <w:lang w:val="en-US"/>
                              </w:rPr>
                              <w:alias w:val="Forfatte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B14591">
                                <w:rPr>
                                  <w:color w:val="5B9BD5" w:themeColor="accent1"/>
                                  <w:sz w:val="26"/>
                                  <w:szCs w:val="26"/>
                                  <w:lang w:val="en-US"/>
                                </w:rPr>
                                <w:t>Phillip Jensen</w:t>
                              </w:r>
                            </w:sdtContent>
                          </w:sdt>
                        </w:p>
                        <w:p w:rsidR="005E7903" w:rsidRPr="00B14591" w:rsidRDefault="005E7903">
                          <w:pPr>
                            <w:pStyle w:val="Ingenafstand"/>
                            <w:rPr>
                              <w:color w:val="595959" w:themeColor="text1" w:themeTint="A6"/>
                              <w:sz w:val="20"/>
                              <w:szCs w:val="20"/>
                              <w:lang w:val="en-US"/>
                            </w:rPr>
                          </w:pPr>
                          <w:sdt>
                            <w:sdtPr>
                              <w:rPr>
                                <w:caps/>
                                <w:color w:val="595959" w:themeColor="text1" w:themeTint="A6"/>
                                <w:sz w:val="20"/>
                                <w:szCs w:val="20"/>
                                <w:lang w:val="en-US"/>
                              </w:rPr>
                              <w:alias w:val="Firma"/>
                              <w:tag w:val=""/>
                              <w:id w:val="1558814826"/>
                              <w:dataBinding w:prefixMappings="xmlns:ns0='http://schemas.openxmlformats.org/officeDocument/2006/extended-properties' " w:xpath="/ns0:Properties[1]/ns0:Company[1]" w:storeItemID="{6668398D-A668-4E3E-A5EB-62B293D839F1}"/>
                              <w:text/>
                            </w:sdtPr>
                            <w:sdtContent>
                              <w:r w:rsidRPr="00B14591">
                                <w:rPr>
                                  <w:caps/>
                                  <w:color w:val="595959" w:themeColor="text1" w:themeTint="A6"/>
                                  <w:sz w:val="20"/>
                                  <w:szCs w:val="20"/>
                                  <w:lang w:val="en-US"/>
                                </w:rPr>
                                <w:t>University of wales trinity saint david</w:t>
                              </w:r>
                            </w:sdtContent>
                          </w:sdt>
                        </w:p>
                      </w:txbxContent>
                    </v:textbox>
                    <w10:wrap anchorx="page" anchory="page"/>
                  </v:shape>
                </w:pict>
              </mc:Fallback>
            </mc:AlternateContent>
          </w:r>
        </w:p>
        <w:p w:rsidR="00B14591" w:rsidRPr="003D3E23" w:rsidRDefault="00AF3CC3">
          <w:pPr>
            <w:rPr>
              <w:rFonts w:eastAsiaTheme="minorEastAsia"/>
              <w:color w:val="5B9BD5" w:themeColor="accent1"/>
              <w:lang w:val="en-GB" w:eastAsia="da-DK"/>
            </w:rPr>
          </w:pPr>
          <w:r w:rsidRPr="003D3E23">
            <w:rPr>
              <w:noProof/>
              <w:lang w:val="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0" b="0"/>
                    <wp:wrapNone/>
                    <wp:docPr id="1" name="Tekstfelt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E7903" w:rsidRDefault="005E7903">
                                <w:pPr>
                                  <w:pStyle w:val="Ingenafstand"/>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el"/>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Portfolio</w:t>
                                    </w:r>
                                  </w:sdtContent>
                                </w:sdt>
                              </w:p>
                              <w:p w:rsidR="005E7903" w:rsidRDefault="005E7903">
                                <w:pPr>
                                  <w:spacing w:before="120"/>
                                  <w:rPr>
                                    <w:color w:val="404040" w:themeColor="text1" w:themeTint="BF"/>
                                    <w:sz w:val="36"/>
                                    <w:szCs w:val="36"/>
                                  </w:rPr>
                                </w:pPr>
                                <w:sdt>
                                  <w:sdtPr>
                                    <w:rPr>
                                      <w:color w:val="404040" w:themeColor="text1" w:themeTint="BF"/>
                                      <w:sz w:val="36"/>
                                      <w:szCs w:val="36"/>
                                    </w:rPr>
                                    <w:alias w:val="Undertitel"/>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Site </w:t>
                                    </w:r>
                                    <w:proofErr w:type="spellStart"/>
                                    <w:r>
                                      <w:rPr>
                                        <w:color w:val="404040" w:themeColor="text1" w:themeTint="BF"/>
                                        <w:sz w:val="36"/>
                                        <w:szCs w:val="36"/>
                                      </w:rPr>
                                      <w:t>Production</w:t>
                                    </w:r>
                                    <w:proofErr w:type="spellEnd"/>
                                    <w:r>
                                      <w:rPr>
                                        <w:color w:val="404040" w:themeColor="text1" w:themeTint="BF"/>
                                        <w:sz w:val="36"/>
                                        <w:szCs w:val="36"/>
                                      </w:rPr>
                                      <w:t xml:space="preserve"> &amp; Project Management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kstfelt 1" o:spid="_x0000_s1056" type="#_x0000_t202" style="position:absolute;margin-left:236.8pt;margin-top:0;width:4in;height:84.25pt;z-index:251660288;visibility:visible;mso-wrap-style:square;mso-width-percent:0;mso-height-percent:0;mso-top-percent:175;mso-wrap-distance-left:9pt;mso-wrap-distance-top:0;mso-wrap-distance-right:9pt;mso-wrap-distance-bottom:0;mso-position-horizontal:right;mso-position-horizontal-relative:margin;mso-position-vertical-relative:page;mso-width-percent:0;mso-height-percent: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" filled="f" stroked="f" strokeweight=".5pt">
                    <v:textbox inset="0,0,0,0">
                      <w:txbxContent>
                        <w:p w:rsidR="005E7903" w:rsidRDefault="005E7903">
                          <w:pPr>
                            <w:pStyle w:val="Ingenafstand"/>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el"/>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Portfolio</w:t>
                              </w:r>
                            </w:sdtContent>
                          </w:sdt>
                        </w:p>
                        <w:p w:rsidR="005E7903" w:rsidRDefault="005E7903">
                          <w:pPr>
                            <w:spacing w:before="120"/>
                            <w:rPr>
                              <w:color w:val="404040" w:themeColor="text1" w:themeTint="BF"/>
                              <w:sz w:val="36"/>
                              <w:szCs w:val="36"/>
                            </w:rPr>
                          </w:pPr>
                          <w:sdt>
                            <w:sdtPr>
                              <w:rPr>
                                <w:color w:val="404040" w:themeColor="text1" w:themeTint="BF"/>
                                <w:sz w:val="36"/>
                                <w:szCs w:val="36"/>
                              </w:rPr>
                              <w:alias w:val="Undertitel"/>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Site </w:t>
                              </w:r>
                              <w:proofErr w:type="spellStart"/>
                              <w:r>
                                <w:rPr>
                                  <w:color w:val="404040" w:themeColor="text1" w:themeTint="BF"/>
                                  <w:sz w:val="36"/>
                                  <w:szCs w:val="36"/>
                                </w:rPr>
                                <w:t>Production</w:t>
                              </w:r>
                              <w:proofErr w:type="spellEnd"/>
                              <w:r>
                                <w:rPr>
                                  <w:color w:val="404040" w:themeColor="text1" w:themeTint="BF"/>
                                  <w:sz w:val="36"/>
                                  <w:szCs w:val="36"/>
                                </w:rPr>
                                <w:t xml:space="preserve"> &amp; Project Management</w:t>
                              </w:r>
                            </w:sdtContent>
                          </w:sdt>
                        </w:p>
                      </w:txbxContent>
                    </v:textbox>
                    <w10:wrap anchorx="margin" anchory="page"/>
                  </v:shape>
                </w:pict>
              </mc:Fallback>
            </mc:AlternateContent>
          </w:r>
          <w:r w:rsidR="00B14591" w:rsidRPr="003D3E23">
            <w:rPr>
              <w:rFonts w:eastAsiaTheme="minorEastAsia"/>
              <w:color w:val="5B9BD5" w:themeColor="accent1"/>
              <w:lang w:val="en-GB" w:eastAsia="da-DK"/>
            </w:rPr>
            <w:br w:type="page"/>
          </w:r>
        </w:p>
      </w:sdtContent>
    </w:sdt>
    <w:p w:rsidR="00B14591" w:rsidRPr="003D3E23" w:rsidRDefault="00B14591" w:rsidP="00B14591">
      <w:pPr>
        <w:pStyle w:val="Overskrift1"/>
        <w:rPr>
          <w:lang w:val="en-GB"/>
        </w:rPr>
      </w:pPr>
      <w:bookmarkStart w:id="0" w:name="_Toc507709331"/>
      <w:r w:rsidRPr="003D3E23">
        <w:rPr>
          <w:lang w:val="en-GB"/>
        </w:rPr>
        <w:lastRenderedPageBreak/>
        <w:t>Table of Contents</w:t>
      </w:r>
      <w:bookmarkEnd w:id="0"/>
    </w:p>
    <w:sdt>
      <w:sdtPr>
        <w:rPr>
          <w:rFonts w:asciiTheme="minorHAnsi" w:eastAsiaTheme="minorHAnsi" w:hAnsiTheme="minorHAnsi" w:cstheme="minorBidi"/>
          <w:color w:val="auto"/>
          <w:sz w:val="22"/>
          <w:szCs w:val="22"/>
          <w:lang w:val="en-GB" w:eastAsia="en-US"/>
        </w:rPr>
        <w:id w:val="-874389375"/>
        <w:docPartObj>
          <w:docPartGallery w:val="Table of Contents"/>
          <w:docPartUnique/>
        </w:docPartObj>
      </w:sdtPr>
      <w:sdtEndPr>
        <w:rPr>
          <w:b/>
          <w:bCs/>
        </w:rPr>
      </w:sdtEndPr>
      <w:sdtContent>
        <w:p w:rsidR="00B14591" w:rsidRPr="003D3E23" w:rsidRDefault="00B14591" w:rsidP="00B14591">
          <w:pPr>
            <w:pStyle w:val="Overskrift"/>
            <w:jc w:val="right"/>
            <w:rPr>
              <w:lang w:val="en-GB"/>
            </w:rPr>
          </w:pPr>
          <w:r w:rsidRPr="003D3E23">
            <w:rPr>
              <w:lang w:val="en-GB"/>
            </w:rPr>
            <w:t>Page</w:t>
          </w:r>
        </w:p>
        <w:p w:rsidR="00AF3CC3" w:rsidRPr="003D3E23" w:rsidRDefault="00B14591">
          <w:pPr>
            <w:pStyle w:val="Indholdsfortegnelse1"/>
            <w:tabs>
              <w:tab w:val="right" w:leader="dot" w:pos="9628"/>
            </w:tabs>
            <w:rPr>
              <w:rFonts w:eastAsiaTheme="minorEastAsia"/>
              <w:noProof/>
              <w:lang w:val="en-GB" w:eastAsia="da-DK"/>
            </w:rPr>
          </w:pPr>
          <w:r w:rsidRPr="003D3E23">
            <w:rPr>
              <w:lang w:val="en-GB"/>
            </w:rPr>
            <w:fldChar w:fldCharType="begin"/>
          </w:r>
          <w:r w:rsidRPr="003D3E23">
            <w:rPr>
              <w:lang w:val="en-GB"/>
            </w:rPr>
            <w:instrText xml:space="preserve"> TOC \o "1-3" \h \z \u </w:instrText>
          </w:r>
          <w:r w:rsidRPr="003D3E23">
            <w:rPr>
              <w:lang w:val="en-GB"/>
            </w:rPr>
            <w:fldChar w:fldCharType="separate"/>
          </w:r>
          <w:hyperlink w:anchor="_Toc507709331" w:history="1">
            <w:r w:rsidR="00AF3CC3" w:rsidRPr="003D3E23">
              <w:rPr>
                <w:rStyle w:val="Hyperlink"/>
                <w:noProof/>
                <w:lang w:val="en-GB"/>
              </w:rPr>
              <w:t>Table of Contents</w:t>
            </w:r>
            <w:r w:rsidR="00AF3CC3" w:rsidRPr="003D3E23">
              <w:rPr>
                <w:noProof/>
                <w:webHidden/>
                <w:lang w:val="en-GB"/>
              </w:rPr>
              <w:tab/>
            </w:r>
            <w:r w:rsidR="00AF3CC3" w:rsidRPr="003D3E23">
              <w:rPr>
                <w:noProof/>
                <w:webHidden/>
                <w:lang w:val="en-GB"/>
              </w:rPr>
              <w:fldChar w:fldCharType="begin"/>
            </w:r>
            <w:r w:rsidR="00AF3CC3" w:rsidRPr="003D3E23">
              <w:rPr>
                <w:noProof/>
                <w:webHidden/>
                <w:lang w:val="en-GB"/>
              </w:rPr>
              <w:instrText xml:space="preserve"> PAGEREF _Toc507709331 \h </w:instrText>
            </w:r>
            <w:r w:rsidR="00AF3CC3" w:rsidRPr="003D3E23">
              <w:rPr>
                <w:noProof/>
                <w:webHidden/>
                <w:lang w:val="en-GB"/>
              </w:rPr>
            </w:r>
            <w:r w:rsidR="00AF3CC3" w:rsidRPr="003D3E23">
              <w:rPr>
                <w:noProof/>
                <w:webHidden/>
                <w:lang w:val="en-GB"/>
              </w:rPr>
              <w:fldChar w:fldCharType="separate"/>
            </w:r>
            <w:r w:rsidR="00AF3CC3" w:rsidRPr="003D3E23">
              <w:rPr>
                <w:noProof/>
                <w:webHidden/>
                <w:lang w:val="en-GB"/>
              </w:rPr>
              <w:t>1</w:t>
            </w:r>
            <w:r w:rsidR="00AF3CC3" w:rsidRPr="003D3E23">
              <w:rPr>
                <w:noProof/>
                <w:webHidden/>
                <w:lang w:val="en-GB"/>
              </w:rPr>
              <w:fldChar w:fldCharType="end"/>
            </w:r>
          </w:hyperlink>
        </w:p>
        <w:p w:rsidR="00AF3CC3" w:rsidRPr="003D3E23" w:rsidRDefault="00AF3CC3">
          <w:pPr>
            <w:pStyle w:val="Indholdsfortegnelse1"/>
            <w:tabs>
              <w:tab w:val="right" w:leader="dot" w:pos="9628"/>
            </w:tabs>
            <w:rPr>
              <w:rFonts w:eastAsiaTheme="minorEastAsia"/>
              <w:noProof/>
              <w:lang w:val="en-GB" w:eastAsia="da-DK"/>
            </w:rPr>
          </w:pPr>
          <w:hyperlink w:anchor="_Toc507709332" w:history="1">
            <w:r w:rsidRPr="003D3E23">
              <w:rPr>
                <w:rStyle w:val="Hyperlink"/>
                <w:noProof/>
                <w:lang w:val="en-GB"/>
              </w:rPr>
              <w:t>Introduction</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_Toc507709332 \h </w:instrText>
            </w:r>
            <w:r w:rsidRPr="003D3E23">
              <w:rPr>
                <w:noProof/>
                <w:webHidden/>
                <w:lang w:val="en-GB"/>
              </w:rPr>
            </w:r>
            <w:r w:rsidRPr="003D3E23">
              <w:rPr>
                <w:noProof/>
                <w:webHidden/>
                <w:lang w:val="en-GB"/>
              </w:rPr>
              <w:fldChar w:fldCharType="separate"/>
            </w:r>
            <w:r w:rsidRPr="003D3E23">
              <w:rPr>
                <w:noProof/>
                <w:webHidden/>
                <w:lang w:val="en-GB"/>
              </w:rPr>
              <w:t>2</w:t>
            </w:r>
            <w:r w:rsidRPr="003D3E23">
              <w:rPr>
                <w:noProof/>
                <w:webHidden/>
                <w:lang w:val="en-GB"/>
              </w:rPr>
              <w:fldChar w:fldCharType="end"/>
            </w:r>
          </w:hyperlink>
        </w:p>
        <w:p w:rsidR="00AF3CC3" w:rsidRPr="003D3E23" w:rsidRDefault="00AF3CC3">
          <w:pPr>
            <w:pStyle w:val="Indholdsfortegnelse1"/>
            <w:tabs>
              <w:tab w:val="right" w:leader="dot" w:pos="9628"/>
            </w:tabs>
            <w:rPr>
              <w:rFonts w:eastAsiaTheme="minorEastAsia"/>
              <w:noProof/>
              <w:lang w:val="en-GB" w:eastAsia="da-DK"/>
            </w:rPr>
          </w:pPr>
          <w:hyperlink w:anchor="_Toc507709333" w:history="1">
            <w:r w:rsidRPr="003D3E23">
              <w:rPr>
                <w:rStyle w:val="Hyperlink"/>
                <w:noProof/>
                <w:lang w:val="en-GB"/>
              </w:rPr>
              <w:t>Activities</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_Toc507709333 \h </w:instrText>
            </w:r>
            <w:r w:rsidRPr="003D3E23">
              <w:rPr>
                <w:noProof/>
                <w:webHidden/>
                <w:lang w:val="en-GB"/>
              </w:rPr>
            </w:r>
            <w:r w:rsidRPr="003D3E23">
              <w:rPr>
                <w:noProof/>
                <w:webHidden/>
                <w:lang w:val="en-GB"/>
              </w:rPr>
              <w:fldChar w:fldCharType="separate"/>
            </w:r>
            <w:r w:rsidRPr="003D3E23">
              <w:rPr>
                <w:noProof/>
                <w:webHidden/>
                <w:lang w:val="en-GB"/>
              </w:rPr>
              <w:t>2</w:t>
            </w:r>
            <w:r w:rsidRPr="003D3E23">
              <w:rPr>
                <w:noProof/>
                <w:webHidden/>
                <w:lang w:val="en-GB"/>
              </w:rPr>
              <w:fldChar w:fldCharType="end"/>
            </w:r>
          </w:hyperlink>
        </w:p>
        <w:p w:rsidR="00AF3CC3" w:rsidRPr="003D3E23" w:rsidRDefault="00AF3CC3">
          <w:pPr>
            <w:pStyle w:val="Indholdsfortegnelse2"/>
            <w:tabs>
              <w:tab w:val="right" w:leader="dot" w:pos="9628"/>
            </w:tabs>
            <w:rPr>
              <w:rFonts w:eastAsiaTheme="minorEastAsia"/>
              <w:noProof/>
              <w:lang w:val="en-GB" w:eastAsia="da-DK"/>
            </w:rPr>
          </w:pPr>
          <w:hyperlink w:anchor="_Toc507709334" w:history="1">
            <w:r w:rsidRPr="003D3E23">
              <w:rPr>
                <w:rStyle w:val="Hyperlink"/>
                <w:noProof/>
                <w:lang w:val="en-GB"/>
              </w:rPr>
              <w:t>Site Clearance</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_Toc507709334 \h </w:instrText>
            </w:r>
            <w:r w:rsidRPr="003D3E23">
              <w:rPr>
                <w:noProof/>
                <w:webHidden/>
                <w:lang w:val="en-GB"/>
              </w:rPr>
            </w:r>
            <w:r w:rsidRPr="003D3E23">
              <w:rPr>
                <w:noProof/>
                <w:webHidden/>
                <w:lang w:val="en-GB"/>
              </w:rPr>
              <w:fldChar w:fldCharType="separate"/>
            </w:r>
            <w:r w:rsidRPr="003D3E23">
              <w:rPr>
                <w:noProof/>
                <w:webHidden/>
                <w:lang w:val="en-GB"/>
              </w:rPr>
              <w:t>2</w:t>
            </w:r>
            <w:r w:rsidRPr="003D3E23">
              <w:rPr>
                <w:noProof/>
                <w:webHidden/>
                <w:lang w:val="en-GB"/>
              </w:rPr>
              <w:fldChar w:fldCharType="end"/>
            </w:r>
          </w:hyperlink>
        </w:p>
        <w:p w:rsidR="00AF3CC3" w:rsidRPr="003D3E23" w:rsidRDefault="00AF3CC3">
          <w:pPr>
            <w:pStyle w:val="Indholdsfortegnelse2"/>
            <w:tabs>
              <w:tab w:val="right" w:leader="dot" w:pos="9628"/>
            </w:tabs>
            <w:rPr>
              <w:rFonts w:eastAsiaTheme="minorEastAsia"/>
              <w:noProof/>
              <w:lang w:val="en-GB" w:eastAsia="da-DK"/>
            </w:rPr>
          </w:pPr>
          <w:hyperlink w:anchor="_Toc507709335" w:history="1">
            <w:r w:rsidRPr="003D3E23">
              <w:rPr>
                <w:rStyle w:val="Hyperlink"/>
                <w:noProof/>
                <w:lang w:val="en-GB"/>
              </w:rPr>
              <w:t>Excavation</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_Toc507709335 \h </w:instrText>
            </w:r>
            <w:r w:rsidRPr="003D3E23">
              <w:rPr>
                <w:noProof/>
                <w:webHidden/>
                <w:lang w:val="en-GB"/>
              </w:rPr>
            </w:r>
            <w:r w:rsidRPr="003D3E23">
              <w:rPr>
                <w:noProof/>
                <w:webHidden/>
                <w:lang w:val="en-GB"/>
              </w:rPr>
              <w:fldChar w:fldCharType="separate"/>
            </w:r>
            <w:r w:rsidRPr="003D3E23">
              <w:rPr>
                <w:noProof/>
                <w:webHidden/>
                <w:lang w:val="en-GB"/>
              </w:rPr>
              <w:t>2</w:t>
            </w:r>
            <w:r w:rsidRPr="003D3E23">
              <w:rPr>
                <w:noProof/>
                <w:webHidden/>
                <w:lang w:val="en-GB"/>
              </w:rPr>
              <w:fldChar w:fldCharType="end"/>
            </w:r>
          </w:hyperlink>
        </w:p>
        <w:p w:rsidR="00AF3CC3" w:rsidRPr="003D3E23" w:rsidRDefault="00AF3CC3">
          <w:pPr>
            <w:pStyle w:val="Indholdsfortegnelse2"/>
            <w:tabs>
              <w:tab w:val="right" w:leader="dot" w:pos="9628"/>
            </w:tabs>
            <w:rPr>
              <w:rFonts w:eastAsiaTheme="minorEastAsia"/>
              <w:noProof/>
              <w:lang w:val="en-GB" w:eastAsia="da-DK"/>
            </w:rPr>
          </w:pPr>
          <w:hyperlink w:anchor="_Toc507709336" w:history="1">
            <w:r w:rsidRPr="003D3E23">
              <w:rPr>
                <w:rStyle w:val="Hyperlink"/>
                <w:noProof/>
                <w:lang w:val="en-GB"/>
              </w:rPr>
              <w:t>Strip foundation</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_Toc507709336 \h </w:instrText>
            </w:r>
            <w:r w:rsidRPr="003D3E23">
              <w:rPr>
                <w:noProof/>
                <w:webHidden/>
                <w:lang w:val="en-GB"/>
              </w:rPr>
            </w:r>
            <w:r w:rsidRPr="003D3E23">
              <w:rPr>
                <w:noProof/>
                <w:webHidden/>
                <w:lang w:val="en-GB"/>
              </w:rPr>
              <w:fldChar w:fldCharType="separate"/>
            </w:r>
            <w:r w:rsidRPr="003D3E23">
              <w:rPr>
                <w:noProof/>
                <w:webHidden/>
                <w:lang w:val="en-GB"/>
              </w:rPr>
              <w:t>2</w:t>
            </w:r>
            <w:r w:rsidRPr="003D3E23">
              <w:rPr>
                <w:noProof/>
                <w:webHidden/>
                <w:lang w:val="en-GB"/>
              </w:rPr>
              <w:fldChar w:fldCharType="end"/>
            </w:r>
          </w:hyperlink>
        </w:p>
        <w:p w:rsidR="00AF3CC3" w:rsidRPr="003D3E23" w:rsidRDefault="00AF3CC3">
          <w:pPr>
            <w:pStyle w:val="Indholdsfortegnelse2"/>
            <w:tabs>
              <w:tab w:val="right" w:leader="dot" w:pos="9628"/>
            </w:tabs>
            <w:rPr>
              <w:rFonts w:eastAsiaTheme="minorEastAsia"/>
              <w:noProof/>
              <w:lang w:val="en-GB" w:eastAsia="da-DK"/>
            </w:rPr>
          </w:pPr>
          <w:hyperlink w:anchor="_Toc507709337" w:history="1">
            <w:r w:rsidRPr="003D3E23">
              <w:rPr>
                <w:rStyle w:val="Hyperlink"/>
                <w:noProof/>
                <w:lang w:val="en-GB"/>
              </w:rPr>
              <w:t>Framing and trusses</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_Toc507709337 \h </w:instrText>
            </w:r>
            <w:r w:rsidRPr="003D3E23">
              <w:rPr>
                <w:noProof/>
                <w:webHidden/>
                <w:lang w:val="en-GB"/>
              </w:rPr>
            </w:r>
            <w:r w:rsidRPr="003D3E23">
              <w:rPr>
                <w:noProof/>
                <w:webHidden/>
                <w:lang w:val="en-GB"/>
              </w:rPr>
              <w:fldChar w:fldCharType="separate"/>
            </w:r>
            <w:r w:rsidRPr="003D3E23">
              <w:rPr>
                <w:noProof/>
                <w:webHidden/>
                <w:lang w:val="en-GB"/>
              </w:rPr>
              <w:t>2</w:t>
            </w:r>
            <w:r w:rsidRPr="003D3E23">
              <w:rPr>
                <w:noProof/>
                <w:webHidden/>
                <w:lang w:val="en-GB"/>
              </w:rPr>
              <w:fldChar w:fldCharType="end"/>
            </w:r>
          </w:hyperlink>
        </w:p>
        <w:p w:rsidR="00AF3CC3" w:rsidRPr="003D3E23" w:rsidRDefault="00AF3CC3">
          <w:pPr>
            <w:pStyle w:val="Indholdsfortegnelse2"/>
            <w:tabs>
              <w:tab w:val="right" w:leader="dot" w:pos="9628"/>
            </w:tabs>
            <w:rPr>
              <w:rFonts w:eastAsiaTheme="minorEastAsia"/>
              <w:noProof/>
              <w:lang w:val="en-GB" w:eastAsia="da-DK"/>
            </w:rPr>
          </w:pPr>
          <w:hyperlink w:anchor="_Toc507709338" w:history="1">
            <w:r w:rsidRPr="003D3E23">
              <w:rPr>
                <w:rStyle w:val="Hyperlink"/>
                <w:noProof/>
                <w:lang w:val="en-GB"/>
              </w:rPr>
              <w:t>Roof shingles</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_Toc507709338 \h </w:instrText>
            </w:r>
            <w:r w:rsidRPr="003D3E23">
              <w:rPr>
                <w:noProof/>
                <w:webHidden/>
                <w:lang w:val="en-GB"/>
              </w:rPr>
            </w:r>
            <w:r w:rsidRPr="003D3E23">
              <w:rPr>
                <w:noProof/>
                <w:webHidden/>
                <w:lang w:val="en-GB"/>
              </w:rPr>
              <w:fldChar w:fldCharType="separate"/>
            </w:r>
            <w:r w:rsidRPr="003D3E23">
              <w:rPr>
                <w:noProof/>
                <w:webHidden/>
                <w:lang w:val="en-GB"/>
              </w:rPr>
              <w:t>3</w:t>
            </w:r>
            <w:r w:rsidRPr="003D3E23">
              <w:rPr>
                <w:noProof/>
                <w:webHidden/>
                <w:lang w:val="en-GB"/>
              </w:rPr>
              <w:fldChar w:fldCharType="end"/>
            </w:r>
          </w:hyperlink>
        </w:p>
        <w:p w:rsidR="00AF3CC3" w:rsidRPr="003D3E23" w:rsidRDefault="00AF3CC3">
          <w:pPr>
            <w:pStyle w:val="Indholdsfortegnelse2"/>
            <w:tabs>
              <w:tab w:val="right" w:leader="dot" w:pos="9628"/>
            </w:tabs>
            <w:rPr>
              <w:rFonts w:eastAsiaTheme="minorEastAsia"/>
              <w:noProof/>
              <w:lang w:val="en-GB" w:eastAsia="da-DK"/>
            </w:rPr>
          </w:pPr>
          <w:hyperlink w:anchor="_Toc507709339" w:history="1">
            <w:r w:rsidRPr="003D3E23">
              <w:rPr>
                <w:rStyle w:val="Hyperlink"/>
                <w:noProof/>
                <w:lang w:val="en-GB"/>
              </w:rPr>
              <w:t>Block walls</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_Toc507709339 \h </w:instrText>
            </w:r>
            <w:r w:rsidRPr="003D3E23">
              <w:rPr>
                <w:noProof/>
                <w:webHidden/>
                <w:lang w:val="en-GB"/>
              </w:rPr>
            </w:r>
            <w:r w:rsidRPr="003D3E23">
              <w:rPr>
                <w:noProof/>
                <w:webHidden/>
                <w:lang w:val="en-GB"/>
              </w:rPr>
              <w:fldChar w:fldCharType="separate"/>
            </w:r>
            <w:r w:rsidRPr="003D3E23">
              <w:rPr>
                <w:noProof/>
                <w:webHidden/>
                <w:lang w:val="en-GB"/>
              </w:rPr>
              <w:t>3</w:t>
            </w:r>
            <w:r w:rsidRPr="003D3E23">
              <w:rPr>
                <w:noProof/>
                <w:webHidden/>
                <w:lang w:val="en-GB"/>
              </w:rPr>
              <w:fldChar w:fldCharType="end"/>
            </w:r>
          </w:hyperlink>
        </w:p>
        <w:p w:rsidR="00AF3CC3" w:rsidRPr="003D3E23" w:rsidRDefault="00AF3CC3">
          <w:pPr>
            <w:pStyle w:val="Indholdsfortegnelse2"/>
            <w:tabs>
              <w:tab w:val="right" w:leader="dot" w:pos="9628"/>
            </w:tabs>
            <w:rPr>
              <w:rFonts w:eastAsiaTheme="minorEastAsia"/>
              <w:noProof/>
              <w:lang w:val="en-GB" w:eastAsia="da-DK"/>
            </w:rPr>
          </w:pPr>
          <w:hyperlink w:anchor="_Toc507709340" w:history="1">
            <w:r w:rsidRPr="003D3E23">
              <w:rPr>
                <w:rStyle w:val="Hyperlink"/>
                <w:noProof/>
                <w:lang w:val="en-GB"/>
              </w:rPr>
              <w:t>Windows and exterior doors</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_Toc507709340 \h </w:instrText>
            </w:r>
            <w:r w:rsidRPr="003D3E23">
              <w:rPr>
                <w:noProof/>
                <w:webHidden/>
                <w:lang w:val="en-GB"/>
              </w:rPr>
            </w:r>
            <w:r w:rsidRPr="003D3E23">
              <w:rPr>
                <w:noProof/>
                <w:webHidden/>
                <w:lang w:val="en-GB"/>
              </w:rPr>
              <w:fldChar w:fldCharType="separate"/>
            </w:r>
            <w:r w:rsidRPr="003D3E23">
              <w:rPr>
                <w:noProof/>
                <w:webHidden/>
                <w:lang w:val="en-GB"/>
              </w:rPr>
              <w:t>3</w:t>
            </w:r>
            <w:r w:rsidRPr="003D3E23">
              <w:rPr>
                <w:noProof/>
                <w:webHidden/>
                <w:lang w:val="en-GB"/>
              </w:rPr>
              <w:fldChar w:fldCharType="end"/>
            </w:r>
          </w:hyperlink>
        </w:p>
        <w:p w:rsidR="00AF3CC3" w:rsidRPr="003D3E23" w:rsidRDefault="00AF3CC3">
          <w:pPr>
            <w:pStyle w:val="Indholdsfortegnelse2"/>
            <w:tabs>
              <w:tab w:val="right" w:leader="dot" w:pos="9628"/>
            </w:tabs>
            <w:rPr>
              <w:rFonts w:eastAsiaTheme="minorEastAsia"/>
              <w:noProof/>
              <w:lang w:val="en-GB" w:eastAsia="da-DK"/>
            </w:rPr>
          </w:pPr>
          <w:hyperlink w:anchor="_Toc507709341" w:history="1">
            <w:r w:rsidRPr="003D3E23">
              <w:rPr>
                <w:rStyle w:val="Hyperlink"/>
                <w:noProof/>
                <w:lang w:val="en-GB"/>
              </w:rPr>
              <w:t>HVAC</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_Toc507709341 \h </w:instrText>
            </w:r>
            <w:r w:rsidRPr="003D3E23">
              <w:rPr>
                <w:noProof/>
                <w:webHidden/>
                <w:lang w:val="en-GB"/>
              </w:rPr>
            </w:r>
            <w:r w:rsidRPr="003D3E23">
              <w:rPr>
                <w:noProof/>
                <w:webHidden/>
                <w:lang w:val="en-GB"/>
              </w:rPr>
              <w:fldChar w:fldCharType="separate"/>
            </w:r>
            <w:r w:rsidRPr="003D3E23">
              <w:rPr>
                <w:noProof/>
                <w:webHidden/>
                <w:lang w:val="en-GB"/>
              </w:rPr>
              <w:t>4</w:t>
            </w:r>
            <w:r w:rsidRPr="003D3E23">
              <w:rPr>
                <w:noProof/>
                <w:webHidden/>
                <w:lang w:val="en-GB"/>
              </w:rPr>
              <w:fldChar w:fldCharType="end"/>
            </w:r>
          </w:hyperlink>
        </w:p>
        <w:p w:rsidR="00AF3CC3" w:rsidRPr="003D3E23" w:rsidRDefault="00AF3CC3">
          <w:pPr>
            <w:pStyle w:val="Indholdsfortegnelse2"/>
            <w:tabs>
              <w:tab w:val="right" w:leader="dot" w:pos="9628"/>
            </w:tabs>
            <w:rPr>
              <w:rFonts w:eastAsiaTheme="minorEastAsia"/>
              <w:noProof/>
              <w:lang w:val="en-GB" w:eastAsia="da-DK"/>
            </w:rPr>
          </w:pPr>
          <w:hyperlink w:anchor="_Toc507709342" w:history="1">
            <w:r w:rsidRPr="003D3E23">
              <w:rPr>
                <w:rStyle w:val="Hyperlink"/>
                <w:noProof/>
                <w:lang w:val="en-GB"/>
              </w:rPr>
              <w:t>Plumbing</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_Toc507709342 \h </w:instrText>
            </w:r>
            <w:r w:rsidRPr="003D3E23">
              <w:rPr>
                <w:noProof/>
                <w:webHidden/>
                <w:lang w:val="en-GB"/>
              </w:rPr>
            </w:r>
            <w:r w:rsidRPr="003D3E23">
              <w:rPr>
                <w:noProof/>
                <w:webHidden/>
                <w:lang w:val="en-GB"/>
              </w:rPr>
              <w:fldChar w:fldCharType="separate"/>
            </w:r>
            <w:r w:rsidRPr="003D3E23">
              <w:rPr>
                <w:noProof/>
                <w:webHidden/>
                <w:lang w:val="en-GB"/>
              </w:rPr>
              <w:t>5</w:t>
            </w:r>
            <w:r w:rsidRPr="003D3E23">
              <w:rPr>
                <w:noProof/>
                <w:webHidden/>
                <w:lang w:val="en-GB"/>
              </w:rPr>
              <w:fldChar w:fldCharType="end"/>
            </w:r>
          </w:hyperlink>
        </w:p>
        <w:p w:rsidR="00AF3CC3" w:rsidRPr="003D3E23" w:rsidRDefault="00AF3CC3">
          <w:pPr>
            <w:pStyle w:val="Indholdsfortegnelse2"/>
            <w:tabs>
              <w:tab w:val="right" w:leader="dot" w:pos="9628"/>
            </w:tabs>
            <w:rPr>
              <w:rFonts w:eastAsiaTheme="minorEastAsia"/>
              <w:noProof/>
              <w:lang w:val="en-GB" w:eastAsia="da-DK"/>
            </w:rPr>
          </w:pPr>
          <w:hyperlink w:anchor="_Toc507709343" w:history="1">
            <w:r w:rsidRPr="003D3E23">
              <w:rPr>
                <w:rStyle w:val="Hyperlink"/>
                <w:noProof/>
                <w:lang w:val="en-GB"/>
              </w:rPr>
              <w:t>Electrical</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_Toc507709343 \h </w:instrText>
            </w:r>
            <w:r w:rsidRPr="003D3E23">
              <w:rPr>
                <w:noProof/>
                <w:webHidden/>
                <w:lang w:val="en-GB"/>
              </w:rPr>
            </w:r>
            <w:r w:rsidRPr="003D3E23">
              <w:rPr>
                <w:noProof/>
                <w:webHidden/>
                <w:lang w:val="en-GB"/>
              </w:rPr>
              <w:fldChar w:fldCharType="separate"/>
            </w:r>
            <w:r w:rsidRPr="003D3E23">
              <w:rPr>
                <w:noProof/>
                <w:webHidden/>
                <w:lang w:val="en-GB"/>
              </w:rPr>
              <w:t>5</w:t>
            </w:r>
            <w:r w:rsidRPr="003D3E23">
              <w:rPr>
                <w:noProof/>
                <w:webHidden/>
                <w:lang w:val="en-GB"/>
              </w:rPr>
              <w:fldChar w:fldCharType="end"/>
            </w:r>
          </w:hyperlink>
        </w:p>
        <w:p w:rsidR="00AF3CC3" w:rsidRPr="003D3E23" w:rsidRDefault="00AF3CC3">
          <w:pPr>
            <w:pStyle w:val="Indholdsfortegnelse2"/>
            <w:tabs>
              <w:tab w:val="right" w:leader="dot" w:pos="9628"/>
            </w:tabs>
            <w:rPr>
              <w:rFonts w:eastAsiaTheme="minorEastAsia"/>
              <w:noProof/>
              <w:lang w:val="en-GB" w:eastAsia="da-DK"/>
            </w:rPr>
          </w:pPr>
          <w:hyperlink w:anchor="_Toc507709344" w:history="1">
            <w:r w:rsidRPr="003D3E23">
              <w:rPr>
                <w:rStyle w:val="Hyperlink"/>
                <w:noProof/>
                <w:lang w:val="en-GB"/>
              </w:rPr>
              <w:t>Insulation and drywall</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_Toc507709344 \h </w:instrText>
            </w:r>
            <w:r w:rsidRPr="003D3E23">
              <w:rPr>
                <w:noProof/>
                <w:webHidden/>
                <w:lang w:val="en-GB"/>
              </w:rPr>
            </w:r>
            <w:r w:rsidRPr="003D3E23">
              <w:rPr>
                <w:noProof/>
                <w:webHidden/>
                <w:lang w:val="en-GB"/>
              </w:rPr>
              <w:fldChar w:fldCharType="separate"/>
            </w:r>
            <w:r w:rsidRPr="003D3E23">
              <w:rPr>
                <w:noProof/>
                <w:webHidden/>
                <w:lang w:val="en-GB"/>
              </w:rPr>
              <w:t>5</w:t>
            </w:r>
            <w:r w:rsidRPr="003D3E23">
              <w:rPr>
                <w:noProof/>
                <w:webHidden/>
                <w:lang w:val="en-GB"/>
              </w:rPr>
              <w:fldChar w:fldCharType="end"/>
            </w:r>
          </w:hyperlink>
        </w:p>
        <w:p w:rsidR="00AF3CC3" w:rsidRPr="003D3E23" w:rsidRDefault="00AF3CC3">
          <w:pPr>
            <w:pStyle w:val="Indholdsfortegnelse2"/>
            <w:tabs>
              <w:tab w:val="right" w:leader="dot" w:pos="9628"/>
            </w:tabs>
            <w:rPr>
              <w:rFonts w:eastAsiaTheme="minorEastAsia"/>
              <w:noProof/>
              <w:lang w:val="en-GB" w:eastAsia="da-DK"/>
            </w:rPr>
          </w:pPr>
          <w:hyperlink w:anchor="_Toc507709345" w:history="1">
            <w:r w:rsidRPr="003D3E23">
              <w:rPr>
                <w:rStyle w:val="Hyperlink"/>
                <w:noProof/>
                <w:lang w:val="en-GB"/>
              </w:rPr>
              <w:t>Painting</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_Toc507709345 \h </w:instrText>
            </w:r>
            <w:r w:rsidRPr="003D3E23">
              <w:rPr>
                <w:noProof/>
                <w:webHidden/>
                <w:lang w:val="en-GB"/>
              </w:rPr>
            </w:r>
            <w:r w:rsidRPr="003D3E23">
              <w:rPr>
                <w:noProof/>
                <w:webHidden/>
                <w:lang w:val="en-GB"/>
              </w:rPr>
              <w:fldChar w:fldCharType="separate"/>
            </w:r>
            <w:r w:rsidRPr="003D3E23">
              <w:rPr>
                <w:noProof/>
                <w:webHidden/>
                <w:lang w:val="en-GB"/>
              </w:rPr>
              <w:t>6</w:t>
            </w:r>
            <w:r w:rsidRPr="003D3E23">
              <w:rPr>
                <w:noProof/>
                <w:webHidden/>
                <w:lang w:val="en-GB"/>
              </w:rPr>
              <w:fldChar w:fldCharType="end"/>
            </w:r>
          </w:hyperlink>
        </w:p>
        <w:p w:rsidR="00AF3CC3" w:rsidRPr="003D3E23" w:rsidRDefault="00AF3CC3">
          <w:pPr>
            <w:pStyle w:val="Indholdsfortegnelse2"/>
            <w:tabs>
              <w:tab w:val="right" w:leader="dot" w:pos="9628"/>
            </w:tabs>
            <w:rPr>
              <w:rFonts w:eastAsiaTheme="minorEastAsia"/>
              <w:noProof/>
              <w:lang w:val="en-GB" w:eastAsia="da-DK"/>
            </w:rPr>
          </w:pPr>
          <w:hyperlink w:anchor="_Toc507709346" w:history="1">
            <w:r w:rsidRPr="003D3E23">
              <w:rPr>
                <w:rStyle w:val="Hyperlink"/>
                <w:noProof/>
                <w:lang w:val="en-GB"/>
              </w:rPr>
              <w:t>Cabinets and countertops</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_Toc507709346 \h </w:instrText>
            </w:r>
            <w:r w:rsidRPr="003D3E23">
              <w:rPr>
                <w:noProof/>
                <w:webHidden/>
                <w:lang w:val="en-GB"/>
              </w:rPr>
            </w:r>
            <w:r w:rsidRPr="003D3E23">
              <w:rPr>
                <w:noProof/>
                <w:webHidden/>
                <w:lang w:val="en-GB"/>
              </w:rPr>
              <w:fldChar w:fldCharType="separate"/>
            </w:r>
            <w:r w:rsidRPr="003D3E23">
              <w:rPr>
                <w:noProof/>
                <w:webHidden/>
                <w:lang w:val="en-GB"/>
              </w:rPr>
              <w:t>6</w:t>
            </w:r>
            <w:r w:rsidRPr="003D3E23">
              <w:rPr>
                <w:noProof/>
                <w:webHidden/>
                <w:lang w:val="en-GB"/>
              </w:rPr>
              <w:fldChar w:fldCharType="end"/>
            </w:r>
          </w:hyperlink>
        </w:p>
        <w:p w:rsidR="00AF3CC3" w:rsidRPr="003D3E23" w:rsidRDefault="00AF3CC3">
          <w:pPr>
            <w:pStyle w:val="Indholdsfortegnelse2"/>
            <w:tabs>
              <w:tab w:val="right" w:leader="dot" w:pos="9628"/>
            </w:tabs>
            <w:rPr>
              <w:rFonts w:eastAsiaTheme="minorEastAsia"/>
              <w:noProof/>
              <w:lang w:val="en-GB" w:eastAsia="da-DK"/>
            </w:rPr>
          </w:pPr>
          <w:hyperlink w:anchor="_Toc507709347" w:history="1">
            <w:r w:rsidRPr="003D3E23">
              <w:rPr>
                <w:rStyle w:val="Hyperlink"/>
                <w:noProof/>
                <w:lang w:val="en-GB"/>
              </w:rPr>
              <w:t>Trim</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_Toc507709347 \h </w:instrText>
            </w:r>
            <w:r w:rsidRPr="003D3E23">
              <w:rPr>
                <w:noProof/>
                <w:webHidden/>
                <w:lang w:val="en-GB"/>
              </w:rPr>
            </w:r>
            <w:r w:rsidRPr="003D3E23">
              <w:rPr>
                <w:noProof/>
                <w:webHidden/>
                <w:lang w:val="en-GB"/>
              </w:rPr>
              <w:fldChar w:fldCharType="separate"/>
            </w:r>
            <w:r w:rsidRPr="003D3E23">
              <w:rPr>
                <w:noProof/>
                <w:webHidden/>
                <w:lang w:val="en-GB"/>
              </w:rPr>
              <w:t>6</w:t>
            </w:r>
            <w:r w:rsidRPr="003D3E23">
              <w:rPr>
                <w:noProof/>
                <w:webHidden/>
                <w:lang w:val="en-GB"/>
              </w:rPr>
              <w:fldChar w:fldCharType="end"/>
            </w:r>
          </w:hyperlink>
        </w:p>
        <w:p w:rsidR="00AF3CC3" w:rsidRPr="003D3E23" w:rsidRDefault="00AF3CC3">
          <w:pPr>
            <w:pStyle w:val="Indholdsfortegnelse1"/>
            <w:tabs>
              <w:tab w:val="right" w:leader="dot" w:pos="9628"/>
            </w:tabs>
            <w:rPr>
              <w:rFonts w:eastAsiaTheme="minorEastAsia"/>
              <w:noProof/>
              <w:lang w:val="en-GB" w:eastAsia="da-DK"/>
            </w:rPr>
          </w:pPr>
          <w:hyperlink w:anchor="_Toc507709348" w:history="1">
            <w:r w:rsidRPr="003D3E23">
              <w:rPr>
                <w:rStyle w:val="Hyperlink"/>
                <w:noProof/>
                <w:lang w:val="en-GB"/>
              </w:rPr>
              <w:t>Total Costs</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_Toc507709348 \h </w:instrText>
            </w:r>
            <w:r w:rsidRPr="003D3E23">
              <w:rPr>
                <w:noProof/>
                <w:webHidden/>
                <w:lang w:val="en-GB"/>
              </w:rPr>
            </w:r>
            <w:r w:rsidRPr="003D3E23">
              <w:rPr>
                <w:noProof/>
                <w:webHidden/>
                <w:lang w:val="en-GB"/>
              </w:rPr>
              <w:fldChar w:fldCharType="separate"/>
            </w:r>
            <w:r w:rsidRPr="003D3E23">
              <w:rPr>
                <w:noProof/>
                <w:webHidden/>
                <w:lang w:val="en-GB"/>
              </w:rPr>
              <w:t>7</w:t>
            </w:r>
            <w:r w:rsidRPr="003D3E23">
              <w:rPr>
                <w:noProof/>
                <w:webHidden/>
                <w:lang w:val="en-GB"/>
              </w:rPr>
              <w:fldChar w:fldCharType="end"/>
            </w:r>
          </w:hyperlink>
        </w:p>
        <w:p w:rsidR="00AF3CC3" w:rsidRPr="003D3E23" w:rsidRDefault="00AF3CC3">
          <w:pPr>
            <w:pStyle w:val="Indholdsfortegnelse1"/>
            <w:tabs>
              <w:tab w:val="right" w:leader="dot" w:pos="9628"/>
            </w:tabs>
            <w:rPr>
              <w:rFonts w:eastAsiaTheme="minorEastAsia"/>
              <w:noProof/>
              <w:lang w:val="en-GB" w:eastAsia="da-DK"/>
            </w:rPr>
          </w:pPr>
          <w:hyperlink w:anchor="_Toc507709349" w:history="1">
            <w:r w:rsidRPr="003D3E23">
              <w:rPr>
                <w:rStyle w:val="Hyperlink"/>
                <w:noProof/>
                <w:lang w:val="en-GB"/>
              </w:rPr>
              <w:t>Bibliography</w:t>
            </w:r>
            <w:r w:rsidRPr="003D3E23">
              <w:rPr>
                <w:noProof/>
                <w:webHidden/>
                <w:lang w:val="en-GB"/>
              </w:rPr>
              <w:tab/>
            </w:r>
            <w:r w:rsidRPr="003D3E23">
              <w:rPr>
                <w:noProof/>
                <w:webHidden/>
                <w:lang w:val="en-GB"/>
              </w:rPr>
              <w:fldChar w:fldCharType="begin"/>
            </w:r>
            <w:r w:rsidRPr="003D3E23">
              <w:rPr>
                <w:noProof/>
                <w:webHidden/>
                <w:lang w:val="en-GB"/>
              </w:rPr>
              <w:instrText xml:space="preserve"> PAGEREF _Toc507709349 \h </w:instrText>
            </w:r>
            <w:r w:rsidRPr="003D3E23">
              <w:rPr>
                <w:noProof/>
                <w:webHidden/>
                <w:lang w:val="en-GB"/>
              </w:rPr>
            </w:r>
            <w:r w:rsidRPr="003D3E23">
              <w:rPr>
                <w:noProof/>
                <w:webHidden/>
                <w:lang w:val="en-GB"/>
              </w:rPr>
              <w:fldChar w:fldCharType="separate"/>
            </w:r>
            <w:r w:rsidRPr="003D3E23">
              <w:rPr>
                <w:noProof/>
                <w:webHidden/>
                <w:lang w:val="en-GB"/>
              </w:rPr>
              <w:t>7</w:t>
            </w:r>
            <w:r w:rsidRPr="003D3E23">
              <w:rPr>
                <w:noProof/>
                <w:webHidden/>
                <w:lang w:val="en-GB"/>
              </w:rPr>
              <w:fldChar w:fldCharType="end"/>
            </w:r>
          </w:hyperlink>
        </w:p>
        <w:p w:rsidR="00B14591" w:rsidRPr="003D3E23" w:rsidRDefault="00B14591">
          <w:pPr>
            <w:rPr>
              <w:lang w:val="en-GB"/>
            </w:rPr>
          </w:pPr>
          <w:r w:rsidRPr="003D3E23">
            <w:rPr>
              <w:b/>
              <w:bCs/>
              <w:lang w:val="en-GB"/>
            </w:rPr>
            <w:fldChar w:fldCharType="end"/>
          </w:r>
        </w:p>
      </w:sdtContent>
    </w:sdt>
    <w:p w:rsidR="00B14591" w:rsidRPr="003D3E23" w:rsidRDefault="00B14591">
      <w:pPr>
        <w:rPr>
          <w:lang w:val="en-GB"/>
        </w:rPr>
      </w:pPr>
      <w:r w:rsidRPr="003D3E23">
        <w:rPr>
          <w:lang w:val="en-GB"/>
        </w:rPr>
        <w:br w:type="page"/>
      </w:r>
    </w:p>
    <w:p w:rsidR="004714C7" w:rsidRPr="003D3E23" w:rsidRDefault="0034336E" w:rsidP="0034336E">
      <w:pPr>
        <w:pStyle w:val="Overskrift1"/>
        <w:rPr>
          <w:lang w:val="en-GB"/>
        </w:rPr>
      </w:pPr>
      <w:bookmarkStart w:id="1" w:name="_Toc507709332"/>
      <w:r w:rsidRPr="003D3E23">
        <w:rPr>
          <w:lang w:val="en-GB"/>
        </w:rPr>
        <w:lastRenderedPageBreak/>
        <w:t>Introduction</w:t>
      </w:r>
      <w:bookmarkEnd w:id="1"/>
    </w:p>
    <w:p w:rsidR="0034336E" w:rsidRPr="003D3E23" w:rsidRDefault="000B221B" w:rsidP="0034336E">
      <w:pPr>
        <w:rPr>
          <w:lang w:val="en-GB"/>
        </w:rPr>
      </w:pPr>
      <w:r w:rsidRPr="003D3E23">
        <w:rPr>
          <w:lang w:val="en-GB"/>
        </w:rPr>
        <w:t xml:space="preserve">For this assignment, we are to assess the time required to </w:t>
      </w:r>
      <w:r w:rsidR="008F63DC" w:rsidRPr="003D3E23">
        <w:rPr>
          <w:lang w:val="en-GB"/>
        </w:rPr>
        <w:t>build a building, that we have gotten the rough specifications for, as well as the estimated cost.</w:t>
      </w:r>
    </w:p>
    <w:p w:rsidR="008F63DC" w:rsidRPr="003D3E23" w:rsidRDefault="008F63DC" w:rsidP="0034336E">
      <w:pPr>
        <w:rPr>
          <w:rFonts w:eastAsiaTheme="minorEastAsia"/>
          <w:lang w:val="en-GB"/>
        </w:rPr>
      </w:pPr>
      <w:r w:rsidRPr="003D3E23">
        <w:rPr>
          <w:lang w:val="en-GB"/>
        </w:rPr>
        <w:t xml:space="preserve">To do this, we will be using the </w:t>
      </w:r>
      <w:proofErr w:type="spellStart"/>
      <w:r w:rsidRPr="003D3E23">
        <w:rPr>
          <w:rFonts w:eastAsiaTheme="minorEastAsia"/>
          <w:lang w:val="en-GB"/>
        </w:rPr>
        <w:t>Spon’s</w:t>
      </w:r>
      <w:proofErr w:type="spellEnd"/>
      <w:r w:rsidRPr="003D3E23">
        <w:rPr>
          <w:rFonts w:eastAsiaTheme="minorEastAsia"/>
          <w:lang w:val="en-GB"/>
        </w:rPr>
        <w:t xml:space="preserve"> </w:t>
      </w:r>
      <w:proofErr w:type="spellStart"/>
      <w:r w:rsidRPr="003D3E23">
        <w:rPr>
          <w:rFonts w:eastAsiaTheme="minorEastAsia"/>
          <w:lang w:val="en-GB"/>
        </w:rPr>
        <w:t>Architechts</w:t>
      </w:r>
      <w:proofErr w:type="spellEnd"/>
      <w:r w:rsidRPr="003D3E23">
        <w:rPr>
          <w:rFonts w:eastAsiaTheme="minorEastAsia"/>
          <w:lang w:val="en-GB"/>
        </w:rPr>
        <w:t>’ and Builders’ Price Book 2018</w:t>
      </w:r>
      <w:r w:rsidR="00AF3CC3" w:rsidRPr="003D3E23">
        <w:rPr>
          <w:rFonts w:eastAsiaTheme="minorEastAsia"/>
          <w:lang w:val="en-GB"/>
        </w:rPr>
        <w:t>, AECOM, 2017,</w:t>
      </w:r>
      <w:r w:rsidRPr="003D3E23">
        <w:rPr>
          <w:rFonts w:eastAsiaTheme="minorEastAsia"/>
          <w:lang w:val="en-GB"/>
        </w:rPr>
        <w:t xml:space="preserve"> to calculate estimated costs and prices, and using a mix of </w:t>
      </w:r>
      <w:proofErr w:type="spellStart"/>
      <w:r w:rsidRPr="003D3E23">
        <w:rPr>
          <w:rFonts w:eastAsiaTheme="minorEastAsia"/>
          <w:lang w:val="en-GB"/>
        </w:rPr>
        <w:t>Spon’s</w:t>
      </w:r>
      <w:proofErr w:type="spellEnd"/>
      <w:r w:rsidRPr="003D3E23">
        <w:rPr>
          <w:rFonts w:eastAsiaTheme="minorEastAsia"/>
          <w:lang w:val="en-GB"/>
        </w:rPr>
        <w:t>, personal experience and online sources</w:t>
      </w:r>
      <w:r w:rsidR="00AF3CC3" w:rsidRPr="003D3E23">
        <w:rPr>
          <w:rFonts w:eastAsiaTheme="minorEastAsia"/>
          <w:lang w:val="en-GB"/>
        </w:rPr>
        <w:t>, B4ubuild.com, n.d.</w:t>
      </w:r>
      <w:r w:rsidRPr="003D3E23">
        <w:rPr>
          <w:rFonts w:eastAsiaTheme="minorEastAsia"/>
          <w:lang w:val="en-GB"/>
        </w:rPr>
        <w:t>, we will get a rough estimate on the time to build.</w:t>
      </w:r>
    </w:p>
    <w:p w:rsidR="003D3E23" w:rsidRPr="003D3E23" w:rsidRDefault="003D3E23" w:rsidP="0034336E">
      <w:pPr>
        <w:rPr>
          <w:lang w:val="en-GB"/>
        </w:rPr>
      </w:pPr>
      <w:r w:rsidRPr="003D3E23">
        <w:rPr>
          <w:lang w:val="en-GB"/>
        </w:rPr>
        <w:t>The online source for timings is based off a building about 5 times the size of this project, so timings are shortened to account for the difference.</w:t>
      </w:r>
    </w:p>
    <w:p w:rsidR="00E75B51" w:rsidRPr="003D3E23" w:rsidRDefault="00E75B51" w:rsidP="00E75B51">
      <w:pPr>
        <w:pStyle w:val="Overskrift1"/>
        <w:rPr>
          <w:rFonts w:eastAsiaTheme="minorEastAsia"/>
          <w:lang w:val="en-GB"/>
        </w:rPr>
      </w:pPr>
      <w:bookmarkStart w:id="2" w:name="_Toc507709333"/>
      <w:r w:rsidRPr="003D3E23">
        <w:rPr>
          <w:rFonts w:eastAsiaTheme="minorEastAsia"/>
          <w:lang w:val="en-GB"/>
        </w:rPr>
        <w:t>Activities</w:t>
      </w:r>
      <w:bookmarkEnd w:id="2"/>
    </w:p>
    <w:p w:rsidR="005F6304" w:rsidRPr="003D3E23" w:rsidRDefault="00711689" w:rsidP="00806B50">
      <w:pPr>
        <w:pStyle w:val="Overskrift2"/>
        <w:rPr>
          <w:lang w:val="en-GB"/>
        </w:rPr>
      </w:pPr>
      <w:bookmarkStart w:id="3" w:name="_Toc507709334"/>
      <w:r w:rsidRPr="003D3E23">
        <w:rPr>
          <w:lang w:val="en-GB"/>
        </w:rPr>
        <w:t>Site Clearance</w:t>
      </w:r>
      <w:bookmarkEnd w:id="3"/>
    </w:p>
    <w:p w:rsidR="005B2814" w:rsidRPr="003D3E23" w:rsidRDefault="005B2814" w:rsidP="005B2814">
      <w:pPr>
        <w:rPr>
          <w:lang w:val="en-GB"/>
        </w:rPr>
      </w:pPr>
      <w:r w:rsidRPr="003D3E23">
        <w:rPr>
          <w:lang w:val="en-GB"/>
        </w:rPr>
        <w:t>For this, we need to calculate the size of the building.</w:t>
      </w:r>
    </w:p>
    <w:p w:rsidR="005B2814" w:rsidRPr="003D3E23" w:rsidRDefault="005B2814" w:rsidP="005B2814">
      <w:pPr>
        <w:rPr>
          <w:rFonts w:eastAsiaTheme="minorEastAsia"/>
          <w:lang w:val="en-GB"/>
        </w:rPr>
      </w:pPr>
      <m:oMathPara>
        <m:oMath>
          <m:r>
            <w:rPr>
              <w:rFonts w:ascii="Cambria Math" w:hAnsi="Cambria Math"/>
              <w:lang w:val="en-GB"/>
            </w:rPr>
            <m:t>Building area=</m:t>
          </m:r>
          <m:d>
            <m:dPr>
              <m:ctrlPr>
                <w:rPr>
                  <w:rFonts w:ascii="Cambria Math" w:hAnsi="Cambria Math"/>
                  <w:i/>
                  <w:lang w:val="en-GB"/>
                </w:rPr>
              </m:ctrlPr>
            </m:dPr>
            <m:e>
              <m:r>
                <w:rPr>
                  <w:rFonts w:ascii="Cambria Math" w:hAnsi="Cambria Math"/>
                  <w:lang w:val="en-GB"/>
                </w:rPr>
                <m:t>2.15m*17m</m:t>
              </m:r>
            </m:e>
          </m:d>
          <m:r>
            <w:rPr>
              <w:rFonts w:ascii="Cambria Math" w:hAnsi="Cambria Math"/>
              <w:lang w:val="en-GB"/>
            </w:rPr>
            <m:t>+</m:t>
          </m:r>
          <m:d>
            <m:dPr>
              <m:ctrlPr>
                <w:rPr>
                  <w:rFonts w:ascii="Cambria Math" w:hAnsi="Cambria Math"/>
                  <w:i/>
                  <w:lang w:val="en-GB"/>
                </w:rPr>
              </m:ctrlPr>
            </m:dPr>
            <m:e>
              <m:r>
                <w:rPr>
                  <w:rFonts w:ascii="Cambria Math" w:hAnsi="Cambria Math"/>
                  <w:lang w:val="en-GB"/>
                </w:rPr>
                <m:t>4m*14.9m</m:t>
              </m:r>
            </m:e>
          </m:d>
          <m:r>
            <w:rPr>
              <w:rFonts w:ascii="Cambria Math" w:hAnsi="Cambria Math"/>
              <w:lang w:val="en-GB"/>
            </w:rPr>
            <m:t>=96.15</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oMath>
      </m:oMathPara>
    </w:p>
    <w:p w:rsidR="005B2814" w:rsidRPr="003D3E23" w:rsidRDefault="005B2814" w:rsidP="005B2814">
      <w:pPr>
        <w:rPr>
          <w:lang w:val="en-GB"/>
        </w:rPr>
      </w:pPr>
      <w:r w:rsidRPr="003D3E23">
        <w:rPr>
          <w:lang w:val="en-GB"/>
        </w:rPr>
        <w:t>For this activity we’ll add an additional 10% of the building size and clear it, to make sure there’s clear around it.</w:t>
      </w:r>
    </w:p>
    <w:p w:rsidR="005B2814" w:rsidRPr="003D3E23" w:rsidRDefault="005B2814" w:rsidP="005B2814">
      <w:pPr>
        <w:rPr>
          <w:rFonts w:eastAsiaTheme="minorEastAsia"/>
          <w:lang w:val="en-GB"/>
        </w:rPr>
      </w:pPr>
      <m:oMathPara>
        <m:oMath>
          <m:r>
            <w:rPr>
              <w:rFonts w:ascii="Cambria Math" w:hAnsi="Cambria Math"/>
              <w:lang w:val="en-GB"/>
            </w:rPr>
            <m:t>Site Clearance area=96.15</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*10%=105.76</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oMath>
      </m:oMathPara>
    </w:p>
    <w:p w:rsidR="005B2814" w:rsidRPr="003D3E23" w:rsidRDefault="005B2814" w:rsidP="005B2814">
      <w:pPr>
        <w:rPr>
          <w:rFonts w:eastAsiaTheme="minorEastAsia"/>
          <w:lang w:val="en-GB"/>
        </w:rPr>
      </w:pPr>
      <w:r w:rsidRPr="003D3E23">
        <w:rPr>
          <w:lang w:val="en-GB"/>
        </w:rPr>
        <w:t xml:space="preserve">Using page 229 of </w:t>
      </w:r>
      <w:proofErr w:type="spellStart"/>
      <w:r w:rsidRPr="003D3E23">
        <w:rPr>
          <w:rFonts w:eastAsiaTheme="minorEastAsia"/>
          <w:lang w:val="en-GB"/>
        </w:rPr>
        <w:t>Spon’s</w:t>
      </w:r>
      <w:proofErr w:type="spellEnd"/>
      <w:r w:rsidRPr="003D3E23">
        <w:rPr>
          <w:rFonts w:eastAsiaTheme="minorEastAsia"/>
          <w:lang w:val="en-GB"/>
        </w:rPr>
        <w:t xml:space="preserve"> </w:t>
      </w:r>
      <w:proofErr w:type="spellStart"/>
      <w:r w:rsidRPr="003D3E23">
        <w:rPr>
          <w:rFonts w:eastAsiaTheme="minorEastAsia"/>
          <w:lang w:val="en-GB"/>
        </w:rPr>
        <w:t>Architechts</w:t>
      </w:r>
      <w:proofErr w:type="spellEnd"/>
      <w:r w:rsidRPr="003D3E23">
        <w:rPr>
          <w:rFonts w:eastAsiaTheme="minorEastAsia"/>
          <w:lang w:val="en-GB"/>
        </w:rPr>
        <w:t>’ and Builders’ Price Book 2018, we use the ‘Clearing site vegetation’ price.</w:t>
      </w:r>
    </w:p>
    <w:p w:rsidR="005B2814" w:rsidRPr="003D3E23" w:rsidRDefault="0058063A" w:rsidP="005B2814">
      <w:pPr>
        <w:rPr>
          <w:rFonts w:eastAsiaTheme="minorEastAsia"/>
          <w:lang w:val="en-GB"/>
        </w:rPr>
      </w:pPr>
      <m:oMathPara>
        <m:oMath>
          <m:r>
            <w:rPr>
              <w:rFonts w:ascii="Cambria Math" w:eastAsiaTheme="minorEastAsia" w:hAnsi="Cambria Math"/>
              <w:lang w:val="en-GB"/>
            </w:rPr>
            <m:t>Site Clearance Price=105.76</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m:t>
          </m:r>
          <m:d>
            <m:dPr>
              <m:ctrlPr>
                <w:rPr>
                  <w:rFonts w:ascii="Cambria Math" w:eastAsiaTheme="minorEastAsia" w:hAnsi="Cambria Math"/>
                  <w:i/>
                  <w:lang w:val="en-GB"/>
                </w:rPr>
              </m:ctrlPr>
            </m:dPr>
            <m:e>
              <m:r>
                <w:rPr>
                  <w:rFonts w:ascii="Cambria Math" w:eastAsiaTheme="minorEastAsia" w:hAnsi="Cambria Math"/>
                  <w:lang w:val="en-GB"/>
                </w:rPr>
                <m:t>£0.41/</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+£1.22/</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e>
          </m:d>
          <m:r>
            <w:rPr>
              <w:rFonts w:ascii="Cambria Math" w:eastAsiaTheme="minorEastAsia" w:hAnsi="Cambria Math"/>
              <w:lang w:val="en-GB"/>
            </w:rPr>
            <m:t>=£172.38</m:t>
          </m:r>
        </m:oMath>
      </m:oMathPara>
    </w:p>
    <w:p w:rsidR="002A6412" w:rsidRPr="003D3E23" w:rsidRDefault="002A6412" w:rsidP="00806B50">
      <w:pPr>
        <w:pStyle w:val="Overskrift2"/>
        <w:rPr>
          <w:lang w:val="en-GB"/>
        </w:rPr>
      </w:pPr>
      <w:bookmarkStart w:id="4" w:name="_Toc507709335"/>
      <w:r w:rsidRPr="003D3E23">
        <w:rPr>
          <w:lang w:val="en-GB"/>
        </w:rPr>
        <w:t>Excavation</w:t>
      </w:r>
      <w:bookmarkEnd w:id="4"/>
    </w:p>
    <w:p w:rsidR="0058063A" w:rsidRPr="003D3E23" w:rsidRDefault="0058063A" w:rsidP="0058063A">
      <w:pPr>
        <w:rPr>
          <w:lang w:val="en-GB"/>
        </w:rPr>
      </w:pPr>
      <w:r w:rsidRPr="003D3E23">
        <w:rPr>
          <w:lang w:val="en-GB"/>
        </w:rPr>
        <w:t xml:space="preserve">Using same data set without the additional 10%, we can use same page for excavation. Due to the strip foundation being 1 meter, we will be excavating 1 meter as well. </w:t>
      </w:r>
    </w:p>
    <w:p w:rsidR="0058063A" w:rsidRPr="003D3E23" w:rsidRDefault="0058063A" w:rsidP="0058063A">
      <w:pPr>
        <w:rPr>
          <w:rFonts w:eastAsiaTheme="minorEastAsia"/>
          <w:lang w:val="en-GB"/>
        </w:rPr>
      </w:pPr>
      <m:oMathPara>
        <m:oMath>
          <m:r>
            <w:rPr>
              <w:rFonts w:ascii="Cambria Math" w:eastAsiaTheme="minorEastAsia" w:hAnsi="Cambria Math"/>
              <w:lang w:val="en-GB"/>
            </w:rPr>
            <m:t>Excavation Price=96.15</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m:t>
          </m:r>
          <m:d>
            <m:dPr>
              <m:ctrlPr>
                <w:rPr>
                  <w:rFonts w:ascii="Cambria Math" w:eastAsiaTheme="minorEastAsia" w:hAnsi="Cambria Math"/>
                  <w:i/>
                  <w:lang w:val="en-GB"/>
                </w:rPr>
              </m:ctrlPr>
            </m:dPr>
            <m:e>
              <m:r>
                <w:rPr>
                  <w:rFonts w:ascii="Cambria Math" w:eastAsiaTheme="minorEastAsia" w:hAnsi="Cambria Math"/>
                  <w:lang w:val="en-GB"/>
                </w:rPr>
                <m:t>£0.45/</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+£0.66/</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e>
          </m:d>
          <m:r>
            <w:rPr>
              <w:rFonts w:ascii="Cambria Math" w:eastAsiaTheme="minorEastAsia" w:hAnsi="Cambria Math"/>
              <w:lang w:val="en-GB"/>
            </w:rPr>
            <m:t>=£106.72</m:t>
          </m:r>
        </m:oMath>
      </m:oMathPara>
    </w:p>
    <w:p w:rsidR="0058063A" w:rsidRPr="003D3E23" w:rsidRDefault="0058063A" w:rsidP="0058063A">
      <w:pPr>
        <w:rPr>
          <w:lang w:val="en-GB"/>
        </w:rPr>
      </w:pPr>
    </w:p>
    <w:p w:rsidR="002A6412" w:rsidRPr="003D3E23" w:rsidRDefault="002A6412" w:rsidP="00806B50">
      <w:pPr>
        <w:pStyle w:val="Overskrift2"/>
        <w:rPr>
          <w:lang w:val="en-GB"/>
        </w:rPr>
      </w:pPr>
      <w:bookmarkStart w:id="5" w:name="_Toc507709336"/>
      <w:r w:rsidRPr="003D3E23">
        <w:rPr>
          <w:lang w:val="en-GB"/>
        </w:rPr>
        <w:t>Strip foundation</w:t>
      </w:r>
      <w:bookmarkEnd w:id="5"/>
    </w:p>
    <w:p w:rsidR="008F63DC" w:rsidRPr="003D3E23" w:rsidRDefault="008F63DC" w:rsidP="008F63DC">
      <w:pPr>
        <w:rPr>
          <w:lang w:val="en-GB"/>
        </w:rPr>
      </w:pPr>
      <w:r w:rsidRPr="003D3E23">
        <w:rPr>
          <w:lang w:val="en-GB"/>
        </w:rPr>
        <w:t xml:space="preserve">Using page 163 of </w:t>
      </w:r>
      <w:proofErr w:type="spellStart"/>
      <w:r w:rsidRPr="003D3E23">
        <w:rPr>
          <w:lang w:val="en-GB"/>
        </w:rPr>
        <w:t>Spon’s</w:t>
      </w:r>
      <w:proofErr w:type="spellEnd"/>
      <w:r w:rsidRPr="003D3E23">
        <w:rPr>
          <w:lang w:val="en-GB"/>
        </w:rPr>
        <w:t xml:space="preserve">, we use a strip or </w:t>
      </w:r>
      <w:proofErr w:type="spellStart"/>
      <w:r w:rsidRPr="003D3E23">
        <w:rPr>
          <w:lang w:val="en-GB"/>
        </w:rPr>
        <w:t>trenchfill</w:t>
      </w:r>
      <w:proofErr w:type="spellEnd"/>
      <w:r w:rsidRPr="003D3E23">
        <w:rPr>
          <w:lang w:val="en-GB"/>
        </w:rPr>
        <w:t xml:space="preserve"> foundation up to 1 meter deep. </w:t>
      </w:r>
    </w:p>
    <w:p w:rsidR="00A46889" w:rsidRPr="003D3E23" w:rsidRDefault="00A46889" w:rsidP="00A46889">
      <w:pPr>
        <w:rPr>
          <w:rFonts w:eastAsiaTheme="minorEastAsia"/>
          <w:lang w:val="en-GB"/>
        </w:rPr>
      </w:pPr>
      <m:oMathPara>
        <m:oMath>
          <m:r>
            <w:rPr>
              <w:rFonts w:ascii="Cambria Math" w:hAnsi="Cambria Math"/>
              <w:lang w:val="en-GB"/>
            </w:rPr>
            <m:t>Cheapest=96.15</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*£185/</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=£17,787.75</m:t>
          </m:r>
        </m:oMath>
      </m:oMathPara>
    </w:p>
    <w:p w:rsidR="00A46889" w:rsidRPr="003D3E23" w:rsidRDefault="00A46889" w:rsidP="00A46889">
      <w:pPr>
        <w:rPr>
          <w:rFonts w:eastAsiaTheme="minorEastAsia"/>
          <w:lang w:val="en-GB"/>
        </w:rPr>
      </w:pPr>
      <m:oMathPara>
        <m:oMath>
          <m:r>
            <w:rPr>
              <w:rFonts w:ascii="Cambria Math" w:hAnsi="Cambria Math"/>
              <w:lang w:val="en-GB"/>
            </w:rPr>
            <m:t>Expensive=96.15</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*£225/</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=£21,633.75</m:t>
          </m:r>
        </m:oMath>
      </m:oMathPara>
    </w:p>
    <w:p w:rsidR="007A0F4E" w:rsidRPr="003D3E23" w:rsidRDefault="00A46889" w:rsidP="007A0F4E">
      <w:pPr>
        <w:rPr>
          <w:rFonts w:eastAsiaTheme="minorEastAsia"/>
          <w:lang w:val="en-GB"/>
        </w:rPr>
      </w:pPr>
      <m:oMathPara>
        <m:oMath>
          <m:r>
            <w:rPr>
              <w:rFonts w:ascii="Cambria Math" w:eastAsiaTheme="minorEastAsia" w:hAnsi="Cambria Math"/>
              <w:lang w:val="en-GB"/>
            </w:rPr>
            <m:t>Mean=</m:t>
          </m:r>
          <m:f>
            <m:fPr>
              <m:ctrlPr>
                <w:rPr>
                  <w:rFonts w:ascii="Cambria Math" w:eastAsiaTheme="minorEastAsia" w:hAnsi="Cambria Math"/>
                  <w:i/>
                  <w:lang w:val="en-GB"/>
                </w:rPr>
              </m:ctrlPr>
            </m:fPr>
            <m:num>
              <m:r>
                <w:rPr>
                  <w:rFonts w:ascii="Cambria Math" w:eastAsiaTheme="minorEastAsia" w:hAnsi="Cambria Math"/>
                  <w:lang w:val="en-GB"/>
                </w:rPr>
                <m:t>£</m:t>
              </m:r>
              <m:r>
                <w:rPr>
                  <w:rFonts w:ascii="Cambria Math" w:hAnsi="Cambria Math"/>
                  <w:lang w:val="en-GB"/>
                </w:rPr>
                <m:t>17,787.75</m:t>
              </m:r>
              <m:r>
                <w:rPr>
                  <w:rFonts w:ascii="Cambria Math" w:eastAsiaTheme="minorEastAsia" w:hAnsi="Cambria Math"/>
                  <w:lang w:val="en-GB"/>
                </w:rPr>
                <m:t>+£</m:t>
              </m:r>
              <m:r>
                <w:rPr>
                  <w:rFonts w:ascii="Cambria Math" w:hAnsi="Cambria Math"/>
                  <w:lang w:val="en-GB"/>
                </w:rPr>
                <m:t>21,633.75</m:t>
              </m:r>
            </m:num>
            <m:den>
              <m:r>
                <w:rPr>
                  <w:rFonts w:ascii="Cambria Math" w:eastAsiaTheme="minorEastAsia" w:hAnsi="Cambria Math"/>
                  <w:lang w:val="en-GB"/>
                </w:rPr>
                <m:t>2</m:t>
              </m:r>
            </m:den>
          </m:f>
          <m:r>
            <w:rPr>
              <w:rFonts w:ascii="Cambria Math" w:eastAsiaTheme="minorEastAsia" w:hAnsi="Cambria Math"/>
              <w:lang w:val="en-GB"/>
            </w:rPr>
            <m:t>=£19,710.75</m:t>
          </m:r>
        </m:oMath>
      </m:oMathPara>
    </w:p>
    <w:p w:rsidR="00D87C8B" w:rsidRPr="003D3E23" w:rsidRDefault="00711689" w:rsidP="00D87C8B">
      <w:pPr>
        <w:pStyle w:val="Overskrift2"/>
        <w:rPr>
          <w:lang w:val="en-GB"/>
        </w:rPr>
      </w:pPr>
      <w:bookmarkStart w:id="6" w:name="_Toc507709337"/>
      <w:r w:rsidRPr="003D3E23">
        <w:rPr>
          <w:lang w:val="en-GB"/>
        </w:rPr>
        <w:t>Framing and trusses</w:t>
      </w:r>
      <w:bookmarkEnd w:id="6"/>
    </w:p>
    <w:p w:rsidR="00D87C8B" w:rsidRPr="003D3E23" w:rsidRDefault="007F10B7" w:rsidP="00D87C8B">
      <w:pPr>
        <w:rPr>
          <w:lang w:val="en-GB"/>
        </w:rPr>
      </w:pPr>
      <w:r w:rsidRPr="003D3E23">
        <w:rPr>
          <w:lang w:val="en-GB"/>
        </w:rPr>
        <w:t xml:space="preserve">For a staircase, we use a simple straight flight standard staircase, found on page 483 in </w:t>
      </w:r>
      <w:proofErr w:type="spellStart"/>
      <w:r w:rsidRPr="003D3E23">
        <w:rPr>
          <w:lang w:val="en-GB"/>
        </w:rPr>
        <w:t>Spon’s</w:t>
      </w:r>
      <w:proofErr w:type="spellEnd"/>
      <w:r w:rsidRPr="003D3E23">
        <w:rPr>
          <w:lang w:val="en-GB"/>
        </w:rPr>
        <w:t>, costing a total of £528.57 and takes about a day to install.</w:t>
      </w:r>
    </w:p>
    <w:p w:rsidR="007F10B7" w:rsidRPr="003D3E23" w:rsidRDefault="00B87ED5" w:rsidP="00D87C8B">
      <w:pPr>
        <w:rPr>
          <w:lang w:val="en-GB"/>
        </w:rPr>
      </w:pPr>
      <w:r w:rsidRPr="003D3E23">
        <w:rPr>
          <w:lang w:val="en-GB"/>
        </w:rPr>
        <w:t>For the framing we need to calculate the size of the buildings ground and second floor. We already have the size of the ground floor from site clearance.</w:t>
      </w:r>
    </w:p>
    <w:p w:rsidR="00B87ED5" w:rsidRPr="003D3E23" w:rsidRDefault="00B87ED5" w:rsidP="00B87ED5">
      <w:pPr>
        <w:rPr>
          <w:rFonts w:eastAsiaTheme="minorEastAsia"/>
          <w:lang w:val="en-GB"/>
        </w:rPr>
      </w:pPr>
      <m:oMathPara>
        <m:oMath>
          <m:r>
            <w:rPr>
              <w:rFonts w:ascii="Cambria Math" w:hAnsi="Cambria Math"/>
              <w:lang w:val="en-GB"/>
            </w:rPr>
            <w:lastRenderedPageBreak/>
            <m:t>Second floor size=</m:t>
          </m:r>
          <m:d>
            <m:dPr>
              <m:ctrlPr>
                <w:rPr>
                  <w:rFonts w:ascii="Cambria Math" w:hAnsi="Cambria Math"/>
                  <w:i/>
                  <w:lang w:val="en-GB"/>
                </w:rPr>
              </m:ctrlPr>
            </m:dPr>
            <m:e>
              <m:r>
                <w:rPr>
                  <w:rFonts w:ascii="Cambria Math" w:hAnsi="Cambria Math"/>
                  <w:lang w:val="en-GB"/>
                </w:rPr>
                <m:t>7.25m*2</m:t>
              </m:r>
            </m:e>
          </m:d>
          <m:r>
            <w:rPr>
              <w:rFonts w:ascii="Cambria Math" w:hAnsi="Cambria Math"/>
              <w:lang w:val="en-GB"/>
            </w:rPr>
            <m:t>*5.9m=85.55</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oMath>
      </m:oMathPara>
    </w:p>
    <w:p w:rsidR="00CB5EF6" w:rsidRPr="003D3E23" w:rsidRDefault="00B87ED5" w:rsidP="00D87C8B">
      <w:pPr>
        <w:rPr>
          <w:rFonts w:eastAsiaTheme="minorEastAsia"/>
          <w:lang w:val="en-GB"/>
        </w:rPr>
      </w:pPr>
      <m:oMathPara>
        <m:oMath>
          <m:r>
            <w:rPr>
              <w:rFonts w:ascii="Cambria Math" w:hAnsi="Cambria Math"/>
              <w:lang w:val="en-GB"/>
            </w:rPr>
            <m:t>Total size=96.15</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+85.55</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=181.7</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oMath>
      </m:oMathPara>
    </w:p>
    <w:p w:rsidR="00CB5EF6" w:rsidRPr="003D3E23" w:rsidRDefault="00CB5EF6" w:rsidP="00CB5EF6">
      <w:pPr>
        <w:rPr>
          <w:rFonts w:eastAsiaTheme="minorEastAsia"/>
          <w:lang w:val="en-GB"/>
        </w:rPr>
      </w:pPr>
      <m:oMathPara>
        <m:oMath>
          <m:r>
            <w:rPr>
              <w:rFonts w:ascii="Cambria Math" w:hAnsi="Cambria Math"/>
              <w:lang w:val="en-GB"/>
            </w:rPr>
            <m:t>Cheapest=181.7</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*£130/</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=£23,621</m:t>
          </m:r>
        </m:oMath>
      </m:oMathPara>
    </w:p>
    <w:p w:rsidR="00CB5EF6" w:rsidRPr="003D3E23" w:rsidRDefault="00CB5EF6" w:rsidP="00CB5EF6">
      <w:pPr>
        <w:rPr>
          <w:rFonts w:eastAsiaTheme="minorEastAsia"/>
          <w:lang w:val="en-GB"/>
        </w:rPr>
      </w:pPr>
      <m:oMathPara>
        <m:oMath>
          <m:r>
            <w:rPr>
              <w:rFonts w:ascii="Cambria Math" w:hAnsi="Cambria Math"/>
              <w:lang w:val="en-GB"/>
            </w:rPr>
            <m:t>Expensive=181.7</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*£160/</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=£29,072</m:t>
          </m:r>
        </m:oMath>
      </m:oMathPara>
    </w:p>
    <w:p w:rsidR="00CB5EF6" w:rsidRPr="003D3E23" w:rsidRDefault="00CB5EF6" w:rsidP="00CB5EF6">
      <w:pPr>
        <w:rPr>
          <w:rFonts w:eastAsiaTheme="minorEastAsia"/>
          <w:lang w:val="en-GB"/>
        </w:rPr>
      </w:pPr>
      <m:oMathPara>
        <m:oMath>
          <m:r>
            <w:rPr>
              <w:rFonts w:ascii="Cambria Math" w:eastAsiaTheme="minorEastAsia" w:hAnsi="Cambria Math"/>
              <w:lang w:val="en-GB"/>
            </w:rPr>
            <m:t>Mean=</m:t>
          </m:r>
          <m:f>
            <m:fPr>
              <m:ctrlPr>
                <w:rPr>
                  <w:rFonts w:ascii="Cambria Math" w:eastAsiaTheme="minorEastAsia" w:hAnsi="Cambria Math"/>
                  <w:i/>
                  <w:lang w:val="en-GB"/>
                </w:rPr>
              </m:ctrlPr>
            </m:fPr>
            <m:num>
              <m:r>
                <w:rPr>
                  <w:rFonts w:ascii="Cambria Math" w:eastAsiaTheme="minorEastAsia" w:hAnsi="Cambria Math"/>
                  <w:lang w:val="en-GB"/>
                </w:rPr>
                <m:t>£</m:t>
              </m:r>
              <m:r>
                <w:rPr>
                  <w:rFonts w:ascii="Cambria Math" w:hAnsi="Cambria Math"/>
                  <w:lang w:val="en-GB"/>
                </w:rPr>
                <m:t>23,621</m:t>
              </m:r>
              <m:r>
                <w:rPr>
                  <w:rFonts w:ascii="Cambria Math" w:eastAsiaTheme="minorEastAsia" w:hAnsi="Cambria Math"/>
                  <w:lang w:val="en-GB"/>
                </w:rPr>
                <m:t>+£</m:t>
              </m:r>
              <m:r>
                <w:rPr>
                  <w:rFonts w:ascii="Cambria Math" w:hAnsi="Cambria Math"/>
                  <w:lang w:val="en-GB"/>
                </w:rPr>
                <m:t>29,072</m:t>
              </m:r>
            </m:num>
            <m:den>
              <m:r>
                <w:rPr>
                  <w:rFonts w:ascii="Cambria Math" w:eastAsiaTheme="minorEastAsia" w:hAnsi="Cambria Math"/>
                  <w:lang w:val="en-GB"/>
                </w:rPr>
                <m:t>2</m:t>
              </m:r>
            </m:den>
          </m:f>
          <m:r>
            <w:rPr>
              <w:rFonts w:ascii="Cambria Math" w:eastAsiaTheme="minorEastAsia" w:hAnsi="Cambria Math"/>
              <w:lang w:val="en-GB"/>
            </w:rPr>
            <m:t>=£26,346.5</m:t>
          </m:r>
        </m:oMath>
      </m:oMathPara>
    </w:p>
    <w:p w:rsidR="00CB5EF6" w:rsidRPr="003D3E23" w:rsidRDefault="00CB5EF6" w:rsidP="00D87C8B">
      <w:pPr>
        <w:rPr>
          <w:rFonts w:eastAsiaTheme="minorEastAsia"/>
          <w:lang w:val="en-GB"/>
        </w:rPr>
      </w:pPr>
    </w:p>
    <w:p w:rsidR="00711689" w:rsidRPr="003D3E23" w:rsidRDefault="00711689" w:rsidP="00806B50">
      <w:pPr>
        <w:pStyle w:val="Overskrift2"/>
        <w:rPr>
          <w:lang w:val="en-GB"/>
        </w:rPr>
      </w:pPr>
      <w:bookmarkStart w:id="7" w:name="_Toc507709338"/>
      <w:r w:rsidRPr="003D3E23">
        <w:rPr>
          <w:lang w:val="en-GB"/>
        </w:rPr>
        <w:t>Roof</w:t>
      </w:r>
      <w:r w:rsidR="00B87ED5" w:rsidRPr="003D3E23">
        <w:rPr>
          <w:lang w:val="en-GB"/>
        </w:rPr>
        <w:t xml:space="preserve"> shingles</w:t>
      </w:r>
      <w:bookmarkEnd w:id="7"/>
    </w:p>
    <w:p w:rsidR="001C39DB" w:rsidRPr="003D3E23" w:rsidRDefault="001C39DB" w:rsidP="001C39DB">
      <w:pPr>
        <w:rPr>
          <w:lang w:val="en-GB"/>
        </w:rPr>
      </w:pPr>
      <w:r w:rsidRPr="003D3E23">
        <w:rPr>
          <w:lang w:val="en-GB"/>
        </w:rPr>
        <w:t xml:space="preserve">Using page 171 of </w:t>
      </w:r>
      <w:proofErr w:type="spellStart"/>
      <w:r w:rsidRPr="003D3E23">
        <w:rPr>
          <w:lang w:val="en-GB"/>
        </w:rPr>
        <w:t>Spon’s</w:t>
      </w:r>
      <w:proofErr w:type="spellEnd"/>
      <w:r w:rsidRPr="003D3E23">
        <w:rPr>
          <w:lang w:val="en-GB"/>
        </w:rPr>
        <w:t>, we use a timer trusses with clay plain tile coverings.</w:t>
      </w:r>
    </w:p>
    <w:p w:rsidR="001C39DB" w:rsidRPr="003D3E23" w:rsidRDefault="00B87ED5" w:rsidP="001C39DB">
      <w:pPr>
        <w:rPr>
          <w:lang w:val="en-GB"/>
        </w:rPr>
      </w:pPr>
      <w:r w:rsidRPr="003D3E23">
        <w:rPr>
          <w:lang w:val="en-GB"/>
        </w:rPr>
        <w:t>Our roof plan is the size of the second floor.</w:t>
      </w:r>
    </w:p>
    <w:p w:rsidR="001C39DB" w:rsidRPr="003D3E23" w:rsidRDefault="001C39DB" w:rsidP="001C39DB">
      <w:pPr>
        <w:rPr>
          <w:rFonts w:eastAsiaTheme="minorEastAsia"/>
          <w:lang w:val="en-GB"/>
        </w:rPr>
      </w:pPr>
    </w:p>
    <w:p w:rsidR="001C39DB" w:rsidRPr="003D3E23" w:rsidRDefault="001C39DB" w:rsidP="001C39DB">
      <w:pPr>
        <w:rPr>
          <w:rFonts w:eastAsiaTheme="minorEastAsia"/>
          <w:lang w:val="en-GB"/>
        </w:rPr>
      </w:pPr>
      <m:oMathPara>
        <m:oMath>
          <m:r>
            <w:rPr>
              <w:rFonts w:ascii="Cambria Math" w:hAnsi="Cambria Math"/>
              <w:lang w:val="en-GB"/>
            </w:rPr>
            <m:t>Cheapest=85.55</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*£175/</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=£14,971.25</m:t>
          </m:r>
        </m:oMath>
      </m:oMathPara>
    </w:p>
    <w:p w:rsidR="001C39DB" w:rsidRPr="003D3E23" w:rsidRDefault="001C39DB" w:rsidP="001C39DB">
      <w:pPr>
        <w:rPr>
          <w:rFonts w:eastAsiaTheme="minorEastAsia"/>
          <w:lang w:val="en-GB"/>
        </w:rPr>
      </w:pPr>
      <m:oMathPara>
        <m:oMath>
          <m:r>
            <w:rPr>
              <w:rFonts w:ascii="Cambria Math" w:hAnsi="Cambria Math"/>
              <w:lang w:val="en-GB"/>
            </w:rPr>
            <m:t>Expensive=85.55</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*£210/</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=£17,965.5</m:t>
          </m:r>
        </m:oMath>
      </m:oMathPara>
    </w:p>
    <w:p w:rsidR="001C39DB" w:rsidRPr="003D3E23" w:rsidRDefault="001C39DB" w:rsidP="001C39DB">
      <w:pPr>
        <w:rPr>
          <w:rFonts w:eastAsiaTheme="minorEastAsia"/>
          <w:lang w:val="en-GB"/>
        </w:rPr>
      </w:pPr>
      <m:oMathPara>
        <m:oMath>
          <m:r>
            <w:rPr>
              <w:rFonts w:ascii="Cambria Math" w:eastAsiaTheme="minorEastAsia" w:hAnsi="Cambria Math"/>
              <w:lang w:val="en-GB"/>
            </w:rPr>
            <m:t>Mean=</m:t>
          </m:r>
          <m:f>
            <m:fPr>
              <m:ctrlPr>
                <w:rPr>
                  <w:rFonts w:ascii="Cambria Math" w:eastAsiaTheme="minorEastAsia" w:hAnsi="Cambria Math"/>
                  <w:i/>
                  <w:lang w:val="en-GB"/>
                </w:rPr>
              </m:ctrlPr>
            </m:fPr>
            <m:num>
              <m:r>
                <w:rPr>
                  <w:rFonts w:ascii="Cambria Math" w:eastAsiaTheme="minorEastAsia" w:hAnsi="Cambria Math"/>
                  <w:lang w:val="en-GB"/>
                </w:rPr>
                <m:t>£</m:t>
              </m:r>
              <m:r>
                <w:rPr>
                  <w:rFonts w:ascii="Cambria Math" w:hAnsi="Cambria Math"/>
                  <w:lang w:val="en-GB"/>
                </w:rPr>
                <m:t>14,971.25</m:t>
              </m:r>
              <m:r>
                <w:rPr>
                  <w:rFonts w:ascii="Cambria Math" w:eastAsiaTheme="minorEastAsia" w:hAnsi="Cambria Math"/>
                  <w:lang w:val="en-GB"/>
                </w:rPr>
                <m:t>+£</m:t>
              </m:r>
              <m:r>
                <w:rPr>
                  <w:rFonts w:ascii="Cambria Math" w:hAnsi="Cambria Math"/>
                  <w:lang w:val="en-GB"/>
                </w:rPr>
                <m:t>17,965.5</m:t>
              </m:r>
            </m:num>
            <m:den>
              <m:r>
                <w:rPr>
                  <w:rFonts w:ascii="Cambria Math" w:eastAsiaTheme="minorEastAsia" w:hAnsi="Cambria Math"/>
                  <w:lang w:val="en-GB"/>
                </w:rPr>
                <m:t>2</m:t>
              </m:r>
            </m:den>
          </m:f>
          <m:r>
            <w:rPr>
              <w:rFonts w:ascii="Cambria Math" w:eastAsiaTheme="minorEastAsia" w:hAnsi="Cambria Math"/>
              <w:lang w:val="en-GB"/>
            </w:rPr>
            <m:t>=£16,468.375</m:t>
          </m:r>
        </m:oMath>
      </m:oMathPara>
    </w:p>
    <w:p w:rsidR="00711689" w:rsidRPr="003D3E23" w:rsidRDefault="00711689" w:rsidP="00806B50">
      <w:pPr>
        <w:pStyle w:val="Overskrift2"/>
        <w:rPr>
          <w:lang w:val="en-GB"/>
        </w:rPr>
      </w:pPr>
      <w:bookmarkStart w:id="8" w:name="_Toc507709339"/>
      <w:r w:rsidRPr="003D3E23">
        <w:rPr>
          <w:lang w:val="en-GB"/>
        </w:rPr>
        <w:t>Block walls</w:t>
      </w:r>
      <w:bookmarkEnd w:id="8"/>
    </w:p>
    <w:p w:rsidR="00CB767F" w:rsidRPr="003D3E23" w:rsidRDefault="00CB767F" w:rsidP="00CB767F">
      <w:pPr>
        <w:rPr>
          <w:lang w:val="en-GB"/>
        </w:rPr>
      </w:pPr>
      <w:r w:rsidRPr="003D3E23">
        <w:rPr>
          <w:lang w:val="en-GB"/>
        </w:rPr>
        <w:t xml:space="preserve">Using same building sizes from Framing and trusses, we can easily calculate cost for external walls, using one brick thick block walls found on page 176 in </w:t>
      </w:r>
      <w:proofErr w:type="spellStart"/>
      <w:r w:rsidRPr="003D3E23">
        <w:rPr>
          <w:lang w:val="en-GB"/>
        </w:rPr>
        <w:t>Spon’s</w:t>
      </w:r>
      <w:proofErr w:type="spellEnd"/>
      <w:r w:rsidRPr="003D3E23">
        <w:rPr>
          <w:lang w:val="en-GB"/>
        </w:rPr>
        <w:t>.</w:t>
      </w:r>
    </w:p>
    <w:p w:rsidR="00CB767F" w:rsidRPr="003D3E23" w:rsidRDefault="00CB767F" w:rsidP="00CB767F">
      <w:pPr>
        <w:rPr>
          <w:rFonts w:eastAsiaTheme="minorEastAsia"/>
          <w:lang w:val="en-GB"/>
        </w:rPr>
      </w:pPr>
      <m:oMathPara>
        <m:oMath>
          <m:r>
            <w:rPr>
              <w:rFonts w:ascii="Cambria Math" w:hAnsi="Cambria Math"/>
              <w:lang w:val="en-GB"/>
            </w:rPr>
            <m:t>Cheapest=181.7</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*£98/</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=£17,806.6</m:t>
          </m:r>
        </m:oMath>
      </m:oMathPara>
    </w:p>
    <w:p w:rsidR="00CB767F" w:rsidRPr="003D3E23" w:rsidRDefault="00CB767F" w:rsidP="00CB767F">
      <w:pPr>
        <w:rPr>
          <w:rFonts w:eastAsiaTheme="minorEastAsia"/>
          <w:lang w:val="en-GB"/>
        </w:rPr>
      </w:pPr>
      <m:oMathPara>
        <m:oMath>
          <m:r>
            <w:rPr>
              <w:rFonts w:ascii="Cambria Math" w:hAnsi="Cambria Math"/>
              <w:lang w:val="en-GB"/>
            </w:rPr>
            <m:t>Expensive=181.7</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*£120/</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=£21,804</m:t>
          </m:r>
        </m:oMath>
      </m:oMathPara>
    </w:p>
    <w:p w:rsidR="00CB767F" w:rsidRPr="003D3E23" w:rsidRDefault="00CB767F" w:rsidP="00CB767F">
      <w:pPr>
        <w:rPr>
          <w:rFonts w:eastAsiaTheme="minorEastAsia"/>
          <w:lang w:val="en-GB"/>
        </w:rPr>
      </w:pPr>
      <m:oMathPara>
        <m:oMath>
          <m:r>
            <w:rPr>
              <w:rFonts w:ascii="Cambria Math" w:eastAsiaTheme="minorEastAsia" w:hAnsi="Cambria Math"/>
              <w:lang w:val="en-GB"/>
            </w:rPr>
            <m:t>Mean=</m:t>
          </m:r>
          <m:f>
            <m:fPr>
              <m:ctrlPr>
                <w:rPr>
                  <w:rFonts w:ascii="Cambria Math" w:eastAsiaTheme="minorEastAsia" w:hAnsi="Cambria Math"/>
                  <w:i/>
                  <w:lang w:val="en-GB"/>
                </w:rPr>
              </m:ctrlPr>
            </m:fPr>
            <m:num>
              <m:r>
                <w:rPr>
                  <w:rFonts w:ascii="Cambria Math" w:eastAsiaTheme="minorEastAsia" w:hAnsi="Cambria Math"/>
                  <w:lang w:val="en-GB"/>
                </w:rPr>
                <m:t>£</m:t>
              </m:r>
              <m:r>
                <w:rPr>
                  <w:rFonts w:ascii="Cambria Math" w:hAnsi="Cambria Math"/>
                  <w:lang w:val="en-GB"/>
                </w:rPr>
                <m:t>17,806.6</m:t>
              </m:r>
              <m:r>
                <w:rPr>
                  <w:rFonts w:ascii="Cambria Math" w:eastAsiaTheme="minorEastAsia" w:hAnsi="Cambria Math"/>
                  <w:lang w:val="en-GB"/>
                </w:rPr>
                <m:t>+£</m:t>
              </m:r>
              <m:r>
                <w:rPr>
                  <w:rFonts w:ascii="Cambria Math" w:hAnsi="Cambria Math"/>
                  <w:lang w:val="en-GB"/>
                </w:rPr>
                <m:t>21,804</m:t>
              </m:r>
            </m:num>
            <m:den>
              <m:r>
                <w:rPr>
                  <w:rFonts w:ascii="Cambria Math" w:eastAsiaTheme="minorEastAsia" w:hAnsi="Cambria Math"/>
                  <w:lang w:val="en-GB"/>
                </w:rPr>
                <m:t>2</m:t>
              </m:r>
            </m:den>
          </m:f>
          <m:r>
            <w:rPr>
              <w:rFonts w:ascii="Cambria Math" w:eastAsiaTheme="minorEastAsia" w:hAnsi="Cambria Math"/>
              <w:lang w:val="en-GB"/>
            </w:rPr>
            <m:t>=£19,805.3</m:t>
          </m:r>
        </m:oMath>
      </m:oMathPara>
    </w:p>
    <w:p w:rsidR="00B77C4F" w:rsidRPr="003D3E23" w:rsidRDefault="00B77C4F" w:rsidP="00B77C4F">
      <w:pPr>
        <w:rPr>
          <w:lang w:val="en-GB"/>
        </w:rPr>
      </w:pPr>
    </w:p>
    <w:p w:rsidR="00711689" w:rsidRPr="003D3E23" w:rsidRDefault="00711689" w:rsidP="00806B50">
      <w:pPr>
        <w:pStyle w:val="Overskrift2"/>
        <w:rPr>
          <w:lang w:val="en-GB"/>
        </w:rPr>
      </w:pPr>
      <w:bookmarkStart w:id="9" w:name="_Toc507709340"/>
      <w:r w:rsidRPr="003D3E23">
        <w:rPr>
          <w:lang w:val="en-GB"/>
        </w:rPr>
        <w:t xml:space="preserve">Windows and exterior </w:t>
      </w:r>
      <w:r w:rsidR="00A637BF" w:rsidRPr="003D3E23">
        <w:rPr>
          <w:lang w:val="en-GB"/>
        </w:rPr>
        <w:t>doors</w:t>
      </w:r>
      <w:bookmarkEnd w:id="9"/>
    </w:p>
    <w:p w:rsidR="00C6379A" w:rsidRPr="003D3E23" w:rsidRDefault="00E44161" w:rsidP="00C2594B">
      <w:pPr>
        <w:rPr>
          <w:lang w:val="en-GB"/>
        </w:rPr>
      </w:pPr>
      <w:r w:rsidRPr="003D3E23">
        <w:rPr>
          <w:lang w:val="en-GB"/>
        </w:rPr>
        <w:t xml:space="preserve">Using prices found in </w:t>
      </w:r>
      <w:proofErr w:type="spellStart"/>
      <w:r w:rsidRPr="003D3E23">
        <w:rPr>
          <w:lang w:val="en-GB"/>
        </w:rPr>
        <w:t>Spon’s</w:t>
      </w:r>
      <w:proofErr w:type="spellEnd"/>
      <w:r w:rsidRPr="003D3E23">
        <w:rPr>
          <w:lang w:val="en-GB"/>
        </w:rPr>
        <w:t xml:space="preserve"> on page 181, we use softwood external doors and windows. </w:t>
      </w:r>
    </w:p>
    <w:p w:rsidR="00E44161" w:rsidRPr="003D3E23" w:rsidRDefault="00E44161" w:rsidP="00C2594B">
      <w:pPr>
        <w:rPr>
          <w:lang w:val="en-GB"/>
        </w:rPr>
      </w:pPr>
    </w:p>
    <w:p w:rsidR="00E44161" w:rsidRPr="003D3E23" w:rsidRDefault="00E44161" w:rsidP="00C2594B">
      <w:pPr>
        <w:rPr>
          <w:rFonts w:eastAsiaTheme="minorEastAsia"/>
          <w:lang w:val="en-GB"/>
        </w:rPr>
      </w:pPr>
      <m:oMathPara>
        <m:oMath>
          <m:r>
            <w:rPr>
              <w:rFonts w:ascii="Cambria Math" w:hAnsi="Cambria Math"/>
              <w:lang w:val="en-GB"/>
            </w:rPr>
            <m:t>Cheapest Door=4 Doors*</m:t>
          </m:r>
          <m:r>
            <w:rPr>
              <w:rFonts w:ascii="Cambria Math" w:eastAsiaTheme="minorEastAsia" w:hAnsi="Cambria Math"/>
              <w:lang w:val="en-GB"/>
            </w:rPr>
            <m:t>£</m:t>
          </m:r>
          <m:r>
            <w:rPr>
              <w:rFonts w:ascii="Cambria Math" w:hAnsi="Cambria Math"/>
              <w:lang w:val="en-GB"/>
            </w:rPr>
            <m:t>540=</m:t>
          </m:r>
          <m:r>
            <w:rPr>
              <w:rFonts w:ascii="Cambria Math" w:eastAsiaTheme="minorEastAsia" w:hAnsi="Cambria Math"/>
              <w:lang w:val="en-GB"/>
            </w:rPr>
            <m:t>£</m:t>
          </m:r>
          <m:r>
            <w:rPr>
              <w:rFonts w:ascii="Cambria Math" w:hAnsi="Cambria Math"/>
              <w:lang w:val="en-GB"/>
            </w:rPr>
            <m:t>2,160</m:t>
          </m:r>
        </m:oMath>
      </m:oMathPara>
    </w:p>
    <w:p w:rsidR="00E44161" w:rsidRPr="003D3E23" w:rsidRDefault="00E44161" w:rsidP="00C2594B">
      <w:pPr>
        <w:rPr>
          <w:rFonts w:eastAsiaTheme="minorEastAsia"/>
          <w:lang w:val="en-GB"/>
        </w:rPr>
      </w:pPr>
      <m:oMathPara>
        <m:oMath>
          <m:r>
            <w:rPr>
              <w:rFonts w:ascii="Cambria Math" w:eastAsiaTheme="minorEastAsia" w:hAnsi="Cambria Math"/>
              <w:lang w:val="en-GB"/>
            </w:rPr>
            <m:t>Expensive Door=4 Doors*£660=£2,640</m:t>
          </m:r>
        </m:oMath>
      </m:oMathPara>
    </w:p>
    <w:p w:rsidR="00E44161" w:rsidRPr="003D3E23" w:rsidRDefault="00E44161" w:rsidP="00C2594B">
      <w:pPr>
        <w:rPr>
          <w:rFonts w:eastAsiaTheme="minorEastAsia"/>
          <w:lang w:val="en-GB"/>
        </w:rPr>
      </w:pPr>
      <m:oMathPara>
        <m:oMath>
          <m:r>
            <w:rPr>
              <w:rFonts w:ascii="Cambria Math" w:eastAsiaTheme="minorEastAsia" w:hAnsi="Cambria Math"/>
              <w:lang w:val="en-GB"/>
            </w:rPr>
            <m:t>Door Price Mean=</m:t>
          </m:r>
          <m:f>
            <m:fPr>
              <m:ctrlPr>
                <w:rPr>
                  <w:rFonts w:ascii="Cambria Math" w:eastAsiaTheme="minorEastAsia" w:hAnsi="Cambria Math"/>
                  <w:i/>
                  <w:lang w:val="en-GB"/>
                </w:rPr>
              </m:ctrlPr>
            </m:fPr>
            <m:num>
              <m:r>
                <w:rPr>
                  <w:rFonts w:ascii="Cambria Math" w:eastAsiaTheme="minorEastAsia" w:hAnsi="Cambria Math"/>
                  <w:lang w:val="en-GB"/>
                </w:rPr>
                <m:t>£2,160+£2,640</m:t>
              </m:r>
            </m:num>
            <m:den>
              <m:r>
                <w:rPr>
                  <w:rFonts w:ascii="Cambria Math" w:eastAsiaTheme="minorEastAsia" w:hAnsi="Cambria Math"/>
                  <w:lang w:val="en-GB"/>
                </w:rPr>
                <m:t>2</m:t>
              </m:r>
            </m:den>
          </m:f>
          <m:r>
            <w:rPr>
              <w:rFonts w:ascii="Cambria Math" w:eastAsiaTheme="minorEastAsia" w:hAnsi="Cambria Math"/>
              <w:lang w:val="en-GB"/>
            </w:rPr>
            <m:t>=£2,400</m:t>
          </m:r>
        </m:oMath>
      </m:oMathPara>
    </w:p>
    <w:p w:rsidR="00C127F5" w:rsidRPr="003D3E23" w:rsidRDefault="00C127F5" w:rsidP="00C2594B">
      <w:pPr>
        <w:rPr>
          <w:rFonts w:eastAsiaTheme="minorEastAsia"/>
          <w:lang w:val="en-GB"/>
        </w:rPr>
      </w:pPr>
    </w:p>
    <w:p w:rsidR="00BE5FAB" w:rsidRPr="003D3E23" w:rsidRDefault="00BE5FAB" w:rsidP="00BE5FAB">
      <w:pPr>
        <w:rPr>
          <w:rFonts w:eastAsiaTheme="minorEastAsia"/>
          <w:lang w:val="en-GB"/>
        </w:rPr>
      </w:pPr>
      <m:oMathPara>
        <m:oMath>
          <m:r>
            <w:rPr>
              <w:rFonts w:ascii="Cambria Math" w:hAnsi="Cambria Math"/>
              <w:lang w:val="en-GB"/>
            </w:rPr>
            <m:t>GF Front Window=1.7m*0.9m=1.53</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oMath>
      </m:oMathPara>
    </w:p>
    <w:p w:rsidR="00BE5FAB" w:rsidRPr="003D3E23" w:rsidRDefault="00BE5FAB" w:rsidP="00BE5FAB">
      <w:pPr>
        <w:rPr>
          <w:rFonts w:eastAsiaTheme="minorEastAsia"/>
          <w:lang w:val="en-GB"/>
        </w:rPr>
      </w:pPr>
      <m:oMathPara>
        <m:oMath>
          <m:r>
            <w:rPr>
              <w:rFonts w:ascii="Cambria Math" w:hAnsi="Cambria Math"/>
              <w:lang w:val="en-GB"/>
            </w:rPr>
            <m:t>GF Front Window Price=1.53</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*£350/</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=£535.5</m:t>
          </m:r>
        </m:oMath>
      </m:oMathPara>
    </w:p>
    <w:p w:rsidR="00C273F1" w:rsidRPr="003D3E23" w:rsidRDefault="00C273F1" w:rsidP="00C273F1">
      <w:pPr>
        <w:rPr>
          <w:rFonts w:eastAsiaTheme="minorEastAsia"/>
          <w:lang w:val="en-GB"/>
        </w:rPr>
      </w:pPr>
      <m:oMathPara>
        <m:oMath>
          <m:r>
            <w:rPr>
              <w:rFonts w:ascii="Cambria Math" w:hAnsi="Cambria Math"/>
              <w:lang w:val="en-GB"/>
            </w:rPr>
            <w:lastRenderedPageBreak/>
            <m:t>GF Back Window 1=2.6m*1.2m</m:t>
          </m:r>
          <m:r>
            <w:rPr>
              <w:rFonts w:ascii="Cambria Math" w:eastAsiaTheme="minorEastAsia" w:hAnsi="Cambria Math"/>
              <w:lang w:val="en-GB"/>
            </w:rPr>
            <m:t>=3.12</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oMath>
      </m:oMathPara>
    </w:p>
    <w:p w:rsidR="00BE5FAB" w:rsidRPr="003D3E23" w:rsidRDefault="00BE5FAB" w:rsidP="00C273F1">
      <w:pPr>
        <w:rPr>
          <w:rFonts w:eastAsiaTheme="minorEastAsia"/>
          <w:lang w:val="en-GB"/>
        </w:rPr>
      </w:pPr>
      <m:oMathPara>
        <m:oMath>
          <m:r>
            <w:rPr>
              <w:rFonts w:ascii="Cambria Math" w:hAnsi="Cambria Math"/>
              <w:lang w:val="en-GB"/>
            </w:rPr>
            <m:t>GF Back Window 1 Price=3.12</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*£350/</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=£1,092</m:t>
          </m:r>
        </m:oMath>
      </m:oMathPara>
    </w:p>
    <w:p w:rsidR="00C273F1" w:rsidRPr="003D3E23" w:rsidRDefault="00C273F1" w:rsidP="00C2594B">
      <w:pPr>
        <w:rPr>
          <w:rFonts w:eastAsiaTheme="minorEastAsia"/>
          <w:lang w:val="en-GB"/>
        </w:rPr>
      </w:pPr>
      <m:oMathPara>
        <m:oMath>
          <m:r>
            <w:rPr>
              <w:rFonts w:ascii="Cambria Math" w:hAnsi="Cambria Math"/>
              <w:lang w:val="en-GB"/>
            </w:rPr>
            <m:t>GF Back Window 2=0.9m*1m=0.9</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oMath>
      </m:oMathPara>
    </w:p>
    <w:p w:rsidR="00BE5FAB" w:rsidRPr="003D3E23" w:rsidRDefault="00BE5FAB" w:rsidP="00C2594B">
      <w:pPr>
        <w:rPr>
          <w:rFonts w:eastAsiaTheme="minorEastAsia"/>
          <w:lang w:val="en-GB"/>
        </w:rPr>
      </w:pPr>
      <m:oMathPara>
        <m:oMath>
          <m:r>
            <w:rPr>
              <w:rFonts w:ascii="Cambria Math" w:hAnsi="Cambria Math"/>
              <w:lang w:val="en-GB"/>
            </w:rPr>
            <m:t>GF Back Window 2 Price=0.9</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*£470/</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=£423</m:t>
          </m:r>
        </m:oMath>
      </m:oMathPara>
    </w:p>
    <w:p w:rsidR="00C273F1" w:rsidRPr="003D3E23" w:rsidRDefault="00C273F1" w:rsidP="00C2594B">
      <w:pPr>
        <w:rPr>
          <w:rFonts w:eastAsiaTheme="minorEastAsia"/>
          <w:lang w:val="en-GB"/>
        </w:rPr>
      </w:pPr>
      <m:oMathPara>
        <m:oMath>
          <m:r>
            <w:rPr>
              <w:rFonts w:ascii="Cambria Math" w:eastAsiaTheme="minorEastAsia" w:hAnsi="Cambria Math"/>
              <w:lang w:val="en-GB"/>
            </w:rPr>
            <m:t>GF Side Window=2.8m*1m=2.8</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oMath>
      </m:oMathPara>
    </w:p>
    <w:p w:rsidR="00BE5FAB" w:rsidRPr="003D3E23" w:rsidRDefault="00BE5FAB" w:rsidP="00C2594B">
      <w:pPr>
        <w:rPr>
          <w:rFonts w:eastAsiaTheme="minorEastAsia"/>
          <w:lang w:val="en-GB"/>
        </w:rPr>
      </w:pPr>
      <m:oMathPara>
        <m:oMath>
          <m:r>
            <w:rPr>
              <w:rFonts w:ascii="Cambria Math" w:eastAsiaTheme="minorEastAsia" w:hAnsi="Cambria Math"/>
              <w:lang w:val="en-GB"/>
            </w:rPr>
            <m:t>GF Side Window</m:t>
          </m:r>
          <m:r>
            <w:rPr>
              <w:rFonts w:ascii="Cambria Math" w:hAnsi="Cambria Math"/>
              <w:lang w:val="en-GB"/>
            </w:rPr>
            <m:t xml:space="preserve"> Price=2.8</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*£350/</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=£980</m:t>
          </m:r>
        </m:oMath>
      </m:oMathPara>
    </w:p>
    <w:p w:rsidR="00C6379A" w:rsidRPr="003D3E23" w:rsidRDefault="00C273F1" w:rsidP="00C2594B">
      <w:pPr>
        <w:rPr>
          <w:rFonts w:eastAsiaTheme="minorEastAsia"/>
          <w:lang w:val="en-GB"/>
        </w:rPr>
      </w:pPr>
      <m:oMathPara>
        <m:oMath>
          <m:r>
            <w:rPr>
              <w:rFonts w:ascii="Cambria Math" w:hAnsi="Cambria Math"/>
              <w:lang w:val="en-GB"/>
            </w:rPr>
            <m:t>FF Front Window 1=1.7m*1.2m=2.04</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oMath>
      </m:oMathPara>
    </w:p>
    <w:p w:rsidR="00BE5FAB" w:rsidRPr="003D3E23" w:rsidRDefault="00BE5FAB" w:rsidP="00C2594B">
      <w:pPr>
        <w:rPr>
          <w:rFonts w:eastAsiaTheme="minorEastAsia"/>
          <w:lang w:val="en-GB"/>
        </w:rPr>
      </w:pPr>
      <m:oMathPara>
        <m:oMath>
          <m:r>
            <w:rPr>
              <w:rFonts w:ascii="Cambria Math" w:hAnsi="Cambria Math"/>
              <w:lang w:val="en-GB"/>
            </w:rPr>
            <m:t>FF Front Window 1 Price=2.04</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*£350/</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=£714</m:t>
          </m:r>
        </m:oMath>
      </m:oMathPara>
    </w:p>
    <w:p w:rsidR="00AF3125" w:rsidRPr="003D3E23" w:rsidRDefault="00C273F1" w:rsidP="00C2594B">
      <w:pPr>
        <w:rPr>
          <w:rFonts w:eastAsiaTheme="minorEastAsia"/>
          <w:lang w:val="en-GB"/>
        </w:rPr>
      </w:pPr>
      <m:oMathPara>
        <m:oMath>
          <m:r>
            <w:rPr>
              <w:rFonts w:ascii="Cambria Math" w:hAnsi="Cambria Math"/>
              <w:lang w:val="en-GB"/>
            </w:rPr>
            <m:t>FF Front Window 2=0.9m*1.2m=1.08</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oMath>
      </m:oMathPara>
    </w:p>
    <w:p w:rsidR="00BE5FAB" w:rsidRPr="003D3E23" w:rsidRDefault="00BE5FAB" w:rsidP="00C2594B">
      <w:pPr>
        <w:rPr>
          <w:rFonts w:eastAsiaTheme="minorEastAsia"/>
          <w:lang w:val="en-GB"/>
        </w:rPr>
      </w:pPr>
      <m:oMathPara>
        <m:oMath>
          <m:r>
            <w:rPr>
              <w:rFonts w:ascii="Cambria Math" w:hAnsi="Cambria Math"/>
              <w:lang w:val="en-GB"/>
            </w:rPr>
            <m:t>FF Front Window 2 Price=1.08</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*£470/</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=£507.6</m:t>
          </m:r>
        </m:oMath>
      </m:oMathPara>
    </w:p>
    <w:p w:rsidR="00C273F1" w:rsidRPr="003D3E23" w:rsidRDefault="00C273F1" w:rsidP="00C273F1">
      <w:pPr>
        <w:rPr>
          <w:rFonts w:eastAsiaTheme="minorEastAsia"/>
          <w:lang w:val="en-GB"/>
        </w:rPr>
      </w:pPr>
      <m:oMathPara>
        <m:oMath>
          <m:r>
            <w:rPr>
              <w:rFonts w:ascii="Cambria Math" w:hAnsi="Cambria Math"/>
              <w:lang w:val="en-GB"/>
            </w:rPr>
            <m:t>FF Back Window 1=1.7m*1.2m=2.04</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oMath>
      </m:oMathPara>
    </w:p>
    <w:p w:rsidR="00BE5FAB" w:rsidRPr="003D3E23" w:rsidRDefault="00BE5FAB" w:rsidP="00C273F1">
      <w:pPr>
        <w:rPr>
          <w:rFonts w:eastAsiaTheme="minorEastAsia"/>
          <w:lang w:val="en-GB"/>
        </w:rPr>
      </w:pPr>
      <m:oMathPara>
        <m:oMath>
          <m:r>
            <w:rPr>
              <w:rFonts w:ascii="Cambria Math" w:hAnsi="Cambria Math"/>
              <w:lang w:val="en-GB"/>
            </w:rPr>
            <m:t>FF Back Window 1 Price=2.04</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*£350/</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=£714</m:t>
          </m:r>
        </m:oMath>
      </m:oMathPara>
    </w:p>
    <w:p w:rsidR="00C273F1" w:rsidRPr="003D3E23" w:rsidRDefault="00C273F1" w:rsidP="00C273F1">
      <w:pPr>
        <w:rPr>
          <w:rFonts w:eastAsiaTheme="minorEastAsia"/>
          <w:lang w:val="en-GB"/>
        </w:rPr>
      </w:pPr>
      <m:oMathPara>
        <m:oMath>
          <m:r>
            <w:rPr>
              <w:rFonts w:ascii="Cambria Math" w:hAnsi="Cambria Math"/>
              <w:lang w:val="en-GB"/>
            </w:rPr>
            <m:t>FF Back Window 2=1.7m*1.2m=2.04</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oMath>
      </m:oMathPara>
    </w:p>
    <w:p w:rsidR="00BE5FAB" w:rsidRPr="003D3E23" w:rsidRDefault="00BE5FAB" w:rsidP="00C273F1">
      <w:pPr>
        <w:rPr>
          <w:rFonts w:eastAsiaTheme="minorEastAsia"/>
          <w:lang w:val="en-GB"/>
        </w:rPr>
      </w:pPr>
      <m:oMathPara>
        <m:oMath>
          <m:r>
            <w:rPr>
              <w:rFonts w:ascii="Cambria Math" w:hAnsi="Cambria Math"/>
              <w:lang w:val="en-GB"/>
            </w:rPr>
            <m:t>FF Back Window 2 Price=2.04</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*£350/</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=£714</m:t>
          </m:r>
        </m:oMath>
      </m:oMathPara>
    </w:p>
    <w:p w:rsidR="00C273F1" w:rsidRPr="003D3E23" w:rsidRDefault="00C273F1" w:rsidP="00C273F1">
      <w:pPr>
        <w:rPr>
          <w:rFonts w:eastAsiaTheme="minorEastAsia"/>
          <w:lang w:val="en-GB"/>
        </w:rPr>
      </w:pPr>
      <m:oMathPara>
        <m:oMath>
          <m:r>
            <w:rPr>
              <w:rFonts w:ascii="Cambria Math" w:eastAsiaTheme="minorEastAsia" w:hAnsi="Cambria Math"/>
              <w:lang w:val="en-GB"/>
            </w:rPr>
            <m:t>FF Side Window=1.8m*1m=1.8</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oMath>
      </m:oMathPara>
    </w:p>
    <w:p w:rsidR="00BE5FAB" w:rsidRPr="003D3E23" w:rsidRDefault="00BE5FAB" w:rsidP="00BE5FAB">
      <w:pPr>
        <w:rPr>
          <w:rFonts w:eastAsiaTheme="minorEastAsia"/>
          <w:lang w:val="en-GB"/>
        </w:rPr>
      </w:pPr>
      <m:oMathPara>
        <m:oMath>
          <m:r>
            <w:rPr>
              <w:rFonts w:ascii="Cambria Math" w:eastAsiaTheme="minorEastAsia" w:hAnsi="Cambria Math"/>
              <w:lang w:val="en-GB"/>
            </w:rPr>
            <m:t>FF Side Window</m:t>
          </m:r>
          <m:r>
            <w:rPr>
              <w:rFonts w:ascii="Cambria Math" w:hAnsi="Cambria Math"/>
              <w:lang w:val="en-GB"/>
            </w:rPr>
            <m:t xml:space="preserve"> Price=1.8</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*£350/</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=£630</m:t>
          </m:r>
        </m:oMath>
      </m:oMathPara>
    </w:p>
    <w:p w:rsidR="00E44161" w:rsidRPr="003D3E23" w:rsidRDefault="00E44161" w:rsidP="00BE5FAB">
      <w:pPr>
        <w:rPr>
          <w:rFonts w:eastAsiaTheme="minorEastAsia"/>
          <w:lang w:val="en-GB"/>
        </w:rPr>
      </w:pPr>
    </w:p>
    <w:p w:rsidR="00E44161" w:rsidRPr="003D3E23" w:rsidRDefault="00E44161" w:rsidP="00BE5FAB">
      <w:pPr>
        <w:rPr>
          <w:rFonts w:eastAsiaTheme="minorEastAsia"/>
          <w:sz w:val="20"/>
          <w:lang w:val="en-GB"/>
        </w:rPr>
      </w:pPr>
      <m:oMathPara>
        <m:oMath>
          <m:r>
            <w:rPr>
              <w:rFonts w:ascii="Cambria Math" w:eastAsiaTheme="minorEastAsia" w:hAnsi="Cambria Math"/>
              <w:sz w:val="20"/>
              <w:lang w:val="en-GB"/>
            </w:rPr>
            <m:t>Window Price=£535.5+£1,</m:t>
          </m:r>
          <m:r>
            <w:rPr>
              <w:rFonts w:ascii="Cambria Math" w:eastAsiaTheme="minorEastAsia" w:hAnsi="Cambria Math"/>
              <w:sz w:val="18"/>
              <w:lang w:val="en-GB"/>
            </w:rPr>
            <m:t>092</m:t>
          </m:r>
          <m:r>
            <w:rPr>
              <w:rFonts w:ascii="Cambria Math" w:eastAsiaTheme="minorEastAsia" w:hAnsi="Cambria Math"/>
              <w:sz w:val="20"/>
              <w:lang w:val="en-GB"/>
            </w:rPr>
            <m:t>+£423+£980+£714+£507.6+£714+£714+£630=£6,310.1</m:t>
          </m:r>
        </m:oMath>
      </m:oMathPara>
    </w:p>
    <w:p w:rsidR="00E44161" w:rsidRPr="003D3E23" w:rsidRDefault="00E44161" w:rsidP="00BE5FAB">
      <w:pPr>
        <w:rPr>
          <w:rFonts w:eastAsiaTheme="minorEastAsia"/>
          <w:lang w:val="en-GB"/>
        </w:rPr>
      </w:pPr>
      <w:r w:rsidRPr="003D3E23">
        <w:rPr>
          <w:rFonts w:eastAsiaTheme="minorEastAsia"/>
          <w:lang w:val="en-GB"/>
        </w:rPr>
        <w:t>Due to this only being for 1 half of the building, we multiply to account for the other half.</w:t>
      </w:r>
    </w:p>
    <w:p w:rsidR="00E44161" w:rsidRPr="003D3E23" w:rsidRDefault="00E44161" w:rsidP="00BE5FAB">
      <w:pPr>
        <w:rPr>
          <w:rFonts w:eastAsiaTheme="minorEastAsia"/>
          <w:lang w:val="en-GB"/>
        </w:rPr>
      </w:pPr>
      <m:oMathPara>
        <m:oMath>
          <m:r>
            <w:rPr>
              <w:rFonts w:ascii="Cambria Math" w:eastAsiaTheme="minorEastAsia" w:hAnsi="Cambria Math"/>
              <w:lang w:val="en-GB"/>
            </w:rPr>
            <m:t>Total Window Price=£6,310.1*2=£12,620.2</m:t>
          </m:r>
        </m:oMath>
      </m:oMathPara>
    </w:p>
    <w:p w:rsidR="003A6C71" w:rsidRPr="003D3E23" w:rsidRDefault="003A6C71" w:rsidP="003A6C71">
      <w:pPr>
        <w:rPr>
          <w:rFonts w:eastAsiaTheme="minorEastAsia"/>
          <w:lang w:val="en-GB"/>
        </w:rPr>
      </w:pPr>
      <m:oMathPara>
        <m:oMath>
          <m:r>
            <w:rPr>
              <w:rFonts w:ascii="Cambria Math" w:eastAsiaTheme="minorEastAsia" w:hAnsi="Cambria Math"/>
              <w:lang w:val="en-GB"/>
            </w:rPr>
            <m:t>Total Window and door cheapest price=£2,160+£12,620.2=£14,780.2</m:t>
          </m:r>
        </m:oMath>
      </m:oMathPara>
    </w:p>
    <w:p w:rsidR="003A6C71" w:rsidRPr="003D3E23" w:rsidRDefault="003A6C71" w:rsidP="003A6C71">
      <w:pPr>
        <w:rPr>
          <w:rFonts w:eastAsiaTheme="minorEastAsia"/>
          <w:lang w:val="en-GB"/>
        </w:rPr>
      </w:pPr>
      <m:oMathPara>
        <m:oMath>
          <m:r>
            <w:rPr>
              <w:rFonts w:ascii="Cambria Math" w:eastAsiaTheme="minorEastAsia" w:hAnsi="Cambria Math"/>
              <w:lang w:val="en-GB"/>
            </w:rPr>
            <m:t>Total Window and door expensive price=£2,640+£12,620.2=£15,260.2</m:t>
          </m:r>
        </m:oMath>
      </m:oMathPara>
    </w:p>
    <w:p w:rsidR="003A6C71" w:rsidRPr="003D3E23" w:rsidRDefault="003A6C71" w:rsidP="003A6C71">
      <w:pPr>
        <w:rPr>
          <w:rFonts w:eastAsiaTheme="minorEastAsia"/>
          <w:lang w:val="en-GB"/>
        </w:rPr>
      </w:pPr>
      <m:oMathPara>
        <m:oMath>
          <m:r>
            <w:rPr>
              <w:rFonts w:ascii="Cambria Math" w:eastAsiaTheme="minorEastAsia" w:hAnsi="Cambria Math"/>
              <w:lang w:val="en-GB"/>
            </w:rPr>
            <m:t>Total Window and door mean price=£2,400+£12,620.2=£15,060.2</m:t>
          </m:r>
        </m:oMath>
      </m:oMathPara>
    </w:p>
    <w:p w:rsidR="00C273F1" w:rsidRPr="003D3E23" w:rsidRDefault="00C273F1" w:rsidP="00C2594B">
      <w:pPr>
        <w:rPr>
          <w:lang w:val="en-GB"/>
        </w:rPr>
      </w:pPr>
    </w:p>
    <w:p w:rsidR="003D64DB" w:rsidRPr="003D3E23" w:rsidRDefault="003D64DB" w:rsidP="00806B50">
      <w:pPr>
        <w:pStyle w:val="Overskrift2"/>
        <w:rPr>
          <w:lang w:val="en-GB"/>
        </w:rPr>
      </w:pPr>
      <w:bookmarkStart w:id="10" w:name="_Toc507709341"/>
      <w:r w:rsidRPr="003D3E23">
        <w:rPr>
          <w:lang w:val="en-GB"/>
        </w:rPr>
        <w:t>HVAC</w:t>
      </w:r>
      <w:bookmarkEnd w:id="10"/>
    </w:p>
    <w:p w:rsidR="000E6269" w:rsidRPr="003D3E23" w:rsidRDefault="000E6269" w:rsidP="000E6269">
      <w:pPr>
        <w:rPr>
          <w:lang w:val="en-GB"/>
        </w:rPr>
      </w:pPr>
      <w:r w:rsidRPr="003D3E23">
        <w:rPr>
          <w:lang w:val="en-GB"/>
        </w:rPr>
        <w:t>For this we need to calculate the Gross Internal Floor Area</w:t>
      </w:r>
      <w:r w:rsidR="00A96394" w:rsidRPr="003D3E23">
        <w:rPr>
          <w:lang w:val="en-GB"/>
        </w:rPr>
        <w:t xml:space="preserve">. </w:t>
      </w:r>
    </w:p>
    <w:p w:rsidR="00161A1A" w:rsidRPr="003D3E23" w:rsidRDefault="007A0F4E" w:rsidP="00161A1A">
      <w:pPr>
        <w:rPr>
          <w:rFonts w:eastAsiaTheme="minorEastAsia"/>
          <w:lang w:val="en-GB"/>
        </w:rPr>
      </w:pPr>
      <m:oMathPara>
        <m:oMath>
          <m:r>
            <w:rPr>
              <w:rFonts w:ascii="Cambria Math" w:hAnsi="Cambria Math"/>
              <w:lang w:val="en-GB"/>
            </w:rPr>
            <m:t>Left ground floor area=1m*1.5m+7m*5.45m=39.65</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oMath>
      </m:oMathPara>
    </w:p>
    <w:p w:rsidR="000E6269" w:rsidRPr="003D3E23" w:rsidRDefault="007A0F4E" w:rsidP="000E6269">
      <w:pPr>
        <w:rPr>
          <w:rFonts w:eastAsiaTheme="minorEastAsia"/>
          <w:lang w:val="en-GB"/>
        </w:rPr>
      </w:pPr>
      <m:oMathPara>
        <m:oMath>
          <m:r>
            <w:rPr>
              <w:rFonts w:ascii="Cambria Math" w:hAnsi="Cambria Math"/>
              <w:lang w:val="en-GB"/>
            </w:rPr>
            <m:t>Left first floor area=6.75m*5.25m=35.43</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oMath>
      </m:oMathPara>
    </w:p>
    <w:p w:rsidR="000E6269" w:rsidRPr="003D3E23" w:rsidRDefault="000E6269" w:rsidP="000E6269">
      <w:pPr>
        <w:rPr>
          <w:rFonts w:eastAsiaTheme="minorEastAsia"/>
          <w:lang w:val="en-GB"/>
        </w:rPr>
      </w:pPr>
      <m:oMathPara>
        <m:oMath>
          <m:r>
            <w:rPr>
              <w:rFonts w:ascii="Cambria Math" w:hAnsi="Cambria Math"/>
              <w:lang w:val="en-GB"/>
            </w:rPr>
            <m:t>Gross Internal Floor Area=</m:t>
          </m:r>
          <m:d>
            <m:dPr>
              <m:ctrlPr>
                <w:rPr>
                  <w:rFonts w:ascii="Cambria Math" w:hAnsi="Cambria Math"/>
                  <w:i/>
                  <w:lang w:val="en-GB"/>
                </w:rPr>
              </m:ctrlPr>
            </m:dPr>
            <m:e>
              <m:r>
                <w:rPr>
                  <w:rFonts w:ascii="Cambria Math" w:hAnsi="Cambria Math"/>
                  <w:lang w:val="en-GB"/>
                </w:rPr>
                <m:t>39.65</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+35.43</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e>
          </m:d>
          <m:r>
            <w:rPr>
              <w:rFonts w:ascii="Cambria Math" w:hAnsi="Cambria Math"/>
              <w:lang w:val="en-GB"/>
            </w:rPr>
            <m:t>*2=150</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oMath>
      </m:oMathPara>
    </w:p>
    <w:p w:rsidR="000E6269" w:rsidRPr="003D3E23" w:rsidRDefault="00A96394" w:rsidP="000E6269">
      <w:pPr>
        <w:rPr>
          <w:rFonts w:eastAsiaTheme="minorEastAsia"/>
          <w:lang w:val="en-GB"/>
        </w:rPr>
      </w:pPr>
      <w:r w:rsidRPr="003D3E23">
        <w:rPr>
          <w:rFonts w:eastAsiaTheme="minorEastAsia"/>
          <w:lang w:val="en-GB"/>
        </w:rPr>
        <w:t xml:space="preserve">For Space Heating and Air Conditioning, we use page 194 in </w:t>
      </w:r>
      <w:proofErr w:type="spellStart"/>
      <w:r w:rsidRPr="003D3E23">
        <w:rPr>
          <w:rFonts w:eastAsiaTheme="minorEastAsia"/>
          <w:lang w:val="en-GB"/>
        </w:rPr>
        <w:t>Spon’s</w:t>
      </w:r>
      <w:proofErr w:type="spellEnd"/>
      <w:r w:rsidRPr="003D3E23">
        <w:rPr>
          <w:rFonts w:eastAsiaTheme="minorEastAsia"/>
          <w:lang w:val="en-GB"/>
        </w:rPr>
        <w:t xml:space="preserve"> </w:t>
      </w:r>
      <w:proofErr w:type="spellStart"/>
      <w:r w:rsidRPr="003D3E23">
        <w:rPr>
          <w:rFonts w:eastAsiaTheme="minorEastAsia"/>
          <w:lang w:val="en-GB"/>
        </w:rPr>
        <w:t>Architechts</w:t>
      </w:r>
      <w:proofErr w:type="spellEnd"/>
      <w:r w:rsidRPr="003D3E23">
        <w:rPr>
          <w:rFonts w:eastAsiaTheme="minorEastAsia"/>
          <w:lang w:val="en-GB"/>
        </w:rPr>
        <w:t>’ and Builders’ Price Book 2018.</w:t>
      </w:r>
    </w:p>
    <w:p w:rsidR="00A96394" w:rsidRPr="003D3E23" w:rsidRDefault="00A96394" w:rsidP="000E6269">
      <w:pPr>
        <w:rPr>
          <w:rFonts w:eastAsiaTheme="minorEastAsia"/>
          <w:lang w:val="en-GB"/>
        </w:rPr>
      </w:pPr>
      <m:oMathPara>
        <m:oMath>
          <m:r>
            <w:rPr>
              <w:rFonts w:ascii="Cambria Math" w:eastAsiaTheme="minorEastAsia" w:hAnsi="Cambria Math"/>
              <w:lang w:val="en-GB"/>
            </w:rPr>
            <w:lastRenderedPageBreak/>
            <m:t>Cheapest=150</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*£70/</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=£10,500</m:t>
          </m:r>
        </m:oMath>
      </m:oMathPara>
    </w:p>
    <w:p w:rsidR="00A96394" w:rsidRPr="003D3E23" w:rsidRDefault="00A96394" w:rsidP="00A96394">
      <w:pPr>
        <w:rPr>
          <w:rFonts w:eastAsiaTheme="minorEastAsia"/>
          <w:lang w:val="en-GB"/>
        </w:rPr>
      </w:pPr>
      <m:oMathPara>
        <m:oMath>
          <m:r>
            <w:rPr>
              <w:rFonts w:ascii="Cambria Math" w:eastAsiaTheme="minorEastAsia" w:hAnsi="Cambria Math"/>
              <w:lang w:val="en-GB"/>
            </w:rPr>
            <m:t>Expensive=150</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*£92/</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=£13,800</m:t>
          </m:r>
        </m:oMath>
      </m:oMathPara>
    </w:p>
    <w:p w:rsidR="00A96394" w:rsidRPr="003D3E23" w:rsidRDefault="00A96394" w:rsidP="00A96394">
      <w:pPr>
        <w:rPr>
          <w:rFonts w:eastAsiaTheme="minorEastAsia"/>
          <w:lang w:val="en-GB"/>
        </w:rPr>
      </w:pPr>
      <m:oMathPara>
        <m:oMath>
          <m:r>
            <w:rPr>
              <w:rFonts w:ascii="Cambria Math" w:eastAsiaTheme="minorEastAsia" w:hAnsi="Cambria Math"/>
              <w:lang w:val="en-GB"/>
            </w:rPr>
            <m:t>Mean=</m:t>
          </m:r>
          <m:f>
            <m:fPr>
              <m:ctrlPr>
                <w:rPr>
                  <w:rFonts w:ascii="Cambria Math" w:eastAsiaTheme="minorEastAsia" w:hAnsi="Cambria Math"/>
                  <w:i/>
                  <w:lang w:val="en-GB"/>
                </w:rPr>
              </m:ctrlPr>
            </m:fPr>
            <m:num>
              <m:r>
                <w:rPr>
                  <w:rFonts w:ascii="Cambria Math" w:eastAsiaTheme="minorEastAsia" w:hAnsi="Cambria Math"/>
                  <w:lang w:val="en-GB"/>
                </w:rPr>
                <m:t>£10,500+£13,800</m:t>
              </m:r>
            </m:num>
            <m:den>
              <m:r>
                <w:rPr>
                  <w:rFonts w:ascii="Cambria Math" w:eastAsiaTheme="minorEastAsia" w:hAnsi="Cambria Math"/>
                  <w:lang w:val="en-GB"/>
                </w:rPr>
                <m:t>2</m:t>
              </m:r>
            </m:den>
          </m:f>
          <m:r>
            <w:rPr>
              <w:rFonts w:ascii="Cambria Math" w:eastAsiaTheme="minorEastAsia" w:hAnsi="Cambria Math"/>
              <w:lang w:val="en-GB"/>
            </w:rPr>
            <m:t>=£12,150</m:t>
          </m:r>
        </m:oMath>
      </m:oMathPara>
    </w:p>
    <w:p w:rsidR="00A96394" w:rsidRPr="003D3E23" w:rsidRDefault="00A96394" w:rsidP="00A96394">
      <w:pPr>
        <w:rPr>
          <w:rFonts w:eastAsiaTheme="minorEastAsia"/>
          <w:lang w:val="en-GB"/>
        </w:rPr>
      </w:pPr>
      <w:r w:rsidRPr="003D3E23">
        <w:rPr>
          <w:rFonts w:eastAsiaTheme="minorEastAsia"/>
          <w:lang w:val="en-GB"/>
        </w:rPr>
        <w:t>Ventilation is same process and page.</w:t>
      </w:r>
    </w:p>
    <w:p w:rsidR="00A96394" w:rsidRPr="003D3E23" w:rsidRDefault="00A96394" w:rsidP="00A96394">
      <w:pPr>
        <w:rPr>
          <w:rFonts w:eastAsiaTheme="minorEastAsia"/>
          <w:lang w:val="en-GB"/>
        </w:rPr>
      </w:pPr>
      <m:oMathPara>
        <m:oMath>
          <m:r>
            <w:rPr>
              <w:rFonts w:ascii="Cambria Math" w:eastAsiaTheme="minorEastAsia" w:hAnsi="Cambria Math"/>
              <w:lang w:val="en-GB"/>
            </w:rPr>
            <m:t>Cheapest=150</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*£38/</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=£5,700</m:t>
          </m:r>
        </m:oMath>
      </m:oMathPara>
    </w:p>
    <w:p w:rsidR="00A96394" w:rsidRPr="003D3E23" w:rsidRDefault="00A96394" w:rsidP="00A96394">
      <w:pPr>
        <w:rPr>
          <w:rFonts w:eastAsiaTheme="minorEastAsia"/>
          <w:lang w:val="en-GB"/>
        </w:rPr>
      </w:pPr>
      <m:oMathPara>
        <m:oMath>
          <m:r>
            <w:rPr>
              <w:rFonts w:ascii="Cambria Math" w:eastAsiaTheme="minorEastAsia" w:hAnsi="Cambria Math"/>
              <w:lang w:val="en-GB"/>
            </w:rPr>
            <m:t>Expensive=150</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*£50/</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=£7,500</m:t>
          </m:r>
        </m:oMath>
      </m:oMathPara>
    </w:p>
    <w:p w:rsidR="00A96394" w:rsidRPr="003D3E23" w:rsidRDefault="00A96394" w:rsidP="00A96394">
      <w:pPr>
        <w:rPr>
          <w:rFonts w:eastAsiaTheme="minorEastAsia"/>
          <w:lang w:val="en-GB"/>
        </w:rPr>
      </w:pPr>
      <m:oMathPara>
        <m:oMath>
          <m:r>
            <w:rPr>
              <w:rFonts w:ascii="Cambria Math" w:eastAsiaTheme="minorEastAsia" w:hAnsi="Cambria Math"/>
              <w:lang w:val="en-GB"/>
            </w:rPr>
            <m:t>Mean=</m:t>
          </m:r>
          <m:f>
            <m:fPr>
              <m:ctrlPr>
                <w:rPr>
                  <w:rFonts w:ascii="Cambria Math" w:eastAsiaTheme="minorEastAsia" w:hAnsi="Cambria Math"/>
                  <w:i/>
                  <w:lang w:val="en-GB"/>
                </w:rPr>
              </m:ctrlPr>
            </m:fPr>
            <m:num>
              <m:r>
                <w:rPr>
                  <w:rFonts w:ascii="Cambria Math" w:eastAsiaTheme="minorEastAsia" w:hAnsi="Cambria Math"/>
                  <w:lang w:val="en-GB"/>
                </w:rPr>
                <m:t>£5,700+£7,500</m:t>
              </m:r>
            </m:num>
            <m:den>
              <m:r>
                <w:rPr>
                  <w:rFonts w:ascii="Cambria Math" w:eastAsiaTheme="minorEastAsia" w:hAnsi="Cambria Math"/>
                  <w:lang w:val="en-GB"/>
                </w:rPr>
                <m:t>2</m:t>
              </m:r>
            </m:den>
          </m:f>
          <m:r>
            <w:rPr>
              <w:rFonts w:ascii="Cambria Math" w:eastAsiaTheme="minorEastAsia" w:hAnsi="Cambria Math"/>
              <w:lang w:val="en-GB"/>
            </w:rPr>
            <m:t>=£6,600</m:t>
          </m:r>
        </m:oMath>
      </m:oMathPara>
    </w:p>
    <w:p w:rsidR="00ED7818" w:rsidRPr="003D3E23" w:rsidRDefault="00ED7818" w:rsidP="00A96394">
      <w:pPr>
        <w:rPr>
          <w:rFonts w:eastAsiaTheme="minorEastAsia"/>
          <w:lang w:val="en-GB"/>
        </w:rPr>
      </w:pPr>
    </w:p>
    <w:p w:rsidR="00ED7818" w:rsidRPr="003D3E23" w:rsidRDefault="00ED7818" w:rsidP="00ED7818">
      <w:pPr>
        <w:rPr>
          <w:rFonts w:eastAsiaTheme="minorEastAsia"/>
          <w:lang w:val="en-GB"/>
        </w:rPr>
      </w:pPr>
      <m:oMathPara>
        <m:oMath>
          <m:r>
            <w:rPr>
              <w:rFonts w:ascii="Cambria Math" w:eastAsiaTheme="minorEastAsia" w:hAnsi="Cambria Math"/>
              <w:lang w:val="en-GB"/>
            </w:rPr>
            <m:t>HVAC Total Cheapest=£10,500+£5,700=£16,200</m:t>
          </m:r>
        </m:oMath>
      </m:oMathPara>
    </w:p>
    <w:p w:rsidR="00ED7818" w:rsidRPr="003D3E23" w:rsidRDefault="00ED7818" w:rsidP="00ED7818">
      <w:pPr>
        <w:rPr>
          <w:rFonts w:eastAsiaTheme="minorEastAsia"/>
          <w:lang w:val="en-GB"/>
        </w:rPr>
      </w:pPr>
      <m:oMathPara>
        <m:oMath>
          <m:r>
            <w:rPr>
              <w:rFonts w:ascii="Cambria Math" w:eastAsiaTheme="minorEastAsia" w:hAnsi="Cambria Math"/>
              <w:lang w:val="en-GB"/>
            </w:rPr>
            <m:t>HVAC Total Expensive=£13,800+£7,500=£21,300</m:t>
          </m:r>
        </m:oMath>
      </m:oMathPara>
    </w:p>
    <w:p w:rsidR="00A96394" w:rsidRPr="003D3E23" w:rsidRDefault="00ED7818" w:rsidP="000E6269">
      <w:pPr>
        <w:rPr>
          <w:rFonts w:eastAsiaTheme="minorEastAsia"/>
          <w:lang w:val="en-GB"/>
        </w:rPr>
      </w:pPr>
      <m:oMathPara>
        <m:oMath>
          <m:r>
            <w:rPr>
              <w:rFonts w:ascii="Cambria Math" w:eastAsiaTheme="minorEastAsia" w:hAnsi="Cambria Math"/>
              <w:lang w:val="en-GB"/>
            </w:rPr>
            <m:t>HVAC Total Mean=£12,150+£6,600=£18,750</m:t>
          </m:r>
        </m:oMath>
      </m:oMathPara>
    </w:p>
    <w:p w:rsidR="003D64DB" w:rsidRPr="003D3E23" w:rsidRDefault="003D64DB" w:rsidP="00806B50">
      <w:pPr>
        <w:pStyle w:val="Overskrift2"/>
        <w:rPr>
          <w:lang w:val="en-GB"/>
        </w:rPr>
      </w:pPr>
      <w:bookmarkStart w:id="11" w:name="_Toc507709342"/>
      <w:r w:rsidRPr="003D3E23">
        <w:rPr>
          <w:lang w:val="en-GB"/>
        </w:rPr>
        <w:t>Plumbing</w:t>
      </w:r>
      <w:bookmarkEnd w:id="11"/>
    </w:p>
    <w:p w:rsidR="00A96394" w:rsidRPr="003D3E23" w:rsidRDefault="00A96394" w:rsidP="00A96394">
      <w:pPr>
        <w:rPr>
          <w:lang w:val="en-GB"/>
        </w:rPr>
      </w:pPr>
      <w:r w:rsidRPr="003D3E23">
        <w:rPr>
          <w:lang w:val="en-GB"/>
        </w:rPr>
        <w:t>Same process and page as HVAC</w:t>
      </w:r>
    </w:p>
    <w:p w:rsidR="00A96394" w:rsidRPr="003D3E23" w:rsidRDefault="00A96394" w:rsidP="00A96394">
      <w:pPr>
        <w:rPr>
          <w:rFonts w:eastAsiaTheme="minorEastAsia"/>
          <w:lang w:val="en-GB"/>
        </w:rPr>
      </w:pPr>
      <m:oMathPara>
        <m:oMath>
          <m:r>
            <w:rPr>
              <w:rFonts w:ascii="Cambria Math" w:eastAsiaTheme="minorEastAsia" w:hAnsi="Cambria Math"/>
              <w:lang w:val="en-GB"/>
            </w:rPr>
            <m:t>Cheapest=150</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*£50/</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=£7,500</m:t>
          </m:r>
        </m:oMath>
      </m:oMathPara>
    </w:p>
    <w:p w:rsidR="00A96394" w:rsidRPr="003D3E23" w:rsidRDefault="00A96394" w:rsidP="00A96394">
      <w:pPr>
        <w:rPr>
          <w:rFonts w:eastAsiaTheme="minorEastAsia"/>
          <w:lang w:val="en-GB"/>
        </w:rPr>
      </w:pPr>
      <m:oMathPara>
        <m:oMath>
          <m:r>
            <w:rPr>
              <w:rFonts w:ascii="Cambria Math" w:eastAsiaTheme="minorEastAsia" w:hAnsi="Cambria Math"/>
              <w:lang w:val="en-GB"/>
            </w:rPr>
            <m:t>Expensive=150</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*£70/</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=£10,500</m:t>
          </m:r>
        </m:oMath>
      </m:oMathPara>
    </w:p>
    <w:p w:rsidR="00A96394" w:rsidRPr="003D3E23" w:rsidRDefault="00A96394" w:rsidP="00A96394">
      <w:pPr>
        <w:rPr>
          <w:rFonts w:eastAsiaTheme="minorEastAsia"/>
          <w:lang w:val="en-GB"/>
        </w:rPr>
      </w:pPr>
      <m:oMathPara>
        <m:oMath>
          <m:r>
            <w:rPr>
              <w:rFonts w:ascii="Cambria Math" w:eastAsiaTheme="minorEastAsia" w:hAnsi="Cambria Math"/>
              <w:lang w:val="en-GB"/>
            </w:rPr>
            <m:t>Mean=</m:t>
          </m:r>
          <m:f>
            <m:fPr>
              <m:ctrlPr>
                <w:rPr>
                  <w:rFonts w:ascii="Cambria Math" w:eastAsiaTheme="minorEastAsia" w:hAnsi="Cambria Math"/>
                  <w:i/>
                  <w:lang w:val="en-GB"/>
                </w:rPr>
              </m:ctrlPr>
            </m:fPr>
            <m:num>
              <m:r>
                <w:rPr>
                  <w:rFonts w:ascii="Cambria Math" w:eastAsiaTheme="minorEastAsia" w:hAnsi="Cambria Math"/>
                  <w:lang w:val="en-GB"/>
                </w:rPr>
                <m:t>£7,500+£10,500</m:t>
              </m:r>
            </m:num>
            <m:den>
              <m:r>
                <w:rPr>
                  <w:rFonts w:ascii="Cambria Math" w:eastAsiaTheme="minorEastAsia" w:hAnsi="Cambria Math"/>
                  <w:lang w:val="en-GB"/>
                </w:rPr>
                <m:t>2</m:t>
              </m:r>
            </m:den>
          </m:f>
          <m:r>
            <w:rPr>
              <w:rFonts w:ascii="Cambria Math" w:eastAsiaTheme="minorEastAsia" w:hAnsi="Cambria Math"/>
              <w:lang w:val="en-GB"/>
            </w:rPr>
            <m:t>=£9,000</m:t>
          </m:r>
        </m:oMath>
      </m:oMathPara>
    </w:p>
    <w:p w:rsidR="00A96394" w:rsidRPr="003D3E23" w:rsidRDefault="00A96394" w:rsidP="00A96394">
      <w:pPr>
        <w:rPr>
          <w:lang w:val="en-GB"/>
        </w:rPr>
      </w:pPr>
    </w:p>
    <w:p w:rsidR="003D64DB" w:rsidRPr="003D3E23" w:rsidRDefault="003D64DB" w:rsidP="00806B50">
      <w:pPr>
        <w:pStyle w:val="Overskrift2"/>
        <w:rPr>
          <w:lang w:val="en-GB"/>
        </w:rPr>
      </w:pPr>
      <w:bookmarkStart w:id="12" w:name="_Toc507709343"/>
      <w:r w:rsidRPr="003D3E23">
        <w:rPr>
          <w:lang w:val="en-GB"/>
        </w:rPr>
        <w:t>Electrical</w:t>
      </w:r>
      <w:bookmarkEnd w:id="12"/>
    </w:p>
    <w:p w:rsidR="00BB4FDC" w:rsidRPr="003D3E23" w:rsidRDefault="00BB4FDC" w:rsidP="00BB4FDC">
      <w:pPr>
        <w:rPr>
          <w:lang w:val="en-GB"/>
        </w:rPr>
      </w:pPr>
      <w:r w:rsidRPr="003D3E23">
        <w:rPr>
          <w:lang w:val="en-GB"/>
        </w:rPr>
        <w:t>Same process and HVAC and plumping, on page 195.</w:t>
      </w:r>
    </w:p>
    <w:p w:rsidR="00BB4FDC" w:rsidRPr="003D3E23" w:rsidRDefault="00BB4FDC" w:rsidP="00BB4FDC">
      <w:pPr>
        <w:rPr>
          <w:rFonts w:eastAsiaTheme="minorEastAsia"/>
          <w:lang w:val="en-GB"/>
        </w:rPr>
      </w:pPr>
      <m:oMathPara>
        <m:oMath>
          <m:r>
            <w:rPr>
              <w:rFonts w:ascii="Cambria Math" w:eastAsiaTheme="minorEastAsia" w:hAnsi="Cambria Math"/>
              <w:lang w:val="en-GB"/>
            </w:rPr>
            <m:t>Cheapest=150</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*£86/</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=£12,900</m:t>
          </m:r>
        </m:oMath>
      </m:oMathPara>
    </w:p>
    <w:p w:rsidR="00BB4FDC" w:rsidRPr="003D3E23" w:rsidRDefault="00BB4FDC" w:rsidP="00BB4FDC">
      <w:pPr>
        <w:rPr>
          <w:rFonts w:eastAsiaTheme="minorEastAsia"/>
          <w:lang w:val="en-GB"/>
        </w:rPr>
      </w:pPr>
      <m:oMathPara>
        <m:oMath>
          <m:r>
            <w:rPr>
              <w:rFonts w:ascii="Cambria Math" w:eastAsiaTheme="minorEastAsia" w:hAnsi="Cambria Math"/>
              <w:lang w:val="en-GB"/>
            </w:rPr>
            <m:t>Expensive=150</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*£120/</m:t>
          </m:r>
          <m:sSup>
            <m:sSupPr>
              <m:ctrlPr>
                <w:rPr>
                  <w:rFonts w:ascii="Cambria Math" w:eastAsiaTheme="minorEastAsia" w:hAnsi="Cambria Math"/>
                  <w:i/>
                  <w:lang w:val="en-GB"/>
                </w:rPr>
              </m:ctrlPr>
            </m:sSupPr>
            <m:e>
              <m:r>
                <w:rPr>
                  <w:rFonts w:ascii="Cambria Math" w:eastAsiaTheme="minorEastAsia" w:hAnsi="Cambria Math"/>
                  <w:lang w:val="en-GB"/>
                </w:rPr>
                <m:t>m</m:t>
              </m:r>
            </m:e>
            <m:sup>
              <m:r>
                <w:rPr>
                  <w:rFonts w:ascii="Cambria Math" w:eastAsiaTheme="minorEastAsia" w:hAnsi="Cambria Math"/>
                  <w:lang w:val="en-GB"/>
                </w:rPr>
                <m:t>2</m:t>
              </m:r>
            </m:sup>
          </m:sSup>
          <m:r>
            <w:rPr>
              <w:rFonts w:ascii="Cambria Math" w:eastAsiaTheme="minorEastAsia" w:hAnsi="Cambria Math"/>
              <w:lang w:val="en-GB"/>
            </w:rPr>
            <m:t>=£18,000</m:t>
          </m:r>
        </m:oMath>
      </m:oMathPara>
    </w:p>
    <w:p w:rsidR="00BB4FDC" w:rsidRPr="003D3E23" w:rsidRDefault="00BB4FDC" w:rsidP="00BB4FDC">
      <w:pPr>
        <w:rPr>
          <w:rFonts w:eastAsiaTheme="minorEastAsia"/>
          <w:lang w:val="en-GB"/>
        </w:rPr>
      </w:pPr>
      <m:oMathPara>
        <m:oMath>
          <m:r>
            <w:rPr>
              <w:rFonts w:ascii="Cambria Math" w:eastAsiaTheme="minorEastAsia" w:hAnsi="Cambria Math"/>
              <w:lang w:val="en-GB"/>
            </w:rPr>
            <m:t>Mean=</m:t>
          </m:r>
          <m:f>
            <m:fPr>
              <m:ctrlPr>
                <w:rPr>
                  <w:rFonts w:ascii="Cambria Math" w:eastAsiaTheme="minorEastAsia" w:hAnsi="Cambria Math"/>
                  <w:i/>
                  <w:lang w:val="en-GB"/>
                </w:rPr>
              </m:ctrlPr>
            </m:fPr>
            <m:num>
              <m:r>
                <w:rPr>
                  <w:rFonts w:ascii="Cambria Math" w:eastAsiaTheme="minorEastAsia" w:hAnsi="Cambria Math"/>
                  <w:lang w:val="en-GB"/>
                </w:rPr>
                <m:t>£12,900+£18,000</m:t>
              </m:r>
            </m:num>
            <m:den>
              <m:r>
                <w:rPr>
                  <w:rFonts w:ascii="Cambria Math" w:eastAsiaTheme="minorEastAsia" w:hAnsi="Cambria Math"/>
                  <w:lang w:val="en-GB"/>
                </w:rPr>
                <m:t>2</m:t>
              </m:r>
            </m:den>
          </m:f>
          <m:r>
            <w:rPr>
              <w:rFonts w:ascii="Cambria Math" w:eastAsiaTheme="minorEastAsia" w:hAnsi="Cambria Math"/>
              <w:lang w:val="en-GB"/>
            </w:rPr>
            <m:t>=£15,450</m:t>
          </m:r>
        </m:oMath>
      </m:oMathPara>
    </w:p>
    <w:p w:rsidR="00BB4FDC" w:rsidRPr="003D3E23" w:rsidRDefault="00BB4FDC" w:rsidP="00BB4FDC">
      <w:pPr>
        <w:rPr>
          <w:lang w:val="en-GB"/>
        </w:rPr>
      </w:pPr>
    </w:p>
    <w:p w:rsidR="003D64DB" w:rsidRPr="003D3E23" w:rsidRDefault="003D64DB" w:rsidP="00806B50">
      <w:pPr>
        <w:pStyle w:val="Overskrift2"/>
        <w:rPr>
          <w:lang w:val="en-GB"/>
        </w:rPr>
      </w:pPr>
      <w:bookmarkStart w:id="13" w:name="_Toc507709344"/>
      <w:r w:rsidRPr="003D3E23">
        <w:rPr>
          <w:lang w:val="en-GB"/>
        </w:rPr>
        <w:t>Insulation and drywall</w:t>
      </w:r>
      <w:bookmarkEnd w:id="13"/>
    </w:p>
    <w:p w:rsidR="00CB767F" w:rsidRPr="003D3E23" w:rsidRDefault="00CB767F" w:rsidP="00CB767F">
      <w:pPr>
        <w:rPr>
          <w:lang w:val="en-GB"/>
        </w:rPr>
      </w:pPr>
      <w:r w:rsidRPr="003D3E23">
        <w:rPr>
          <w:lang w:val="en-GB"/>
        </w:rPr>
        <w:t xml:space="preserve">Using same building sizes from Framing and trusses, we can calculate the drywall prices. We use softwood stud with plasterboards, found on page 183 in </w:t>
      </w:r>
      <w:proofErr w:type="spellStart"/>
      <w:r w:rsidRPr="003D3E23">
        <w:rPr>
          <w:lang w:val="en-GB"/>
        </w:rPr>
        <w:t>Spon’s</w:t>
      </w:r>
      <w:proofErr w:type="spellEnd"/>
      <w:r w:rsidRPr="003D3E23">
        <w:rPr>
          <w:lang w:val="en-GB"/>
        </w:rPr>
        <w:t>.</w:t>
      </w:r>
    </w:p>
    <w:p w:rsidR="00CB767F" w:rsidRPr="003D3E23" w:rsidRDefault="00CB767F" w:rsidP="00CB767F">
      <w:pPr>
        <w:rPr>
          <w:rFonts w:eastAsiaTheme="minorEastAsia"/>
          <w:lang w:val="en-GB"/>
        </w:rPr>
      </w:pPr>
      <m:oMathPara>
        <m:oMath>
          <m:r>
            <w:rPr>
              <w:rFonts w:ascii="Cambria Math" w:hAnsi="Cambria Math"/>
              <w:lang w:val="en-GB"/>
            </w:rPr>
            <m:t>Cheapest=181.7</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m:t>
          </m:r>
          <m:r>
            <w:rPr>
              <w:rFonts w:ascii="Cambria Math" w:hAnsi="Cambria Math"/>
              <w:lang w:val="en-GB"/>
            </w:rPr>
            <m:t>56</m:t>
          </m:r>
          <m:r>
            <w:rPr>
              <w:rFonts w:ascii="Cambria Math" w:hAnsi="Cambria Math"/>
              <w:lang w:val="en-GB"/>
            </w:rPr>
            <m:t>/</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m:t>
          </m:r>
          <m:r>
            <w:rPr>
              <w:rFonts w:ascii="Cambria Math" w:hAnsi="Cambria Math"/>
              <w:lang w:val="en-GB"/>
            </w:rPr>
            <m:t>10,175.2</m:t>
          </m:r>
        </m:oMath>
      </m:oMathPara>
    </w:p>
    <w:p w:rsidR="00CB767F" w:rsidRPr="003D3E23" w:rsidRDefault="00CB767F" w:rsidP="00CB767F">
      <w:pPr>
        <w:rPr>
          <w:rFonts w:eastAsiaTheme="minorEastAsia"/>
          <w:lang w:val="en-GB"/>
        </w:rPr>
      </w:pPr>
      <m:oMathPara>
        <m:oMath>
          <m:r>
            <w:rPr>
              <w:rFonts w:ascii="Cambria Math" w:hAnsi="Cambria Math"/>
              <w:lang w:val="en-GB"/>
            </w:rPr>
            <m:t>Expensive=181.7</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m:t>
          </m:r>
          <m:r>
            <w:rPr>
              <w:rFonts w:ascii="Cambria Math" w:hAnsi="Cambria Math"/>
              <w:lang w:val="en-GB"/>
            </w:rPr>
            <m:t>68</m:t>
          </m:r>
          <m:r>
            <w:rPr>
              <w:rFonts w:ascii="Cambria Math" w:hAnsi="Cambria Math"/>
              <w:lang w:val="en-GB"/>
            </w:rPr>
            <m:t>/</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m:t>
          </m:r>
          <m:r>
            <w:rPr>
              <w:rFonts w:ascii="Cambria Math" w:hAnsi="Cambria Math"/>
              <w:lang w:val="en-GB"/>
            </w:rPr>
            <m:t>12,355.6</m:t>
          </m:r>
        </m:oMath>
      </m:oMathPara>
    </w:p>
    <w:p w:rsidR="00CB767F" w:rsidRPr="003D3E23" w:rsidRDefault="00CB767F" w:rsidP="00CB767F">
      <w:pPr>
        <w:rPr>
          <w:rFonts w:eastAsiaTheme="minorEastAsia"/>
          <w:lang w:val="en-GB"/>
        </w:rPr>
      </w:pPr>
      <m:oMathPara>
        <m:oMath>
          <m:r>
            <w:rPr>
              <w:rFonts w:ascii="Cambria Math" w:eastAsiaTheme="minorEastAsia" w:hAnsi="Cambria Math"/>
              <w:lang w:val="en-GB"/>
            </w:rPr>
            <m:t>Mean=</m:t>
          </m:r>
          <m:f>
            <m:fPr>
              <m:ctrlPr>
                <w:rPr>
                  <w:rFonts w:ascii="Cambria Math" w:eastAsiaTheme="minorEastAsia" w:hAnsi="Cambria Math"/>
                  <w:i/>
                  <w:lang w:val="en-GB"/>
                </w:rPr>
              </m:ctrlPr>
            </m:fPr>
            <m:num>
              <m:r>
                <w:rPr>
                  <w:rFonts w:ascii="Cambria Math" w:eastAsiaTheme="minorEastAsia" w:hAnsi="Cambria Math"/>
                  <w:lang w:val="en-GB"/>
                </w:rPr>
                <m:t>£</m:t>
              </m:r>
              <m:r>
                <w:rPr>
                  <w:rFonts w:ascii="Cambria Math" w:hAnsi="Cambria Math"/>
                  <w:lang w:val="en-GB"/>
                </w:rPr>
                <m:t>10,175.2</m:t>
              </m:r>
              <m:r>
                <w:rPr>
                  <w:rFonts w:ascii="Cambria Math" w:eastAsiaTheme="minorEastAsia" w:hAnsi="Cambria Math"/>
                  <w:lang w:val="en-GB"/>
                </w:rPr>
                <m:t>+£</m:t>
              </m:r>
              <m:r>
                <w:rPr>
                  <w:rFonts w:ascii="Cambria Math" w:hAnsi="Cambria Math"/>
                  <w:lang w:val="en-GB"/>
                </w:rPr>
                <m:t>12,355.6</m:t>
              </m:r>
            </m:num>
            <m:den>
              <m:r>
                <w:rPr>
                  <w:rFonts w:ascii="Cambria Math" w:eastAsiaTheme="minorEastAsia" w:hAnsi="Cambria Math"/>
                  <w:lang w:val="en-GB"/>
                </w:rPr>
                <m:t>2</m:t>
              </m:r>
            </m:den>
          </m:f>
          <m:r>
            <w:rPr>
              <w:rFonts w:ascii="Cambria Math" w:eastAsiaTheme="minorEastAsia" w:hAnsi="Cambria Math"/>
              <w:lang w:val="en-GB"/>
            </w:rPr>
            <m:t>=£</m:t>
          </m:r>
          <m:r>
            <w:rPr>
              <w:rFonts w:ascii="Cambria Math" w:eastAsiaTheme="minorEastAsia" w:hAnsi="Cambria Math"/>
              <w:lang w:val="en-GB"/>
            </w:rPr>
            <m:t>11,265.4</m:t>
          </m:r>
        </m:oMath>
      </m:oMathPara>
    </w:p>
    <w:p w:rsidR="004D641A" w:rsidRPr="003D3E23" w:rsidRDefault="004D641A" w:rsidP="00CB767F">
      <w:pPr>
        <w:rPr>
          <w:rFonts w:eastAsiaTheme="minorEastAsia"/>
          <w:lang w:val="en-GB"/>
        </w:rPr>
      </w:pPr>
      <w:r w:rsidRPr="003D3E23">
        <w:rPr>
          <w:rFonts w:eastAsiaTheme="minorEastAsia"/>
          <w:lang w:val="en-GB"/>
        </w:rPr>
        <w:lastRenderedPageBreak/>
        <w:t xml:space="preserve">Combining that with insulation prices, we use 90mm Crown </w:t>
      </w:r>
      <w:proofErr w:type="spellStart"/>
      <w:r w:rsidRPr="003D3E23">
        <w:rPr>
          <w:rFonts w:eastAsiaTheme="minorEastAsia"/>
          <w:lang w:val="en-GB"/>
        </w:rPr>
        <w:t>FrameTherm</w:t>
      </w:r>
      <w:proofErr w:type="spellEnd"/>
      <w:r w:rsidRPr="003D3E23">
        <w:rPr>
          <w:rFonts w:eastAsiaTheme="minorEastAsia"/>
          <w:lang w:val="en-GB"/>
        </w:rPr>
        <w:t xml:space="preserve"> Roll 40, found on page 541 in </w:t>
      </w:r>
      <w:proofErr w:type="spellStart"/>
      <w:r w:rsidRPr="003D3E23">
        <w:rPr>
          <w:rFonts w:eastAsiaTheme="minorEastAsia"/>
          <w:lang w:val="en-GB"/>
        </w:rPr>
        <w:t>Spon’s</w:t>
      </w:r>
      <w:proofErr w:type="spellEnd"/>
      <w:r w:rsidRPr="003D3E23">
        <w:rPr>
          <w:rFonts w:eastAsiaTheme="minorEastAsia"/>
          <w:lang w:val="en-GB"/>
        </w:rPr>
        <w:t>.</w:t>
      </w:r>
    </w:p>
    <w:p w:rsidR="004D641A" w:rsidRPr="003D3E23" w:rsidRDefault="004D641A" w:rsidP="00CB767F">
      <w:pPr>
        <w:rPr>
          <w:rFonts w:eastAsiaTheme="minorEastAsia"/>
          <w:lang w:val="en-GB"/>
        </w:rPr>
      </w:pPr>
      <m:oMathPara>
        <m:oMath>
          <m:r>
            <w:rPr>
              <w:rFonts w:ascii="Cambria Math" w:hAnsi="Cambria Math"/>
              <w:lang w:val="en-GB"/>
            </w:rPr>
            <m:t>Insulation price=181.7</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*£1.29/</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=£234.393</m:t>
          </m:r>
        </m:oMath>
      </m:oMathPara>
    </w:p>
    <w:p w:rsidR="004D641A" w:rsidRPr="003D3E23" w:rsidRDefault="004D641A" w:rsidP="00CB767F">
      <w:pPr>
        <w:rPr>
          <w:rFonts w:eastAsiaTheme="minorEastAsia"/>
          <w:lang w:val="en-GB"/>
        </w:rPr>
      </w:pPr>
    </w:p>
    <w:p w:rsidR="004D641A" w:rsidRPr="003D3E23" w:rsidRDefault="004D641A" w:rsidP="004D641A">
      <w:pPr>
        <w:rPr>
          <w:rFonts w:eastAsiaTheme="minorEastAsia"/>
          <w:lang w:val="en-GB"/>
        </w:rPr>
      </w:pPr>
      <m:oMathPara>
        <m:oMath>
          <m:r>
            <w:rPr>
              <w:rFonts w:ascii="Cambria Math" w:hAnsi="Cambria Math"/>
              <w:lang w:val="en-GB"/>
            </w:rPr>
            <m:t>Total insulation and drywall cheapest=£10,175.2+£234.393=£10,409.593</m:t>
          </m:r>
        </m:oMath>
      </m:oMathPara>
    </w:p>
    <w:p w:rsidR="004D641A" w:rsidRPr="003D3E23" w:rsidRDefault="004D641A" w:rsidP="004D641A">
      <w:pPr>
        <w:rPr>
          <w:rFonts w:eastAsiaTheme="minorEastAsia"/>
          <w:lang w:val="en-GB"/>
        </w:rPr>
      </w:pPr>
      <m:oMathPara>
        <m:oMath>
          <m:r>
            <w:rPr>
              <w:rFonts w:ascii="Cambria Math" w:hAnsi="Cambria Math"/>
              <w:lang w:val="en-GB"/>
            </w:rPr>
            <m:t>Total insulation and drywall expensive=£12,355.6+£234.393=£12,589.993</m:t>
          </m:r>
        </m:oMath>
      </m:oMathPara>
    </w:p>
    <w:p w:rsidR="00CB767F" w:rsidRPr="003D3E23" w:rsidRDefault="004D641A" w:rsidP="00CB767F">
      <w:pPr>
        <w:rPr>
          <w:rFonts w:eastAsiaTheme="minorEastAsia"/>
          <w:lang w:val="en-GB"/>
        </w:rPr>
      </w:pPr>
      <m:oMathPara>
        <m:oMath>
          <m:r>
            <w:rPr>
              <w:rFonts w:ascii="Cambria Math" w:hAnsi="Cambria Math"/>
              <w:lang w:val="en-GB"/>
            </w:rPr>
            <m:t xml:space="preserve">Total insulation and drywall </m:t>
          </m:r>
          <m:r>
            <w:rPr>
              <w:rFonts w:ascii="Cambria Math" w:eastAsiaTheme="minorEastAsia" w:hAnsi="Cambria Math"/>
              <w:lang w:val="en-GB"/>
            </w:rPr>
            <m:t>mean=£11,265.4+</m:t>
          </m:r>
          <m:r>
            <w:rPr>
              <w:rFonts w:ascii="Cambria Math" w:hAnsi="Cambria Math"/>
              <w:lang w:val="en-GB"/>
            </w:rPr>
            <m:t>£234.393=£11,499.793</m:t>
          </m:r>
        </m:oMath>
      </m:oMathPara>
    </w:p>
    <w:p w:rsidR="003D64DB" w:rsidRPr="003D3E23" w:rsidRDefault="003D64DB" w:rsidP="00CB767F">
      <w:pPr>
        <w:pStyle w:val="Overskrift2"/>
        <w:rPr>
          <w:lang w:val="en-GB"/>
        </w:rPr>
      </w:pPr>
      <w:bookmarkStart w:id="14" w:name="_Toc507709345"/>
      <w:r w:rsidRPr="003D3E23">
        <w:rPr>
          <w:lang w:val="en-GB"/>
        </w:rPr>
        <w:t>Painting</w:t>
      </w:r>
      <w:bookmarkEnd w:id="14"/>
    </w:p>
    <w:p w:rsidR="004D641A" w:rsidRPr="003D3E23" w:rsidRDefault="004D641A" w:rsidP="004D641A">
      <w:pPr>
        <w:rPr>
          <w:lang w:val="en-GB"/>
        </w:rPr>
      </w:pPr>
      <w:r w:rsidRPr="003D3E23">
        <w:rPr>
          <w:lang w:val="en-GB"/>
        </w:rPr>
        <w:t xml:space="preserve">We find our paints on page 187 in </w:t>
      </w:r>
      <w:proofErr w:type="spellStart"/>
      <w:r w:rsidRPr="003D3E23">
        <w:rPr>
          <w:lang w:val="en-GB"/>
        </w:rPr>
        <w:t>Spon’s</w:t>
      </w:r>
      <w:proofErr w:type="spellEnd"/>
      <w:r w:rsidRPr="003D3E23">
        <w:rPr>
          <w:lang w:val="en-GB"/>
        </w:rPr>
        <w:t>, using two coats of lightweight plaster with emulsion finish.</w:t>
      </w:r>
    </w:p>
    <w:p w:rsidR="004D641A" w:rsidRPr="003D3E23" w:rsidRDefault="004D641A" w:rsidP="004D641A">
      <w:pPr>
        <w:rPr>
          <w:rFonts w:eastAsiaTheme="minorEastAsia"/>
          <w:lang w:val="en-GB"/>
        </w:rPr>
      </w:pPr>
      <m:oMathPara>
        <m:oMath>
          <m:r>
            <w:rPr>
              <w:rFonts w:ascii="Cambria Math" w:hAnsi="Cambria Math"/>
              <w:lang w:val="en-GB"/>
            </w:rPr>
            <m:t>Cheapest=181.7</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*£18/</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=£3,270.6</m:t>
          </m:r>
        </m:oMath>
      </m:oMathPara>
    </w:p>
    <w:p w:rsidR="004D641A" w:rsidRPr="003D3E23" w:rsidRDefault="004D641A" w:rsidP="004D641A">
      <w:pPr>
        <w:rPr>
          <w:rFonts w:eastAsiaTheme="minorEastAsia"/>
          <w:lang w:val="en-GB"/>
        </w:rPr>
      </w:pPr>
      <m:oMathPara>
        <m:oMath>
          <m:r>
            <w:rPr>
              <w:rFonts w:ascii="Cambria Math" w:hAnsi="Cambria Math"/>
              <w:lang w:val="en-GB"/>
            </w:rPr>
            <m:t>Expensive=181.7</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*£22/</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r>
            <w:rPr>
              <w:rFonts w:ascii="Cambria Math" w:hAnsi="Cambria Math"/>
              <w:lang w:val="en-GB"/>
            </w:rPr>
            <m:t>=£3,997.4</m:t>
          </m:r>
        </m:oMath>
      </m:oMathPara>
    </w:p>
    <w:p w:rsidR="004D641A" w:rsidRPr="003D3E23" w:rsidRDefault="004D641A" w:rsidP="004D641A">
      <w:pPr>
        <w:rPr>
          <w:rFonts w:eastAsiaTheme="minorEastAsia"/>
          <w:lang w:val="en-GB"/>
        </w:rPr>
      </w:pPr>
      <m:oMathPara>
        <m:oMath>
          <m:r>
            <w:rPr>
              <w:rFonts w:ascii="Cambria Math" w:eastAsiaTheme="minorEastAsia" w:hAnsi="Cambria Math"/>
              <w:lang w:val="en-GB"/>
            </w:rPr>
            <m:t>Mean=</m:t>
          </m:r>
          <m:f>
            <m:fPr>
              <m:ctrlPr>
                <w:rPr>
                  <w:rFonts w:ascii="Cambria Math" w:eastAsiaTheme="minorEastAsia" w:hAnsi="Cambria Math"/>
                  <w:i/>
                  <w:lang w:val="en-GB"/>
                </w:rPr>
              </m:ctrlPr>
            </m:fPr>
            <m:num>
              <m:r>
                <w:rPr>
                  <w:rFonts w:ascii="Cambria Math" w:eastAsiaTheme="minorEastAsia" w:hAnsi="Cambria Math"/>
                  <w:lang w:val="en-GB"/>
                </w:rPr>
                <m:t>£</m:t>
              </m:r>
              <m:r>
                <w:rPr>
                  <w:rFonts w:ascii="Cambria Math" w:hAnsi="Cambria Math"/>
                  <w:lang w:val="en-GB"/>
                </w:rPr>
                <m:t>3,270.6</m:t>
              </m:r>
              <m:r>
                <w:rPr>
                  <w:rFonts w:ascii="Cambria Math" w:eastAsiaTheme="minorEastAsia" w:hAnsi="Cambria Math"/>
                  <w:lang w:val="en-GB"/>
                </w:rPr>
                <m:t>+£</m:t>
              </m:r>
              <m:r>
                <w:rPr>
                  <w:rFonts w:ascii="Cambria Math" w:hAnsi="Cambria Math"/>
                  <w:lang w:val="en-GB"/>
                </w:rPr>
                <m:t>3,997.4</m:t>
              </m:r>
            </m:num>
            <m:den>
              <m:r>
                <w:rPr>
                  <w:rFonts w:ascii="Cambria Math" w:eastAsiaTheme="minorEastAsia" w:hAnsi="Cambria Math"/>
                  <w:lang w:val="en-GB"/>
                </w:rPr>
                <m:t>2</m:t>
              </m:r>
            </m:den>
          </m:f>
          <m:r>
            <w:rPr>
              <w:rFonts w:ascii="Cambria Math" w:eastAsiaTheme="minorEastAsia" w:hAnsi="Cambria Math"/>
              <w:lang w:val="en-GB"/>
            </w:rPr>
            <m:t>=£3,634</m:t>
          </m:r>
        </m:oMath>
      </m:oMathPara>
    </w:p>
    <w:p w:rsidR="004D641A" w:rsidRPr="003D3E23" w:rsidRDefault="004D641A" w:rsidP="004D641A">
      <w:pPr>
        <w:rPr>
          <w:lang w:val="en-GB"/>
        </w:rPr>
      </w:pPr>
    </w:p>
    <w:p w:rsidR="003D64DB" w:rsidRPr="003D3E23" w:rsidRDefault="003D64DB" w:rsidP="00806B50">
      <w:pPr>
        <w:pStyle w:val="Overskrift2"/>
        <w:rPr>
          <w:lang w:val="en-GB"/>
        </w:rPr>
      </w:pPr>
      <w:bookmarkStart w:id="15" w:name="_Toc507709346"/>
      <w:r w:rsidRPr="003D3E23">
        <w:rPr>
          <w:lang w:val="en-GB"/>
        </w:rPr>
        <w:t>Cabinets and countertops</w:t>
      </w:r>
      <w:bookmarkEnd w:id="15"/>
    </w:p>
    <w:p w:rsidR="00BC67E5" w:rsidRPr="003D3E23" w:rsidRDefault="00BC67E5" w:rsidP="00BC67E5">
      <w:pPr>
        <w:rPr>
          <w:lang w:val="en-GB"/>
        </w:rPr>
      </w:pPr>
      <w:r w:rsidRPr="003D3E23">
        <w:rPr>
          <w:lang w:val="en-GB"/>
        </w:rPr>
        <w:t xml:space="preserve">At best, all we can calculate here is kitchen fittings, found on page 192 in </w:t>
      </w:r>
      <w:proofErr w:type="spellStart"/>
      <w:r w:rsidRPr="003D3E23">
        <w:rPr>
          <w:lang w:val="en-GB"/>
        </w:rPr>
        <w:t>Spon’s</w:t>
      </w:r>
      <w:proofErr w:type="spellEnd"/>
      <w:r w:rsidRPr="003D3E23">
        <w:rPr>
          <w:lang w:val="en-GB"/>
        </w:rPr>
        <w:t>. We will be using 4-person house with utility area, which has a cost between £6,800 and £8,600.</w:t>
      </w:r>
    </w:p>
    <w:p w:rsidR="00BC67E5" w:rsidRPr="003D3E23" w:rsidRDefault="00BC67E5" w:rsidP="00BC67E5">
      <w:pPr>
        <w:rPr>
          <w:lang w:val="en-GB"/>
        </w:rPr>
      </w:pPr>
      <m:oMathPara>
        <m:oMath>
          <m:r>
            <w:rPr>
              <w:rFonts w:ascii="Cambria Math" w:hAnsi="Cambria Math"/>
              <w:lang w:val="en-GB"/>
            </w:rPr>
            <m:t>Mean=</m:t>
          </m:r>
          <m:f>
            <m:fPr>
              <m:ctrlPr>
                <w:rPr>
                  <w:rFonts w:ascii="Cambria Math" w:hAnsi="Cambria Math"/>
                  <w:i/>
                  <w:lang w:val="en-GB"/>
                </w:rPr>
              </m:ctrlPr>
            </m:fPr>
            <m:num>
              <m:r>
                <w:rPr>
                  <w:rFonts w:ascii="Cambria Math" w:hAnsi="Cambria Math"/>
                  <w:lang w:val="en-GB"/>
                </w:rPr>
                <m:t>£6,800+£8,600</m:t>
              </m:r>
            </m:num>
            <m:den>
              <m:r>
                <w:rPr>
                  <w:rFonts w:ascii="Cambria Math" w:hAnsi="Cambria Math"/>
                  <w:lang w:val="en-GB"/>
                </w:rPr>
                <m:t>2</m:t>
              </m:r>
            </m:den>
          </m:f>
          <m:r>
            <w:rPr>
              <w:rFonts w:ascii="Cambria Math" w:hAnsi="Cambria Math"/>
              <w:lang w:val="en-GB"/>
            </w:rPr>
            <m:t>=£7,700</m:t>
          </m:r>
        </m:oMath>
      </m:oMathPara>
    </w:p>
    <w:p w:rsidR="0015357F" w:rsidRPr="003D3E23" w:rsidRDefault="00C76077" w:rsidP="0015357F">
      <w:pPr>
        <w:pStyle w:val="Overskrift2"/>
        <w:rPr>
          <w:lang w:val="en-GB"/>
        </w:rPr>
      </w:pPr>
      <w:bookmarkStart w:id="16" w:name="_Toc507709347"/>
      <w:r w:rsidRPr="003D3E23">
        <w:rPr>
          <w:lang w:val="en-GB"/>
        </w:rPr>
        <w:t>Trim</w:t>
      </w:r>
      <w:bookmarkEnd w:id="16"/>
    </w:p>
    <w:p w:rsidR="00C76077" w:rsidRPr="003D3E23" w:rsidRDefault="00C76077" w:rsidP="00C76077">
      <w:pPr>
        <w:rPr>
          <w:lang w:val="en-GB"/>
        </w:rPr>
      </w:pPr>
      <w:r w:rsidRPr="003D3E23">
        <w:rPr>
          <w:lang w:val="en-GB"/>
        </w:rPr>
        <w:t>For tri</w:t>
      </w:r>
      <w:r w:rsidR="00BC67E5" w:rsidRPr="003D3E23">
        <w:rPr>
          <w:lang w:val="en-GB"/>
        </w:rPr>
        <w:t>m, we have to expect costing for trimming services etc. are accounted for in their price estimates, so all there is left to add is doors, due to the lack of other needs.</w:t>
      </w:r>
    </w:p>
    <w:p w:rsidR="00BC67E5" w:rsidRPr="003D3E23" w:rsidRDefault="00BC67E5" w:rsidP="00C76077">
      <w:pPr>
        <w:rPr>
          <w:lang w:val="en-GB"/>
        </w:rPr>
      </w:pPr>
      <w:r w:rsidRPr="003D3E23">
        <w:rPr>
          <w:lang w:val="en-GB"/>
        </w:rPr>
        <w:t xml:space="preserve">Using a standard door with moulded panel, found on page 186 of </w:t>
      </w:r>
      <w:proofErr w:type="spellStart"/>
      <w:r w:rsidRPr="003D3E23">
        <w:rPr>
          <w:lang w:val="en-GB"/>
        </w:rPr>
        <w:t>Spon’s</w:t>
      </w:r>
      <w:proofErr w:type="spellEnd"/>
      <w:r w:rsidRPr="003D3E23">
        <w:rPr>
          <w:lang w:val="en-GB"/>
        </w:rPr>
        <w:t>.</w:t>
      </w:r>
    </w:p>
    <w:p w:rsidR="00BC67E5" w:rsidRPr="003D3E23" w:rsidRDefault="00BC67E5" w:rsidP="00BC67E5">
      <w:pPr>
        <w:rPr>
          <w:rFonts w:eastAsiaTheme="minorEastAsia"/>
          <w:lang w:val="en-GB"/>
        </w:rPr>
      </w:pPr>
      <m:oMathPara>
        <m:oMath>
          <m:r>
            <w:rPr>
              <w:rFonts w:ascii="Cambria Math" w:hAnsi="Cambria Math"/>
              <w:lang w:val="en-GB"/>
            </w:rPr>
            <m:t>Cheapest=</m:t>
          </m:r>
          <m:r>
            <w:rPr>
              <w:rFonts w:ascii="Cambria Math" w:hAnsi="Cambria Math"/>
              <w:lang w:val="en-GB"/>
            </w:rPr>
            <m:t>11</m:t>
          </m:r>
          <m:r>
            <w:rPr>
              <w:rFonts w:ascii="Cambria Math" w:hAnsi="Cambria Math"/>
              <w:lang w:val="en-GB"/>
            </w:rPr>
            <m:t>*£</m:t>
          </m:r>
          <m:r>
            <w:rPr>
              <w:rFonts w:ascii="Cambria Math" w:hAnsi="Cambria Math"/>
              <w:lang w:val="en-GB"/>
            </w:rPr>
            <m:t>285</m:t>
          </m:r>
          <m:r>
            <w:rPr>
              <w:rFonts w:ascii="Cambria Math" w:hAnsi="Cambria Math"/>
              <w:lang w:val="en-GB"/>
            </w:rPr>
            <m:t>=£</m:t>
          </m:r>
          <m:r>
            <w:rPr>
              <w:rFonts w:ascii="Cambria Math" w:hAnsi="Cambria Math"/>
              <w:lang w:val="en-GB"/>
            </w:rPr>
            <m:t>3,135</m:t>
          </m:r>
        </m:oMath>
      </m:oMathPara>
    </w:p>
    <w:p w:rsidR="00BC67E5" w:rsidRPr="003D3E23" w:rsidRDefault="00BC67E5" w:rsidP="00BC67E5">
      <w:pPr>
        <w:rPr>
          <w:rFonts w:eastAsiaTheme="minorEastAsia"/>
          <w:lang w:val="en-GB"/>
        </w:rPr>
      </w:pPr>
      <m:oMathPara>
        <m:oMath>
          <m:r>
            <w:rPr>
              <w:rFonts w:ascii="Cambria Math" w:hAnsi="Cambria Math"/>
              <w:lang w:val="en-GB"/>
            </w:rPr>
            <m:t>Expensive=</m:t>
          </m:r>
          <m:r>
            <w:rPr>
              <w:rFonts w:ascii="Cambria Math" w:hAnsi="Cambria Math"/>
              <w:lang w:val="en-GB"/>
            </w:rPr>
            <m:t>11</m:t>
          </m:r>
          <m:r>
            <w:rPr>
              <w:rFonts w:ascii="Cambria Math" w:hAnsi="Cambria Math"/>
              <w:lang w:val="en-GB"/>
            </w:rPr>
            <m:t>*£</m:t>
          </m:r>
          <m:r>
            <w:rPr>
              <w:rFonts w:ascii="Cambria Math" w:hAnsi="Cambria Math"/>
              <w:lang w:val="en-GB"/>
            </w:rPr>
            <m:t>345</m:t>
          </m:r>
          <m:r>
            <w:rPr>
              <w:rFonts w:ascii="Cambria Math" w:hAnsi="Cambria Math"/>
              <w:lang w:val="en-GB"/>
            </w:rPr>
            <m:t>=£</m:t>
          </m:r>
          <m:r>
            <w:rPr>
              <w:rFonts w:ascii="Cambria Math" w:hAnsi="Cambria Math"/>
              <w:lang w:val="en-GB"/>
            </w:rPr>
            <m:t>3,795</m:t>
          </m:r>
        </m:oMath>
      </m:oMathPara>
    </w:p>
    <w:p w:rsidR="00BC67E5" w:rsidRPr="003D3E23" w:rsidRDefault="00BC67E5" w:rsidP="00BC67E5">
      <w:pPr>
        <w:rPr>
          <w:rFonts w:eastAsiaTheme="minorEastAsia"/>
          <w:lang w:val="en-GB"/>
        </w:rPr>
      </w:pPr>
      <m:oMathPara>
        <m:oMath>
          <m:r>
            <w:rPr>
              <w:rFonts w:ascii="Cambria Math" w:eastAsiaTheme="minorEastAsia" w:hAnsi="Cambria Math"/>
              <w:lang w:val="en-GB"/>
            </w:rPr>
            <m:t>Mean=</m:t>
          </m:r>
          <m:f>
            <m:fPr>
              <m:ctrlPr>
                <w:rPr>
                  <w:rFonts w:ascii="Cambria Math" w:eastAsiaTheme="minorEastAsia" w:hAnsi="Cambria Math"/>
                  <w:i/>
                  <w:lang w:val="en-GB"/>
                </w:rPr>
              </m:ctrlPr>
            </m:fPr>
            <m:num>
              <m:r>
                <w:rPr>
                  <w:rFonts w:ascii="Cambria Math" w:eastAsiaTheme="minorEastAsia" w:hAnsi="Cambria Math"/>
                  <w:lang w:val="en-GB"/>
                </w:rPr>
                <m:t>£</m:t>
              </m:r>
              <m:r>
                <w:rPr>
                  <w:rFonts w:ascii="Cambria Math" w:hAnsi="Cambria Math"/>
                  <w:lang w:val="en-GB"/>
                </w:rPr>
                <m:t>3,135</m:t>
              </m:r>
              <m:r>
                <w:rPr>
                  <w:rFonts w:ascii="Cambria Math" w:eastAsiaTheme="minorEastAsia" w:hAnsi="Cambria Math"/>
                  <w:lang w:val="en-GB"/>
                </w:rPr>
                <m:t>+£</m:t>
              </m:r>
              <m:r>
                <w:rPr>
                  <w:rFonts w:ascii="Cambria Math" w:hAnsi="Cambria Math"/>
                  <w:lang w:val="en-GB"/>
                </w:rPr>
                <m:t>3,795</m:t>
              </m:r>
            </m:num>
            <m:den>
              <m:r>
                <w:rPr>
                  <w:rFonts w:ascii="Cambria Math" w:eastAsiaTheme="minorEastAsia" w:hAnsi="Cambria Math"/>
                  <w:lang w:val="en-GB"/>
                </w:rPr>
                <m:t>2</m:t>
              </m:r>
            </m:den>
          </m:f>
          <m:r>
            <w:rPr>
              <w:rFonts w:ascii="Cambria Math" w:eastAsiaTheme="minorEastAsia" w:hAnsi="Cambria Math"/>
              <w:lang w:val="en-GB"/>
            </w:rPr>
            <m:t>=£</m:t>
          </m:r>
          <m:r>
            <w:rPr>
              <w:rFonts w:ascii="Cambria Math" w:eastAsiaTheme="minorEastAsia" w:hAnsi="Cambria Math"/>
              <w:lang w:val="en-GB"/>
            </w:rPr>
            <m:t>3,465</m:t>
          </m:r>
        </m:oMath>
      </m:oMathPara>
    </w:p>
    <w:p w:rsidR="00AF3CC3" w:rsidRPr="003D3E23" w:rsidRDefault="00AF3CC3">
      <w:pPr>
        <w:rPr>
          <w:lang w:val="en-GB"/>
        </w:rPr>
      </w:pPr>
      <w:r w:rsidRPr="003D3E23">
        <w:rPr>
          <w:lang w:val="en-GB"/>
        </w:rPr>
        <w:br w:type="page"/>
      </w:r>
    </w:p>
    <w:p w:rsidR="00B77C4F" w:rsidRPr="003D3E23" w:rsidRDefault="00B77C4F" w:rsidP="00B77C4F">
      <w:pPr>
        <w:pStyle w:val="Overskrift1"/>
        <w:rPr>
          <w:lang w:val="en-GB"/>
        </w:rPr>
      </w:pPr>
      <w:bookmarkStart w:id="17" w:name="_Toc507709348"/>
      <w:r w:rsidRPr="003D3E23">
        <w:rPr>
          <w:lang w:val="en-GB"/>
        </w:rPr>
        <w:lastRenderedPageBreak/>
        <w:t>Total Costs</w:t>
      </w:r>
      <w:bookmarkEnd w:id="17"/>
    </w:p>
    <w:tbl>
      <w:tblPr>
        <w:tblStyle w:val="Tabel-Gitter"/>
        <w:tblW w:w="0" w:type="auto"/>
        <w:tblLook w:val="04A0" w:firstRow="1" w:lastRow="0" w:firstColumn="1" w:lastColumn="0" w:noHBand="0" w:noVBand="1"/>
      </w:tblPr>
      <w:tblGrid>
        <w:gridCol w:w="2830"/>
        <w:gridCol w:w="1984"/>
        <w:gridCol w:w="2407"/>
        <w:gridCol w:w="2407"/>
      </w:tblGrid>
      <w:tr w:rsidR="00B77C4F" w:rsidRPr="003D3E23" w:rsidTr="00B77C4F">
        <w:tc>
          <w:tcPr>
            <w:tcW w:w="2830" w:type="dxa"/>
          </w:tcPr>
          <w:p w:rsidR="00B77C4F" w:rsidRPr="003D3E23" w:rsidRDefault="00B77C4F" w:rsidP="00B77C4F">
            <w:pPr>
              <w:rPr>
                <w:b/>
                <w:lang w:val="en-GB"/>
              </w:rPr>
            </w:pPr>
            <w:r w:rsidRPr="003D3E23">
              <w:rPr>
                <w:b/>
                <w:lang w:val="en-GB"/>
              </w:rPr>
              <w:t>Activity</w:t>
            </w:r>
          </w:p>
        </w:tc>
        <w:tc>
          <w:tcPr>
            <w:tcW w:w="1984" w:type="dxa"/>
          </w:tcPr>
          <w:p w:rsidR="00B77C4F" w:rsidRPr="003D3E23" w:rsidRDefault="00B77C4F" w:rsidP="00B87ED5">
            <w:pPr>
              <w:jc w:val="center"/>
              <w:rPr>
                <w:b/>
                <w:lang w:val="en-GB"/>
              </w:rPr>
            </w:pPr>
            <w:r w:rsidRPr="003D3E23">
              <w:rPr>
                <w:b/>
                <w:lang w:val="en-GB"/>
              </w:rPr>
              <w:t>Cheapest</w:t>
            </w:r>
          </w:p>
        </w:tc>
        <w:tc>
          <w:tcPr>
            <w:tcW w:w="2407" w:type="dxa"/>
          </w:tcPr>
          <w:p w:rsidR="00B77C4F" w:rsidRPr="003D3E23" w:rsidRDefault="00B77C4F" w:rsidP="00B87ED5">
            <w:pPr>
              <w:jc w:val="center"/>
              <w:rPr>
                <w:b/>
                <w:lang w:val="en-GB"/>
              </w:rPr>
            </w:pPr>
            <w:r w:rsidRPr="003D3E23">
              <w:rPr>
                <w:b/>
                <w:lang w:val="en-GB"/>
              </w:rPr>
              <w:t>Mean</w:t>
            </w:r>
          </w:p>
        </w:tc>
        <w:tc>
          <w:tcPr>
            <w:tcW w:w="2407" w:type="dxa"/>
          </w:tcPr>
          <w:p w:rsidR="00B77C4F" w:rsidRPr="003D3E23" w:rsidRDefault="00B77C4F" w:rsidP="00B87ED5">
            <w:pPr>
              <w:jc w:val="center"/>
              <w:rPr>
                <w:b/>
                <w:lang w:val="en-GB"/>
              </w:rPr>
            </w:pPr>
            <w:r w:rsidRPr="003D3E23">
              <w:rPr>
                <w:b/>
                <w:lang w:val="en-GB"/>
              </w:rPr>
              <w:t>Expensive</w:t>
            </w:r>
          </w:p>
        </w:tc>
      </w:tr>
      <w:tr w:rsidR="00B77C4F" w:rsidRPr="003D3E23" w:rsidTr="00B77C4F">
        <w:tc>
          <w:tcPr>
            <w:tcW w:w="2830" w:type="dxa"/>
          </w:tcPr>
          <w:p w:rsidR="00B77C4F" w:rsidRPr="003D3E23" w:rsidRDefault="00B77C4F" w:rsidP="00B77C4F">
            <w:pPr>
              <w:rPr>
                <w:lang w:val="en-GB"/>
              </w:rPr>
            </w:pPr>
            <w:r w:rsidRPr="003D3E23">
              <w:rPr>
                <w:lang w:val="en-GB"/>
              </w:rPr>
              <w:t>Site Clearance</w:t>
            </w:r>
          </w:p>
        </w:tc>
        <w:tc>
          <w:tcPr>
            <w:tcW w:w="1984" w:type="dxa"/>
          </w:tcPr>
          <w:p w:rsidR="00B77C4F" w:rsidRPr="003D3E23" w:rsidRDefault="00B77C4F" w:rsidP="00B77C4F">
            <w:pPr>
              <w:jc w:val="center"/>
              <w:rPr>
                <w:lang w:val="en-GB"/>
              </w:rPr>
            </w:pPr>
            <w:r w:rsidRPr="003D3E23">
              <w:rPr>
                <w:lang w:val="en-GB"/>
              </w:rPr>
              <w:t>£</w:t>
            </w:r>
            <m:oMath>
              <m:r>
                <w:rPr>
                  <w:rFonts w:ascii="Cambria Math" w:eastAsiaTheme="minorEastAsia" w:hAnsi="Cambria Math"/>
                  <w:lang w:val="en-GB"/>
                </w:rPr>
                <m:t>172.38</m:t>
              </m:r>
            </m:oMath>
          </w:p>
        </w:tc>
        <w:tc>
          <w:tcPr>
            <w:tcW w:w="2407" w:type="dxa"/>
          </w:tcPr>
          <w:p w:rsidR="00B77C4F" w:rsidRPr="003D3E23" w:rsidRDefault="00B77C4F" w:rsidP="00B77C4F">
            <w:pPr>
              <w:jc w:val="center"/>
              <w:rPr>
                <w:lang w:val="en-GB"/>
              </w:rPr>
            </w:pPr>
            <w:r w:rsidRPr="003D3E23">
              <w:rPr>
                <w:lang w:val="en-GB"/>
              </w:rPr>
              <w:t>£</w:t>
            </w:r>
            <m:oMath>
              <m:r>
                <w:rPr>
                  <w:rFonts w:ascii="Cambria Math" w:eastAsiaTheme="minorEastAsia" w:hAnsi="Cambria Math"/>
                  <w:lang w:val="en-GB"/>
                </w:rPr>
                <m:t>172.38</m:t>
              </m:r>
            </m:oMath>
          </w:p>
        </w:tc>
        <w:tc>
          <w:tcPr>
            <w:tcW w:w="2407" w:type="dxa"/>
          </w:tcPr>
          <w:p w:rsidR="00B77C4F" w:rsidRPr="003D3E23" w:rsidRDefault="00B77C4F" w:rsidP="00B77C4F">
            <w:pPr>
              <w:jc w:val="center"/>
              <w:rPr>
                <w:lang w:val="en-GB"/>
              </w:rPr>
            </w:pPr>
            <w:r w:rsidRPr="003D3E23">
              <w:rPr>
                <w:lang w:val="en-GB"/>
              </w:rPr>
              <w:t>£</w:t>
            </w:r>
            <m:oMath>
              <m:r>
                <w:rPr>
                  <w:rFonts w:ascii="Cambria Math" w:eastAsiaTheme="minorEastAsia" w:hAnsi="Cambria Math"/>
                  <w:lang w:val="en-GB"/>
                </w:rPr>
                <m:t>172.38</m:t>
              </m:r>
            </m:oMath>
          </w:p>
        </w:tc>
      </w:tr>
      <w:tr w:rsidR="00B77C4F" w:rsidRPr="003D3E23" w:rsidTr="00B77C4F">
        <w:tc>
          <w:tcPr>
            <w:tcW w:w="2830" w:type="dxa"/>
          </w:tcPr>
          <w:p w:rsidR="00B77C4F" w:rsidRPr="003D3E23" w:rsidRDefault="00B77C4F" w:rsidP="00B77C4F">
            <w:pPr>
              <w:rPr>
                <w:lang w:val="en-GB"/>
              </w:rPr>
            </w:pPr>
            <w:r w:rsidRPr="003D3E23">
              <w:rPr>
                <w:lang w:val="en-GB"/>
              </w:rPr>
              <w:t>Excavation</w:t>
            </w:r>
          </w:p>
        </w:tc>
        <w:tc>
          <w:tcPr>
            <w:tcW w:w="1984" w:type="dxa"/>
          </w:tcPr>
          <w:p w:rsidR="00B77C4F" w:rsidRPr="003D3E23" w:rsidRDefault="00B77C4F" w:rsidP="00B77C4F">
            <w:pPr>
              <w:jc w:val="center"/>
              <w:rPr>
                <w:lang w:val="en-GB"/>
              </w:rPr>
            </w:pPr>
            <w:r w:rsidRPr="003D3E23">
              <w:rPr>
                <w:lang w:val="en-GB"/>
              </w:rPr>
              <w:t>£</w:t>
            </w:r>
            <m:oMath>
              <m:r>
                <w:rPr>
                  <w:rFonts w:ascii="Cambria Math" w:eastAsiaTheme="minorEastAsia" w:hAnsi="Cambria Math"/>
                  <w:lang w:val="en-GB"/>
                </w:rPr>
                <m:t>106.72</m:t>
              </m:r>
            </m:oMath>
          </w:p>
        </w:tc>
        <w:tc>
          <w:tcPr>
            <w:tcW w:w="2407" w:type="dxa"/>
          </w:tcPr>
          <w:p w:rsidR="00B77C4F" w:rsidRPr="003D3E23" w:rsidRDefault="00B77C4F" w:rsidP="00B77C4F">
            <w:pPr>
              <w:jc w:val="center"/>
              <w:rPr>
                <w:lang w:val="en-GB"/>
              </w:rPr>
            </w:pPr>
            <w:r w:rsidRPr="003D3E23">
              <w:rPr>
                <w:lang w:val="en-GB"/>
              </w:rPr>
              <w:t>£</w:t>
            </w:r>
            <m:oMath>
              <m:r>
                <w:rPr>
                  <w:rFonts w:ascii="Cambria Math" w:eastAsiaTheme="minorEastAsia" w:hAnsi="Cambria Math"/>
                  <w:lang w:val="en-GB"/>
                </w:rPr>
                <m:t>106.72</m:t>
              </m:r>
            </m:oMath>
          </w:p>
        </w:tc>
        <w:tc>
          <w:tcPr>
            <w:tcW w:w="2407" w:type="dxa"/>
          </w:tcPr>
          <w:p w:rsidR="00B77C4F" w:rsidRPr="003D3E23" w:rsidRDefault="00B77C4F" w:rsidP="00B77C4F">
            <w:pPr>
              <w:jc w:val="center"/>
              <w:rPr>
                <w:lang w:val="en-GB"/>
              </w:rPr>
            </w:pPr>
            <w:r w:rsidRPr="003D3E23">
              <w:rPr>
                <w:lang w:val="en-GB"/>
              </w:rPr>
              <w:t>£</w:t>
            </w:r>
            <m:oMath>
              <m:r>
                <w:rPr>
                  <w:rFonts w:ascii="Cambria Math" w:eastAsiaTheme="minorEastAsia" w:hAnsi="Cambria Math"/>
                  <w:lang w:val="en-GB"/>
                </w:rPr>
                <m:t>106.72</m:t>
              </m:r>
            </m:oMath>
          </w:p>
        </w:tc>
      </w:tr>
      <w:tr w:rsidR="00B77C4F" w:rsidRPr="003D3E23" w:rsidTr="00B77C4F">
        <w:tc>
          <w:tcPr>
            <w:tcW w:w="2830" w:type="dxa"/>
          </w:tcPr>
          <w:p w:rsidR="00B77C4F" w:rsidRPr="003D3E23" w:rsidRDefault="00B77C4F" w:rsidP="00B77C4F">
            <w:pPr>
              <w:rPr>
                <w:lang w:val="en-GB"/>
              </w:rPr>
            </w:pPr>
            <w:r w:rsidRPr="003D3E23">
              <w:rPr>
                <w:lang w:val="en-GB"/>
              </w:rPr>
              <w:t>Strip Foundation</w:t>
            </w:r>
          </w:p>
        </w:tc>
        <w:tc>
          <w:tcPr>
            <w:tcW w:w="1984" w:type="dxa"/>
          </w:tcPr>
          <w:p w:rsidR="00B77C4F" w:rsidRPr="003D3E23" w:rsidRDefault="00B77C4F" w:rsidP="00B77C4F">
            <w:pPr>
              <w:jc w:val="center"/>
              <w:rPr>
                <w:lang w:val="en-GB"/>
              </w:rPr>
            </w:pPr>
            <w:r w:rsidRPr="003D3E23">
              <w:rPr>
                <w:lang w:val="en-GB"/>
              </w:rPr>
              <w:t>£</w:t>
            </w:r>
            <m:oMath>
              <m:r>
                <w:rPr>
                  <w:rFonts w:ascii="Cambria Math" w:hAnsi="Cambria Math"/>
                  <w:lang w:val="en-GB"/>
                </w:rPr>
                <m:t>17,787.75</m:t>
              </m:r>
            </m:oMath>
          </w:p>
        </w:tc>
        <w:tc>
          <w:tcPr>
            <w:tcW w:w="2407" w:type="dxa"/>
          </w:tcPr>
          <w:p w:rsidR="00B77C4F" w:rsidRPr="003D3E23" w:rsidRDefault="00B77C4F" w:rsidP="00B77C4F">
            <w:pPr>
              <w:jc w:val="center"/>
              <w:rPr>
                <w:lang w:val="en-GB"/>
              </w:rPr>
            </w:pPr>
            <w:r w:rsidRPr="003D3E23">
              <w:rPr>
                <w:lang w:val="en-GB"/>
              </w:rPr>
              <w:t>£</w:t>
            </w:r>
            <m:oMath>
              <m:r>
                <w:rPr>
                  <w:rFonts w:ascii="Cambria Math" w:eastAsiaTheme="minorEastAsia" w:hAnsi="Cambria Math"/>
                  <w:lang w:val="en-GB"/>
                </w:rPr>
                <m:t>19,710.75</m:t>
              </m:r>
            </m:oMath>
          </w:p>
        </w:tc>
        <w:tc>
          <w:tcPr>
            <w:tcW w:w="2407" w:type="dxa"/>
          </w:tcPr>
          <w:p w:rsidR="00B77C4F" w:rsidRPr="003D3E23" w:rsidRDefault="00B77C4F" w:rsidP="00B77C4F">
            <w:pPr>
              <w:jc w:val="center"/>
              <w:rPr>
                <w:lang w:val="en-GB"/>
              </w:rPr>
            </w:pPr>
            <w:r w:rsidRPr="003D3E23">
              <w:rPr>
                <w:lang w:val="en-GB"/>
              </w:rPr>
              <w:t>£</w:t>
            </w:r>
            <m:oMath>
              <m:r>
                <w:rPr>
                  <w:rFonts w:ascii="Cambria Math" w:hAnsi="Cambria Math"/>
                  <w:lang w:val="en-GB"/>
                </w:rPr>
                <m:t>21,633.75</m:t>
              </m:r>
            </m:oMath>
          </w:p>
        </w:tc>
      </w:tr>
      <w:tr w:rsidR="00B77C4F" w:rsidRPr="003D3E23" w:rsidTr="00B77C4F">
        <w:tc>
          <w:tcPr>
            <w:tcW w:w="2830" w:type="dxa"/>
          </w:tcPr>
          <w:p w:rsidR="00B77C4F" w:rsidRPr="003D3E23" w:rsidRDefault="00B77C4F" w:rsidP="00B77C4F">
            <w:pPr>
              <w:rPr>
                <w:lang w:val="en-GB"/>
              </w:rPr>
            </w:pPr>
            <w:r w:rsidRPr="003D3E23">
              <w:rPr>
                <w:lang w:val="en-GB"/>
              </w:rPr>
              <w:t>Framing and trusses</w:t>
            </w:r>
          </w:p>
        </w:tc>
        <w:tc>
          <w:tcPr>
            <w:tcW w:w="1984" w:type="dxa"/>
          </w:tcPr>
          <w:p w:rsidR="00B77C4F" w:rsidRPr="003D3E23" w:rsidRDefault="00B77C4F" w:rsidP="00B77C4F">
            <w:pPr>
              <w:jc w:val="center"/>
              <w:rPr>
                <w:lang w:val="en-GB"/>
              </w:rPr>
            </w:pPr>
            <w:r w:rsidRPr="003D3E23">
              <w:rPr>
                <w:lang w:val="en-GB"/>
              </w:rPr>
              <w:t>£</w:t>
            </w:r>
            <m:oMath>
              <m:r>
                <w:rPr>
                  <w:rFonts w:ascii="Cambria Math" w:hAnsi="Cambria Math"/>
                  <w:lang w:val="en-GB"/>
                </w:rPr>
                <m:t>23,621</m:t>
              </m:r>
            </m:oMath>
          </w:p>
        </w:tc>
        <w:tc>
          <w:tcPr>
            <w:tcW w:w="2407" w:type="dxa"/>
          </w:tcPr>
          <w:p w:rsidR="00B77C4F" w:rsidRPr="003D3E23" w:rsidRDefault="00B77C4F" w:rsidP="00B77C4F">
            <w:pPr>
              <w:jc w:val="center"/>
              <w:rPr>
                <w:lang w:val="en-GB"/>
              </w:rPr>
            </w:pPr>
            <w:r w:rsidRPr="003D3E23">
              <w:rPr>
                <w:lang w:val="en-GB"/>
              </w:rPr>
              <w:t>£</w:t>
            </w:r>
            <m:oMath>
              <m:r>
                <w:rPr>
                  <w:rFonts w:ascii="Cambria Math" w:eastAsiaTheme="minorEastAsia" w:hAnsi="Cambria Math"/>
                  <w:lang w:val="en-GB"/>
                </w:rPr>
                <m:t>26,346.5</m:t>
              </m:r>
            </m:oMath>
          </w:p>
        </w:tc>
        <w:tc>
          <w:tcPr>
            <w:tcW w:w="2407" w:type="dxa"/>
          </w:tcPr>
          <w:p w:rsidR="00B77C4F" w:rsidRPr="003D3E23" w:rsidRDefault="00B77C4F" w:rsidP="00B77C4F">
            <w:pPr>
              <w:jc w:val="center"/>
              <w:rPr>
                <w:lang w:val="en-GB"/>
              </w:rPr>
            </w:pPr>
            <w:r w:rsidRPr="003D3E23">
              <w:rPr>
                <w:lang w:val="en-GB"/>
              </w:rPr>
              <w:t>£</w:t>
            </w:r>
            <m:oMath>
              <m:r>
                <w:rPr>
                  <w:rFonts w:ascii="Cambria Math" w:hAnsi="Cambria Math"/>
                  <w:lang w:val="en-GB"/>
                </w:rPr>
                <m:t>29,072</m:t>
              </m:r>
            </m:oMath>
          </w:p>
        </w:tc>
      </w:tr>
      <w:tr w:rsidR="00B77C4F" w:rsidRPr="003D3E23" w:rsidTr="00B77C4F">
        <w:tc>
          <w:tcPr>
            <w:tcW w:w="2830" w:type="dxa"/>
          </w:tcPr>
          <w:p w:rsidR="00B77C4F" w:rsidRPr="003D3E23" w:rsidRDefault="00B77C4F" w:rsidP="00B77C4F">
            <w:pPr>
              <w:rPr>
                <w:lang w:val="en-GB"/>
              </w:rPr>
            </w:pPr>
            <w:r w:rsidRPr="003D3E23">
              <w:rPr>
                <w:lang w:val="en-GB"/>
              </w:rPr>
              <w:t>Roof shingles</w:t>
            </w:r>
          </w:p>
        </w:tc>
        <w:tc>
          <w:tcPr>
            <w:tcW w:w="1984" w:type="dxa"/>
          </w:tcPr>
          <w:p w:rsidR="00B77C4F" w:rsidRPr="003D3E23" w:rsidRDefault="00B77C4F" w:rsidP="00B77C4F">
            <w:pPr>
              <w:jc w:val="center"/>
              <w:rPr>
                <w:lang w:val="en-GB"/>
              </w:rPr>
            </w:pPr>
            <w:r w:rsidRPr="003D3E23">
              <w:rPr>
                <w:lang w:val="en-GB"/>
              </w:rPr>
              <w:t>£</w:t>
            </w:r>
            <m:oMath>
              <m:r>
                <w:rPr>
                  <w:rFonts w:ascii="Cambria Math" w:hAnsi="Cambria Math"/>
                  <w:lang w:val="en-GB"/>
                </w:rPr>
                <m:t>14,971.25</m:t>
              </m:r>
            </m:oMath>
          </w:p>
        </w:tc>
        <w:tc>
          <w:tcPr>
            <w:tcW w:w="2407" w:type="dxa"/>
          </w:tcPr>
          <w:p w:rsidR="00B77C4F" w:rsidRPr="003D3E23" w:rsidRDefault="00B77C4F" w:rsidP="00B77C4F">
            <w:pPr>
              <w:jc w:val="center"/>
              <w:rPr>
                <w:lang w:val="en-GB"/>
              </w:rPr>
            </w:pPr>
            <w:r w:rsidRPr="003D3E23">
              <w:rPr>
                <w:lang w:val="en-GB"/>
              </w:rPr>
              <w:t>£</w:t>
            </w:r>
            <m:oMath>
              <m:r>
                <w:rPr>
                  <w:rFonts w:ascii="Cambria Math" w:eastAsiaTheme="minorEastAsia" w:hAnsi="Cambria Math"/>
                  <w:lang w:val="en-GB"/>
                </w:rPr>
                <m:t>16,468.375</m:t>
              </m:r>
            </m:oMath>
          </w:p>
        </w:tc>
        <w:tc>
          <w:tcPr>
            <w:tcW w:w="2407" w:type="dxa"/>
          </w:tcPr>
          <w:p w:rsidR="00B77C4F" w:rsidRPr="003D3E23" w:rsidRDefault="00B77C4F" w:rsidP="00B77C4F">
            <w:pPr>
              <w:jc w:val="center"/>
              <w:rPr>
                <w:lang w:val="en-GB"/>
              </w:rPr>
            </w:pPr>
            <w:r w:rsidRPr="003D3E23">
              <w:rPr>
                <w:lang w:val="en-GB"/>
              </w:rPr>
              <w:t>£</w:t>
            </w:r>
            <m:oMath>
              <m:r>
                <w:rPr>
                  <w:rFonts w:ascii="Cambria Math" w:hAnsi="Cambria Math"/>
                  <w:lang w:val="en-GB"/>
                </w:rPr>
                <m:t>17,965.5</m:t>
              </m:r>
            </m:oMath>
          </w:p>
        </w:tc>
      </w:tr>
      <w:tr w:rsidR="00B77C4F" w:rsidRPr="003D3E23" w:rsidTr="00B77C4F">
        <w:tc>
          <w:tcPr>
            <w:tcW w:w="2830" w:type="dxa"/>
          </w:tcPr>
          <w:p w:rsidR="00B77C4F" w:rsidRPr="003D3E23" w:rsidRDefault="00B77C4F" w:rsidP="00B77C4F">
            <w:pPr>
              <w:rPr>
                <w:lang w:val="en-GB"/>
              </w:rPr>
            </w:pPr>
            <w:r w:rsidRPr="003D3E23">
              <w:rPr>
                <w:lang w:val="en-GB"/>
              </w:rPr>
              <w:t>Block Walls</w:t>
            </w:r>
          </w:p>
        </w:tc>
        <w:tc>
          <w:tcPr>
            <w:tcW w:w="1984" w:type="dxa"/>
          </w:tcPr>
          <w:p w:rsidR="00B77C4F" w:rsidRPr="003D3E23" w:rsidRDefault="00B77C4F" w:rsidP="00B77C4F">
            <w:pPr>
              <w:jc w:val="center"/>
              <w:rPr>
                <w:lang w:val="en-GB"/>
              </w:rPr>
            </w:pPr>
            <w:r w:rsidRPr="003D3E23">
              <w:rPr>
                <w:lang w:val="en-GB"/>
              </w:rPr>
              <w:t>£</w:t>
            </w:r>
            <m:oMath>
              <m:r>
                <w:rPr>
                  <w:rFonts w:ascii="Cambria Math" w:hAnsi="Cambria Math"/>
                  <w:lang w:val="en-GB"/>
                </w:rPr>
                <m:t>17,806.6</m:t>
              </m:r>
            </m:oMath>
          </w:p>
        </w:tc>
        <w:tc>
          <w:tcPr>
            <w:tcW w:w="2407" w:type="dxa"/>
          </w:tcPr>
          <w:p w:rsidR="00B77C4F" w:rsidRPr="003D3E23" w:rsidRDefault="00B77C4F" w:rsidP="00B77C4F">
            <w:pPr>
              <w:jc w:val="center"/>
              <w:rPr>
                <w:lang w:val="en-GB"/>
              </w:rPr>
            </w:pPr>
            <w:r w:rsidRPr="003D3E23">
              <w:rPr>
                <w:lang w:val="en-GB"/>
              </w:rPr>
              <w:t>£</w:t>
            </w:r>
            <m:oMath>
              <m:r>
                <w:rPr>
                  <w:rFonts w:ascii="Cambria Math" w:eastAsiaTheme="minorEastAsia" w:hAnsi="Cambria Math"/>
                  <w:lang w:val="en-GB"/>
                </w:rPr>
                <m:t>19,805.3</m:t>
              </m:r>
            </m:oMath>
          </w:p>
        </w:tc>
        <w:tc>
          <w:tcPr>
            <w:tcW w:w="2407" w:type="dxa"/>
          </w:tcPr>
          <w:p w:rsidR="00B77C4F" w:rsidRPr="003D3E23" w:rsidRDefault="00B77C4F" w:rsidP="00B77C4F">
            <w:pPr>
              <w:jc w:val="center"/>
              <w:rPr>
                <w:lang w:val="en-GB"/>
              </w:rPr>
            </w:pPr>
            <w:r w:rsidRPr="003D3E23">
              <w:rPr>
                <w:lang w:val="en-GB"/>
              </w:rPr>
              <w:t>£</w:t>
            </w:r>
            <m:oMath>
              <m:r>
                <w:rPr>
                  <w:rFonts w:ascii="Cambria Math" w:hAnsi="Cambria Math"/>
                  <w:lang w:val="en-GB"/>
                </w:rPr>
                <m:t>21,804</m:t>
              </m:r>
            </m:oMath>
          </w:p>
        </w:tc>
      </w:tr>
      <w:tr w:rsidR="00B77C4F" w:rsidRPr="003D3E23" w:rsidTr="00B77C4F">
        <w:tc>
          <w:tcPr>
            <w:tcW w:w="2830" w:type="dxa"/>
          </w:tcPr>
          <w:p w:rsidR="00B77C4F" w:rsidRPr="003D3E23" w:rsidRDefault="00B77C4F" w:rsidP="00B77C4F">
            <w:pPr>
              <w:rPr>
                <w:lang w:val="en-GB"/>
              </w:rPr>
            </w:pPr>
            <w:r w:rsidRPr="003D3E23">
              <w:rPr>
                <w:lang w:val="en-GB"/>
              </w:rPr>
              <w:t>Windows and exterior walls</w:t>
            </w:r>
          </w:p>
        </w:tc>
        <w:tc>
          <w:tcPr>
            <w:tcW w:w="1984" w:type="dxa"/>
          </w:tcPr>
          <w:p w:rsidR="00B77C4F" w:rsidRPr="003D3E23" w:rsidRDefault="00ED7818" w:rsidP="00B77C4F">
            <w:pPr>
              <w:jc w:val="center"/>
              <w:rPr>
                <w:lang w:val="en-GB"/>
              </w:rPr>
            </w:pPr>
            <w:r w:rsidRPr="003D3E23">
              <w:rPr>
                <w:lang w:val="en-GB"/>
              </w:rPr>
              <w:t>£</w:t>
            </w:r>
            <w:r w:rsidR="003A6C71" w:rsidRPr="003D3E23">
              <w:rPr>
                <w:lang w:val="en-GB"/>
              </w:rPr>
              <w:t>14,780.2</w:t>
            </w:r>
          </w:p>
        </w:tc>
        <w:tc>
          <w:tcPr>
            <w:tcW w:w="2407" w:type="dxa"/>
          </w:tcPr>
          <w:p w:rsidR="00B77C4F" w:rsidRPr="003D3E23" w:rsidRDefault="00ED7818" w:rsidP="00B77C4F">
            <w:pPr>
              <w:jc w:val="center"/>
              <w:rPr>
                <w:lang w:val="en-GB"/>
              </w:rPr>
            </w:pPr>
            <w:r w:rsidRPr="003D3E23">
              <w:rPr>
                <w:lang w:val="en-GB"/>
              </w:rPr>
              <w:t>£</w:t>
            </w:r>
            <w:r w:rsidR="003A6C71" w:rsidRPr="003D3E23">
              <w:rPr>
                <w:lang w:val="en-GB"/>
              </w:rPr>
              <w:t>15,060.2</w:t>
            </w:r>
          </w:p>
        </w:tc>
        <w:tc>
          <w:tcPr>
            <w:tcW w:w="2407" w:type="dxa"/>
          </w:tcPr>
          <w:p w:rsidR="00B77C4F" w:rsidRPr="003D3E23" w:rsidRDefault="00ED7818" w:rsidP="00B77C4F">
            <w:pPr>
              <w:jc w:val="center"/>
              <w:rPr>
                <w:lang w:val="en-GB"/>
              </w:rPr>
            </w:pPr>
            <w:r w:rsidRPr="003D3E23">
              <w:rPr>
                <w:lang w:val="en-GB"/>
              </w:rPr>
              <w:t>£</w:t>
            </w:r>
            <w:r w:rsidR="003A6C71" w:rsidRPr="003D3E23">
              <w:rPr>
                <w:lang w:val="en-GB"/>
              </w:rPr>
              <w:t>15,260.2</w:t>
            </w:r>
          </w:p>
        </w:tc>
      </w:tr>
      <w:tr w:rsidR="00B77C4F" w:rsidRPr="003D3E23" w:rsidTr="00B77C4F">
        <w:tc>
          <w:tcPr>
            <w:tcW w:w="2830" w:type="dxa"/>
          </w:tcPr>
          <w:p w:rsidR="00B77C4F" w:rsidRPr="003D3E23" w:rsidRDefault="00B77C4F" w:rsidP="00B77C4F">
            <w:pPr>
              <w:rPr>
                <w:lang w:val="en-GB"/>
              </w:rPr>
            </w:pPr>
            <w:r w:rsidRPr="003D3E23">
              <w:rPr>
                <w:lang w:val="en-GB"/>
              </w:rPr>
              <w:t>HVAC</w:t>
            </w:r>
          </w:p>
        </w:tc>
        <w:tc>
          <w:tcPr>
            <w:tcW w:w="1984" w:type="dxa"/>
          </w:tcPr>
          <w:p w:rsidR="00B77C4F" w:rsidRPr="003D3E23" w:rsidRDefault="00B77C4F" w:rsidP="00B77C4F">
            <w:pPr>
              <w:jc w:val="center"/>
              <w:rPr>
                <w:lang w:val="en-GB"/>
              </w:rPr>
            </w:pPr>
            <w:r w:rsidRPr="003D3E23">
              <w:rPr>
                <w:lang w:val="en-GB"/>
              </w:rPr>
              <w:t>£</w:t>
            </w:r>
            <w:r w:rsidR="00ED7818" w:rsidRPr="003D3E23">
              <w:rPr>
                <w:lang w:val="en-GB"/>
              </w:rPr>
              <w:t>16,2</w:t>
            </w:r>
            <w:r w:rsidRPr="003D3E23">
              <w:rPr>
                <w:lang w:val="en-GB"/>
              </w:rPr>
              <w:t>00</w:t>
            </w:r>
          </w:p>
        </w:tc>
        <w:tc>
          <w:tcPr>
            <w:tcW w:w="2407" w:type="dxa"/>
          </w:tcPr>
          <w:p w:rsidR="00B77C4F" w:rsidRPr="003D3E23" w:rsidRDefault="00B77C4F" w:rsidP="00B77C4F">
            <w:pPr>
              <w:jc w:val="center"/>
              <w:rPr>
                <w:lang w:val="en-GB"/>
              </w:rPr>
            </w:pPr>
            <w:r w:rsidRPr="003D3E23">
              <w:rPr>
                <w:lang w:val="en-GB"/>
              </w:rPr>
              <w:t>£</w:t>
            </w:r>
            <w:r w:rsidR="00ED7818" w:rsidRPr="003D3E23">
              <w:rPr>
                <w:lang w:val="en-GB"/>
              </w:rPr>
              <w:t>18</w:t>
            </w:r>
            <w:r w:rsidRPr="003D3E23">
              <w:rPr>
                <w:lang w:val="en-GB"/>
              </w:rPr>
              <w:t>,</w:t>
            </w:r>
            <w:r w:rsidR="00ED7818" w:rsidRPr="003D3E23">
              <w:rPr>
                <w:lang w:val="en-GB"/>
              </w:rPr>
              <w:t>75</w:t>
            </w:r>
            <w:r w:rsidRPr="003D3E23">
              <w:rPr>
                <w:lang w:val="en-GB"/>
              </w:rPr>
              <w:t>0</w:t>
            </w:r>
          </w:p>
        </w:tc>
        <w:tc>
          <w:tcPr>
            <w:tcW w:w="2407" w:type="dxa"/>
          </w:tcPr>
          <w:p w:rsidR="00B77C4F" w:rsidRPr="003D3E23" w:rsidRDefault="00B77C4F" w:rsidP="00B77C4F">
            <w:pPr>
              <w:jc w:val="center"/>
              <w:rPr>
                <w:lang w:val="en-GB"/>
              </w:rPr>
            </w:pPr>
            <w:r w:rsidRPr="003D3E23">
              <w:rPr>
                <w:lang w:val="en-GB"/>
              </w:rPr>
              <w:t>£</w:t>
            </w:r>
            <w:r w:rsidR="00ED7818" w:rsidRPr="003D3E23">
              <w:rPr>
                <w:lang w:val="en-GB"/>
              </w:rPr>
              <w:t>21</w:t>
            </w:r>
            <w:r w:rsidRPr="003D3E23">
              <w:rPr>
                <w:lang w:val="en-GB"/>
              </w:rPr>
              <w:t>,</w:t>
            </w:r>
            <w:r w:rsidR="00ED7818" w:rsidRPr="003D3E23">
              <w:rPr>
                <w:lang w:val="en-GB"/>
              </w:rPr>
              <w:t>3</w:t>
            </w:r>
            <w:r w:rsidRPr="003D3E23">
              <w:rPr>
                <w:lang w:val="en-GB"/>
              </w:rPr>
              <w:t>00</w:t>
            </w:r>
          </w:p>
        </w:tc>
      </w:tr>
      <w:tr w:rsidR="00B77C4F" w:rsidRPr="003D3E23" w:rsidTr="00B77C4F">
        <w:tc>
          <w:tcPr>
            <w:tcW w:w="2830" w:type="dxa"/>
          </w:tcPr>
          <w:p w:rsidR="00B77C4F" w:rsidRPr="003D3E23" w:rsidRDefault="00B77C4F" w:rsidP="00B77C4F">
            <w:pPr>
              <w:rPr>
                <w:lang w:val="en-GB"/>
              </w:rPr>
            </w:pPr>
            <w:r w:rsidRPr="003D3E23">
              <w:rPr>
                <w:lang w:val="en-GB"/>
              </w:rPr>
              <w:t>Plumping</w:t>
            </w:r>
          </w:p>
        </w:tc>
        <w:tc>
          <w:tcPr>
            <w:tcW w:w="1984" w:type="dxa"/>
          </w:tcPr>
          <w:p w:rsidR="00B77C4F" w:rsidRPr="003D3E23" w:rsidRDefault="00B77C4F" w:rsidP="00B77C4F">
            <w:pPr>
              <w:jc w:val="center"/>
              <w:rPr>
                <w:lang w:val="en-GB"/>
              </w:rPr>
            </w:pPr>
            <w:r w:rsidRPr="003D3E23">
              <w:rPr>
                <w:lang w:val="en-GB"/>
              </w:rPr>
              <w:t>£7,500</w:t>
            </w:r>
          </w:p>
        </w:tc>
        <w:tc>
          <w:tcPr>
            <w:tcW w:w="2407" w:type="dxa"/>
          </w:tcPr>
          <w:p w:rsidR="00B77C4F" w:rsidRPr="003D3E23" w:rsidRDefault="00B77C4F" w:rsidP="00B77C4F">
            <w:pPr>
              <w:jc w:val="center"/>
              <w:rPr>
                <w:lang w:val="en-GB"/>
              </w:rPr>
            </w:pPr>
            <w:r w:rsidRPr="003D3E23">
              <w:rPr>
                <w:lang w:val="en-GB"/>
              </w:rPr>
              <w:t>£9,000</w:t>
            </w:r>
          </w:p>
        </w:tc>
        <w:tc>
          <w:tcPr>
            <w:tcW w:w="2407" w:type="dxa"/>
          </w:tcPr>
          <w:p w:rsidR="00B77C4F" w:rsidRPr="003D3E23" w:rsidRDefault="00B77C4F" w:rsidP="00B77C4F">
            <w:pPr>
              <w:jc w:val="center"/>
              <w:rPr>
                <w:lang w:val="en-GB"/>
              </w:rPr>
            </w:pPr>
            <w:r w:rsidRPr="003D3E23">
              <w:rPr>
                <w:lang w:val="en-GB"/>
              </w:rPr>
              <w:t>£10,500</w:t>
            </w:r>
          </w:p>
        </w:tc>
      </w:tr>
      <w:tr w:rsidR="00B77C4F" w:rsidRPr="003D3E23" w:rsidTr="00B77C4F">
        <w:tc>
          <w:tcPr>
            <w:tcW w:w="2830" w:type="dxa"/>
          </w:tcPr>
          <w:p w:rsidR="00B77C4F" w:rsidRPr="003D3E23" w:rsidRDefault="00B77C4F" w:rsidP="00B77C4F">
            <w:pPr>
              <w:rPr>
                <w:lang w:val="en-GB"/>
              </w:rPr>
            </w:pPr>
            <w:r w:rsidRPr="003D3E23">
              <w:rPr>
                <w:lang w:val="en-GB"/>
              </w:rPr>
              <w:t>Electrical</w:t>
            </w:r>
          </w:p>
        </w:tc>
        <w:tc>
          <w:tcPr>
            <w:tcW w:w="1984" w:type="dxa"/>
          </w:tcPr>
          <w:p w:rsidR="00B77C4F" w:rsidRPr="003D3E23" w:rsidRDefault="00B77C4F" w:rsidP="00B77C4F">
            <w:pPr>
              <w:jc w:val="center"/>
              <w:rPr>
                <w:lang w:val="en-GB"/>
              </w:rPr>
            </w:pPr>
            <w:r w:rsidRPr="003D3E23">
              <w:rPr>
                <w:lang w:val="en-GB"/>
              </w:rPr>
              <w:t>£12,900</w:t>
            </w:r>
          </w:p>
        </w:tc>
        <w:tc>
          <w:tcPr>
            <w:tcW w:w="2407" w:type="dxa"/>
          </w:tcPr>
          <w:p w:rsidR="00B77C4F" w:rsidRPr="003D3E23" w:rsidRDefault="00B77C4F" w:rsidP="00B77C4F">
            <w:pPr>
              <w:jc w:val="center"/>
              <w:rPr>
                <w:lang w:val="en-GB"/>
              </w:rPr>
            </w:pPr>
            <w:r w:rsidRPr="003D3E23">
              <w:rPr>
                <w:lang w:val="en-GB"/>
              </w:rPr>
              <w:t>£15,450</w:t>
            </w:r>
          </w:p>
        </w:tc>
        <w:tc>
          <w:tcPr>
            <w:tcW w:w="2407" w:type="dxa"/>
          </w:tcPr>
          <w:p w:rsidR="00B77C4F" w:rsidRPr="003D3E23" w:rsidRDefault="00B77C4F" w:rsidP="00B77C4F">
            <w:pPr>
              <w:jc w:val="center"/>
              <w:rPr>
                <w:lang w:val="en-GB"/>
              </w:rPr>
            </w:pPr>
            <w:r w:rsidRPr="003D3E23">
              <w:rPr>
                <w:lang w:val="en-GB"/>
              </w:rPr>
              <w:t>£18,000</w:t>
            </w:r>
          </w:p>
        </w:tc>
      </w:tr>
      <w:tr w:rsidR="00B77C4F" w:rsidRPr="003D3E23" w:rsidTr="00B77C4F">
        <w:tc>
          <w:tcPr>
            <w:tcW w:w="2830" w:type="dxa"/>
          </w:tcPr>
          <w:p w:rsidR="00B77C4F" w:rsidRPr="003D3E23" w:rsidRDefault="00B77C4F" w:rsidP="00B77C4F">
            <w:pPr>
              <w:rPr>
                <w:lang w:val="en-GB"/>
              </w:rPr>
            </w:pPr>
            <w:r w:rsidRPr="003D3E23">
              <w:rPr>
                <w:lang w:val="en-GB"/>
              </w:rPr>
              <w:t>Insulation and drywall</w:t>
            </w:r>
          </w:p>
        </w:tc>
        <w:tc>
          <w:tcPr>
            <w:tcW w:w="1984" w:type="dxa"/>
          </w:tcPr>
          <w:p w:rsidR="00B77C4F" w:rsidRPr="003D3E23" w:rsidRDefault="00B77C4F" w:rsidP="00B77C4F">
            <w:pPr>
              <w:jc w:val="center"/>
              <w:rPr>
                <w:lang w:val="en-GB"/>
              </w:rPr>
            </w:pPr>
            <w:r w:rsidRPr="003D3E23">
              <w:rPr>
                <w:lang w:val="en-GB"/>
              </w:rPr>
              <w:t>£</w:t>
            </w:r>
            <m:oMath>
              <m:r>
                <w:rPr>
                  <w:rFonts w:ascii="Cambria Math" w:hAnsi="Cambria Math"/>
                  <w:lang w:val="en-GB"/>
                </w:rPr>
                <m:t>10,409.593</m:t>
              </m:r>
            </m:oMath>
          </w:p>
        </w:tc>
        <w:tc>
          <w:tcPr>
            <w:tcW w:w="2407" w:type="dxa"/>
          </w:tcPr>
          <w:p w:rsidR="00B77C4F" w:rsidRPr="003D3E23" w:rsidRDefault="00B77C4F" w:rsidP="00B77C4F">
            <w:pPr>
              <w:jc w:val="center"/>
              <w:rPr>
                <w:lang w:val="en-GB"/>
              </w:rPr>
            </w:pPr>
            <w:r w:rsidRPr="003D3E23">
              <w:rPr>
                <w:lang w:val="en-GB"/>
              </w:rPr>
              <w:t>£</w:t>
            </w:r>
            <m:oMath>
              <m:r>
                <w:rPr>
                  <w:rFonts w:ascii="Cambria Math" w:hAnsi="Cambria Math"/>
                  <w:lang w:val="en-GB"/>
                </w:rPr>
                <m:t>11,499.793</m:t>
              </m:r>
            </m:oMath>
          </w:p>
        </w:tc>
        <w:tc>
          <w:tcPr>
            <w:tcW w:w="2407" w:type="dxa"/>
          </w:tcPr>
          <w:p w:rsidR="00B77C4F" w:rsidRPr="003D3E23" w:rsidRDefault="00B77C4F" w:rsidP="00B77C4F">
            <w:pPr>
              <w:jc w:val="center"/>
              <w:rPr>
                <w:lang w:val="en-GB"/>
              </w:rPr>
            </w:pPr>
            <w:r w:rsidRPr="003D3E23">
              <w:rPr>
                <w:lang w:val="en-GB"/>
              </w:rPr>
              <w:t>£</w:t>
            </w:r>
            <m:oMath>
              <m:r>
                <w:rPr>
                  <w:rFonts w:ascii="Cambria Math" w:hAnsi="Cambria Math"/>
                  <w:lang w:val="en-GB"/>
                </w:rPr>
                <m:t>12,589.993</m:t>
              </m:r>
            </m:oMath>
          </w:p>
        </w:tc>
      </w:tr>
      <w:tr w:rsidR="00B77C4F" w:rsidRPr="003D3E23" w:rsidTr="00B77C4F">
        <w:tc>
          <w:tcPr>
            <w:tcW w:w="2830" w:type="dxa"/>
          </w:tcPr>
          <w:p w:rsidR="00B77C4F" w:rsidRPr="003D3E23" w:rsidRDefault="00B77C4F" w:rsidP="00B77C4F">
            <w:pPr>
              <w:rPr>
                <w:lang w:val="en-GB"/>
              </w:rPr>
            </w:pPr>
            <w:r w:rsidRPr="003D3E23">
              <w:rPr>
                <w:lang w:val="en-GB"/>
              </w:rPr>
              <w:t>Painting</w:t>
            </w:r>
          </w:p>
        </w:tc>
        <w:tc>
          <w:tcPr>
            <w:tcW w:w="1984" w:type="dxa"/>
          </w:tcPr>
          <w:p w:rsidR="00B77C4F" w:rsidRPr="003D3E23" w:rsidRDefault="00B77C4F" w:rsidP="00B77C4F">
            <w:pPr>
              <w:jc w:val="center"/>
              <w:rPr>
                <w:lang w:val="en-GB"/>
              </w:rPr>
            </w:pPr>
            <w:r w:rsidRPr="003D3E23">
              <w:rPr>
                <w:lang w:val="en-GB"/>
              </w:rPr>
              <w:t>£</w:t>
            </w:r>
            <m:oMath>
              <m:r>
                <w:rPr>
                  <w:rFonts w:ascii="Cambria Math" w:hAnsi="Cambria Math"/>
                  <w:lang w:val="en-GB"/>
                </w:rPr>
                <m:t>3,270.6</m:t>
              </m:r>
            </m:oMath>
          </w:p>
        </w:tc>
        <w:tc>
          <w:tcPr>
            <w:tcW w:w="2407" w:type="dxa"/>
          </w:tcPr>
          <w:p w:rsidR="00B77C4F" w:rsidRPr="003D3E23" w:rsidRDefault="00B77C4F" w:rsidP="00B77C4F">
            <w:pPr>
              <w:jc w:val="center"/>
              <w:rPr>
                <w:lang w:val="en-GB"/>
              </w:rPr>
            </w:pPr>
            <w:r w:rsidRPr="003D3E23">
              <w:rPr>
                <w:lang w:val="en-GB"/>
              </w:rPr>
              <w:t>£</w:t>
            </w:r>
            <m:oMath>
              <m:r>
                <w:rPr>
                  <w:rFonts w:ascii="Cambria Math" w:eastAsiaTheme="minorEastAsia" w:hAnsi="Cambria Math"/>
                  <w:lang w:val="en-GB"/>
                </w:rPr>
                <m:t>3,634</m:t>
              </m:r>
            </m:oMath>
          </w:p>
        </w:tc>
        <w:tc>
          <w:tcPr>
            <w:tcW w:w="2407" w:type="dxa"/>
          </w:tcPr>
          <w:p w:rsidR="00B77C4F" w:rsidRPr="003D3E23" w:rsidRDefault="00B77C4F" w:rsidP="00B77C4F">
            <w:pPr>
              <w:jc w:val="center"/>
              <w:rPr>
                <w:lang w:val="en-GB"/>
              </w:rPr>
            </w:pPr>
            <w:r w:rsidRPr="003D3E23">
              <w:rPr>
                <w:lang w:val="en-GB"/>
              </w:rPr>
              <w:t>£</w:t>
            </w:r>
            <m:oMath>
              <m:r>
                <w:rPr>
                  <w:rFonts w:ascii="Cambria Math" w:hAnsi="Cambria Math"/>
                  <w:lang w:val="en-GB"/>
                </w:rPr>
                <m:t>3,997.4</m:t>
              </m:r>
            </m:oMath>
          </w:p>
        </w:tc>
      </w:tr>
      <w:tr w:rsidR="00B77C4F" w:rsidRPr="003D3E23" w:rsidTr="00B77C4F">
        <w:tc>
          <w:tcPr>
            <w:tcW w:w="2830" w:type="dxa"/>
          </w:tcPr>
          <w:p w:rsidR="00B77C4F" w:rsidRPr="003D3E23" w:rsidRDefault="00B77C4F" w:rsidP="00B77C4F">
            <w:pPr>
              <w:rPr>
                <w:lang w:val="en-GB"/>
              </w:rPr>
            </w:pPr>
            <w:r w:rsidRPr="003D3E23">
              <w:rPr>
                <w:lang w:val="en-GB"/>
              </w:rPr>
              <w:t>Cabinets and countertops</w:t>
            </w:r>
          </w:p>
        </w:tc>
        <w:tc>
          <w:tcPr>
            <w:tcW w:w="1984" w:type="dxa"/>
          </w:tcPr>
          <w:p w:rsidR="00B77C4F" w:rsidRPr="003D3E23" w:rsidRDefault="00B77C4F" w:rsidP="00B77C4F">
            <w:pPr>
              <w:jc w:val="center"/>
              <w:rPr>
                <w:lang w:val="en-GB"/>
              </w:rPr>
            </w:pPr>
            <w:r w:rsidRPr="003D3E23">
              <w:rPr>
                <w:lang w:val="en-GB"/>
              </w:rPr>
              <w:t>£</w:t>
            </w:r>
            <w:r w:rsidR="00BC67E5" w:rsidRPr="003D3E23">
              <w:rPr>
                <w:lang w:val="en-GB"/>
              </w:rPr>
              <w:t>6,800</w:t>
            </w:r>
          </w:p>
        </w:tc>
        <w:tc>
          <w:tcPr>
            <w:tcW w:w="2407" w:type="dxa"/>
          </w:tcPr>
          <w:p w:rsidR="00B77C4F" w:rsidRPr="003D3E23" w:rsidRDefault="00B77C4F" w:rsidP="00B77C4F">
            <w:pPr>
              <w:jc w:val="center"/>
              <w:rPr>
                <w:lang w:val="en-GB"/>
              </w:rPr>
            </w:pPr>
            <w:r w:rsidRPr="003D3E23">
              <w:rPr>
                <w:lang w:val="en-GB"/>
              </w:rPr>
              <w:t>£</w:t>
            </w:r>
            <m:oMath>
              <m:r>
                <w:rPr>
                  <w:rFonts w:ascii="Cambria Math" w:hAnsi="Cambria Math"/>
                  <w:lang w:val="en-GB"/>
                </w:rPr>
                <m:t>7,700</m:t>
              </m:r>
            </m:oMath>
          </w:p>
        </w:tc>
        <w:tc>
          <w:tcPr>
            <w:tcW w:w="2407" w:type="dxa"/>
          </w:tcPr>
          <w:p w:rsidR="00B77C4F" w:rsidRPr="003D3E23" w:rsidRDefault="00B77C4F" w:rsidP="00B77C4F">
            <w:pPr>
              <w:jc w:val="center"/>
              <w:rPr>
                <w:lang w:val="en-GB"/>
              </w:rPr>
            </w:pPr>
            <w:r w:rsidRPr="003D3E23">
              <w:rPr>
                <w:lang w:val="en-GB"/>
              </w:rPr>
              <w:t>£</w:t>
            </w:r>
            <w:r w:rsidR="00BC67E5" w:rsidRPr="003D3E23">
              <w:rPr>
                <w:lang w:val="en-GB"/>
              </w:rPr>
              <w:t>8,600</w:t>
            </w:r>
          </w:p>
        </w:tc>
      </w:tr>
      <w:tr w:rsidR="00B77C4F" w:rsidRPr="003D3E23" w:rsidTr="00B77C4F">
        <w:tc>
          <w:tcPr>
            <w:tcW w:w="2830" w:type="dxa"/>
          </w:tcPr>
          <w:p w:rsidR="00B77C4F" w:rsidRPr="003D3E23" w:rsidRDefault="00C76077" w:rsidP="00B77C4F">
            <w:pPr>
              <w:rPr>
                <w:lang w:val="en-GB"/>
              </w:rPr>
            </w:pPr>
            <w:r w:rsidRPr="003D3E23">
              <w:rPr>
                <w:lang w:val="en-GB"/>
              </w:rPr>
              <w:t>Trim</w:t>
            </w:r>
          </w:p>
        </w:tc>
        <w:tc>
          <w:tcPr>
            <w:tcW w:w="1984" w:type="dxa"/>
          </w:tcPr>
          <w:p w:rsidR="00B77C4F" w:rsidRPr="003D3E23" w:rsidRDefault="00B77C4F" w:rsidP="00B77C4F">
            <w:pPr>
              <w:jc w:val="center"/>
              <w:rPr>
                <w:lang w:val="en-GB"/>
              </w:rPr>
            </w:pPr>
            <w:r w:rsidRPr="003D3E23">
              <w:rPr>
                <w:lang w:val="en-GB"/>
              </w:rPr>
              <w:t>£</w:t>
            </w:r>
            <m:oMath>
              <m:r>
                <w:rPr>
                  <w:rFonts w:ascii="Cambria Math" w:hAnsi="Cambria Math"/>
                  <w:lang w:val="en-GB"/>
                </w:rPr>
                <m:t>3,135</m:t>
              </m:r>
            </m:oMath>
          </w:p>
        </w:tc>
        <w:tc>
          <w:tcPr>
            <w:tcW w:w="2407" w:type="dxa"/>
          </w:tcPr>
          <w:p w:rsidR="00B77C4F" w:rsidRPr="003D3E23" w:rsidRDefault="00B77C4F" w:rsidP="00B77C4F">
            <w:pPr>
              <w:jc w:val="center"/>
              <w:rPr>
                <w:lang w:val="en-GB"/>
              </w:rPr>
            </w:pPr>
            <w:r w:rsidRPr="003D3E23">
              <w:rPr>
                <w:lang w:val="en-GB"/>
              </w:rPr>
              <w:t>£</w:t>
            </w:r>
            <m:oMath>
              <m:r>
                <w:rPr>
                  <w:rFonts w:ascii="Cambria Math" w:eastAsiaTheme="minorEastAsia" w:hAnsi="Cambria Math"/>
                  <w:lang w:val="en-GB"/>
                </w:rPr>
                <m:t>3,465</m:t>
              </m:r>
            </m:oMath>
          </w:p>
        </w:tc>
        <w:tc>
          <w:tcPr>
            <w:tcW w:w="2407" w:type="dxa"/>
          </w:tcPr>
          <w:p w:rsidR="00B77C4F" w:rsidRPr="003D3E23" w:rsidRDefault="00B77C4F" w:rsidP="00B77C4F">
            <w:pPr>
              <w:jc w:val="center"/>
              <w:rPr>
                <w:lang w:val="en-GB"/>
              </w:rPr>
            </w:pPr>
            <w:r w:rsidRPr="003D3E23">
              <w:rPr>
                <w:lang w:val="en-GB"/>
              </w:rPr>
              <w:t>£</w:t>
            </w:r>
            <m:oMath>
              <m:r>
                <w:rPr>
                  <w:rFonts w:ascii="Cambria Math" w:hAnsi="Cambria Math"/>
                  <w:lang w:val="en-GB"/>
                </w:rPr>
                <m:t>3,795</m:t>
              </m:r>
            </m:oMath>
          </w:p>
        </w:tc>
      </w:tr>
      <w:tr w:rsidR="00B77C4F" w:rsidRPr="003D3E23" w:rsidTr="00B77C4F">
        <w:tc>
          <w:tcPr>
            <w:tcW w:w="2830" w:type="dxa"/>
          </w:tcPr>
          <w:p w:rsidR="00B77C4F" w:rsidRPr="003D3E23" w:rsidRDefault="00B77C4F" w:rsidP="00B77C4F">
            <w:pPr>
              <w:rPr>
                <w:lang w:val="en-GB"/>
              </w:rPr>
            </w:pPr>
          </w:p>
        </w:tc>
        <w:tc>
          <w:tcPr>
            <w:tcW w:w="1984" w:type="dxa"/>
          </w:tcPr>
          <w:p w:rsidR="00B77C4F" w:rsidRPr="003D3E23" w:rsidRDefault="00B77C4F" w:rsidP="00B77C4F">
            <w:pPr>
              <w:jc w:val="center"/>
              <w:rPr>
                <w:lang w:val="en-GB"/>
              </w:rPr>
            </w:pPr>
          </w:p>
        </w:tc>
        <w:tc>
          <w:tcPr>
            <w:tcW w:w="2407" w:type="dxa"/>
          </w:tcPr>
          <w:p w:rsidR="00B77C4F" w:rsidRPr="003D3E23" w:rsidRDefault="00B77C4F" w:rsidP="00B77C4F">
            <w:pPr>
              <w:jc w:val="center"/>
              <w:rPr>
                <w:lang w:val="en-GB"/>
              </w:rPr>
            </w:pPr>
          </w:p>
        </w:tc>
        <w:tc>
          <w:tcPr>
            <w:tcW w:w="2407" w:type="dxa"/>
          </w:tcPr>
          <w:p w:rsidR="00B77C4F" w:rsidRPr="003D3E23" w:rsidRDefault="00B77C4F" w:rsidP="00B77C4F">
            <w:pPr>
              <w:jc w:val="center"/>
              <w:rPr>
                <w:lang w:val="en-GB"/>
              </w:rPr>
            </w:pPr>
          </w:p>
        </w:tc>
      </w:tr>
      <w:tr w:rsidR="00B77C4F" w:rsidRPr="003D3E23" w:rsidTr="00B77C4F">
        <w:tc>
          <w:tcPr>
            <w:tcW w:w="2830" w:type="dxa"/>
          </w:tcPr>
          <w:p w:rsidR="00B77C4F" w:rsidRPr="003D3E23" w:rsidRDefault="00B77C4F" w:rsidP="00B77C4F">
            <w:pPr>
              <w:rPr>
                <w:b/>
                <w:lang w:val="en-GB"/>
              </w:rPr>
            </w:pPr>
            <w:r w:rsidRPr="003D3E23">
              <w:rPr>
                <w:b/>
                <w:lang w:val="en-GB"/>
              </w:rPr>
              <w:t>Total</w:t>
            </w:r>
          </w:p>
        </w:tc>
        <w:tc>
          <w:tcPr>
            <w:tcW w:w="1984" w:type="dxa"/>
          </w:tcPr>
          <w:p w:rsidR="00B77C4F" w:rsidRPr="003D3E23" w:rsidRDefault="00B77C4F" w:rsidP="00B77C4F">
            <w:pPr>
              <w:jc w:val="center"/>
              <w:rPr>
                <w:b/>
                <w:lang w:val="en-GB"/>
              </w:rPr>
            </w:pPr>
            <w:r w:rsidRPr="003D3E23">
              <w:rPr>
                <w:b/>
                <w:lang w:val="en-GB"/>
              </w:rPr>
              <w:t>£</w:t>
            </w:r>
            <w:r w:rsidR="00AF3CC3" w:rsidRPr="003D3E23">
              <w:rPr>
                <w:b/>
                <w:lang w:val="en-GB"/>
              </w:rPr>
              <w:t>149,461.093</w:t>
            </w:r>
          </w:p>
        </w:tc>
        <w:tc>
          <w:tcPr>
            <w:tcW w:w="2407" w:type="dxa"/>
          </w:tcPr>
          <w:p w:rsidR="00B77C4F" w:rsidRPr="003D3E23" w:rsidRDefault="00B77C4F" w:rsidP="00B77C4F">
            <w:pPr>
              <w:jc w:val="center"/>
              <w:rPr>
                <w:b/>
                <w:lang w:val="en-GB"/>
              </w:rPr>
            </w:pPr>
            <w:r w:rsidRPr="003D3E23">
              <w:rPr>
                <w:b/>
                <w:lang w:val="en-GB"/>
              </w:rPr>
              <w:t>£</w:t>
            </w:r>
            <w:r w:rsidR="00AF3CC3" w:rsidRPr="003D3E23">
              <w:rPr>
                <w:b/>
                <w:lang w:val="en-GB"/>
              </w:rPr>
              <w:t>167,169.018</w:t>
            </w:r>
          </w:p>
        </w:tc>
        <w:tc>
          <w:tcPr>
            <w:tcW w:w="2407" w:type="dxa"/>
          </w:tcPr>
          <w:p w:rsidR="00B77C4F" w:rsidRPr="003D3E23" w:rsidRDefault="00B77C4F" w:rsidP="00B77C4F">
            <w:pPr>
              <w:jc w:val="center"/>
              <w:rPr>
                <w:b/>
                <w:lang w:val="en-GB"/>
              </w:rPr>
            </w:pPr>
            <w:r w:rsidRPr="003D3E23">
              <w:rPr>
                <w:b/>
                <w:lang w:val="en-GB"/>
              </w:rPr>
              <w:t>£</w:t>
            </w:r>
            <w:r w:rsidR="00AF3CC3" w:rsidRPr="003D3E23">
              <w:rPr>
                <w:b/>
                <w:lang w:val="en-GB"/>
              </w:rPr>
              <w:t>184,806.943</w:t>
            </w:r>
          </w:p>
        </w:tc>
      </w:tr>
    </w:tbl>
    <w:p w:rsidR="00B77C4F" w:rsidRPr="003D3E23" w:rsidRDefault="00B77C4F" w:rsidP="00B77C4F">
      <w:pPr>
        <w:rPr>
          <w:lang w:val="en-GB"/>
        </w:rPr>
      </w:pPr>
    </w:p>
    <w:p w:rsidR="003D3E23" w:rsidRPr="003D3E23" w:rsidRDefault="003D3E23" w:rsidP="003D3E23">
      <w:pPr>
        <w:pStyle w:val="Overskrift1"/>
        <w:rPr>
          <w:lang w:val="en-GB"/>
        </w:rPr>
      </w:pPr>
      <w:bookmarkStart w:id="18" w:name="_Toc507709349"/>
      <w:r w:rsidRPr="003D3E23">
        <w:rPr>
          <w:lang w:val="en-GB"/>
        </w:rPr>
        <w:t>Cost Forecast</w:t>
      </w:r>
    </w:p>
    <w:p w:rsidR="003D3E23" w:rsidRPr="003D3E23" w:rsidRDefault="003D3E23" w:rsidP="003D3E23">
      <w:pPr>
        <w:rPr>
          <w:lang w:val="en-GB"/>
        </w:rPr>
      </w:pPr>
      <w:r w:rsidRPr="003D3E23">
        <w:rPr>
          <w:lang w:val="en-GB"/>
        </w:rPr>
        <w:t>There will be a significant change in cost throughout the early and later activities, due to the low amount of information on the project, but other than that the pricing for everything else should be fairly accurate as can be expected.</w:t>
      </w:r>
    </w:p>
    <w:p w:rsidR="003D3E23" w:rsidRPr="003D3E23" w:rsidRDefault="003D3E23" w:rsidP="003D3E23">
      <w:pPr>
        <w:rPr>
          <w:lang w:val="en-GB"/>
        </w:rPr>
      </w:pPr>
      <w:r w:rsidRPr="003D3E23">
        <w:rPr>
          <w:lang w:val="en-GB"/>
        </w:rPr>
        <w:t xml:space="preserve">Labour </w:t>
      </w:r>
      <w:r>
        <w:rPr>
          <w:lang w:val="en-GB"/>
        </w:rPr>
        <w:t>costs have not been accounted either, so that will quickly add up a high extra percentage of costs over the entire project, as well as the fixed costs for the companies.</w:t>
      </w:r>
      <w:bookmarkStart w:id="19" w:name="_GoBack"/>
      <w:bookmarkEnd w:id="19"/>
      <w:r w:rsidRPr="003D3E23">
        <w:rPr>
          <w:lang w:val="en-GB"/>
        </w:rPr>
        <w:br w:type="page"/>
      </w:r>
    </w:p>
    <w:p w:rsidR="003D64DB" w:rsidRPr="003D3E23" w:rsidRDefault="0015357F" w:rsidP="00AF3CC3">
      <w:pPr>
        <w:pStyle w:val="Overskrift1"/>
        <w:rPr>
          <w:lang w:val="en-GB"/>
        </w:rPr>
      </w:pPr>
      <w:r w:rsidRPr="003D3E23">
        <w:rPr>
          <w:lang w:val="en-GB"/>
        </w:rPr>
        <w:lastRenderedPageBreak/>
        <w:t>Bibliography</w:t>
      </w:r>
      <w:bookmarkEnd w:id="18"/>
    </w:p>
    <w:p w:rsidR="00AF3CC3" w:rsidRPr="003D3E23" w:rsidRDefault="00AF3CC3" w:rsidP="00AF3CC3">
      <w:pPr>
        <w:rPr>
          <w:lang w:val="en-GB"/>
        </w:rPr>
      </w:pPr>
      <w:r w:rsidRPr="003D3E23">
        <w:rPr>
          <w:lang w:val="en-GB"/>
        </w:rPr>
        <w:t xml:space="preserve">AECOM (2017). </w:t>
      </w:r>
      <w:proofErr w:type="spellStart"/>
      <w:r w:rsidRPr="003D3E23">
        <w:rPr>
          <w:lang w:val="en-GB"/>
        </w:rPr>
        <w:t>Spon's</w:t>
      </w:r>
      <w:proofErr w:type="spellEnd"/>
      <w:r w:rsidRPr="003D3E23">
        <w:rPr>
          <w:lang w:val="en-GB"/>
        </w:rPr>
        <w:t xml:space="preserve"> Architects' and Builders' Price Book 2018. 143rd ed. London: CRC Press.</w:t>
      </w:r>
    </w:p>
    <w:p w:rsidR="00CB767F" w:rsidRPr="003D3E23" w:rsidRDefault="00E25E79" w:rsidP="00E25E79">
      <w:pPr>
        <w:rPr>
          <w:lang w:val="en-GB"/>
        </w:rPr>
      </w:pPr>
      <w:r w:rsidRPr="003D3E23">
        <w:rPr>
          <w:lang w:val="en-GB"/>
        </w:rPr>
        <w:t>B4ubuild.com. (n.d.). A Sample Construction Schedule and Custom Home Building Time-Line - B4UBUILD.COM. [online] Available at: http://www.b4ubuild.com/resources/schedule/6kproj.shtml [Accessed 23 Feb. 2018].</w:t>
      </w:r>
    </w:p>
    <w:p w:rsidR="005E7903" w:rsidRPr="003D3E23" w:rsidRDefault="005E7903" w:rsidP="005E7903">
      <w:pPr>
        <w:pStyle w:val="Overskrift1"/>
        <w:rPr>
          <w:lang w:val="en-GB"/>
        </w:rPr>
      </w:pPr>
      <w:r w:rsidRPr="003D3E23">
        <w:rPr>
          <w:lang w:val="en-GB"/>
        </w:rPr>
        <w:t>Appendix</w:t>
      </w:r>
    </w:p>
    <w:p w:rsidR="005E7903" w:rsidRPr="003D3E23" w:rsidRDefault="005E7903" w:rsidP="005E7903">
      <w:pPr>
        <w:pStyle w:val="Overskrift2"/>
        <w:rPr>
          <w:lang w:val="en-GB"/>
        </w:rPr>
      </w:pPr>
      <w:r w:rsidRPr="003D3E23">
        <w:rPr>
          <w:lang w:val="en-GB"/>
        </w:rPr>
        <w:t>Gantt Chart</w:t>
      </w:r>
    </w:p>
    <w:p w:rsidR="005E7903" w:rsidRPr="003D3E23" w:rsidRDefault="005E7903" w:rsidP="005E7903">
      <w:pPr>
        <w:rPr>
          <w:lang w:val="en-GB"/>
        </w:rPr>
      </w:pPr>
      <w:r w:rsidRPr="003D3E23">
        <w:rPr>
          <w:lang w:val="en-GB"/>
        </w:rPr>
        <w:t xml:space="preserve">A </w:t>
      </w:r>
      <w:proofErr w:type="spellStart"/>
      <w:r w:rsidRPr="003D3E23">
        <w:rPr>
          <w:lang w:val="en-GB"/>
        </w:rPr>
        <w:t>gantt</w:t>
      </w:r>
      <w:proofErr w:type="spellEnd"/>
      <w:r w:rsidRPr="003D3E23">
        <w:rPr>
          <w:lang w:val="en-GB"/>
        </w:rPr>
        <w:t xml:space="preserve"> chart created in Excel has been sent via email.</w:t>
      </w:r>
    </w:p>
    <w:sectPr w:rsidR="005E7903" w:rsidRPr="003D3E23" w:rsidSect="00B14591">
      <w:headerReference w:type="default" r:id="rId8"/>
      <w:footerReference w:type="default" r:id="rId9"/>
      <w:pgSz w:w="11906" w:h="16838"/>
      <w:pgMar w:top="1701" w:right="1134" w:bottom="1701"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A5869" w:rsidRDefault="000A5869" w:rsidP="00B14591">
      <w:pPr>
        <w:spacing w:after="0" w:line="240" w:lineRule="auto"/>
      </w:pPr>
      <w:r>
        <w:separator/>
      </w:r>
    </w:p>
  </w:endnote>
  <w:endnote w:type="continuationSeparator" w:id="0">
    <w:p w:rsidR="000A5869" w:rsidRDefault="000A5869" w:rsidP="00B145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0879810"/>
      <w:docPartObj>
        <w:docPartGallery w:val="Page Numbers (Bottom of Page)"/>
        <w:docPartUnique/>
      </w:docPartObj>
    </w:sdtPr>
    <w:sdtContent>
      <w:p w:rsidR="005E7903" w:rsidRDefault="005E7903">
        <w:pPr>
          <w:pStyle w:val="Sidefod"/>
        </w:pPr>
        <w:r>
          <w:rPr>
            <w:noProof/>
            <w:lang w:eastAsia="da-DK"/>
          </w:rPr>
          <mc:AlternateContent>
            <mc:Choice Requires="wpg">
              <w:drawing>
                <wp:anchor distT="0" distB="0" distL="114300" distR="114300" simplePos="0" relativeHeight="251659264" behindDoc="0" locked="0" layoutInCell="1" allowOverlap="1">
                  <wp:simplePos x="0" y="0"/>
                  <wp:positionH relativeFrom="margin">
                    <wp:align>center</wp:align>
                  </wp:positionH>
                  <wp:positionV relativeFrom="page">
                    <wp:posOffset>10020300</wp:posOffset>
                  </wp:positionV>
                  <wp:extent cx="722630" cy="716915"/>
                  <wp:effectExtent l="0" t="0" r="20320" b="26035"/>
                  <wp:wrapNone/>
                  <wp:docPr id="11" name="Gruppe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2630" cy="716915"/>
                            <a:chOff x="1743" y="14699"/>
                            <a:chExt cx="688" cy="1129"/>
                          </a:xfrm>
                        </wpg:grpSpPr>
                        <wps:wsp>
                          <wps:cNvPr id="33" name="AutoShape 77"/>
                          <wps:cNvCnPr>
                            <a:cxnSpLocks noChangeShapeType="1"/>
                          </wps:cNvCnPr>
                          <wps:spPr bwMode="auto">
                            <a:xfrm flipV="1">
                              <a:off x="2111" y="15387"/>
                              <a:ext cx="0" cy="441"/>
                            </a:xfrm>
                            <a:prstGeom prst="straightConnector1">
                              <a:avLst/>
                            </a:prstGeom>
                            <a:noFill/>
                            <a:ln w="9525">
                              <a:solidFill>
                                <a:srgbClr val="7F7F7F"/>
                              </a:solidFill>
                              <a:round/>
                              <a:headEnd/>
                              <a:tailEnd/>
                            </a:ln>
                            <a:extLst>
                              <a:ext uri="{909E8E84-426E-40DD-AFC4-6F175D3DCCD1}">
                                <a14:hiddenFill xmlns:a14="http://schemas.microsoft.com/office/drawing/2010/main">
                                  <a:noFill/>
                                </a14:hiddenFill>
                              </a:ext>
                            </a:extLst>
                          </wps:spPr>
                          <wps:bodyPr/>
                        </wps:wsp>
                        <wps:wsp>
                          <wps:cNvPr id="34" name="Rectangle 78"/>
                          <wps:cNvSpPr>
                            <a:spLocks noChangeArrowheads="1"/>
                          </wps:cNvSpPr>
                          <wps:spPr bwMode="auto">
                            <a:xfrm>
                              <a:off x="1743" y="14699"/>
                              <a:ext cx="688" cy="688"/>
                            </a:xfrm>
                            <a:prstGeom prst="rect">
                              <a:avLst/>
                            </a:prstGeom>
                            <a:noFill/>
                            <a:ln w="9525">
                              <a:solidFill>
                                <a:srgbClr val="7F7F7F"/>
                              </a:solidFill>
                              <a:miter lim="800000"/>
                              <a:headEnd/>
                              <a:tailEnd/>
                            </a:ln>
                            <a:extLst>
                              <a:ext uri="{909E8E84-426E-40DD-AFC4-6F175D3DCCD1}">
                                <a14:hiddenFill xmlns:a14="http://schemas.microsoft.com/office/drawing/2010/main">
                                  <a:solidFill>
                                    <a:srgbClr val="FFFFFF"/>
                                  </a:solidFill>
                                </a14:hiddenFill>
                              </a:ext>
                            </a:extLst>
                          </wps:spPr>
                          <wps:txbx>
                            <w:txbxContent>
                              <w:p w:rsidR="005E7903" w:rsidRDefault="005E7903">
                                <w:pPr>
                                  <w:pStyle w:val="Sidefod"/>
                                  <w:jc w:val="center"/>
                                  <w:rPr>
                                    <w:sz w:val="16"/>
                                    <w:szCs w:val="16"/>
                                  </w:rPr>
                                </w:pPr>
                                <w:r>
                                  <w:t xml:space="preserve">Page </w:t>
                                </w:r>
                                <w:r>
                                  <w:fldChar w:fldCharType="begin"/>
                                </w:r>
                                <w:r>
                                  <w:instrText>PAGE    \* MERGEFORMAT</w:instrText>
                                </w:r>
                                <w:r>
                                  <w:fldChar w:fldCharType="separate"/>
                                </w:r>
                                <w:r w:rsidR="003D3E23" w:rsidRPr="003D3E23">
                                  <w:rPr>
                                    <w:noProof/>
                                    <w:sz w:val="16"/>
                                    <w:szCs w:val="16"/>
                                  </w:rPr>
                                  <w:t>7</w:t>
                                </w:r>
                                <w:r>
                                  <w:rPr>
                                    <w:sz w:val="16"/>
                                    <w:szCs w:val="16"/>
                                  </w:rPr>
                                  <w:fldChar w:fldCharType="end"/>
                                </w:r>
                                <w:r>
                                  <w:rPr>
                                    <w:sz w:val="16"/>
                                    <w:szCs w:val="16"/>
                                  </w:rPr>
                                  <w:t>/</w:t>
                                </w:r>
                                <w:r w:rsidR="003D3E23">
                                  <w:rPr>
                                    <w:sz w:val="16"/>
                                    <w:szCs w:val="16"/>
                                  </w:rPr>
                                  <w:t>8</w:t>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id="Gruppe 11" o:spid="_x0000_s1057" style="position:absolute;margin-left:0;margin-top:789pt;width:56.9pt;height:56.45pt;z-index:251659264;mso-position-horizontal:center;mso-position-horizontal-relative:margin;mso-position-vertical-relative:page" coordorigin="1743,14699" coordsize="688,1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">
                  <v:shapetype id="_x0000_t32" coordsize="21600,21600" o:spt="32" o:oned="t" path="m,l21600,21600e" filled="f">
                    <v:path arrowok="t" fillok="f" o:connecttype="none"/>
                    <o:lock v:ext="edit" shapetype="t"/>
                  </v:shapetype>
                  <v:shape id="AutoShape 77" o:spid="_x0000_s1058" type="#_x0000_t32" style="position:absolute;left:2111;top:15387;width:0;height:44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" strokecolor="#7f7f7f"/>
                  <v:rect id="Rectangle 78" o:spid="_x0000_s1059" style="position:absolute;left:1743;top:14699;width:688;height:6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" filled="f" strokecolor="#7f7f7f">
                    <v:textbox>
                      <w:txbxContent>
                        <w:p w:rsidR="005E7903" w:rsidRDefault="005E7903">
                          <w:pPr>
                            <w:pStyle w:val="Sidefod"/>
                            <w:jc w:val="center"/>
                            <w:rPr>
                              <w:sz w:val="16"/>
                              <w:szCs w:val="16"/>
                            </w:rPr>
                          </w:pPr>
                          <w:r>
                            <w:t xml:space="preserve">Page </w:t>
                          </w:r>
                          <w:r>
                            <w:fldChar w:fldCharType="begin"/>
                          </w:r>
                          <w:r>
                            <w:instrText>PAGE    \* MERGEFORMAT</w:instrText>
                          </w:r>
                          <w:r>
                            <w:fldChar w:fldCharType="separate"/>
                          </w:r>
                          <w:r w:rsidR="003D3E23" w:rsidRPr="003D3E23">
                            <w:rPr>
                              <w:noProof/>
                              <w:sz w:val="16"/>
                              <w:szCs w:val="16"/>
                            </w:rPr>
                            <w:t>7</w:t>
                          </w:r>
                          <w:r>
                            <w:rPr>
                              <w:sz w:val="16"/>
                              <w:szCs w:val="16"/>
                            </w:rPr>
                            <w:fldChar w:fldCharType="end"/>
                          </w:r>
                          <w:r>
                            <w:rPr>
                              <w:sz w:val="16"/>
                              <w:szCs w:val="16"/>
                            </w:rPr>
                            <w:t>/</w:t>
                          </w:r>
                          <w:r w:rsidR="003D3E23">
                            <w:rPr>
                              <w:sz w:val="16"/>
                              <w:szCs w:val="16"/>
                            </w:rPr>
                            <w:t>8</w:t>
                          </w:r>
                        </w:p>
                      </w:txbxContent>
                    </v:textbox>
                  </v:rect>
                  <w10:wrap anchorx="margin" anchory="page"/>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A5869" w:rsidRDefault="000A5869" w:rsidP="00B14591">
      <w:pPr>
        <w:spacing w:after="0" w:line="240" w:lineRule="auto"/>
      </w:pPr>
      <w:r>
        <w:separator/>
      </w:r>
    </w:p>
  </w:footnote>
  <w:footnote w:type="continuationSeparator" w:id="0">
    <w:p w:rsidR="000A5869" w:rsidRDefault="000A5869" w:rsidP="00B145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7903" w:rsidRDefault="005E7903">
    <w:pPr>
      <w:pStyle w:val="Sidehoved"/>
      <w:rPr>
        <w:lang w:val="en-US"/>
      </w:rPr>
    </w:pPr>
    <w:r>
      <w:rPr>
        <w:lang w:val="en-US"/>
      </w:rPr>
      <w:t>Phillip Jensen</w:t>
    </w:r>
    <w:r>
      <w:rPr>
        <w:lang w:val="en-US"/>
      </w:rPr>
      <w:tab/>
      <w:t>Project and Construction Management</w:t>
    </w:r>
    <w:r>
      <w:rPr>
        <w:lang w:val="en-US"/>
      </w:rPr>
      <w:tab/>
      <w:t>UWTSD</w:t>
    </w:r>
  </w:p>
  <w:p w:rsidR="005E7903" w:rsidRDefault="005E7903">
    <w:pPr>
      <w:pStyle w:val="Sidehoved"/>
      <w:rPr>
        <w:lang w:val="en-US"/>
      </w:rPr>
    </w:pPr>
    <w:r>
      <w:rPr>
        <w:lang w:val="en-US"/>
      </w:rPr>
      <w:t>P150379</w:t>
    </w:r>
    <w:r>
      <w:rPr>
        <w:lang w:val="en-US"/>
      </w:rPr>
      <w:tab/>
    </w:r>
    <w:r w:rsidRPr="00A92F72">
      <w:rPr>
        <w:lang w:val="en-US"/>
      </w:rPr>
      <w:t>Site Production &amp; Project Management</w:t>
    </w:r>
  </w:p>
  <w:p w:rsidR="005E7903" w:rsidRPr="00B14591" w:rsidRDefault="005E7903">
    <w:pPr>
      <w:pStyle w:val="Sidehoved"/>
      <w:rPr>
        <w:lang w:val="en-US"/>
      </w:rPr>
    </w:pPr>
    <w:r>
      <w:rPr>
        <w:lang w:val="en-US"/>
      </w:rPr>
      <w:tab/>
      <w:t>Assignment 2</w:t>
    </w:r>
    <w:r>
      <w:rPr>
        <w:lang w:val="en-US"/>
      </w:rPr>
      <w:tab/>
    </w:r>
    <w:r>
      <w:rPr>
        <w:lang w:val="en-US"/>
      </w:rPr>
      <w:fldChar w:fldCharType="begin"/>
    </w:r>
    <w:r>
      <w:instrText xml:space="preserve"> TIME \@ "dd-MM-yyyy" </w:instrText>
    </w:r>
    <w:r>
      <w:rPr>
        <w:lang w:val="en-US"/>
      </w:rPr>
      <w:fldChar w:fldCharType="separate"/>
    </w:r>
    <w:r>
      <w:rPr>
        <w:noProof/>
      </w:rPr>
      <w:t>01-03-2018</w:t>
    </w:r>
    <w:r>
      <w:rPr>
        <w:lang w:val="en-US"/>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1304"/>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4591"/>
    <w:rsid w:val="00023C8F"/>
    <w:rsid w:val="000A5869"/>
    <w:rsid w:val="000B221B"/>
    <w:rsid w:val="000E6269"/>
    <w:rsid w:val="0015357F"/>
    <w:rsid w:val="00161A1A"/>
    <w:rsid w:val="001C39DB"/>
    <w:rsid w:val="001D4C59"/>
    <w:rsid w:val="002A6412"/>
    <w:rsid w:val="0034336E"/>
    <w:rsid w:val="003A6C71"/>
    <w:rsid w:val="003D3E23"/>
    <w:rsid w:val="003D64DB"/>
    <w:rsid w:val="004714C7"/>
    <w:rsid w:val="004B6A50"/>
    <w:rsid w:val="004D641A"/>
    <w:rsid w:val="0052502B"/>
    <w:rsid w:val="0058063A"/>
    <w:rsid w:val="005812B7"/>
    <w:rsid w:val="005B2814"/>
    <w:rsid w:val="005B71D8"/>
    <w:rsid w:val="005E7903"/>
    <w:rsid w:val="005F6304"/>
    <w:rsid w:val="00607C03"/>
    <w:rsid w:val="00612DDD"/>
    <w:rsid w:val="006C06E4"/>
    <w:rsid w:val="00711689"/>
    <w:rsid w:val="0071635E"/>
    <w:rsid w:val="007A0F4E"/>
    <w:rsid w:val="007E4479"/>
    <w:rsid w:val="007F10B7"/>
    <w:rsid w:val="00806B50"/>
    <w:rsid w:val="008F63DC"/>
    <w:rsid w:val="00945036"/>
    <w:rsid w:val="009D0529"/>
    <w:rsid w:val="00A0205B"/>
    <w:rsid w:val="00A46889"/>
    <w:rsid w:val="00A637BF"/>
    <w:rsid w:val="00A92F72"/>
    <w:rsid w:val="00A96394"/>
    <w:rsid w:val="00AA6CA1"/>
    <w:rsid w:val="00AF3125"/>
    <w:rsid w:val="00AF3CC3"/>
    <w:rsid w:val="00B14591"/>
    <w:rsid w:val="00B77C4F"/>
    <w:rsid w:val="00B87ED5"/>
    <w:rsid w:val="00BB4FDC"/>
    <w:rsid w:val="00BC67E5"/>
    <w:rsid w:val="00BE1ADD"/>
    <w:rsid w:val="00BE5FAB"/>
    <w:rsid w:val="00C127F5"/>
    <w:rsid w:val="00C2594B"/>
    <w:rsid w:val="00C273F1"/>
    <w:rsid w:val="00C6379A"/>
    <w:rsid w:val="00C76077"/>
    <w:rsid w:val="00CB5EF6"/>
    <w:rsid w:val="00CB767F"/>
    <w:rsid w:val="00D21760"/>
    <w:rsid w:val="00D257CE"/>
    <w:rsid w:val="00D87C8B"/>
    <w:rsid w:val="00E25E79"/>
    <w:rsid w:val="00E44161"/>
    <w:rsid w:val="00E75B51"/>
    <w:rsid w:val="00EC04F8"/>
    <w:rsid w:val="00ED7818"/>
    <w:rsid w:val="00F10820"/>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3A14D4"/>
  <w15:chartTrackingRefBased/>
  <w15:docId w15:val="{4AB90C0B-07A1-499B-97BE-73876E824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da-DK"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Overskrift1">
    <w:name w:val="heading 1"/>
    <w:basedOn w:val="Normal"/>
    <w:next w:val="Normal"/>
    <w:link w:val="Overskrift1Tegn"/>
    <w:uiPriority w:val="9"/>
    <w:qFormat/>
    <w:rsid w:val="00B1459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Overskrift2">
    <w:name w:val="heading 2"/>
    <w:basedOn w:val="Normal"/>
    <w:next w:val="Normal"/>
    <w:link w:val="Overskrift2Tegn"/>
    <w:uiPriority w:val="9"/>
    <w:unhideWhenUsed/>
    <w:qFormat/>
    <w:rsid w:val="00806B5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Standardskrifttypeiafsn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Ingenoversigt">
    <w:name w:val="No List"/>
    <w:uiPriority w:val="99"/>
    <w:semiHidden/>
    <w:unhideWhenUsed/>
  </w:style>
  <w:style w:type="paragraph" w:styleId="Ingenafstand">
    <w:name w:val="No Spacing"/>
    <w:link w:val="IngenafstandTegn"/>
    <w:uiPriority w:val="1"/>
    <w:qFormat/>
    <w:rsid w:val="00B14591"/>
    <w:pPr>
      <w:spacing w:after="0" w:line="240" w:lineRule="auto"/>
    </w:pPr>
    <w:rPr>
      <w:rFonts w:eastAsiaTheme="minorEastAsia"/>
      <w:lang w:eastAsia="da-DK"/>
    </w:rPr>
  </w:style>
  <w:style w:type="character" w:customStyle="1" w:styleId="IngenafstandTegn">
    <w:name w:val="Ingen afstand Tegn"/>
    <w:basedOn w:val="Standardskrifttypeiafsnit"/>
    <w:link w:val="Ingenafstand"/>
    <w:uiPriority w:val="1"/>
    <w:rsid w:val="00B14591"/>
    <w:rPr>
      <w:rFonts w:eastAsiaTheme="minorEastAsia"/>
      <w:lang w:eastAsia="da-DK"/>
    </w:rPr>
  </w:style>
  <w:style w:type="character" w:customStyle="1" w:styleId="Overskrift1Tegn">
    <w:name w:val="Overskrift 1 Tegn"/>
    <w:basedOn w:val="Standardskrifttypeiafsnit"/>
    <w:link w:val="Overskrift1"/>
    <w:uiPriority w:val="9"/>
    <w:rsid w:val="00B14591"/>
    <w:rPr>
      <w:rFonts w:asciiTheme="majorHAnsi" w:eastAsiaTheme="majorEastAsia" w:hAnsiTheme="majorHAnsi" w:cstheme="majorBidi"/>
      <w:color w:val="2E74B5" w:themeColor="accent1" w:themeShade="BF"/>
      <w:sz w:val="32"/>
      <w:szCs w:val="32"/>
    </w:rPr>
  </w:style>
  <w:style w:type="paragraph" w:styleId="Overskrift">
    <w:name w:val="TOC Heading"/>
    <w:basedOn w:val="Overskrift1"/>
    <w:next w:val="Normal"/>
    <w:uiPriority w:val="39"/>
    <w:unhideWhenUsed/>
    <w:qFormat/>
    <w:rsid w:val="00B14591"/>
    <w:pPr>
      <w:outlineLvl w:val="9"/>
    </w:pPr>
    <w:rPr>
      <w:lang w:eastAsia="da-DK"/>
    </w:rPr>
  </w:style>
  <w:style w:type="paragraph" w:styleId="Indholdsfortegnelse1">
    <w:name w:val="toc 1"/>
    <w:basedOn w:val="Normal"/>
    <w:next w:val="Normal"/>
    <w:autoRedefine/>
    <w:uiPriority w:val="39"/>
    <w:unhideWhenUsed/>
    <w:rsid w:val="00B14591"/>
    <w:pPr>
      <w:spacing w:after="100"/>
    </w:pPr>
  </w:style>
  <w:style w:type="character" w:styleId="Hyperlink">
    <w:name w:val="Hyperlink"/>
    <w:basedOn w:val="Standardskrifttypeiafsnit"/>
    <w:uiPriority w:val="99"/>
    <w:unhideWhenUsed/>
    <w:rsid w:val="00B14591"/>
    <w:rPr>
      <w:color w:val="0563C1" w:themeColor="hyperlink"/>
      <w:u w:val="single"/>
    </w:rPr>
  </w:style>
  <w:style w:type="paragraph" w:styleId="Sidehoved">
    <w:name w:val="header"/>
    <w:basedOn w:val="Normal"/>
    <w:link w:val="SidehovedTegn"/>
    <w:uiPriority w:val="99"/>
    <w:unhideWhenUsed/>
    <w:rsid w:val="00B14591"/>
    <w:pPr>
      <w:tabs>
        <w:tab w:val="center" w:pos="4819"/>
        <w:tab w:val="right" w:pos="9638"/>
      </w:tabs>
      <w:spacing w:after="0" w:line="240" w:lineRule="auto"/>
    </w:pPr>
  </w:style>
  <w:style w:type="character" w:customStyle="1" w:styleId="SidehovedTegn">
    <w:name w:val="Sidehoved Tegn"/>
    <w:basedOn w:val="Standardskrifttypeiafsnit"/>
    <w:link w:val="Sidehoved"/>
    <w:uiPriority w:val="99"/>
    <w:rsid w:val="00B14591"/>
  </w:style>
  <w:style w:type="paragraph" w:styleId="Sidefod">
    <w:name w:val="footer"/>
    <w:basedOn w:val="Normal"/>
    <w:link w:val="SidefodTegn"/>
    <w:uiPriority w:val="99"/>
    <w:unhideWhenUsed/>
    <w:rsid w:val="00B14591"/>
    <w:pPr>
      <w:tabs>
        <w:tab w:val="center" w:pos="4819"/>
        <w:tab w:val="right" w:pos="9638"/>
      </w:tabs>
      <w:spacing w:after="0" w:line="240" w:lineRule="auto"/>
    </w:pPr>
  </w:style>
  <w:style w:type="character" w:customStyle="1" w:styleId="SidefodTegn">
    <w:name w:val="Sidefod Tegn"/>
    <w:basedOn w:val="Standardskrifttypeiafsnit"/>
    <w:link w:val="Sidefod"/>
    <w:uiPriority w:val="99"/>
    <w:rsid w:val="00B14591"/>
  </w:style>
  <w:style w:type="character" w:styleId="Pladsholdertekst">
    <w:name w:val="Placeholder Text"/>
    <w:basedOn w:val="Standardskrifttypeiafsnit"/>
    <w:uiPriority w:val="99"/>
    <w:semiHidden/>
    <w:rsid w:val="009D0529"/>
    <w:rPr>
      <w:color w:val="808080"/>
    </w:rPr>
  </w:style>
  <w:style w:type="character" w:customStyle="1" w:styleId="Overskrift2Tegn">
    <w:name w:val="Overskrift 2 Tegn"/>
    <w:basedOn w:val="Standardskrifttypeiafsnit"/>
    <w:link w:val="Overskrift2"/>
    <w:uiPriority w:val="9"/>
    <w:rsid w:val="00806B50"/>
    <w:rPr>
      <w:rFonts w:asciiTheme="majorHAnsi" w:eastAsiaTheme="majorEastAsia" w:hAnsiTheme="majorHAnsi" w:cstheme="majorBidi"/>
      <w:color w:val="2E74B5" w:themeColor="accent1" w:themeShade="BF"/>
      <w:sz w:val="26"/>
      <w:szCs w:val="26"/>
    </w:rPr>
  </w:style>
  <w:style w:type="paragraph" w:styleId="Indholdsfortegnelse2">
    <w:name w:val="toc 2"/>
    <w:basedOn w:val="Normal"/>
    <w:next w:val="Normal"/>
    <w:autoRedefine/>
    <w:uiPriority w:val="39"/>
    <w:unhideWhenUsed/>
    <w:rsid w:val="000B221B"/>
    <w:pPr>
      <w:spacing w:after="100"/>
      <w:ind w:left="220"/>
    </w:pPr>
  </w:style>
  <w:style w:type="table" w:styleId="Tabel-Gitter">
    <w:name w:val="Table Grid"/>
    <w:basedOn w:val="Tabel-Normal"/>
    <w:uiPriority w:val="39"/>
    <w:rsid w:val="00B77C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3236">
      <w:bodyDiv w:val="1"/>
      <w:marLeft w:val="0"/>
      <w:marRight w:val="0"/>
      <w:marTop w:val="0"/>
      <w:marBottom w:val="0"/>
      <w:divBdr>
        <w:top w:val="none" w:sz="0" w:space="0" w:color="auto"/>
        <w:left w:val="none" w:sz="0" w:space="0" w:color="auto"/>
        <w:bottom w:val="none" w:sz="0" w:space="0" w:color="auto"/>
        <w:right w:val="none" w:sz="0" w:space="0" w:color="auto"/>
      </w:divBdr>
    </w:div>
    <w:div w:id="57558342">
      <w:bodyDiv w:val="1"/>
      <w:marLeft w:val="0"/>
      <w:marRight w:val="0"/>
      <w:marTop w:val="0"/>
      <w:marBottom w:val="0"/>
      <w:divBdr>
        <w:top w:val="none" w:sz="0" w:space="0" w:color="auto"/>
        <w:left w:val="none" w:sz="0" w:space="0" w:color="auto"/>
        <w:bottom w:val="none" w:sz="0" w:space="0" w:color="auto"/>
        <w:right w:val="none" w:sz="0" w:space="0" w:color="auto"/>
      </w:divBdr>
    </w:div>
    <w:div w:id="204174118">
      <w:bodyDiv w:val="1"/>
      <w:marLeft w:val="0"/>
      <w:marRight w:val="0"/>
      <w:marTop w:val="0"/>
      <w:marBottom w:val="0"/>
      <w:divBdr>
        <w:top w:val="none" w:sz="0" w:space="0" w:color="auto"/>
        <w:left w:val="none" w:sz="0" w:space="0" w:color="auto"/>
        <w:bottom w:val="none" w:sz="0" w:space="0" w:color="auto"/>
        <w:right w:val="none" w:sz="0" w:space="0" w:color="auto"/>
      </w:divBdr>
    </w:div>
    <w:div w:id="437801621">
      <w:bodyDiv w:val="1"/>
      <w:marLeft w:val="0"/>
      <w:marRight w:val="0"/>
      <w:marTop w:val="0"/>
      <w:marBottom w:val="0"/>
      <w:divBdr>
        <w:top w:val="none" w:sz="0" w:space="0" w:color="auto"/>
        <w:left w:val="none" w:sz="0" w:space="0" w:color="auto"/>
        <w:bottom w:val="none" w:sz="0" w:space="0" w:color="auto"/>
        <w:right w:val="none" w:sz="0" w:space="0" w:color="auto"/>
      </w:divBdr>
    </w:div>
    <w:div w:id="698043849">
      <w:bodyDiv w:val="1"/>
      <w:marLeft w:val="0"/>
      <w:marRight w:val="0"/>
      <w:marTop w:val="0"/>
      <w:marBottom w:val="0"/>
      <w:divBdr>
        <w:top w:val="none" w:sz="0" w:space="0" w:color="auto"/>
        <w:left w:val="none" w:sz="0" w:space="0" w:color="auto"/>
        <w:bottom w:val="none" w:sz="0" w:space="0" w:color="auto"/>
        <w:right w:val="none" w:sz="0" w:space="0" w:color="auto"/>
      </w:divBdr>
    </w:div>
    <w:div w:id="808857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1304"/>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B93"/>
    <w:rsid w:val="000F7B93"/>
    <w:rsid w:val="0042119D"/>
    <w:rsid w:val="00492A9D"/>
    <w:rsid w:val="007A134B"/>
    <w:rsid w:val="00E27E4D"/>
    <w:rsid w:val="00FD398B"/>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da-DK" w:eastAsia="da-DK"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Standardskrifttypeiafsn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Ingenoversigt">
    <w:name w:val="No List"/>
    <w:uiPriority w:val="99"/>
    <w:semiHidden/>
    <w:unhideWhenUsed/>
  </w:style>
  <w:style w:type="character" w:styleId="Pladsholdertekst">
    <w:name w:val="Placeholder Text"/>
    <w:basedOn w:val="Standardskrifttypeiafsnit"/>
    <w:uiPriority w:val="99"/>
    <w:semiHidden/>
    <w:rsid w:val="00E27E4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tema">
  <a:themeElements>
    <a:clrScheme name="Kontor">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Kontor">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Kontor">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D2E033-A615-4DC1-AC27-FAEC633DA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1310</TotalTime>
  <Pages>9</Pages>
  <Words>1503</Words>
  <Characters>9169</Characters>
  <Application>Microsoft Office Word</Application>
  <DocSecurity>0</DocSecurity>
  <Lines>76</Lines>
  <Paragraphs>21</Paragraphs>
  <ScaleCrop>false</ScaleCrop>
  <HeadingPairs>
    <vt:vector size="2" baseType="variant">
      <vt:variant>
        <vt:lpstr>Titel</vt:lpstr>
      </vt:variant>
      <vt:variant>
        <vt:i4>1</vt:i4>
      </vt:variant>
    </vt:vector>
  </HeadingPairs>
  <TitlesOfParts>
    <vt:vector size="1" baseType="lpstr">
      <vt:lpstr/>
    </vt:vector>
  </TitlesOfParts>
  <Company>University of wales trinity saint david</Company>
  <LinksUpToDate>false</LinksUpToDate>
  <CharactersWithSpaces>10651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Site Production &amp; Project Management</dc:subject>
  <dc:creator>Phillip Jensen</dc:creator>
  <cp:keywords/>
  <dc:description/>
  <cp:lastModifiedBy>Phillip Jensen</cp:lastModifiedBy>
  <cp:revision>15</cp:revision>
  <dcterms:created xsi:type="dcterms:W3CDTF">2018-02-25T18:50:00Z</dcterms:created>
  <dcterms:modified xsi:type="dcterms:W3CDTF">2018-03-01T23:22:00Z</dcterms:modified>
</cp:coreProperties>
</file>