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7C316C3" wp14:paraId="5E5787A5" wp14:textId="01191D21">
      <w:pPr>
        <w:rPr>
          <w:u w:val="single"/>
        </w:rPr>
      </w:pPr>
      <w:r w:rsidRPr="17C316C3" w:rsidR="5C8902D3">
        <w:rPr>
          <w:u w:val="single"/>
        </w:rPr>
        <w:t>Dissertation – Introduction</w:t>
      </w:r>
    </w:p>
    <w:p w:rsidR="5C8902D3" w:rsidRDefault="5C8902D3" w14:paraId="4B506D95" w14:textId="2238F412">
      <w:pPr>
        <w:rPr>
          <w:u w:val="none"/>
        </w:rPr>
      </w:pPr>
      <w:r w:rsidR="5C8902D3">
        <w:rPr>
          <w:u w:val="none"/>
        </w:rPr>
        <w:t>Shaping the Future of Child Protection Policing: A Critical Analysis of Multi-Agency Collabo</w:t>
      </w:r>
      <w:r w:rsidR="6252AFBA">
        <w:rPr>
          <w:u w:val="none"/>
        </w:rPr>
        <w:t>ration in Tackling Child Abuse of Girls in England and Wales.</w:t>
      </w:r>
    </w:p>
    <w:p w:rsidR="5C8902D3" w:rsidP="17C316C3" w:rsidRDefault="5C8902D3" w14:paraId="2C0A7EFE" w14:textId="71D2D6EA">
      <w:pPr>
        <w:rPr>
          <w:u w:val="single"/>
        </w:rPr>
      </w:pPr>
      <w:r w:rsidRPr="17C316C3" w:rsidR="5C8902D3">
        <w:rPr>
          <w:u w:val="single"/>
        </w:rPr>
        <w:t>Background</w:t>
      </w:r>
    </w:p>
    <w:p w:rsidR="79F3DAF3" w:rsidRDefault="79F3DAF3" w14:paraId="05C57CB7" w14:textId="2CF87A23">
      <w:pPr>
        <w:rPr>
          <w:u w:val="none"/>
        </w:rPr>
      </w:pPr>
      <w:r w:rsidR="79F3DAF3">
        <w:rPr>
          <w:u w:val="none"/>
        </w:rPr>
        <w:t>Animals have received access to societies against their mistreatment and cruelty far before the societies created to battle against the mistreatment and cruelty of children (DeMause, 2006</w:t>
      </w:r>
      <w:r w:rsidR="10C5E70B">
        <w:rPr>
          <w:u w:val="none"/>
        </w:rPr>
        <w:t xml:space="preserve">, pp. v). </w:t>
      </w:r>
    </w:p>
    <w:p w:rsidR="10C5E70B" w:rsidRDefault="10C5E70B" w14:paraId="183B5585" w14:textId="53EDBE57">
      <w:pPr>
        <w:rPr>
          <w:u w:val="none"/>
        </w:rPr>
      </w:pPr>
      <w:r w:rsidR="10C5E70B">
        <w:rPr>
          <w:u w:val="none"/>
        </w:rPr>
        <w:t xml:space="preserve">Abuse of children has been a central topic of discussion within social services and police forces for </w:t>
      </w:r>
      <w:r w:rsidR="254915C7">
        <w:rPr>
          <w:u w:val="none"/>
        </w:rPr>
        <w:t>several</w:t>
      </w:r>
      <w:r w:rsidR="10C5E70B">
        <w:rPr>
          <w:u w:val="none"/>
        </w:rPr>
        <w:t xml:space="preserve"> years; however, there is a continuous and growing need for resolutions, to be able to move forward as a society.</w:t>
      </w:r>
      <w:r w:rsidR="4AEA1731">
        <w:rPr>
          <w:u w:val="none"/>
        </w:rPr>
        <w:t xml:space="preserve"> The case of Victoria Climbié who died in 2000 was </w:t>
      </w:r>
      <w:r w:rsidR="4AEA1731">
        <w:rPr>
          <w:u w:val="none"/>
        </w:rPr>
        <w:t>supposedly horrifying</w:t>
      </w:r>
      <w:r w:rsidR="4AEA1731">
        <w:rPr>
          <w:u w:val="none"/>
        </w:rPr>
        <w:t xml:space="preserve"> to the public, as well as policing and social service sectors. </w:t>
      </w:r>
      <w:r w:rsidR="580C3D36">
        <w:rPr>
          <w:u w:val="none"/>
        </w:rPr>
        <w:t>It's</w:t>
      </w:r>
      <w:r w:rsidR="4AEA1731">
        <w:rPr>
          <w:u w:val="none"/>
        </w:rPr>
        <w:t xml:space="preserve"> evident that the effect of her unlawful </w:t>
      </w:r>
      <w:r w:rsidR="2DF7D876">
        <w:rPr>
          <w:u w:val="none"/>
        </w:rPr>
        <w:t>death and horror upbringing has influenced the way that social service sectors operate as headteacher Andrew Rehling of Mayfield School and College confirms; he took part within a video called Every Child Matte</w:t>
      </w:r>
      <w:r w:rsidR="3B59A03A">
        <w:rPr>
          <w:u w:val="none"/>
        </w:rPr>
        <w:t xml:space="preserve">rs (Double Exposure/Flashback TV, 2005) and highlighted that the Victoria Climbié case is one of the worst British cases of child abuse he has seen. It is </w:t>
      </w:r>
      <w:r w:rsidR="3B59A03A">
        <w:rPr>
          <w:u w:val="none"/>
        </w:rPr>
        <w:t>evident</w:t>
      </w:r>
      <w:r w:rsidR="3B59A03A">
        <w:rPr>
          <w:u w:val="none"/>
        </w:rPr>
        <w:t xml:space="preserve"> that there is still a modern issue in tackling the problem as oth</w:t>
      </w:r>
      <w:r w:rsidR="1D76DABF">
        <w:rPr>
          <w:u w:val="none"/>
        </w:rPr>
        <w:t>er girls have tragically met their fates at the hands of criminals, and multi-agency collaborators, in the modern day. Focusing on this area of child abuse is critical to allow developments and changes to policing</w:t>
      </w:r>
      <w:r w:rsidR="38287316">
        <w:rPr>
          <w:u w:val="none"/>
        </w:rPr>
        <w:t xml:space="preserve"> policies surrounding how young girls’ cases are settled and prevented in the future as there is a gap in current research to show resolutions.</w:t>
      </w:r>
    </w:p>
    <w:p w:rsidR="55F32D58" w:rsidRDefault="55F32D58" w14:paraId="770C7F05" w14:textId="4FF7DA24">
      <w:pPr>
        <w:rPr>
          <w:u w:val="none"/>
        </w:rPr>
      </w:pPr>
      <w:r w:rsidR="55F32D58">
        <w:rPr>
          <w:u w:val="none"/>
        </w:rPr>
        <w:t xml:space="preserve">The research aims to explore recommendations to police forces </w:t>
      </w:r>
      <w:r w:rsidR="7792314C">
        <w:rPr>
          <w:u w:val="none"/>
        </w:rPr>
        <w:t>to</w:t>
      </w:r>
      <w:r w:rsidR="55F32D58">
        <w:rPr>
          <w:u w:val="none"/>
        </w:rPr>
        <w:t xml:space="preserve"> shape future navigations of preventing and </w:t>
      </w:r>
      <w:r w:rsidR="55F32D58">
        <w:rPr>
          <w:u w:val="none"/>
        </w:rPr>
        <w:t>operating</w:t>
      </w:r>
      <w:r w:rsidR="55F32D58">
        <w:rPr>
          <w:u w:val="none"/>
        </w:rPr>
        <w:t xml:space="preserve"> more effectively towards female child abuse cases, using social services as a strong partnership. </w:t>
      </w:r>
      <w:r w:rsidR="294BBB70">
        <w:rPr>
          <w:u w:val="none"/>
        </w:rPr>
        <w:t xml:space="preserve">The topic of girls and child abuse is vital to develop an understanding that there is someone who cares and will advocate for every single victim. The process of positively </w:t>
      </w:r>
      <w:r w:rsidR="294BBB70">
        <w:rPr>
          <w:u w:val="none"/>
        </w:rPr>
        <w:t>benefitting</w:t>
      </w:r>
      <w:r w:rsidR="294BBB70">
        <w:rPr>
          <w:u w:val="none"/>
        </w:rPr>
        <w:t xml:space="preserve"> a girl through investigatio</w:t>
      </w:r>
      <w:r w:rsidR="40B6CA84">
        <w:rPr>
          <w:u w:val="none"/>
        </w:rPr>
        <w:t>n, understanding, putting strategies into place and worthwhile outcomes gives one a sense of deep motivation and drive to make a lasting difference in the world.</w:t>
      </w:r>
    </w:p>
    <w:p w:rsidR="5F43F564" w:rsidRDefault="5F43F564" w14:paraId="3CC1D03A" w14:textId="66323530">
      <w:pPr>
        <w:rPr>
          <w:u w:val="none"/>
        </w:rPr>
      </w:pPr>
      <w:r w:rsidR="5F43F564">
        <w:rPr>
          <w:u w:val="none"/>
        </w:rPr>
        <w:t xml:space="preserve">Exploring how multi-agencies and police forces tackle abuse of girls in the UK is worthy of consideration for a dissertation; child abuse is a prevalent and ongoing issue across the UK, </w:t>
      </w:r>
      <w:r w:rsidR="5F43F564">
        <w:rPr>
          <w:u w:val="none"/>
        </w:rPr>
        <w:t>impacting</w:t>
      </w:r>
      <w:r w:rsidR="5F43F564">
        <w:rPr>
          <w:u w:val="none"/>
        </w:rPr>
        <w:t xml:space="preserve"> sectors such as the NHS, schools, and the families of victims. Finding out h</w:t>
      </w:r>
      <w:r w:rsidR="433AC72E">
        <w:rPr>
          <w:u w:val="none"/>
        </w:rPr>
        <w:t xml:space="preserve">ow and why police forces and social services collaborate to </w:t>
      </w:r>
      <w:r w:rsidR="433AC72E">
        <w:rPr>
          <w:u w:val="none"/>
        </w:rPr>
        <w:t>repond</w:t>
      </w:r>
      <w:r w:rsidR="433AC72E">
        <w:rPr>
          <w:u w:val="none"/>
        </w:rPr>
        <w:t xml:space="preserve"> to cases of abuse in girls is important so that mistakes and fatalities that have previously occurred, such as Victoria Climbié, do not happen again. The overview by</w:t>
      </w:r>
      <w:r w:rsidR="47D3DAC5">
        <w:rPr>
          <w:u w:val="none"/>
        </w:rPr>
        <w:t xml:space="preserve"> Davies and Ward (2012, pp. 11) confirms the ill treatment and </w:t>
      </w:r>
      <w:r w:rsidR="47D3DAC5">
        <w:rPr>
          <w:u w:val="none"/>
        </w:rPr>
        <w:t>impacts</w:t>
      </w:r>
      <w:r w:rsidR="47D3DAC5">
        <w:rPr>
          <w:u w:val="none"/>
        </w:rPr>
        <w:t xml:space="preserve"> from the behaviour displayed towards Climbié and to other affected children of serious abuse. </w:t>
      </w:r>
      <w:r w:rsidR="749D2FC5">
        <w:rPr>
          <w:u w:val="none"/>
        </w:rPr>
        <w:t xml:space="preserve">It would </w:t>
      </w:r>
      <w:r w:rsidR="749D2FC5">
        <w:rPr>
          <w:u w:val="none"/>
        </w:rPr>
        <w:t>benefit</w:t>
      </w:r>
      <w:r w:rsidR="749D2FC5">
        <w:rPr>
          <w:u w:val="none"/>
        </w:rPr>
        <w:t xml:space="preserve"> oneself through locating strengths to amplify, and weaknesses to break through </w:t>
      </w:r>
      <w:r w:rsidR="749D2FC5">
        <w:rPr>
          <w:u w:val="none"/>
        </w:rPr>
        <w:t>to</w:t>
      </w:r>
      <w:r w:rsidR="749D2FC5">
        <w:rPr>
          <w:u w:val="none"/>
        </w:rPr>
        <w:t xml:space="preserve"> achieve advancements against a crime and terror committed daily, in an ethical and </w:t>
      </w:r>
      <w:r w:rsidR="749D2FC5">
        <w:rPr>
          <w:u w:val="none"/>
        </w:rPr>
        <w:t>appropriate manner</w:t>
      </w:r>
      <w:r w:rsidR="749D2FC5">
        <w:rPr>
          <w:u w:val="none"/>
        </w:rPr>
        <w:t>.</w:t>
      </w:r>
    </w:p>
    <w:p w:rsidR="45FAB9FA" w:rsidP="17C316C3" w:rsidRDefault="45FAB9FA" w14:paraId="3E9DDF42" w14:textId="0594E316">
      <w:pPr>
        <w:pStyle w:val="Normal"/>
        <w:rPr>
          <w:u w:val="single"/>
        </w:rPr>
      </w:pPr>
      <w:r w:rsidRPr="17C316C3" w:rsidR="45FAB9FA">
        <w:rPr>
          <w:u w:val="single"/>
        </w:rPr>
        <w:t>Research Aim &amp; Objectives</w:t>
      </w:r>
    </w:p>
    <w:p w:rsidR="45FAB9FA" w:rsidP="17C316C3" w:rsidRDefault="45FAB9FA" w14:paraId="770F0B8A" w14:textId="350F1118">
      <w:pPr>
        <w:pStyle w:val="Normal"/>
        <w:rPr>
          <w:u w:val="none"/>
        </w:rPr>
      </w:pPr>
      <w:r w:rsidR="45FAB9FA">
        <w:rPr>
          <w:u w:val="none"/>
        </w:rPr>
        <w:t>Aim of Research:</w:t>
      </w:r>
    </w:p>
    <w:p w:rsidR="45FAB9FA" w:rsidP="17C316C3" w:rsidRDefault="45FAB9FA" w14:paraId="31531005" w14:textId="76DD773B">
      <w:pPr>
        <w:pStyle w:val="Normal"/>
        <w:rPr>
          <w:u w:val="none"/>
        </w:rPr>
      </w:pPr>
      <w:r w:rsidR="45FAB9FA">
        <w:rPr>
          <w:u w:val="none"/>
        </w:rPr>
        <w:t xml:space="preserve">This dissertation intends to critically analyse the dynamics of multi-agency collaboration in child protection policing in England and Wales, aiming to </w:t>
      </w:r>
      <w:r w:rsidR="45FAB9FA">
        <w:rPr>
          <w:u w:val="none"/>
        </w:rPr>
        <w:t>identify</w:t>
      </w:r>
      <w:r w:rsidR="45FAB9FA">
        <w:rPr>
          <w:u w:val="none"/>
        </w:rPr>
        <w:t xml:space="preserve"> and recommend strategies to e</w:t>
      </w:r>
      <w:r w:rsidR="3FBECD28">
        <w:rPr>
          <w:u w:val="none"/>
        </w:rPr>
        <w:t>nhance joint responses to the abuse of girls.</w:t>
      </w:r>
    </w:p>
    <w:p w:rsidR="3FBECD28" w:rsidP="17C316C3" w:rsidRDefault="3FBECD28" w14:paraId="7DE77464" w14:textId="6E9ACE20">
      <w:pPr>
        <w:pStyle w:val="Normal"/>
        <w:rPr>
          <w:u w:val="none"/>
        </w:rPr>
      </w:pPr>
      <w:r w:rsidR="3FBECD28">
        <w:rPr>
          <w:u w:val="none"/>
        </w:rPr>
        <w:t>Objectives:</w:t>
      </w:r>
    </w:p>
    <w:p w:rsidR="3FBECD28" w:rsidP="17C316C3" w:rsidRDefault="3FBECD28" w14:paraId="2D23160C" w14:textId="14D30DB3">
      <w:pPr>
        <w:pStyle w:val="ListParagraph"/>
        <w:numPr>
          <w:ilvl w:val="0"/>
          <w:numId w:val="1"/>
        </w:numPr>
        <w:rPr>
          <w:u w:val="none"/>
        </w:rPr>
      </w:pPr>
      <w:r w:rsidR="3FBECD28">
        <w:rPr>
          <w:u w:val="none"/>
        </w:rPr>
        <w:t>Objective 1: To critically explore the historical development of Child Protection Policing.</w:t>
      </w:r>
    </w:p>
    <w:p w:rsidR="3FBECD28" w:rsidP="17C316C3" w:rsidRDefault="3FBECD28" w14:paraId="3BEABF78" w14:textId="24FB2F08">
      <w:pPr>
        <w:pStyle w:val="ListParagraph"/>
        <w:numPr>
          <w:ilvl w:val="0"/>
          <w:numId w:val="1"/>
        </w:numPr>
        <w:rPr>
          <w:u w:val="none"/>
        </w:rPr>
      </w:pPr>
      <w:r w:rsidR="3FBECD28">
        <w:rPr>
          <w:u w:val="none"/>
        </w:rPr>
        <w:t>Objective 2: To assess the importance of police involvement for cases of abuse against girls being dealt with by social services.</w:t>
      </w:r>
    </w:p>
    <w:p w:rsidR="3FBECD28" w:rsidP="17C316C3" w:rsidRDefault="3FBECD28" w14:paraId="36DA52FB" w14:textId="400F478C">
      <w:pPr>
        <w:pStyle w:val="ListParagraph"/>
        <w:numPr>
          <w:ilvl w:val="0"/>
          <w:numId w:val="1"/>
        </w:numPr>
        <w:rPr>
          <w:u w:val="none"/>
        </w:rPr>
      </w:pPr>
      <w:r w:rsidR="3FBECD28">
        <w:rPr>
          <w:u w:val="none"/>
        </w:rPr>
        <w:t>Objective 3: To propose recommendations for increased multi-agency collaboration between police and social services to improve outcomes for girls who are survivors of child abuse.</w:t>
      </w:r>
    </w:p>
    <w:p w:rsidR="17C316C3" w:rsidP="17C316C3" w:rsidRDefault="17C316C3" w14:paraId="68627C18" w14:textId="2D440699">
      <w:pPr>
        <w:pStyle w:val="Normal"/>
        <w:rPr>
          <w:u w:val="none"/>
        </w:rPr>
      </w:pPr>
    </w:p>
    <w:p w:rsidR="3FBECD28" w:rsidP="17C316C3" w:rsidRDefault="3FBECD28" w14:paraId="28E245C8" w14:textId="77886F58">
      <w:pPr>
        <w:pStyle w:val="Normal"/>
        <w:rPr>
          <w:u w:val="single"/>
        </w:rPr>
      </w:pPr>
      <w:r w:rsidRPr="17C316C3" w:rsidR="3FBECD28">
        <w:rPr>
          <w:u w:val="single"/>
        </w:rPr>
        <w:t xml:space="preserve">Outline research methods and timescale – From this point onwards </w:t>
      </w:r>
      <w:r w:rsidRPr="17C316C3" w:rsidR="47536B8C">
        <w:rPr>
          <w:u w:val="single"/>
        </w:rPr>
        <w:t>I</w:t>
      </w:r>
      <w:r w:rsidRPr="17C316C3" w:rsidR="3FBECD28">
        <w:rPr>
          <w:u w:val="single"/>
        </w:rPr>
        <w:t xml:space="preserve"> need to change a lot still, </w:t>
      </w:r>
      <w:r w:rsidRPr="17C316C3" w:rsidR="0596C320">
        <w:rPr>
          <w:u w:val="single"/>
        </w:rPr>
        <w:t>I</w:t>
      </w:r>
      <w:r w:rsidRPr="17C316C3" w:rsidR="3FBECD28">
        <w:rPr>
          <w:u w:val="single"/>
        </w:rPr>
        <w:t xml:space="preserve"> am a bit confused and lost with my own work due to change of title etc. </w:t>
      </w:r>
      <w:r w:rsidRPr="17C316C3" w:rsidR="797874EA">
        <w:rPr>
          <w:u w:val="single"/>
        </w:rPr>
        <w:t>I</w:t>
      </w:r>
      <w:r w:rsidRPr="17C316C3" w:rsidR="3FBECD28">
        <w:rPr>
          <w:u w:val="single"/>
        </w:rPr>
        <w:t xml:space="preserve">t also </w:t>
      </w:r>
      <w:r w:rsidRPr="17C316C3" w:rsidR="3FBECD28">
        <w:rPr>
          <w:u w:val="single"/>
        </w:rPr>
        <w:t>doesn't</w:t>
      </w:r>
      <w:r w:rsidRPr="17C316C3" w:rsidR="3FBECD28">
        <w:rPr>
          <w:u w:val="single"/>
        </w:rPr>
        <w:t xml:space="preserve"> flow well or sound professional</w:t>
      </w:r>
    </w:p>
    <w:p w:rsidR="31FE8C7E" w:rsidP="17C316C3" w:rsidRDefault="31FE8C7E" w14:paraId="2A863289" w14:textId="1C8108C8">
      <w:pPr>
        <w:pStyle w:val="Normal"/>
        <w:rPr>
          <w:u w:val="none"/>
        </w:rPr>
      </w:pPr>
      <w:r w:rsidR="31FE8C7E">
        <w:rPr>
          <w:u w:val="none"/>
        </w:rPr>
        <w:t>Research in my dissertation will be composed of several literature types. A textbook that will be useful is Blackstone’s Handbook for Policing Students 2022 (Wood et al., 2022). Choosing this textbook gives basic and in-depth overview</w:t>
      </w:r>
      <w:r w:rsidR="3794632B">
        <w:rPr>
          <w:u w:val="none"/>
        </w:rPr>
        <w:t xml:space="preserve">s </w:t>
      </w:r>
      <w:r w:rsidR="3794632B">
        <w:rPr>
          <w:u w:val="none"/>
        </w:rPr>
        <w:t>regarding</w:t>
      </w:r>
      <w:r w:rsidR="3794632B">
        <w:rPr>
          <w:u w:val="none"/>
        </w:rPr>
        <w:t xml:space="preserve"> topics of child safety and therefore is relevant for this research. It is an up-to-date piece of literature</w:t>
      </w:r>
      <w:r w:rsidR="587FF145">
        <w:rPr>
          <w:u w:val="none"/>
        </w:rPr>
        <w:t xml:space="preserve"> that is also credible and in guidelines with UK laws. The textbook offers legal frameworks used by police forces in the UK, practical examples and strategies to aid forces in their collaboration of multi-agency work for preventin</w:t>
      </w:r>
      <w:r w:rsidR="2FC01A08">
        <w:rPr>
          <w:u w:val="none"/>
        </w:rPr>
        <w:t>g and aiding child abuse.</w:t>
      </w:r>
    </w:p>
    <w:p w:rsidR="2FC01A08" w:rsidP="17C316C3" w:rsidRDefault="2FC01A08" w14:paraId="2CE44CC3" w14:textId="03A05C55">
      <w:pPr>
        <w:pStyle w:val="Normal"/>
        <w:rPr>
          <w:u w:val="none"/>
        </w:rPr>
      </w:pPr>
      <w:r w:rsidR="2FC01A08">
        <w:rPr>
          <w:u w:val="none"/>
        </w:rPr>
        <w:t>Another literature style that will aid me is government websites. The legislation.gov.uk (2016) website is up to date with the l</w:t>
      </w:r>
      <w:r w:rsidR="7682FAF6">
        <w:rPr>
          <w:u w:val="none"/>
        </w:rPr>
        <w:t xml:space="preserve">aws and legislation surrounding each one, providing credibility and relevance to the research to be explored. It highlights </w:t>
      </w:r>
      <w:r w:rsidR="66617EB5">
        <w:rPr>
          <w:u w:val="none"/>
        </w:rPr>
        <w:t>the importance of parents and adults understanding that they have a duty of care to their children, transparently and with accessibility to show that the well-being of said children is vitally important. Such websites are useful to this field of explo</w:t>
      </w:r>
      <w:r w:rsidR="729A3538">
        <w:rPr>
          <w:u w:val="none"/>
        </w:rPr>
        <w:t>ration because it precisely states the laws surrounding all areas of conflict surrounding children to not allow excuses try and be passed off from abusers; the website is public for all to view.</w:t>
      </w:r>
    </w:p>
    <w:p w:rsidR="729A3538" w:rsidP="17C316C3" w:rsidRDefault="729A3538" w14:paraId="1DDA49E4" w14:textId="14064BB7">
      <w:pPr>
        <w:pStyle w:val="Normal"/>
        <w:rPr>
          <w:u w:val="none"/>
        </w:rPr>
      </w:pPr>
      <w:r w:rsidR="729A3538">
        <w:rPr>
          <w:u w:val="none"/>
        </w:rPr>
        <w:t>J</w:t>
      </w:r>
      <w:r w:rsidR="729A3538">
        <w:rPr>
          <w:u w:val="none"/>
        </w:rPr>
        <w:t xml:space="preserve">ournals </w:t>
      </w:r>
      <w:r w:rsidR="729A3538">
        <w:rPr>
          <w:u w:val="none"/>
        </w:rPr>
        <w:t xml:space="preserve">will be </w:t>
      </w:r>
      <w:r w:rsidR="729A3538">
        <w:rPr>
          <w:u w:val="none"/>
        </w:rPr>
        <w:t xml:space="preserve">used as </w:t>
      </w:r>
      <w:r w:rsidR="729A3538">
        <w:rPr>
          <w:u w:val="none"/>
        </w:rPr>
        <w:t xml:space="preserve">part </w:t>
      </w:r>
      <w:r w:rsidR="729A3538">
        <w:rPr>
          <w:u w:val="none"/>
        </w:rPr>
        <w:t xml:space="preserve">of the </w:t>
      </w:r>
      <w:r w:rsidR="729A3538">
        <w:rPr>
          <w:u w:val="none"/>
        </w:rPr>
        <w:t>research</w:t>
      </w:r>
      <w:r w:rsidR="729A3538">
        <w:rPr>
          <w:u w:val="none"/>
        </w:rPr>
        <w:t xml:space="preserve"> method,</w:t>
      </w:r>
      <w:r w:rsidR="729A3538">
        <w:rPr>
          <w:u w:val="none"/>
        </w:rPr>
        <w:t xml:space="preserve"> such as</w:t>
      </w:r>
      <w:r w:rsidR="729A3538">
        <w:rPr>
          <w:u w:val="none"/>
        </w:rPr>
        <w:t xml:space="preserve"> the jou</w:t>
      </w:r>
      <w:r w:rsidR="729A3538">
        <w:rPr>
          <w:u w:val="none"/>
        </w:rPr>
        <w:t>rnal</w:t>
      </w:r>
      <w:r w:rsidR="729A3538">
        <w:rPr>
          <w:u w:val="none"/>
        </w:rPr>
        <w:t xml:space="preserve"> by Ball</w:t>
      </w:r>
      <w:r w:rsidR="729A3538">
        <w:rPr>
          <w:u w:val="none"/>
        </w:rPr>
        <w:t>, Mc</w:t>
      </w:r>
      <w:r w:rsidR="729A3538">
        <w:rPr>
          <w:u w:val="none"/>
        </w:rPr>
        <w:t>E</w:t>
      </w:r>
      <w:r w:rsidR="729A3538">
        <w:rPr>
          <w:u w:val="none"/>
        </w:rPr>
        <w:t>lwee and</w:t>
      </w:r>
      <w:r w:rsidR="729A3538">
        <w:rPr>
          <w:u w:val="none"/>
        </w:rPr>
        <w:t xml:space="preserve"> McManus</w:t>
      </w:r>
      <w:r w:rsidR="729A3538">
        <w:rPr>
          <w:u w:val="none"/>
        </w:rPr>
        <w:t xml:space="preserve"> (2024)</w:t>
      </w:r>
      <w:r w:rsidR="729A3538">
        <w:rPr>
          <w:u w:val="none"/>
        </w:rPr>
        <w:t xml:space="preserve"> because</w:t>
      </w:r>
      <w:r w:rsidR="729A3538">
        <w:rPr>
          <w:u w:val="none"/>
        </w:rPr>
        <w:t xml:space="preserve"> it is c</w:t>
      </w:r>
      <w:r w:rsidR="729A3538">
        <w:rPr>
          <w:u w:val="none"/>
        </w:rPr>
        <w:t xml:space="preserve">redible </w:t>
      </w:r>
      <w:r w:rsidR="729A3538">
        <w:rPr>
          <w:u w:val="none"/>
        </w:rPr>
        <w:t>and orig</w:t>
      </w:r>
      <w:r w:rsidR="729A3538">
        <w:rPr>
          <w:u w:val="none"/>
        </w:rPr>
        <w:t>inal wor</w:t>
      </w:r>
      <w:r w:rsidR="729A3538">
        <w:rPr>
          <w:u w:val="none"/>
        </w:rPr>
        <w:t>k that h</w:t>
      </w:r>
      <w:r w:rsidR="729A3538">
        <w:rPr>
          <w:u w:val="none"/>
        </w:rPr>
        <w:t xml:space="preserve">as been </w:t>
      </w:r>
      <w:r w:rsidR="729A3538">
        <w:rPr>
          <w:u w:val="none"/>
        </w:rPr>
        <w:t>academic</w:t>
      </w:r>
      <w:r w:rsidR="729A3538">
        <w:rPr>
          <w:u w:val="none"/>
        </w:rPr>
        <w:t>ally acc</w:t>
      </w:r>
      <w:r w:rsidR="729A3538">
        <w:rPr>
          <w:u w:val="none"/>
        </w:rPr>
        <w:t>redit</w:t>
      </w:r>
      <w:r w:rsidR="729A3538">
        <w:rPr>
          <w:u w:val="none"/>
        </w:rPr>
        <w:t>ed also.</w:t>
      </w:r>
      <w:r w:rsidR="729A3538">
        <w:rPr>
          <w:u w:val="none"/>
        </w:rPr>
        <w:t xml:space="preserve"> Using </w:t>
      </w:r>
      <w:r w:rsidR="197E7833">
        <w:rPr>
          <w:u w:val="none"/>
        </w:rPr>
        <w:t>journals</w:t>
      </w:r>
      <w:r w:rsidR="197E7833">
        <w:rPr>
          <w:u w:val="none"/>
        </w:rPr>
        <w:t xml:space="preserve"> for thi</w:t>
      </w:r>
      <w:r w:rsidR="197E7833">
        <w:rPr>
          <w:u w:val="none"/>
        </w:rPr>
        <w:t>s to</w:t>
      </w:r>
      <w:r w:rsidR="197E7833">
        <w:rPr>
          <w:u w:val="none"/>
        </w:rPr>
        <w:t>pic is a</w:t>
      </w:r>
      <w:r w:rsidR="197E7833">
        <w:rPr>
          <w:u w:val="none"/>
        </w:rPr>
        <w:t>lso bene</w:t>
      </w:r>
      <w:r w:rsidR="197E7833">
        <w:rPr>
          <w:u w:val="none"/>
        </w:rPr>
        <w:t>ficial becaus</w:t>
      </w:r>
      <w:r w:rsidR="197E7833">
        <w:rPr>
          <w:u w:val="none"/>
        </w:rPr>
        <w:t>e they ha</w:t>
      </w:r>
      <w:r w:rsidR="197E7833">
        <w:rPr>
          <w:u w:val="none"/>
        </w:rPr>
        <w:t>ve their</w:t>
      </w:r>
      <w:r w:rsidR="197E7833">
        <w:rPr>
          <w:u w:val="none"/>
        </w:rPr>
        <w:t xml:space="preserve"> own ref</w:t>
      </w:r>
      <w:r w:rsidR="197E7833">
        <w:rPr>
          <w:u w:val="none"/>
        </w:rPr>
        <w:t>erence l</w:t>
      </w:r>
      <w:r w:rsidR="197E7833">
        <w:rPr>
          <w:u w:val="none"/>
        </w:rPr>
        <w:t>ists whi</w:t>
      </w:r>
      <w:r w:rsidR="197E7833">
        <w:rPr>
          <w:u w:val="none"/>
        </w:rPr>
        <w:t>ch can b</w:t>
      </w:r>
      <w:r w:rsidR="197E7833">
        <w:rPr>
          <w:u w:val="none"/>
        </w:rPr>
        <w:t xml:space="preserve">e </w:t>
      </w:r>
      <w:r w:rsidR="197E7833">
        <w:rPr>
          <w:u w:val="none"/>
        </w:rPr>
        <w:t>used for</w:t>
      </w:r>
      <w:r w:rsidR="197E7833">
        <w:rPr>
          <w:u w:val="none"/>
        </w:rPr>
        <w:t xml:space="preserve"> further</w:t>
      </w:r>
      <w:r w:rsidR="197E7833">
        <w:rPr>
          <w:u w:val="none"/>
        </w:rPr>
        <w:t xml:space="preserve"> read</w:t>
      </w:r>
      <w:r w:rsidR="197E7833">
        <w:rPr>
          <w:u w:val="none"/>
        </w:rPr>
        <w:t>ing</w:t>
      </w:r>
      <w:r w:rsidR="197E7833">
        <w:rPr>
          <w:u w:val="none"/>
        </w:rPr>
        <w:t>s and ex</w:t>
      </w:r>
      <w:r w:rsidR="197E7833">
        <w:rPr>
          <w:u w:val="none"/>
        </w:rPr>
        <w:t>ploratio</w:t>
      </w:r>
      <w:r w:rsidR="197E7833">
        <w:rPr>
          <w:u w:val="none"/>
        </w:rPr>
        <w:t>n. Journals are relevant to the investigation of child abuse being prevented through police and multi-agencies because they tend</w:t>
      </w:r>
      <w:r w:rsidR="0C247338">
        <w:rPr>
          <w:u w:val="none"/>
        </w:rPr>
        <w:t xml:space="preserve"> to focus on smaller areas in depth. This leaves professional and in-depth evidence-based recommendations for police forces as well as case studies that are critical to understand and overall, detailed insights.</w:t>
      </w:r>
    </w:p>
    <w:p w:rsidR="0C247338" w:rsidP="17C316C3" w:rsidRDefault="0C247338" w14:paraId="32F8F25E" w14:textId="6110AE3D">
      <w:pPr>
        <w:pStyle w:val="Normal"/>
        <w:rPr>
          <w:u w:val="none"/>
        </w:rPr>
      </w:pPr>
      <w:r w:rsidR="0C247338">
        <w:rPr>
          <w:u w:val="none"/>
        </w:rPr>
        <w:t>From the survey/ questionnaire and interviews, qualitative and quantitative results will be collected. The qualitative results from the questionnaire will be vitally important for the research to have the emergence of new thoughts and ide</w:t>
      </w:r>
      <w:r w:rsidR="1DB2D354">
        <w:rPr>
          <w:u w:val="none"/>
        </w:rPr>
        <w:t>as (</w:t>
      </w:r>
      <w:r w:rsidR="1DB2D354">
        <w:rPr>
          <w:u w:val="none"/>
        </w:rPr>
        <w:t>Sandelowski</w:t>
      </w:r>
      <w:r w:rsidR="1DB2D354">
        <w:rPr>
          <w:u w:val="none"/>
        </w:rPr>
        <w:t xml:space="preserve">, 1998), </w:t>
      </w:r>
      <w:r w:rsidR="1DB2D354">
        <w:rPr>
          <w:u w:val="none"/>
        </w:rPr>
        <w:t>regarding</w:t>
      </w:r>
      <w:r w:rsidR="1DB2D354">
        <w:rPr>
          <w:u w:val="none"/>
        </w:rPr>
        <w:t xml:space="preserve"> the subject of child abuse and how it can be responded to more effectively and with the </w:t>
      </w:r>
      <w:r w:rsidR="1DB2D354">
        <w:rPr>
          <w:u w:val="none"/>
        </w:rPr>
        <w:t>appropriate resources</w:t>
      </w:r>
      <w:r w:rsidR="1DB2D354">
        <w:rPr>
          <w:u w:val="none"/>
        </w:rPr>
        <w:t xml:space="preserve">. Therefore, </w:t>
      </w:r>
      <w:r w:rsidR="7A4015EA">
        <w:rPr>
          <w:u w:val="none"/>
        </w:rPr>
        <w:t>I</w:t>
      </w:r>
      <w:r w:rsidR="1DB2D354">
        <w:rPr>
          <w:u w:val="none"/>
        </w:rPr>
        <w:t xml:space="preserve"> will use text themes to group similar responses into categories to understand different views. Quantita</w:t>
      </w:r>
      <w:r w:rsidR="21559C3D">
        <w:rPr>
          <w:u w:val="none"/>
        </w:rPr>
        <w:t>tive results will be collected too which is important for visually providing information and statistics which also allows for easy comprehension of what are the current great movements/ policies and strategies that are in place and what needs to have further improvement (Taylor-Powell, 2003). G</w:t>
      </w:r>
      <w:r w:rsidR="7419CD1C">
        <w:rPr>
          <w:u w:val="none"/>
        </w:rPr>
        <w:t xml:space="preserve">raphs will be </w:t>
      </w:r>
      <w:r w:rsidR="3B68A6DB">
        <w:rPr>
          <w:u w:val="none"/>
        </w:rPr>
        <w:t xml:space="preserve">drawn up to show the context of results and lead to comparisons and drawn specific of key areas such as anomalies or peak points with several repeats to gauge the information of opinions and views provided from people with all walks of life and </w:t>
      </w:r>
      <w:r w:rsidR="33C8BF5E">
        <w:rPr>
          <w:u w:val="none"/>
        </w:rPr>
        <w:t>backgrounds.</w:t>
      </w:r>
    </w:p>
    <w:p w:rsidR="33C8BF5E" w:rsidP="17C316C3" w:rsidRDefault="33C8BF5E" w14:paraId="00994F64" w14:textId="03125699">
      <w:pPr>
        <w:pStyle w:val="Normal"/>
        <w:rPr>
          <w:u w:val="single"/>
        </w:rPr>
      </w:pPr>
      <w:r w:rsidRPr="17C316C3" w:rsidR="33C8BF5E">
        <w:rPr>
          <w:u w:val="single"/>
        </w:rPr>
        <w:t>Value of the Research</w:t>
      </w:r>
    </w:p>
    <w:p w:rsidR="33C8BF5E" w:rsidP="17C316C3" w:rsidRDefault="33C8BF5E" w14:paraId="16455F2B" w14:textId="72EFC691">
      <w:pPr>
        <w:pStyle w:val="Normal"/>
        <w:rPr>
          <w:u w:val="none"/>
        </w:rPr>
      </w:pPr>
      <w:r w:rsidR="33C8BF5E">
        <w:rPr>
          <w:u w:val="none"/>
        </w:rPr>
        <w:t xml:space="preserve">The research would allow for a prosperous Wales due to the success of understanding the aid that policing does hold when it comes to combatting child abuse against girls in the England and Wales. It is sometimes thought </w:t>
      </w:r>
      <w:r w:rsidR="4897DB9D">
        <w:rPr>
          <w:u w:val="none"/>
        </w:rPr>
        <w:t>that only social services deal with child abuse cases, but it goes far beyond one sector, which is where multi-agency collaboration appears and takes preventing abuse to children to a wealthier culture of well-being. A resilient Wales is created through th</w:t>
      </w:r>
      <w:r w:rsidR="35BA94A0">
        <w:rPr>
          <w:u w:val="none"/>
        </w:rPr>
        <w:t>is research by exploring the barriers that have been overcome by police forces, such as South Wales Police, and the discipline and motivation that drives the change that betters the country for the future generations. The adaptions contr</w:t>
      </w:r>
      <w:r w:rsidR="057C3DF3">
        <w:rPr>
          <w:u w:val="none"/>
        </w:rPr>
        <w:t>ibuted to change outcomes for children facing abuse implies resilience of joint agency sectors.</w:t>
      </w:r>
    </w:p>
    <w:p w:rsidR="057C3DF3" w:rsidP="17C316C3" w:rsidRDefault="057C3DF3" w14:paraId="734FAC72" w14:textId="33451E17">
      <w:pPr>
        <w:pStyle w:val="Normal"/>
        <w:rPr>
          <w:u w:val="none"/>
        </w:rPr>
      </w:pPr>
      <w:r w:rsidR="057C3DF3">
        <w:rPr>
          <w:u w:val="none"/>
        </w:rPr>
        <w:t>Research undertaken in this dissertation would form a healthier Wales as child abuse multi-agencies would have greater recognition and therefore, hopefully a better budget and resources so that children thrive in healthy environments, physically and mentally.</w:t>
      </w:r>
    </w:p>
    <w:p w:rsidR="17F88AB6" w:rsidP="17C316C3" w:rsidRDefault="17F88AB6" w14:paraId="5EB49AAD" w14:textId="773018BA">
      <w:pPr>
        <w:pStyle w:val="Normal"/>
        <w:rPr>
          <w:u w:val="none"/>
        </w:rPr>
      </w:pPr>
      <w:r w:rsidR="17F88AB6">
        <w:rPr>
          <w:u w:val="none"/>
        </w:rPr>
        <w:t>A more equal Wales would form due to this dissertation because highlighted challenges and successes tackled by cross-sector agencies would highlight factors dealt with from all parties which will hopefully open access for aid to communities, in</w:t>
      </w:r>
      <w:r w:rsidR="55DD79DC">
        <w:rPr>
          <w:u w:val="none"/>
        </w:rPr>
        <w:t xml:space="preserve"> England and Wales.</w:t>
      </w:r>
    </w:p>
    <w:p w:rsidR="55DD79DC" w:rsidP="17C316C3" w:rsidRDefault="55DD79DC" w14:paraId="25C5948E" w14:textId="26C712A3">
      <w:pPr>
        <w:pStyle w:val="Normal"/>
        <w:rPr>
          <w:u w:val="none"/>
        </w:rPr>
      </w:pPr>
      <w:r w:rsidR="55DD79DC">
        <w:rPr>
          <w:u w:val="none"/>
        </w:rPr>
        <w:t>Cohesive communities across Wales would result from recommending changes and initiatives to police forces in the context of targeting child abuse in a higher efficiency environment. Inclusion of many backgrounds in the questionnaire would provide inclusivity, supporting the</w:t>
      </w:r>
      <w:r w:rsidR="27400E50">
        <w:rPr>
          <w:u w:val="none"/>
        </w:rPr>
        <w:t xml:space="preserve"> foundations of cohesive Welsh communities.</w:t>
      </w:r>
    </w:p>
    <w:p w:rsidR="47CE1317" w:rsidP="17C316C3" w:rsidRDefault="47CE1317" w14:paraId="5A7A8C48" w14:textId="79800560">
      <w:pPr>
        <w:pStyle w:val="Normal"/>
        <w:rPr>
          <w:u w:val="none"/>
        </w:rPr>
      </w:pPr>
      <w:r w:rsidR="47CE1317">
        <w:rPr>
          <w:u w:val="none"/>
        </w:rPr>
        <w:t>Vibrant culture and thriving Welsh language are of upmost importance to the Welsh nation and research completed would allow for cultures and Welsh identity of language to come forth. This would occur from the cohesive communities that communi</w:t>
      </w:r>
      <w:r w:rsidR="5AEC8B9B">
        <w:rPr>
          <w:u w:val="none"/>
        </w:rPr>
        <w:t>cate more efficiently with the police and multi-agencies; all of which have at least a basic knowledge and understanding of the Welsh language. There is also a goal to reach one million Welsh language speakers by 2050, whic</w:t>
      </w:r>
      <w:r w:rsidR="099111C6">
        <w:rPr>
          <w:u w:val="none"/>
        </w:rPr>
        <w:t>h could be rooted through communicative training.</w:t>
      </w:r>
    </w:p>
    <w:p w:rsidR="099111C6" w:rsidP="17C316C3" w:rsidRDefault="099111C6" w14:paraId="3BCE032E" w14:textId="4C7EBB30">
      <w:pPr>
        <w:pStyle w:val="Normal"/>
        <w:rPr>
          <w:u w:val="none"/>
        </w:rPr>
      </w:pPr>
      <w:r w:rsidR="099111C6">
        <w:rPr>
          <w:u w:val="none"/>
        </w:rPr>
        <w:t>Lastly, a globally responsible Wales would flourish because with each of the objectives being met, a trust in the abilities and integrity of police would rise, setting global examples to other countries and unions.</w:t>
      </w:r>
    </w:p>
    <w:p w:rsidR="099111C6" w:rsidP="17C316C3" w:rsidRDefault="099111C6" w14:paraId="355DA460" w14:textId="138A3F65">
      <w:pPr>
        <w:pStyle w:val="Normal"/>
        <w:rPr>
          <w:u w:val="single"/>
        </w:rPr>
      </w:pPr>
      <w:r w:rsidRPr="17C316C3" w:rsidR="099111C6">
        <w:rPr>
          <w:u w:val="single"/>
        </w:rPr>
        <w:t>Reference list</w:t>
      </w:r>
    </w:p>
    <w:p w:rsidR="099111C6" w:rsidP="17C316C3" w:rsidRDefault="099111C6" w14:paraId="69E38237" w14:textId="439C67A5">
      <w:pPr>
        <w:pStyle w:val="ListParagraph"/>
        <w:numPr>
          <w:ilvl w:val="0"/>
          <w:numId w:val="2"/>
        </w:numPr>
        <w:rPr>
          <w:i w:val="0"/>
          <w:iCs w:val="0"/>
          <w:u w:val="none"/>
        </w:rPr>
      </w:pPr>
      <w:r w:rsidR="099111C6">
        <w:rPr>
          <w:u w:val="none"/>
        </w:rPr>
        <w:t xml:space="preserve">Davies, </w:t>
      </w:r>
      <w:r w:rsidR="099111C6">
        <w:rPr>
          <w:u w:val="none"/>
        </w:rPr>
        <w:t>C.</w:t>
      </w:r>
      <w:r w:rsidR="099111C6">
        <w:rPr>
          <w:u w:val="none"/>
        </w:rPr>
        <w:t xml:space="preserve"> and Ward, H. (2012) </w:t>
      </w:r>
      <w:r w:rsidRPr="17C316C3" w:rsidR="099111C6">
        <w:rPr>
          <w:i w:val="1"/>
          <w:iCs w:val="1"/>
          <w:u w:val="none"/>
        </w:rPr>
        <w:t xml:space="preserve">Safeguarding children across services: messages from research. </w:t>
      </w:r>
      <w:r w:rsidRPr="17C316C3" w:rsidR="099111C6">
        <w:rPr>
          <w:i w:val="0"/>
          <w:iCs w:val="0"/>
          <w:u w:val="none"/>
        </w:rPr>
        <w:t>L</w:t>
      </w:r>
      <w:r w:rsidRPr="17C316C3" w:rsidR="484AA240">
        <w:rPr>
          <w:i w:val="0"/>
          <w:iCs w:val="0"/>
          <w:u w:val="none"/>
        </w:rPr>
        <w:t>ondon: Jessica Kingsley Publishers.</w:t>
      </w:r>
    </w:p>
    <w:p w:rsidR="484AA240" w:rsidP="17C316C3" w:rsidRDefault="484AA240" w14:paraId="59CBE2B4" w14:textId="46AB75B6">
      <w:pPr>
        <w:pStyle w:val="ListParagraph"/>
        <w:numPr>
          <w:ilvl w:val="0"/>
          <w:numId w:val="2"/>
        </w:numPr>
        <w:rPr>
          <w:i w:val="0"/>
          <w:iCs w:val="0"/>
          <w:u w:val="none"/>
        </w:rPr>
      </w:pPr>
      <w:r w:rsidRPr="17C316C3" w:rsidR="484AA240">
        <w:rPr>
          <w:i w:val="0"/>
          <w:iCs w:val="0"/>
          <w:u w:val="none"/>
        </w:rPr>
        <w:t xml:space="preserve">DeMause, L. (2006) </w:t>
      </w:r>
      <w:r w:rsidRPr="17C316C3" w:rsidR="484AA240">
        <w:rPr>
          <w:i w:val="1"/>
          <w:iCs w:val="1"/>
          <w:u w:val="none"/>
        </w:rPr>
        <w:t xml:space="preserve">The History of Childhood. </w:t>
      </w:r>
      <w:r w:rsidRPr="17C316C3" w:rsidR="484AA240">
        <w:rPr>
          <w:i w:val="0"/>
          <w:iCs w:val="0"/>
          <w:u w:val="none"/>
        </w:rPr>
        <w:t>1st edn. Lanham: Rowman &amp; Littlefield Publishers, Inc.</w:t>
      </w:r>
    </w:p>
    <w:p w:rsidR="484AA240" w:rsidP="17C316C3" w:rsidRDefault="484AA240" w14:paraId="1299058D" w14:textId="79BEFD71">
      <w:pPr>
        <w:pStyle w:val="ListParagraph"/>
        <w:numPr>
          <w:ilvl w:val="0"/>
          <w:numId w:val="2"/>
        </w:numPr>
        <w:rPr>
          <w:i w:val="0"/>
          <w:iCs w:val="0"/>
          <w:u w:val="none"/>
        </w:rPr>
      </w:pPr>
      <w:r w:rsidRPr="17C316C3" w:rsidR="484AA240">
        <w:rPr>
          <w:i w:val="0"/>
          <w:iCs w:val="0"/>
          <w:u w:val="none"/>
        </w:rPr>
        <w:t xml:space="preserve">Double Exposure/Flashback TV. (2005) </w:t>
      </w:r>
      <w:r w:rsidRPr="17C316C3" w:rsidR="484AA240">
        <w:rPr>
          <w:i w:val="1"/>
          <w:iCs w:val="1"/>
          <w:u w:val="none"/>
        </w:rPr>
        <w:t xml:space="preserve">Every child matters. </w:t>
      </w:r>
      <w:r w:rsidRPr="17C316C3" w:rsidR="484AA240">
        <w:rPr>
          <w:i w:val="0"/>
          <w:iCs w:val="0"/>
          <w:u w:val="none"/>
        </w:rPr>
        <w:t>England: Teachers TV/UK Department of Education.</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ac7f6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e103f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1A9D10"/>
    <w:rsid w:val="00E0E71A"/>
    <w:rsid w:val="03BEEBAC"/>
    <w:rsid w:val="057C3DF3"/>
    <w:rsid w:val="0596C320"/>
    <w:rsid w:val="07140936"/>
    <w:rsid w:val="099111C6"/>
    <w:rsid w:val="0AB5B493"/>
    <w:rsid w:val="0B922232"/>
    <w:rsid w:val="0C247338"/>
    <w:rsid w:val="0CE29C6E"/>
    <w:rsid w:val="0D2F9EF0"/>
    <w:rsid w:val="105267D8"/>
    <w:rsid w:val="10C5E70B"/>
    <w:rsid w:val="1200E248"/>
    <w:rsid w:val="152908F8"/>
    <w:rsid w:val="16239CCA"/>
    <w:rsid w:val="17C316C3"/>
    <w:rsid w:val="17F88AB6"/>
    <w:rsid w:val="197E7833"/>
    <w:rsid w:val="1D46DEF9"/>
    <w:rsid w:val="1D76DABF"/>
    <w:rsid w:val="1DA89EEE"/>
    <w:rsid w:val="1DB2D354"/>
    <w:rsid w:val="1DC3E564"/>
    <w:rsid w:val="1F177559"/>
    <w:rsid w:val="1F9E340D"/>
    <w:rsid w:val="20C5A244"/>
    <w:rsid w:val="21559C3D"/>
    <w:rsid w:val="21740F04"/>
    <w:rsid w:val="233DCBB3"/>
    <w:rsid w:val="24A63929"/>
    <w:rsid w:val="24EF03B4"/>
    <w:rsid w:val="254915C7"/>
    <w:rsid w:val="27400E50"/>
    <w:rsid w:val="27766888"/>
    <w:rsid w:val="27B45F6A"/>
    <w:rsid w:val="281C34A3"/>
    <w:rsid w:val="294BBB70"/>
    <w:rsid w:val="2AF9D79E"/>
    <w:rsid w:val="2C07D0D3"/>
    <w:rsid w:val="2DF7D876"/>
    <w:rsid w:val="2F3CA9FB"/>
    <w:rsid w:val="2FC01A08"/>
    <w:rsid w:val="30013458"/>
    <w:rsid w:val="31FE8C7E"/>
    <w:rsid w:val="33C8BF5E"/>
    <w:rsid w:val="34AB9E18"/>
    <w:rsid w:val="35BA94A0"/>
    <w:rsid w:val="378A69BF"/>
    <w:rsid w:val="3794632B"/>
    <w:rsid w:val="38287316"/>
    <w:rsid w:val="3B2351BB"/>
    <w:rsid w:val="3B59A03A"/>
    <w:rsid w:val="3B68A6DB"/>
    <w:rsid w:val="3E36B9F9"/>
    <w:rsid w:val="3F6E3E08"/>
    <w:rsid w:val="3FBECD28"/>
    <w:rsid w:val="40B6CA84"/>
    <w:rsid w:val="41A8EF25"/>
    <w:rsid w:val="433AC72E"/>
    <w:rsid w:val="45FAB9FA"/>
    <w:rsid w:val="47536B8C"/>
    <w:rsid w:val="47CE1317"/>
    <w:rsid w:val="47D3DAC5"/>
    <w:rsid w:val="484AA240"/>
    <w:rsid w:val="4897DB9D"/>
    <w:rsid w:val="4945AAF0"/>
    <w:rsid w:val="4A488327"/>
    <w:rsid w:val="4AEA1731"/>
    <w:rsid w:val="4D426630"/>
    <w:rsid w:val="4DF43A09"/>
    <w:rsid w:val="5083FF7A"/>
    <w:rsid w:val="55DD79DC"/>
    <w:rsid w:val="55F32D58"/>
    <w:rsid w:val="56158FD2"/>
    <w:rsid w:val="571A9D10"/>
    <w:rsid w:val="580C3D36"/>
    <w:rsid w:val="587FF145"/>
    <w:rsid w:val="5A074AC9"/>
    <w:rsid w:val="5AEC8B9B"/>
    <w:rsid w:val="5C8902D3"/>
    <w:rsid w:val="5D3B246C"/>
    <w:rsid w:val="5F43F564"/>
    <w:rsid w:val="5F57DAE5"/>
    <w:rsid w:val="60DAD5B5"/>
    <w:rsid w:val="6252AFBA"/>
    <w:rsid w:val="63C6BBC7"/>
    <w:rsid w:val="65E77177"/>
    <w:rsid w:val="66617EB5"/>
    <w:rsid w:val="675C37E6"/>
    <w:rsid w:val="6DB7B27D"/>
    <w:rsid w:val="706322CC"/>
    <w:rsid w:val="70BCD373"/>
    <w:rsid w:val="729A3538"/>
    <w:rsid w:val="73B6328B"/>
    <w:rsid w:val="7419CD1C"/>
    <w:rsid w:val="749D2FC5"/>
    <w:rsid w:val="7682FAF6"/>
    <w:rsid w:val="7792314C"/>
    <w:rsid w:val="77BE84BF"/>
    <w:rsid w:val="796684C7"/>
    <w:rsid w:val="797874EA"/>
    <w:rsid w:val="79848927"/>
    <w:rsid w:val="79F3DAF3"/>
    <w:rsid w:val="7A4015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7EFC9"/>
  <w15:chartTrackingRefBased/>
  <w15:docId w15:val="{590D138C-E0C4-4085-AECA-3416B71F42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7C316C3"/>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c9376e01e55408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Milly Golledge (2304737)</dc:creator>
  <keywords/>
  <dc:description/>
  <lastModifiedBy>Milly Golledge (2304737)</lastModifiedBy>
  <revision>2</revision>
  <dcterms:created xsi:type="dcterms:W3CDTF">2025-11-06T08:36:34.9154298Z</dcterms:created>
  <dcterms:modified xsi:type="dcterms:W3CDTF">2025-11-06T09:37:26.9137191Z</dcterms:modified>
</coreProperties>
</file>