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069BA" w14:textId="6874CC46" w:rsidR="00FB7B4E" w:rsidRPr="009E02CE" w:rsidRDefault="00FB7B4E" w:rsidP="009E02CE">
      <w:pPr>
        <w:spacing w:line="360" w:lineRule="auto"/>
        <w:rPr>
          <w:sz w:val="24"/>
          <w:szCs w:val="24"/>
          <w:u w:val="single"/>
        </w:rPr>
      </w:pPr>
      <w:r w:rsidRPr="009E02CE">
        <w:rPr>
          <w:sz w:val="24"/>
          <w:szCs w:val="24"/>
          <w:u w:val="single"/>
        </w:rPr>
        <w:t xml:space="preserve">An Investigation into </w:t>
      </w:r>
      <w:proofErr w:type="gramStart"/>
      <w:r w:rsidRPr="009E02CE">
        <w:rPr>
          <w:sz w:val="24"/>
          <w:szCs w:val="24"/>
          <w:u w:val="single"/>
        </w:rPr>
        <w:t>The</w:t>
      </w:r>
      <w:proofErr w:type="gramEnd"/>
      <w:r w:rsidRPr="009E02CE">
        <w:rPr>
          <w:sz w:val="24"/>
          <w:szCs w:val="24"/>
          <w:u w:val="single"/>
        </w:rPr>
        <w:t xml:space="preserve"> Mental Health Act</w:t>
      </w:r>
    </w:p>
    <w:p w14:paraId="0A62ED28" w14:textId="78FE9578" w:rsidR="007F22E0" w:rsidRDefault="000D3FC5" w:rsidP="009E02CE">
      <w:pPr>
        <w:spacing w:line="360" w:lineRule="auto"/>
        <w:rPr>
          <w:sz w:val="24"/>
          <w:szCs w:val="24"/>
        </w:rPr>
      </w:pPr>
      <w:r>
        <w:rPr>
          <w:sz w:val="24"/>
          <w:szCs w:val="24"/>
        </w:rPr>
        <w:t>The right to</w:t>
      </w:r>
      <w:r w:rsidR="00117929">
        <w:rPr>
          <w:sz w:val="24"/>
          <w:szCs w:val="24"/>
        </w:rPr>
        <w:t xml:space="preserve"> good</w:t>
      </w:r>
      <w:r>
        <w:rPr>
          <w:sz w:val="24"/>
          <w:szCs w:val="24"/>
        </w:rPr>
        <w:t xml:space="preserve"> mental health is a fundamental right, The World Health Organisation believe that this is the most achievable health standard of all. </w:t>
      </w:r>
      <w:r w:rsidR="002E26DC">
        <w:rPr>
          <w:sz w:val="24"/>
          <w:szCs w:val="24"/>
        </w:rPr>
        <w:t>This investigation</w:t>
      </w:r>
      <w:r w:rsidR="00117929">
        <w:rPr>
          <w:sz w:val="24"/>
          <w:szCs w:val="24"/>
        </w:rPr>
        <w:t xml:space="preserve"> and essay</w:t>
      </w:r>
      <w:r w:rsidR="002E26DC">
        <w:rPr>
          <w:sz w:val="24"/>
          <w:szCs w:val="24"/>
        </w:rPr>
        <w:t xml:space="preserve"> is going to look at the introduction and development of the Mental Health Act 2007 in the United Kingdom, lo</w:t>
      </w:r>
      <w:r w:rsidR="007F22E0">
        <w:rPr>
          <w:sz w:val="24"/>
          <w:szCs w:val="24"/>
        </w:rPr>
        <w:t xml:space="preserve">oking at changes, developments, and strategies. This act provides the rights for relatives and healthcare professionals to detain a person for their own safety. The mental health act has over 100 sections to it. </w:t>
      </w:r>
    </w:p>
    <w:p w14:paraId="02149C70" w14:textId="1030BDD3" w:rsidR="006843FC" w:rsidRDefault="223D93C0" w:rsidP="009E02CE">
      <w:pPr>
        <w:spacing w:line="360" w:lineRule="auto"/>
        <w:rPr>
          <w:sz w:val="24"/>
          <w:szCs w:val="24"/>
        </w:rPr>
      </w:pPr>
      <w:r w:rsidRPr="223D93C0">
        <w:rPr>
          <w:sz w:val="24"/>
          <w:szCs w:val="24"/>
        </w:rPr>
        <w:t xml:space="preserve">Phillips </w:t>
      </w:r>
      <w:proofErr w:type="spellStart"/>
      <w:r w:rsidRPr="223D93C0">
        <w:rPr>
          <w:sz w:val="24"/>
          <w:szCs w:val="24"/>
        </w:rPr>
        <w:t>etal</w:t>
      </w:r>
      <w:proofErr w:type="spellEnd"/>
      <w:r w:rsidRPr="223D93C0">
        <w:rPr>
          <w:sz w:val="24"/>
          <w:szCs w:val="24"/>
        </w:rPr>
        <w:t xml:space="preserve"> (2012) explain that in 1948 mental health care was mainly provided for people with serious mental health issues, this was provided in the form of asylums</w:t>
      </w:r>
      <w:r w:rsidR="00C23764">
        <w:rPr>
          <w:sz w:val="24"/>
          <w:szCs w:val="24"/>
        </w:rPr>
        <w:t xml:space="preserve"> which were dotted around the United Kingdom’s</w:t>
      </w:r>
      <w:r w:rsidRPr="223D93C0">
        <w:rPr>
          <w:sz w:val="24"/>
          <w:szCs w:val="24"/>
        </w:rPr>
        <w:t xml:space="preserve"> countryside and suburbs, at this time there were over 100,000 residents and it was believed that ‘out of sight, out of mind’</w:t>
      </w:r>
      <w:r w:rsidR="00C23764">
        <w:rPr>
          <w:sz w:val="24"/>
          <w:szCs w:val="24"/>
        </w:rPr>
        <w:t xml:space="preserve"> was the best policy</w:t>
      </w:r>
      <w:r w:rsidRPr="223D93C0">
        <w:rPr>
          <w:sz w:val="24"/>
          <w:szCs w:val="24"/>
        </w:rPr>
        <w:t>. During this period there was a lack of supervision for the standards of care, treatments were very limited and somewhat barbaric, these included, insulin shock treatment ("particularly valuable" in the treatment of schizophrenia) and prefrontal leucotomy – cutting out part of the brain (believed to have a "usefulness" in "properly selected cases") (Mental Health Foundation 2013). Support outside of the hospital/asylum settings was very limited, families tended to do the best that they could.</w:t>
      </w:r>
    </w:p>
    <w:p w14:paraId="741BC579" w14:textId="77777777" w:rsidR="009E02CE" w:rsidRDefault="00D17B78" w:rsidP="009E02CE">
      <w:pPr>
        <w:spacing w:line="360" w:lineRule="auto"/>
        <w:rPr>
          <w:sz w:val="24"/>
          <w:szCs w:val="24"/>
        </w:rPr>
      </w:pPr>
      <w:r w:rsidRPr="00D17B78">
        <w:rPr>
          <w:sz w:val="24"/>
          <w:szCs w:val="24"/>
        </w:rPr>
        <w:t>In 1957, the Royal Commission on Mental Health recommended the care of t</w:t>
      </w:r>
      <w:r>
        <w:rPr>
          <w:sz w:val="24"/>
          <w:szCs w:val="24"/>
        </w:rPr>
        <w:t>he mentally ill to be moved</w:t>
      </w:r>
      <w:r w:rsidRPr="00D17B78">
        <w:rPr>
          <w:sz w:val="24"/>
          <w:szCs w:val="24"/>
        </w:rPr>
        <w:t xml:space="preserve"> away from hospitals and into the community, depending on the ability of local authorities t</w:t>
      </w:r>
      <w:r>
        <w:rPr>
          <w:sz w:val="24"/>
          <w:szCs w:val="24"/>
        </w:rPr>
        <w:t xml:space="preserve">o provide the required services, two years later the Mental Health Act was introduced. </w:t>
      </w:r>
      <w:r w:rsidR="2F0F4D4D" w:rsidRPr="2F0F4D4D">
        <w:rPr>
          <w:sz w:val="24"/>
          <w:szCs w:val="24"/>
        </w:rPr>
        <w:t xml:space="preserve">The Mental Health Act 1959 is pivotal to the transformation of the care of mental health patients as it bought mental health care out of asylums and put it on a par with physical care which gave the right to local authorities to develop a range of community support such as group homes and day centres for those who did not need hospital care. This change in legislation was introduced to enforce a more humane approach to mental health care. This was only made possible by the introduction of anti-psychotic drugs which began to be available from 1955. Section 132 of the Mental Health Act 1959 laid out the provisions for patients to be admitted informally, patients could agree to being admitted without being formally detained. This was a huge change in attitude and was bought about to try to end the stigma of mental health. </w:t>
      </w:r>
      <w:r w:rsidR="59C92181" w:rsidRPr="59C92181">
        <w:rPr>
          <w:sz w:val="24"/>
          <w:szCs w:val="24"/>
        </w:rPr>
        <w:t>The Mental Health Act (1959) states ‘An Act to repeal the Lunacy and Mental Treatment Acts</w:t>
      </w:r>
      <w:proofErr w:type="gramStart"/>
      <w:r w:rsidR="59C92181" w:rsidRPr="59C92181">
        <w:rPr>
          <w:sz w:val="24"/>
          <w:szCs w:val="24"/>
        </w:rPr>
        <w:t>,1890</w:t>
      </w:r>
      <w:proofErr w:type="gramEnd"/>
      <w:r w:rsidR="59C92181" w:rsidRPr="59C92181">
        <w:rPr>
          <w:sz w:val="24"/>
          <w:szCs w:val="24"/>
        </w:rPr>
        <w:t xml:space="preserve"> to 1930, and the Mental Deficiency Acts, 1913</w:t>
      </w:r>
      <w:r w:rsidR="00D76D75">
        <w:rPr>
          <w:sz w:val="24"/>
          <w:szCs w:val="24"/>
        </w:rPr>
        <w:t xml:space="preserve"> </w:t>
      </w:r>
      <w:r w:rsidR="59C92181" w:rsidRPr="59C92181">
        <w:rPr>
          <w:sz w:val="24"/>
          <w:szCs w:val="24"/>
        </w:rPr>
        <w:t xml:space="preserve">to </w:t>
      </w:r>
      <w:r w:rsidR="59C92181" w:rsidRPr="59C92181">
        <w:rPr>
          <w:sz w:val="24"/>
          <w:szCs w:val="24"/>
        </w:rPr>
        <w:lastRenderedPageBreak/>
        <w:t xml:space="preserve">1938, and to make fresh provision with respect to the treatment and care of mentally disordered persons and with respect to their property and affairs; and for purposes connected with the matters aforesaid.[29th July, 1959]’ </w:t>
      </w:r>
    </w:p>
    <w:p w14:paraId="463240D4" w14:textId="5FDE7AA0" w:rsidR="009E64FD" w:rsidRDefault="59C92181" w:rsidP="009E02CE">
      <w:pPr>
        <w:spacing w:line="360" w:lineRule="auto"/>
        <w:rPr>
          <w:sz w:val="24"/>
          <w:szCs w:val="24"/>
        </w:rPr>
      </w:pPr>
      <w:r w:rsidRPr="59C92181">
        <w:rPr>
          <w:sz w:val="24"/>
          <w:szCs w:val="24"/>
        </w:rPr>
        <w:t xml:space="preserve">The Health foundation (2019) explains that in 1961, Enoch Powell spoke with the National Institute for Mental </w:t>
      </w:r>
      <w:bookmarkStart w:id="0" w:name="_GoBack"/>
      <w:bookmarkEnd w:id="0"/>
      <w:r w:rsidR="009E02CE" w:rsidRPr="59C92181">
        <w:rPr>
          <w:sz w:val="24"/>
          <w:szCs w:val="24"/>
        </w:rPr>
        <w:t>health;</w:t>
      </w:r>
      <w:r w:rsidRPr="59C92181">
        <w:rPr>
          <w:sz w:val="24"/>
          <w:szCs w:val="24"/>
        </w:rPr>
        <w:t xml:space="preserve"> he outlined his desires to eradicate asylum and hospital care for mental health patients and for this to take place in the community instead. This speech focused on the on the change of care f</w:t>
      </w:r>
      <w:r w:rsidR="009C1F81">
        <w:rPr>
          <w:sz w:val="24"/>
          <w:szCs w:val="24"/>
        </w:rPr>
        <w:t>rom asylum to general hospitals</w:t>
      </w:r>
      <w:r w:rsidRPr="59C92181">
        <w:rPr>
          <w:sz w:val="24"/>
          <w:szCs w:val="24"/>
        </w:rPr>
        <w:t>.</w:t>
      </w:r>
      <w:r w:rsidR="009E02CE">
        <w:rPr>
          <w:sz w:val="24"/>
          <w:szCs w:val="24"/>
        </w:rPr>
        <w:t xml:space="preserve"> </w:t>
      </w:r>
      <w:r w:rsidR="008213FD">
        <w:rPr>
          <w:sz w:val="24"/>
          <w:szCs w:val="24"/>
        </w:rPr>
        <w:t>During 1971 the government published a white paper outlining the concept of community care and the services available providing guidance to the local authorities. However i</w:t>
      </w:r>
      <w:r w:rsidR="2F0F4D4D" w:rsidRPr="2F0F4D4D">
        <w:rPr>
          <w:sz w:val="24"/>
          <w:szCs w:val="24"/>
        </w:rPr>
        <w:t>n 1975 The Better services for the mentally ill white paper was published by the Department of Health. This paper advised that mental health was not just a hospital issue but was also a social issue. The white paper set out the government</w:t>
      </w:r>
      <w:r w:rsidR="00E00587">
        <w:rPr>
          <w:sz w:val="24"/>
          <w:szCs w:val="24"/>
        </w:rPr>
        <w:t>’</w:t>
      </w:r>
      <w:r w:rsidR="2F0F4D4D" w:rsidRPr="2F0F4D4D">
        <w:rPr>
          <w:sz w:val="24"/>
          <w:szCs w:val="24"/>
        </w:rPr>
        <w:t>s policy objectives, these included, expanding the local authority personal social services, this would allow councils to provide day care and social work support, relocating services from large remote areas to easier accessible lo</w:t>
      </w:r>
      <w:r w:rsidR="000A14E8">
        <w:rPr>
          <w:sz w:val="24"/>
          <w:szCs w:val="24"/>
        </w:rPr>
        <w:t>cal settings, providing higher</w:t>
      </w:r>
      <w:r w:rsidR="2F0F4D4D" w:rsidRPr="2F0F4D4D">
        <w:rPr>
          <w:sz w:val="24"/>
          <w:szCs w:val="24"/>
        </w:rPr>
        <w:t xml:space="preserve"> levels</w:t>
      </w:r>
      <w:r w:rsidR="000A14E8">
        <w:rPr>
          <w:sz w:val="24"/>
          <w:szCs w:val="24"/>
        </w:rPr>
        <w:t xml:space="preserve"> of staff in all areas</w:t>
      </w:r>
      <w:r w:rsidR="2F0F4D4D" w:rsidRPr="2F0F4D4D">
        <w:rPr>
          <w:sz w:val="24"/>
          <w:szCs w:val="24"/>
        </w:rPr>
        <w:t xml:space="preserve"> to ensure patients were being assessed</w:t>
      </w:r>
      <w:r w:rsidR="000A14E8">
        <w:rPr>
          <w:sz w:val="24"/>
          <w:szCs w:val="24"/>
        </w:rPr>
        <w:t xml:space="preserve"> as needed</w:t>
      </w:r>
      <w:r w:rsidR="2F0F4D4D" w:rsidRPr="2F0F4D4D">
        <w:rPr>
          <w:sz w:val="24"/>
          <w:szCs w:val="24"/>
        </w:rPr>
        <w:t xml:space="preserve"> to allow early intervention and prevention of patients being admitted to hospital a large part of providing these services was establishing links between various organisations to ensure smooth running of day centres and primary care services. </w:t>
      </w:r>
      <w:r w:rsidR="007D0677">
        <w:rPr>
          <w:sz w:val="24"/>
          <w:szCs w:val="24"/>
        </w:rPr>
        <w:t>(Department of Health</w:t>
      </w:r>
      <w:proofErr w:type="gramStart"/>
      <w:r w:rsidR="007D0677">
        <w:rPr>
          <w:sz w:val="24"/>
          <w:szCs w:val="24"/>
        </w:rPr>
        <w:t>,1975</w:t>
      </w:r>
      <w:proofErr w:type="gramEnd"/>
      <w:r w:rsidR="007D0677">
        <w:rPr>
          <w:sz w:val="24"/>
          <w:szCs w:val="24"/>
        </w:rPr>
        <w:t>)</w:t>
      </w:r>
      <w:r w:rsidR="00D76D75">
        <w:rPr>
          <w:sz w:val="24"/>
          <w:szCs w:val="24"/>
        </w:rPr>
        <w:t xml:space="preserve">The Mental Health Act was then amended in 1983, </w:t>
      </w:r>
      <w:r w:rsidR="002E26DC">
        <w:rPr>
          <w:sz w:val="24"/>
          <w:szCs w:val="24"/>
        </w:rPr>
        <w:t>this was due to the fact that it was classed as draconian and the</w:t>
      </w:r>
      <w:r w:rsidR="000A14E8">
        <w:rPr>
          <w:sz w:val="24"/>
          <w:szCs w:val="24"/>
        </w:rPr>
        <w:t xml:space="preserve">re needed to be drastic changes to the way patients were treated. </w:t>
      </w:r>
      <w:r w:rsidR="0082278C">
        <w:rPr>
          <w:sz w:val="24"/>
          <w:szCs w:val="24"/>
        </w:rPr>
        <w:t>Thorold (1979) agreed that drastic changes needed to be made</w:t>
      </w:r>
      <w:r w:rsidR="00294D77">
        <w:rPr>
          <w:sz w:val="24"/>
          <w:szCs w:val="24"/>
        </w:rPr>
        <w:t xml:space="preserve"> to the Mental Health Act 1959. </w:t>
      </w:r>
      <w:r w:rsidR="00F2056C">
        <w:rPr>
          <w:sz w:val="24"/>
          <w:szCs w:val="24"/>
        </w:rPr>
        <w:t xml:space="preserve">According to the Department of Health (2008) </w:t>
      </w:r>
      <w:r w:rsidR="00294D77">
        <w:rPr>
          <w:sz w:val="24"/>
          <w:szCs w:val="24"/>
        </w:rPr>
        <w:t xml:space="preserve">The Mental Health Act was </w:t>
      </w:r>
      <w:r w:rsidR="00316F6D">
        <w:rPr>
          <w:sz w:val="24"/>
          <w:szCs w:val="24"/>
        </w:rPr>
        <w:t xml:space="preserve">amended </w:t>
      </w:r>
      <w:r w:rsidR="00756DED">
        <w:rPr>
          <w:sz w:val="24"/>
          <w:szCs w:val="24"/>
        </w:rPr>
        <w:t>in 1983</w:t>
      </w:r>
      <w:r w:rsidR="00F2056C">
        <w:rPr>
          <w:sz w:val="24"/>
          <w:szCs w:val="24"/>
        </w:rPr>
        <w:t>,</w:t>
      </w:r>
      <w:r w:rsidR="00756DED">
        <w:rPr>
          <w:sz w:val="24"/>
          <w:szCs w:val="24"/>
        </w:rPr>
        <w:t xml:space="preserve"> this was amended to include the community treatment order,</w:t>
      </w:r>
      <w:r w:rsidR="00F2056C">
        <w:rPr>
          <w:sz w:val="24"/>
          <w:szCs w:val="24"/>
        </w:rPr>
        <w:t xml:space="preserve"> the community treatment order is an order that is made by your clinician so that the patient can have supervised treatment at home,</w:t>
      </w:r>
      <w:r w:rsidR="00756DED">
        <w:rPr>
          <w:sz w:val="24"/>
          <w:szCs w:val="24"/>
        </w:rPr>
        <w:t xml:space="preserve"> this meant that patients could be treated at home and in the community where possible, however this meant that many hospitals were being closed down, which resulted in patients who really needed beds facing a long wait and professionals did not think that this act was working as it should. </w:t>
      </w:r>
      <w:r w:rsidR="00E72BF8">
        <w:rPr>
          <w:sz w:val="24"/>
          <w:szCs w:val="24"/>
        </w:rPr>
        <w:t>From the late 1980’s there was 15 years of discussions on how to proceed with the Mental Health Act as members of the public and the health professionals were horrified at the new proposals.</w:t>
      </w:r>
      <w:r w:rsidR="00316F6D">
        <w:rPr>
          <w:sz w:val="24"/>
          <w:szCs w:val="24"/>
        </w:rPr>
        <w:t xml:space="preserve"> </w:t>
      </w:r>
      <w:r w:rsidR="00BD7C9F">
        <w:rPr>
          <w:sz w:val="24"/>
          <w:szCs w:val="24"/>
        </w:rPr>
        <w:t xml:space="preserve">However during </w:t>
      </w:r>
      <w:r w:rsidR="00BD7C9F">
        <w:rPr>
          <w:sz w:val="24"/>
          <w:szCs w:val="24"/>
        </w:rPr>
        <w:lastRenderedPageBreak/>
        <w:t>this time the Mental Health Review Tribunal was introduced this was setup as an independent body to safeguard the rights of people subject to the Mental Health Act 1983.</w:t>
      </w:r>
    </w:p>
    <w:p w14:paraId="12D057B1" w14:textId="5DC0E64F" w:rsidR="005F75A5" w:rsidRDefault="00F904CF" w:rsidP="009E02CE">
      <w:pPr>
        <w:spacing w:line="360" w:lineRule="auto"/>
        <w:rPr>
          <w:sz w:val="24"/>
          <w:szCs w:val="24"/>
        </w:rPr>
      </w:pPr>
      <w:r>
        <w:rPr>
          <w:sz w:val="24"/>
          <w:szCs w:val="24"/>
        </w:rPr>
        <w:t xml:space="preserve">Graham and </w:t>
      </w:r>
      <w:proofErr w:type="spellStart"/>
      <w:r>
        <w:rPr>
          <w:sz w:val="24"/>
          <w:szCs w:val="24"/>
        </w:rPr>
        <w:t>Cowley</w:t>
      </w:r>
      <w:proofErr w:type="spellEnd"/>
      <w:r>
        <w:rPr>
          <w:sz w:val="24"/>
          <w:szCs w:val="24"/>
        </w:rPr>
        <w:t xml:space="preserve"> (2015) state that o</w:t>
      </w:r>
      <w:r w:rsidR="009E64FD">
        <w:rPr>
          <w:sz w:val="24"/>
          <w:szCs w:val="24"/>
        </w:rPr>
        <w:t>ne of the most significant law changes that applied to adults who lack the mental capacity to make specific decisions themselves was the introduction of The Mental Capacity Act 2005</w:t>
      </w:r>
      <w:r>
        <w:rPr>
          <w:sz w:val="24"/>
          <w:szCs w:val="24"/>
        </w:rPr>
        <w:t xml:space="preserve">, this framework values diversity and respects </w:t>
      </w:r>
      <w:r w:rsidR="007B621D">
        <w:rPr>
          <w:sz w:val="24"/>
          <w:szCs w:val="24"/>
        </w:rPr>
        <w:t>choices and helps to</w:t>
      </w:r>
      <w:r>
        <w:rPr>
          <w:sz w:val="24"/>
          <w:szCs w:val="24"/>
        </w:rPr>
        <w:t xml:space="preserve"> e</w:t>
      </w:r>
      <w:r w:rsidR="00AF65D8">
        <w:rPr>
          <w:sz w:val="24"/>
          <w:szCs w:val="24"/>
        </w:rPr>
        <w:t>nable pe</w:t>
      </w:r>
      <w:r>
        <w:rPr>
          <w:sz w:val="24"/>
          <w:szCs w:val="24"/>
        </w:rPr>
        <w:t xml:space="preserve">ople to make their own decisions by maximising their capacity. </w:t>
      </w:r>
      <w:r w:rsidR="004912CD">
        <w:rPr>
          <w:sz w:val="24"/>
          <w:szCs w:val="24"/>
        </w:rPr>
        <w:t xml:space="preserve">The Mental Health Act was reformed in 2007 after many years of </w:t>
      </w:r>
      <w:proofErr w:type="gramStart"/>
      <w:r w:rsidR="004912CD">
        <w:rPr>
          <w:sz w:val="24"/>
          <w:szCs w:val="24"/>
        </w:rPr>
        <w:t>discussion,</w:t>
      </w:r>
      <w:proofErr w:type="gramEnd"/>
      <w:r w:rsidR="004912CD">
        <w:rPr>
          <w:sz w:val="24"/>
          <w:szCs w:val="24"/>
        </w:rPr>
        <w:t xml:space="preserve"> this was reformed as the act was </w:t>
      </w:r>
      <w:r w:rsidR="00CB7586">
        <w:rPr>
          <w:sz w:val="24"/>
          <w:szCs w:val="24"/>
        </w:rPr>
        <w:t>believed</w:t>
      </w:r>
      <w:r w:rsidR="004912CD">
        <w:rPr>
          <w:sz w:val="24"/>
          <w:szCs w:val="24"/>
        </w:rPr>
        <w:t xml:space="preserve"> to have become outdated. The aim of reforming the act was to improve </w:t>
      </w:r>
      <w:proofErr w:type="gramStart"/>
      <w:r w:rsidR="004912CD">
        <w:rPr>
          <w:sz w:val="24"/>
          <w:szCs w:val="24"/>
        </w:rPr>
        <w:t>patients</w:t>
      </w:r>
      <w:proofErr w:type="gramEnd"/>
      <w:r w:rsidR="004912CD">
        <w:rPr>
          <w:sz w:val="24"/>
          <w:szCs w:val="24"/>
        </w:rPr>
        <w:t xml:space="preserve"> safety through safeguarding. One of the key changes from 1983 was the definition of mental </w:t>
      </w:r>
      <w:proofErr w:type="gramStart"/>
      <w:r w:rsidR="004912CD">
        <w:rPr>
          <w:sz w:val="24"/>
          <w:szCs w:val="24"/>
        </w:rPr>
        <w:t>disorder,</w:t>
      </w:r>
      <w:proofErr w:type="gramEnd"/>
      <w:r w:rsidR="004912CD">
        <w:rPr>
          <w:sz w:val="24"/>
          <w:szCs w:val="24"/>
        </w:rPr>
        <w:t xml:space="preserve"> this was defined as ‘mental illness,</w:t>
      </w:r>
      <w:r w:rsidR="00CB7586">
        <w:rPr>
          <w:sz w:val="24"/>
          <w:szCs w:val="24"/>
        </w:rPr>
        <w:t xml:space="preserve"> </w:t>
      </w:r>
      <w:r w:rsidR="004912CD">
        <w:rPr>
          <w:sz w:val="24"/>
          <w:szCs w:val="24"/>
        </w:rPr>
        <w:t>arrested or incomplete development of mind,</w:t>
      </w:r>
      <w:r w:rsidR="00CB7586">
        <w:rPr>
          <w:sz w:val="24"/>
          <w:szCs w:val="24"/>
        </w:rPr>
        <w:t xml:space="preserve"> </w:t>
      </w:r>
      <w:r w:rsidR="004912CD">
        <w:rPr>
          <w:sz w:val="24"/>
          <w:szCs w:val="24"/>
        </w:rPr>
        <w:t>psychopathic disorder and any other disorder or disability of mind’.</w:t>
      </w:r>
      <w:r w:rsidR="00CB7586">
        <w:rPr>
          <w:sz w:val="24"/>
          <w:szCs w:val="24"/>
        </w:rPr>
        <w:t xml:space="preserve"> The 2007 reform act simplified the definition to be a ‘disorder or disability of the mind’. Another significant change was the introduction of age appropriate services for patients under the age of 18, this meant that under 18’s would be treated in age appropriate hospitals and centres, according to young minds this made gaining mental health treatment at a young age was easier, quicker and allowed for earlier intervention.</w:t>
      </w:r>
    </w:p>
    <w:p w14:paraId="4C5049B4" w14:textId="295DB741" w:rsidR="005F75A5" w:rsidRDefault="005F75A5" w:rsidP="009E02CE">
      <w:pPr>
        <w:spacing w:line="360" w:lineRule="auto"/>
        <w:rPr>
          <w:sz w:val="24"/>
          <w:szCs w:val="24"/>
        </w:rPr>
      </w:pPr>
      <w:r>
        <w:rPr>
          <w:sz w:val="24"/>
          <w:szCs w:val="24"/>
        </w:rPr>
        <w:t xml:space="preserve">In 2018 the prime minister set up and independent review into the Mental Health Act to find out why mental health has been deteriorating in the United Kingdom, and whether changes need to be made to the current act, the review includes a number of </w:t>
      </w:r>
      <w:r w:rsidR="005146CD">
        <w:rPr>
          <w:sz w:val="24"/>
          <w:szCs w:val="24"/>
        </w:rPr>
        <w:t>recommendation’s</w:t>
      </w:r>
      <w:r>
        <w:rPr>
          <w:sz w:val="24"/>
          <w:szCs w:val="24"/>
        </w:rPr>
        <w:t xml:space="preserve"> for changes to be made, these include, patients being treated in the least restrictive way possible and in the </w:t>
      </w:r>
      <w:r w:rsidR="005146CD">
        <w:rPr>
          <w:sz w:val="24"/>
          <w:szCs w:val="24"/>
        </w:rPr>
        <w:t>community, as</w:t>
      </w:r>
      <w:r>
        <w:rPr>
          <w:sz w:val="24"/>
          <w:szCs w:val="24"/>
        </w:rPr>
        <w:t xml:space="preserve"> much as possible patients have a greater say in the decisions of their care and the dignity and rights of patients are protected as much as possible. </w:t>
      </w:r>
      <w:r w:rsidR="00E76AB3">
        <w:rPr>
          <w:sz w:val="24"/>
          <w:szCs w:val="24"/>
        </w:rPr>
        <w:t xml:space="preserve">The </w:t>
      </w:r>
      <w:proofErr w:type="spellStart"/>
      <w:r w:rsidR="00E76AB3">
        <w:rPr>
          <w:sz w:val="24"/>
          <w:szCs w:val="24"/>
        </w:rPr>
        <w:t>Kingsfund</w:t>
      </w:r>
      <w:proofErr w:type="spellEnd"/>
      <w:r w:rsidR="00E76AB3">
        <w:rPr>
          <w:sz w:val="24"/>
          <w:szCs w:val="24"/>
        </w:rPr>
        <w:t xml:space="preserve"> (2018) reported that that eight out of ten National Health Service trusts have reported that lack of funding has led to longer waiting times for patients needing mental health treatment and twenty one percent of trusts recorded a reduction in income in 2017. </w:t>
      </w:r>
      <w:r w:rsidR="007724E1">
        <w:rPr>
          <w:sz w:val="24"/>
          <w:szCs w:val="24"/>
        </w:rPr>
        <w:t xml:space="preserve">National data has shown that in September 2018 660 patients who needed urgent treatment were admitted to mental health units outside of their local area, this backs up the theory that by attempting to treat more patients within the community, mental health hospitals have suffered with wards and units closing resulting in a lack of beds. </w:t>
      </w:r>
      <w:r w:rsidR="00C81E73">
        <w:rPr>
          <w:sz w:val="24"/>
          <w:szCs w:val="24"/>
        </w:rPr>
        <w:t xml:space="preserve">This has resulted in pressure being added to all emergency services including the police. In November 2018 a report was written by the by Her Majesty’s Inspectorate of </w:t>
      </w:r>
      <w:r w:rsidR="00C81E73">
        <w:rPr>
          <w:sz w:val="24"/>
          <w:szCs w:val="24"/>
        </w:rPr>
        <w:lastRenderedPageBreak/>
        <w:t>Constabulary and Fire &amp;</w:t>
      </w:r>
      <w:r w:rsidR="009E02CE">
        <w:rPr>
          <w:sz w:val="24"/>
          <w:szCs w:val="24"/>
        </w:rPr>
        <w:t xml:space="preserve"> </w:t>
      </w:r>
      <w:r w:rsidR="00C81E73">
        <w:rPr>
          <w:sz w:val="24"/>
          <w:szCs w:val="24"/>
        </w:rPr>
        <w:t>Rescue Services, this report highlighted the pressures on the police services, during the inspection it was found that the police approach to people with mental health issues is generally supportive, however the police should not be the first line of contact for mental health issues due to there not being enough support within the NHS.</w:t>
      </w:r>
      <w:r w:rsidR="00FB7B4E">
        <w:rPr>
          <w:sz w:val="24"/>
          <w:szCs w:val="24"/>
        </w:rPr>
        <w:t xml:space="preserve"> Sir Thomas Winsor (2017) stated that ‘There will always be situations where someone in crisis needs a rapid response from someone in emergency services. But too often, our public services are failing to work together to prevent crisis in the first place….blue lights should not have to flash for someone to get the help they need in </w:t>
      </w:r>
      <w:proofErr w:type="gramStart"/>
      <w:r w:rsidR="00FB7B4E">
        <w:rPr>
          <w:sz w:val="24"/>
          <w:szCs w:val="24"/>
        </w:rPr>
        <w:t>time’  The</w:t>
      </w:r>
      <w:proofErr w:type="gramEnd"/>
      <w:r w:rsidR="00FB7B4E">
        <w:rPr>
          <w:sz w:val="24"/>
          <w:szCs w:val="24"/>
        </w:rPr>
        <w:t xml:space="preserve"> police services should be the last resort when it comes to mental health, not the first point of call, this shows how stretched the mental health services are.</w:t>
      </w:r>
    </w:p>
    <w:p w14:paraId="60EA9BE1" w14:textId="04187F18" w:rsidR="001E6D1F" w:rsidRDefault="000A14E8" w:rsidP="009E02CE">
      <w:pPr>
        <w:spacing w:line="360" w:lineRule="auto"/>
        <w:rPr>
          <w:sz w:val="24"/>
          <w:szCs w:val="24"/>
        </w:rPr>
      </w:pPr>
      <w:r>
        <w:rPr>
          <w:sz w:val="24"/>
          <w:szCs w:val="24"/>
        </w:rPr>
        <w:t>To conclude there have been ma</w:t>
      </w:r>
      <w:r w:rsidR="009E64FD">
        <w:rPr>
          <w:sz w:val="24"/>
          <w:szCs w:val="24"/>
        </w:rPr>
        <w:t>ny changes to</w:t>
      </w:r>
      <w:r>
        <w:rPr>
          <w:sz w:val="24"/>
          <w:szCs w:val="24"/>
        </w:rPr>
        <w:t xml:space="preserve"> the Mental Health Act 2007 over the years, however none of these were quick fixes. Many years after 1948 the </w:t>
      </w:r>
      <w:r w:rsidR="59C92181" w:rsidRPr="59C92181">
        <w:rPr>
          <w:sz w:val="24"/>
          <w:szCs w:val="24"/>
        </w:rPr>
        <w:t>life in mental ho</w:t>
      </w:r>
      <w:r>
        <w:rPr>
          <w:sz w:val="24"/>
          <w:szCs w:val="24"/>
        </w:rPr>
        <w:t xml:space="preserve">spitals continued </w:t>
      </w:r>
      <w:r w:rsidR="00FB7B4E">
        <w:rPr>
          <w:sz w:val="24"/>
          <w:szCs w:val="24"/>
        </w:rPr>
        <w:t>similarly</w:t>
      </w:r>
      <w:r>
        <w:rPr>
          <w:sz w:val="24"/>
          <w:szCs w:val="24"/>
        </w:rPr>
        <w:t xml:space="preserve"> to before, the number of patients peaked at over </w:t>
      </w:r>
      <w:r w:rsidR="59C92181" w:rsidRPr="59C92181">
        <w:rPr>
          <w:sz w:val="24"/>
          <w:szCs w:val="24"/>
        </w:rPr>
        <w:t>150,000 in the mid</w:t>
      </w:r>
      <w:r>
        <w:rPr>
          <w:sz w:val="24"/>
          <w:szCs w:val="24"/>
        </w:rPr>
        <w:t xml:space="preserve">-1950s. Asylums were starting to </w:t>
      </w:r>
      <w:r w:rsidR="59C92181" w:rsidRPr="59C92181">
        <w:rPr>
          <w:sz w:val="24"/>
          <w:szCs w:val="24"/>
        </w:rPr>
        <w:t>close</w:t>
      </w:r>
      <w:r>
        <w:rPr>
          <w:sz w:val="24"/>
          <w:szCs w:val="24"/>
        </w:rPr>
        <w:t xml:space="preserve"> down</w:t>
      </w:r>
      <w:r w:rsidR="00461FA4">
        <w:rPr>
          <w:sz w:val="24"/>
          <w:szCs w:val="24"/>
        </w:rPr>
        <w:t xml:space="preserve"> in significant </w:t>
      </w:r>
      <w:r w:rsidR="59C92181" w:rsidRPr="59C92181">
        <w:rPr>
          <w:sz w:val="24"/>
          <w:szCs w:val="24"/>
        </w:rPr>
        <w:t>numbers in</w:t>
      </w:r>
      <w:r w:rsidR="00461FA4">
        <w:rPr>
          <w:sz w:val="24"/>
          <w:szCs w:val="24"/>
        </w:rPr>
        <w:t xml:space="preserve"> the late 1970s and early 1980s after the 1975 white paper was produced, however </w:t>
      </w:r>
      <w:r w:rsidR="59C92181" w:rsidRPr="59C92181">
        <w:rPr>
          <w:sz w:val="24"/>
          <w:szCs w:val="24"/>
        </w:rPr>
        <w:t>many</w:t>
      </w:r>
      <w:r w:rsidR="00461FA4">
        <w:rPr>
          <w:sz w:val="24"/>
          <w:szCs w:val="24"/>
        </w:rPr>
        <w:t xml:space="preserve"> local authorities</w:t>
      </w:r>
      <w:r w:rsidR="59C92181" w:rsidRPr="59C92181">
        <w:rPr>
          <w:sz w:val="24"/>
          <w:szCs w:val="24"/>
        </w:rPr>
        <w:t xml:space="preserve"> had by then transferred some patients to general hospital psychiatric wards or to the community.</w:t>
      </w:r>
      <w:r w:rsidR="00FB7B4E">
        <w:rPr>
          <w:sz w:val="24"/>
          <w:szCs w:val="24"/>
        </w:rPr>
        <w:t xml:space="preserve"> </w:t>
      </w:r>
      <w:r w:rsidR="223D93C0" w:rsidRPr="223D93C0">
        <w:rPr>
          <w:sz w:val="24"/>
          <w:szCs w:val="24"/>
        </w:rPr>
        <w:t xml:space="preserve">There have been radical improvements since 1948. </w:t>
      </w:r>
      <w:r w:rsidR="00FB7B4E">
        <w:rPr>
          <w:sz w:val="24"/>
          <w:szCs w:val="24"/>
        </w:rPr>
        <w:t xml:space="preserve">However there is still a long way to go with funding and strategies to suit all. </w:t>
      </w:r>
      <w:r w:rsidR="223D93C0" w:rsidRPr="223D93C0">
        <w:rPr>
          <w:sz w:val="24"/>
          <w:szCs w:val="24"/>
        </w:rPr>
        <w:t xml:space="preserve">There are clear mental health strategies in place </w:t>
      </w:r>
      <w:r w:rsidR="00FB7B4E">
        <w:rPr>
          <w:sz w:val="24"/>
          <w:szCs w:val="24"/>
        </w:rPr>
        <w:t>across all four parts of the UK however some of these are now being reviewed.</w:t>
      </w:r>
    </w:p>
    <w:p w14:paraId="236AF329" w14:textId="77777777" w:rsidR="00B92ECC" w:rsidRDefault="00B92ECC" w:rsidP="009E02CE">
      <w:pPr>
        <w:spacing w:line="360" w:lineRule="auto"/>
        <w:rPr>
          <w:sz w:val="24"/>
          <w:szCs w:val="24"/>
        </w:rPr>
      </w:pPr>
    </w:p>
    <w:p w14:paraId="58FF3F5D" w14:textId="77777777" w:rsidR="00B92ECC" w:rsidRDefault="00B92ECC" w:rsidP="009E02CE">
      <w:pPr>
        <w:spacing w:line="360" w:lineRule="auto"/>
        <w:rPr>
          <w:sz w:val="24"/>
          <w:szCs w:val="24"/>
        </w:rPr>
      </w:pPr>
    </w:p>
    <w:p w14:paraId="532EB9F6" w14:textId="77777777" w:rsidR="00B92ECC" w:rsidRDefault="00B92ECC" w:rsidP="009E02CE">
      <w:pPr>
        <w:spacing w:line="360" w:lineRule="auto"/>
      </w:pPr>
    </w:p>
    <w:p w14:paraId="42A0F0C7" w14:textId="77777777" w:rsidR="00B92ECC" w:rsidRDefault="00B92ECC" w:rsidP="009E02CE">
      <w:pPr>
        <w:spacing w:line="360" w:lineRule="auto"/>
      </w:pPr>
    </w:p>
    <w:p w14:paraId="3341D70A" w14:textId="77777777" w:rsidR="00B92ECC" w:rsidRDefault="00B92ECC" w:rsidP="009E02CE">
      <w:pPr>
        <w:spacing w:line="360" w:lineRule="auto"/>
      </w:pPr>
    </w:p>
    <w:p w14:paraId="5C06071D" w14:textId="77777777" w:rsidR="005146CD" w:rsidRDefault="005146CD" w:rsidP="009E02CE">
      <w:pPr>
        <w:spacing w:line="360" w:lineRule="auto"/>
      </w:pPr>
    </w:p>
    <w:p w14:paraId="6E4BC9A9" w14:textId="77777777" w:rsidR="005146CD" w:rsidRDefault="005146CD" w:rsidP="009E02CE">
      <w:pPr>
        <w:spacing w:line="360" w:lineRule="auto"/>
      </w:pPr>
    </w:p>
    <w:p w14:paraId="6C844856" w14:textId="77777777" w:rsidR="005146CD" w:rsidRDefault="005146CD" w:rsidP="009E02CE">
      <w:pPr>
        <w:spacing w:line="360" w:lineRule="auto"/>
      </w:pPr>
    </w:p>
    <w:p w14:paraId="29D7F352" w14:textId="77777777" w:rsidR="005146CD" w:rsidRDefault="005146CD" w:rsidP="009E02CE">
      <w:pPr>
        <w:spacing w:line="360" w:lineRule="auto"/>
      </w:pPr>
    </w:p>
    <w:p w14:paraId="5C9E4FCD" w14:textId="77777777" w:rsidR="005146CD" w:rsidRDefault="005146CD" w:rsidP="009E02CE">
      <w:pPr>
        <w:spacing w:line="360" w:lineRule="auto"/>
      </w:pPr>
    </w:p>
    <w:p w14:paraId="40686276" w14:textId="77777777" w:rsidR="005146CD" w:rsidRDefault="005146CD" w:rsidP="009E02CE">
      <w:pPr>
        <w:spacing w:line="360" w:lineRule="auto"/>
      </w:pPr>
    </w:p>
    <w:p w14:paraId="44EE2BE8" w14:textId="77777777" w:rsidR="0076790F" w:rsidRPr="009E02CE" w:rsidRDefault="0076790F" w:rsidP="0076790F">
      <w:pPr>
        <w:rPr>
          <w:sz w:val="24"/>
          <w:szCs w:val="24"/>
          <w:u w:val="single"/>
        </w:rPr>
      </w:pPr>
      <w:r w:rsidRPr="009E02CE">
        <w:rPr>
          <w:sz w:val="24"/>
          <w:szCs w:val="24"/>
          <w:u w:val="single"/>
        </w:rPr>
        <w:t>References</w:t>
      </w:r>
    </w:p>
    <w:p w14:paraId="00174EA8" w14:textId="77777777" w:rsidR="0076790F" w:rsidRPr="009E02CE" w:rsidRDefault="0076790F" w:rsidP="0076790F">
      <w:pPr>
        <w:rPr>
          <w:sz w:val="24"/>
          <w:szCs w:val="24"/>
        </w:rPr>
      </w:pPr>
      <w:r w:rsidRPr="009E02CE">
        <w:rPr>
          <w:sz w:val="24"/>
          <w:szCs w:val="24"/>
        </w:rPr>
        <w:t>Crown Copyright (1959), Mental Health act, The Stationary Office (Her Majesty’s Stationary Office</w:t>
      </w:r>
      <w:proofErr w:type="gramStart"/>
      <w:r w:rsidRPr="009E02CE">
        <w:rPr>
          <w:sz w:val="24"/>
          <w:szCs w:val="24"/>
        </w:rPr>
        <w:t>) ;</w:t>
      </w:r>
      <w:proofErr w:type="gramEnd"/>
      <w:r w:rsidRPr="009E02CE">
        <w:rPr>
          <w:sz w:val="24"/>
          <w:szCs w:val="24"/>
        </w:rPr>
        <w:t xml:space="preserve"> London.</w:t>
      </w:r>
    </w:p>
    <w:p w14:paraId="193141AD" w14:textId="77777777" w:rsidR="0076790F" w:rsidRPr="009E02CE" w:rsidRDefault="0076790F" w:rsidP="0076790F">
      <w:pPr>
        <w:rPr>
          <w:sz w:val="24"/>
          <w:szCs w:val="24"/>
        </w:rPr>
      </w:pPr>
      <w:proofErr w:type="gramStart"/>
      <w:r w:rsidRPr="009E02CE">
        <w:rPr>
          <w:sz w:val="24"/>
          <w:szCs w:val="24"/>
        </w:rPr>
        <w:t>Department of Health (1975) Better services for the mentally ill, Her Majesty’s Stationery Office; London.</w:t>
      </w:r>
      <w:proofErr w:type="gramEnd"/>
    </w:p>
    <w:p w14:paraId="5CD8F40A" w14:textId="091987C8" w:rsidR="00117929" w:rsidRDefault="00117929" w:rsidP="00117929">
      <w:pPr>
        <w:rPr>
          <w:sz w:val="24"/>
          <w:szCs w:val="24"/>
        </w:rPr>
      </w:pPr>
      <w:proofErr w:type="gramStart"/>
      <w:r w:rsidRPr="009E02CE">
        <w:rPr>
          <w:sz w:val="24"/>
          <w:szCs w:val="24"/>
        </w:rPr>
        <w:t>Department  of</w:t>
      </w:r>
      <w:proofErr w:type="gramEnd"/>
      <w:r w:rsidRPr="009E02CE">
        <w:rPr>
          <w:sz w:val="24"/>
          <w:szCs w:val="24"/>
        </w:rPr>
        <w:t xml:space="preserve"> Health and Social Care(2019) </w:t>
      </w:r>
      <w:r w:rsidRPr="009E02CE">
        <w:rPr>
          <w:sz w:val="24"/>
          <w:szCs w:val="24"/>
        </w:rPr>
        <w:t>Terms of Reference – Independent Review of the Mental Health Act 1983</w:t>
      </w:r>
      <w:r w:rsidRPr="009E02CE">
        <w:rPr>
          <w:sz w:val="24"/>
          <w:szCs w:val="24"/>
        </w:rPr>
        <w:t xml:space="preserve">, Available at  </w:t>
      </w:r>
      <w:hyperlink r:id="rId6" w:history="1">
        <w:r w:rsidR="007724E1" w:rsidRPr="009E02CE">
          <w:rPr>
            <w:rStyle w:val="Hyperlink"/>
            <w:sz w:val="24"/>
            <w:szCs w:val="24"/>
          </w:rPr>
          <w:t>https://www.gov.uk/government/publications/mental-health-act-independent-review/terms-of-reference-independent-review-of-the-mental-health-act-1983 Accessed 6th January 2019</w:t>
        </w:r>
      </w:hyperlink>
      <w:r w:rsidR="00980E85" w:rsidRPr="009E02CE">
        <w:rPr>
          <w:sz w:val="24"/>
          <w:szCs w:val="24"/>
        </w:rPr>
        <w:t xml:space="preserve"> </w:t>
      </w:r>
    </w:p>
    <w:p w14:paraId="0B4BFB87" w14:textId="466A3E0A" w:rsidR="009E02CE" w:rsidRPr="009E02CE" w:rsidRDefault="009E02CE" w:rsidP="00117929">
      <w:pPr>
        <w:rPr>
          <w:sz w:val="24"/>
          <w:szCs w:val="24"/>
        </w:rPr>
      </w:pPr>
      <w:r>
        <w:rPr>
          <w:sz w:val="24"/>
          <w:szCs w:val="24"/>
        </w:rPr>
        <w:t xml:space="preserve">Her Majesty’s Inspectorate of Constabulary and Fire &amp; Rescue Services( 2018) Policing and Mental Health, Picking Up the Pieces, London </w:t>
      </w:r>
    </w:p>
    <w:p w14:paraId="1FE4B93B" w14:textId="74DAEC0F" w:rsidR="007724E1" w:rsidRPr="009E02CE" w:rsidRDefault="007724E1" w:rsidP="00117929">
      <w:pPr>
        <w:rPr>
          <w:sz w:val="24"/>
          <w:szCs w:val="24"/>
        </w:rPr>
      </w:pPr>
      <w:r w:rsidRPr="009E02CE">
        <w:rPr>
          <w:sz w:val="24"/>
          <w:szCs w:val="24"/>
        </w:rPr>
        <w:t xml:space="preserve">The </w:t>
      </w:r>
      <w:proofErr w:type="spellStart"/>
      <w:r w:rsidRPr="009E02CE">
        <w:rPr>
          <w:sz w:val="24"/>
          <w:szCs w:val="24"/>
        </w:rPr>
        <w:t>Kingsfund</w:t>
      </w:r>
      <w:proofErr w:type="spellEnd"/>
      <w:r w:rsidRPr="009E02CE">
        <w:rPr>
          <w:sz w:val="24"/>
          <w:szCs w:val="24"/>
        </w:rPr>
        <w:t xml:space="preserve"> (2018</w:t>
      </w:r>
      <w:proofErr w:type="gramStart"/>
      <w:r w:rsidRPr="009E02CE">
        <w:rPr>
          <w:sz w:val="24"/>
          <w:szCs w:val="24"/>
        </w:rPr>
        <w:t>)Mental</w:t>
      </w:r>
      <w:proofErr w:type="gramEnd"/>
      <w:r w:rsidRPr="009E02CE">
        <w:rPr>
          <w:sz w:val="24"/>
          <w:szCs w:val="24"/>
        </w:rPr>
        <w:t xml:space="preserve"> Health funding squeeze has lengthened waiting times,</w:t>
      </w:r>
      <w:r w:rsidR="009E02CE">
        <w:rPr>
          <w:sz w:val="24"/>
          <w:szCs w:val="24"/>
        </w:rPr>
        <w:t xml:space="preserve"> </w:t>
      </w:r>
      <w:r w:rsidRPr="009E02CE">
        <w:rPr>
          <w:sz w:val="24"/>
          <w:szCs w:val="24"/>
        </w:rPr>
        <w:t xml:space="preserve">say NHS finance leads, Available at </w:t>
      </w:r>
      <w:hyperlink r:id="rId7" w:history="1">
        <w:r w:rsidRPr="009E02CE">
          <w:rPr>
            <w:rStyle w:val="Hyperlink"/>
            <w:sz w:val="24"/>
            <w:szCs w:val="24"/>
          </w:rPr>
          <w:t>https://www.kingsfund.org.uk/press/press-releases/mental-health-funding-squeeze-has-lengthened-waiting-times-say-nhs-finance</w:t>
        </w:r>
      </w:hyperlink>
      <w:r w:rsidRPr="009E02CE">
        <w:rPr>
          <w:sz w:val="24"/>
          <w:szCs w:val="24"/>
        </w:rPr>
        <w:t xml:space="preserve"> Accessed 8th January 2019</w:t>
      </w:r>
    </w:p>
    <w:p w14:paraId="11B137A2" w14:textId="77777777" w:rsidR="0076790F" w:rsidRPr="009E02CE" w:rsidRDefault="0076790F" w:rsidP="0076790F">
      <w:pPr>
        <w:rPr>
          <w:sz w:val="24"/>
          <w:szCs w:val="24"/>
        </w:rPr>
      </w:pPr>
      <w:r w:rsidRPr="009E02CE">
        <w:rPr>
          <w:sz w:val="24"/>
          <w:szCs w:val="24"/>
        </w:rPr>
        <w:t>Mental Health Foundation (2013), Happy Birthday NHS (Online) Available at https://www.mentalhealth.org.uk/blog/happy-birthday-nhs Accessed 8th January 2019.</w:t>
      </w:r>
    </w:p>
    <w:p w14:paraId="56B0024F" w14:textId="77777777" w:rsidR="0076790F" w:rsidRPr="009E02CE" w:rsidRDefault="0076790F" w:rsidP="0076790F">
      <w:pPr>
        <w:rPr>
          <w:sz w:val="24"/>
          <w:szCs w:val="24"/>
        </w:rPr>
      </w:pPr>
      <w:r w:rsidRPr="009E02CE">
        <w:rPr>
          <w:sz w:val="24"/>
          <w:szCs w:val="24"/>
        </w:rPr>
        <w:t>National Archives (2019) Cabinet Papers; Mental Health Services (Online) Available at: http://www.nationalarchives.gov.uk/cabinetpapers/themes/mental-health-services.htm Accessed 5th January 2019.</w:t>
      </w:r>
    </w:p>
    <w:p w14:paraId="39556AC8" w14:textId="77777777" w:rsidR="0076790F" w:rsidRPr="009E02CE" w:rsidRDefault="0076790F" w:rsidP="0076790F">
      <w:pPr>
        <w:rPr>
          <w:sz w:val="24"/>
          <w:szCs w:val="24"/>
        </w:rPr>
      </w:pPr>
      <w:proofErr w:type="gramStart"/>
      <w:r w:rsidRPr="009E02CE">
        <w:rPr>
          <w:sz w:val="24"/>
          <w:szCs w:val="24"/>
        </w:rPr>
        <w:t xml:space="preserve">Phillips P, </w:t>
      </w:r>
      <w:proofErr w:type="spellStart"/>
      <w:r w:rsidRPr="009E02CE">
        <w:rPr>
          <w:sz w:val="24"/>
          <w:szCs w:val="24"/>
        </w:rPr>
        <w:t>Sandford</w:t>
      </w:r>
      <w:proofErr w:type="spellEnd"/>
      <w:r w:rsidRPr="009E02CE">
        <w:rPr>
          <w:sz w:val="24"/>
          <w:szCs w:val="24"/>
        </w:rPr>
        <w:t xml:space="preserve"> T &amp; Johnston C (2013), Working in Mental Health, Practice and policy in a Changing Environment, Routledge; Oxford.</w:t>
      </w:r>
      <w:proofErr w:type="gramEnd"/>
    </w:p>
    <w:p w14:paraId="1CEE595E" w14:textId="77777777" w:rsidR="0076790F" w:rsidRPr="009E02CE" w:rsidRDefault="0076790F" w:rsidP="0076790F">
      <w:pPr>
        <w:rPr>
          <w:sz w:val="24"/>
          <w:szCs w:val="24"/>
        </w:rPr>
      </w:pPr>
      <w:r w:rsidRPr="009E02CE">
        <w:rPr>
          <w:sz w:val="24"/>
          <w:szCs w:val="24"/>
        </w:rPr>
        <w:t>The Health Foundation (2019), Enoch Powell delivered his water-tower speech (Online) Available at: https://navigator.health.org.uk/content/enoch-powell-delivered-his-%E2%80%98water-tower%E2%80%99-speech Accessed 7th January 2019.</w:t>
      </w:r>
    </w:p>
    <w:p w14:paraId="7EE73566" w14:textId="77777777" w:rsidR="0076790F" w:rsidRPr="009E02CE" w:rsidRDefault="0076790F" w:rsidP="0076790F">
      <w:pPr>
        <w:rPr>
          <w:sz w:val="24"/>
          <w:szCs w:val="24"/>
        </w:rPr>
      </w:pPr>
      <w:r w:rsidRPr="009E02CE">
        <w:rPr>
          <w:sz w:val="24"/>
          <w:szCs w:val="24"/>
        </w:rPr>
        <w:t xml:space="preserve">Thorold, O (1979), </w:t>
      </w:r>
      <w:proofErr w:type="gramStart"/>
      <w:r w:rsidRPr="009E02CE">
        <w:rPr>
          <w:sz w:val="24"/>
          <w:szCs w:val="24"/>
        </w:rPr>
        <w:t>The</w:t>
      </w:r>
      <w:proofErr w:type="gramEnd"/>
      <w:r w:rsidRPr="009E02CE">
        <w:rPr>
          <w:sz w:val="24"/>
          <w:szCs w:val="24"/>
        </w:rPr>
        <w:t xml:space="preserve"> Review of The Mental Health Act 1959: I. A Legal Comment, The British Journal of Criminology, Volume 19, Issue 3, Pages 263–267.</w:t>
      </w:r>
    </w:p>
    <w:p w14:paraId="42199EB0" w14:textId="481D1FAB" w:rsidR="007F22E0" w:rsidRPr="009E02CE" w:rsidRDefault="0076790F" w:rsidP="00A51B6B">
      <w:pPr>
        <w:rPr>
          <w:sz w:val="24"/>
          <w:szCs w:val="24"/>
        </w:rPr>
      </w:pPr>
      <w:r w:rsidRPr="009E02CE">
        <w:rPr>
          <w:sz w:val="24"/>
          <w:szCs w:val="24"/>
        </w:rPr>
        <w:t xml:space="preserve">World Health </w:t>
      </w:r>
      <w:proofErr w:type="gramStart"/>
      <w:r w:rsidRPr="009E02CE">
        <w:rPr>
          <w:sz w:val="24"/>
          <w:szCs w:val="24"/>
        </w:rPr>
        <w:t>Organisation(</w:t>
      </w:r>
      <w:proofErr w:type="gramEnd"/>
      <w:r w:rsidRPr="009E02CE">
        <w:rPr>
          <w:sz w:val="24"/>
          <w:szCs w:val="24"/>
        </w:rPr>
        <w:t xml:space="preserve">2014), Mental health: a state of </w:t>
      </w:r>
      <w:proofErr w:type="spellStart"/>
      <w:r w:rsidRPr="009E02CE">
        <w:rPr>
          <w:sz w:val="24"/>
          <w:szCs w:val="24"/>
        </w:rPr>
        <w:t>wel</w:t>
      </w:r>
      <w:proofErr w:type="spellEnd"/>
      <w:r w:rsidRPr="009E02CE">
        <w:rPr>
          <w:sz w:val="24"/>
          <w:szCs w:val="24"/>
        </w:rPr>
        <w:t xml:space="preserve"> </w:t>
      </w:r>
      <w:proofErr w:type="spellStart"/>
      <w:r w:rsidRPr="009E02CE">
        <w:rPr>
          <w:sz w:val="24"/>
          <w:szCs w:val="24"/>
        </w:rPr>
        <w:t>lbeing</w:t>
      </w:r>
      <w:proofErr w:type="spellEnd"/>
      <w:r w:rsidRPr="009E02CE">
        <w:rPr>
          <w:sz w:val="24"/>
          <w:szCs w:val="24"/>
        </w:rPr>
        <w:t xml:space="preserve"> Available at: </w:t>
      </w:r>
      <w:hyperlink r:id="rId8" w:history="1">
        <w:r w:rsidR="00CB7586" w:rsidRPr="009E02CE">
          <w:rPr>
            <w:rStyle w:val="Hyperlink"/>
            <w:sz w:val="24"/>
            <w:szCs w:val="24"/>
          </w:rPr>
          <w:t>https://www.who.int/features/factfiles/mental_health/en/</w:t>
        </w:r>
      </w:hyperlink>
    </w:p>
    <w:p w14:paraId="51EA2C03" w14:textId="2CF563E4" w:rsidR="00CB7586" w:rsidRPr="009E02CE" w:rsidRDefault="00CB7586" w:rsidP="00A51B6B">
      <w:pPr>
        <w:rPr>
          <w:sz w:val="24"/>
          <w:szCs w:val="24"/>
        </w:rPr>
      </w:pPr>
      <w:r w:rsidRPr="009E02CE">
        <w:rPr>
          <w:sz w:val="24"/>
          <w:szCs w:val="24"/>
        </w:rPr>
        <w:t>Young Minds (2018), The Mental Health Act Review Available at: https://youngminds.org.uk/blog/the-mental-health-act-review/</w:t>
      </w:r>
    </w:p>
    <w:sectPr w:rsidR="00CB7586" w:rsidRPr="009E0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493A44"/>
    <w:multiLevelType w:val="hybridMultilevel"/>
    <w:tmpl w:val="DEC25EAC"/>
    <w:lvl w:ilvl="0" w:tplc="7AD4BA32">
      <w:start w:val="1"/>
      <w:numFmt w:val="bullet"/>
      <w:lvlText w:val=""/>
      <w:lvlJc w:val="left"/>
      <w:pPr>
        <w:ind w:left="720" w:hanging="360"/>
      </w:pPr>
      <w:rPr>
        <w:rFonts w:ascii="Symbol" w:hAnsi="Symbol" w:hint="default"/>
      </w:rPr>
    </w:lvl>
    <w:lvl w:ilvl="1" w:tplc="BC8C01B6">
      <w:start w:val="1"/>
      <w:numFmt w:val="bullet"/>
      <w:lvlText w:val="o"/>
      <w:lvlJc w:val="left"/>
      <w:pPr>
        <w:ind w:left="1440" w:hanging="360"/>
      </w:pPr>
      <w:rPr>
        <w:rFonts w:ascii="Courier New" w:hAnsi="Courier New" w:hint="default"/>
      </w:rPr>
    </w:lvl>
    <w:lvl w:ilvl="2" w:tplc="F0CC85BE">
      <w:start w:val="1"/>
      <w:numFmt w:val="bullet"/>
      <w:lvlText w:val=""/>
      <w:lvlJc w:val="left"/>
      <w:pPr>
        <w:ind w:left="2160" w:hanging="360"/>
      </w:pPr>
      <w:rPr>
        <w:rFonts w:ascii="Wingdings" w:hAnsi="Wingdings" w:hint="default"/>
      </w:rPr>
    </w:lvl>
    <w:lvl w:ilvl="3" w:tplc="699E443C">
      <w:start w:val="1"/>
      <w:numFmt w:val="bullet"/>
      <w:lvlText w:val=""/>
      <w:lvlJc w:val="left"/>
      <w:pPr>
        <w:ind w:left="2880" w:hanging="360"/>
      </w:pPr>
      <w:rPr>
        <w:rFonts w:ascii="Symbol" w:hAnsi="Symbol" w:hint="default"/>
      </w:rPr>
    </w:lvl>
    <w:lvl w:ilvl="4" w:tplc="1A187290">
      <w:start w:val="1"/>
      <w:numFmt w:val="bullet"/>
      <w:lvlText w:val="o"/>
      <w:lvlJc w:val="left"/>
      <w:pPr>
        <w:ind w:left="3600" w:hanging="360"/>
      </w:pPr>
      <w:rPr>
        <w:rFonts w:ascii="Courier New" w:hAnsi="Courier New" w:hint="default"/>
      </w:rPr>
    </w:lvl>
    <w:lvl w:ilvl="5" w:tplc="924E3A5A">
      <w:start w:val="1"/>
      <w:numFmt w:val="bullet"/>
      <w:lvlText w:val=""/>
      <w:lvlJc w:val="left"/>
      <w:pPr>
        <w:ind w:left="4320" w:hanging="360"/>
      </w:pPr>
      <w:rPr>
        <w:rFonts w:ascii="Wingdings" w:hAnsi="Wingdings" w:hint="default"/>
      </w:rPr>
    </w:lvl>
    <w:lvl w:ilvl="6" w:tplc="0CC8D5B0">
      <w:start w:val="1"/>
      <w:numFmt w:val="bullet"/>
      <w:lvlText w:val=""/>
      <w:lvlJc w:val="left"/>
      <w:pPr>
        <w:ind w:left="5040" w:hanging="360"/>
      </w:pPr>
      <w:rPr>
        <w:rFonts w:ascii="Symbol" w:hAnsi="Symbol" w:hint="default"/>
      </w:rPr>
    </w:lvl>
    <w:lvl w:ilvl="7" w:tplc="5F1881D6">
      <w:start w:val="1"/>
      <w:numFmt w:val="bullet"/>
      <w:lvlText w:val="o"/>
      <w:lvlJc w:val="left"/>
      <w:pPr>
        <w:ind w:left="5760" w:hanging="360"/>
      </w:pPr>
      <w:rPr>
        <w:rFonts w:ascii="Courier New" w:hAnsi="Courier New" w:hint="default"/>
      </w:rPr>
    </w:lvl>
    <w:lvl w:ilvl="8" w:tplc="9804587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3FC"/>
    <w:rsid w:val="000A14E8"/>
    <w:rsid w:val="000D3FC5"/>
    <w:rsid w:val="00117929"/>
    <w:rsid w:val="001C47B8"/>
    <w:rsid w:val="001E6D1F"/>
    <w:rsid w:val="00272B9F"/>
    <w:rsid w:val="00294D77"/>
    <w:rsid w:val="002E26DC"/>
    <w:rsid w:val="00316F6D"/>
    <w:rsid w:val="003259CE"/>
    <w:rsid w:val="0036092E"/>
    <w:rsid w:val="00461FA4"/>
    <w:rsid w:val="004912CD"/>
    <w:rsid w:val="005146CD"/>
    <w:rsid w:val="00545979"/>
    <w:rsid w:val="005F75A5"/>
    <w:rsid w:val="006843FC"/>
    <w:rsid w:val="00756DED"/>
    <w:rsid w:val="00760BC4"/>
    <w:rsid w:val="0076790F"/>
    <w:rsid w:val="007724E1"/>
    <w:rsid w:val="007B621D"/>
    <w:rsid w:val="007D0677"/>
    <w:rsid w:val="007F22E0"/>
    <w:rsid w:val="008213FD"/>
    <w:rsid w:val="0082278C"/>
    <w:rsid w:val="0084491E"/>
    <w:rsid w:val="008D1CF4"/>
    <w:rsid w:val="00952165"/>
    <w:rsid w:val="00980E85"/>
    <w:rsid w:val="009C1F81"/>
    <w:rsid w:val="009E02CE"/>
    <w:rsid w:val="009E64FD"/>
    <w:rsid w:val="00A51B6B"/>
    <w:rsid w:val="00AF65D8"/>
    <w:rsid w:val="00B92ECC"/>
    <w:rsid w:val="00BD7C9F"/>
    <w:rsid w:val="00C23764"/>
    <w:rsid w:val="00C373C7"/>
    <w:rsid w:val="00C81E73"/>
    <w:rsid w:val="00CB7586"/>
    <w:rsid w:val="00D17B78"/>
    <w:rsid w:val="00D76D75"/>
    <w:rsid w:val="00D80B69"/>
    <w:rsid w:val="00DB11A9"/>
    <w:rsid w:val="00E00587"/>
    <w:rsid w:val="00E72BF8"/>
    <w:rsid w:val="00E76AB3"/>
    <w:rsid w:val="00F2056C"/>
    <w:rsid w:val="00F904CF"/>
    <w:rsid w:val="00FB7B4E"/>
    <w:rsid w:val="223D93C0"/>
    <w:rsid w:val="2F0F4D4D"/>
    <w:rsid w:val="59C92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B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3FC"/>
    <w:rPr>
      <w:color w:val="0563C1" w:themeColor="hyperlink"/>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7F22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3FC"/>
    <w:rPr>
      <w:color w:val="0563C1" w:themeColor="hyperlink"/>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7F22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800051">
      <w:bodyDiv w:val="1"/>
      <w:marLeft w:val="0"/>
      <w:marRight w:val="0"/>
      <w:marTop w:val="0"/>
      <w:marBottom w:val="0"/>
      <w:divBdr>
        <w:top w:val="none" w:sz="0" w:space="0" w:color="auto"/>
        <w:left w:val="none" w:sz="0" w:space="0" w:color="auto"/>
        <w:bottom w:val="none" w:sz="0" w:space="0" w:color="auto"/>
        <w:right w:val="none" w:sz="0" w:space="0" w:color="auto"/>
      </w:divBdr>
    </w:div>
    <w:div w:id="208949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features/factfiles/mental_health/en/" TargetMode="External"/><Relationship Id="rId3" Type="http://schemas.microsoft.com/office/2007/relationships/stylesWithEffects" Target="stylesWithEffects.xml"/><Relationship Id="rId7" Type="http://schemas.openxmlformats.org/officeDocument/2006/relationships/hyperlink" Target="https://www.kingsfund.org.uk/press/press-releases/mental-health-funding-squeeze-has-lengthened-waiting-times-say-nhs-fi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mental-health-act-independent-review/terms-of-reference-independent-review-of-the-mental-health-act-1983%20Accessed%206th%20January%20201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1814</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Newton (1805511)</dc:creator>
  <cp:lastModifiedBy>James Main</cp:lastModifiedBy>
  <cp:revision>2</cp:revision>
  <dcterms:created xsi:type="dcterms:W3CDTF">2019-01-11T22:02:00Z</dcterms:created>
  <dcterms:modified xsi:type="dcterms:W3CDTF">2019-01-11T22:02:00Z</dcterms:modified>
</cp:coreProperties>
</file>