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0FC94" w14:textId="77777777" w:rsidR="00AF5EF9" w:rsidRPr="00AF5EF9" w:rsidRDefault="00AF5EF9" w:rsidP="00AF5EF9">
      <w:pPr>
        <w:spacing w:line="360" w:lineRule="auto"/>
        <w:rPr>
          <w:rFonts w:ascii="Arial" w:eastAsia="Arial" w:hAnsi="Arial" w:cs="Arial"/>
          <w:kern w:val="0"/>
          <w:sz w:val="22"/>
          <w:szCs w:val="22"/>
          <w14:ligatures w14:val="none"/>
        </w:rPr>
      </w:pPr>
      <w:r w:rsidRPr="00AF5EF9">
        <w:rPr>
          <w:rFonts w:asciiTheme="minorBidi" w:hAnsiTheme="minorBidi"/>
          <w:noProof/>
          <w:kern w:val="0"/>
          <w:sz w:val="22"/>
          <w:szCs w:val="22"/>
          <w14:ligatures w14:val="none"/>
        </w:rPr>
        <w:drawing>
          <wp:anchor distT="0" distB="0" distL="114300" distR="114300" simplePos="0" relativeHeight="251658240" behindDoc="0" locked="0" layoutInCell="1" allowOverlap="1" wp14:anchorId="65CF9054" wp14:editId="66E0D149">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a:extLst xmlns:a="http://schemas.openxmlformats.org/drawingml/2006/main">
                <a:ext uri="{FF2B5EF4-FFF2-40B4-BE49-F238E27FC236}">
                  <a16:creationId xmlns:a16="http://schemas.microsoft.com/office/drawing/2014/main" id="{C0835DDD-1CD9-46C2-91DF-B5EA6AF59ECB}"/>
                </a:ext>
              </a:extLst>
            </wp:docPr>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966B266" w14:textId="77777777" w:rsidR="00AF5EF9" w:rsidRPr="00AF5EF9" w:rsidRDefault="00AF5EF9" w:rsidP="00AF5EF9">
      <w:pPr>
        <w:spacing w:line="360" w:lineRule="auto"/>
        <w:rPr>
          <w:rFonts w:asciiTheme="minorBidi" w:hAnsiTheme="minorBidi"/>
          <w:kern w:val="0"/>
          <w:sz w:val="22"/>
          <w:szCs w:val="22"/>
          <w14:ligatures w14:val="none"/>
        </w:rPr>
      </w:pPr>
    </w:p>
    <w:p w14:paraId="53D6DDD4" w14:textId="77777777" w:rsidR="00AF5EF9" w:rsidRPr="00AF5EF9" w:rsidRDefault="00AF5EF9" w:rsidP="00AF5EF9">
      <w:pPr>
        <w:spacing w:line="360" w:lineRule="auto"/>
        <w:rPr>
          <w:rFonts w:asciiTheme="minorBidi" w:hAnsiTheme="minorBidi"/>
          <w:kern w:val="0"/>
          <w:sz w:val="22"/>
          <w:szCs w:val="22"/>
          <w14:ligatures w14:val="none"/>
        </w:rPr>
      </w:pPr>
    </w:p>
    <w:p w14:paraId="7508E1A2" w14:textId="77777777" w:rsidR="00AF5EF9" w:rsidRDefault="00AF5EF9" w:rsidP="00AF5EF9">
      <w:pPr>
        <w:spacing w:line="360" w:lineRule="auto"/>
        <w:rPr>
          <w:rFonts w:asciiTheme="minorBidi" w:hAnsiTheme="minorBidi"/>
          <w:kern w:val="0"/>
          <w:sz w:val="22"/>
          <w:szCs w:val="22"/>
          <w14:ligatures w14:val="none"/>
        </w:rPr>
      </w:pPr>
    </w:p>
    <w:p w14:paraId="097BF88F" w14:textId="77777777" w:rsidR="007E74CB" w:rsidRDefault="007E74CB" w:rsidP="00AF5EF9">
      <w:pPr>
        <w:spacing w:line="360" w:lineRule="auto"/>
        <w:rPr>
          <w:rFonts w:asciiTheme="minorBidi" w:hAnsiTheme="minorBidi"/>
          <w:kern w:val="0"/>
          <w:sz w:val="22"/>
          <w:szCs w:val="22"/>
          <w14:ligatures w14:val="none"/>
        </w:rPr>
      </w:pPr>
    </w:p>
    <w:p w14:paraId="063EAEA3" w14:textId="77777777" w:rsidR="007E74CB" w:rsidRDefault="007E74CB" w:rsidP="00AF5EF9">
      <w:pPr>
        <w:spacing w:line="360" w:lineRule="auto"/>
        <w:rPr>
          <w:rFonts w:asciiTheme="minorBidi" w:hAnsiTheme="minorBidi"/>
          <w:kern w:val="0"/>
          <w:sz w:val="22"/>
          <w:szCs w:val="22"/>
          <w14:ligatures w14:val="none"/>
        </w:rPr>
      </w:pPr>
    </w:p>
    <w:p w14:paraId="516897AE" w14:textId="77777777" w:rsidR="009838D1" w:rsidRDefault="009838D1" w:rsidP="00605734">
      <w:pPr>
        <w:pStyle w:val="p1"/>
        <w:rPr>
          <w:rFonts w:ascii="Arial" w:hAnsi="Arial" w:cs="Arial"/>
          <w:lang w:val="nl-NL"/>
        </w:rPr>
      </w:pPr>
    </w:p>
    <w:p w14:paraId="0D225391" w14:textId="77777777" w:rsidR="009838D1" w:rsidRDefault="009838D1" w:rsidP="00605734">
      <w:pPr>
        <w:pStyle w:val="p1"/>
        <w:rPr>
          <w:rFonts w:ascii="Arial" w:hAnsi="Arial" w:cs="Arial"/>
          <w:lang w:val="nl-NL"/>
        </w:rPr>
      </w:pPr>
    </w:p>
    <w:p w14:paraId="293972C9" w14:textId="77777777" w:rsidR="009838D1" w:rsidRDefault="009838D1" w:rsidP="00605734">
      <w:pPr>
        <w:pStyle w:val="p1"/>
        <w:rPr>
          <w:rFonts w:ascii="Arial" w:hAnsi="Arial" w:cs="Arial"/>
          <w:lang w:val="nl-NL"/>
        </w:rPr>
      </w:pPr>
    </w:p>
    <w:p w14:paraId="2FE9E314" w14:textId="77777777" w:rsidR="009838D1" w:rsidRDefault="009838D1" w:rsidP="00605734">
      <w:pPr>
        <w:pStyle w:val="p1"/>
        <w:rPr>
          <w:rFonts w:ascii="Arial" w:hAnsi="Arial" w:cs="Arial"/>
          <w:lang w:val="nl-NL"/>
        </w:rPr>
      </w:pPr>
    </w:p>
    <w:p w14:paraId="5371954A" w14:textId="05642DDA" w:rsidR="007E74CB" w:rsidRPr="007E74CB" w:rsidRDefault="007E74CB" w:rsidP="00605734">
      <w:pPr>
        <w:pStyle w:val="p1"/>
        <w:rPr>
          <w:rFonts w:ascii="Arial" w:eastAsia="Arial" w:hAnsi="Arial" w:cs="Arial"/>
          <w:color w:val="1D2125"/>
          <w:sz w:val="22"/>
          <w:szCs w:val="22"/>
        </w:rPr>
      </w:pPr>
      <w:r w:rsidRPr="62F2DB7B">
        <w:rPr>
          <w:rFonts w:ascii="Arial" w:hAnsi="Arial" w:cs="Arial"/>
          <w:sz w:val="22"/>
          <w:szCs w:val="22"/>
          <w:lang w:val="nl-NL"/>
        </w:rPr>
        <w:t xml:space="preserve">Module name:  </w:t>
      </w:r>
      <w:r w:rsidRPr="62F2DB7B">
        <w:rPr>
          <w:rFonts w:ascii="Segoe UI" w:eastAsia="Times New Roman" w:hAnsi="Segoe UI" w:cs="Segoe UI"/>
          <w:color w:val="1D2125"/>
          <w:sz w:val="22"/>
          <w:szCs w:val="22"/>
        </w:rPr>
        <w:t>Change-makers: Building your Personal Brand for Sustainable Employment</w:t>
      </w:r>
    </w:p>
    <w:p w14:paraId="47790E46" w14:textId="5C0E1258" w:rsidR="007E74CB" w:rsidRPr="00AF5EF9" w:rsidRDefault="007E74CB" w:rsidP="00605734">
      <w:pPr>
        <w:tabs>
          <w:tab w:val="left" w:pos="6540"/>
        </w:tabs>
        <w:spacing w:line="360" w:lineRule="auto"/>
        <w:rPr>
          <w:rFonts w:ascii="Arial" w:eastAsia="Arial" w:hAnsi="Arial" w:cs="Arial"/>
          <w:kern w:val="0"/>
          <w:sz w:val="22"/>
          <w:szCs w:val="22"/>
          <w14:ligatures w14:val="none"/>
        </w:rPr>
      </w:pPr>
      <w:r w:rsidRPr="70328287">
        <w:rPr>
          <w:rFonts w:ascii="Arial" w:eastAsia="Arial" w:hAnsi="Arial" w:cs="Arial"/>
          <w:sz w:val="22"/>
          <w:szCs w:val="22"/>
        </w:rPr>
        <w:t>Module code: BMHP5015</w:t>
      </w:r>
    </w:p>
    <w:p w14:paraId="0A257DD5" w14:textId="77777777" w:rsidR="007E74CB" w:rsidRPr="00AF5EF9" w:rsidRDefault="007E74CB" w:rsidP="00605734">
      <w:pPr>
        <w:tabs>
          <w:tab w:val="left" w:pos="6540"/>
        </w:tabs>
        <w:spacing w:line="360" w:lineRule="auto"/>
        <w:rPr>
          <w:rFonts w:ascii="Arial" w:eastAsia="Arial" w:hAnsi="Arial" w:cs="Arial"/>
          <w:kern w:val="0"/>
          <w:sz w:val="22"/>
          <w:szCs w:val="22"/>
          <w:lang w:val="nl-NL"/>
          <w14:ligatures w14:val="none"/>
        </w:rPr>
      </w:pPr>
      <w:r w:rsidRPr="70328287">
        <w:rPr>
          <w:rFonts w:ascii="Arial" w:eastAsia="Arial" w:hAnsi="Arial" w:cs="Arial"/>
          <w:kern w:val="0"/>
          <w:sz w:val="22"/>
          <w:szCs w:val="22"/>
          <w:lang w:val="nl-NL"/>
          <w14:ligatures w14:val="none"/>
        </w:rPr>
        <w:t>Student name: Jamila Zakari</w:t>
      </w:r>
    </w:p>
    <w:p w14:paraId="5B590528" w14:textId="77777777" w:rsidR="007E74CB" w:rsidRPr="00AF5EF9" w:rsidRDefault="007E74CB" w:rsidP="00605734">
      <w:pPr>
        <w:tabs>
          <w:tab w:val="left" w:pos="6540"/>
        </w:tabs>
        <w:spacing w:line="360" w:lineRule="auto"/>
        <w:rPr>
          <w:rFonts w:ascii="Arial" w:eastAsia="Arial" w:hAnsi="Arial" w:cs="Arial"/>
          <w:kern w:val="0"/>
          <w:sz w:val="22"/>
          <w:szCs w:val="22"/>
          <w:lang w:val="nl-NL"/>
          <w14:ligatures w14:val="none"/>
        </w:rPr>
      </w:pPr>
      <w:r w:rsidRPr="70328287">
        <w:rPr>
          <w:rFonts w:ascii="Arial" w:eastAsia="Arial" w:hAnsi="Arial" w:cs="Arial"/>
          <w:kern w:val="0"/>
          <w:sz w:val="22"/>
          <w:szCs w:val="22"/>
          <w:lang w:val="nl-NL"/>
          <w14:ligatures w14:val="none"/>
        </w:rPr>
        <w:t>Student ID: 2322381</w:t>
      </w:r>
    </w:p>
    <w:p w14:paraId="0127B2E4" w14:textId="799F75D0" w:rsidR="007E74CB" w:rsidRPr="00AF5EF9" w:rsidRDefault="007E74CB" w:rsidP="00605734">
      <w:pPr>
        <w:tabs>
          <w:tab w:val="left" w:pos="6540"/>
        </w:tabs>
        <w:spacing w:line="360" w:lineRule="auto"/>
        <w:rPr>
          <w:rFonts w:ascii="Arial" w:eastAsia="Arial" w:hAnsi="Arial" w:cs="Arial"/>
          <w:kern w:val="0"/>
          <w:sz w:val="22"/>
          <w:szCs w:val="22"/>
          <w14:ligatures w14:val="none"/>
        </w:rPr>
      </w:pPr>
      <w:r w:rsidRPr="70328287">
        <w:rPr>
          <w:rFonts w:ascii="Arial" w:eastAsia="Arial" w:hAnsi="Arial" w:cs="Arial"/>
          <w:sz w:val="22"/>
          <w:szCs w:val="22"/>
        </w:rPr>
        <w:t>Lecturer’s name: Caroline</w:t>
      </w:r>
      <w:r w:rsidR="2C0F986A" w:rsidRPr="70328287">
        <w:rPr>
          <w:rFonts w:ascii="Arial" w:eastAsia="Arial" w:hAnsi="Arial" w:cs="Arial"/>
          <w:sz w:val="22"/>
          <w:szCs w:val="22"/>
        </w:rPr>
        <w:t xml:space="preserve"> Salami</w:t>
      </w:r>
    </w:p>
    <w:p w14:paraId="6B0682C2" w14:textId="07D9D853" w:rsidR="007E74CB" w:rsidRPr="00AF5EF9" w:rsidRDefault="007E74CB" w:rsidP="00605734">
      <w:pPr>
        <w:tabs>
          <w:tab w:val="left" w:pos="6540"/>
        </w:tabs>
        <w:spacing w:line="360" w:lineRule="auto"/>
        <w:rPr>
          <w:rFonts w:ascii="Arial" w:eastAsia="Arial" w:hAnsi="Arial" w:cs="Arial"/>
          <w:kern w:val="0"/>
          <w:sz w:val="22"/>
          <w:szCs w:val="22"/>
          <w14:ligatures w14:val="none"/>
        </w:rPr>
      </w:pPr>
    </w:p>
    <w:p w14:paraId="7B7505EF" w14:textId="0D46E998" w:rsidR="007E74CB" w:rsidRPr="00AF5EF9" w:rsidRDefault="007E74CB" w:rsidP="00AF5EF9">
      <w:pPr>
        <w:spacing w:line="360" w:lineRule="auto"/>
        <w:rPr>
          <w:rFonts w:ascii="Arial" w:eastAsia="Arial" w:hAnsi="Arial" w:cs="Arial"/>
          <w:kern w:val="0"/>
          <w:sz w:val="22"/>
          <w:szCs w:val="22"/>
          <w14:ligatures w14:val="none"/>
        </w:rPr>
      </w:pPr>
    </w:p>
    <w:p w14:paraId="70C4F8F6" w14:textId="50BC06F9" w:rsidR="00AF5EF9" w:rsidRPr="00AF5EF9" w:rsidRDefault="00AF5EF9" w:rsidP="00AF5EF9">
      <w:pPr>
        <w:tabs>
          <w:tab w:val="left" w:pos="6540"/>
        </w:tabs>
        <w:spacing w:line="360" w:lineRule="auto"/>
        <w:rPr>
          <w:rFonts w:ascii="Arial" w:eastAsia="Arial" w:hAnsi="Arial" w:cs="Arial"/>
          <w:kern w:val="0"/>
          <w:sz w:val="22"/>
          <w:szCs w:val="22"/>
          <w14:ligatures w14:val="none"/>
        </w:rPr>
      </w:pPr>
    </w:p>
    <w:p w14:paraId="4F8FF1F9" w14:textId="3BCCFA1D" w:rsidR="00AF5EF9" w:rsidRPr="00AF5EF9" w:rsidRDefault="00AF5EF9" w:rsidP="00AF5EF9">
      <w:pPr>
        <w:tabs>
          <w:tab w:val="left" w:pos="6540"/>
        </w:tabs>
        <w:spacing w:line="360" w:lineRule="auto"/>
        <w:rPr>
          <w:rFonts w:ascii="Arial" w:eastAsia="Arial" w:hAnsi="Arial" w:cs="Arial"/>
          <w:kern w:val="0"/>
          <w:sz w:val="22"/>
          <w:szCs w:val="22"/>
          <w:lang w:val="nl-NL"/>
          <w14:ligatures w14:val="none"/>
        </w:rPr>
      </w:pPr>
    </w:p>
    <w:p w14:paraId="6042B9FE" w14:textId="0ECCC778" w:rsidR="00AF5EF9" w:rsidRPr="00AF5EF9" w:rsidRDefault="00AF5EF9" w:rsidP="00AF5EF9">
      <w:pPr>
        <w:tabs>
          <w:tab w:val="left" w:pos="6540"/>
        </w:tabs>
        <w:spacing w:line="360" w:lineRule="auto"/>
        <w:rPr>
          <w:rFonts w:ascii="Arial" w:eastAsia="Arial" w:hAnsi="Arial" w:cs="Arial"/>
          <w:kern w:val="0"/>
          <w:sz w:val="22"/>
          <w:szCs w:val="22"/>
          <w:lang w:val="nl-NL"/>
          <w14:ligatures w14:val="none"/>
        </w:rPr>
      </w:pPr>
    </w:p>
    <w:p w14:paraId="7AE62B9F" w14:textId="3195E668" w:rsidR="00AF5EF9" w:rsidRPr="00AF5EF9" w:rsidRDefault="00AF5EF9" w:rsidP="00AF5EF9">
      <w:pPr>
        <w:tabs>
          <w:tab w:val="left" w:pos="6540"/>
        </w:tabs>
        <w:spacing w:line="360" w:lineRule="auto"/>
        <w:rPr>
          <w:rFonts w:ascii="Arial" w:eastAsia="Arial" w:hAnsi="Arial" w:cs="Arial"/>
          <w:kern w:val="0"/>
          <w:sz w:val="22"/>
          <w:szCs w:val="22"/>
          <w:lang w:val="nl-NL"/>
          <w14:ligatures w14:val="none"/>
        </w:rPr>
      </w:pPr>
    </w:p>
    <w:p w14:paraId="46EE60BA" w14:textId="3D2762AB" w:rsidR="008F6940" w:rsidRDefault="008F6940" w:rsidP="62F2DB7B">
      <w:pPr>
        <w:pStyle w:val="Heading3"/>
        <w:shd w:val="clear" w:color="auto" w:fill="FFFFFF" w:themeFill="background1"/>
        <w:spacing w:before="0"/>
        <w:rPr>
          <w:rFonts w:ascii="Arial" w:eastAsia="Arial" w:hAnsi="Arial" w:cs="Arial"/>
          <w:kern w:val="0"/>
          <w:sz w:val="22"/>
          <w:szCs w:val="22"/>
          <w:lang w:val="nl-NL"/>
          <w14:ligatures w14:val="none"/>
        </w:rPr>
      </w:pPr>
    </w:p>
    <w:p w14:paraId="3071CBEF" w14:textId="1079805E" w:rsidR="009838D1" w:rsidRDefault="009838D1" w:rsidP="00A44A4E">
      <w:pPr>
        <w:spacing w:before="100" w:beforeAutospacing="1" w:after="100" w:afterAutospacing="1" w:line="240" w:lineRule="auto"/>
        <w:outlineLvl w:val="1"/>
        <w:rPr>
          <w:rFonts w:ascii="Arial" w:eastAsia="Arial" w:hAnsi="Arial" w:cs="Arial"/>
          <w:kern w:val="0"/>
          <w:sz w:val="22"/>
          <w:szCs w:val="22"/>
          <w:lang w:eastAsia="en-GB"/>
          <w14:ligatures w14:val="none"/>
        </w:rPr>
      </w:pPr>
    </w:p>
    <w:p w14:paraId="62BD1150" w14:textId="0AA8AEB5" w:rsidR="000337EA" w:rsidRDefault="000337EA" w:rsidP="00A44A4E">
      <w:pPr>
        <w:spacing w:before="100" w:beforeAutospacing="1" w:after="100" w:afterAutospacing="1" w:line="240" w:lineRule="auto"/>
        <w:outlineLvl w:val="1"/>
        <w:rPr>
          <w:rFonts w:ascii="Arial" w:eastAsia="Arial" w:hAnsi="Arial" w:cs="Arial"/>
          <w:kern w:val="0"/>
          <w:sz w:val="22"/>
          <w:szCs w:val="22"/>
          <w:lang w:eastAsia="en-GB"/>
          <w14:ligatures w14:val="none"/>
        </w:rPr>
      </w:pPr>
    </w:p>
    <w:p w14:paraId="27B64BC5" w14:textId="77777777" w:rsidR="00115B0C" w:rsidRDefault="00115B0C" w:rsidP="00A44A4E">
      <w:pPr>
        <w:spacing w:before="100" w:beforeAutospacing="1" w:after="100" w:afterAutospacing="1" w:line="240" w:lineRule="auto"/>
        <w:outlineLvl w:val="1"/>
        <w:rPr>
          <w:rFonts w:ascii="Arial" w:eastAsia="Arial" w:hAnsi="Arial" w:cs="Arial"/>
          <w:kern w:val="0"/>
          <w:sz w:val="22"/>
          <w:szCs w:val="22"/>
          <w:lang w:eastAsia="en-GB"/>
          <w14:ligatures w14:val="none"/>
        </w:rPr>
      </w:pPr>
    </w:p>
    <w:p w14:paraId="5CCD97A3" w14:textId="42B988AC" w:rsidR="00A44A4E" w:rsidRPr="00C73055" w:rsidRDefault="00A44A4E" w:rsidP="00A44A4E">
      <w:pPr>
        <w:spacing w:before="100" w:beforeAutospacing="1" w:after="100" w:afterAutospacing="1" w:line="240" w:lineRule="auto"/>
        <w:outlineLvl w:val="1"/>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Introduction</w:t>
      </w:r>
    </w:p>
    <w:p w14:paraId="6F570013" w14:textId="4C6DDBF1"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This assignment reflects on my learning and development throughout four units of the module: Unit 1 Brand You, Unit 2 </w:t>
      </w:r>
      <w:r w:rsidR="004A3D09" w:rsidRPr="70328287">
        <w:rPr>
          <w:rFonts w:ascii="Arial" w:eastAsia="Arial" w:hAnsi="Arial" w:cs="Arial"/>
          <w:kern w:val="0"/>
          <w:sz w:val="22"/>
          <w:szCs w:val="22"/>
          <w:lang w:eastAsia="en-GB"/>
          <w14:ligatures w14:val="none"/>
        </w:rPr>
        <w:t>It is</w:t>
      </w:r>
      <w:r w:rsidRPr="70328287">
        <w:rPr>
          <w:rFonts w:ascii="Arial" w:eastAsia="Arial" w:hAnsi="Arial" w:cs="Arial"/>
          <w:kern w:val="0"/>
          <w:sz w:val="22"/>
          <w:szCs w:val="22"/>
          <w:lang w:eastAsia="en-GB"/>
          <w14:ligatures w14:val="none"/>
        </w:rPr>
        <w:t xml:space="preserve"> a Small World, Unit 3 Opportunity Knocks, and Unit 4 The Pursuit of Happiness. The assignment explores how each unit developed my understanding of personal branding, global connections, professional opportunities, and wellbeing. I will critically reflect on how the knowledge and skills gained from these units have influenced my personal and professional development and how I can apply them to my future career in health and social care. Reflection allows individuals to examine their experiences, </w:t>
      </w:r>
      <w:bookmarkStart w:id="0" w:name="_Int_9Y6T5SKw"/>
      <w:r w:rsidRPr="70328287">
        <w:rPr>
          <w:rFonts w:ascii="Arial" w:eastAsia="Arial" w:hAnsi="Arial" w:cs="Arial"/>
          <w:kern w:val="0"/>
          <w:sz w:val="22"/>
          <w:szCs w:val="22"/>
          <w:lang w:eastAsia="en-GB"/>
          <w14:ligatures w14:val="none"/>
        </w:rPr>
        <w:t>identify</w:t>
      </w:r>
      <w:bookmarkEnd w:id="0"/>
      <w:r w:rsidRPr="70328287">
        <w:rPr>
          <w:rFonts w:ascii="Arial" w:eastAsia="Arial" w:hAnsi="Arial" w:cs="Arial"/>
          <w:kern w:val="0"/>
          <w:sz w:val="22"/>
          <w:szCs w:val="22"/>
          <w:lang w:eastAsia="en-GB"/>
          <w14:ligatures w14:val="none"/>
        </w:rPr>
        <w:t xml:space="preserve"> learning, and use this understanding to improve future practice (Gibbs, 1988).</w:t>
      </w:r>
    </w:p>
    <w:p w14:paraId="77AAC193" w14:textId="76544628" w:rsidR="00A44A4E" w:rsidRPr="00D74449" w:rsidRDefault="00AA52D2"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sz w:val="22"/>
          <w:szCs w:val="22"/>
          <w:lang w:eastAsia="en-GB"/>
        </w:rPr>
        <w:t>Reflecting</w:t>
      </w:r>
      <w:r w:rsidR="00A44A4E" w:rsidRPr="70328287">
        <w:rPr>
          <w:rFonts w:ascii="Arial" w:eastAsia="Arial" w:hAnsi="Arial" w:cs="Arial"/>
          <w:sz w:val="22"/>
          <w:szCs w:val="22"/>
          <w:lang w:eastAsia="en-GB"/>
        </w:rPr>
        <w:t xml:space="preserve"> on </w:t>
      </w:r>
      <w:r w:rsidR="00F605E1" w:rsidRPr="70328287">
        <w:rPr>
          <w:rFonts w:ascii="Arial" w:eastAsia="Arial" w:hAnsi="Arial" w:cs="Arial"/>
          <w:sz w:val="22"/>
          <w:szCs w:val="22"/>
          <w:lang w:eastAsia="en-GB"/>
        </w:rPr>
        <w:t>these</w:t>
      </w:r>
      <w:r w:rsidR="00A44A4E" w:rsidRPr="70328287">
        <w:rPr>
          <w:rFonts w:ascii="Arial" w:eastAsia="Arial" w:hAnsi="Arial" w:cs="Arial"/>
          <w:sz w:val="22"/>
          <w:szCs w:val="22"/>
          <w:lang w:eastAsia="en-GB"/>
        </w:rPr>
        <w:t xml:space="preserve"> three key concepts from Unit 1: personal branding, emotional intelligence, and networking. It then considers how Unit 2 increased my awareness of globalisation and its impact on health and social care. Unit 3 focuses on recognising and creating opportunities for career development, while Unit 4 explores happiness, wellbeing, and personal fulfilment. Throughout the reflection, I connect my learning to relevant academic literature and consider how the module has contributed to my confidence, employability, communication, and future professional development.</w:t>
      </w:r>
    </w:p>
    <w:p w14:paraId="6CD11B29" w14:textId="17859A23" w:rsidR="00A44A4E" w:rsidRPr="00D74449" w:rsidRDefault="00A44A4E" w:rsidP="00A44A4E">
      <w:pPr>
        <w:spacing w:after="0" w:line="240" w:lineRule="auto"/>
        <w:rPr>
          <w:rFonts w:ascii="Arial" w:eastAsia="Arial" w:hAnsi="Arial" w:cs="Arial"/>
          <w:kern w:val="0"/>
          <w:sz w:val="22"/>
          <w:szCs w:val="22"/>
          <w:lang w:eastAsia="en-GB"/>
          <w14:ligatures w14:val="none"/>
        </w:rPr>
      </w:pPr>
    </w:p>
    <w:p w14:paraId="361C525F" w14:textId="3814A207" w:rsidR="009838D1" w:rsidRDefault="009838D1"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09AE68E2" w14:textId="11640124" w:rsidR="009838D1" w:rsidRDefault="009838D1"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595C93A9" w14:textId="219B3DCE" w:rsidR="009838D1" w:rsidRDefault="009838D1"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2D0BF05A" w14:textId="02FA5A08" w:rsidR="00A44A4E" w:rsidRPr="00522691" w:rsidRDefault="00A44A4E"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r w:rsidRPr="70328287">
        <w:rPr>
          <w:rFonts w:ascii="Arial" w:eastAsia="Arial" w:hAnsi="Arial" w:cs="Arial"/>
          <w:kern w:val="36"/>
          <w:sz w:val="22"/>
          <w:szCs w:val="22"/>
          <w:lang w:eastAsia="en-GB"/>
          <w14:ligatures w14:val="none"/>
        </w:rPr>
        <w:t xml:space="preserve">Task 1 – Reflection on Unit 1: Brand You </w:t>
      </w:r>
    </w:p>
    <w:p w14:paraId="3E107B4C" w14:textId="1EE1A3CB"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Unit 1, Brand You, helped me understand that personal branding involves more than creating a good first impression. It involves communicating my values, strengths, skills, experiences, and professional identity to others. Before completing this unit, I viewed personal branding </w:t>
      </w:r>
      <w:r w:rsidR="002D4E03" w:rsidRPr="70328287">
        <w:rPr>
          <w:rFonts w:ascii="Arial" w:eastAsia="Arial" w:hAnsi="Arial" w:cs="Arial"/>
          <w:kern w:val="0"/>
          <w:sz w:val="22"/>
          <w:szCs w:val="22"/>
          <w:lang w:eastAsia="en-GB"/>
          <w14:ligatures w14:val="none"/>
        </w:rPr>
        <w:t>as</w:t>
      </w:r>
      <w:r w:rsidRPr="70328287">
        <w:rPr>
          <w:rFonts w:ascii="Arial" w:eastAsia="Arial" w:hAnsi="Arial" w:cs="Arial"/>
          <w:kern w:val="0"/>
          <w:sz w:val="22"/>
          <w:szCs w:val="22"/>
          <w:lang w:eastAsia="en-GB"/>
          <w14:ligatures w14:val="none"/>
        </w:rPr>
        <w:t xml:space="preserve"> something associated with businesses and social media. However, the lectures changed my perspective by showing me that I also have a personal brand that influences how others perceive me in academic, professional, and social environments.</w:t>
      </w:r>
    </w:p>
    <w:p w14:paraId="1956DAD8" w14:textId="6471FF94"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One important concept I learned was self-awareness. Understanding my strengths and weaknesses has helped me recognise the areas I need to improve as I develop my career in health and social care. For example, I identified communication, empathy, and active listening as strengths, while confidence in high-pressure situations </w:t>
      </w:r>
      <w:r w:rsidR="00C86C75" w:rsidRPr="70328287">
        <w:rPr>
          <w:rFonts w:ascii="Arial" w:eastAsia="Arial" w:hAnsi="Arial" w:cs="Arial"/>
          <w:kern w:val="0"/>
          <w:sz w:val="22"/>
          <w:szCs w:val="22"/>
          <w:lang w:eastAsia="en-GB"/>
          <w14:ligatures w14:val="none"/>
        </w:rPr>
        <w:t>is still</w:t>
      </w:r>
      <w:r w:rsidRPr="70328287">
        <w:rPr>
          <w:rFonts w:ascii="Arial" w:eastAsia="Arial" w:hAnsi="Arial" w:cs="Arial"/>
          <w:kern w:val="0"/>
          <w:sz w:val="22"/>
          <w:szCs w:val="22"/>
          <w:lang w:eastAsia="en-GB"/>
          <w14:ligatures w14:val="none"/>
        </w:rPr>
        <w:t xml:space="preserve"> an area for development. Goleman (1998) argues that self-awareness forms an important part of emotional intelligence because it enables individuals to understand their emotions, strengths, limitations, and behaviours. This encouraged me to become more honest about my development needs rather than avoiding areas where I lack confidence.</w:t>
      </w:r>
    </w:p>
    <w:p w14:paraId="341647D8" w14:textId="7777777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The second concept was emotional intelligence. I learned that professional success depends not only on technical knowledge but also on how effectively I understand and manage my emotions and respond to other people. Goleman (1998) highlights the importance of emotional intelligence in developing effective relationships and workplace performance. This is particularly relevant to health and social care because professionals work with individuals who may experience distress, vulnerability, or difficult circumstances. Developing emotional intelligence will therefore help me communicate with service users and colleagues more effectively.</w:t>
      </w:r>
    </w:p>
    <w:p w14:paraId="55CEE5DC" w14:textId="7777777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The third concept was networking and personal visibility. I learned that building professional relationships can create opportunities for learning, collaboration, mentoring, and employment. Networking is particularly important in modern careers because professional development increasingly depends on relationships and the ability to communicate one’s skills and interests (Capela, 2021). I now understand that I should actively develop professional relationships rather than waiting for opportunities to appear.</w:t>
      </w:r>
    </w:p>
    <w:p w14:paraId="7D551231" w14:textId="6DA01826"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Unit 1 changed how I view myself as a developing professional. I now recognise that my personal brand should reflect authenticity, professionalism, empathy, and my commitment to health and social care. I will continue developing my communication and confidence so that my personal brand reflects the professional I want to become.</w:t>
      </w:r>
    </w:p>
    <w:p w14:paraId="45202B2E" w14:textId="11416850" w:rsidR="00A44A4E"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 </w:t>
      </w:r>
    </w:p>
    <w:p w14:paraId="19067397" w14:textId="254F1DF5" w:rsidR="00C42F95" w:rsidRDefault="004007FD" w:rsidP="00A44A4E">
      <w:pPr>
        <w:spacing w:before="100" w:beforeAutospacing="1" w:after="100" w:afterAutospacing="1" w:line="240" w:lineRule="auto"/>
        <w:rPr>
          <w:rFonts w:ascii="Arial" w:eastAsia="Arial" w:hAnsi="Arial" w:cs="Arial"/>
          <w:sz w:val="22"/>
          <w:szCs w:val="22"/>
          <w:lang w:eastAsia="en-GB"/>
        </w:rPr>
      </w:pPr>
      <w:r>
        <w:rPr>
          <w:noProof/>
        </w:rPr>
        <w:drawing>
          <wp:anchor distT="0" distB="0" distL="114300" distR="114300" simplePos="0" relativeHeight="251658244" behindDoc="0" locked="0" layoutInCell="1" allowOverlap="1" wp14:anchorId="673D18B8" wp14:editId="2DEA2715">
            <wp:simplePos x="0" y="0"/>
            <wp:positionH relativeFrom="column">
              <wp:posOffset>0</wp:posOffset>
            </wp:positionH>
            <wp:positionV relativeFrom="paragraph">
              <wp:posOffset>332105</wp:posOffset>
            </wp:positionV>
            <wp:extent cx="1638935" cy="2345690"/>
            <wp:effectExtent l="0" t="0" r="0" b="3810"/>
            <wp:wrapTopAndBottom/>
            <wp:docPr id="471361525" name="Picture 1">
              <a:extLst xmlns:a="http://schemas.openxmlformats.org/drawingml/2006/main">
                <a:ext uri="{FF2B5EF4-FFF2-40B4-BE49-F238E27FC236}">
                  <a16:creationId xmlns:a16="http://schemas.microsoft.com/office/drawing/2014/main" id="{39418796-1684-49BF-8069-3F30F6D767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395082" name=""/>
                    <pic:cNvPicPr/>
                  </pic:nvPicPr>
                  <pic:blipFill>
                    <a:blip r:embed="rId8"/>
                    <a:stretch>
                      <a:fillRect/>
                    </a:stretch>
                  </pic:blipFill>
                  <pic:spPr>
                    <a:xfrm>
                      <a:off x="0" y="0"/>
                      <a:ext cx="1638935" cy="2345690"/>
                    </a:xfrm>
                    <a:prstGeom prst="rect">
                      <a:avLst/>
                    </a:prstGeom>
                  </pic:spPr>
                </pic:pic>
              </a:graphicData>
            </a:graphic>
            <wp14:sizeRelH relativeFrom="margin">
              <wp14:pctWidth>0</wp14:pctWidth>
            </wp14:sizeRelH>
            <wp14:sizeRelV relativeFrom="margin">
              <wp14:pctHeight>0</wp14:pctHeight>
            </wp14:sizeRelV>
          </wp:anchor>
        </w:drawing>
      </w:r>
    </w:p>
    <w:p w14:paraId="6BA0D318" w14:textId="6960F91C" w:rsidR="0028019F" w:rsidRDefault="1E462EEB" w:rsidP="007F39AC">
      <w:pPr>
        <w:spacing w:beforeAutospacing="1" w:afterAutospacing="1" w:line="240" w:lineRule="auto"/>
        <w:rPr>
          <w:rFonts w:ascii="Arial" w:eastAsia="Arial" w:hAnsi="Arial" w:cs="Arial"/>
          <w:sz w:val="22"/>
          <w:szCs w:val="22"/>
          <w:lang w:eastAsia="en-GB"/>
        </w:rPr>
      </w:pPr>
      <w:r w:rsidRPr="70328287">
        <w:rPr>
          <w:rFonts w:ascii="Arial" w:eastAsia="Arial" w:hAnsi="Arial" w:cs="Arial"/>
          <w:sz w:val="22"/>
          <w:szCs w:val="22"/>
          <w:lang w:eastAsia="en-GB"/>
        </w:rPr>
        <w:t>Screenshot one</w:t>
      </w:r>
      <w:r w:rsidR="4D64CC87" w:rsidRPr="70328287">
        <w:rPr>
          <w:rFonts w:ascii="Arial" w:eastAsia="Arial" w:hAnsi="Arial" w:cs="Arial"/>
          <w:sz w:val="22"/>
          <w:szCs w:val="22"/>
          <w:lang w:eastAsia="en-GB"/>
        </w:rPr>
        <w:t xml:space="preserve">- </w:t>
      </w:r>
      <w:r w:rsidR="00C65C17" w:rsidRPr="70328287">
        <w:rPr>
          <w:rFonts w:ascii="Arial" w:eastAsia="Arial" w:hAnsi="Arial" w:cs="Arial"/>
          <w:sz w:val="22"/>
          <w:szCs w:val="22"/>
          <w:lang w:eastAsia="en-GB"/>
        </w:rPr>
        <w:t>Reflect</w:t>
      </w:r>
      <w:r w:rsidR="003F58DC" w:rsidRPr="70328287">
        <w:rPr>
          <w:rFonts w:ascii="Arial" w:eastAsia="Arial" w:hAnsi="Arial" w:cs="Arial"/>
          <w:sz w:val="22"/>
          <w:szCs w:val="22"/>
          <w:lang w:eastAsia="en-GB"/>
        </w:rPr>
        <w:t xml:space="preserve">s on </w:t>
      </w:r>
      <w:r w:rsidR="2D6A34C2" w:rsidRPr="62F2DB7B">
        <w:rPr>
          <w:rFonts w:ascii="Arial" w:eastAsia="Arial" w:hAnsi="Arial" w:cs="Arial"/>
          <w:sz w:val="22"/>
          <w:szCs w:val="22"/>
        </w:rPr>
        <w:t>understanding</w:t>
      </w:r>
      <w:r w:rsidR="004B6A39" w:rsidRPr="70328287">
        <w:rPr>
          <w:rFonts w:ascii="Arial" w:eastAsia="Arial" w:hAnsi="Arial" w:cs="Arial"/>
          <w:sz w:val="22"/>
          <w:szCs w:val="22"/>
          <w:lang w:eastAsia="en-GB"/>
        </w:rPr>
        <w:t xml:space="preserve"> and manag</w:t>
      </w:r>
      <w:r w:rsidR="1CBE50B5" w:rsidRPr="70328287">
        <w:rPr>
          <w:rFonts w:ascii="Arial" w:eastAsia="Arial" w:hAnsi="Arial" w:cs="Arial"/>
          <w:sz w:val="22"/>
          <w:szCs w:val="22"/>
          <w:lang w:eastAsia="en-GB"/>
        </w:rPr>
        <w:t>ing</w:t>
      </w:r>
      <w:r w:rsidR="004B6A39" w:rsidRPr="70328287">
        <w:rPr>
          <w:rFonts w:ascii="Arial" w:eastAsia="Arial" w:hAnsi="Arial" w:cs="Arial"/>
          <w:sz w:val="22"/>
          <w:szCs w:val="22"/>
          <w:lang w:eastAsia="en-GB"/>
        </w:rPr>
        <w:t xml:space="preserve"> my emotions and </w:t>
      </w:r>
      <w:r w:rsidR="74D79DB3" w:rsidRPr="62F2DB7B">
        <w:rPr>
          <w:rFonts w:ascii="Arial" w:eastAsia="Arial" w:hAnsi="Arial" w:cs="Arial"/>
          <w:sz w:val="22"/>
          <w:szCs w:val="22"/>
        </w:rPr>
        <w:t>responding</w:t>
      </w:r>
      <w:r w:rsidR="004B6A39" w:rsidRPr="70328287">
        <w:rPr>
          <w:rFonts w:ascii="Arial" w:eastAsia="Arial" w:hAnsi="Arial" w:cs="Arial"/>
          <w:sz w:val="22"/>
          <w:szCs w:val="22"/>
          <w:lang w:eastAsia="en-GB"/>
        </w:rPr>
        <w:t xml:space="preserve"> to other people.</w:t>
      </w:r>
    </w:p>
    <w:p w14:paraId="7AB99660" w14:textId="77777777" w:rsidR="004007FD" w:rsidRDefault="004007FD" w:rsidP="007F39AC">
      <w:pPr>
        <w:spacing w:beforeAutospacing="1" w:afterAutospacing="1" w:line="240" w:lineRule="auto"/>
        <w:rPr>
          <w:rFonts w:ascii="Arial" w:eastAsia="Arial" w:hAnsi="Arial" w:cs="Arial"/>
          <w:sz w:val="22"/>
          <w:szCs w:val="22"/>
          <w:lang w:eastAsia="en-GB"/>
        </w:rPr>
      </w:pPr>
    </w:p>
    <w:p w14:paraId="6AA2AFEA" w14:textId="4797103B" w:rsidR="004007FD" w:rsidRDefault="0022666C" w:rsidP="007F39AC">
      <w:pPr>
        <w:spacing w:beforeAutospacing="1" w:afterAutospacing="1" w:line="240" w:lineRule="auto"/>
        <w:rPr>
          <w:rFonts w:ascii="Arial" w:eastAsia="Arial" w:hAnsi="Arial" w:cs="Arial"/>
          <w:sz w:val="22"/>
          <w:szCs w:val="22"/>
          <w:lang w:eastAsia="en-GB"/>
        </w:rPr>
      </w:pPr>
      <w:r>
        <w:rPr>
          <w:noProof/>
        </w:rPr>
        <w:drawing>
          <wp:anchor distT="0" distB="0" distL="114300" distR="114300" simplePos="0" relativeHeight="251658245" behindDoc="0" locked="0" layoutInCell="1" allowOverlap="1" wp14:anchorId="09567357" wp14:editId="54938428">
            <wp:simplePos x="0" y="0"/>
            <wp:positionH relativeFrom="column">
              <wp:posOffset>0</wp:posOffset>
            </wp:positionH>
            <wp:positionV relativeFrom="paragraph">
              <wp:posOffset>325755</wp:posOffset>
            </wp:positionV>
            <wp:extent cx="1604010" cy="1866265"/>
            <wp:effectExtent l="0" t="0" r="0" b="635"/>
            <wp:wrapTopAndBottom/>
            <wp:docPr id="1197218615" name="Picture 1">
              <a:extLst xmlns:a="http://schemas.openxmlformats.org/drawingml/2006/main">
                <a:ext uri="{FF2B5EF4-FFF2-40B4-BE49-F238E27FC236}">
                  <a16:creationId xmlns:a16="http://schemas.microsoft.com/office/drawing/2014/main" id="{80310056-42A1-4B20-996E-866E21B148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15817" name=""/>
                    <pic:cNvPicPr/>
                  </pic:nvPicPr>
                  <pic:blipFill>
                    <a:blip r:embed="rId9"/>
                    <a:stretch>
                      <a:fillRect/>
                    </a:stretch>
                  </pic:blipFill>
                  <pic:spPr>
                    <a:xfrm>
                      <a:off x="0" y="0"/>
                      <a:ext cx="1604010" cy="1866265"/>
                    </a:xfrm>
                    <a:prstGeom prst="rect">
                      <a:avLst/>
                    </a:prstGeom>
                  </pic:spPr>
                </pic:pic>
              </a:graphicData>
            </a:graphic>
            <wp14:sizeRelH relativeFrom="margin">
              <wp14:pctWidth>0</wp14:pctWidth>
            </wp14:sizeRelH>
            <wp14:sizeRelV relativeFrom="margin">
              <wp14:pctHeight>0</wp14:pctHeight>
            </wp14:sizeRelV>
          </wp:anchor>
        </w:drawing>
      </w:r>
    </w:p>
    <w:p w14:paraId="2A99F085" w14:textId="3ED4AED3" w:rsidR="004A7FEE" w:rsidRDefault="004A7FEE">
      <w:pPr>
        <w:spacing w:before="100" w:beforeAutospacing="1" w:after="100" w:afterAutospacing="1" w:line="240" w:lineRule="auto"/>
        <w:rPr>
          <w:rFonts w:ascii="Arial" w:eastAsia="Arial" w:hAnsi="Arial" w:cs="Arial"/>
          <w:kern w:val="0"/>
          <w:sz w:val="22"/>
          <w:szCs w:val="22"/>
          <w:lang w:eastAsia="en-GB"/>
          <w14:ligatures w14:val="none"/>
        </w:rPr>
      </w:pPr>
      <w:r w:rsidRPr="7838B5F6">
        <w:rPr>
          <w:rFonts w:ascii="Arial" w:eastAsia="Arial" w:hAnsi="Arial" w:cs="Arial"/>
          <w:sz w:val="22"/>
          <w:szCs w:val="22"/>
          <w:lang w:eastAsia="en-GB"/>
        </w:rPr>
        <w:t xml:space="preserve">Screenshot </w:t>
      </w:r>
      <w:r w:rsidR="002833EE">
        <w:rPr>
          <w:rFonts w:ascii="Arial" w:eastAsia="Arial" w:hAnsi="Arial" w:cs="Arial"/>
          <w:sz w:val="22"/>
          <w:szCs w:val="22"/>
          <w:lang w:eastAsia="en-GB"/>
        </w:rPr>
        <w:t>two</w:t>
      </w:r>
      <w:r w:rsidRPr="7838B5F6">
        <w:rPr>
          <w:rFonts w:ascii="Arial" w:eastAsia="Arial" w:hAnsi="Arial" w:cs="Arial"/>
          <w:sz w:val="22"/>
          <w:szCs w:val="22"/>
          <w:lang w:eastAsia="en-GB"/>
        </w:rPr>
        <w:t xml:space="preserve"> - Reflecting on this unit, I now recognise that I can create opportunities by being proactive.</w:t>
      </w:r>
    </w:p>
    <w:p w14:paraId="5E568592" w14:textId="77777777" w:rsidR="00751D9A" w:rsidRDefault="00751D9A" w:rsidP="325BCAAA">
      <w:pPr>
        <w:spacing w:before="100" w:beforeAutospacing="1" w:after="100" w:afterAutospacing="1" w:line="240" w:lineRule="auto"/>
        <w:rPr>
          <w:rFonts w:ascii="Arial" w:eastAsia="Arial" w:hAnsi="Arial" w:cs="Arial"/>
          <w:sz w:val="22"/>
          <w:szCs w:val="22"/>
          <w:lang w:eastAsia="en-GB"/>
        </w:rPr>
      </w:pPr>
    </w:p>
    <w:p w14:paraId="78EA8E41" w14:textId="76713FC5" w:rsidR="00A44A4E" w:rsidRPr="00187F7C" w:rsidRDefault="00A44A4E" w:rsidP="325BCAAA">
      <w:pPr>
        <w:spacing w:before="100" w:beforeAutospacing="1" w:after="100" w:afterAutospacing="1" w:line="240" w:lineRule="auto"/>
        <w:rPr>
          <w:rFonts w:ascii="Arial" w:eastAsia="Arial" w:hAnsi="Arial" w:cs="Arial"/>
          <w:kern w:val="36"/>
          <w:sz w:val="22"/>
          <w:szCs w:val="22"/>
          <w:lang w:eastAsia="en-GB"/>
          <w14:ligatures w14:val="none"/>
        </w:rPr>
      </w:pPr>
      <w:r w:rsidRPr="325BCAAA">
        <w:rPr>
          <w:rFonts w:ascii="Arial" w:eastAsia="Arial" w:hAnsi="Arial" w:cs="Arial"/>
          <w:sz w:val="22"/>
          <w:szCs w:val="22"/>
          <w:lang w:eastAsia="en-GB"/>
        </w:rPr>
        <w:t xml:space="preserve">Task 2 – Reflection on Unit 2: </w:t>
      </w:r>
      <w:bookmarkStart w:id="1" w:name="_Int_t1lQgsKT"/>
      <w:r w:rsidRPr="325BCAAA">
        <w:rPr>
          <w:rFonts w:ascii="Arial" w:eastAsia="Arial" w:hAnsi="Arial" w:cs="Arial"/>
          <w:sz w:val="22"/>
          <w:szCs w:val="22"/>
          <w:lang w:eastAsia="en-GB"/>
        </w:rPr>
        <w:t>It’s</w:t>
      </w:r>
      <w:bookmarkEnd w:id="1"/>
      <w:r w:rsidRPr="325BCAAA">
        <w:rPr>
          <w:rFonts w:ascii="Arial" w:eastAsia="Arial" w:hAnsi="Arial" w:cs="Arial"/>
          <w:sz w:val="22"/>
          <w:szCs w:val="22"/>
          <w:lang w:eastAsia="en-GB"/>
        </w:rPr>
        <w:t xml:space="preserve"> a Small World</w:t>
      </w:r>
    </w:p>
    <w:p w14:paraId="59605D1B" w14:textId="7777777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Unit 2, It’s a Small World, developed my understanding of how interconnected the world has become and how global changes can influence health and social care. The unit explored themes such as globalisation, cultural diversity, international connections, and the movement of people, knowledge, and resources across countries. These topics encouraged me to consider health and social care from a wider perspective rather than focusing only on my local community.</w:t>
      </w:r>
    </w:p>
    <w:p w14:paraId="60E0BAA2" w14:textId="42F82DD0"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One of the main lessons I gained was the importance of cultural awareness. Health and social care professionals work with people from diverse cultural, social, and religious backgrounds. I learned that effective care requires professionals to recognise individual differences and avoid making assumptions about people’s beliefs or needs. The NHS (2023) emphasises the importance of providing inclusive services that respond to the needs of diverse populations. This helped me understand that cultural competence is essential for delivering respectful and person-centred care.</w:t>
      </w:r>
    </w:p>
    <w:p w14:paraId="2864D349" w14:textId="0966E06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The unit also increased my awareness of global health inequalities. Health outcomes differ significantly between populations because of factors such as socioeconomic conditions, access to healthcare, education, and the wider determinants of health. The World Health </w:t>
      </w:r>
      <w:r w:rsidR="00703C51" w:rsidRPr="70328287">
        <w:rPr>
          <w:rFonts w:ascii="Arial" w:eastAsia="Arial" w:hAnsi="Arial" w:cs="Arial"/>
          <w:kern w:val="0"/>
          <w:sz w:val="22"/>
          <w:szCs w:val="22"/>
          <w:lang w:eastAsia="en-GB"/>
          <w14:ligatures w14:val="none"/>
        </w:rPr>
        <w:t>Organisation</w:t>
      </w:r>
      <w:r w:rsidRPr="70328287">
        <w:rPr>
          <w:rFonts w:ascii="Arial" w:eastAsia="Arial" w:hAnsi="Arial" w:cs="Arial"/>
          <w:kern w:val="0"/>
          <w:sz w:val="22"/>
          <w:szCs w:val="22"/>
          <w:lang w:eastAsia="en-GB"/>
          <w14:ligatures w14:val="none"/>
        </w:rPr>
        <w:t xml:space="preserve"> (WHO, 2023) explains that social and economic conditions have a significant influence on people’s health and wellbeing. This made me reflect on how factors outside an individual’s control can affect their ability to access healthcare and achieve positive health outcomes.</w:t>
      </w:r>
    </w:p>
    <w:p w14:paraId="0EF7DF16" w14:textId="04F8B229" w:rsidR="00945FFC" w:rsidRDefault="00A44A4E">
      <w:pPr>
        <w:spacing w:before="100" w:beforeAutospacing="1" w:after="100" w:afterAutospacing="1" w:line="240" w:lineRule="auto"/>
        <w:rPr>
          <w:rFonts w:ascii="Arial" w:eastAsia="Arial" w:hAnsi="Arial" w:cs="Arial"/>
          <w:kern w:val="0"/>
          <w:sz w:val="22"/>
          <w:szCs w:val="22"/>
          <w:lang w:eastAsia="en-GB"/>
          <w14:ligatures w14:val="none"/>
        </w:rPr>
      </w:pPr>
      <w:r w:rsidRPr="62F2DB7B">
        <w:rPr>
          <w:rFonts w:ascii="Arial" w:eastAsiaTheme="minorEastAsia" w:hAnsi="Arial" w:cs="Arial"/>
          <w:kern w:val="0"/>
          <w:sz w:val="22"/>
          <w:szCs w:val="22"/>
          <w:lang w:eastAsia="en-GB"/>
          <w14:ligatures w14:val="none"/>
        </w:rPr>
        <w:t xml:space="preserve">Another </w:t>
      </w:r>
      <w:r w:rsidR="00D362D8" w:rsidRPr="62F2DB7B">
        <w:rPr>
          <w:rFonts w:ascii="Arial" w:eastAsiaTheme="minorEastAsia" w:hAnsi="Arial" w:cs="Arial"/>
          <w:kern w:val="0"/>
          <w:sz w:val="22"/>
          <w:szCs w:val="22"/>
          <w:lang w:eastAsia="en-GB"/>
          <w14:ligatures w14:val="none"/>
        </w:rPr>
        <w:t>key</w:t>
      </w:r>
      <w:r w:rsidRPr="62F2DB7B">
        <w:rPr>
          <w:rFonts w:ascii="Arial" w:eastAsiaTheme="minorEastAsia" w:hAnsi="Arial" w:cs="Arial"/>
          <w:kern w:val="0"/>
          <w:sz w:val="22"/>
          <w:szCs w:val="22"/>
          <w:lang w:eastAsia="en-GB"/>
          <w14:ligatures w14:val="none"/>
        </w:rPr>
        <w:t xml:space="preserve"> area was globalisation and the health and social care workforce. The movement of healthcare professionals between countries </w:t>
      </w:r>
      <w:r w:rsidR="00C47A05" w:rsidRPr="62F2DB7B">
        <w:rPr>
          <w:rFonts w:ascii="Arial" w:eastAsiaTheme="minorEastAsia" w:hAnsi="Arial" w:cs="Arial"/>
          <w:kern w:val="0"/>
          <w:sz w:val="22"/>
          <w:szCs w:val="22"/>
          <w:lang w:eastAsia="en-GB"/>
          <w14:ligatures w14:val="none"/>
        </w:rPr>
        <w:t>shows</w:t>
      </w:r>
      <w:r w:rsidRPr="62F2DB7B">
        <w:rPr>
          <w:rFonts w:ascii="Arial" w:eastAsiaTheme="minorEastAsia" w:hAnsi="Arial" w:cs="Arial"/>
          <w:kern w:val="0"/>
          <w:sz w:val="22"/>
          <w:szCs w:val="22"/>
          <w:lang w:eastAsia="en-GB"/>
          <w14:ligatures w14:val="none"/>
        </w:rPr>
        <w:t xml:space="preserve"> how interconnected health systems have become. This made me recognise the importance of working effectively with colleagues from different backgrounds and respecting diverse perspectives. It</w:t>
      </w:r>
      <w:r w:rsidR="00945FFC" w:rsidRPr="62F2DB7B">
        <w:rPr>
          <w:rFonts w:ascii="Arial" w:eastAsiaTheme="minorEastAsia" w:hAnsi="Arial" w:cs="Arial"/>
          <w:sz w:val="22"/>
          <w:szCs w:val="22"/>
          <w:lang w:eastAsia="en-GB"/>
        </w:rPr>
        <w:t xml:space="preserve"> I will also remain open to learning from people whose experiences and backgrounds differ from my own.</w:t>
      </w:r>
    </w:p>
    <w:p w14:paraId="0A133FC2" w14:textId="5B782BFF" w:rsidR="0069682B" w:rsidRDefault="00A44A4E">
      <w:pPr>
        <w:spacing w:before="100" w:beforeAutospacing="1" w:after="100" w:afterAutospacing="1" w:line="240" w:lineRule="auto"/>
        <w:rPr>
          <w:rFonts w:ascii="Arial" w:eastAsiaTheme="minorEastAsia" w:hAnsi="Arial" w:cs="Arial"/>
          <w:sz w:val="22"/>
          <w:szCs w:val="22"/>
          <w:lang w:eastAsia="en-GB"/>
        </w:rPr>
      </w:pPr>
      <w:r w:rsidRPr="70328287">
        <w:rPr>
          <w:rFonts w:ascii="Arial" w:eastAsia="Arial" w:hAnsi="Arial" w:cs="Arial"/>
          <w:kern w:val="0"/>
          <w:sz w:val="22"/>
          <w:szCs w:val="22"/>
          <w:lang w:eastAsia="en-GB"/>
          <w14:ligatures w14:val="none"/>
        </w:rPr>
        <w:t xml:space="preserve"> </w:t>
      </w:r>
      <w:r w:rsidRPr="62F2DB7B">
        <w:rPr>
          <w:rFonts w:ascii="Arial" w:eastAsiaTheme="minorEastAsia" w:hAnsi="Arial" w:cs="Arial"/>
          <w:sz w:val="22"/>
          <w:szCs w:val="22"/>
          <w:lang w:eastAsia="en-GB"/>
        </w:rPr>
        <w:t>Unit 2 broadened my understanding of health and social care. I learned that effective practice requires a global outlook, cultural awareness, and an understanding of health inequalities. In my future career, I will use this knowledge to</w:t>
      </w:r>
      <w:r w:rsidR="00A17B10" w:rsidRPr="62F2DB7B">
        <w:rPr>
          <w:rFonts w:ascii="Arial" w:eastAsiaTheme="minorEastAsia" w:hAnsi="Arial" w:cs="Arial"/>
          <w:sz w:val="22"/>
          <w:szCs w:val="22"/>
          <w:lang w:eastAsia="en-GB"/>
        </w:rPr>
        <w:t xml:space="preserve"> </w:t>
      </w:r>
      <w:r w:rsidRPr="62F2DB7B">
        <w:rPr>
          <w:rFonts w:ascii="Arial" w:eastAsiaTheme="minorEastAsia" w:hAnsi="Arial" w:cs="Arial"/>
          <w:sz w:val="22"/>
          <w:szCs w:val="22"/>
          <w:lang w:eastAsia="en-GB"/>
        </w:rPr>
        <w:t xml:space="preserve">provide respectful, inclusive, and person-centred care. I will also remain </w:t>
      </w:r>
      <w:r w:rsidR="00F128D4" w:rsidRPr="62F2DB7B">
        <w:rPr>
          <w:rFonts w:ascii="Arial" w:eastAsiaTheme="minorEastAsia" w:hAnsi="Arial" w:cs="Arial"/>
          <w:sz w:val="22"/>
          <w:szCs w:val="22"/>
          <w:lang w:eastAsia="en-GB"/>
        </w:rPr>
        <w:t>open</w:t>
      </w:r>
      <w:r w:rsidR="005711A9" w:rsidRPr="62F2DB7B">
        <w:rPr>
          <w:rFonts w:ascii="Arial" w:eastAsiaTheme="minorEastAsia" w:hAnsi="Arial" w:cs="Arial"/>
          <w:sz w:val="22"/>
          <w:szCs w:val="22"/>
          <w:lang w:eastAsia="en-GB"/>
        </w:rPr>
        <w:t xml:space="preserve"> to</w:t>
      </w:r>
      <w:r w:rsidR="000304D6" w:rsidRPr="62F2DB7B">
        <w:rPr>
          <w:rFonts w:ascii="Arial" w:eastAsiaTheme="minorEastAsia" w:hAnsi="Arial" w:cs="Arial"/>
          <w:sz w:val="22"/>
          <w:szCs w:val="22"/>
          <w:lang w:eastAsia="en-GB"/>
        </w:rPr>
        <w:t xml:space="preserve"> learning</w:t>
      </w:r>
      <w:r w:rsidRPr="62F2DB7B">
        <w:rPr>
          <w:rFonts w:ascii="Arial" w:eastAsiaTheme="minorEastAsia" w:hAnsi="Arial" w:cs="Arial"/>
          <w:sz w:val="22"/>
          <w:szCs w:val="22"/>
          <w:lang w:eastAsia="en-GB"/>
        </w:rPr>
        <w:t xml:space="preserve"> from people whose experiences and backgrounds differ from my own</w:t>
      </w:r>
      <w:r w:rsidR="00E40347">
        <w:rPr>
          <w:rFonts w:ascii="Arial" w:eastAsiaTheme="minorEastAsia" w:hAnsi="Arial" w:cs="Arial"/>
          <w:sz w:val="22"/>
          <w:szCs w:val="22"/>
          <w:lang w:eastAsia="en-GB"/>
        </w:rPr>
        <w:t>.</w:t>
      </w:r>
    </w:p>
    <w:p w14:paraId="46ECFF73" w14:textId="77777777" w:rsidR="00CF10D4" w:rsidRDefault="00CF10D4">
      <w:pPr>
        <w:spacing w:before="100" w:beforeAutospacing="1" w:after="100" w:afterAutospacing="1" w:line="240" w:lineRule="auto"/>
        <w:rPr>
          <w:rFonts w:ascii="Arial" w:eastAsiaTheme="minorEastAsia" w:hAnsi="Arial" w:cs="Arial"/>
          <w:sz w:val="22"/>
          <w:szCs w:val="22"/>
          <w:lang w:eastAsia="en-GB"/>
        </w:rPr>
      </w:pPr>
    </w:p>
    <w:p w14:paraId="53DDEA36" w14:textId="77777777" w:rsidR="00CF10D4" w:rsidRDefault="00CF10D4">
      <w:pPr>
        <w:spacing w:before="100" w:beforeAutospacing="1" w:after="100" w:afterAutospacing="1" w:line="240" w:lineRule="auto"/>
        <w:rPr>
          <w:rFonts w:ascii="Arial" w:eastAsiaTheme="minorEastAsia" w:hAnsi="Arial" w:cs="Arial"/>
          <w:sz w:val="22"/>
          <w:szCs w:val="22"/>
          <w:lang w:eastAsia="en-GB"/>
        </w:rPr>
      </w:pPr>
    </w:p>
    <w:p w14:paraId="6789A3E2" w14:textId="77777777" w:rsidR="002E57C6" w:rsidRDefault="002E57C6">
      <w:pPr>
        <w:spacing w:before="100" w:beforeAutospacing="1" w:after="100" w:afterAutospacing="1" w:line="240" w:lineRule="auto"/>
        <w:rPr>
          <w:rFonts w:ascii="Arial" w:eastAsiaTheme="minorEastAsia" w:hAnsi="Arial" w:cs="Arial"/>
          <w:sz w:val="22"/>
          <w:szCs w:val="22"/>
          <w:lang w:eastAsia="en-GB"/>
        </w:rPr>
      </w:pPr>
    </w:p>
    <w:p w14:paraId="59A73FCB" w14:textId="7B041E95" w:rsidR="0039225D" w:rsidRPr="0069682B" w:rsidRDefault="00404F89">
      <w:pPr>
        <w:spacing w:before="100" w:beforeAutospacing="1" w:after="100" w:afterAutospacing="1" w:line="240" w:lineRule="auto"/>
        <w:rPr>
          <w:rFonts w:ascii="Arial" w:eastAsia="Arial" w:hAnsi="Arial" w:cs="Arial"/>
          <w:sz w:val="22"/>
          <w:szCs w:val="22"/>
          <w:lang w:eastAsia="en-GB"/>
        </w:rPr>
      </w:pPr>
      <w:r>
        <w:rPr>
          <w:noProof/>
        </w:rPr>
        <w:drawing>
          <wp:anchor distT="0" distB="0" distL="114300" distR="114300" simplePos="0" relativeHeight="251658246" behindDoc="0" locked="0" layoutInCell="1" allowOverlap="1" wp14:anchorId="7848F56F" wp14:editId="6AFED86C">
            <wp:simplePos x="0" y="0"/>
            <wp:positionH relativeFrom="column">
              <wp:posOffset>172085</wp:posOffset>
            </wp:positionH>
            <wp:positionV relativeFrom="paragraph">
              <wp:posOffset>0</wp:posOffset>
            </wp:positionV>
            <wp:extent cx="1185677" cy="1359770"/>
            <wp:effectExtent l="0" t="0" r="0" b="0"/>
            <wp:wrapTopAndBottom/>
            <wp:docPr id="284078227" name="Picture 1">
              <a:extLst xmlns:a="http://schemas.openxmlformats.org/drawingml/2006/main">
                <a:ext uri="{FF2B5EF4-FFF2-40B4-BE49-F238E27FC236}">
                  <a16:creationId xmlns:a16="http://schemas.microsoft.com/office/drawing/2014/main" id="{7449B03A-99A9-4884-B6F4-5A56B10A53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80555" name=""/>
                    <pic:cNvPicPr/>
                  </pic:nvPicPr>
                  <pic:blipFill>
                    <a:blip r:embed="rId10"/>
                    <a:stretch>
                      <a:fillRect/>
                    </a:stretch>
                  </pic:blipFill>
                  <pic:spPr>
                    <a:xfrm>
                      <a:off x="0" y="0"/>
                      <a:ext cx="1185677" cy="1359770"/>
                    </a:xfrm>
                    <a:prstGeom prst="rect">
                      <a:avLst/>
                    </a:prstGeom>
                  </pic:spPr>
                </pic:pic>
              </a:graphicData>
            </a:graphic>
            <wp14:sizeRelH relativeFrom="margin">
              <wp14:pctWidth>0</wp14:pctWidth>
            </wp14:sizeRelH>
            <wp14:sizeRelV relativeFrom="margin">
              <wp14:pctHeight>0</wp14:pctHeight>
            </wp14:sizeRelV>
          </wp:anchor>
        </w:drawing>
      </w:r>
      <w:r w:rsidR="00E57D25">
        <w:rPr>
          <w:rFonts w:ascii="Arial" w:eastAsia="Times New Roman" w:hAnsi="Arial" w:cs="Arial"/>
          <w:sz w:val="22"/>
          <w:szCs w:val="22"/>
          <w:lang w:eastAsia="en-GB"/>
        </w:rPr>
        <w:t>Screenshot</w:t>
      </w:r>
      <w:r w:rsidR="00970B3B">
        <w:rPr>
          <w:rFonts w:ascii="Arial" w:eastAsia="Times New Roman" w:hAnsi="Arial" w:cs="Arial"/>
          <w:sz w:val="22"/>
          <w:szCs w:val="22"/>
          <w:lang w:eastAsia="en-GB"/>
        </w:rPr>
        <w:t xml:space="preserve"> </w:t>
      </w:r>
      <w:r w:rsidR="004D27F9">
        <w:rPr>
          <w:rFonts w:ascii="Arial" w:eastAsia="Times New Roman" w:hAnsi="Arial" w:cs="Arial"/>
          <w:sz w:val="22"/>
          <w:szCs w:val="22"/>
          <w:lang w:eastAsia="en-GB"/>
        </w:rPr>
        <w:t>one</w:t>
      </w:r>
      <w:r w:rsidR="00E70964">
        <w:rPr>
          <w:rFonts w:ascii="Arial" w:eastAsia="Times New Roman" w:hAnsi="Arial" w:cs="Arial"/>
          <w:sz w:val="22"/>
          <w:szCs w:val="22"/>
          <w:lang w:eastAsia="en-GB"/>
        </w:rPr>
        <w:t>- Reflection</w:t>
      </w:r>
      <w:r w:rsidR="00C66986" w:rsidRPr="62F2DB7B">
        <w:rPr>
          <w:rFonts w:ascii="Arial" w:eastAsia="Times New Roman" w:hAnsi="Arial" w:cs="Arial"/>
          <w:sz w:val="22"/>
          <w:szCs w:val="22"/>
          <w:lang w:eastAsia="en-GB"/>
        </w:rPr>
        <w:t>:</w:t>
      </w:r>
      <w:r w:rsidR="0039225D" w:rsidRPr="62F2DB7B">
        <w:rPr>
          <w:rFonts w:ascii="Arial" w:eastAsiaTheme="minorEastAsia" w:hAnsi="Arial" w:cs="Arial"/>
          <w:sz w:val="22"/>
          <w:szCs w:val="22"/>
          <w:lang w:eastAsia="en-GB"/>
        </w:rPr>
        <w:t xml:space="preserve"> I </w:t>
      </w:r>
      <w:r w:rsidR="00307962" w:rsidRPr="62F2DB7B">
        <w:rPr>
          <w:rFonts w:ascii="Arial" w:eastAsiaTheme="minorEastAsia" w:hAnsi="Arial" w:cs="Arial"/>
          <w:sz w:val="22"/>
          <w:szCs w:val="22"/>
          <w:lang w:eastAsia="en-GB"/>
        </w:rPr>
        <w:t>will remain</w:t>
      </w:r>
      <w:r w:rsidR="0039225D" w:rsidRPr="62F2DB7B">
        <w:rPr>
          <w:rFonts w:ascii="Arial" w:eastAsiaTheme="minorEastAsia" w:hAnsi="Arial" w:cs="Arial"/>
          <w:sz w:val="22"/>
          <w:szCs w:val="22"/>
          <w:lang w:eastAsia="en-GB"/>
        </w:rPr>
        <w:t xml:space="preserve"> open to learning from people whose experiences and backgrounds differ from my own.</w:t>
      </w:r>
    </w:p>
    <w:p w14:paraId="532587BB" w14:textId="52E0D9F8" w:rsidR="00554E60" w:rsidRDefault="00554E60">
      <w:pPr>
        <w:spacing w:before="100" w:beforeAutospacing="1" w:after="100" w:afterAutospacing="1" w:line="240" w:lineRule="auto"/>
        <w:rPr>
          <w:rFonts w:ascii="Arial" w:eastAsiaTheme="minorEastAsia" w:hAnsi="Arial" w:cs="Arial"/>
          <w:sz w:val="22"/>
          <w:szCs w:val="22"/>
          <w:lang w:eastAsia="en-GB"/>
        </w:rPr>
      </w:pPr>
    </w:p>
    <w:p w14:paraId="3E4570F4" w14:textId="6F77C40E" w:rsidR="004C52DD" w:rsidRPr="00554E60" w:rsidRDefault="004C52DD">
      <w:pPr>
        <w:spacing w:before="100" w:beforeAutospacing="1" w:after="100" w:afterAutospacing="1" w:line="240" w:lineRule="auto"/>
        <w:rPr>
          <w:rFonts w:ascii="Arial" w:eastAsia="Arial" w:hAnsi="Arial" w:cs="Arial"/>
          <w:sz w:val="22"/>
          <w:szCs w:val="22"/>
          <w:lang w:eastAsia="en-GB"/>
        </w:rPr>
      </w:pPr>
      <w:r>
        <w:rPr>
          <w:noProof/>
        </w:rPr>
        <w:drawing>
          <wp:anchor distT="0" distB="0" distL="114300" distR="114300" simplePos="0" relativeHeight="251658243" behindDoc="0" locked="0" layoutInCell="1" allowOverlap="1" wp14:anchorId="4C7AD9F9" wp14:editId="5854D515">
            <wp:simplePos x="0" y="0"/>
            <wp:positionH relativeFrom="column">
              <wp:posOffset>240665</wp:posOffset>
            </wp:positionH>
            <wp:positionV relativeFrom="paragraph">
              <wp:posOffset>195580</wp:posOffset>
            </wp:positionV>
            <wp:extent cx="1949450" cy="2292985"/>
            <wp:effectExtent l="0" t="0" r="6350" b="5715"/>
            <wp:wrapTopAndBottom/>
            <wp:docPr id="930192793" name="Picture 1">
              <a:extLst xmlns:a="http://schemas.openxmlformats.org/drawingml/2006/main">
                <a:ext uri="{FF2B5EF4-FFF2-40B4-BE49-F238E27FC236}">
                  <a16:creationId xmlns:a16="http://schemas.microsoft.com/office/drawing/2014/main" id="{6BCA2FCB-EAF6-42A3-AA57-E139C77143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366665" name=""/>
                    <pic:cNvPicPr/>
                  </pic:nvPicPr>
                  <pic:blipFill>
                    <a:blip r:embed="rId11"/>
                    <a:stretch>
                      <a:fillRect/>
                    </a:stretch>
                  </pic:blipFill>
                  <pic:spPr>
                    <a:xfrm>
                      <a:off x="0" y="0"/>
                      <a:ext cx="1949450" cy="2292985"/>
                    </a:xfrm>
                    <a:prstGeom prst="rect">
                      <a:avLst/>
                    </a:prstGeom>
                  </pic:spPr>
                </pic:pic>
              </a:graphicData>
            </a:graphic>
            <wp14:sizeRelH relativeFrom="margin">
              <wp14:pctWidth>0</wp14:pctWidth>
            </wp14:sizeRelH>
            <wp14:sizeRelV relativeFrom="margin">
              <wp14:pctHeight>0</wp14:pctHeight>
            </wp14:sizeRelV>
          </wp:anchor>
        </w:drawing>
      </w:r>
    </w:p>
    <w:p w14:paraId="14D12692" w14:textId="4FDAC6E0" w:rsidR="00401D0C" w:rsidRDefault="005A4786" w:rsidP="5B37CDAF">
      <w:pPr>
        <w:spacing w:before="100" w:beforeAutospacing="1" w:after="0" w:afterAutospacing="1" w:line="240" w:lineRule="auto"/>
        <w:rPr>
          <w:rFonts w:ascii="Arial" w:eastAsia="Arial" w:hAnsi="Arial" w:cs="Arial"/>
          <w:kern w:val="0"/>
          <w:sz w:val="22"/>
          <w:szCs w:val="22"/>
          <w:lang w:eastAsia="en-GB"/>
          <w14:ligatures w14:val="none"/>
        </w:rPr>
      </w:pPr>
      <w:r w:rsidRPr="70328287">
        <w:rPr>
          <w:rFonts w:ascii="Arial" w:eastAsia="Arial" w:hAnsi="Arial" w:cs="Arial"/>
          <w:sz w:val="22"/>
          <w:szCs w:val="22"/>
          <w:lang w:eastAsia="en-GB"/>
        </w:rPr>
        <w:t xml:space="preserve">Screenshot </w:t>
      </w:r>
      <w:r w:rsidR="0027396A">
        <w:rPr>
          <w:rFonts w:ascii="Arial" w:eastAsia="Arial" w:hAnsi="Arial" w:cs="Arial"/>
          <w:sz w:val="22"/>
          <w:szCs w:val="22"/>
          <w:lang w:eastAsia="en-GB"/>
        </w:rPr>
        <w:t>two</w:t>
      </w:r>
      <w:r w:rsidR="00C16E33" w:rsidRPr="70328287">
        <w:rPr>
          <w:rFonts w:ascii="Arial" w:eastAsia="Arial" w:hAnsi="Arial" w:cs="Arial"/>
          <w:sz w:val="22"/>
          <w:szCs w:val="22"/>
          <w:lang w:eastAsia="en-GB"/>
        </w:rPr>
        <w:t xml:space="preserve">- </w:t>
      </w:r>
      <w:r w:rsidR="00652CC6" w:rsidRPr="70328287">
        <w:rPr>
          <w:rFonts w:ascii="Arial" w:eastAsia="Arial" w:hAnsi="Arial" w:cs="Arial"/>
          <w:sz w:val="22"/>
          <w:szCs w:val="22"/>
          <w:lang w:eastAsia="en-GB"/>
        </w:rPr>
        <w:t xml:space="preserve">Reflection: </w:t>
      </w:r>
      <w:r w:rsidR="00C7629B" w:rsidRPr="70328287">
        <w:rPr>
          <w:rFonts w:ascii="Arial" w:eastAsia="Arial" w:hAnsi="Arial" w:cs="Arial"/>
          <w:kern w:val="0"/>
          <w:sz w:val="22"/>
          <w:szCs w:val="22"/>
          <w:lang w:eastAsia="en-GB"/>
          <w14:ligatures w14:val="none"/>
        </w:rPr>
        <w:t>The movement of healthcare professionals between countries shows how interconnected health systems have become.</w:t>
      </w:r>
    </w:p>
    <w:p w14:paraId="49131A8E" w14:textId="77777777" w:rsidR="0056211B" w:rsidRDefault="0056211B" w:rsidP="5B37CDAF">
      <w:pPr>
        <w:spacing w:before="100" w:beforeAutospacing="1" w:after="0" w:afterAutospacing="1" w:line="240" w:lineRule="auto"/>
        <w:rPr>
          <w:rFonts w:ascii="Arial" w:eastAsia="Arial" w:hAnsi="Arial" w:cs="Arial"/>
          <w:sz w:val="22"/>
          <w:szCs w:val="22"/>
          <w:lang w:eastAsia="en-GB"/>
        </w:rPr>
      </w:pPr>
    </w:p>
    <w:p w14:paraId="338E57E5" w14:textId="1693D108" w:rsidR="00401D0C" w:rsidRDefault="00401D0C" w:rsidP="5B37CDAF">
      <w:pPr>
        <w:spacing w:before="100" w:beforeAutospacing="1" w:after="0" w:afterAutospacing="1" w:line="240" w:lineRule="auto"/>
        <w:rPr>
          <w:rFonts w:ascii="Arial" w:eastAsia="Arial" w:hAnsi="Arial" w:cs="Arial"/>
          <w:sz w:val="22"/>
          <w:szCs w:val="22"/>
          <w:lang w:eastAsia="en-GB"/>
        </w:rPr>
      </w:pPr>
    </w:p>
    <w:p w14:paraId="72E0F17C" w14:textId="3805A92A" w:rsidR="00401D0C" w:rsidRDefault="00401D0C" w:rsidP="5B37CDAF">
      <w:pPr>
        <w:spacing w:before="100" w:beforeAutospacing="1" w:after="0" w:afterAutospacing="1" w:line="240" w:lineRule="auto"/>
        <w:rPr>
          <w:rFonts w:ascii="Arial" w:eastAsia="Arial" w:hAnsi="Arial" w:cs="Arial"/>
          <w:sz w:val="22"/>
          <w:szCs w:val="22"/>
          <w:lang w:eastAsia="en-GB"/>
        </w:rPr>
      </w:pPr>
    </w:p>
    <w:p w14:paraId="3749593E" w14:textId="0694F195" w:rsidR="00401D0C" w:rsidRDefault="00401D0C" w:rsidP="5B37CDAF">
      <w:pPr>
        <w:spacing w:before="100" w:beforeAutospacing="1" w:after="0" w:afterAutospacing="1" w:line="240" w:lineRule="auto"/>
        <w:rPr>
          <w:rFonts w:ascii="Arial" w:eastAsia="Arial" w:hAnsi="Arial" w:cs="Arial"/>
          <w:sz w:val="22"/>
          <w:szCs w:val="22"/>
          <w:lang w:eastAsia="en-GB"/>
        </w:rPr>
      </w:pPr>
    </w:p>
    <w:p w14:paraId="2FC16DDE" w14:textId="3FF37856" w:rsidR="00401D0C" w:rsidRDefault="00401D0C" w:rsidP="5B37CDAF">
      <w:pPr>
        <w:spacing w:before="100" w:beforeAutospacing="1" w:after="0" w:afterAutospacing="1" w:line="240" w:lineRule="auto"/>
        <w:rPr>
          <w:rFonts w:ascii="Arial" w:eastAsia="Arial" w:hAnsi="Arial" w:cs="Arial"/>
          <w:sz w:val="22"/>
          <w:szCs w:val="22"/>
          <w:lang w:eastAsia="en-GB"/>
        </w:rPr>
      </w:pPr>
    </w:p>
    <w:p w14:paraId="6F678DB7" w14:textId="7DE23009" w:rsidR="00401D0C" w:rsidRDefault="00401D0C" w:rsidP="5B37CDAF">
      <w:pPr>
        <w:spacing w:before="100" w:beforeAutospacing="1" w:after="0" w:afterAutospacing="1" w:line="240" w:lineRule="auto"/>
        <w:rPr>
          <w:rFonts w:ascii="Arial" w:eastAsia="Arial" w:hAnsi="Arial" w:cs="Arial"/>
          <w:sz w:val="22"/>
          <w:szCs w:val="22"/>
          <w:lang w:eastAsia="en-GB"/>
        </w:rPr>
      </w:pPr>
    </w:p>
    <w:p w14:paraId="12F24E0A" w14:textId="7D9DAB59" w:rsidR="00401D0C" w:rsidRDefault="00401D0C" w:rsidP="5B37CDAF">
      <w:pPr>
        <w:spacing w:before="100" w:beforeAutospacing="1" w:after="0" w:afterAutospacing="1" w:line="240" w:lineRule="auto"/>
        <w:rPr>
          <w:rFonts w:ascii="Arial" w:eastAsia="Arial" w:hAnsi="Arial" w:cs="Arial"/>
          <w:sz w:val="22"/>
          <w:szCs w:val="22"/>
          <w:lang w:eastAsia="en-GB"/>
        </w:rPr>
      </w:pPr>
    </w:p>
    <w:p w14:paraId="02A071D4" w14:textId="7823C046" w:rsidR="00401D0C" w:rsidRDefault="00401D0C" w:rsidP="5B37CDAF">
      <w:pPr>
        <w:spacing w:before="100" w:beforeAutospacing="1" w:after="0" w:afterAutospacing="1" w:line="240" w:lineRule="auto"/>
        <w:rPr>
          <w:rFonts w:ascii="Arial" w:eastAsia="Arial" w:hAnsi="Arial" w:cs="Arial"/>
          <w:sz w:val="22"/>
          <w:szCs w:val="22"/>
          <w:lang w:eastAsia="en-GB"/>
        </w:rPr>
      </w:pPr>
    </w:p>
    <w:p w14:paraId="65B98D3D" w14:textId="29BD0AF0" w:rsidR="00401D0C" w:rsidRDefault="00401D0C" w:rsidP="5B37CDAF">
      <w:pPr>
        <w:spacing w:before="100" w:beforeAutospacing="1" w:after="0" w:afterAutospacing="1" w:line="240" w:lineRule="auto"/>
        <w:rPr>
          <w:rFonts w:ascii="Arial" w:eastAsia="Arial" w:hAnsi="Arial" w:cs="Arial"/>
          <w:sz w:val="22"/>
          <w:szCs w:val="22"/>
          <w:lang w:eastAsia="en-GB"/>
        </w:rPr>
      </w:pPr>
    </w:p>
    <w:p w14:paraId="49A87192" w14:textId="50A78B5C" w:rsidR="00401D0C" w:rsidRDefault="00401D0C" w:rsidP="5B37CDAF">
      <w:pPr>
        <w:spacing w:before="100" w:beforeAutospacing="1" w:after="0" w:afterAutospacing="1" w:line="240" w:lineRule="auto"/>
        <w:rPr>
          <w:rFonts w:ascii="Arial" w:eastAsia="Arial" w:hAnsi="Arial" w:cs="Arial"/>
          <w:sz w:val="22"/>
          <w:szCs w:val="22"/>
          <w:lang w:eastAsia="en-GB"/>
        </w:rPr>
      </w:pPr>
    </w:p>
    <w:p w14:paraId="1D7D7B44" w14:textId="504C31D2" w:rsidR="00401D0C" w:rsidRDefault="00401D0C" w:rsidP="5B37CDAF">
      <w:pPr>
        <w:spacing w:before="100" w:beforeAutospacing="1" w:after="0" w:afterAutospacing="1" w:line="240" w:lineRule="auto"/>
        <w:rPr>
          <w:rFonts w:ascii="Arial" w:eastAsia="Arial" w:hAnsi="Arial" w:cs="Arial"/>
          <w:sz w:val="22"/>
          <w:szCs w:val="22"/>
          <w:lang w:eastAsia="en-GB"/>
        </w:rPr>
      </w:pPr>
    </w:p>
    <w:p w14:paraId="7A7A4A79" w14:textId="399E5F25" w:rsidR="00A44A4E" w:rsidRPr="006301AB" w:rsidRDefault="00A44A4E" w:rsidP="5B37CDAF">
      <w:pPr>
        <w:spacing w:before="100" w:beforeAutospacing="1" w:after="0" w:afterAutospacing="1" w:line="240" w:lineRule="auto"/>
        <w:rPr>
          <w:rFonts w:ascii="Arial" w:eastAsia="Arial" w:hAnsi="Arial" w:cs="Arial"/>
          <w:kern w:val="36"/>
          <w:sz w:val="22"/>
          <w:szCs w:val="22"/>
          <w:lang w:eastAsia="en-GB"/>
          <w14:ligatures w14:val="none"/>
        </w:rPr>
      </w:pPr>
      <w:r w:rsidRPr="70328287">
        <w:rPr>
          <w:rFonts w:ascii="Arial" w:eastAsia="Arial" w:hAnsi="Arial" w:cs="Arial"/>
          <w:sz w:val="22"/>
          <w:szCs w:val="22"/>
          <w:lang w:eastAsia="en-GB"/>
        </w:rPr>
        <w:t xml:space="preserve">Task 3 – Reflection on Unit 3: Opportunity Knocks </w:t>
      </w:r>
    </w:p>
    <w:p w14:paraId="4087F7DF" w14:textId="7777777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Unit 3, Opportunity Knocks, helped me understand that career opportunities do not always happen automatically. I need to recognise opportunities, prepare for them, and take positive action. The unit explored topics related to employability, career development, networking, personal development, and identifying opportunities. These topics encouraged me to take greater responsibility for my future career in health and social care.</w:t>
      </w:r>
    </w:p>
    <w:p w14:paraId="3B3CFFDA" w14:textId="7A5E8CAF"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One key area I learned was the importance of employability skills. Employers look beyond academic qualifications </w:t>
      </w:r>
      <w:bookmarkStart w:id="2" w:name="_Int_MWWbZW1p"/>
      <w:r w:rsidRPr="70328287">
        <w:rPr>
          <w:rFonts w:ascii="Arial" w:eastAsia="Arial" w:hAnsi="Arial" w:cs="Arial"/>
          <w:kern w:val="0"/>
          <w:sz w:val="22"/>
          <w:szCs w:val="22"/>
          <w:lang w:eastAsia="en-GB"/>
          <w14:ligatures w14:val="none"/>
        </w:rPr>
        <w:t>and</w:t>
      </w:r>
      <w:r w:rsidRPr="70328287">
        <w:rPr>
          <w:rFonts w:ascii="Arial" w:eastAsia="Arial" w:hAnsi="Arial" w:cs="Arial"/>
          <w:sz w:val="22"/>
          <w:szCs w:val="22"/>
          <w:lang w:eastAsia="en-GB"/>
        </w:rPr>
        <w:t xml:space="preserve"> </w:t>
      </w:r>
      <w:bookmarkEnd w:id="2"/>
      <w:r w:rsidRPr="70328287">
        <w:rPr>
          <w:rFonts w:ascii="Arial" w:eastAsia="Arial" w:hAnsi="Arial" w:cs="Arial"/>
          <w:sz w:val="22"/>
          <w:szCs w:val="22"/>
          <w:lang w:eastAsia="en-GB"/>
        </w:rPr>
        <w:t xml:space="preserve">value communication, teamwork, problem-solving, adaptability, and professionalism. The World Economic Forum (2023) </w:t>
      </w:r>
      <w:r w:rsidR="0090384E" w:rsidRPr="70328287">
        <w:rPr>
          <w:rFonts w:ascii="Arial" w:eastAsia="Arial" w:hAnsi="Arial" w:cs="Arial"/>
          <w:sz w:val="22"/>
          <w:szCs w:val="22"/>
          <w:lang w:eastAsia="en-GB"/>
        </w:rPr>
        <w:t>finds</w:t>
      </w:r>
      <w:r w:rsidRPr="70328287">
        <w:rPr>
          <w:rFonts w:ascii="Arial" w:eastAsia="Arial" w:hAnsi="Arial" w:cs="Arial"/>
          <w:sz w:val="22"/>
          <w:szCs w:val="22"/>
          <w:lang w:eastAsia="en-GB"/>
        </w:rPr>
        <w:t xml:space="preserve"> skills such as analytical thinking, resilience, flexibility, and lifelong learning as increasingly important in the changing world of work. This encouraged me to reflect on the skills I already possess and those I need to strengthen.</w:t>
      </w:r>
    </w:p>
    <w:p w14:paraId="2E301FDE" w14:textId="27F54872"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The unit also helped me understand the importance of networking in career development. I learned that networking </w:t>
      </w:r>
      <w:r w:rsidR="003D72E9" w:rsidRPr="70328287">
        <w:rPr>
          <w:rFonts w:ascii="Arial" w:eastAsia="Arial" w:hAnsi="Arial" w:cs="Arial"/>
          <w:kern w:val="0"/>
          <w:sz w:val="22"/>
          <w:szCs w:val="22"/>
          <w:lang w:eastAsia="en-GB"/>
          <w14:ligatures w14:val="none"/>
        </w:rPr>
        <w:t>could</w:t>
      </w:r>
      <w:r w:rsidRPr="70328287">
        <w:rPr>
          <w:rFonts w:ascii="Arial" w:eastAsia="Arial" w:hAnsi="Arial" w:cs="Arial"/>
          <w:kern w:val="0"/>
          <w:sz w:val="22"/>
          <w:szCs w:val="22"/>
          <w:lang w:eastAsia="en-GB"/>
          <w14:ligatures w14:val="none"/>
        </w:rPr>
        <w:t xml:space="preserve"> help me build relationships with professionals, discover opportunities, gain advice, and increase my awareness of different career pathways. Capela (2021) highlights the importance of developing professional relationships and personal visibility when building a career. I therefore recognise that I should actively </w:t>
      </w:r>
      <w:r w:rsidR="00B33E79" w:rsidRPr="70328287">
        <w:rPr>
          <w:rFonts w:ascii="Arial" w:eastAsia="Arial" w:hAnsi="Arial" w:cs="Arial"/>
          <w:kern w:val="0"/>
          <w:sz w:val="22"/>
          <w:szCs w:val="22"/>
          <w:lang w:eastAsia="en-GB"/>
          <w14:ligatures w14:val="none"/>
        </w:rPr>
        <w:t>take part</w:t>
      </w:r>
      <w:r w:rsidRPr="70328287">
        <w:rPr>
          <w:rFonts w:ascii="Arial" w:eastAsia="Arial" w:hAnsi="Arial" w:cs="Arial"/>
          <w:kern w:val="0"/>
          <w:sz w:val="22"/>
          <w:szCs w:val="22"/>
          <w:lang w:eastAsia="en-GB"/>
          <w14:ligatures w14:val="none"/>
        </w:rPr>
        <w:t xml:space="preserve"> in professional activities, engage with others, and seek opportunities to learn from experienced professionals.</w:t>
      </w:r>
    </w:p>
    <w:p w14:paraId="0743610B" w14:textId="4CB14F72"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sz w:val="22"/>
          <w:szCs w:val="22"/>
          <w:lang w:eastAsia="en-GB"/>
        </w:rPr>
        <w:t>Another important lesson was the value of continuous professional development (CPD). Health and social care i</w:t>
      </w:r>
      <w:r w:rsidR="00FE64A1" w:rsidRPr="70328287">
        <w:rPr>
          <w:rFonts w:ascii="Arial" w:eastAsia="Arial" w:hAnsi="Arial" w:cs="Arial"/>
          <w:sz w:val="22"/>
          <w:szCs w:val="22"/>
          <w:lang w:eastAsia="en-GB"/>
        </w:rPr>
        <w:t>s</w:t>
      </w:r>
      <w:r w:rsidRPr="70328287">
        <w:rPr>
          <w:rFonts w:ascii="Arial" w:eastAsia="Arial" w:hAnsi="Arial" w:cs="Arial"/>
          <w:sz w:val="22"/>
          <w:szCs w:val="22"/>
          <w:lang w:eastAsia="en-GB"/>
        </w:rPr>
        <w:t xml:space="preserve"> constantly changing, so professionals must continue developing their knowledge and skills. The Health and Care Professions Council (HCPC, 2023) emphasises the importance of </w:t>
      </w:r>
      <w:r w:rsidR="00861E54" w:rsidRPr="70328287">
        <w:rPr>
          <w:rFonts w:ascii="Arial" w:eastAsia="Arial" w:hAnsi="Arial" w:cs="Arial"/>
          <w:sz w:val="22"/>
          <w:szCs w:val="22"/>
          <w:lang w:eastAsia="en-GB"/>
        </w:rPr>
        <w:t>keeping</w:t>
      </w:r>
      <w:r w:rsidRPr="70328287">
        <w:rPr>
          <w:rFonts w:ascii="Arial" w:eastAsia="Arial" w:hAnsi="Arial" w:cs="Arial"/>
          <w:sz w:val="22"/>
          <w:szCs w:val="22"/>
          <w:lang w:eastAsia="en-GB"/>
        </w:rPr>
        <w:t xml:space="preserve"> and developing professional knowledge and skills. This has encouraged me to view learning as an ongoing process rather than something that ends when I complete my degree.</w:t>
      </w:r>
    </w:p>
    <w:p w14:paraId="25387E0C" w14:textId="77777777" w:rsidR="00DD099E"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Reflecting on this unit, I now recognise that I can create opportunities by being proactive. For example, I can improve my confidence through presentations, develop my communication skills, attend relevant training, seek work experience, and build professional networks. These actions will help me become more prepared for future employment and professional </w:t>
      </w:r>
      <w:r w:rsidR="00EA3344" w:rsidRPr="70328287">
        <w:rPr>
          <w:rFonts w:ascii="Arial" w:eastAsia="Arial" w:hAnsi="Arial" w:cs="Arial"/>
          <w:kern w:val="0"/>
          <w:sz w:val="22"/>
          <w:szCs w:val="22"/>
          <w:lang w:eastAsia="en-GB"/>
          <w14:ligatures w14:val="none"/>
        </w:rPr>
        <w:t>responsibilities</w:t>
      </w:r>
      <w:r w:rsidR="007A557D" w:rsidRPr="70328287">
        <w:rPr>
          <w:rFonts w:ascii="Arial" w:eastAsia="Arial" w:hAnsi="Arial" w:cs="Arial"/>
          <w:kern w:val="0"/>
          <w:sz w:val="22"/>
          <w:szCs w:val="22"/>
          <w:lang w:eastAsia="en-GB"/>
          <w14:ligatures w14:val="none"/>
        </w:rPr>
        <w:t>.</w:t>
      </w:r>
    </w:p>
    <w:p w14:paraId="40E4E9D3" w14:textId="46EA49C1"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Unit 3 encouraged me to take greater ownership of my career development. I now understand that opportunity requires preparation, confidence, and action. I will therefore continue to develop my skills and actively seek opportunities that support my long-term professional goals.</w:t>
      </w:r>
    </w:p>
    <w:p w14:paraId="1DB84CF0" w14:textId="71C9A8E8" w:rsidR="00332271" w:rsidRDefault="00815A86" w:rsidP="00A44A4E">
      <w:pPr>
        <w:spacing w:before="100" w:beforeAutospacing="1" w:after="100" w:afterAutospacing="1" w:line="240" w:lineRule="auto"/>
        <w:rPr>
          <w:rFonts w:ascii="Arial" w:eastAsia="Arial" w:hAnsi="Arial" w:cs="Arial"/>
          <w:kern w:val="0"/>
          <w:sz w:val="22"/>
          <w:szCs w:val="22"/>
          <w:lang w:eastAsia="en-GB"/>
          <w14:ligatures w14:val="none"/>
        </w:rPr>
      </w:pPr>
      <w:r>
        <w:rPr>
          <w:noProof/>
        </w:rPr>
        <w:drawing>
          <wp:anchor distT="0" distB="0" distL="114300" distR="114300" simplePos="0" relativeHeight="251658247" behindDoc="0" locked="0" layoutInCell="1" allowOverlap="1" wp14:anchorId="6061B7E0" wp14:editId="1FD80649">
            <wp:simplePos x="0" y="0"/>
            <wp:positionH relativeFrom="column">
              <wp:posOffset>0</wp:posOffset>
            </wp:positionH>
            <wp:positionV relativeFrom="paragraph">
              <wp:posOffset>334645</wp:posOffset>
            </wp:positionV>
            <wp:extent cx="1828800" cy="2430145"/>
            <wp:effectExtent l="0" t="0" r="0" b="0"/>
            <wp:wrapTopAndBottom/>
            <wp:docPr id="314467006" name="Picture 1">
              <a:extLst xmlns:a="http://schemas.openxmlformats.org/drawingml/2006/main">
                <a:ext uri="{FF2B5EF4-FFF2-40B4-BE49-F238E27FC236}">
                  <a16:creationId xmlns:a16="http://schemas.microsoft.com/office/drawing/2014/main" id="{C4EFB819-3C4B-4C27-A966-3DFE4DDD12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632654" name=""/>
                    <pic:cNvPicPr/>
                  </pic:nvPicPr>
                  <pic:blipFill>
                    <a:blip r:embed="rId12"/>
                    <a:stretch>
                      <a:fillRect/>
                    </a:stretch>
                  </pic:blipFill>
                  <pic:spPr>
                    <a:xfrm>
                      <a:off x="0" y="0"/>
                      <a:ext cx="1828800" cy="2430145"/>
                    </a:xfrm>
                    <a:prstGeom prst="rect">
                      <a:avLst/>
                    </a:prstGeom>
                  </pic:spPr>
                </pic:pic>
              </a:graphicData>
            </a:graphic>
            <wp14:sizeRelH relativeFrom="margin">
              <wp14:pctWidth>0</wp14:pctWidth>
            </wp14:sizeRelH>
            <wp14:sizeRelV relativeFrom="margin">
              <wp14:pctHeight>0</wp14:pctHeight>
            </wp14:sizeRelV>
          </wp:anchor>
        </w:drawing>
      </w:r>
    </w:p>
    <w:p w14:paraId="317601BD" w14:textId="3361817A" w:rsidR="008E3336" w:rsidRDefault="008E3336" w:rsidP="00A44A4E">
      <w:pPr>
        <w:spacing w:before="100" w:beforeAutospacing="1" w:after="100" w:afterAutospacing="1" w:line="240" w:lineRule="auto"/>
        <w:rPr>
          <w:rFonts w:ascii="Arial" w:eastAsia="Arial" w:hAnsi="Arial" w:cs="Arial"/>
          <w:kern w:val="0"/>
          <w:sz w:val="22"/>
          <w:szCs w:val="22"/>
          <w:lang w:eastAsia="en-GB"/>
          <w14:ligatures w14:val="none"/>
        </w:rPr>
      </w:pPr>
    </w:p>
    <w:p w14:paraId="2B5B88E9" w14:textId="77777777" w:rsidR="00672FC5" w:rsidRDefault="00672FC5">
      <w:pPr>
        <w:spacing w:before="100" w:beforeAutospacing="1" w:after="100" w:afterAutospacing="1" w:line="240" w:lineRule="auto"/>
        <w:rPr>
          <w:rFonts w:ascii="Arial" w:eastAsia="Arial" w:hAnsi="Arial" w:cs="Arial"/>
          <w:kern w:val="0"/>
          <w:sz w:val="22"/>
          <w:szCs w:val="22"/>
          <w:lang w:eastAsia="en-GB"/>
          <w14:ligatures w14:val="none"/>
        </w:rPr>
      </w:pPr>
      <w:r w:rsidRPr="7838B5F6">
        <w:rPr>
          <w:rFonts w:ascii="Arial" w:eastAsia="Arial" w:hAnsi="Arial" w:cs="Arial"/>
          <w:sz w:val="22"/>
          <w:szCs w:val="22"/>
          <w:lang w:eastAsia="en-GB"/>
        </w:rPr>
        <w:t>Screenshot one - Reflecting on this unit, I now recognise that I can create opportunities by being proactive.</w:t>
      </w:r>
    </w:p>
    <w:p w14:paraId="48F545B0" w14:textId="1FB473E5" w:rsidR="008E3336" w:rsidRDefault="008E3336" w:rsidP="00A44A4E">
      <w:pPr>
        <w:spacing w:before="100" w:beforeAutospacing="1" w:after="100" w:afterAutospacing="1" w:line="240" w:lineRule="auto"/>
        <w:rPr>
          <w:rFonts w:ascii="Arial" w:eastAsia="Arial" w:hAnsi="Arial" w:cs="Arial"/>
          <w:kern w:val="0"/>
          <w:sz w:val="22"/>
          <w:szCs w:val="22"/>
          <w:lang w:eastAsia="en-GB"/>
          <w14:ligatures w14:val="none"/>
        </w:rPr>
      </w:pPr>
    </w:p>
    <w:p w14:paraId="3BB8E7FC" w14:textId="5F773148" w:rsidR="00876160" w:rsidRDefault="00876160" w:rsidP="00A44A4E">
      <w:pPr>
        <w:spacing w:before="100" w:beforeAutospacing="1" w:after="100" w:afterAutospacing="1" w:line="240" w:lineRule="auto"/>
        <w:rPr>
          <w:rFonts w:ascii="Arial" w:eastAsia="Arial" w:hAnsi="Arial" w:cs="Arial"/>
          <w:kern w:val="0"/>
          <w:sz w:val="22"/>
          <w:szCs w:val="22"/>
          <w:lang w:eastAsia="en-GB"/>
          <w14:ligatures w14:val="none"/>
        </w:rPr>
      </w:pPr>
    </w:p>
    <w:p w14:paraId="72FAA294" w14:textId="7C5A58D6" w:rsidR="6B16AE58" w:rsidRDefault="6B16AE58" w:rsidP="6B16AE58">
      <w:pPr>
        <w:spacing w:beforeAutospacing="1" w:afterAutospacing="1" w:line="240" w:lineRule="auto"/>
        <w:rPr>
          <w:rFonts w:ascii="Arial" w:eastAsia="Arial" w:hAnsi="Arial" w:cs="Arial"/>
          <w:sz w:val="22"/>
          <w:szCs w:val="22"/>
          <w:lang w:eastAsia="en-GB"/>
        </w:rPr>
      </w:pPr>
    </w:p>
    <w:p w14:paraId="29DB027C" w14:textId="5A9730EB" w:rsidR="6B16AE58" w:rsidRDefault="6B16AE58" w:rsidP="6B16AE58">
      <w:pPr>
        <w:spacing w:beforeAutospacing="1" w:afterAutospacing="1" w:line="240" w:lineRule="auto"/>
        <w:rPr>
          <w:rFonts w:ascii="Arial" w:eastAsia="Arial" w:hAnsi="Arial" w:cs="Arial"/>
          <w:sz w:val="22"/>
          <w:szCs w:val="22"/>
          <w:lang w:eastAsia="en-GB"/>
        </w:rPr>
      </w:pPr>
    </w:p>
    <w:p w14:paraId="21991ABE" w14:textId="77777777" w:rsidR="002064D7" w:rsidRDefault="002064D7" w:rsidP="00A44A4E">
      <w:pPr>
        <w:spacing w:before="100" w:beforeAutospacing="1" w:after="100" w:afterAutospacing="1" w:line="240" w:lineRule="auto"/>
        <w:rPr>
          <w:rFonts w:ascii="Arial" w:eastAsia="Arial" w:hAnsi="Arial" w:cs="Arial"/>
          <w:sz w:val="22"/>
          <w:szCs w:val="22"/>
          <w:lang w:eastAsia="en-GB"/>
        </w:rPr>
      </w:pPr>
    </w:p>
    <w:p w14:paraId="16E534E2" w14:textId="2D5150AB" w:rsidR="008E3336" w:rsidRDefault="008E3336">
      <w:pPr>
        <w:spacing w:before="100" w:beforeAutospacing="1" w:after="100" w:afterAutospacing="1" w:line="240" w:lineRule="auto"/>
        <w:rPr>
          <w:rFonts w:ascii="Arial" w:eastAsia="Arial" w:hAnsi="Arial" w:cs="Arial"/>
          <w:kern w:val="0"/>
          <w:sz w:val="22"/>
          <w:szCs w:val="22"/>
          <w:lang w:eastAsia="en-GB"/>
          <w14:ligatures w14:val="none"/>
        </w:rPr>
      </w:pPr>
    </w:p>
    <w:p w14:paraId="61DC4136" w14:textId="1647126D" w:rsidR="008E3336" w:rsidRDefault="008E3336">
      <w:pPr>
        <w:spacing w:before="100" w:beforeAutospacing="1" w:after="100" w:afterAutospacing="1" w:line="240" w:lineRule="auto"/>
        <w:rPr>
          <w:rFonts w:ascii="Arial" w:eastAsia="Arial" w:hAnsi="Arial" w:cs="Arial"/>
          <w:kern w:val="0"/>
          <w:sz w:val="22"/>
          <w:szCs w:val="22"/>
          <w:lang w:eastAsia="en-GB"/>
          <w14:ligatures w14:val="none"/>
        </w:rPr>
      </w:pPr>
    </w:p>
    <w:p w14:paraId="28527E7B" w14:textId="4E7671A1" w:rsidR="5AAE5A37" w:rsidRDefault="5AAE5A37" w:rsidP="5AAE5A37">
      <w:pPr>
        <w:spacing w:beforeAutospacing="1" w:afterAutospacing="1" w:line="240" w:lineRule="auto"/>
        <w:rPr>
          <w:rFonts w:ascii="Arial" w:eastAsia="Arial" w:hAnsi="Arial" w:cs="Arial"/>
          <w:sz w:val="22"/>
          <w:szCs w:val="22"/>
          <w:lang w:eastAsia="en-GB"/>
        </w:rPr>
      </w:pPr>
    </w:p>
    <w:p w14:paraId="770C2DA2" w14:textId="07160662" w:rsidR="66E088A9" w:rsidRDefault="66E088A9" w:rsidP="66E088A9">
      <w:pPr>
        <w:spacing w:beforeAutospacing="1" w:afterAutospacing="1" w:line="240" w:lineRule="auto"/>
        <w:rPr>
          <w:rFonts w:ascii="Arial" w:eastAsia="Arial" w:hAnsi="Arial" w:cs="Arial"/>
          <w:sz w:val="22"/>
          <w:szCs w:val="22"/>
          <w:lang w:eastAsia="en-GB"/>
        </w:rPr>
      </w:pPr>
    </w:p>
    <w:p w14:paraId="592B5421" w14:textId="017DAE48" w:rsidR="66E088A9" w:rsidRDefault="66E088A9" w:rsidP="66E088A9">
      <w:pPr>
        <w:spacing w:beforeAutospacing="1" w:afterAutospacing="1" w:line="240" w:lineRule="auto"/>
        <w:rPr>
          <w:rFonts w:ascii="Arial" w:eastAsia="Arial" w:hAnsi="Arial" w:cs="Arial"/>
          <w:sz w:val="22"/>
          <w:szCs w:val="22"/>
          <w:lang w:eastAsia="en-GB"/>
        </w:rPr>
      </w:pPr>
    </w:p>
    <w:p w14:paraId="13286773" w14:textId="50E4A3A6" w:rsidR="66E088A9" w:rsidRDefault="66E088A9" w:rsidP="66E088A9">
      <w:pPr>
        <w:spacing w:beforeAutospacing="1" w:afterAutospacing="1" w:line="240" w:lineRule="auto"/>
        <w:rPr>
          <w:rFonts w:ascii="Arial" w:eastAsia="Arial" w:hAnsi="Arial" w:cs="Arial"/>
          <w:sz w:val="22"/>
          <w:szCs w:val="22"/>
          <w:lang w:eastAsia="en-GB"/>
        </w:rPr>
      </w:pPr>
    </w:p>
    <w:p w14:paraId="159A3EE6" w14:textId="2E3E711E" w:rsidR="66E088A9" w:rsidRDefault="006279B3" w:rsidP="66E088A9">
      <w:pPr>
        <w:spacing w:beforeAutospacing="1" w:afterAutospacing="1" w:line="240" w:lineRule="auto"/>
        <w:rPr>
          <w:rFonts w:ascii="Arial" w:eastAsia="Arial" w:hAnsi="Arial" w:cs="Arial"/>
          <w:sz w:val="22"/>
          <w:szCs w:val="22"/>
          <w:lang w:eastAsia="en-GB"/>
        </w:rPr>
      </w:pPr>
      <w:r>
        <w:rPr>
          <w:noProof/>
        </w:rPr>
        <w:drawing>
          <wp:inline distT="0" distB="0" distL="0" distR="0" wp14:anchorId="0653E89B" wp14:editId="5C0F2752">
            <wp:extent cx="1892666" cy="2519944"/>
            <wp:effectExtent l="0" t="0" r="0" b="0"/>
            <wp:docPr id="1185254075" name="Picture 1">
              <a:extLst xmlns:a="http://schemas.openxmlformats.org/drawingml/2006/main">
                <a:ext uri="{FF2B5EF4-FFF2-40B4-BE49-F238E27FC236}">
                  <a16:creationId xmlns:a16="http://schemas.microsoft.com/office/drawing/2014/main" id="{F23439DC-4B8C-49F0-9991-A5B517C986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60154" name=""/>
                    <pic:cNvPicPr/>
                  </pic:nvPicPr>
                  <pic:blipFill>
                    <a:blip r:embed="rId13"/>
                    <a:stretch>
                      <a:fillRect/>
                    </a:stretch>
                  </pic:blipFill>
                  <pic:spPr>
                    <a:xfrm>
                      <a:off x="0" y="0"/>
                      <a:ext cx="1896608" cy="2525193"/>
                    </a:xfrm>
                    <a:prstGeom prst="rect">
                      <a:avLst/>
                    </a:prstGeom>
                  </pic:spPr>
                </pic:pic>
              </a:graphicData>
            </a:graphic>
          </wp:inline>
        </w:drawing>
      </w:r>
    </w:p>
    <w:p w14:paraId="017CF71A" w14:textId="6612945E" w:rsidR="00A26A2B" w:rsidRPr="00D74449" w:rsidRDefault="004E1485">
      <w:pPr>
        <w:spacing w:before="100" w:beforeAutospacing="1" w:after="100" w:afterAutospacing="1" w:line="240" w:lineRule="auto"/>
        <w:rPr>
          <w:rFonts w:ascii="Arial" w:eastAsia="Arial" w:hAnsi="Arial" w:cs="Arial"/>
          <w:kern w:val="0"/>
          <w:sz w:val="22"/>
          <w:szCs w:val="22"/>
          <w:lang w:eastAsia="en-GB"/>
          <w14:ligatures w14:val="none"/>
        </w:rPr>
      </w:pPr>
      <w:r w:rsidRPr="1601E5B4">
        <w:rPr>
          <w:rFonts w:ascii="Arial" w:eastAsia="Arial" w:hAnsi="Arial" w:cs="Arial"/>
          <w:sz w:val="22"/>
          <w:szCs w:val="22"/>
          <w:lang w:eastAsia="en-GB"/>
        </w:rPr>
        <w:t>Screenshot two</w:t>
      </w:r>
      <w:r w:rsidR="007A2DBD" w:rsidRPr="1601E5B4">
        <w:rPr>
          <w:rFonts w:ascii="Arial" w:eastAsia="Arial" w:hAnsi="Arial" w:cs="Arial"/>
          <w:sz w:val="22"/>
          <w:szCs w:val="22"/>
          <w:lang w:eastAsia="en-GB"/>
        </w:rPr>
        <w:t xml:space="preserve">- </w:t>
      </w:r>
      <w:r w:rsidR="00855CA0" w:rsidRPr="1601E5B4">
        <w:rPr>
          <w:rFonts w:ascii="Arial" w:eastAsia="Arial" w:hAnsi="Arial" w:cs="Arial"/>
          <w:sz w:val="22"/>
          <w:szCs w:val="22"/>
          <w:lang w:eastAsia="en-GB"/>
        </w:rPr>
        <w:t xml:space="preserve">Reflection: </w:t>
      </w:r>
      <w:r w:rsidR="00A26A2B" w:rsidRPr="1601E5B4">
        <w:rPr>
          <w:rFonts w:ascii="Arial" w:eastAsia="Arial" w:hAnsi="Arial" w:cs="Arial"/>
          <w:sz w:val="22"/>
          <w:szCs w:val="22"/>
          <w:lang w:eastAsia="en-GB"/>
        </w:rPr>
        <w:t xml:space="preserve">I </w:t>
      </w:r>
      <w:r w:rsidR="0035056F" w:rsidRPr="1601E5B4">
        <w:rPr>
          <w:rFonts w:ascii="Arial" w:eastAsia="Arial" w:hAnsi="Arial" w:cs="Arial"/>
          <w:sz w:val="22"/>
          <w:szCs w:val="22"/>
          <w:lang w:eastAsia="en-GB"/>
        </w:rPr>
        <w:t>will</w:t>
      </w:r>
      <w:r w:rsidR="008D24A2" w:rsidRPr="1601E5B4">
        <w:rPr>
          <w:rFonts w:ascii="Arial" w:eastAsia="Arial" w:hAnsi="Arial" w:cs="Arial"/>
          <w:sz w:val="22"/>
          <w:szCs w:val="22"/>
          <w:lang w:eastAsia="en-GB"/>
        </w:rPr>
        <w:t xml:space="preserve"> </w:t>
      </w:r>
      <w:r w:rsidR="00A26A2B" w:rsidRPr="1601E5B4">
        <w:rPr>
          <w:rFonts w:ascii="Arial" w:eastAsia="Arial" w:hAnsi="Arial" w:cs="Arial"/>
          <w:sz w:val="22"/>
          <w:szCs w:val="22"/>
          <w:lang w:eastAsia="en-GB"/>
        </w:rPr>
        <w:t>continue to develop my skills and actively seek opportunities that support my long-term professional goals.</w:t>
      </w:r>
    </w:p>
    <w:p w14:paraId="41A0D3E1" w14:textId="0A1BAF11" w:rsidR="00332271" w:rsidRDefault="00332271" w:rsidP="00A44A4E">
      <w:pPr>
        <w:spacing w:before="100" w:beforeAutospacing="1" w:after="100" w:afterAutospacing="1" w:line="240" w:lineRule="auto"/>
      </w:pPr>
    </w:p>
    <w:p w14:paraId="7961C3CB" w14:textId="4FDCF357" w:rsidR="0736680C" w:rsidRDefault="0736680C" w:rsidP="0736680C">
      <w:pPr>
        <w:spacing w:beforeAutospacing="1" w:afterAutospacing="1" w:line="240" w:lineRule="auto"/>
        <w:rPr>
          <w:rFonts w:ascii="Arial" w:eastAsia="Arial" w:hAnsi="Arial" w:cs="Arial"/>
          <w:sz w:val="22"/>
          <w:szCs w:val="22"/>
          <w:lang w:eastAsia="en-GB"/>
        </w:rPr>
      </w:pPr>
    </w:p>
    <w:p w14:paraId="3BAD3D0C" w14:textId="77777777" w:rsidR="00751D9A" w:rsidRDefault="00751D9A" w:rsidP="72D07076">
      <w:pPr>
        <w:spacing w:before="100" w:beforeAutospacing="1" w:after="0" w:afterAutospacing="1" w:line="240" w:lineRule="auto"/>
        <w:rPr>
          <w:rFonts w:ascii="Arial" w:eastAsia="Arial" w:hAnsi="Arial" w:cs="Arial"/>
          <w:sz w:val="22"/>
          <w:szCs w:val="22"/>
          <w:lang w:eastAsia="en-GB"/>
        </w:rPr>
      </w:pPr>
    </w:p>
    <w:p w14:paraId="5CB77020" w14:textId="77777777" w:rsidR="00751D9A" w:rsidRDefault="00751D9A" w:rsidP="72D07076">
      <w:pPr>
        <w:spacing w:before="100" w:beforeAutospacing="1" w:after="0" w:afterAutospacing="1" w:line="240" w:lineRule="auto"/>
        <w:rPr>
          <w:rFonts w:ascii="Arial" w:eastAsia="Arial" w:hAnsi="Arial" w:cs="Arial"/>
          <w:sz w:val="22"/>
          <w:szCs w:val="22"/>
          <w:lang w:eastAsia="en-GB"/>
        </w:rPr>
      </w:pPr>
    </w:p>
    <w:p w14:paraId="3EAEB21F" w14:textId="296B8C94" w:rsidR="00A44A4E" w:rsidRPr="007D6CDA" w:rsidRDefault="00A44A4E" w:rsidP="72D07076">
      <w:pPr>
        <w:spacing w:before="100" w:beforeAutospacing="1" w:after="0" w:afterAutospacing="1" w:line="240" w:lineRule="auto"/>
        <w:rPr>
          <w:rFonts w:ascii="Arial" w:eastAsia="Arial" w:hAnsi="Arial" w:cs="Arial"/>
          <w:kern w:val="36"/>
          <w:sz w:val="22"/>
          <w:szCs w:val="22"/>
          <w:lang w:eastAsia="en-GB"/>
          <w14:ligatures w14:val="none"/>
        </w:rPr>
      </w:pPr>
      <w:r w:rsidRPr="70328287">
        <w:rPr>
          <w:rFonts w:ascii="Arial" w:eastAsia="Arial" w:hAnsi="Arial" w:cs="Arial"/>
          <w:sz w:val="22"/>
          <w:szCs w:val="22"/>
          <w:lang w:eastAsia="en-GB"/>
        </w:rPr>
        <w:t>Task 4 – Reflection on Unit 4: The Pursuit of Happiness</w:t>
      </w:r>
    </w:p>
    <w:p w14:paraId="4EF42940" w14:textId="31C27C9E"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Unit 4, The Pursuit of Happiness, encouraged me to reflect on the relationship between happiness, wellbeing, personal values, and professional success. Before studying this unit, I often associated success with achieving career and academic goals. However, the unit helped me recognise that long-term success also requires </w:t>
      </w:r>
      <w:r w:rsidR="005E2439" w:rsidRPr="70328287">
        <w:rPr>
          <w:rFonts w:ascii="Arial" w:eastAsia="Arial" w:hAnsi="Arial" w:cs="Arial"/>
          <w:kern w:val="0"/>
          <w:sz w:val="22"/>
          <w:szCs w:val="22"/>
          <w:lang w:eastAsia="en-GB"/>
          <w14:ligatures w14:val="none"/>
        </w:rPr>
        <w:t>keeping</w:t>
      </w:r>
      <w:r w:rsidRPr="70328287">
        <w:rPr>
          <w:rFonts w:ascii="Arial" w:eastAsia="Arial" w:hAnsi="Arial" w:cs="Arial"/>
          <w:kern w:val="0"/>
          <w:sz w:val="22"/>
          <w:szCs w:val="22"/>
          <w:lang w:eastAsia="en-GB"/>
          <w14:ligatures w14:val="none"/>
        </w:rPr>
        <w:t xml:space="preserve"> personal wellbeing and developing a healthy balance between professional responsibilities and personal life.</w:t>
      </w:r>
    </w:p>
    <w:p w14:paraId="07DF6980" w14:textId="419A9900"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One important lesson was the importance of wellbeing and resilience. Working in health and social care can be emotionally and physically demanding. Professionals may experience stress, pressure, and challenging situations. The NHS (2023) highlights the importance of supporting staff wellbeing because staff health and wellbeing can influence both individual performance and the quality of care provided. This made me realise that I need to develop healthy strategies for managing stress and </w:t>
      </w:r>
      <w:r w:rsidR="00D50DDE" w:rsidRPr="70328287">
        <w:rPr>
          <w:rFonts w:ascii="Arial" w:eastAsia="Arial" w:hAnsi="Arial" w:cs="Arial"/>
          <w:kern w:val="0"/>
          <w:sz w:val="22"/>
          <w:szCs w:val="22"/>
          <w:lang w:eastAsia="en-GB"/>
          <w14:ligatures w14:val="none"/>
        </w:rPr>
        <w:t>keeping</w:t>
      </w:r>
      <w:r w:rsidRPr="70328287">
        <w:rPr>
          <w:rFonts w:ascii="Arial" w:eastAsia="Arial" w:hAnsi="Arial" w:cs="Arial"/>
          <w:kern w:val="0"/>
          <w:sz w:val="22"/>
          <w:szCs w:val="22"/>
          <w:lang w:eastAsia="en-GB"/>
          <w14:ligatures w14:val="none"/>
        </w:rPr>
        <w:t xml:space="preserve"> my wellbeing throughout my career.</w:t>
      </w:r>
    </w:p>
    <w:p w14:paraId="20DF0089" w14:textId="7777777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The unit also encouraged me to reflect on purpose and personal values. I learned that happiness is not simply about experiencing positive emotions but can also involve having meaning, purpose, and a sense of achievement. Seligman (2011) argues that wellbeing includes several elements, including positive emotions, engagement, relationships, meaning, and accomplishment. This perspective helped me understand that my future career should align with my personal values and desire to make a positive difference to people’s lives.</w:t>
      </w:r>
    </w:p>
    <w:p w14:paraId="2624419E" w14:textId="6A103448"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I also recognised the importance of work-life balance. As I progress in my career, I will need to manage professional responsibilities while protecting time for myself and my personal relationships. </w:t>
      </w:r>
      <w:r w:rsidR="002514CD" w:rsidRPr="70328287">
        <w:rPr>
          <w:rFonts w:ascii="Arial" w:eastAsia="Arial" w:hAnsi="Arial" w:cs="Arial"/>
          <w:kern w:val="0"/>
          <w:sz w:val="22"/>
          <w:szCs w:val="22"/>
          <w:lang w:eastAsia="en-GB"/>
          <w14:ligatures w14:val="none"/>
        </w:rPr>
        <w:t>Keeping</w:t>
      </w:r>
      <w:r w:rsidRPr="70328287">
        <w:rPr>
          <w:rFonts w:ascii="Arial" w:eastAsia="Arial" w:hAnsi="Arial" w:cs="Arial"/>
          <w:kern w:val="0"/>
          <w:sz w:val="22"/>
          <w:szCs w:val="22"/>
          <w:lang w:eastAsia="en-GB"/>
          <w14:ligatures w14:val="none"/>
        </w:rPr>
        <w:t xml:space="preserve"> balance can support resilience and reduce the risk of burnout. This reflection has encouraged me to view self-care as a professional responsibility rather than something I should only consider when I feel overwhelmed.</w:t>
      </w:r>
    </w:p>
    <w:p w14:paraId="6A560957" w14:textId="5FA4D8AE" w:rsidR="00C210D2"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sz w:val="22"/>
          <w:szCs w:val="22"/>
          <w:lang w:eastAsia="en-GB"/>
        </w:rPr>
        <w:t xml:space="preserve">Unit 4 helped me understand that personal and professional development are connected. Developing my career is important, but I also need to protect my wellbeing, </w:t>
      </w:r>
      <w:r w:rsidR="00AB3852" w:rsidRPr="70328287">
        <w:rPr>
          <w:rFonts w:ascii="Arial" w:eastAsia="Arial" w:hAnsi="Arial" w:cs="Arial"/>
          <w:sz w:val="22"/>
          <w:szCs w:val="22"/>
          <w:lang w:eastAsia="en-GB"/>
        </w:rPr>
        <w:t>keep</w:t>
      </w:r>
      <w:r w:rsidRPr="70328287">
        <w:rPr>
          <w:rFonts w:ascii="Arial" w:eastAsia="Arial" w:hAnsi="Arial" w:cs="Arial"/>
          <w:sz w:val="22"/>
          <w:szCs w:val="22"/>
          <w:lang w:eastAsia="en-GB"/>
        </w:rPr>
        <w:t xml:space="preserve"> meaningful relationships, and remain connected to my values. The unit encouraged me to think about the type of professional and person I want to become. </w:t>
      </w:r>
    </w:p>
    <w:p w14:paraId="056F0352" w14:textId="2F7F072C" w:rsidR="00C210D2" w:rsidRDefault="00C210D2" w:rsidP="00A44A4E">
      <w:pPr>
        <w:spacing w:before="100" w:beforeAutospacing="1" w:after="100" w:afterAutospacing="1" w:line="240" w:lineRule="auto"/>
        <w:rPr>
          <w:rFonts w:ascii="Arial" w:eastAsia="Arial" w:hAnsi="Arial" w:cs="Arial"/>
          <w:kern w:val="0"/>
          <w:sz w:val="22"/>
          <w:szCs w:val="22"/>
          <w:lang w:eastAsia="en-GB"/>
          <w14:ligatures w14:val="none"/>
        </w:rPr>
      </w:pPr>
    </w:p>
    <w:p w14:paraId="2052AF47" w14:textId="7D0770E8" w:rsidR="00C210D2" w:rsidRDefault="00C210D2" w:rsidP="00A44A4E">
      <w:pPr>
        <w:spacing w:before="100" w:beforeAutospacing="1" w:after="100" w:afterAutospacing="1" w:line="240" w:lineRule="auto"/>
        <w:rPr>
          <w:rFonts w:ascii="Arial" w:eastAsia="Arial" w:hAnsi="Arial" w:cs="Arial"/>
          <w:kern w:val="0"/>
          <w:sz w:val="22"/>
          <w:szCs w:val="22"/>
          <w:lang w:eastAsia="en-GB"/>
          <w14:ligatures w14:val="none"/>
        </w:rPr>
      </w:pPr>
    </w:p>
    <w:p w14:paraId="6B74AADB" w14:textId="741187C5" w:rsidR="00C210D2" w:rsidRDefault="00C210D2" w:rsidP="00A44A4E">
      <w:pPr>
        <w:spacing w:before="100" w:beforeAutospacing="1" w:after="100" w:afterAutospacing="1" w:line="240" w:lineRule="auto"/>
        <w:rPr>
          <w:rFonts w:ascii="Arial" w:eastAsia="Arial" w:hAnsi="Arial" w:cs="Arial"/>
          <w:kern w:val="0"/>
          <w:sz w:val="22"/>
          <w:szCs w:val="22"/>
          <w:lang w:eastAsia="en-GB"/>
          <w14:ligatures w14:val="none"/>
        </w:rPr>
      </w:pPr>
    </w:p>
    <w:p w14:paraId="7A86887E" w14:textId="532910BB" w:rsidR="00A44A4E"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p>
    <w:p w14:paraId="270A02FD" w14:textId="68FBD0E5" w:rsidR="000F7DE9" w:rsidRPr="00D74449" w:rsidRDefault="000F7DE9" w:rsidP="00A44A4E">
      <w:pPr>
        <w:spacing w:before="100" w:beforeAutospacing="1" w:after="100" w:afterAutospacing="1" w:line="240" w:lineRule="auto"/>
        <w:rPr>
          <w:rFonts w:ascii="Arial" w:eastAsia="Arial" w:hAnsi="Arial" w:cs="Arial"/>
          <w:kern w:val="0"/>
          <w:sz w:val="22"/>
          <w:szCs w:val="22"/>
          <w:lang w:eastAsia="en-GB"/>
          <w14:ligatures w14:val="none"/>
        </w:rPr>
      </w:pPr>
    </w:p>
    <w:p w14:paraId="162F4961" w14:textId="7F5698BE" w:rsidR="00A44A4E" w:rsidRPr="00D74449" w:rsidRDefault="00A44A4E" w:rsidP="00A44A4E">
      <w:pPr>
        <w:spacing w:after="0" w:line="240" w:lineRule="auto"/>
        <w:rPr>
          <w:rFonts w:ascii="Arial" w:eastAsia="Arial" w:hAnsi="Arial" w:cs="Arial"/>
          <w:sz w:val="22"/>
          <w:szCs w:val="22"/>
        </w:rPr>
      </w:pPr>
    </w:p>
    <w:p w14:paraId="20F4B082" w14:textId="6E70712A" w:rsidR="31C5EEF2" w:rsidRDefault="31C5EEF2" w:rsidP="31C5EEF2">
      <w:pPr>
        <w:spacing w:beforeAutospacing="1" w:afterAutospacing="1" w:line="240" w:lineRule="auto"/>
        <w:outlineLvl w:val="0"/>
        <w:rPr>
          <w:rFonts w:ascii="Arial" w:eastAsia="Arial" w:hAnsi="Arial" w:cs="Arial"/>
          <w:sz w:val="22"/>
          <w:szCs w:val="22"/>
          <w:lang w:eastAsia="en-GB"/>
        </w:rPr>
      </w:pPr>
    </w:p>
    <w:p w14:paraId="1C7C7BC1" w14:textId="3742F4CF" w:rsidR="31C5EEF2" w:rsidRDefault="007C7F8D" w:rsidP="31C5EEF2">
      <w:pPr>
        <w:spacing w:beforeAutospacing="1" w:afterAutospacing="1" w:line="240" w:lineRule="auto"/>
        <w:outlineLvl w:val="0"/>
        <w:rPr>
          <w:rFonts w:ascii="Arial" w:eastAsia="Arial" w:hAnsi="Arial" w:cs="Arial"/>
          <w:sz w:val="22"/>
          <w:szCs w:val="22"/>
          <w:lang w:eastAsia="en-GB"/>
        </w:rPr>
      </w:pPr>
      <w:r>
        <w:rPr>
          <w:noProof/>
        </w:rPr>
        <w:drawing>
          <wp:anchor distT="0" distB="0" distL="114300" distR="114300" simplePos="0" relativeHeight="251658241" behindDoc="0" locked="0" layoutInCell="1" allowOverlap="1" wp14:anchorId="055B7E68" wp14:editId="5713933D">
            <wp:simplePos x="0" y="0"/>
            <wp:positionH relativeFrom="column">
              <wp:posOffset>413385</wp:posOffset>
            </wp:positionH>
            <wp:positionV relativeFrom="paragraph">
              <wp:posOffset>93345</wp:posOffset>
            </wp:positionV>
            <wp:extent cx="1293495" cy="1926590"/>
            <wp:effectExtent l="0" t="0" r="1905" b="3810"/>
            <wp:wrapTopAndBottom/>
            <wp:docPr id="1740473249" name="Picture 1">
              <a:extLst xmlns:a="http://schemas.openxmlformats.org/drawingml/2006/main">
                <a:ext uri="{FF2B5EF4-FFF2-40B4-BE49-F238E27FC236}">
                  <a16:creationId xmlns:a16="http://schemas.microsoft.com/office/drawing/2014/main" id="{98710D0B-8BFD-4775-A81D-16B68B2D12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55791" name=""/>
                    <pic:cNvPicPr/>
                  </pic:nvPicPr>
                  <pic:blipFill>
                    <a:blip r:embed="rId14"/>
                    <a:stretch>
                      <a:fillRect/>
                    </a:stretch>
                  </pic:blipFill>
                  <pic:spPr>
                    <a:xfrm>
                      <a:off x="0" y="0"/>
                      <a:ext cx="1293495" cy="1926590"/>
                    </a:xfrm>
                    <a:prstGeom prst="rect">
                      <a:avLst/>
                    </a:prstGeom>
                  </pic:spPr>
                </pic:pic>
              </a:graphicData>
            </a:graphic>
            <wp14:sizeRelH relativeFrom="margin">
              <wp14:pctWidth>0</wp14:pctWidth>
            </wp14:sizeRelH>
            <wp14:sizeRelV relativeFrom="margin">
              <wp14:pctHeight>0</wp14:pctHeight>
            </wp14:sizeRelV>
          </wp:anchor>
        </w:drawing>
      </w:r>
    </w:p>
    <w:p w14:paraId="756B9587" w14:textId="69484DC0" w:rsidR="31C5EEF2" w:rsidRDefault="00B63C3B" w:rsidP="31C5EEF2">
      <w:pPr>
        <w:spacing w:beforeAutospacing="1" w:afterAutospacing="1" w:line="240" w:lineRule="auto"/>
        <w:outlineLvl w:val="0"/>
        <w:rPr>
          <w:rFonts w:ascii="Arial" w:eastAsia="Arial" w:hAnsi="Arial" w:cs="Arial"/>
          <w:sz w:val="22"/>
          <w:szCs w:val="22"/>
          <w:lang w:eastAsia="en-GB"/>
        </w:rPr>
      </w:pPr>
      <w:r w:rsidRPr="70328287">
        <w:rPr>
          <w:rFonts w:ascii="Arial" w:eastAsia="Arial" w:hAnsi="Arial" w:cs="Arial"/>
          <w:sz w:val="22"/>
          <w:szCs w:val="22"/>
          <w:lang w:eastAsia="en-GB"/>
        </w:rPr>
        <w:t xml:space="preserve">Screenshot </w:t>
      </w:r>
      <w:r w:rsidR="00637B2A" w:rsidRPr="70328287">
        <w:rPr>
          <w:rFonts w:ascii="Arial" w:eastAsia="Arial" w:hAnsi="Arial" w:cs="Arial"/>
          <w:sz w:val="22"/>
          <w:szCs w:val="22"/>
          <w:lang w:eastAsia="en-GB"/>
        </w:rPr>
        <w:t>one –</w:t>
      </w:r>
      <w:r w:rsidR="009062B6" w:rsidRPr="70328287">
        <w:rPr>
          <w:rFonts w:ascii="Arial" w:eastAsia="Arial" w:hAnsi="Arial" w:cs="Arial"/>
          <w:sz w:val="22"/>
          <w:szCs w:val="22"/>
          <w:lang w:eastAsia="en-GB"/>
        </w:rPr>
        <w:t xml:space="preserve"> </w:t>
      </w:r>
      <w:r w:rsidR="00014EF2" w:rsidRPr="70328287">
        <w:rPr>
          <w:rFonts w:ascii="Arial" w:eastAsia="Arial" w:hAnsi="Arial" w:cs="Arial"/>
          <w:sz w:val="22"/>
          <w:szCs w:val="22"/>
          <w:lang w:eastAsia="en-GB"/>
        </w:rPr>
        <w:t>Reflecting on</w:t>
      </w:r>
      <w:r w:rsidR="00447BC0" w:rsidRPr="70328287">
        <w:rPr>
          <w:rFonts w:ascii="Arial" w:eastAsia="Arial" w:hAnsi="Arial" w:cs="Arial"/>
          <w:sz w:val="22"/>
          <w:szCs w:val="22"/>
          <w:lang w:eastAsia="en-GB"/>
        </w:rPr>
        <w:t xml:space="preserve"> </w:t>
      </w:r>
      <w:r w:rsidR="7BFC0C3F" w:rsidRPr="576E7A47">
        <w:rPr>
          <w:rFonts w:ascii="Arial" w:eastAsia="Arial" w:hAnsi="Arial" w:cs="Arial"/>
          <w:sz w:val="22"/>
          <w:szCs w:val="22"/>
        </w:rPr>
        <w:t>promoting</w:t>
      </w:r>
      <w:r w:rsidR="00C27CF6" w:rsidRPr="70328287">
        <w:rPr>
          <w:rFonts w:ascii="Arial" w:eastAsia="Arial" w:hAnsi="Arial" w:cs="Arial"/>
          <w:sz w:val="22"/>
          <w:szCs w:val="22"/>
          <w:lang w:eastAsia="en-GB"/>
        </w:rPr>
        <w:t xml:space="preserve"> </w:t>
      </w:r>
      <w:r w:rsidR="44BC6AEF" w:rsidRPr="69F3AC45">
        <w:rPr>
          <w:rFonts w:ascii="Arial" w:eastAsia="Arial" w:hAnsi="Arial" w:cs="Arial"/>
          <w:sz w:val="22"/>
          <w:szCs w:val="22"/>
        </w:rPr>
        <w:t xml:space="preserve">a </w:t>
      </w:r>
      <w:r w:rsidR="00C27CF6" w:rsidRPr="69F3AC45">
        <w:rPr>
          <w:rFonts w:ascii="Arial" w:eastAsia="Arial" w:hAnsi="Arial" w:cs="Arial"/>
          <w:sz w:val="22"/>
          <w:szCs w:val="22"/>
        </w:rPr>
        <w:t>healthy</w:t>
      </w:r>
      <w:r w:rsidR="00C27CF6" w:rsidRPr="70328287">
        <w:rPr>
          <w:rFonts w:ascii="Arial" w:eastAsia="Arial" w:hAnsi="Arial" w:cs="Arial"/>
          <w:sz w:val="22"/>
          <w:szCs w:val="22"/>
          <w:lang w:eastAsia="en-GB"/>
        </w:rPr>
        <w:t xml:space="preserve"> </w:t>
      </w:r>
      <w:r w:rsidR="00E609D7" w:rsidRPr="70328287">
        <w:rPr>
          <w:rFonts w:ascii="Arial" w:eastAsia="Arial" w:hAnsi="Arial" w:cs="Arial"/>
          <w:sz w:val="22"/>
          <w:szCs w:val="22"/>
          <w:lang w:eastAsia="en-GB"/>
        </w:rPr>
        <w:t>lifestyle</w:t>
      </w:r>
    </w:p>
    <w:p w14:paraId="3BE9EB41" w14:textId="65C6EE0C" w:rsidR="31C5EEF2" w:rsidRDefault="005835D5" w:rsidP="31C5EEF2">
      <w:pPr>
        <w:spacing w:beforeAutospacing="1" w:afterAutospacing="1" w:line="240" w:lineRule="auto"/>
        <w:outlineLvl w:val="0"/>
        <w:rPr>
          <w:rFonts w:ascii="Arial" w:eastAsia="Arial" w:hAnsi="Arial" w:cs="Arial"/>
          <w:sz w:val="22"/>
          <w:szCs w:val="22"/>
          <w:lang w:eastAsia="en-GB"/>
        </w:rPr>
      </w:pPr>
      <w:r>
        <w:rPr>
          <w:noProof/>
        </w:rPr>
        <w:drawing>
          <wp:anchor distT="0" distB="0" distL="114300" distR="114300" simplePos="0" relativeHeight="251658242" behindDoc="0" locked="0" layoutInCell="1" allowOverlap="1" wp14:anchorId="09D3740B" wp14:editId="7689CFD5">
            <wp:simplePos x="0" y="0"/>
            <wp:positionH relativeFrom="column">
              <wp:posOffset>638175</wp:posOffset>
            </wp:positionH>
            <wp:positionV relativeFrom="paragraph">
              <wp:posOffset>658495</wp:posOffset>
            </wp:positionV>
            <wp:extent cx="1828800" cy="2309495"/>
            <wp:effectExtent l="0" t="0" r="0" b="1905"/>
            <wp:wrapTopAndBottom/>
            <wp:docPr id="258238612" name="Picture 1">
              <a:extLst xmlns:a="http://schemas.openxmlformats.org/drawingml/2006/main">
                <a:ext uri="{FF2B5EF4-FFF2-40B4-BE49-F238E27FC236}">
                  <a16:creationId xmlns:a16="http://schemas.microsoft.com/office/drawing/2014/main" id="{5E2DEE72-A535-4651-94EB-C0554C790A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38612" name=""/>
                    <pic:cNvPicPr/>
                  </pic:nvPicPr>
                  <pic:blipFill>
                    <a:blip r:embed="rId15"/>
                    <a:stretch>
                      <a:fillRect/>
                    </a:stretch>
                  </pic:blipFill>
                  <pic:spPr>
                    <a:xfrm>
                      <a:off x="0" y="0"/>
                      <a:ext cx="1828800" cy="2309495"/>
                    </a:xfrm>
                    <a:prstGeom prst="rect">
                      <a:avLst/>
                    </a:prstGeom>
                  </pic:spPr>
                </pic:pic>
              </a:graphicData>
            </a:graphic>
            <wp14:sizeRelH relativeFrom="margin">
              <wp14:pctWidth>0</wp14:pctWidth>
            </wp14:sizeRelH>
            <wp14:sizeRelV relativeFrom="margin">
              <wp14:pctHeight>0</wp14:pctHeight>
            </wp14:sizeRelV>
          </wp:anchor>
        </w:drawing>
      </w:r>
    </w:p>
    <w:p w14:paraId="6E61BE6D" w14:textId="33C05139" w:rsidR="31C5EEF2" w:rsidRDefault="31C5EEF2" w:rsidP="31C5EEF2">
      <w:pPr>
        <w:spacing w:beforeAutospacing="1" w:afterAutospacing="1" w:line="240" w:lineRule="auto"/>
        <w:outlineLvl w:val="0"/>
        <w:rPr>
          <w:rFonts w:ascii="Arial" w:eastAsia="Arial" w:hAnsi="Arial" w:cs="Arial"/>
          <w:sz w:val="22"/>
          <w:szCs w:val="22"/>
          <w:lang w:eastAsia="en-GB"/>
        </w:rPr>
      </w:pPr>
    </w:p>
    <w:p w14:paraId="4ACA1C37" w14:textId="5C3E3A90" w:rsidR="31C5EEF2" w:rsidRDefault="31C5EEF2" w:rsidP="31C5EEF2">
      <w:pPr>
        <w:spacing w:beforeAutospacing="1" w:afterAutospacing="1" w:line="240" w:lineRule="auto"/>
        <w:outlineLvl w:val="0"/>
        <w:rPr>
          <w:rFonts w:ascii="Arial" w:eastAsia="Arial" w:hAnsi="Arial" w:cs="Arial"/>
          <w:sz w:val="22"/>
          <w:szCs w:val="22"/>
          <w:lang w:eastAsia="en-GB"/>
        </w:rPr>
      </w:pPr>
    </w:p>
    <w:p w14:paraId="49AD9F2B" w14:textId="1A944BAA" w:rsidR="000C2DE4" w:rsidRDefault="00C53A09"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r w:rsidRPr="70328287">
        <w:rPr>
          <w:rFonts w:ascii="Arial" w:eastAsia="Arial" w:hAnsi="Arial" w:cs="Arial"/>
          <w:kern w:val="36"/>
          <w:sz w:val="22"/>
          <w:szCs w:val="22"/>
          <w:lang w:eastAsia="en-GB"/>
          <w14:ligatures w14:val="none"/>
        </w:rPr>
        <w:t xml:space="preserve">Screenshot </w:t>
      </w:r>
      <w:r w:rsidRPr="687AB4B5">
        <w:rPr>
          <w:rFonts w:ascii="Arial" w:eastAsia="Arial" w:hAnsi="Arial" w:cs="Arial"/>
          <w:sz w:val="22"/>
          <w:szCs w:val="22"/>
        </w:rPr>
        <w:t>two-Reflection:</w:t>
      </w:r>
      <w:r w:rsidRPr="687AB4B5">
        <w:rPr>
          <w:rFonts w:ascii="Arial" w:eastAsia="Arial" w:hAnsi="Arial" w:cs="Arial"/>
          <w:sz w:val="22"/>
          <w:szCs w:val="22"/>
          <w:lang w:eastAsia="en-GB"/>
        </w:rPr>
        <w:t xml:space="preserve"> </w:t>
      </w:r>
      <w:r w:rsidR="00796DD3" w:rsidRPr="687AB4B5">
        <w:rPr>
          <w:rFonts w:ascii="Arial" w:eastAsia="Arial" w:hAnsi="Arial" w:cs="Arial"/>
          <w:sz w:val="22"/>
          <w:szCs w:val="22"/>
          <w:lang w:eastAsia="en-GB"/>
        </w:rPr>
        <w:t>I also recognised the importance of work-life balance</w:t>
      </w:r>
    </w:p>
    <w:p w14:paraId="78C94196" w14:textId="107F563F" w:rsidR="000C2DE4" w:rsidRDefault="000C2DE4"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22C674D4" w14:textId="44D25A50" w:rsidR="000C2DE4" w:rsidRDefault="000C2DE4"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3340E9D4" w14:textId="690109D3" w:rsidR="00B25A4D" w:rsidRDefault="00B25A4D"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1774A108" w14:textId="52343F4B" w:rsidR="00B25A4D" w:rsidRDefault="00B25A4D"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24F7AA0D" w14:textId="1C233ED8" w:rsidR="00B25A4D" w:rsidRDefault="00B25A4D"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51FE32D1" w14:textId="4E778D55" w:rsidR="00B25A4D" w:rsidRDefault="00B25A4D"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758C86BC" w14:textId="05CEC649" w:rsidR="000C36CC" w:rsidRDefault="000C36CC"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14866434" w14:textId="269F20C8" w:rsidR="002E7499" w:rsidRDefault="002E7499"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6DB310A7" w14:textId="3AE954D8" w:rsidR="002E7499" w:rsidRDefault="002E7499"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2F1ECE9A" w14:textId="02BED30B" w:rsidR="00A44A4E" w:rsidRDefault="00A44A4E"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r w:rsidRPr="70328287">
        <w:rPr>
          <w:rFonts w:ascii="Arial" w:eastAsia="Arial" w:hAnsi="Arial" w:cs="Arial"/>
          <w:kern w:val="36"/>
          <w:sz w:val="22"/>
          <w:szCs w:val="22"/>
          <w:lang w:eastAsia="en-GB"/>
          <w14:ligatures w14:val="none"/>
        </w:rPr>
        <w:t xml:space="preserve">Conclusion </w:t>
      </w:r>
    </w:p>
    <w:p w14:paraId="7499C782" w14:textId="72E64F54" w:rsidR="00530A91" w:rsidRPr="00856694" w:rsidRDefault="00530A91">
      <w:pPr>
        <w:pStyle w:val="p1"/>
        <w:rPr>
          <w:rFonts w:ascii="Arial" w:eastAsia="Arial" w:hAnsi="Arial" w:cs="Arial"/>
          <w:sz w:val="22"/>
          <w:szCs w:val="22"/>
        </w:rPr>
      </w:pPr>
      <w:r w:rsidRPr="5F6F178E">
        <w:rPr>
          <w:rFonts w:ascii="Arial" w:eastAsia="Arial" w:hAnsi="Arial" w:cs="Arial"/>
          <w:sz w:val="22"/>
          <w:szCs w:val="22"/>
        </w:rPr>
        <w:t xml:space="preserve">In conclusion, completing this module has strengthened my understanding of the importance of personal and professional development within health and social care. Unit 1, Brand You, enabled me to explore self-awareness, emotional intelligence, personal branding, and networking. It helped me recognise my existing strengths while </w:t>
      </w:r>
      <w:r w:rsidR="00CC6040" w:rsidRPr="5F6F178E">
        <w:rPr>
          <w:rFonts w:ascii="Arial" w:eastAsia="Arial" w:hAnsi="Arial" w:cs="Arial"/>
          <w:sz w:val="22"/>
          <w:szCs w:val="22"/>
        </w:rPr>
        <w:t>finding</w:t>
      </w:r>
      <w:r w:rsidRPr="5F6F178E">
        <w:rPr>
          <w:rFonts w:ascii="Arial" w:eastAsia="Arial" w:hAnsi="Arial" w:cs="Arial"/>
          <w:sz w:val="22"/>
          <w:szCs w:val="22"/>
        </w:rPr>
        <w:t xml:space="preserve"> areas that require further improvement. Unit 2, </w:t>
      </w:r>
      <w:bookmarkStart w:id="3" w:name="_Int_G3MIQZ6A"/>
      <w:r w:rsidRPr="5F6F178E">
        <w:rPr>
          <w:rFonts w:ascii="Arial" w:eastAsia="Arial" w:hAnsi="Arial" w:cs="Arial"/>
          <w:sz w:val="22"/>
          <w:szCs w:val="22"/>
        </w:rPr>
        <w:t>It’s</w:t>
      </w:r>
      <w:bookmarkEnd w:id="3"/>
      <w:r w:rsidRPr="5F6F178E">
        <w:rPr>
          <w:rFonts w:ascii="Arial" w:eastAsia="Arial" w:hAnsi="Arial" w:cs="Arial"/>
          <w:sz w:val="22"/>
          <w:szCs w:val="22"/>
        </w:rPr>
        <w:t xml:space="preserve"> a Small World, increased my awareness of globalisation, cultural diversity, and health inequalities, highlighting the need to provide inclusive, respectful, and person-centred care. Unit 3, Opportunity Knocks, encouraged me to take greater ownership of my career development by improving my employability skills, developing professional networks, and recognising opportunities for lifelong learning. Finally, Unit 4, The Pursuit of Happiness, encouraged me to reflect on the importance of wellbeing, resilience, personal values, and achieving a healthy balance between work and personal life.</w:t>
      </w:r>
      <w:r w:rsidR="5EEEB970" w:rsidRPr="3C41DDB8">
        <w:rPr>
          <w:rFonts w:ascii="Arial" w:eastAsia="Arial" w:hAnsi="Arial" w:cs="Arial"/>
          <w:sz w:val="22"/>
          <w:szCs w:val="22"/>
        </w:rPr>
        <w:t xml:space="preserve"> </w:t>
      </w:r>
      <w:r w:rsidR="06F9D4FB" w:rsidRPr="0D5194B4">
        <w:rPr>
          <w:rFonts w:ascii="Arial" w:eastAsia="Arial" w:hAnsi="Arial" w:cs="Arial"/>
          <w:sz w:val="22"/>
          <w:szCs w:val="22"/>
        </w:rPr>
        <w:t>T</w:t>
      </w:r>
      <w:r w:rsidRPr="0D5194B4">
        <w:rPr>
          <w:rFonts w:ascii="Arial" w:eastAsia="Arial" w:hAnsi="Arial" w:cs="Arial"/>
          <w:sz w:val="22"/>
          <w:szCs w:val="22"/>
        </w:rPr>
        <w:t>h</w:t>
      </w:r>
      <w:r w:rsidR="5EEEB970" w:rsidRPr="0D5194B4">
        <w:rPr>
          <w:rFonts w:ascii="Arial" w:eastAsia="Arial" w:hAnsi="Arial" w:cs="Arial"/>
          <w:sz w:val="22"/>
          <w:szCs w:val="22"/>
        </w:rPr>
        <w:t>is</w:t>
      </w:r>
      <w:r w:rsidRPr="2DCE31D6">
        <w:rPr>
          <w:rFonts w:ascii="Arial" w:eastAsia="Arial" w:hAnsi="Arial" w:cs="Arial"/>
          <w:sz w:val="22"/>
          <w:szCs w:val="22"/>
        </w:rPr>
        <w:t xml:space="preserve"> module has helped me become more reflective, confident, and prepared for my future career. I have learned that becoming a successful health and social care professional involves more than gaining academic qualifications. It also requires </w:t>
      </w:r>
      <w:r w:rsidR="001742B4" w:rsidRPr="2DCE31D6">
        <w:rPr>
          <w:rFonts w:ascii="Arial" w:eastAsia="Arial" w:hAnsi="Arial" w:cs="Arial"/>
          <w:sz w:val="22"/>
          <w:szCs w:val="22"/>
        </w:rPr>
        <w:t>compelling communication</w:t>
      </w:r>
      <w:r w:rsidRPr="2DCE31D6">
        <w:rPr>
          <w:rFonts w:ascii="Arial" w:eastAsia="Arial" w:hAnsi="Arial" w:cs="Arial"/>
          <w:sz w:val="22"/>
          <w:szCs w:val="22"/>
        </w:rPr>
        <w:t xml:space="preserve"> skills, emotional intelligence, resilience, adaptability, and a willingness to continue learning. The knowledge and skills developed throughout the module will help me build effective professional relationships, manage future challenges, and contribute positively to the people I support. I will use this learning to develop into a compassionate, confident, reflective, and professional practitioner who can make a meaningful contribution to health and social care.</w:t>
      </w:r>
    </w:p>
    <w:p w14:paraId="7822AD7E" w14:textId="48CCAFFA" w:rsidR="00A92ADF" w:rsidRPr="00856694" w:rsidRDefault="00A92ADF" w:rsidP="00A44A4E">
      <w:pPr>
        <w:spacing w:before="100" w:beforeAutospacing="1" w:after="100" w:afterAutospacing="1" w:line="240" w:lineRule="auto"/>
        <w:outlineLvl w:val="0"/>
        <w:rPr>
          <w:rFonts w:ascii="Arial" w:eastAsia="Arial" w:hAnsi="Arial" w:cs="Arial"/>
          <w:kern w:val="36"/>
          <w:sz w:val="22"/>
          <w:szCs w:val="22"/>
          <w:lang w:eastAsia="en-GB"/>
          <w14:ligatures w14:val="none"/>
        </w:rPr>
      </w:pPr>
    </w:p>
    <w:p w14:paraId="798CB891" w14:textId="49E81197" w:rsidR="5569644A" w:rsidRDefault="5569644A" w:rsidP="5569644A">
      <w:pPr>
        <w:shd w:val="clear" w:color="auto" w:fill="FFFFFF" w:themeFill="background1"/>
        <w:spacing w:afterAutospacing="1" w:line="240" w:lineRule="auto"/>
        <w:outlineLvl w:val="2"/>
        <w:rPr>
          <w:rFonts w:ascii="Arial" w:eastAsia="Arial" w:hAnsi="Arial" w:cs="Arial"/>
          <w:sz w:val="22"/>
          <w:szCs w:val="22"/>
          <w:lang w:eastAsia="en-GB"/>
        </w:rPr>
      </w:pPr>
    </w:p>
    <w:p w14:paraId="757EBA39" w14:textId="12E55A79" w:rsidR="1F8BAB59" w:rsidRDefault="1F8BAB59" w:rsidP="14B4AF4E">
      <w:pPr>
        <w:shd w:val="clear" w:color="auto" w:fill="FFFFFF" w:themeFill="background1"/>
        <w:spacing w:before="100" w:beforeAutospacing="1" w:after="100" w:afterAutospacing="1" w:line="240" w:lineRule="auto"/>
        <w:outlineLvl w:val="2"/>
        <w:rPr>
          <w:rFonts w:ascii="Arial" w:eastAsia="Arial" w:hAnsi="Arial" w:cs="Arial"/>
          <w:sz w:val="22"/>
          <w:szCs w:val="22"/>
          <w:lang w:eastAsia="en-GB"/>
        </w:rPr>
      </w:pPr>
    </w:p>
    <w:p w14:paraId="702790B5" w14:textId="653BBE4E" w:rsidR="1F8BAB59" w:rsidRDefault="1F8BAB59" w:rsidP="14B4AF4E">
      <w:pPr>
        <w:shd w:val="clear" w:color="auto" w:fill="FFFFFF" w:themeFill="background1"/>
        <w:spacing w:before="100" w:beforeAutospacing="1" w:after="100" w:afterAutospacing="1" w:line="240" w:lineRule="auto"/>
        <w:outlineLvl w:val="2"/>
        <w:rPr>
          <w:rFonts w:ascii="Arial" w:eastAsia="Arial" w:hAnsi="Arial" w:cs="Arial"/>
          <w:sz w:val="22"/>
          <w:szCs w:val="22"/>
          <w:lang w:eastAsia="en-GB"/>
        </w:rPr>
      </w:pPr>
    </w:p>
    <w:p w14:paraId="70CECB6C" w14:textId="77777777" w:rsidR="00126BDA" w:rsidRDefault="00126BDA" w:rsidP="14B4AF4E">
      <w:pPr>
        <w:shd w:val="clear" w:color="auto" w:fill="FFFFFF" w:themeFill="background1"/>
        <w:spacing w:before="100" w:beforeAutospacing="1" w:after="100" w:afterAutospacing="1" w:line="240" w:lineRule="auto"/>
        <w:outlineLvl w:val="2"/>
        <w:rPr>
          <w:rFonts w:ascii="Arial" w:eastAsia="Arial" w:hAnsi="Arial" w:cs="Arial"/>
          <w:sz w:val="22"/>
          <w:szCs w:val="22"/>
          <w:lang w:eastAsia="en-GB"/>
        </w:rPr>
      </w:pPr>
    </w:p>
    <w:p w14:paraId="7DA8E7F3" w14:textId="77777777" w:rsidR="00126BDA" w:rsidRDefault="00126BDA" w:rsidP="14B4AF4E">
      <w:pPr>
        <w:shd w:val="clear" w:color="auto" w:fill="FFFFFF" w:themeFill="background1"/>
        <w:spacing w:before="100" w:beforeAutospacing="1" w:after="100" w:afterAutospacing="1" w:line="240" w:lineRule="auto"/>
        <w:outlineLvl w:val="2"/>
        <w:rPr>
          <w:rFonts w:ascii="Arial" w:eastAsia="Arial" w:hAnsi="Arial" w:cs="Arial"/>
          <w:sz w:val="22"/>
          <w:szCs w:val="22"/>
          <w:lang w:eastAsia="en-GB"/>
        </w:rPr>
      </w:pPr>
    </w:p>
    <w:p w14:paraId="06FFC11F" w14:textId="77777777" w:rsidR="00126BDA" w:rsidRDefault="00126BDA" w:rsidP="14B4AF4E">
      <w:pPr>
        <w:shd w:val="clear" w:color="auto" w:fill="FFFFFF" w:themeFill="background1"/>
        <w:spacing w:before="100" w:beforeAutospacing="1" w:after="100" w:afterAutospacing="1" w:line="240" w:lineRule="auto"/>
        <w:outlineLvl w:val="2"/>
        <w:rPr>
          <w:rFonts w:ascii="Arial" w:eastAsia="Arial" w:hAnsi="Arial" w:cs="Arial"/>
          <w:sz w:val="22"/>
          <w:szCs w:val="22"/>
          <w:lang w:eastAsia="en-GB"/>
        </w:rPr>
      </w:pPr>
    </w:p>
    <w:p w14:paraId="52FCC364" w14:textId="77777777" w:rsidR="00126BDA" w:rsidRDefault="00126BDA" w:rsidP="14B4AF4E">
      <w:pPr>
        <w:shd w:val="clear" w:color="auto" w:fill="FFFFFF" w:themeFill="background1"/>
        <w:spacing w:before="100" w:beforeAutospacing="1" w:after="100" w:afterAutospacing="1" w:line="240" w:lineRule="auto"/>
        <w:outlineLvl w:val="2"/>
        <w:rPr>
          <w:rFonts w:ascii="Arial" w:eastAsia="Arial" w:hAnsi="Arial" w:cs="Arial"/>
          <w:sz w:val="22"/>
          <w:szCs w:val="22"/>
          <w:lang w:eastAsia="en-GB"/>
        </w:rPr>
      </w:pPr>
    </w:p>
    <w:p w14:paraId="26D1C992" w14:textId="3CBF5EC7" w:rsidR="00A44A4E" w:rsidRPr="004F4953" w:rsidRDefault="00A44A4E" w:rsidP="14B4AF4E">
      <w:pPr>
        <w:shd w:val="clear" w:color="auto" w:fill="FFFFFF" w:themeFill="background1"/>
        <w:spacing w:before="100" w:beforeAutospacing="1" w:after="100" w:afterAutospacing="1" w:line="240" w:lineRule="auto"/>
        <w:outlineLvl w:val="2"/>
        <w:rPr>
          <w:rFonts w:ascii="Arial" w:eastAsia="Arial" w:hAnsi="Arial" w:cs="Arial"/>
          <w:kern w:val="36"/>
          <w:sz w:val="22"/>
          <w:szCs w:val="22"/>
          <w:lang w:eastAsia="en-GB"/>
          <w14:ligatures w14:val="none"/>
        </w:rPr>
      </w:pPr>
      <w:r w:rsidRPr="70328287">
        <w:rPr>
          <w:rFonts w:ascii="Arial" w:eastAsia="Arial" w:hAnsi="Arial" w:cs="Arial"/>
          <w:sz w:val="22"/>
          <w:szCs w:val="22"/>
          <w:lang w:eastAsia="en-GB"/>
        </w:rPr>
        <w:t xml:space="preserve">Reference </w:t>
      </w:r>
    </w:p>
    <w:p w14:paraId="592EA354" w14:textId="49BE62A1"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Capela, A. (2021) </w:t>
      </w:r>
      <w:r w:rsidRPr="70328287">
        <w:rPr>
          <w:rFonts w:ascii="Arial" w:eastAsia="Arial" w:hAnsi="Arial" w:cs="Arial"/>
          <w:i/>
          <w:kern w:val="0"/>
          <w:sz w:val="22"/>
          <w:szCs w:val="22"/>
          <w:lang w:eastAsia="en-GB"/>
          <w14:ligatures w14:val="none"/>
        </w:rPr>
        <w:t>Building your brand for sustainable employment</w:t>
      </w:r>
      <w:r w:rsidRPr="70328287">
        <w:rPr>
          <w:rFonts w:ascii="Arial" w:eastAsia="Arial" w:hAnsi="Arial" w:cs="Arial"/>
          <w:kern w:val="0"/>
          <w:sz w:val="22"/>
          <w:szCs w:val="22"/>
          <w:lang w:eastAsia="en-GB"/>
          <w14:ligatures w14:val="none"/>
        </w:rPr>
        <w:t xml:space="preserve">. </w:t>
      </w:r>
      <w:r w:rsidR="004D1174" w:rsidRPr="70328287">
        <w:rPr>
          <w:rFonts w:ascii="Arial" w:eastAsia="Arial" w:hAnsi="Arial" w:cs="Arial"/>
          <w:kern w:val="0"/>
          <w:sz w:val="22"/>
          <w:szCs w:val="22"/>
          <w:lang w:eastAsia="en-GB"/>
          <w14:ligatures w14:val="none"/>
        </w:rPr>
        <w:t>(</w:t>
      </w:r>
      <w:r w:rsidRPr="70328287">
        <w:rPr>
          <w:rFonts w:ascii="Arial" w:eastAsia="Arial" w:hAnsi="Arial" w:cs="Arial"/>
          <w:kern w:val="0"/>
          <w:sz w:val="22"/>
          <w:szCs w:val="22"/>
          <w:lang w:eastAsia="en-GB"/>
          <w14:ligatures w14:val="none"/>
        </w:rPr>
        <w:t>Module learning materials</w:t>
      </w:r>
      <w:r w:rsidR="00177C7A" w:rsidRPr="70328287">
        <w:rPr>
          <w:rFonts w:ascii="Arial" w:eastAsia="Arial" w:hAnsi="Arial" w:cs="Arial"/>
          <w:kern w:val="0"/>
          <w:sz w:val="22"/>
          <w:szCs w:val="22"/>
          <w:lang w:eastAsia="en-GB"/>
          <w14:ligatures w14:val="none"/>
        </w:rPr>
        <w:t>)</w:t>
      </w:r>
    </w:p>
    <w:p w14:paraId="24E8FB56" w14:textId="7DE940BE" w:rsidR="00063E87" w:rsidRPr="00D74449" w:rsidRDefault="6F552102"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Gibbs, G. (1988) </w:t>
      </w:r>
      <w:r w:rsidRPr="70328287">
        <w:rPr>
          <w:rFonts w:ascii="Arial" w:eastAsia="Arial" w:hAnsi="Arial" w:cs="Arial"/>
          <w:i/>
          <w:kern w:val="0"/>
          <w:sz w:val="22"/>
          <w:szCs w:val="22"/>
          <w:lang w:eastAsia="en-GB"/>
          <w14:ligatures w14:val="none"/>
        </w:rPr>
        <w:t>Learning by Doing: A Guide to Teaching and Learning Methods</w:t>
      </w:r>
      <w:r w:rsidRPr="70328287">
        <w:rPr>
          <w:rFonts w:ascii="Arial" w:eastAsia="Arial" w:hAnsi="Arial" w:cs="Arial"/>
          <w:kern w:val="0"/>
          <w:sz w:val="22"/>
          <w:szCs w:val="22"/>
          <w:lang w:eastAsia="en-GB"/>
          <w14:ligatures w14:val="none"/>
        </w:rPr>
        <w:t>. Oxford: Oxford Polytechnic.</w:t>
      </w:r>
    </w:p>
    <w:p w14:paraId="26AC0A55" w14:textId="3370D473" w:rsidR="00F951AA" w:rsidRPr="00D74449" w:rsidRDefault="3B798FFC"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Goleman, D. </w:t>
      </w:r>
      <w:r w:rsidR="00A44A4E" w:rsidRPr="70328287">
        <w:rPr>
          <w:rFonts w:ascii="Arial" w:eastAsia="Arial" w:hAnsi="Arial" w:cs="Arial"/>
          <w:kern w:val="0"/>
          <w:sz w:val="22"/>
          <w:szCs w:val="22"/>
          <w:lang w:eastAsia="en-GB"/>
          <w14:ligatures w14:val="none"/>
        </w:rPr>
        <w:t xml:space="preserve">(1998) </w:t>
      </w:r>
      <w:r w:rsidR="00A44A4E" w:rsidRPr="70328287">
        <w:rPr>
          <w:rFonts w:ascii="Arial" w:eastAsia="Arial" w:hAnsi="Arial" w:cs="Arial"/>
          <w:i/>
          <w:kern w:val="0"/>
          <w:sz w:val="22"/>
          <w:szCs w:val="22"/>
          <w:lang w:eastAsia="en-GB"/>
          <w14:ligatures w14:val="none"/>
        </w:rPr>
        <w:t>Working with</w:t>
      </w:r>
      <w:r w:rsidRPr="70328287">
        <w:rPr>
          <w:rFonts w:ascii="Arial" w:eastAsia="Arial" w:hAnsi="Arial" w:cs="Arial"/>
          <w:i/>
          <w:kern w:val="0"/>
          <w:sz w:val="22"/>
          <w:szCs w:val="22"/>
          <w:lang w:eastAsia="en-GB"/>
          <w14:ligatures w14:val="none"/>
        </w:rPr>
        <w:t xml:space="preserve"> Emotional Intelligence</w:t>
      </w:r>
      <w:r w:rsidR="00A44A4E" w:rsidRPr="70328287">
        <w:rPr>
          <w:rFonts w:ascii="Arial" w:eastAsia="Arial" w:hAnsi="Arial" w:cs="Arial"/>
          <w:kern w:val="0"/>
          <w:sz w:val="22"/>
          <w:szCs w:val="22"/>
          <w:lang w:eastAsia="en-GB"/>
          <w14:ligatures w14:val="none"/>
        </w:rPr>
        <w:t>.</w:t>
      </w:r>
      <w:r w:rsidRPr="70328287">
        <w:rPr>
          <w:rFonts w:ascii="Arial" w:eastAsia="Arial" w:hAnsi="Arial" w:cs="Arial"/>
          <w:kern w:val="0"/>
          <w:sz w:val="22"/>
          <w:szCs w:val="22"/>
          <w:lang w:eastAsia="en-GB"/>
          <w14:ligatures w14:val="none"/>
        </w:rPr>
        <w:t xml:space="preserve"> London: Bloomsbury.</w:t>
      </w:r>
    </w:p>
    <w:p w14:paraId="63DE65BD" w14:textId="7777777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Health and Care Professions Council (HCPC) (2023) </w:t>
      </w:r>
      <w:r w:rsidRPr="70328287">
        <w:rPr>
          <w:rFonts w:ascii="Arial" w:eastAsia="Arial" w:hAnsi="Arial" w:cs="Arial"/>
          <w:i/>
          <w:kern w:val="0"/>
          <w:sz w:val="22"/>
          <w:szCs w:val="22"/>
          <w:lang w:eastAsia="en-GB"/>
          <w14:ligatures w14:val="none"/>
        </w:rPr>
        <w:t>Continuing professional development (CPD)</w:t>
      </w:r>
      <w:r w:rsidRPr="70328287">
        <w:rPr>
          <w:rFonts w:ascii="Arial" w:eastAsia="Arial" w:hAnsi="Arial" w:cs="Arial"/>
          <w:kern w:val="0"/>
          <w:sz w:val="22"/>
          <w:szCs w:val="22"/>
          <w:lang w:eastAsia="en-GB"/>
          <w14:ligatures w14:val="none"/>
        </w:rPr>
        <w:t>. Available through the HCPC website.</w:t>
      </w:r>
    </w:p>
    <w:p w14:paraId="65F1F4CD" w14:textId="3E90732E"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sz w:val="22"/>
          <w:szCs w:val="22"/>
          <w:lang w:eastAsia="en-GB"/>
        </w:rPr>
        <w:t xml:space="preserve">NHS (2023) </w:t>
      </w:r>
      <w:r w:rsidRPr="70328287">
        <w:rPr>
          <w:rFonts w:ascii="Arial" w:eastAsia="Arial" w:hAnsi="Arial" w:cs="Arial"/>
          <w:i/>
          <w:sz w:val="22"/>
          <w:szCs w:val="22"/>
          <w:lang w:eastAsia="en-GB"/>
        </w:rPr>
        <w:t>Equality, diversity and inclusion</w:t>
      </w:r>
      <w:r w:rsidRPr="70328287">
        <w:rPr>
          <w:rFonts w:ascii="Arial" w:eastAsia="Arial" w:hAnsi="Arial" w:cs="Arial"/>
          <w:sz w:val="22"/>
          <w:szCs w:val="22"/>
          <w:lang w:eastAsia="en-GB"/>
        </w:rPr>
        <w:t>. Available through the NHS website.</w:t>
      </w:r>
    </w:p>
    <w:p w14:paraId="0E4940F4" w14:textId="7777777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Seligman, M.E.P. (2011) </w:t>
      </w:r>
      <w:r w:rsidRPr="70328287">
        <w:rPr>
          <w:rFonts w:ascii="Arial" w:eastAsia="Arial" w:hAnsi="Arial" w:cs="Arial"/>
          <w:i/>
          <w:kern w:val="0"/>
          <w:sz w:val="22"/>
          <w:szCs w:val="22"/>
          <w:lang w:eastAsia="en-GB"/>
          <w14:ligatures w14:val="none"/>
        </w:rPr>
        <w:t>Flourish: A New Understanding of Happiness and Well-being – and How to Achieve Them</w:t>
      </w:r>
      <w:r w:rsidRPr="70328287">
        <w:rPr>
          <w:rFonts w:ascii="Arial" w:eastAsia="Arial" w:hAnsi="Arial" w:cs="Arial"/>
          <w:kern w:val="0"/>
          <w:sz w:val="22"/>
          <w:szCs w:val="22"/>
          <w:lang w:eastAsia="en-GB"/>
          <w14:ligatures w14:val="none"/>
        </w:rPr>
        <w:t>. London: Nicholas Brealey Publishing.</w:t>
      </w:r>
    </w:p>
    <w:p w14:paraId="2B4D9A5F" w14:textId="77777777"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World Economic Forum (2023) </w:t>
      </w:r>
      <w:r w:rsidRPr="70328287">
        <w:rPr>
          <w:rFonts w:ascii="Arial" w:eastAsia="Arial" w:hAnsi="Arial" w:cs="Arial"/>
          <w:i/>
          <w:kern w:val="0"/>
          <w:sz w:val="22"/>
          <w:szCs w:val="22"/>
          <w:lang w:eastAsia="en-GB"/>
          <w14:ligatures w14:val="none"/>
        </w:rPr>
        <w:t>The Future of Jobs Report 2023</w:t>
      </w:r>
      <w:r w:rsidRPr="70328287">
        <w:rPr>
          <w:rFonts w:ascii="Arial" w:eastAsia="Arial" w:hAnsi="Arial" w:cs="Arial"/>
          <w:kern w:val="0"/>
          <w:sz w:val="22"/>
          <w:szCs w:val="22"/>
          <w:lang w:eastAsia="en-GB"/>
          <w14:ligatures w14:val="none"/>
        </w:rPr>
        <w:t>. Geneva: World Economic Forum.</w:t>
      </w:r>
    </w:p>
    <w:p w14:paraId="5B27FE29" w14:textId="6B64AFA2" w:rsidR="00A44A4E" w:rsidRPr="00D74449" w:rsidRDefault="00A44A4E" w:rsidP="00A44A4E">
      <w:pPr>
        <w:spacing w:before="100" w:beforeAutospacing="1" w:after="100" w:afterAutospacing="1" w:line="240" w:lineRule="auto"/>
        <w:rPr>
          <w:rFonts w:ascii="Arial" w:eastAsia="Arial" w:hAnsi="Arial" w:cs="Arial"/>
          <w:kern w:val="0"/>
          <w:sz w:val="22"/>
          <w:szCs w:val="22"/>
          <w:lang w:eastAsia="en-GB"/>
          <w14:ligatures w14:val="none"/>
        </w:rPr>
      </w:pPr>
      <w:r w:rsidRPr="70328287">
        <w:rPr>
          <w:rFonts w:ascii="Arial" w:eastAsia="Arial" w:hAnsi="Arial" w:cs="Arial"/>
          <w:kern w:val="0"/>
          <w:sz w:val="22"/>
          <w:szCs w:val="22"/>
          <w:lang w:eastAsia="en-GB"/>
          <w14:ligatures w14:val="none"/>
        </w:rPr>
        <w:t xml:space="preserve">World Health </w:t>
      </w:r>
      <w:r w:rsidR="00323DAB" w:rsidRPr="70328287">
        <w:rPr>
          <w:rFonts w:ascii="Arial" w:eastAsia="Arial" w:hAnsi="Arial" w:cs="Arial"/>
          <w:kern w:val="0"/>
          <w:sz w:val="22"/>
          <w:szCs w:val="22"/>
          <w:lang w:eastAsia="en-GB"/>
          <w14:ligatures w14:val="none"/>
        </w:rPr>
        <w:t>Organisation</w:t>
      </w:r>
      <w:r w:rsidRPr="70328287">
        <w:rPr>
          <w:rFonts w:ascii="Arial" w:eastAsia="Arial" w:hAnsi="Arial" w:cs="Arial"/>
          <w:kern w:val="0"/>
          <w:sz w:val="22"/>
          <w:szCs w:val="22"/>
          <w:lang w:eastAsia="en-GB"/>
          <w14:ligatures w14:val="none"/>
        </w:rPr>
        <w:t xml:space="preserve"> (WHO) (2023) </w:t>
      </w:r>
      <w:r w:rsidRPr="70328287">
        <w:rPr>
          <w:rFonts w:ascii="Arial" w:eastAsia="Arial" w:hAnsi="Arial" w:cs="Arial"/>
          <w:i/>
          <w:kern w:val="0"/>
          <w:sz w:val="22"/>
          <w:szCs w:val="22"/>
          <w:lang w:eastAsia="en-GB"/>
          <w14:ligatures w14:val="none"/>
        </w:rPr>
        <w:t>Social determinants of health</w:t>
      </w:r>
      <w:r w:rsidRPr="70328287">
        <w:rPr>
          <w:rFonts w:ascii="Arial" w:eastAsia="Arial" w:hAnsi="Arial" w:cs="Arial"/>
          <w:kern w:val="0"/>
          <w:sz w:val="22"/>
          <w:szCs w:val="22"/>
          <w:lang w:eastAsia="en-GB"/>
          <w14:ligatures w14:val="none"/>
        </w:rPr>
        <w:t xml:space="preserve">. Geneva: World Health </w:t>
      </w:r>
      <w:r w:rsidR="00323DAB" w:rsidRPr="70328287">
        <w:rPr>
          <w:rFonts w:ascii="Arial" w:eastAsia="Arial" w:hAnsi="Arial" w:cs="Arial"/>
          <w:kern w:val="0"/>
          <w:sz w:val="22"/>
          <w:szCs w:val="22"/>
          <w:lang w:eastAsia="en-GB"/>
          <w14:ligatures w14:val="none"/>
        </w:rPr>
        <w:t>Organisation</w:t>
      </w:r>
      <w:r w:rsidRPr="70328287">
        <w:rPr>
          <w:rFonts w:ascii="Arial" w:eastAsia="Arial" w:hAnsi="Arial" w:cs="Arial"/>
          <w:kern w:val="0"/>
          <w:sz w:val="22"/>
          <w:szCs w:val="22"/>
          <w:lang w:eastAsia="en-GB"/>
          <w14:ligatures w14:val="none"/>
        </w:rPr>
        <w:t>.</w:t>
      </w:r>
    </w:p>
    <w:p w14:paraId="3E7F851C" w14:textId="0D555670" w:rsidR="004A3209" w:rsidRPr="00D74449" w:rsidRDefault="004A3209">
      <w:pPr>
        <w:rPr>
          <w:rFonts w:ascii="Arial" w:eastAsia="Arial" w:hAnsi="Arial" w:cs="Arial"/>
          <w:sz w:val="22"/>
          <w:szCs w:val="22"/>
        </w:rPr>
      </w:pPr>
    </w:p>
    <w:sectPr w:rsidR="004A3209" w:rsidRPr="00D74449">
      <w:footerReference w:type="even" r:id="rId16"/>
      <w:footerReference w:type="defaul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80AAC" w14:textId="77777777" w:rsidR="00EE63EE" w:rsidRDefault="00EE63EE" w:rsidP="004E0214">
      <w:pPr>
        <w:spacing w:after="0" w:line="240" w:lineRule="auto"/>
      </w:pPr>
      <w:r>
        <w:separator/>
      </w:r>
    </w:p>
  </w:endnote>
  <w:endnote w:type="continuationSeparator" w:id="0">
    <w:p w14:paraId="70B20700" w14:textId="77777777" w:rsidR="00EE63EE" w:rsidRDefault="00EE63EE" w:rsidP="004E0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7F68E" w14:textId="77777777" w:rsidR="001178FD" w:rsidRDefault="001178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E493C" w14:textId="77777777" w:rsidR="001178FD" w:rsidRDefault="001178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0103F" w14:textId="77777777" w:rsidR="001178FD" w:rsidRDefault="00117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B0186" w14:textId="77777777" w:rsidR="00EE63EE" w:rsidRDefault="00EE63EE" w:rsidP="004E0214">
      <w:pPr>
        <w:spacing w:after="0" w:line="240" w:lineRule="auto"/>
      </w:pPr>
      <w:r>
        <w:separator/>
      </w:r>
    </w:p>
  </w:footnote>
  <w:footnote w:type="continuationSeparator" w:id="0">
    <w:p w14:paraId="5E39235E" w14:textId="77777777" w:rsidR="00EE63EE" w:rsidRDefault="00EE63EE" w:rsidP="004E02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209"/>
    <w:rsid w:val="0000031C"/>
    <w:rsid w:val="00000824"/>
    <w:rsid w:val="00000ACE"/>
    <w:rsid w:val="00000C22"/>
    <w:rsid w:val="00001AC0"/>
    <w:rsid w:val="00006340"/>
    <w:rsid w:val="000112E1"/>
    <w:rsid w:val="00014351"/>
    <w:rsid w:val="00014483"/>
    <w:rsid w:val="0001462C"/>
    <w:rsid w:val="00014CD3"/>
    <w:rsid w:val="00014EF2"/>
    <w:rsid w:val="00015709"/>
    <w:rsid w:val="000170A6"/>
    <w:rsid w:val="000174EE"/>
    <w:rsid w:val="000176D1"/>
    <w:rsid w:val="00017A83"/>
    <w:rsid w:val="00017D2C"/>
    <w:rsid w:val="000208DD"/>
    <w:rsid w:val="00020D53"/>
    <w:rsid w:val="000210F7"/>
    <w:rsid w:val="00022681"/>
    <w:rsid w:val="00025270"/>
    <w:rsid w:val="0002528B"/>
    <w:rsid w:val="0002544B"/>
    <w:rsid w:val="00025C5A"/>
    <w:rsid w:val="00025F6F"/>
    <w:rsid w:val="00026F5A"/>
    <w:rsid w:val="00027361"/>
    <w:rsid w:val="000275E1"/>
    <w:rsid w:val="00027919"/>
    <w:rsid w:val="00030306"/>
    <w:rsid w:val="000304D6"/>
    <w:rsid w:val="0003108F"/>
    <w:rsid w:val="000320DA"/>
    <w:rsid w:val="00032414"/>
    <w:rsid w:val="000329EE"/>
    <w:rsid w:val="000337EA"/>
    <w:rsid w:val="000339E1"/>
    <w:rsid w:val="00034CE9"/>
    <w:rsid w:val="0003579F"/>
    <w:rsid w:val="00042348"/>
    <w:rsid w:val="00042432"/>
    <w:rsid w:val="0004247D"/>
    <w:rsid w:val="00046B6A"/>
    <w:rsid w:val="00047D34"/>
    <w:rsid w:val="000521BB"/>
    <w:rsid w:val="00053551"/>
    <w:rsid w:val="00054C98"/>
    <w:rsid w:val="000552C7"/>
    <w:rsid w:val="000568FE"/>
    <w:rsid w:val="000614DD"/>
    <w:rsid w:val="00061788"/>
    <w:rsid w:val="00061862"/>
    <w:rsid w:val="00063E87"/>
    <w:rsid w:val="00066916"/>
    <w:rsid w:val="000707C3"/>
    <w:rsid w:val="00070E31"/>
    <w:rsid w:val="000716B9"/>
    <w:rsid w:val="00071B2F"/>
    <w:rsid w:val="00072245"/>
    <w:rsid w:val="00074643"/>
    <w:rsid w:val="00082208"/>
    <w:rsid w:val="00082D89"/>
    <w:rsid w:val="00082DED"/>
    <w:rsid w:val="00084B28"/>
    <w:rsid w:val="000867CA"/>
    <w:rsid w:val="00090F9D"/>
    <w:rsid w:val="000933F2"/>
    <w:rsid w:val="00095FD0"/>
    <w:rsid w:val="0009726E"/>
    <w:rsid w:val="0009795F"/>
    <w:rsid w:val="00097F4E"/>
    <w:rsid w:val="000A000A"/>
    <w:rsid w:val="000A0A82"/>
    <w:rsid w:val="000A1FF5"/>
    <w:rsid w:val="000A29AD"/>
    <w:rsid w:val="000A7E37"/>
    <w:rsid w:val="000B172D"/>
    <w:rsid w:val="000B1CEB"/>
    <w:rsid w:val="000B33BE"/>
    <w:rsid w:val="000B36B3"/>
    <w:rsid w:val="000B5F01"/>
    <w:rsid w:val="000B6209"/>
    <w:rsid w:val="000B7771"/>
    <w:rsid w:val="000B7849"/>
    <w:rsid w:val="000B7F63"/>
    <w:rsid w:val="000C170B"/>
    <w:rsid w:val="000C1FAD"/>
    <w:rsid w:val="000C2DE4"/>
    <w:rsid w:val="000C36CC"/>
    <w:rsid w:val="000C464C"/>
    <w:rsid w:val="000C4A3B"/>
    <w:rsid w:val="000C5ACD"/>
    <w:rsid w:val="000C637D"/>
    <w:rsid w:val="000D0FFA"/>
    <w:rsid w:val="000D22D8"/>
    <w:rsid w:val="000D450F"/>
    <w:rsid w:val="000D5589"/>
    <w:rsid w:val="000D59DF"/>
    <w:rsid w:val="000D661B"/>
    <w:rsid w:val="000D7A86"/>
    <w:rsid w:val="000E0815"/>
    <w:rsid w:val="000E10CF"/>
    <w:rsid w:val="000E1692"/>
    <w:rsid w:val="000E29D3"/>
    <w:rsid w:val="000E2EF7"/>
    <w:rsid w:val="000E3746"/>
    <w:rsid w:val="000E4274"/>
    <w:rsid w:val="000E7337"/>
    <w:rsid w:val="000F0128"/>
    <w:rsid w:val="000F16B1"/>
    <w:rsid w:val="000F1A52"/>
    <w:rsid w:val="000F1B41"/>
    <w:rsid w:val="000F1C94"/>
    <w:rsid w:val="000F3960"/>
    <w:rsid w:val="000F5F2E"/>
    <w:rsid w:val="000F6522"/>
    <w:rsid w:val="000F77C4"/>
    <w:rsid w:val="000F7DE9"/>
    <w:rsid w:val="000F7EC2"/>
    <w:rsid w:val="00100B2F"/>
    <w:rsid w:val="00101468"/>
    <w:rsid w:val="00102374"/>
    <w:rsid w:val="00102EC9"/>
    <w:rsid w:val="00103B61"/>
    <w:rsid w:val="00103C73"/>
    <w:rsid w:val="00104FED"/>
    <w:rsid w:val="00107FC9"/>
    <w:rsid w:val="00111B05"/>
    <w:rsid w:val="001129D4"/>
    <w:rsid w:val="00112DF2"/>
    <w:rsid w:val="001159EC"/>
    <w:rsid w:val="00115B0C"/>
    <w:rsid w:val="001178FD"/>
    <w:rsid w:val="00117A18"/>
    <w:rsid w:val="00117A54"/>
    <w:rsid w:val="00123039"/>
    <w:rsid w:val="00126BDA"/>
    <w:rsid w:val="0013022D"/>
    <w:rsid w:val="00130CA3"/>
    <w:rsid w:val="00131CB9"/>
    <w:rsid w:val="0013204D"/>
    <w:rsid w:val="00132E3C"/>
    <w:rsid w:val="00133DF2"/>
    <w:rsid w:val="00135252"/>
    <w:rsid w:val="0013653A"/>
    <w:rsid w:val="001366F5"/>
    <w:rsid w:val="001373CF"/>
    <w:rsid w:val="00137562"/>
    <w:rsid w:val="001411D7"/>
    <w:rsid w:val="00141F96"/>
    <w:rsid w:val="00142F41"/>
    <w:rsid w:val="00143875"/>
    <w:rsid w:val="00144FC3"/>
    <w:rsid w:val="0014593A"/>
    <w:rsid w:val="0014744F"/>
    <w:rsid w:val="001474E2"/>
    <w:rsid w:val="00147CFE"/>
    <w:rsid w:val="0015114B"/>
    <w:rsid w:val="00151A96"/>
    <w:rsid w:val="001539A5"/>
    <w:rsid w:val="0015483F"/>
    <w:rsid w:val="00155962"/>
    <w:rsid w:val="00156967"/>
    <w:rsid w:val="00156C67"/>
    <w:rsid w:val="001615FD"/>
    <w:rsid w:val="001643CF"/>
    <w:rsid w:val="001658EA"/>
    <w:rsid w:val="00165CEC"/>
    <w:rsid w:val="001662F5"/>
    <w:rsid w:val="00172541"/>
    <w:rsid w:val="001742B4"/>
    <w:rsid w:val="00175BC2"/>
    <w:rsid w:val="00176E68"/>
    <w:rsid w:val="00177252"/>
    <w:rsid w:val="00177C7A"/>
    <w:rsid w:val="00180F57"/>
    <w:rsid w:val="00181A48"/>
    <w:rsid w:val="00181A96"/>
    <w:rsid w:val="001824CF"/>
    <w:rsid w:val="001834B5"/>
    <w:rsid w:val="00187F7C"/>
    <w:rsid w:val="001918BD"/>
    <w:rsid w:val="00193526"/>
    <w:rsid w:val="0019457B"/>
    <w:rsid w:val="00195518"/>
    <w:rsid w:val="001A3C96"/>
    <w:rsid w:val="001A44C7"/>
    <w:rsid w:val="001A522A"/>
    <w:rsid w:val="001A77D9"/>
    <w:rsid w:val="001B00F2"/>
    <w:rsid w:val="001B2B4D"/>
    <w:rsid w:val="001B2B64"/>
    <w:rsid w:val="001B5422"/>
    <w:rsid w:val="001B562D"/>
    <w:rsid w:val="001B64F5"/>
    <w:rsid w:val="001B6FB3"/>
    <w:rsid w:val="001C1F0A"/>
    <w:rsid w:val="001C2C5A"/>
    <w:rsid w:val="001C34A3"/>
    <w:rsid w:val="001C4745"/>
    <w:rsid w:val="001C490F"/>
    <w:rsid w:val="001C7166"/>
    <w:rsid w:val="001D2633"/>
    <w:rsid w:val="001D41DA"/>
    <w:rsid w:val="001D49AE"/>
    <w:rsid w:val="001D55F5"/>
    <w:rsid w:val="001D6F59"/>
    <w:rsid w:val="001D7081"/>
    <w:rsid w:val="001E0FD0"/>
    <w:rsid w:val="001E1024"/>
    <w:rsid w:val="001E13C3"/>
    <w:rsid w:val="001E364A"/>
    <w:rsid w:val="001E5E40"/>
    <w:rsid w:val="001F071B"/>
    <w:rsid w:val="001F1251"/>
    <w:rsid w:val="001F1ACB"/>
    <w:rsid w:val="001F1B92"/>
    <w:rsid w:val="001F38BB"/>
    <w:rsid w:val="001F3D5B"/>
    <w:rsid w:val="001F75A9"/>
    <w:rsid w:val="001F75E0"/>
    <w:rsid w:val="001F7D3B"/>
    <w:rsid w:val="00201E90"/>
    <w:rsid w:val="0020307F"/>
    <w:rsid w:val="0020314C"/>
    <w:rsid w:val="00204BBE"/>
    <w:rsid w:val="002054BD"/>
    <w:rsid w:val="002064D7"/>
    <w:rsid w:val="002067D3"/>
    <w:rsid w:val="00206DD0"/>
    <w:rsid w:val="0021159E"/>
    <w:rsid w:val="0021259F"/>
    <w:rsid w:val="0021571E"/>
    <w:rsid w:val="002163A1"/>
    <w:rsid w:val="00221343"/>
    <w:rsid w:val="00221548"/>
    <w:rsid w:val="0022207F"/>
    <w:rsid w:val="002251F4"/>
    <w:rsid w:val="002253FC"/>
    <w:rsid w:val="0022666C"/>
    <w:rsid w:val="002319CB"/>
    <w:rsid w:val="00231AAA"/>
    <w:rsid w:val="0023277E"/>
    <w:rsid w:val="002342A0"/>
    <w:rsid w:val="0023511E"/>
    <w:rsid w:val="002406E7"/>
    <w:rsid w:val="002423A1"/>
    <w:rsid w:val="002427D8"/>
    <w:rsid w:val="002449D5"/>
    <w:rsid w:val="00244F8A"/>
    <w:rsid w:val="00245EE5"/>
    <w:rsid w:val="0025124C"/>
    <w:rsid w:val="002514A4"/>
    <w:rsid w:val="002514CD"/>
    <w:rsid w:val="00254E3E"/>
    <w:rsid w:val="00255133"/>
    <w:rsid w:val="00256E14"/>
    <w:rsid w:val="00256F13"/>
    <w:rsid w:val="0026000C"/>
    <w:rsid w:val="0026252A"/>
    <w:rsid w:val="0026589A"/>
    <w:rsid w:val="00266284"/>
    <w:rsid w:val="002664DC"/>
    <w:rsid w:val="002665AB"/>
    <w:rsid w:val="00267533"/>
    <w:rsid w:val="002705CA"/>
    <w:rsid w:val="00270FB4"/>
    <w:rsid w:val="0027396A"/>
    <w:rsid w:val="00276126"/>
    <w:rsid w:val="0028019F"/>
    <w:rsid w:val="002806E8"/>
    <w:rsid w:val="002833EE"/>
    <w:rsid w:val="00283F25"/>
    <w:rsid w:val="002857CA"/>
    <w:rsid w:val="00286770"/>
    <w:rsid w:val="00287515"/>
    <w:rsid w:val="00287E7B"/>
    <w:rsid w:val="00291EC9"/>
    <w:rsid w:val="002926CB"/>
    <w:rsid w:val="0029276F"/>
    <w:rsid w:val="002930FA"/>
    <w:rsid w:val="00294D68"/>
    <w:rsid w:val="00294E5D"/>
    <w:rsid w:val="002962B7"/>
    <w:rsid w:val="0029695B"/>
    <w:rsid w:val="00297D67"/>
    <w:rsid w:val="002A04CB"/>
    <w:rsid w:val="002A4AB3"/>
    <w:rsid w:val="002A6088"/>
    <w:rsid w:val="002B0355"/>
    <w:rsid w:val="002B0F6D"/>
    <w:rsid w:val="002B3E7E"/>
    <w:rsid w:val="002B42CA"/>
    <w:rsid w:val="002B5405"/>
    <w:rsid w:val="002C1602"/>
    <w:rsid w:val="002C1BDF"/>
    <w:rsid w:val="002C1D08"/>
    <w:rsid w:val="002C26D1"/>
    <w:rsid w:val="002C29C3"/>
    <w:rsid w:val="002C3C22"/>
    <w:rsid w:val="002C3F2B"/>
    <w:rsid w:val="002C670F"/>
    <w:rsid w:val="002C6867"/>
    <w:rsid w:val="002D1367"/>
    <w:rsid w:val="002D4E03"/>
    <w:rsid w:val="002E03D8"/>
    <w:rsid w:val="002E4D35"/>
    <w:rsid w:val="002E51D6"/>
    <w:rsid w:val="002E57C6"/>
    <w:rsid w:val="002E7011"/>
    <w:rsid w:val="002E7499"/>
    <w:rsid w:val="002E7CCE"/>
    <w:rsid w:val="002F0913"/>
    <w:rsid w:val="002F37ED"/>
    <w:rsid w:val="0030027E"/>
    <w:rsid w:val="00305742"/>
    <w:rsid w:val="003068B8"/>
    <w:rsid w:val="00306ED8"/>
    <w:rsid w:val="003074E7"/>
    <w:rsid w:val="003076A2"/>
    <w:rsid w:val="00307962"/>
    <w:rsid w:val="00307C48"/>
    <w:rsid w:val="00307D9F"/>
    <w:rsid w:val="0031040E"/>
    <w:rsid w:val="00313D30"/>
    <w:rsid w:val="00313DE2"/>
    <w:rsid w:val="00313EF7"/>
    <w:rsid w:val="00313FC6"/>
    <w:rsid w:val="003146F3"/>
    <w:rsid w:val="00314876"/>
    <w:rsid w:val="003206E3"/>
    <w:rsid w:val="00323DAB"/>
    <w:rsid w:val="003244C7"/>
    <w:rsid w:val="00324718"/>
    <w:rsid w:val="003266E2"/>
    <w:rsid w:val="00327711"/>
    <w:rsid w:val="00332271"/>
    <w:rsid w:val="00332E26"/>
    <w:rsid w:val="00333CB1"/>
    <w:rsid w:val="00334A2A"/>
    <w:rsid w:val="00335D78"/>
    <w:rsid w:val="00335F88"/>
    <w:rsid w:val="00336254"/>
    <w:rsid w:val="00341CEE"/>
    <w:rsid w:val="00341E93"/>
    <w:rsid w:val="00342038"/>
    <w:rsid w:val="00342E9D"/>
    <w:rsid w:val="00343782"/>
    <w:rsid w:val="003464A6"/>
    <w:rsid w:val="003471B3"/>
    <w:rsid w:val="003472A0"/>
    <w:rsid w:val="0035056F"/>
    <w:rsid w:val="003519D2"/>
    <w:rsid w:val="00351EDC"/>
    <w:rsid w:val="003552D7"/>
    <w:rsid w:val="0035621D"/>
    <w:rsid w:val="0035656B"/>
    <w:rsid w:val="003569EF"/>
    <w:rsid w:val="00356E06"/>
    <w:rsid w:val="0035791C"/>
    <w:rsid w:val="00360045"/>
    <w:rsid w:val="00361E13"/>
    <w:rsid w:val="003620BB"/>
    <w:rsid w:val="003623BF"/>
    <w:rsid w:val="00363720"/>
    <w:rsid w:val="00363A01"/>
    <w:rsid w:val="00365017"/>
    <w:rsid w:val="00365A7E"/>
    <w:rsid w:val="0036791E"/>
    <w:rsid w:val="00370AC0"/>
    <w:rsid w:val="00370F4D"/>
    <w:rsid w:val="00370FA8"/>
    <w:rsid w:val="003717F6"/>
    <w:rsid w:val="00380A5E"/>
    <w:rsid w:val="00381977"/>
    <w:rsid w:val="00381D74"/>
    <w:rsid w:val="0038248D"/>
    <w:rsid w:val="00384588"/>
    <w:rsid w:val="00384B3F"/>
    <w:rsid w:val="00384DB8"/>
    <w:rsid w:val="00384E31"/>
    <w:rsid w:val="0039071E"/>
    <w:rsid w:val="0039225D"/>
    <w:rsid w:val="00393D5F"/>
    <w:rsid w:val="00393ED9"/>
    <w:rsid w:val="00395D73"/>
    <w:rsid w:val="00397177"/>
    <w:rsid w:val="003976CC"/>
    <w:rsid w:val="003A00B6"/>
    <w:rsid w:val="003A074E"/>
    <w:rsid w:val="003A1B89"/>
    <w:rsid w:val="003A1DB1"/>
    <w:rsid w:val="003A290D"/>
    <w:rsid w:val="003A5552"/>
    <w:rsid w:val="003A57BC"/>
    <w:rsid w:val="003A58DE"/>
    <w:rsid w:val="003A652A"/>
    <w:rsid w:val="003A66DC"/>
    <w:rsid w:val="003A7187"/>
    <w:rsid w:val="003A7E59"/>
    <w:rsid w:val="003B23E3"/>
    <w:rsid w:val="003B4654"/>
    <w:rsid w:val="003B5E26"/>
    <w:rsid w:val="003C009A"/>
    <w:rsid w:val="003C2105"/>
    <w:rsid w:val="003C2552"/>
    <w:rsid w:val="003C31B4"/>
    <w:rsid w:val="003C3541"/>
    <w:rsid w:val="003C39E8"/>
    <w:rsid w:val="003C5D41"/>
    <w:rsid w:val="003D4716"/>
    <w:rsid w:val="003D57D1"/>
    <w:rsid w:val="003D5C94"/>
    <w:rsid w:val="003D5D02"/>
    <w:rsid w:val="003D5F17"/>
    <w:rsid w:val="003D63CE"/>
    <w:rsid w:val="003D72E9"/>
    <w:rsid w:val="003E29A8"/>
    <w:rsid w:val="003E2C90"/>
    <w:rsid w:val="003E302D"/>
    <w:rsid w:val="003E3C90"/>
    <w:rsid w:val="003E5214"/>
    <w:rsid w:val="003E5454"/>
    <w:rsid w:val="003E586F"/>
    <w:rsid w:val="003E600D"/>
    <w:rsid w:val="003E7D0C"/>
    <w:rsid w:val="003F0086"/>
    <w:rsid w:val="003F0C0D"/>
    <w:rsid w:val="003F0D11"/>
    <w:rsid w:val="003F1CBB"/>
    <w:rsid w:val="003F23F4"/>
    <w:rsid w:val="003F2538"/>
    <w:rsid w:val="003F2A60"/>
    <w:rsid w:val="003F305E"/>
    <w:rsid w:val="003F38EA"/>
    <w:rsid w:val="003F4DBA"/>
    <w:rsid w:val="003F58DC"/>
    <w:rsid w:val="003F6A4A"/>
    <w:rsid w:val="003F77EE"/>
    <w:rsid w:val="004007FD"/>
    <w:rsid w:val="00400B1F"/>
    <w:rsid w:val="00401D0C"/>
    <w:rsid w:val="0040232B"/>
    <w:rsid w:val="00402A90"/>
    <w:rsid w:val="00404F89"/>
    <w:rsid w:val="00412F78"/>
    <w:rsid w:val="00412FDB"/>
    <w:rsid w:val="00417F25"/>
    <w:rsid w:val="00420012"/>
    <w:rsid w:val="00420C72"/>
    <w:rsid w:val="004219DD"/>
    <w:rsid w:val="0042494B"/>
    <w:rsid w:val="00424B67"/>
    <w:rsid w:val="00425F05"/>
    <w:rsid w:val="0043481E"/>
    <w:rsid w:val="00435271"/>
    <w:rsid w:val="0043775D"/>
    <w:rsid w:val="0044018B"/>
    <w:rsid w:val="00442F68"/>
    <w:rsid w:val="00447BC0"/>
    <w:rsid w:val="00450A05"/>
    <w:rsid w:val="0045790C"/>
    <w:rsid w:val="00460018"/>
    <w:rsid w:val="00460D04"/>
    <w:rsid w:val="004611D5"/>
    <w:rsid w:val="00461C73"/>
    <w:rsid w:val="00461E1B"/>
    <w:rsid w:val="00464EDC"/>
    <w:rsid w:val="004676F6"/>
    <w:rsid w:val="00470190"/>
    <w:rsid w:val="0047077C"/>
    <w:rsid w:val="004716EB"/>
    <w:rsid w:val="00472B24"/>
    <w:rsid w:val="00473C80"/>
    <w:rsid w:val="00475A79"/>
    <w:rsid w:val="00475EF3"/>
    <w:rsid w:val="0047601E"/>
    <w:rsid w:val="00476173"/>
    <w:rsid w:val="00476DDC"/>
    <w:rsid w:val="00476EA5"/>
    <w:rsid w:val="004777EF"/>
    <w:rsid w:val="00477991"/>
    <w:rsid w:val="00483288"/>
    <w:rsid w:val="00484B66"/>
    <w:rsid w:val="00484F16"/>
    <w:rsid w:val="00490DC1"/>
    <w:rsid w:val="00491510"/>
    <w:rsid w:val="00493304"/>
    <w:rsid w:val="004958EA"/>
    <w:rsid w:val="00495FC7"/>
    <w:rsid w:val="004960B9"/>
    <w:rsid w:val="004A0214"/>
    <w:rsid w:val="004A0DC9"/>
    <w:rsid w:val="004A1FB5"/>
    <w:rsid w:val="004A29BD"/>
    <w:rsid w:val="004A3209"/>
    <w:rsid w:val="004A3D09"/>
    <w:rsid w:val="004A5882"/>
    <w:rsid w:val="004A613C"/>
    <w:rsid w:val="004A6643"/>
    <w:rsid w:val="004A7FEE"/>
    <w:rsid w:val="004B02AE"/>
    <w:rsid w:val="004B05D2"/>
    <w:rsid w:val="004B08DE"/>
    <w:rsid w:val="004B0A5C"/>
    <w:rsid w:val="004B4F58"/>
    <w:rsid w:val="004B6A39"/>
    <w:rsid w:val="004B716C"/>
    <w:rsid w:val="004C4763"/>
    <w:rsid w:val="004C52DD"/>
    <w:rsid w:val="004C62F4"/>
    <w:rsid w:val="004C6593"/>
    <w:rsid w:val="004C692B"/>
    <w:rsid w:val="004C69EB"/>
    <w:rsid w:val="004C6D44"/>
    <w:rsid w:val="004C6D4A"/>
    <w:rsid w:val="004C78BC"/>
    <w:rsid w:val="004D09F0"/>
    <w:rsid w:val="004D1174"/>
    <w:rsid w:val="004D1389"/>
    <w:rsid w:val="004D27F9"/>
    <w:rsid w:val="004D396D"/>
    <w:rsid w:val="004D76E6"/>
    <w:rsid w:val="004E0214"/>
    <w:rsid w:val="004E0BA0"/>
    <w:rsid w:val="004E0F14"/>
    <w:rsid w:val="004E0FA6"/>
    <w:rsid w:val="004E1485"/>
    <w:rsid w:val="004E23ED"/>
    <w:rsid w:val="004E3F12"/>
    <w:rsid w:val="004E4303"/>
    <w:rsid w:val="004E44BC"/>
    <w:rsid w:val="004E4C1A"/>
    <w:rsid w:val="004F2747"/>
    <w:rsid w:val="004F2DED"/>
    <w:rsid w:val="004F3A11"/>
    <w:rsid w:val="004F45C6"/>
    <w:rsid w:val="004F4953"/>
    <w:rsid w:val="004F586F"/>
    <w:rsid w:val="0050088E"/>
    <w:rsid w:val="0050142C"/>
    <w:rsid w:val="0050349E"/>
    <w:rsid w:val="005047BD"/>
    <w:rsid w:val="00506D23"/>
    <w:rsid w:val="005071E6"/>
    <w:rsid w:val="00507728"/>
    <w:rsid w:val="0051092A"/>
    <w:rsid w:val="00512B60"/>
    <w:rsid w:val="00515963"/>
    <w:rsid w:val="00517ECA"/>
    <w:rsid w:val="0052081F"/>
    <w:rsid w:val="00522691"/>
    <w:rsid w:val="0052286D"/>
    <w:rsid w:val="00524A2D"/>
    <w:rsid w:val="00526C66"/>
    <w:rsid w:val="00527F09"/>
    <w:rsid w:val="00530476"/>
    <w:rsid w:val="00530A91"/>
    <w:rsid w:val="00531ACC"/>
    <w:rsid w:val="00532879"/>
    <w:rsid w:val="005331A0"/>
    <w:rsid w:val="00533874"/>
    <w:rsid w:val="00534216"/>
    <w:rsid w:val="00534974"/>
    <w:rsid w:val="00536343"/>
    <w:rsid w:val="00536644"/>
    <w:rsid w:val="00540DC4"/>
    <w:rsid w:val="00540E9F"/>
    <w:rsid w:val="005410A4"/>
    <w:rsid w:val="005413EA"/>
    <w:rsid w:val="005419D5"/>
    <w:rsid w:val="0054280E"/>
    <w:rsid w:val="00543B50"/>
    <w:rsid w:val="00544904"/>
    <w:rsid w:val="00547C13"/>
    <w:rsid w:val="00553AFE"/>
    <w:rsid w:val="005543FD"/>
    <w:rsid w:val="00554A72"/>
    <w:rsid w:val="00554E60"/>
    <w:rsid w:val="00557021"/>
    <w:rsid w:val="00557405"/>
    <w:rsid w:val="00560623"/>
    <w:rsid w:val="00560DFA"/>
    <w:rsid w:val="00560FB3"/>
    <w:rsid w:val="0056211B"/>
    <w:rsid w:val="005625FA"/>
    <w:rsid w:val="00563288"/>
    <w:rsid w:val="00565791"/>
    <w:rsid w:val="005711A9"/>
    <w:rsid w:val="0057295B"/>
    <w:rsid w:val="0057429E"/>
    <w:rsid w:val="00574625"/>
    <w:rsid w:val="00574B4C"/>
    <w:rsid w:val="00580AEE"/>
    <w:rsid w:val="00582392"/>
    <w:rsid w:val="00582AE7"/>
    <w:rsid w:val="005835D5"/>
    <w:rsid w:val="00584C94"/>
    <w:rsid w:val="00584D80"/>
    <w:rsid w:val="00587D40"/>
    <w:rsid w:val="00590FE1"/>
    <w:rsid w:val="00591891"/>
    <w:rsid w:val="0059247A"/>
    <w:rsid w:val="00593B39"/>
    <w:rsid w:val="00594AEF"/>
    <w:rsid w:val="005968FA"/>
    <w:rsid w:val="00597299"/>
    <w:rsid w:val="00597364"/>
    <w:rsid w:val="005A2326"/>
    <w:rsid w:val="005A2714"/>
    <w:rsid w:val="005A3F25"/>
    <w:rsid w:val="005A43DD"/>
    <w:rsid w:val="005A4786"/>
    <w:rsid w:val="005A4DD1"/>
    <w:rsid w:val="005B027C"/>
    <w:rsid w:val="005B2FCA"/>
    <w:rsid w:val="005C0F9E"/>
    <w:rsid w:val="005C1304"/>
    <w:rsid w:val="005C1E32"/>
    <w:rsid w:val="005C24EC"/>
    <w:rsid w:val="005C25A1"/>
    <w:rsid w:val="005C299E"/>
    <w:rsid w:val="005C2A83"/>
    <w:rsid w:val="005C5CED"/>
    <w:rsid w:val="005C6FB3"/>
    <w:rsid w:val="005D149F"/>
    <w:rsid w:val="005D5023"/>
    <w:rsid w:val="005D7BEC"/>
    <w:rsid w:val="005E2306"/>
    <w:rsid w:val="005E2439"/>
    <w:rsid w:val="005E562B"/>
    <w:rsid w:val="005E799D"/>
    <w:rsid w:val="005F1A57"/>
    <w:rsid w:val="005F2AC0"/>
    <w:rsid w:val="005F2DC0"/>
    <w:rsid w:val="005F3C05"/>
    <w:rsid w:val="005F4C50"/>
    <w:rsid w:val="005F4C88"/>
    <w:rsid w:val="005F4C92"/>
    <w:rsid w:val="005F5E24"/>
    <w:rsid w:val="0060085B"/>
    <w:rsid w:val="006011C3"/>
    <w:rsid w:val="006036BC"/>
    <w:rsid w:val="006037F5"/>
    <w:rsid w:val="006044DE"/>
    <w:rsid w:val="00605734"/>
    <w:rsid w:val="00605DC1"/>
    <w:rsid w:val="00607AD6"/>
    <w:rsid w:val="006118EF"/>
    <w:rsid w:val="00611BC5"/>
    <w:rsid w:val="00612B0C"/>
    <w:rsid w:val="00617BAD"/>
    <w:rsid w:val="0062068B"/>
    <w:rsid w:val="006248AC"/>
    <w:rsid w:val="00624BB9"/>
    <w:rsid w:val="00626F64"/>
    <w:rsid w:val="006279B3"/>
    <w:rsid w:val="00627FE2"/>
    <w:rsid w:val="006301AB"/>
    <w:rsid w:val="006317E4"/>
    <w:rsid w:val="00631DD2"/>
    <w:rsid w:val="00632EA1"/>
    <w:rsid w:val="0063534E"/>
    <w:rsid w:val="006356FA"/>
    <w:rsid w:val="00637B2A"/>
    <w:rsid w:val="00637D29"/>
    <w:rsid w:val="00640544"/>
    <w:rsid w:val="00640B8C"/>
    <w:rsid w:val="00640E16"/>
    <w:rsid w:val="0064189C"/>
    <w:rsid w:val="00643CBA"/>
    <w:rsid w:val="00644C8C"/>
    <w:rsid w:val="00651330"/>
    <w:rsid w:val="00651933"/>
    <w:rsid w:val="00651CCC"/>
    <w:rsid w:val="00652CC6"/>
    <w:rsid w:val="00653F87"/>
    <w:rsid w:val="0065412A"/>
    <w:rsid w:val="00654605"/>
    <w:rsid w:val="006563D3"/>
    <w:rsid w:val="00657803"/>
    <w:rsid w:val="006579A0"/>
    <w:rsid w:val="00660C1F"/>
    <w:rsid w:val="00661906"/>
    <w:rsid w:val="00661A99"/>
    <w:rsid w:val="00662606"/>
    <w:rsid w:val="00663C58"/>
    <w:rsid w:val="006665A1"/>
    <w:rsid w:val="00666A8A"/>
    <w:rsid w:val="006677D4"/>
    <w:rsid w:val="00671B08"/>
    <w:rsid w:val="00672FC5"/>
    <w:rsid w:val="00674350"/>
    <w:rsid w:val="00674398"/>
    <w:rsid w:val="00674B85"/>
    <w:rsid w:val="00676246"/>
    <w:rsid w:val="0067649A"/>
    <w:rsid w:val="00677E4D"/>
    <w:rsid w:val="00680F12"/>
    <w:rsid w:val="0068272D"/>
    <w:rsid w:val="00682844"/>
    <w:rsid w:val="006867C3"/>
    <w:rsid w:val="00687538"/>
    <w:rsid w:val="0069229F"/>
    <w:rsid w:val="00692B9A"/>
    <w:rsid w:val="006930A5"/>
    <w:rsid w:val="00693730"/>
    <w:rsid w:val="006957A1"/>
    <w:rsid w:val="00695F4F"/>
    <w:rsid w:val="0069682B"/>
    <w:rsid w:val="006A07B6"/>
    <w:rsid w:val="006A100F"/>
    <w:rsid w:val="006A2F91"/>
    <w:rsid w:val="006A3966"/>
    <w:rsid w:val="006A52DF"/>
    <w:rsid w:val="006A608F"/>
    <w:rsid w:val="006A6405"/>
    <w:rsid w:val="006A6EDF"/>
    <w:rsid w:val="006B0348"/>
    <w:rsid w:val="006B1FB1"/>
    <w:rsid w:val="006B23E0"/>
    <w:rsid w:val="006B2DDD"/>
    <w:rsid w:val="006B30D7"/>
    <w:rsid w:val="006B49A9"/>
    <w:rsid w:val="006B6020"/>
    <w:rsid w:val="006B6FD1"/>
    <w:rsid w:val="006C244E"/>
    <w:rsid w:val="006C2B02"/>
    <w:rsid w:val="006D0873"/>
    <w:rsid w:val="006D1D71"/>
    <w:rsid w:val="006D6521"/>
    <w:rsid w:val="006D666D"/>
    <w:rsid w:val="006D728C"/>
    <w:rsid w:val="006E4491"/>
    <w:rsid w:val="006E73A7"/>
    <w:rsid w:val="006F080E"/>
    <w:rsid w:val="006F11C6"/>
    <w:rsid w:val="006F27F5"/>
    <w:rsid w:val="006F3761"/>
    <w:rsid w:val="006F3883"/>
    <w:rsid w:val="006F4731"/>
    <w:rsid w:val="006F71E1"/>
    <w:rsid w:val="00701A41"/>
    <w:rsid w:val="00703C51"/>
    <w:rsid w:val="00703F4A"/>
    <w:rsid w:val="007043BE"/>
    <w:rsid w:val="00704849"/>
    <w:rsid w:val="00704BA3"/>
    <w:rsid w:val="00706131"/>
    <w:rsid w:val="007100BA"/>
    <w:rsid w:val="007102F7"/>
    <w:rsid w:val="00712E25"/>
    <w:rsid w:val="00715514"/>
    <w:rsid w:val="0071572F"/>
    <w:rsid w:val="00715B40"/>
    <w:rsid w:val="0071671B"/>
    <w:rsid w:val="00717F7E"/>
    <w:rsid w:val="00723545"/>
    <w:rsid w:val="007263CA"/>
    <w:rsid w:val="007264F0"/>
    <w:rsid w:val="00727E33"/>
    <w:rsid w:val="00731EBD"/>
    <w:rsid w:val="00733D8F"/>
    <w:rsid w:val="00735602"/>
    <w:rsid w:val="00737836"/>
    <w:rsid w:val="00740D93"/>
    <w:rsid w:val="007420F1"/>
    <w:rsid w:val="007450EE"/>
    <w:rsid w:val="00746634"/>
    <w:rsid w:val="00746A90"/>
    <w:rsid w:val="00751D9A"/>
    <w:rsid w:val="007520FC"/>
    <w:rsid w:val="007541C4"/>
    <w:rsid w:val="00754942"/>
    <w:rsid w:val="00756559"/>
    <w:rsid w:val="007620FC"/>
    <w:rsid w:val="007621D4"/>
    <w:rsid w:val="00763DD4"/>
    <w:rsid w:val="00766599"/>
    <w:rsid w:val="00766748"/>
    <w:rsid w:val="007673CE"/>
    <w:rsid w:val="00771CDA"/>
    <w:rsid w:val="007730EC"/>
    <w:rsid w:val="00773BFB"/>
    <w:rsid w:val="00774A38"/>
    <w:rsid w:val="007907EC"/>
    <w:rsid w:val="00791001"/>
    <w:rsid w:val="00791A9E"/>
    <w:rsid w:val="007922CE"/>
    <w:rsid w:val="00792312"/>
    <w:rsid w:val="00792A48"/>
    <w:rsid w:val="007931DB"/>
    <w:rsid w:val="007934AA"/>
    <w:rsid w:val="00794C41"/>
    <w:rsid w:val="00795D46"/>
    <w:rsid w:val="007966E4"/>
    <w:rsid w:val="00796871"/>
    <w:rsid w:val="00796DD3"/>
    <w:rsid w:val="007A28C4"/>
    <w:rsid w:val="007A2DBD"/>
    <w:rsid w:val="007A3D6B"/>
    <w:rsid w:val="007A557D"/>
    <w:rsid w:val="007B2DB8"/>
    <w:rsid w:val="007B4D46"/>
    <w:rsid w:val="007B50ED"/>
    <w:rsid w:val="007B538C"/>
    <w:rsid w:val="007B73FF"/>
    <w:rsid w:val="007C3B40"/>
    <w:rsid w:val="007C4394"/>
    <w:rsid w:val="007C4CF6"/>
    <w:rsid w:val="007C676D"/>
    <w:rsid w:val="007C7F8D"/>
    <w:rsid w:val="007D0ACB"/>
    <w:rsid w:val="007D0BFB"/>
    <w:rsid w:val="007D3AED"/>
    <w:rsid w:val="007D46F3"/>
    <w:rsid w:val="007D686C"/>
    <w:rsid w:val="007D6CDA"/>
    <w:rsid w:val="007D72B0"/>
    <w:rsid w:val="007E25A6"/>
    <w:rsid w:val="007E4DC5"/>
    <w:rsid w:val="007E53D8"/>
    <w:rsid w:val="007E6121"/>
    <w:rsid w:val="007E62CE"/>
    <w:rsid w:val="007E63EE"/>
    <w:rsid w:val="007E74CB"/>
    <w:rsid w:val="007F1742"/>
    <w:rsid w:val="007F2E3D"/>
    <w:rsid w:val="007F33F7"/>
    <w:rsid w:val="007F39AC"/>
    <w:rsid w:val="007F470E"/>
    <w:rsid w:val="007F4A1C"/>
    <w:rsid w:val="007F7488"/>
    <w:rsid w:val="0080296B"/>
    <w:rsid w:val="0080494B"/>
    <w:rsid w:val="00804CF5"/>
    <w:rsid w:val="0081007D"/>
    <w:rsid w:val="0081445E"/>
    <w:rsid w:val="00815A86"/>
    <w:rsid w:val="00816862"/>
    <w:rsid w:val="008173C5"/>
    <w:rsid w:val="00824ABD"/>
    <w:rsid w:val="00825668"/>
    <w:rsid w:val="00826708"/>
    <w:rsid w:val="00827138"/>
    <w:rsid w:val="00830561"/>
    <w:rsid w:val="008401A0"/>
    <w:rsid w:val="0084057F"/>
    <w:rsid w:val="008427D2"/>
    <w:rsid w:val="00842AC8"/>
    <w:rsid w:val="008440A9"/>
    <w:rsid w:val="0084413C"/>
    <w:rsid w:val="00844698"/>
    <w:rsid w:val="00844B59"/>
    <w:rsid w:val="00845136"/>
    <w:rsid w:val="00845955"/>
    <w:rsid w:val="00852F35"/>
    <w:rsid w:val="00853F54"/>
    <w:rsid w:val="00855CA0"/>
    <w:rsid w:val="00856694"/>
    <w:rsid w:val="00856948"/>
    <w:rsid w:val="008575FE"/>
    <w:rsid w:val="00857CA3"/>
    <w:rsid w:val="00860D56"/>
    <w:rsid w:val="00860F5F"/>
    <w:rsid w:val="00861E54"/>
    <w:rsid w:val="008640B1"/>
    <w:rsid w:val="0086468F"/>
    <w:rsid w:val="00864D50"/>
    <w:rsid w:val="00865B06"/>
    <w:rsid w:val="008663F3"/>
    <w:rsid w:val="0086760A"/>
    <w:rsid w:val="00870B2E"/>
    <w:rsid w:val="00876160"/>
    <w:rsid w:val="008817B9"/>
    <w:rsid w:val="00887801"/>
    <w:rsid w:val="00893407"/>
    <w:rsid w:val="008937C3"/>
    <w:rsid w:val="00894454"/>
    <w:rsid w:val="00894859"/>
    <w:rsid w:val="0089767D"/>
    <w:rsid w:val="008A1A94"/>
    <w:rsid w:val="008A1DE9"/>
    <w:rsid w:val="008A2DDC"/>
    <w:rsid w:val="008A43E2"/>
    <w:rsid w:val="008A58FF"/>
    <w:rsid w:val="008A65D7"/>
    <w:rsid w:val="008A7524"/>
    <w:rsid w:val="008A7EE1"/>
    <w:rsid w:val="008B1BFD"/>
    <w:rsid w:val="008B26A6"/>
    <w:rsid w:val="008B390E"/>
    <w:rsid w:val="008B4D37"/>
    <w:rsid w:val="008B5CCB"/>
    <w:rsid w:val="008B601D"/>
    <w:rsid w:val="008C1562"/>
    <w:rsid w:val="008C44B9"/>
    <w:rsid w:val="008C5628"/>
    <w:rsid w:val="008C70EF"/>
    <w:rsid w:val="008D0BB5"/>
    <w:rsid w:val="008D1811"/>
    <w:rsid w:val="008D24A2"/>
    <w:rsid w:val="008D4972"/>
    <w:rsid w:val="008E00D7"/>
    <w:rsid w:val="008E03D9"/>
    <w:rsid w:val="008E05F9"/>
    <w:rsid w:val="008E22ED"/>
    <w:rsid w:val="008E3336"/>
    <w:rsid w:val="008E5496"/>
    <w:rsid w:val="008E68C6"/>
    <w:rsid w:val="008E6D57"/>
    <w:rsid w:val="008E7F6F"/>
    <w:rsid w:val="008F1116"/>
    <w:rsid w:val="008F1C13"/>
    <w:rsid w:val="008F31C9"/>
    <w:rsid w:val="008F4DEC"/>
    <w:rsid w:val="008F5763"/>
    <w:rsid w:val="008F6529"/>
    <w:rsid w:val="008F6940"/>
    <w:rsid w:val="009001EE"/>
    <w:rsid w:val="00900353"/>
    <w:rsid w:val="00903089"/>
    <w:rsid w:val="009032C8"/>
    <w:rsid w:val="00903361"/>
    <w:rsid w:val="00903471"/>
    <w:rsid w:val="00903794"/>
    <w:rsid w:val="009037DA"/>
    <w:rsid w:val="0090384E"/>
    <w:rsid w:val="00903D2F"/>
    <w:rsid w:val="00905DDC"/>
    <w:rsid w:val="009062B6"/>
    <w:rsid w:val="009068E6"/>
    <w:rsid w:val="00911ADC"/>
    <w:rsid w:val="00913AEE"/>
    <w:rsid w:val="00914D1A"/>
    <w:rsid w:val="00915B81"/>
    <w:rsid w:val="00920958"/>
    <w:rsid w:val="00922C3C"/>
    <w:rsid w:val="00923F69"/>
    <w:rsid w:val="0093367F"/>
    <w:rsid w:val="00935772"/>
    <w:rsid w:val="00943342"/>
    <w:rsid w:val="00943BCE"/>
    <w:rsid w:val="009444F7"/>
    <w:rsid w:val="00945FFC"/>
    <w:rsid w:val="009461AB"/>
    <w:rsid w:val="00946CAD"/>
    <w:rsid w:val="00946E20"/>
    <w:rsid w:val="009470F9"/>
    <w:rsid w:val="009476B3"/>
    <w:rsid w:val="00947E2E"/>
    <w:rsid w:val="00951E25"/>
    <w:rsid w:val="00953247"/>
    <w:rsid w:val="0095403B"/>
    <w:rsid w:val="009550AE"/>
    <w:rsid w:val="00956361"/>
    <w:rsid w:val="009576A7"/>
    <w:rsid w:val="009643AF"/>
    <w:rsid w:val="00966188"/>
    <w:rsid w:val="00966E31"/>
    <w:rsid w:val="00970B3B"/>
    <w:rsid w:val="00974AA4"/>
    <w:rsid w:val="00975721"/>
    <w:rsid w:val="00975C0C"/>
    <w:rsid w:val="00976DAE"/>
    <w:rsid w:val="009774F9"/>
    <w:rsid w:val="0097793D"/>
    <w:rsid w:val="00980318"/>
    <w:rsid w:val="0098281D"/>
    <w:rsid w:val="009838D1"/>
    <w:rsid w:val="00983FDD"/>
    <w:rsid w:val="00985460"/>
    <w:rsid w:val="00986BDC"/>
    <w:rsid w:val="00992ACB"/>
    <w:rsid w:val="00993CF9"/>
    <w:rsid w:val="00995BEB"/>
    <w:rsid w:val="00995C0C"/>
    <w:rsid w:val="009A0755"/>
    <w:rsid w:val="009A32B8"/>
    <w:rsid w:val="009A41C6"/>
    <w:rsid w:val="009A5B70"/>
    <w:rsid w:val="009A659F"/>
    <w:rsid w:val="009A69FA"/>
    <w:rsid w:val="009A6AF6"/>
    <w:rsid w:val="009B1022"/>
    <w:rsid w:val="009B2B0A"/>
    <w:rsid w:val="009B3000"/>
    <w:rsid w:val="009B3B2A"/>
    <w:rsid w:val="009B4ECA"/>
    <w:rsid w:val="009B7012"/>
    <w:rsid w:val="009B78E6"/>
    <w:rsid w:val="009B7943"/>
    <w:rsid w:val="009B7E5C"/>
    <w:rsid w:val="009BBB62"/>
    <w:rsid w:val="009C1990"/>
    <w:rsid w:val="009C278F"/>
    <w:rsid w:val="009C2F8E"/>
    <w:rsid w:val="009C3202"/>
    <w:rsid w:val="009C4B95"/>
    <w:rsid w:val="009C5D6E"/>
    <w:rsid w:val="009C65EC"/>
    <w:rsid w:val="009D3253"/>
    <w:rsid w:val="009D3FE7"/>
    <w:rsid w:val="009D5598"/>
    <w:rsid w:val="009D7225"/>
    <w:rsid w:val="009D76A6"/>
    <w:rsid w:val="009D7C0C"/>
    <w:rsid w:val="009E1FDE"/>
    <w:rsid w:val="009E2713"/>
    <w:rsid w:val="009E4649"/>
    <w:rsid w:val="009E5677"/>
    <w:rsid w:val="009E598C"/>
    <w:rsid w:val="009E5A5D"/>
    <w:rsid w:val="009E6A92"/>
    <w:rsid w:val="009E6B9D"/>
    <w:rsid w:val="009E7B2D"/>
    <w:rsid w:val="009F0D62"/>
    <w:rsid w:val="009F50AA"/>
    <w:rsid w:val="009F5755"/>
    <w:rsid w:val="009F68D7"/>
    <w:rsid w:val="00A02636"/>
    <w:rsid w:val="00A02B85"/>
    <w:rsid w:val="00A031AF"/>
    <w:rsid w:val="00A05F5D"/>
    <w:rsid w:val="00A066F9"/>
    <w:rsid w:val="00A11316"/>
    <w:rsid w:val="00A11340"/>
    <w:rsid w:val="00A121EE"/>
    <w:rsid w:val="00A15B51"/>
    <w:rsid w:val="00A16287"/>
    <w:rsid w:val="00A17B10"/>
    <w:rsid w:val="00A20BC3"/>
    <w:rsid w:val="00A21642"/>
    <w:rsid w:val="00A22001"/>
    <w:rsid w:val="00A2221C"/>
    <w:rsid w:val="00A22E42"/>
    <w:rsid w:val="00A26592"/>
    <w:rsid w:val="00A26A2B"/>
    <w:rsid w:val="00A273FB"/>
    <w:rsid w:val="00A27FF0"/>
    <w:rsid w:val="00A315FD"/>
    <w:rsid w:val="00A32212"/>
    <w:rsid w:val="00A322BA"/>
    <w:rsid w:val="00A32436"/>
    <w:rsid w:val="00A32BCD"/>
    <w:rsid w:val="00A36EA6"/>
    <w:rsid w:val="00A37DA1"/>
    <w:rsid w:val="00A40D19"/>
    <w:rsid w:val="00A4382D"/>
    <w:rsid w:val="00A43D1C"/>
    <w:rsid w:val="00A44A4E"/>
    <w:rsid w:val="00A4500A"/>
    <w:rsid w:val="00A51550"/>
    <w:rsid w:val="00A522CA"/>
    <w:rsid w:val="00A52337"/>
    <w:rsid w:val="00A524D7"/>
    <w:rsid w:val="00A54349"/>
    <w:rsid w:val="00A550F7"/>
    <w:rsid w:val="00A56BB6"/>
    <w:rsid w:val="00A56E82"/>
    <w:rsid w:val="00A57A48"/>
    <w:rsid w:val="00A608A4"/>
    <w:rsid w:val="00A623B8"/>
    <w:rsid w:val="00A63299"/>
    <w:rsid w:val="00A644A6"/>
    <w:rsid w:val="00A646D7"/>
    <w:rsid w:val="00A670DF"/>
    <w:rsid w:val="00A71E8F"/>
    <w:rsid w:val="00A72D88"/>
    <w:rsid w:val="00A73C89"/>
    <w:rsid w:val="00A74C4A"/>
    <w:rsid w:val="00A755A6"/>
    <w:rsid w:val="00A75EE4"/>
    <w:rsid w:val="00A7617E"/>
    <w:rsid w:val="00A77699"/>
    <w:rsid w:val="00A814A3"/>
    <w:rsid w:val="00A82E71"/>
    <w:rsid w:val="00A90CC4"/>
    <w:rsid w:val="00A9248E"/>
    <w:rsid w:val="00A92ADF"/>
    <w:rsid w:val="00A92ED2"/>
    <w:rsid w:val="00A935A2"/>
    <w:rsid w:val="00A941C4"/>
    <w:rsid w:val="00A9421E"/>
    <w:rsid w:val="00A94E78"/>
    <w:rsid w:val="00A95B83"/>
    <w:rsid w:val="00AA1E8C"/>
    <w:rsid w:val="00AA2D1D"/>
    <w:rsid w:val="00AA3986"/>
    <w:rsid w:val="00AA3D0F"/>
    <w:rsid w:val="00AA4831"/>
    <w:rsid w:val="00AA52D2"/>
    <w:rsid w:val="00AA7422"/>
    <w:rsid w:val="00AB0FCC"/>
    <w:rsid w:val="00AB3392"/>
    <w:rsid w:val="00AB354B"/>
    <w:rsid w:val="00AB3852"/>
    <w:rsid w:val="00AB38F3"/>
    <w:rsid w:val="00AB3B92"/>
    <w:rsid w:val="00AB4FD7"/>
    <w:rsid w:val="00AB69D0"/>
    <w:rsid w:val="00AB7E34"/>
    <w:rsid w:val="00AC0FCB"/>
    <w:rsid w:val="00AC1729"/>
    <w:rsid w:val="00AC269B"/>
    <w:rsid w:val="00AC4020"/>
    <w:rsid w:val="00AC42D6"/>
    <w:rsid w:val="00AD02B4"/>
    <w:rsid w:val="00AD1B9D"/>
    <w:rsid w:val="00AD1DC3"/>
    <w:rsid w:val="00AD28A3"/>
    <w:rsid w:val="00AD3241"/>
    <w:rsid w:val="00AD4E4C"/>
    <w:rsid w:val="00AD5713"/>
    <w:rsid w:val="00AD58EE"/>
    <w:rsid w:val="00AD6F72"/>
    <w:rsid w:val="00AD7D4D"/>
    <w:rsid w:val="00AE2294"/>
    <w:rsid w:val="00AE2325"/>
    <w:rsid w:val="00AE51F4"/>
    <w:rsid w:val="00AF1A69"/>
    <w:rsid w:val="00AF2AFA"/>
    <w:rsid w:val="00AF357D"/>
    <w:rsid w:val="00AF43B0"/>
    <w:rsid w:val="00AF44EF"/>
    <w:rsid w:val="00AF4D1C"/>
    <w:rsid w:val="00AF4E95"/>
    <w:rsid w:val="00AF53C6"/>
    <w:rsid w:val="00AF5510"/>
    <w:rsid w:val="00AF5687"/>
    <w:rsid w:val="00AF5EF9"/>
    <w:rsid w:val="00AF6789"/>
    <w:rsid w:val="00AF7E04"/>
    <w:rsid w:val="00B00784"/>
    <w:rsid w:val="00B012B1"/>
    <w:rsid w:val="00B0154B"/>
    <w:rsid w:val="00B030D5"/>
    <w:rsid w:val="00B03385"/>
    <w:rsid w:val="00B04648"/>
    <w:rsid w:val="00B04893"/>
    <w:rsid w:val="00B05095"/>
    <w:rsid w:val="00B13559"/>
    <w:rsid w:val="00B13E6D"/>
    <w:rsid w:val="00B15D31"/>
    <w:rsid w:val="00B16099"/>
    <w:rsid w:val="00B17C8D"/>
    <w:rsid w:val="00B21385"/>
    <w:rsid w:val="00B24EFE"/>
    <w:rsid w:val="00B25364"/>
    <w:rsid w:val="00B25A4D"/>
    <w:rsid w:val="00B26051"/>
    <w:rsid w:val="00B264F6"/>
    <w:rsid w:val="00B305D5"/>
    <w:rsid w:val="00B30B42"/>
    <w:rsid w:val="00B31B90"/>
    <w:rsid w:val="00B32717"/>
    <w:rsid w:val="00B32956"/>
    <w:rsid w:val="00B32C72"/>
    <w:rsid w:val="00B33E79"/>
    <w:rsid w:val="00B3642B"/>
    <w:rsid w:val="00B364E6"/>
    <w:rsid w:val="00B36B38"/>
    <w:rsid w:val="00B37347"/>
    <w:rsid w:val="00B44292"/>
    <w:rsid w:val="00B4439D"/>
    <w:rsid w:val="00B444C6"/>
    <w:rsid w:val="00B46B0D"/>
    <w:rsid w:val="00B50420"/>
    <w:rsid w:val="00B50669"/>
    <w:rsid w:val="00B50E5B"/>
    <w:rsid w:val="00B52883"/>
    <w:rsid w:val="00B560A0"/>
    <w:rsid w:val="00B5665C"/>
    <w:rsid w:val="00B60314"/>
    <w:rsid w:val="00B63B5B"/>
    <w:rsid w:val="00B63C3B"/>
    <w:rsid w:val="00B6404F"/>
    <w:rsid w:val="00B7058C"/>
    <w:rsid w:val="00B71545"/>
    <w:rsid w:val="00B71C3E"/>
    <w:rsid w:val="00B74871"/>
    <w:rsid w:val="00B75F16"/>
    <w:rsid w:val="00B76113"/>
    <w:rsid w:val="00B8013B"/>
    <w:rsid w:val="00B814B3"/>
    <w:rsid w:val="00B816C4"/>
    <w:rsid w:val="00B8214F"/>
    <w:rsid w:val="00B826E9"/>
    <w:rsid w:val="00B82C20"/>
    <w:rsid w:val="00B84E52"/>
    <w:rsid w:val="00B85C0D"/>
    <w:rsid w:val="00B8687C"/>
    <w:rsid w:val="00B868E6"/>
    <w:rsid w:val="00B91695"/>
    <w:rsid w:val="00B935A0"/>
    <w:rsid w:val="00B97C00"/>
    <w:rsid w:val="00BA1228"/>
    <w:rsid w:val="00BA1851"/>
    <w:rsid w:val="00BA18FE"/>
    <w:rsid w:val="00BA271E"/>
    <w:rsid w:val="00BA3304"/>
    <w:rsid w:val="00BA52AE"/>
    <w:rsid w:val="00BA5A98"/>
    <w:rsid w:val="00BB047C"/>
    <w:rsid w:val="00BB0B4C"/>
    <w:rsid w:val="00BB1D44"/>
    <w:rsid w:val="00BB3C70"/>
    <w:rsid w:val="00BB3CBF"/>
    <w:rsid w:val="00BB495B"/>
    <w:rsid w:val="00BB5E5C"/>
    <w:rsid w:val="00BB7981"/>
    <w:rsid w:val="00BC0359"/>
    <w:rsid w:val="00BC0A1D"/>
    <w:rsid w:val="00BC18AE"/>
    <w:rsid w:val="00BC5959"/>
    <w:rsid w:val="00BC6F2B"/>
    <w:rsid w:val="00BD15E0"/>
    <w:rsid w:val="00BD2B2B"/>
    <w:rsid w:val="00BD3AEF"/>
    <w:rsid w:val="00BE08E9"/>
    <w:rsid w:val="00BE2817"/>
    <w:rsid w:val="00BE29DC"/>
    <w:rsid w:val="00BE3257"/>
    <w:rsid w:val="00BE4F4C"/>
    <w:rsid w:val="00BE64DE"/>
    <w:rsid w:val="00BE711C"/>
    <w:rsid w:val="00BE7E7B"/>
    <w:rsid w:val="00BF03C9"/>
    <w:rsid w:val="00BF1BEC"/>
    <w:rsid w:val="00BF3BC7"/>
    <w:rsid w:val="00BF5B54"/>
    <w:rsid w:val="00BF6394"/>
    <w:rsid w:val="00C00745"/>
    <w:rsid w:val="00C012AA"/>
    <w:rsid w:val="00C01F49"/>
    <w:rsid w:val="00C02C7E"/>
    <w:rsid w:val="00C036F5"/>
    <w:rsid w:val="00C04919"/>
    <w:rsid w:val="00C06183"/>
    <w:rsid w:val="00C07F96"/>
    <w:rsid w:val="00C10BCF"/>
    <w:rsid w:val="00C11692"/>
    <w:rsid w:val="00C1306E"/>
    <w:rsid w:val="00C162F3"/>
    <w:rsid w:val="00C166EA"/>
    <w:rsid w:val="00C16E33"/>
    <w:rsid w:val="00C20066"/>
    <w:rsid w:val="00C20F36"/>
    <w:rsid w:val="00C210D2"/>
    <w:rsid w:val="00C21397"/>
    <w:rsid w:val="00C2340F"/>
    <w:rsid w:val="00C24FD1"/>
    <w:rsid w:val="00C26134"/>
    <w:rsid w:val="00C27433"/>
    <w:rsid w:val="00C27CF6"/>
    <w:rsid w:val="00C27F87"/>
    <w:rsid w:val="00C30C49"/>
    <w:rsid w:val="00C3345C"/>
    <w:rsid w:val="00C37B86"/>
    <w:rsid w:val="00C4161F"/>
    <w:rsid w:val="00C41F14"/>
    <w:rsid w:val="00C42F95"/>
    <w:rsid w:val="00C47A05"/>
    <w:rsid w:val="00C47C95"/>
    <w:rsid w:val="00C47FC6"/>
    <w:rsid w:val="00C50BCC"/>
    <w:rsid w:val="00C52308"/>
    <w:rsid w:val="00C53A09"/>
    <w:rsid w:val="00C546C7"/>
    <w:rsid w:val="00C55BAF"/>
    <w:rsid w:val="00C56007"/>
    <w:rsid w:val="00C6068B"/>
    <w:rsid w:val="00C60E3F"/>
    <w:rsid w:val="00C62FC0"/>
    <w:rsid w:val="00C64569"/>
    <w:rsid w:val="00C65C17"/>
    <w:rsid w:val="00C66424"/>
    <w:rsid w:val="00C66986"/>
    <w:rsid w:val="00C67D5E"/>
    <w:rsid w:val="00C701AE"/>
    <w:rsid w:val="00C70D7F"/>
    <w:rsid w:val="00C70E37"/>
    <w:rsid w:val="00C7121B"/>
    <w:rsid w:val="00C713F1"/>
    <w:rsid w:val="00C71FCC"/>
    <w:rsid w:val="00C72596"/>
    <w:rsid w:val="00C72AD3"/>
    <w:rsid w:val="00C72EF5"/>
    <w:rsid w:val="00C73055"/>
    <w:rsid w:val="00C7440E"/>
    <w:rsid w:val="00C74D6C"/>
    <w:rsid w:val="00C75E09"/>
    <w:rsid w:val="00C7629B"/>
    <w:rsid w:val="00C7772A"/>
    <w:rsid w:val="00C80011"/>
    <w:rsid w:val="00C80F90"/>
    <w:rsid w:val="00C815D4"/>
    <w:rsid w:val="00C81D09"/>
    <w:rsid w:val="00C82337"/>
    <w:rsid w:val="00C84127"/>
    <w:rsid w:val="00C85D6F"/>
    <w:rsid w:val="00C869EF"/>
    <w:rsid w:val="00C86BB8"/>
    <w:rsid w:val="00C86C75"/>
    <w:rsid w:val="00C87E68"/>
    <w:rsid w:val="00C90660"/>
    <w:rsid w:val="00C91117"/>
    <w:rsid w:val="00C91136"/>
    <w:rsid w:val="00C924D2"/>
    <w:rsid w:val="00C94AE8"/>
    <w:rsid w:val="00C96EEB"/>
    <w:rsid w:val="00CA3AD8"/>
    <w:rsid w:val="00CA3B7B"/>
    <w:rsid w:val="00CA6725"/>
    <w:rsid w:val="00CA7A75"/>
    <w:rsid w:val="00CB0B14"/>
    <w:rsid w:val="00CB0CEE"/>
    <w:rsid w:val="00CB1B97"/>
    <w:rsid w:val="00CB1D72"/>
    <w:rsid w:val="00CB2F1F"/>
    <w:rsid w:val="00CB3C51"/>
    <w:rsid w:val="00CB4255"/>
    <w:rsid w:val="00CB4671"/>
    <w:rsid w:val="00CB5609"/>
    <w:rsid w:val="00CB61A8"/>
    <w:rsid w:val="00CC6040"/>
    <w:rsid w:val="00CC64C4"/>
    <w:rsid w:val="00CC66EF"/>
    <w:rsid w:val="00CD75FE"/>
    <w:rsid w:val="00CD7E7B"/>
    <w:rsid w:val="00CE0037"/>
    <w:rsid w:val="00CE16DC"/>
    <w:rsid w:val="00CE31D6"/>
    <w:rsid w:val="00CE40B0"/>
    <w:rsid w:val="00CE4AE1"/>
    <w:rsid w:val="00CE4CCC"/>
    <w:rsid w:val="00CE5113"/>
    <w:rsid w:val="00CE7261"/>
    <w:rsid w:val="00CE7B82"/>
    <w:rsid w:val="00CE7ED9"/>
    <w:rsid w:val="00CF10D4"/>
    <w:rsid w:val="00CF10E0"/>
    <w:rsid w:val="00CF1399"/>
    <w:rsid w:val="00CF1515"/>
    <w:rsid w:val="00CF156D"/>
    <w:rsid w:val="00CF1BB8"/>
    <w:rsid w:val="00CF52D8"/>
    <w:rsid w:val="00CF7C40"/>
    <w:rsid w:val="00D02B7F"/>
    <w:rsid w:val="00D02C86"/>
    <w:rsid w:val="00D02CE8"/>
    <w:rsid w:val="00D043EA"/>
    <w:rsid w:val="00D05D07"/>
    <w:rsid w:val="00D07D50"/>
    <w:rsid w:val="00D10880"/>
    <w:rsid w:val="00D10CB7"/>
    <w:rsid w:val="00D12B24"/>
    <w:rsid w:val="00D1485F"/>
    <w:rsid w:val="00D15C51"/>
    <w:rsid w:val="00D165F1"/>
    <w:rsid w:val="00D16D79"/>
    <w:rsid w:val="00D20254"/>
    <w:rsid w:val="00D20FE5"/>
    <w:rsid w:val="00D21A60"/>
    <w:rsid w:val="00D23334"/>
    <w:rsid w:val="00D238AF"/>
    <w:rsid w:val="00D24488"/>
    <w:rsid w:val="00D30477"/>
    <w:rsid w:val="00D33C84"/>
    <w:rsid w:val="00D34184"/>
    <w:rsid w:val="00D362D8"/>
    <w:rsid w:val="00D40828"/>
    <w:rsid w:val="00D45186"/>
    <w:rsid w:val="00D46D04"/>
    <w:rsid w:val="00D47A14"/>
    <w:rsid w:val="00D5092F"/>
    <w:rsid w:val="00D50DDE"/>
    <w:rsid w:val="00D52B93"/>
    <w:rsid w:val="00D5317A"/>
    <w:rsid w:val="00D53DEB"/>
    <w:rsid w:val="00D5407B"/>
    <w:rsid w:val="00D54EC5"/>
    <w:rsid w:val="00D574B6"/>
    <w:rsid w:val="00D57BAC"/>
    <w:rsid w:val="00D604BA"/>
    <w:rsid w:val="00D613C0"/>
    <w:rsid w:val="00D63C39"/>
    <w:rsid w:val="00D64031"/>
    <w:rsid w:val="00D66562"/>
    <w:rsid w:val="00D669DB"/>
    <w:rsid w:val="00D6791A"/>
    <w:rsid w:val="00D70986"/>
    <w:rsid w:val="00D70FEC"/>
    <w:rsid w:val="00D716C0"/>
    <w:rsid w:val="00D718F4"/>
    <w:rsid w:val="00D72232"/>
    <w:rsid w:val="00D73A4F"/>
    <w:rsid w:val="00D73C58"/>
    <w:rsid w:val="00D743BC"/>
    <w:rsid w:val="00D74449"/>
    <w:rsid w:val="00D74796"/>
    <w:rsid w:val="00D753CE"/>
    <w:rsid w:val="00D7550A"/>
    <w:rsid w:val="00D765B5"/>
    <w:rsid w:val="00D76723"/>
    <w:rsid w:val="00D76988"/>
    <w:rsid w:val="00D77E05"/>
    <w:rsid w:val="00D82655"/>
    <w:rsid w:val="00D8385D"/>
    <w:rsid w:val="00D83D9F"/>
    <w:rsid w:val="00D85D6D"/>
    <w:rsid w:val="00D85D93"/>
    <w:rsid w:val="00D8645E"/>
    <w:rsid w:val="00D9275D"/>
    <w:rsid w:val="00D933D7"/>
    <w:rsid w:val="00D943E9"/>
    <w:rsid w:val="00D97973"/>
    <w:rsid w:val="00DA03F7"/>
    <w:rsid w:val="00DA2129"/>
    <w:rsid w:val="00DA29AF"/>
    <w:rsid w:val="00DA35A4"/>
    <w:rsid w:val="00DA3682"/>
    <w:rsid w:val="00DA4293"/>
    <w:rsid w:val="00DA4C1A"/>
    <w:rsid w:val="00DB1B77"/>
    <w:rsid w:val="00DB484B"/>
    <w:rsid w:val="00DB55D9"/>
    <w:rsid w:val="00DB78F2"/>
    <w:rsid w:val="00DC1F7F"/>
    <w:rsid w:val="00DC3C7D"/>
    <w:rsid w:val="00DC56C0"/>
    <w:rsid w:val="00DC63C1"/>
    <w:rsid w:val="00DC6D4B"/>
    <w:rsid w:val="00DD00FF"/>
    <w:rsid w:val="00DD07DB"/>
    <w:rsid w:val="00DD099E"/>
    <w:rsid w:val="00DD3849"/>
    <w:rsid w:val="00DD4837"/>
    <w:rsid w:val="00DD72DE"/>
    <w:rsid w:val="00DE01AC"/>
    <w:rsid w:val="00DE1D18"/>
    <w:rsid w:val="00DE1D6E"/>
    <w:rsid w:val="00DE2A62"/>
    <w:rsid w:val="00DE4014"/>
    <w:rsid w:val="00DE4187"/>
    <w:rsid w:val="00DE44D5"/>
    <w:rsid w:val="00DE5579"/>
    <w:rsid w:val="00DE5F3A"/>
    <w:rsid w:val="00DE770D"/>
    <w:rsid w:val="00DE7CD4"/>
    <w:rsid w:val="00DF1D4C"/>
    <w:rsid w:val="00E0070E"/>
    <w:rsid w:val="00E011F9"/>
    <w:rsid w:val="00E01871"/>
    <w:rsid w:val="00E045E3"/>
    <w:rsid w:val="00E05CBD"/>
    <w:rsid w:val="00E06388"/>
    <w:rsid w:val="00E0693A"/>
    <w:rsid w:val="00E07E21"/>
    <w:rsid w:val="00E10C49"/>
    <w:rsid w:val="00E12F77"/>
    <w:rsid w:val="00E15A7D"/>
    <w:rsid w:val="00E17281"/>
    <w:rsid w:val="00E17540"/>
    <w:rsid w:val="00E17E81"/>
    <w:rsid w:val="00E17FA7"/>
    <w:rsid w:val="00E2134C"/>
    <w:rsid w:val="00E227FA"/>
    <w:rsid w:val="00E22942"/>
    <w:rsid w:val="00E2457D"/>
    <w:rsid w:val="00E25CD1"/>
    <w:rsid w:val="00E3283B"/>
    <w:rsid w:val="00E35472"/>
    <w:rsid w:val="00E35FED"/>
    <w:rsid w:val="00E3677A"/>
    <w:rsid w:val="00E40347"/>
    <w:rsid w:val="00E41E92"/>
    <w:rsid w:val="00E424A7"/>
    <w:rsid w:val="00E433D9"/>
    <w:rsid w:val="00E459BB"/>
    <w:rsid w:val="00E45AC4"/>
    <w:rsid w:val="00E505C4"/>
    <w:rsid w:val="00E510C7"/>
    <w:rsid w:val="00E51206"/>
    <w:rsid w:val="00E51266"/>
    <w:rsid w:val="00E51E20"/>
    <w:rsid w:val="00E52A8E"/>
    <w:rsid w:val="00E52B6D"/>
    <w:rsid w:val="00E53E30"/>
    <w:rsid w:val="00E56A86"/>
    <w:rsid w:val="00E57857"/>
    <w:rsid w:val="00E57A86"/>
    <w:rsid w:val="00E57D25"/>
    <w:rsid w:val="00E6069F"/>
    <w:rsid w:val="00E609D7"/>
    <w:rsid w:val="00E6349B"/>
    <w:rsid w:val="00E64DB6"/>
    <w:rsid w:val="00E6534A"/>
    <w:rsid w:val="00E6665D"/>
    <w:rsid w:val="00E702EB"/>
    <w:rsid w:val="00E70964"/>
    <w:rsid w:val="00E70C83"/>
    <w:rsid w:val="00E749E2"/>
    <w:rsid w:val="00E77BC9"/>
    <w:rsid w:val="00E81CCB"/>
    <w:rsid w:val="00E81CD2"/>
    <w:rsid w:val="00E8315D"/>
    <w:rsid w:val="00E8321C"/>
    <w:rsid w:val="00E835E1"/>
    <w:rsid w:val="00E87385"/>
    <w:rsid w:val="00E878F4"/>
    <w:rsid w:val="00E938AB"/>
    <w:rsid w:val="00E94EC2"/>
    <w:rsid w:val="00E954F8"/>
    <w:rsid w:val="00E9605B"/>
    <w:rsid w:val="00EA004F"/>
    <w:rsid w:val="00EA10F8"/>
    <w:rsid w:val="00EA299D"/>
    <w:rsid w:val="00EA3344"/>
    <w:rsid w:val="00EA33AE"/>
    <w:rsid w:val="00EA5572"/>
    <w:rsid w:val="00EA5CF1"/>
    <w:rsid w:val="00EA6EAD"/>
    <w:rsid w:val="00EB11E8"/>
    <w:rsid w:val="00EB1369"/>
    <w:rsid w:val="00EB1724"/>
    <w:rsid w:val="00EB4684"/>
    <w:rsid w:val="00EB4B8E"/>
    <w:rsid w:val="00EB5416"/>
    <w:rsid w:val="00EB638F"/>
    <w:rsid w:val="00EB63BA"/>
    <w:rsid w:val="00EB69FC"/>
    <w:rsid w:val="00EB7017"/>
    <w:rsid w:val="00EC1C2B"/>
    <w:rsid w:val="00EC2071"/>
    <w:rsid w:val="00EC214A"/>
    <w:rsid w:val="00EC3719"/>
    <w:rsid w:val="00EC45EB"/>
    <w:rsid w:val="00EC47EE"/>
    <w:rsid w:val="00EC4C05"/>
    <w:rsid w:val="00EC5689"/>
    <w:rsid w:val="00EC58B5"/>
    <w:rsid w:val="00EC72E4"/>
    <w:rsid w:val="00ED0449"/>
    <w:rsid w:val="00ED2632"/>
    <w:rsid w:val="00ED2DBA"/>
    <w:rsid w:val="00ED2F1B"/>
    <w:rsid w:val="00ED40DF"/>
    <w:rsid w:val="00ED4E6F"/>
    <w:rsid w:val="00ED5162"/>
    <w:rsid w:val="00ED575F"/>
    <w:rsid w:val="00ED5D80"/>
    <w:rsid w:val="00ED77F2"/>
    <w:rsid w:val="00EE1C88"/>
    <w:rsid w:val="00EE1FFA"/>
    <w:rsid w:val="00EE5B8F"/>
    <w:rsid w:val="00EE6333"/>
    <w:rsid w:val="00EE63EE"/>
    <w:rsid w:val="00EE6FAB"/>
    <w:rsid w:val="00EE7561"/>
    <w:rsid w:val="00EF3D80"/>
    <w:rsid w:val="00EF4CA5"/>
    <w:rsid w:val="00EF6360"/>
    <w:rsid w:val="00EF707F"/>
    <w:rsid w:val="00EF7855"/>
    <w:rsid w:val="00EF7F65"/>
    <w:rsid w:val="00F05A71"/>
    <w:rsid w:val="00F061C1"/>
    <w:rsid w:val="00F07108"/>
    <w:rsid w:val="00F072F1"/>
    <w:rsid w:val="00F07E85"/>
    <w:rsid w:val="00F07F76"/>
    <w:rsid w:val="00F11039"/>
    <w:rsid w:val="00F11202"/>
    <w:rsid w:val="00F11914"/>
    <w:rsid w:val="00F128D4"/>
    <w:rsid w:val="00F1297A"/>
    <w:rsid w:val="00F13304"/>
    <w:rsid w:val="00F146D9"/>
    <w:rsid w:val="00F15973"/>
    <w:rsid w:val="00F16ACE"/>
    <w:rsid w:val="00F17129"/>
    <w:rsid w:val="00F179D8"/>
    <w:rsid w:val="00F20740"/>
    <w:rsid w:val="00F271D1"/>
    <w:rsid w:val="00F27495"/>
    <w:rsid w:val="00F27AAE"/>
    <w:rsid w:val="00F31FAB"/>
    <w:rsid w:val="00F33786"/>
    <w:rsid w:val="00F33BBD"/>
    <w:rsid w:val="00F354B9"/>
    <w:rsid w:val="00F373DC"/>
    <w:rsid w:val="00F37EB9"/>
    <w:rsid w:val="00F4000F"/>
    <w:rsid w:val="00F40581"/>
    <w:rsid w:val="00F42D26"/>
    <w:rsid w:val="00F4546D"/>
    <w:rsid w:val="00F45E2F"/>
    <w:rsid w:val="00F52186"/>
    <w:rsid w:val="00F526BE"/>
    <w:rsid w:val="00F53620"/>
    <w:rsid w:val="00F54172"/>
    <w:rsid w:val="00F542A9"/>
    <w:rsid w:val="00F54FDE"/>
    <w:rsid w:val="00F55930"/>
    <w:rsid w:val="00F5636B"/>
    <w:rsid w:val="00F57ACB"/>
    <w:rsid w:val="00F57E22"/>
    <w:rsid w:val="00F605E1"/>
    <w:rsid w:val="00F606F3"/>
    <w:rsid w:val="00F60BD2"/>
    <w:rsid w:val="00F6137E"/>
    <w:rsid w:val="00F63983"/>
    <w:rsid w:val="00F656E5"/>
    <w:rsid w:val="00F67E4A"/>
    <w:rsid w:val="00F70AF0"/>
    <w:rsid w:val="00F71D16"/>
    <w:rsid w:val="00F7308E"/>
    <w:rsid w:val="00F73F38"/>
    <w:rsid w:val="00F749E6"/>
    <w:rsid w:val="00F761CF"/>
    <w:rsid w:val="00F80654"/>
    <w:rsid w:val="00F80B35"/>
    <w:rsid w:val="00F80D42"/>
    <w:rsid w:val="00F8136F"/>
    <w:rsid w:val="00F81A26"/>
    <w:rsid w:val="00F82676"/>
    <w:rsid w:val="00F83DDD"/>
    <w:rsid w:val="00F84D85"/>
    <w:rsid w:val="00F84F03"/>
    <w:rsid w:val="00F864FF"/>
    <w:rsid w:val="00F86AB8"/>
    <w:rsid w:val="00F86E7C"/>
    <w:rsid w:val="00F91B91"/>
    <w:rsid w:val="00F93851"/>
    <w:rsid w:val="00F93C19"/>
    <w:rsid w:val="00F93DBE"/>
    <w:rsid w:val="00F951AA"/>
    <w:rsid w:val="00F95BF8"/>
    <w:rsid w:val="00F97137"/>
    <w:rsid w:val="00F97971"/>
    <w:rsid w:val="00F97978"/>
    <w:rsid w:val="00FA037B"/>
    <w:rsid w:val="00FA22DB"/>
    <w:rsid w:val="00FA24A1"/>
    <w:rsid w:val="00FA3758"/>
    <w:rsid w:val="00FA3AF4"/>
    <w:rsid w:val="00FA4157"/>
    <w:rsid w:val="00FA4499"/>
    <w:rsid w:val="00FB02D0"/>
    <w:rsid w:val="00FB12B9"/>
    <w:rsid w:val="00FB1DCA"/>
    <w:rsid w:val="00FB1FE8"/>
    <w:rsid w:val="00FB3817"/>
    <w:rsid w:val="00FB497D"/>
    <w:rsid w:val="00FB6E54"/>
    <w:rsid w:val="00FB7A8C"/>
    <w:rsid w:val="00FB7D25"/>
    <w:rsid w:val="00FC0D76"/>
    <w:rsid w:val="00FC0F18"/>
    <w:rsid w:val="00FC19BA"/>
    <w:rsid w:val="00FC3A10"/>
    <w:rsid w:val="00FC4DE5"/>
    <w:rsid w:val="00FC5E93"/>
    <w:rsid w:val="00FC6CC4"/>
    <w:rsid w:val="00FC7472"/>
    <w:rsid w:val="00FD0C8F"/>
    <w:rsid w:val="00FD0E9F"/>
    <w:rsid w:val="00FD0F21"/>
    <w:rsid w:val="00FD1249"/>
    <w:rsid w:val="00FD1A05"/>
    <w:rsid w:val="00FD3C98"/>
    <w:rsid w:val="00FD5A0C"/>
    <w:rsid w:val="00FD5F18"/>
    <w:rsid w:val="00FD648F"/>
    <w:rsid w:val="00FD6E34"/>
    <w:rsid w:val="00FE0627"/>
    <w:rsid w:val="00FE0C12"/>
    <w:rsid w:val="00FE1DC0"/>
    <w:rsid w:val="00FE23F7"/>
    <w:rsid w:val="00FE3637"/>
    <w:rsid w:val="00FE434D"/>
    <w:rsid w:val="00FE51BB"/>
    <w:rsid w:val="00FE64A1"/>
    <w:rsid w:val="00FE6A0C"/>
    <w:rsid w:val="00FE73AA"/>
    <w:rsid w:val="021F7922"/>
    <w:rsid w:val="0375BD57"/>
    <w:rsid w:val="03EC191D"/>
    <w:rsid w:val="040AE951"/>
    <w:rsid w:val="0507BB16"/>
    <w:rsid w:val="05D87B9F"/>
    <w:rsid w:val="05FBC0BB"/>
    <w:rsid w:val="06F9D4FB"/>
    <w:rsid w:val="0736680C"/>
    <w:rsid w:val="077B7524"/>
    <w:rsid w:val="084F7D0F"/>
    <w:rsid w:val="085B3352"/>
    <w:rsid w:val="08AADD3D"/>
    <w:rsid w:val="09763C23"/>
    <w:rsid w:val="09FD6AD0"/>
    <w:rsid w:val="0AB82787"/>
    <w:rsid w:val="0B06E8E4"/>
    <w:rsid w:val="0B409C4E"/>
    <w:rsid w:val="0BE6B6D8"/>
    <w:rsid w:val="0C8DB379"/>
    <w:rsid w:val="0C9D1E34"/>
    <w:rsid w:val="0CA4865B"/>
    <w:rsid w:val="0CBF26D9"/>
    <w:rsid w:val="0D5194B4"/>
    <w:rsid w:val="0D5457E2"/>
    <w:rsid w:val="0D774E71"/>
    <w:rsid w:val="0D8C1F48"/>
    <w:rsid w:val="0F2432B2"/>
    <w:rsid w:val="104BC4AF"/>
    <w:rsid w:val="1056FCE2"/>
    <w:rsid w:val="117934BA"/>
    <w:rsid w:val="11825D1A"/>
    <w:rsid w:val="11ADC874"/>
    <w:rsid w:val="11F56F37"/>
    <w:rsid w:val="120327DD"/>
    <w:rsid w:val="13035742"/>
    <w:rsid w:val="1495CE8D"/>
    <w:rsid w:val="14B4AF4E"/>
    <w:rsid w:val="1500B0F6"/>
    <w:rsid w:val="1601E5B4"/>
    <w:rsid w:val="167CC3D3"/>
    <w:rsid w:val="1716F41D"/>
    <w:rsid w:val="17578AFE"/>
    <w:rsid w:val="1827EE6C"/>
    <w:rsid w:val="187B51EC"/>
    <w:rsid w:val="18908FCC"/>
    <w:rsid w:val="18FC6FE3"/>
    <w:rsid w:val="198422B1"/>
    <w:rsid w:val="1A7C8FC1"/>
    <w:rsid w:val="1AF8E636"/>
    <w:rsid w:val="1B5628AA"/>
    <w:rsid w:val="1BA59FCE"/>
    <w:rsid w:val="1C120280"/>
    <w:rsid w:val="1C133464"/>
    <w:rsid w:val="1CA7787C"/>
    <w:rsid w:val="1CBE50B5"/>
    <w:rsid w:val="1CC9EFD3"/>
    <w:rsid w:val="1CD6FE1D"/>
    <w:rsid w:val="1D657465"/>
    <w:rsid w:val="1DD1510E"/>
    <w:rsid w:val="1E462EEB"/>
    <w:rsid w:val="1EBF2C55"/>
    <w:rsid w:val="1F0E3D0B"/>
    <w:rsid w:val="1F5EAAAD"/>
    <w:rsid w:val="1F8BAB59"/>
    <w:rsid w:val="1FFE1354"/>
    <w:rsid w:val="204FD1C9"/>
    <w:rsid w:val="2072F905"/>
    <w:rsid w:val="21249174"/>
    <w:rsid w:val="218177CE"/>
    <w:rsid w:val="22CDD228"/>
    <w:rsid w:val="232CBC8E"/>
    <w:rsid w:val="23F5A96C"/>
    <w:rsid w:val="242B11CD"/>
    <w:rsid w:val="2643960D"/>
    <w:rsid w:val="265E9B19"/>
    <w:rsid w:val="266415C8"/>
    <w:rsid w:val="2772020F"/>
    <w:rsid w:val="27EA1831"/>
    <w:rsid w:val="286F4378"/>
    <w:rsid w:val="28EA096A"/>
    <w:rsid w:val="28F1CE90"/>
    <w:rsid w:val="2A2E9CF9"/>
    <w:rsid w:val="2A55C311"/>
    <w:rsid w:val="2AA73FAE"/>
    <w:rsid w:val="2B96D844"/>
    <w:rsid w:val="2C0F986A"/>
    <w:rsid w:val="2C7D7B92"/>
    <w:rsid w:val="2CA1887F"/>
    <w:rsid w:val="2D4772E8"/>
    <w:rsid w:val="2D6A34C2"/>
    <w:rsid w:val="2DCE31D6"/>
    <w:rsid w:val="2EEDE67A"/>
    <w:rsid w:val="2F1B25B1"/>
    <w:rsid w:val="3050BC81"/>
    <w:rsid w:val="31C5EEF2"/>
    <w:rsid w:val="325BCAAA"/>
    <w:rsid w:val="3346D1C6"/>
    <w:rsid w:val="33D2C64E"/>
    <w:rsid w:val="36C89C7C"/>
    <w:rsid w:val="3731512F"/>
    <w:rsid w:val="37C349FC"/>
    <w:rsid w:val="398F02D8"/>
    <w:rsid w:val="39985433"/>
    <w:rsid w:val="3A2A8D1A"/>
    <w:rsid w:val="3A731820"/>
    <w:rsid w:val="3ABF1A56"/>
    <w:rsid w:val="3B46E982"/>
    <w:rsid w:val="3B798FFC"/>
    <w:rsid w:val="3BBD73E6"/>
    <w:rsid w:val="3C41DDB8"/>
    <w:rsid w:val="3C77B77D"/>
    <w:rsid w:val="3CF11D90"/>
    <w:rsid w:val="3CF777F0"/>
    <w:rsid w:val="3E22E2D5"/>
    <w:rsid w:val="3FBF42BC"/>
    <w:rsid w:val="4110C320"/>
    <w:rsid w:val="412451D7"/>
    <w:rsid w:val="424C65C1"/>
    <w:rsid w:val="429BA165"/>
    <w:rsid w:val="429BDFAD"/>
    <w:rsid w:val="4398EABC"/>
    <w:rsid w:val="44254032"/>
    <w:rsid w:val="4467FACD"/>
    <w:rsid w:val="44BC6AEF"/>
    <w:rsid w:val="4506630C"/>
    <w:rsid w:val="46394B01"/>
    <w:rsid w:val="46C15EEE"/>
    <w:rsid w:val="475A623E"/>
    <w:rsid w:val="47A1459B"/>
    <w:rsid w:val="47FBAC49"/>
    <w:rsid w:val="487C5DB8"/>
    <w:rsid w:val="48C76612"/>
    <w:rsid w:val="4BDF5295"/>
    <w:rsid w:val="4D64CC87"/>
    <w:rsid w:val="4DCBC97B"/>
    <w:rsid w:val="4E1AF0B0"/>
    <w:rsid w:val="4EFD3D23"/>
    <w:rsid w:val="4FD2C768"/>
    <w:rsid w:val="51EC6FB0"/>
    <w:rsid w:val="522118A4"/>
    <w:rsid w:val="529F6403"/>
    <w:rsid w:val="52E39918"/>
    <w:rsid w:val="53657308"/>
    <w:rsid w:val="54DD1256"/>
    <w:rsid w:val="5569644A"/>
    <w:rsid w:val="560AC4EF"/>
    <w:rsid w:val="57141D57"/>
    <w:rsid w:val="576E7A47"/>
    <w:rsid w:val="579FA55E"/>
    <w:rsid w:val="57C9A338"/>
    <w:rsid w:val="58297A6D"/>
    <w:rsid w:val="58F7C1D1"/>
    <w:rsid w:val="5A3604D0"/>
    <w:rsid w:val="5A3CD5FD"/>
    <w:rsid w:val="5AAE5A37"/>
    <w:rsid w:val="5AEE8E8B"/>
    <w:rsid w:val="5B246CFB"/>
    <w:rsid w:val="5B37CDAF"/>
    <w:rsid w:val="5B6C17B9"/>
    <w:rsid w:val="5BA3CD31"/>
    <w:rsid w:val="5BC87145"/>
    <w:rsid w:val="5BE11052"/>
    <w:rsid w:val="5C04CE81"/>
    <w:rsid w:val="5C1EB846"/>
    <w:rsid w:val="5C2F6525"/>
    <w:rsid w:val="5CA23C33"/>
    <w:rsid w:val="5CC2F799"/>
    <w:rsid w:val="5E1169EF"/>
    <w:rsid w:val="5E1B2036"/>
    <w:rsid w:val="5E48BA31"/>
    <w:rsid w:val="5E4ED1E0"/>
    <w:rsid w:val="5EBDBFEA"/>
    <w:rsid w:val="5EEEB970"/>
    <w:rsid w:val="5F6F178E"/>
    <w:rsid w:val="616245DB"/>
    <w:rsid w:val="61A87F42"/>
    <w:rsid w:val="61F2DC28"/>
    <w:rsid w:val="62BF3D7B"/>
    <w:rsid w:val="62F2DB7B"/>
    <w:rsid w:val="64058BDE"/>
    <w:rsid w:val="651F864F"/>
    <w:rsid w:val="6615CF02"/>
    <w:rsid w:val="66E088A9"/>
    <w:rsid w:val="68030832"/>
    <w:rsid w:val="68396A80"/>
    <w:rsid w:val="687AB4B5"/>
    <w:rsid w:val="697A0BDB"/>
    <w:rsid w:val="69F3AC45"/>
    <w:rsid w:val="6A0D3A21"/>
    <w:rsid w:val="6A2FB9A9"/>
    <w:rsid w:val="6A8706A2"/>
    <w:rsid w:val="6AE339AD"/>
    <w:rsid w:val="6B01C8EB"/>
    <w:rsid w:val="6B16AE58"/>
    <w:rsid w:val="6BE4360E"/>
    <w:rsid w:val="6C3BB9C9"/>
    <w:rsid w:val="6CC0A8EC"/>
    <w:rsid w:val="6CD3C6ED"/>
    <w:rsid w:val="6DB2B84C"/>
    <w:rsid w:val="6EBDB3EC"/>
    <w:rsid w:val="6ECB67CB"/>
    <w:rsid w:val="6F552102"/>
    <w:rsid w:val="70328287"/>
    <w:rsid w:val="72216B80"/>
    <w:rsid w:val="72CF6514"/>
    <w:rsid w:val="72D07076"/>
    <w:rsid w:val="73488491"/>
    <w:rsid w:val="7426968E"/>
    <w:rsid w:val="745CB521"/>
    <w:rsid w:val="74869C2B"/>
    <w:rsid w:val="74D79DB3"/>
    <w:rsid w:val="7590CF4B"/>
    <w:rsid w:val="75C685A1"/>
    <w:rsid w:val="7633A75F"/>
    <w:rsid w:val="772F65B3"/>
    <w:rsid w:val="775EA9CA"/>
    <w:rsid w:val="779DFA8F"/>
    <w:rsid w:val="7838B5F6"/>
    <w:rsid w:val="792C21C5"/>
    <w:rsid w:val="79A40A48"/>
    <w:rsid w:val="7A34F86B"/>
    <w:rsid w:val="7BC9947F"/>
    <w:rsid w:val="7BFC0C3F"/>
    <w:rsid w:val="7C065A1B"/>
    <w:rsid w:val="7CA749E5"/>
    <w:rsid w:val="7D5442D6"/>
    <w:rsid w:val="7D5C46D3"/>
    <w:rsid w:val="7DB23D81"/>
    <w:rsid w:val="7E9B69E0"/>
    <w:rsid w:val="7F562F55"/>
    <w:rsid w:val="7FCC39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03FAF5"/>
  <w15:chartTrackingRefBased/>
  <w15:docId w15:val="{F41C7E49-173E-4921-B3A2-E59F85E3D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2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32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3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2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2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32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32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32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2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2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2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2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209"/>
    <w:rPr>
      <w:rFonts w:eastAsiaTheme="majorEastAsia" w:cstheme="majorBidi"/>
      <w:color w:val="272727" w:themeColor="text1" w:themeTint="D8"/>
    </w:rPr>
  </w:style>
  <w:style w:type="paragraph" w:styleId="Title">
    <w:name w:val="Title"/>
    <w:basedOn w:val="Normal"/>
    <w:next w:val="Normal"/>
    <w:link w:val="TitleChar"/>
    <w:uiPriority w:val="10"/>
    <w:qFormat/>
    <w:rsid w:val="004A3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2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2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209"/>
    <w:pPr>
      <w:spacing w:before="160"/>
      <w:jc w:val="center"/>
    </w:pPr>
    <w:rPr>
      <w:i/>
      <w:iCs/>
      <w:color w:val="404040" w:themeColor="text1" w:themeTint="BF"/>
    </w:rPr>
  </w:style>
  <w:style w:type="character" w:customStyle="1" w:styleId="QuoteChar">
    <w:name w:val="Quote Char"/>
    <w:basedOn w:val="DefaultParagraphFont"/>
    <w:link w:val="Quote"/>
    <w:uiPriority w:val="29"/>
    <w:rsid w:val="004A3209"/>
    <w:rPr>
      <w:i/>
      <w:iCs/>
      <w:color w:val="404040" w:themeColor="text1" w:themeTint="BF"/>
    </w:rPr>
  </w:style>
  <w:style w:type="paragraph" w:styleId="ListParagraph">
    <w:name w:val="List Paragraph"/>
    <w:basedOn w:val="Normal"/>
    <w:uiPriority w:val="34"/>
    <w:qFormat/>
    <w:rsid w:val="004A3209"/>
    <w:pPr>
      <w:ind w:left="720"/>
      <w:contextualSpacing/>
    </w:pPr>
  </w:style>
  <w:style w:type="character" w:styleId="IntenseEmphasis">
    <w:name w:val="Intense Emphasis"/>
    <w:basedOn w:val="DefaultParagraphFont"/>
    <w:uiPriority w:val="21"/>
    <w:qFormat/>
    <w:rsid w:val="004A3209"/>
    <w:rPr>
      <w:i/>
      <w:iCs/>
      <w:color w:val="0F4761" w:themeColor="accent1" w:themeShade="BF"/>
    </w:rPr>
  </w:style>
  <w:style w:type="paragraph" w:styleId="IntenseQuote">
    <w:name w:val="Intense Quote"/>
    <w:basedOn w:val="Normal"/>
    <w:next w:val="Normal"/>
    <w:link w:val="IntenseQuoteChar"/>
    <w:uiPriority w:val="30"/>
    <w:qFormat/>
    <w:rsid w:val="004A32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209"/>
    <w:rPr>
      <w:i/>
      <w:iCs/>
      <w:color w:val="0F4761" w:themeColor="accent1" w:themeShade="BF"/>
    </w:rPr>
  </w:style>
  <w:style w:type="character" w:styleId="IntenseReference">
    <w:name w:val="Intense Reference"/>
    <w:basedOn w:val="DefaultParagraphFont"/>
    <w:uiPriority w:val="32"/>
    <w:qFormat/>
    <w:rsid w:val="004A3209"/>
    <w:rPr>
      <w:b/>
      <w:bCs/>
      <w:smallCaps/>
      <w:color w:val="0F4761" w:themeColor="accent1" w:themeShade="BF"/>
      <w:spacing w:val="5"/>
    </w:rPr>
  </w:style>
  <w:style w:type="character" w:styleId="Strong">
    <w:name w:val="Strong"/>
    <w:basedOn w:val="DefaultParagraphFont"/>
    <w:uiPriority w:val="22"/>
    <w:qFormat/>
    <w:rsid w:val="004A3209"/>
    <w:rPr>
      <w:b/>
      <w:bCs/>
    </w:rPr>
  </w:style>
  <w:style w:type="character" w:customStyle="1" w:styleId="s1">
    <w:name w:val="s1"/>
    <w:basedOn w:val="DefaultParagraphFont"/>
    <w:rsid w:val="00267533"/>
  </w:style>
  <w:style w:type="paragraph" w:customStyle="1" w:styleId="p2">
    <w:name w:val="p2"/>
    <w:basedOn w:val="Normal"/>
    <w:rsid w:val="0026753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267533"/>
  </w:style>
  <w:style w:type="paragraph" w:customStyle="1" w:styleId="p3">
    <w:name w:val="p3"/>
    <w:basedOn w:val="Normal"/>
    <w:rsid w:val="0026753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customStyle="1" w:styleId="p4">
    <w:name w:val="p4"/>
    <w:basedOn w:val="Normal"/>
    <w:rsid w:val="0026753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customStyle="1" w:styleId="p1">
    <w:name w:val="p1"/>
    <w:basedOn w:val="Normal"/>
    <w:rsid w:val="004A1FB5"/>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4E02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0214"/>
  </w:style>
  <w:style w:type="paragraph" w:styleId="Footer">
    <w:name w:val="footer"/>
    <w:basedOn w:val="Normal"/>
    <w:link w:val="FooterChar"/>
    <w:uiPriority w:val="99"/>
    <w:unhideWhenUsed/>
    <w:rsid w:val="004E02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3141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Jamila Zakari (2322381)</cp:lastModifiedBy>
  <cp:revision>316</cp:revision>
  <dcterms:created xsi:type="dcterms:W3CDTF">2026-07-12T19:34:00Z</dcterms:created>
  <dcterms:modified xsi:type="dcterms:W3CDTF">2026-07-31T08:36:00Z</dcterms:modified>
</cp:coreProperties>
</file>