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DA3255">
        <w:t>Lauren Wood</w:t>
      </w:r>
      <w:r w:rsidRPr="00451AB2">
        <w:rPr>
          <w:b/>
        </w:rPr>
        <w:t xml:space="preserve"> </w:t>
      </w:r>
    </w:p>
    <w:p w:rsidR="007E4409" w:rsidRDefault="00451AB2">
      <w:r w:rsidRPr="00451AB2">
        <w:rPr>
          <w:b/>
        </w:rPr>
        <w:t>Force Number:</w:t>
      </w:r>
      <w:r>
        <w:rPr>
          <w:b/>
        </w:rPr>
        <w:t>-</w:t>
      </w:r>
      <w:r>
        <w:tab/>
      </w:r>
      <w:r>
        <w:tab/>
      </w:r>
      <w:r w:rsidR="00DA3255">
        <w:t>PC6751</w:t>
      </w:r>
      <w:r w:rsidR="00575AC9">
        <w:t xml:space="preserve"> </w:t>
      </w:r>
      <w:r w:rsidR="007E4409">
        <w:t xml:space="preserve"> South Wales Police</w:t>
      </w:r>
    </w:p>
    <w:p w:rsidR="00176A15" w:rsidRPr="00451AB2" w:rsidRDefault="007E4409">
      <w:pPr>
        <w:rPr>
          <w:b/>
        </w:rPr>
      </w:pPr>
      <w:r w:rsidRPr="00451AB2">
        <w:rPr>
          <w:b/>
        </w:rPr>
        <w:t>Student Number:</w:t>
      </w:r>
      <w:r w:rsidR="00451AB2">
        <w:rPr>
          <w:b/>
        </w:rPr>
        <w:t>-</w:t>
      </w:r>
      <w:r w:rsidR="00451AB2">
        <w:rPr>
          <w:b/>
        </w:rPr>
        <w:tab/>
        <w:t xml:space="preserve"> </w:t>
      </w:r>
      <w:r w:rsidR="00DA3255" w:rsidRPr="00DA3255">
        <w:t>2016396</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451AB2" w:rsidRPr="00451AB2">
        <w:t>11/12/2020</w:t>
      </w:r>
    </w:p>
    <w:p w:rsidR="00682F3B" w:rsidRDefault="00682F3B"/>
    <w:p w:rsidR="00682F3B" w:rsidRDefault="00682F3B">
      <w:r w:rsidRPr="00451AB2">
        <w:rPr>
          <w:b/>
        </w:rPr>
        <w:t>Question 1</w:t>
      </w:r>
      <w:r w:rsidR="00451AB2">
        <w:rPr>
          <w:b/>
        </w:rPr>
        <w:br/>
      </w:r>
      <w:r w:rsidR="00176A15">
        <w:t>Section 9 1(a) of the theft at is Burglary. This states that a person who enters a dwelling without lawful authority as a trespasser with the intent to, inflict GBH or Damage anything would be guilty of the offence.</w:t>
      </w:r>
    </w:p>
    <w:p w:rsidR="00682F3B" w:rsidRDefault="00176A15">
      <w:r>
        <w:t>…</w:t>
      </w:r>
    </w:p>
    <w:p w:rsidR="00682F3B" w:rsidRDefault="00682F3B">
      <w:pPr>
        <w:rPr>
          <w:b/>
        </w:rPr>
      </w:pPr>
      <w:r w:rsidRPr="00451AB2">
        <w:rPr>
          <w:b/>
        </w:rPr>
        <w:t>Question 2</w:t>
      </w:r>
    </w:p>
    <w:p w:rsidR="00DC4831" w:rsidRDefault="00DC4831">
      <w:r w:rsidRPr="00DC4831">
        <w:t xml:space="preserve">When arriving at a scene the officer must continuously dynamic risk assess the scene following the NDM and using their discretion. Assessing for threats to themselves, to member of the public and anyone at the scene. </w:t>
      </w:r>
      <w:r>
        <w:t xml:space="preserve">The preservation of life is a police officers key priority so we must asses for any causalities at the scene whilst making sure we as officers are also safe. </w:t>
      </w:r>
    </w:p>
    <w:p w:rsidR="00DC4831" w:rsidRDefault="00DC4831">
      <w:r>
        <w:tab/>
        <w:t xml:space="preserve">Police officer must protect life but must also protect the scene and preserve evidence. The Golden Hour is essential period of time immediately after an incident where the best evidence is available to us. </w:t>
      </w:r>
      <w:r w:rsidR="004F495B">
        <w:t xml:space="preserve">For example establishing a common approach path to protect the scene from contamination. Keep the suspect and the victim separate to stop cross contamination. Wearing the correct PPE. Starting and Incident log and preserving any evidence such as footprints from rain or other elements.   </w:t>
      </w:r>
    </w:p>
    <w:p w:rsidR="00DC4831" w:rsidRDefault="00DC4831">
      <w:r>
        <w:tab/>
        <w:t xml:space="preserve"> It is also vital to communicate with other officers what is going on around us to ensure our safety and the safety of everyone else present at the scene. For example regularly communication with the control room to ensure we have the right resources</w:t>
      </w:r>
      <w:r w:rsidR="004F495B">
        <w:t>.</w:t>
      </w:r>
    </w:p>
    <w:p w:rsidR="00682F3B" w:rsidRPr="00451AB2" w:rsidRDefault="00682F3B" w:rsidP="00682F3B">
      <w:pPr>
        <w:rPr>
          <w:b/>
        </w:rPr>
      </w:pPr>
      <w:r w:rsidRPr="00451AB2">
        <w:rPr>
          <w:b/>
        </w:rPr>
        <w:t>Question 3</w:t>
      </w:r>
    </w:p>
    <w:p w:rsidR="004F495B" w:rsidRDefault="00176A15">
      <w:r>
        <w:t xml:space="preserve">The Golden Hour is the period of time immediately after an incident occurs in which the best evidence can be obtained as it is readily available to us. </w:t>
      </w:r>
      <w:r w:rsidR="004F495B">
        <w:t xml:space="preserve">The golden hour does not mean and hour, it is simply the time after the incident occurs where it is the easiest and most efficient way to collect evidence both physical and forensic evidence as well as collecting witness statements. </w:t>
      </w:r>
    </w:p>
    <w:p w:rsidR="00176A15" w:rsidRDefault="004F495B" w:rsidP="004F495B">
      <w:pPr>
        <w:ind w:firstLine="720"/>
      </w:pPr>
      <w:r>
        <w:t>This would include</w:t>
      </w:r>
    </w:p>
    <w:p w:rsidR="00176A15" w:rsidRDefault="00176A15">
      <w:r>
        <w:t>Footprints</w:t>
      </w:r>
    </w:p>
    <w:p w:rsidR="00176A15" w:rsidRDefault="00176A15">
      <w:r>
        <w:t xml:space="preserve">Witnesses </w:t>
      </w:r>
    </w:p>
    <w:p w:rsidR="00682F3B" w:rsidRDefault="00682F3B"/>
    <w:p w:rsidR="00682F3B" w:rsidRPr="00451AB2" w:rsidRDefault="00682F3B" w:rsidP="00682F3B">
      <w:pPr>
        <w:rPr>
          <w:b/>
        </w:rPr>
      </w:pPr>
      <w:r w:rsidRPr="00451AB2">
        <w:rPr>
          <w:b/>
        </w:rPr>
        <w:t>Question 4</w:t>
      </w:r>
    </w:p>
    <w:p w:rsidR="00682F3B" w:rsidRDefault="00176A15">
      <w:r>
        <w:t xml:space="preserve">Section 8(1) of the Theft Act is Robbery. This states that: A person is guilty of the offence if in the process of committing a theft, either immediately before or during unlawful use of force is used. Or you hope to make victim apprehend then and there </w:t>
      </w:r>
      <w:r w:rsidR="00DD662E">
        <w:t xml:space="preserve">unlawful </w:t>
      </w:r>
      <w:r>
        <w:t xml:space="preserve">use of force. </w:t>
      </w:r>
    </w:p>
    <w:p w:rsidR="00682F3B" w:rsidRPr="00451AB2" w:rsidRDefault="00682F3B" w:rsidP="00682F3B">
      <w:pPr>
        <w:rPr>
          <w:b/>
        </w:rPr>
      </w:pPr>
      <w:r w:rsidRPr="00451AB2">
        <w:rPr>
          <w:b/>
        </w:rPr>
        <w:lastRenderedPageBreak/>
        <w:t>Question 5</w:t>
      </w:r>
    </w:p>
    <w:p w:rsidR="00682F3B" w:rsidRDefault="00176A15">
      <w:r>
        <w:t xml:space="preserve">Police officer are often expected to make difficult decision under pressure without having the full information, therefore it is import that decisions are not cloudy by any unconscious bias and are made objectively after evaluating all available facts. Using discretion and making an informed decision. </w:t>
      </w:r>
    </w:p>
    <w:p w:rsidR="00176A15" w:rsidRDefault="00DD662E" w:rsidP="00DD662E">
      <w:pPr>
        <w:ind w:firstLine="720"/>
      </w:pPr>
      <w:r>
        <w:t xml:space="preserve">Discrimination is making decisions based purely on the protected characterises, and therefore discriminating against them because of this. Police officers to avoid being seen as being discriminatory must be able to Justify their decisions. Their decisions must be proportionate, legal and accountable, necessary and ethical. Officers must work in line with the code of ethics. </w:t>
      </w:r>
    </w:p>
    <w:p w:rsidR="00DD662E" w:rsidRDefault="00682F3B" w:rsidP="00682F3B">
      <w:pPr>
        <w:rPr>
          <w:b/>
        </w:rPr>
      </w:pPr>
      <w:r w:rsidRPr="00451AB2">
        <w:rPr>
          <w:b/>
        </w:rPr>
        <w:t>Question 6</w:t>
      </w:r>
    </w:p>
    <w:p w:rsidR="00682F3B" w:rsidRPr="00451AB2" w:rsidRDefault="00451AB2" w:rsidP="00682F3B">
      <w:r>
        <w:rPr>
          <w:b/>
        </w:rPr>
        <w:br/>
      </w:r>
      <w:r w:rsidR="00BE3EFF">
        <w:t xml:space="preserve">PACE cod G governs police officers power to arrest. </w:t>
      </w:r>
      <w:r w:rsidR="00176A15">
        <w:t>Section 24(3) of 1984 Police and Criminal Evidence Act states that: A constable may arrest anyone without a warrant who has committed an offence. Or who they have reasonable grounds for suspected that they have committed an offence.</w:t>
      </w:r>
    </w:p>
    <w:p w:rsidR="00682F3B" w:rsidRDefault="00682F3B"/>
    <w:p w:rsidR="00682F3B" w:rsidRDefault="00682F3B">
      <w:r w:rsidRPr="00451AB2">
        <w:rPr>
          <w:b/>
        </w:rPr>
        <w:t>Question 7</w:t>
      </w:r>
      <w:r w:rsidR="00451AB2">
        <w:rPr>
          <w:b/>
        </w:rPr>
        <w:br/>
      </w:r>
    </w:p>
    <w:p w:rsidR="00BE3EFF" w:rsidRPr="00451AB2" w:rsidRDefault="00BE3EFF">
      <w:r>
        <w:t>????</w:t>
      </w:r>
    </w:p>
    <w:p w:rsidR="00682F3B" w:rsidRDefault="00682F3B"/>
    <w:p w:rsidR="00682F3B" w:rsidRPr="00451AB2" w:rsidRDefault="00682F3B" w:rsidP="00682F3B">
      <w:r w:rsidRPr="00451AB2">
        <w:rPr>
          <w:b/>
        </w:rPr>
        <w:t>Question 8</w:t>
      </w:r>
      <w:r w:rsidR="00451AB2">
        <w:rPr>
          <w:b/>
        </w:rPr>
        <w:br/>
      </w:r>
      <w:r w:rsidR="00BE3EFF">
        <w:t xml:space="preserve">There are a number of different legislations that police officers rely on when managing conflict. Section 117 of PACEE 1984 governs use of force. Section 76 of the Criminal Justice and immigration Act and Common Law. Section 3 of the criminal Law act also states that: a constable may use such force as if reasonably necessary in the prevention of crime, detecting or assisting… any person unlawfully at large. </w:t>
      </w:r>
    </w:p>
    <w:p w:rsidR="00682F3B" w:rsidRDefault="00682F3B"/>
    <w:p w:rsidR="00682F3B" w:rsidRPr="00451AB2" w:rsidRDefault="00682F3B" w:rsidP="00682F3B">
      <w:r w:rsidRPr="00451AB2">
        <w:rPr>
          <w:b/>
        </w:rPr>
        <w:t>Question 9</w:t>
      </w:r>
      <w:r w:rsidR="00451AB2">
        <w:rPr>
          <w:b/>
        </w:rPr>
        <w:br/>
      </w:r>
      <w:r w:rsidR="00BE3EFF">
        <w:t>Upon arresting someone we must tell them the grounds of the arrest, the caution, “you do not have to say anything but it may harm your defence if you do not mention when questioned something which you later rely on in court, anything you do say may be given in evidence.” And the necessity for the arrest, IDCOPPLAN. I would also tell the person the time of the arrest and ask they if they understand.</w:t>
      </w:r>
    </w:p>
    <w:p w:rsidR="00682F3B" w:rsidRDefault="00682F3B"/>
    <w:p w:rsidR="00682F3B" w:rsidRDefault="00682F3B" w:rsidP="00682F3B">
      <w:r w:rsidRPr="00451AB2">
        <w:rPr>
          <w:b/>
        </w:rPr>
        <w:t>Question 10</w:t>
      </w:r>
    </w:p>
    <w:p w:rsidR="00BE3EFF" w:rsidRDefault="00DD662E" w:rsidP="00682F3B">
      <w:r>
        <w:t>CIAPOAR</w:t>
      </w:r>
    </w:p>
    <w:p w:rsidR="00761073" w:rsidRDefault="00BE3EFF" w:rsidP="00682F3B">
      <w:r>
        <w:t>The National decision model is extremely valuable for police officer. At the centre o</w:t>
      </w:r>
      <w:r w:rsidR="00761073">
        <w:t xml:space="preserve">f the NDM is the code of ethics. This </w:t>
      </w:r>
      <w:r>
        <w:t xml:space="preserve">reminds police officers that all decisions made and actions taken </w:t>
      </w:r>
      <w:r w:rsidR="00761073">
        <w:t xml:space="preserve">must have the code of ethics at the heart. </w:t>
      </w:r>
    </w:p>
    <w:p w:rsidR="00BE3EFF" w:rsidRDefault="00761073" w:rsidP="00761073">
      <w:pPr>
        <w:ind w:firstLine="720"/>
      </w:pPr>
      <w:r>
        <w:lastRenderedPageBreak/>
        <w:t>The first step in the NDM is information and intelligence. As police officers, it is very important that we look at all the information and intelligence available to us in order to make an informed decision on the best course of action that we are going to take. This can include looking on the police national computer for example or speaking to the control room to get all the information.</w:t>
      </w:r>
    </w:p>
    <w:p w:rsidR="00761073" w:rsidRDefault="00761073" w:rsidP="00761073">
      <w:pPr>
        <w:ind w:firstLine="720"/>
      </w:pPr>
      <w:r>
        <w:t>The next step is Asses</w:t>
      </w:r>
      <w:r w:rsidR="0004251E">
        <w:t xml:space="preserve"> threats</w:t>
      </w:r>
      <w:r>
        <w:t xml:space="preserve">. </w:t>
      </w:r>
      <w:r w:rsidR="0004251E">
        <w:t xml:space="preserve">As police officers, we are constantly dynamically risk assessing to keep ourselves and others safe. This may include looking if there are any factors that may effect the decision that we make, for example the weather, whether there is alcohol or drugs involved. </w:t>
      </w:r>
    </w:p>
    <w:p w:rsidR="0004251E" w:rsidRDefault="0004251E" w:rsidP="00761073">
      <w:pPr>
        <w:ind w:firstLine="720"/>
      </w:pPr>
      <w:r>
        <w:t xml:space="preserve">Next is Powers and Policy, we must consider here what power we have to carry our or job so for example are we going to need to carry out a section 1 stop and search PACE,  or a section 23 stop and search from the Misuse of Drugs act. </w:t>
      </w:r>
    </w:p>
    <w:p w:rsidR="0004251E" w:rsidRDefault="0004251E" w:rsidP="00761073">
      <w:pPr>
        <w:ind w:firstLine="720"/>
      </w:pPr>
      <w:r>
        <w:t>The next stages are considering our option, so for example is an arrest necessary or is there another course of action that may be more beneficial that is at our disposal. Taking action then reviewing decision. It is important to understand that this cycle is constantly going around and situations change continuously however the code of ethics must always be at the heart of all or decisions.</w:t>
      </w:r>
    </w:p>
    <w:p w:rsidR="00682F3B" w:rsidRDefault="00682F3B"/>
    <w:p w:rsidR="0004251E" w:rsidRDefault="00682F3B">
      <w:r w:rsidRPr="00451AB2">
        <w:rPr>
          <w:b/>
        </w:rPr>
        <w:t>Question 11</w:t>
      </w:r>
      <w:r w:rsidR="00451AB2">
        <w:rPr>
          <w:b/>
        </w:rPr>
        <w:br/>
      </w:r>
      <w:r w:rsidR="0004251E">
        <w:t>Section 17 Pace states that</w:t>
      </w:r>
      <w:r w:rsidR="00DD662E">
        <w:t>:</w:t>
      </w:r>
    </w:p>
    <w:p w:rsidR="00DD662E" w:rsidRDefault="00DD662E">
      <w:r>
        <w:t>A constable</w:t>
      </w:r>
      <w:r w:rsidR="007E1587">
        <w:t xml:space="preserve"> may enter a property In order to detain a</w:t>
      </w:r>
      <w:r>
        <w:t xml:space="preserve"> person who is,</w:t>
      </w:r>
    </w:p>
    <w:p w:rsidR="00DD662E" w:rsidRDefault="00DD662E">
      <w:r>
        <w:t>Warrant for their arrest or is unlawfully at large,</w:t>
      </w:r>
    </w:p>
    <w:p w:rsidR="00DD662E" w:rsidRDefault="00DD662E">
      <w:r>
        <w:t>Arrested for an offence,</w:t>
      </w:r>
    </w:p>
    <w:p w:rsidR="00DD662E" w:rsidRDefault="00DD662E">
      <w:r>
        <w:t>Specified crimes stated under this section for example section 1 and 4 of the Public Order Act,</w:t>
      </w:r>
    </w:p>
    <w:p w:rsidR="007E1587" w:rsidRDefault="00DD662E">
      <w:r>
        <w:t>Protect life of limb</w:t>
      </w:r>
      <w:r w:rsidR="007E1587">
        <w:t xml:space="preserve">. </w:t>
      </w:r>
    </w:p>
    <w:p w:rsidR="00682F3B" w:rsidRDefault="007E1587">
      <w:r>
        <w:t>Officer must have reasonable grounds for believing, however to protect life or limb officer only needs to have reasonable grounds for suspecting.</w:t>
      </w:r>
      <w:r w:rsidR="00451AB2">
        <w:br/>
      </w:r>
    </w:p>
    <w:p w:rsidR="007E1587" w:rsidRDefault="00682F3B" w:rsidP="00682F3B">
      <w:r w:rsidRPr="00451AB2">
        <w:rPr>
          <w:b/>
        </w:rPr>
        <w:t>Question 12</w:t>
      </w:r>
      <w:r w:rsidR="00451AB2">
        <w:rPr>
          <w:b/>
        </w:rPr>
        <w:br/>
      </w:r>
    </w:p>
    <w:p w:rsidR="00682F3B" w:rsidRDefault="007E1587" w:rsidP="00682F3B">
      <w:r>
        <w:t>Objective and S</w:t>
      </w:r>
      <w:r w:rsidR="0004251E">
        <w:t xml:space="preserve">ubjective test. </w:t>
      </w:r>
    </w:p>
    <w:p w:rsidR="007E1587" w:rsidRDefault="0004251E" w:rsidP="00682F3B">
      <w:r>
        <w:t xml:space="preserve">R v Gosh </w:t>
      </w:r>
      <w:r w:rsidR="007E1587">
        <w:t xml:space="preserve">was previously seen as being a defining test for dishonesty however there was a serious problem with this as the less a person’s behaviour and ideas conformed with society the less likely they were to be held criminally accountable. Ivey V Gentin Casions redefined dishonesty and instead the defendant does no need to believe that their actions were dishonest.  </w:t>
      </w:r>
    </w:p>
    <w:p w:rsidR="0004251E" w:rsidRDefault="007E1587" w:rsidP="007E1587">
      <w:pPr>
        <w:ind w:firstLine="720"/>
      </w:pPr>
      <w:r>
        <w:t xml:space="preserve">Similarly, </w:t>
      </w:r>
      <w:r w:rsidR="0004251E">
        <w:t xml:space="preserve">R V Barton and Booth </w:t>
      </w:r>
      <w:r>
        <w:t xml:space="preserve">2020 also redefined the dishonest test and made it so the jury fact finding duty. </w:t>
      </w:r>
    </w:p>
    <w:p w:rsidR="0004251E" w:rsidRPr="00451AB2" w:rsidRDefault="0004251E" w:rsidP="00682F3B">
      <w:pPr>
        <w:rPr>
          <w:b/>
        </w:rPr>
      </w:pPr>
    </w:p>
    <w:p w:rsidR="00682F3B" w:rsidRDefault="00682F3B"/>
    <w:p w:rsidR="00682F3B" w:rsidRPr="00451AB2" w:rsidRDefault="00682F3B" w:rsidP="00682F3B">
      <w:r w:rsidRPr="00451AB2">
        <w:rPr>
          <w:b/>
        </w:rPr>
        <w:lastRenderedPageBreak/>
        <w:t>Question 13</w:t>
      </w:r>
      <w:r w:rsidR="00451AB2">
        <w:rPr>
          <w:b/>
        </w:rPr>
        <w:br/>
      </w:r>
      <w:r w:rsidR="00451AB2">
        <w:t>???</w:t>
      </w:r>
    </w:p>
    <w:p w:rsidR="00682F3B" w:rsidRDefault="00682F3B"/>
    <w:p w:rsidR="007D51BB" w:rsidRDefault="00682F3B" w:rsidP="00682F3B">
      <w:pPr>
        <w:rPr>
          <w:b/>
        </w:rPr>
      </w:pPr>
      <w:r w:rsidRPr="00451AB2">
        <w:rPr>
          <w:b/>
        </w:rPr>
        <w:t>Question 14</w:t>
      </w:r>
    </w:p>
    <w:p w:rsidR="00682F3B" w:rsidRPr="00451AB2" w:rsidRDefault="00451AB2" w:rsidP="00682F3B">
      <w:r>
        <w:rPr>
          <w:b/>
        </w:rPr>
        <w:br/>
      </w:r>
      <w:r w:rsidR="00880E9F">
        <w:t xml:space="preserve">Someone may be regarded as vulnerable if because of their circumstances they are unable to protect themselves from exploitation or harm. </w:t>
      </w:r>
    </w:p>
    <w:p w:rsidR="00682F3B" w:rsidRPr="00451AB2" w:rsidRDefault="00451AB2" w:rsidP="00682F3B">
      <w:pPr>
        <w:rPr>
          <w:b/>
        </w:rPr>
      </w:pPr>
      <w:r>
        <w:br/>
      </w:r>
      <w:r w:rsidR="00682F3B" w:rsidRPr="00451AB2">
        <w:rPr>
          <w:b/>
        </w:rPr>
        <w:t>Question 15</w:t>
      </w:r>
    </w:p>
    <w:p w:rsidR="00682F3B" w:rsidRDefault="007D51BB">
      <w:r>
        <w:t>ASB is behaviour that causing harassment, alarm or distress and is regarded as nuisance behaviour.</w:t>
      </w:r>
    </w:p>
    <w:p w:rsidR="007D51BB" w:rsidRDefault="007D51BB">
      <w:r>
        <w:t xml:space="preserve">4 Categories of ASB </w:t>
      </w:r>
    </w:p>
    <w:p w:rsidR="00682F3B" w:rsidRDefault="00682F3B"/>
    <w:p w:rsidR="00682F3B" w:rsidRPr="00451AB2" w:rsidRDefault="00682F3B">
      <w:pPr>
        <w:rPr>
          <w:b/>
        </w:rPr>
      </w:pPr>
      <w:r w:rsidRPr="00451AB2">
        <w:rPr>
          <w:b/>
        </w:rPr>
        <w:t>Question 16</w:t>
      </w:r>
      <w:r w:rsidR="00451AB2">
        <w:rPr>
          <w:b/>
        </w:rPr>
        <w:br/>
      </w:r>
      <w:r w:rsidR="007D51BB">
        <w:t>Dispersal Orders requires you to leave a particular area for a particular amount of time.</w:t>
      </w:r>
    </w:p>
    <w:p w:rsidR="00682F3B" w:rsidRDefault="00682F3B"/>
    <w:p w:rsidR="007D51BB" w:rsidRDefault="00682F3B" w:rsidP="00682F3B">
      <w:r w:rsidRPr="00451AB2">
        <w:rPr>
          <w:b/>
        </w:rPr>
        <w:t>Question 17</w:t>
      </w:r>
      <w:r w:rsidR="00451AB2">
        <w:rPr>
          <w:b/>
        </w:rPr>
        <w:br/>
      </w:r>
    </w:p>
    <w:p w:rsidR="007D51BB" w:rsidRDefault="007D51BB" w:rsidP="00682F3B">
      <w:r>
        <w:t xml:space="preserve">Routine Active Theory coined by Cohen and Felson looks at why crime is prevalent, and attempts to understand why crime occurs in the way in which it does. </w:t>
      </w:r>
    </w:p>
    <w:p w:rsidR="00682F3B" w:rsidRDefault="007D51BB">
      <w:r>
        <w:tab/>
        <w:t xml:space="preserve">Cohen and Felson argue that in order for crime to occur there must be a suitable target, a likely offender and an absence of a capable guardian. Without one of these present they argue that this would be enough to prevent crime. For example crime rates my decrease without the number of likely offenders decreasing. Instead, it may be because there is an increase in capable guardians making crime less likely to occur. </w:t>
      </w:r>
    </w:p>
    <w:p w:rsidR="007D51BB" w:rsidRDefault="007D51BB">
      <w:r>
        <w:tab/>
        <w:t xml:space="preserve"> A </w:t>
      </w:r>
      <w:r w:rsidR="005640D6">
        <w:t>hypothesis</w:t>
      </w:r>
      <w:r>
        <w:t xml:space="preserve"> that </w:t>
      </w:r>
      <w:r w:rsidR="005640D6">
        <w:t>supports</w:t>
      </w:r>
      <w:r>
        <w:t xml:space="preserve"> this idea was presented by Blau </w:t>
      </w:r>
      <w:r w:rsidR="005640D6">
        <w:t>and</w:t>
      </w:r>
      <w:r>
        <w:t xml:space="preserve"> says that in areas where people tended to stay at home and take part in leisure activities like w</w:t>
      </w:r>
      <w:r w:rsidR="005640D6">
        <w:t xml:space="preserve">atching </w:t>
      </w:r>
      <w:r>
        <w:t>television crime rates were lower</w:t>
      </w:r>
      <w:r w:rsidR="005640D6">
        <w:t>. W</w:t>
      </w:r>
      <w:r>
        <w:t>here as places where people routinely attended leisure activates away from the home</w:t>
      </w:r>
      <w:r w:rsidR="005640D6">
        <w:t>, for example</w:t>
      </w:r>
      <w:r>
        <w:t xml:space="preserve"> sporting events</w:t>
      </w:r>
      <w:r w:rsidR="005640D6">
        <w:t>,</w:t>
      </w:r>
      <w:r>
        <w:t xml:space="preserve"> crime was higher as there were effectively more suitable targets.</w:t>
      </w:r>
    </w:p>
    <w:p w:rsidR="007D51BB" w:rsidRDefault="007D51BB">
      <w:r>
        <w:tab/>
        <w:t xml:space="preserve">This helps police during the problem solving process because they can look at this and </w:t>
      </w:r>
      <w:r w:rsidR="005640D6">
        <w:t xml:space="preserve">potentially come to understand why crime is occurring. For example, if there are an increase of thefts in a shopping centre it could show that there is an absence of capable guardians at the shopping centre. In order to tackle this therefore CCTV cameras could be installed, more security guards present and more visible police patrols in this area. </w:t>
      </w:r>
    </w:p>
    <w:p w:rsidR="007D51BB" w:rsidRDefault="007D51BB"/>
    <w:p w:rsidR="007E1587" w:rsidRDefault="00682F3B" w:rsidP="00682F3B">
      <w:r w:rsidRPr="00451AB2">
        <w:rPr>
          <w:b/>
        </w:rPr>
        <w:t>Question 18</w:t>
      </w:r>
      <w:r w:rsidR="00451AB2">
        <w:rPr>
          <w:b/>
        </w:rPr>
        <w:br/>
      </w:r>
      <w:r w:rsidR="005640D6">
        <w:br/>
        <w:t>Evidence Based Policing was formed by Lawrence and is a way of testing and evaluating evidence in order to use the ‘best available</w:t>
      </w:r>
      <w:r w:rsidR="007E1587">
        <w:t xml:space="preserve"> evidence ‘, evaluate and challenge polices, practices and decisions. </w:t>
      </w:r>
      <w:r w:rsidR="007E1587">
        <w:lastRenderedPageBreak/>
        <w:t xml:space="preserve">EBP is essential in the police in order to make informed decisions that stand up to public scrutiny and have a educational basis. EBP uses universities and peer review to look at police polices and practices and look at ways they can be improved and shared around forces to help. </w:t>
      </w:r>
      <w:r w:rsidR="007E1587">
        <w:tab/>
      </w:r>
    </w:p>
    <w:p w:rsidR="007E1587" w:rsidRDefault="007E1587" w:rsidP="00682F3B">
      <w:r>
        <w:tab/>
        <w:t xml:space="preserve">A key Model that is used in EBP is ATLAS. This Stands for Ask, Test, Learn, Analyse and Share. What this basically means is that when looking at a problem, Anti-social behaviour for example, we must ask questions in order to determine where the problem is. So for example what days are the reports of ASB, why does it happen on these days etc. </w:t>
      </w:r>
      <w:r w:rsidR="00A70070">
        <w:t>by learning from our findings and sharing with other forces we can look at the best available  evidence that is available to us to decide the best way to use police resources in in tackling problems.</w:t>
      </w:r>
    </w:p>
    <w:p w:rsidR="00682F3B" w:rsidRDefault="00682F3B"/>
    <w:p w:rsidR="00682F3B" w:rsidRDefault="00682F3B" w:rsidP="00682F3B">
      <w:r w:rsidRPr="00451AB2">
        <w:rPr>
          <w:b/>
        </w:rPr>
        <w:t>Question 19</w:t>
      </w:r>
      <w:r w:rsidR="00451AB2">
        <w:rPr>
          <w:b/>
        </w:rPr>
        <w:br/>
      </w:r>
    </w:p>
    <w:p w:rsidR="0083157A" w:rsidRDefault="0083157A" w:rsidP="00682F3B">
      <w:r>
        <w:t>There are a number of Problem Solving Models that could be used by the police to analyse and solve crimes. The first that I will look at is the Partnership Oriented Policing (POP). This Is the idea of looking at the root cause of crimes rather than just responding to a call. Being proactive in our approach rather than reactive. POP on a beermat looks at how police resources are decreasing however the demand for the police services from the public is increasing which creates a gap and we as police officers ned to find a way to bridge the gap. Thus by working with partner agencies internally and externally we would widen our resources.</w:t>
      </w:r>
    </w:p>
    <w:p w:rsidR="0083157A" w:rsidRDefault="0083157A" w:rsidP="00682F3B">
      <w:r>
        <w:tab/>
        <w:t xml:space="preserve">OSARA is also another model that would enable police to analyse and solve crimes. OSARA stands for Objective, Scan, </w:t>
      </w:r>
      <w:r w:rsidR="00DC4831">
        <w:t>Asses, Respond and Analyse.</w:t>
      </w:r>
      <w:r w:rsidR="009E3A2F">
        <w:t xml:space="preserve"> Police use this particularly in Neighbourhood policing it enables forces to look at what they have done to tackle an issue and how they can change that to make it work better.</w:t>
      </w:r>
    </w:p>
    <w:p w:rsidR="00682F3B" w:rsidRDefault="00DC4831">
      <w:r>
        <w:tab/>
        <w:t>Routine Activity Theory (RAT) looks at why crime occurs. Cohen and Felson argue that in order for crime to occur there must be a suitable target, a likely offender and an absence of a capable guardian. Without one of these present they argue that this would be enough to prevent crime.</w:t>
      </w:r>
    </w:p>
    <w:p w:rsidR="00EA1A60" w:rsidRDefault="009E3A2F" w:rsidP="00EA1A60">
      <w:pPr>
        <w:ind w:firstLine="720"/>
      </w:pPr>
      <w:r>
        <w:t>Similarly,</w:t>
      </w:r>
      <w:r w:rsidR="00DC4831">
        <w:t xml:space="preserve"> Problem Analysis Triangle (PAT) also looks at the conditions in which crime occurs. This argues that in order for crime to occur there must be offender, victim and a location. </w:t>
      </w:r>
      <w:r>
        <w:t>Both Pat and Rat can be used to look at why crimes are occurring and what measures we can put in police to prevent these from occurring</w:t>
      </w:r>
      <w:r w:rsidR="00EA1A60">
        <w:t xml:space="preserve">. </w:t>
      </w:r>
    </w:p>
    <w:p w:rsidR="00EA1A60" w:rsidRDefault="00EA1A60" w:rsidP="00EA1A60">
      <w:pPr>
        <w:ind w:firstLine="720"/>
      </w:pPr>
      <w:bookmarkStart w:id="0" w:name="_GoBack"/>
      <w:bookmarkEnd w:id="0"/>
    </w:p>
    <w:p w:rsidR="00DC4831" w:rsidRDefault="009E3A2F">
      <w:r>
        <w:tab/>
      </w:r>
    </w:p>
    <w:p w:rsidR="00682F3B" w:rsidRDefault="00682F3B">
      <w:r w:rsidRPr="00451AB2">
        <w:rPr>
          <w:b/>
        </w:rPr>
        <w:t>Question 20</w:t>
      </w:r>
      <w:r w:rsidR="00451AB2">
        <w:rPr>
          <w:b/>
        </w:rPr>
        <w:br/>
      </w:r>
      <w:r w:rsidR="005640D6">
        <w:t>A Critical incident is an incident that brings the effectiveness of the police into question and has an effect on the victim, the family and the community.</w:t>
      </w:r>
    </w:p>
    <w:p w:rsidR="005640D6" w:rsidRPr="00451AB2" w:rsidRDefault="005640D6">
      <w:pPr>
        <w:rPr>
          <w:b/>
        </w:rPr>
      </w:pPr>
      <w:r>
        <w:t>….</w:t>
      </w:r>
    </w:p>
    <w:p w:rsidR="00682F3B" w:rsidRDefault="00682F3B"/>
    <w:p w:rsidR="005640D6" w:rsidRDefault="005640D6" w:rsidP="00682F3B">
      <w:pPr>
        <w:rPr>
          <w:b/>
        </w:rPr>
      </w:pPr>
    </w:p>
    <w:p w:rsidR="00682F3B" w:rsidRDefault="00682F3B" w:rsidP="00682F3B">
      <w:pPr>
        <w:rPr>
          <w:b/>
        </w:rPr>
      </w:pPr>
      <w:r w:rsidRPr="00451AB2">
        <w:rPr>
          <w:b/>
        </w:rPr>
        <w:lastRenderedPageBreak/>
        <w:t>Question 21</w:t>
      </w:r>
      <w:r w:rsidR="00451AB2">
        <w:rPr>
          <w:b/>
        </w:rPr>
        <w:br/>
      </w:r>
    </w:p>
    <w:p w:rsidR="00682F3B" w:rsidRDefault="005640D6">
      <w:r w:rsidRPr="005640D6">
        <w:t xml:space="preserve">A constable may </w:t>
      </w:r>
      <w:r>
        <w:t>detain</w:t>
      </w:r>
      <w:r w:rsidR="0083157A">
        <w:t xml:space="preserve"> any person or</w:t>
      </w:r>
      <w:r>
        <w:t xml:space="preserve"> vehicle that is in public view in order to search the person, vehicle or anything on the vehicle if they have reasonable grounds for suspecting that they may have evidence relating to an offence, a prohibited article, prohibited fireworks or a bladed or sharply pointed article.</w:t>
      </w:r>
    </w:p>
    <w:p w:rsidR="00682F3B" w:rsidRDefault="0083157A">
      <w:r>
        <w:t>However there must be an objective reason to stop and search a person and the officer must have genuine reasonable grounds for suspecting that they would find one of the above on their possession.</w:t>
      </w:r>
    </w:p>
    <w:p w:rsidR="00682F3B" w:rsidRDefault="00682F3B" w:rsidP="00682F3B">
      <w:r w:rsidRPr="00451AB2">
        <w:rPr>
          <w:b/>
        </w:rPr>
        <w:t>Question 22</w:t>
      </w:r>
      <w:r w:rsidR="00451AB2">
        <w:rPr>
          <w:b/>
        </w:rPr>
        <w:br/>
      </w:r>
      <w:r w:rsidR="005640D6">
        <w:t>GOWISLEY</w:t>
      </w:r>
    </w:p>
    <w:p w:rsidR="00990C4D" w:rsidRPr="00451AB2" w:rsidRDefault="00990C4D" w:rsidP="00682F3B">
      <w:r>
        <w:t xml:space="preserve">When stopping and searching a person you must first give the grounds and the objective for the search. Next you need to show your warrant card if not in full uniform. If an officer is in full uniform then there is no need to show the warrant card, however you would need to make them aware of your name and the station in which you’re attached to. After this you would need to tell them the legality of the stop and search so for example section 1 of PACE or section 23 of the Misuse of Drugs Act. Next you would tell them that they are entitled to a copy of the search and they are able to collect this from the station </w:t>
      </w:r>
      <w:r w:rsidR="008E597A">
        <w:t xml:space="preserve">within 3 months, as well as giving them a receipt. And finial you would need to tell them that they are detained for the purpose of a search </w:t>
      </w:r>
    </w:p>
    <w:p w:rsidR="00682F3B" w:rsidRDefault="00682F3B"/>
    <w:p w:rsidR="0083157A" w:rsidRDefault="00682F3B" w:rsidP="0083157A">
      <w:r w:rsidRPr="00451AB2">
        <w:rPr>
          <w:b/>
        </w:rPr>
        <w:t>Question 23</w:t>
      </w:r>
      <w:r w:rsidR="00451AB2">
        <w:rPr>
          <w:b/>
        </w:rPr>
        <w:br/>
      </w:r>
      <w:r w:rsidR="008E597A">
        <w:t>In 2014 the Home sectary introduced the ‘Best Use of Stop and Search Scheme,’ with its key objectives being greater transparency, intelligence Led and Community Involvement. Within this Scheme there was 4 principle aims. These were Lay observation policies which enabled members of the community to go along with officer on patrols to witness stop and search to highlight the forces transparency. Signposting where Stop and Search complaints could be made. Recording Data efficiently because 2012- 2013 highlighting that out of all the stop and search only 10 percent led to arrest, however this was not a true reflection thus</w:t>
      </w:r>
      <w:r w:rsidR="0083157A">
        <w:t xml:space="preserve"> accurate</w:t>
      </w:r>
      <w:r w:rsidR="008E597A">
        <w:t xml:space="preserve"> data recording was</w:t>
      </w:r>
      <w:r w:rsidR="0083157A">
        <w:t xml:space="preserve"> essential. The finial aims was reducing section 60 no suspicion stop and searches. </w:t>
      </w:r>
    </w:p>
    <w:p w:rsidR="00682F3B" w:rsidRDefault="00682F3B"/>
    <w:p w:rsidR="005640D6" w:rsidRDefault="00682F3B" w:rsidP="005640D6">
      <w:r w:rsidRPr="00451AB2">
        <w:rPr>
          <w:b/>
        </w:rPr>
        <w:t>Question 24</w:t>
      </w:r>
      <w:r w:rsidR="00451AB2">
        <w:rPr>
          <w:b/>
        </w:rPr>
        <w:br/>
      </w:r>
    </w:p>
    <w:p w:rsidR="009E3A2F" w:rsidRDefault="009E3A2F" w:rsidP="005640D6">
      <w:r>
        <w:t xml:space="preserve">The NIM is 3 levels and is used as a tool for sharing intelligence </w:t>
      </w:r>
    </w:p>
    <w:p w:rsidR="005640D6" w:rsidRDefault="005640D6" w:rsidP="005640D6">
      <w:r>
        <w:t>Level 1</w:t>
      </w:r>
      <w:r w:rsidR="009E3A2F">
        <w:t xml:space="preserve"> – Local BCU – local intel units</w:t>
      </w:r>
      <w:r w:rsidR="00944C3D">
        <w:t>. This level would be used to look at ASB in the area and signal crimes.</w:t>
      </w:r>
    </w:p>
    <w:p w:rsidR="005640D6" w:rsidRDefault="005640D6" w:rsidP="005640D6">
      <w:r>
        <w:t>Level 2</w:t>
      </w:r>
      <w:r w:rsidR="009E3A2F">
        <w:t xml:space="preserve"> –force and regional</w:t>
      </w:r>
      <w:r w:rsidR="00944C3D">
        <w:t xml:space="preserve">. – </w:t>
      </w:r>
    </w:p>
    <w:p w:rsidR="009E3A2F" w:rsidRDefault="005640D6" w:rsidP="005640D6">
      <w:r>
        <w:t>Level 3</w:t>
      </w:r>
      <w:r w:rsidR="009E3A2F">
        <w:t xml:space="preserve"> </w:t>
      </w:r>
      <w:r w:rsidR="00944C3D">
        <w:t>–</w:t>
      </w:r>
      <w:r>
        <w:t xml:space="preserve"> </w:t>
      </w:r>
      <w:r w:rsidR="00944C3D">
        <w:t>National. This level would use its resources to look at organised crime groups.</w:t>
      </w:r>
    </w:p>
    <w:p w:rsidR="00682F3B" w:rsidRDefault="00682F3B"/>
    <w:p w:rsidR="005640D6" w:rsidRDefault="00682F3B" w:rsidP="005640D6">
      <w:r w:rsidRPr="00451AB2">
        <w:rPr>
          <w:b/>
        </w:rPr>
        <w:t>Question 25</w:t>
      </w:r>
      <w:r w:rsidR="00451AB2">
        <w:rPr>
          <w:b/>
        </w:rPr>
        <w:br/>
      </w:r>
    </w:p>
    <w:p w:rsidR="005640D6" w:rsidRDefault="009E3A2F" w:rsidP="00682F3B">
      <w:r>
        <w:lastRenderedPageBreak/>
        <w:t xml:space="preserve">Intelligence cycle is in 5 stages, Direction, collection, evaluation, analysis and dissemination. Each stage is extremely important in the collection of information and turning it into usable intelligence. </w:t>
      </w:r>
    </w:p>
    <w:p w:rsidR="00944C3D" w:rsidRDefault="009E3A2F" w:rsidP="00682F3B">
      <w:r>
        <w:tab/>
        <w:t xml:space="preserve">The collection of intelligence must be for a policing purpose and be line with, and due regard to legislation for example regulations of investigatory power 2000 and Human rights act. </w:t>
      </w:r>
      <w:r w:rsidR="00944C3D">
        <w:t>This can be collected from Open sources, social media such as Facebook or twitter, whilst on patrol, Covert operations and also CHIS sources.</w:t>
      </w:r>
    </w:p>
    <w:p w:rsidR="009E3A2F" w:rsidRDefault="009E3A2F" w:rsidP="00944C3D">
      <w:pPr>
        <w:ind w:firstLine="720"/>
      </w:pPr>
      <w:r>
        <w:t>Once this has been collected it will go through an evaluation process. This is the 3x5x2 model which evaluates the source, the intelligence and its distribution. This essentially turns the information into usable intelligence whi</w:t>
      </w:r>
      <w:r w:rsidR="00944C3D">
        <w:t>ch can then go on to be analysed</w:t>
      </w:r>
      <w:r>
        <w:t xml:space="preserve"> to help combat crime and disorder and distributed between forces after being sanitised to protected the identity of the source.</w:t>
      </w:r>
    </w:p>
    <w:sectPr w:rsidR="009E3A2F" w:rsidSect="007812AF">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E3A2F" w:rsidRDefault="009E3A2F" w:rsidP="007812AF">
      <w:pPr>
        <w:spacing w:after="0" w:line="240" w:lineRule="auto"/>
      </w:pPr>
      <w:r>
        <w:separator/>
      </w:r>
    </w:p>
  </w:endnote>
  <w:endnote w:type="continuationSeparator" w:id="0">
    <w:p w:rsidR="009E3A2F" w:rsidRDefault="009E3A2F" w:rsidP="007812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3A2F" w:rsidRDefault="004502B8" w:rsidP="004502B8">
    <w:pPr>
      <w:pStyle w:val="Footer"/>
      <w:rPr>
        <w:color w:val="000000"/>
        <w:sz w:val="17"/>
      </w:rPr>
    </w:pPr>
    <w:bookmarkStart w:id="3" w:name="TITUS1FooterEvenPages"/>
    <w:r>
      <w:rPr>
        <w:color w:val="000000"/>
        <w:sz w:val="17"/>
      </w:rPr>
      <w:t> </w:t>
    </w:r>
  </w:p>
  <w:bookmarkEnd w:id="3"/>
  <w:p w:rsidR="009E3A2F" w:rsidRDefault="009E3A2F" w:rsidP="00761073">
    <w:pPr>
      <w:pStyle w:val="Footer"/>
    </w:pPr>
  </w:p>
  <w:p w:rsidR="009E3A2F" w:rsidRDefault="009E3A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3A2F" w:rsidRDefault="004502B8" w:rsidP="004502B8">
    <w:pPr>
      <w:pStyle w:val="Footer"/>
      <w:rPr>
        <w:color w:val="000000"/>
        <w:sz w:val="17"/>
      </w:rPr>
    </w:pPr>
    <w:bookmarkStart w:id="4" w:name="TITUS1FooterPrimary"/>
    <w:r>
      <w:rPr>
        <w:color w:val="000000"/>
        <w:sz w:val="17"/>
      </w:rPr>
      <w:t> </w:t>
    </w:r>
  </w:p>
  <w:bookmarkEnd w:id="4"/>
  <w:p w:rsidR="009E3A2F" w:rsidRDefault="009E3A2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3A2F" w:rsidRDefault="004502B8" w:rsidP="004502B8">
    <w:pPr>
      <w:pStyle w:val="Footer"/>
      <w:rPr>
        <w:color w:val="000000"/>
        <w:sz w:val="17"/>
      </w:rPr>
    </w:pPr>
    <w:bookmarkStart w:id="6" w:name="TITUS1FooterFirstPage"/>
    <w:r>
      <w:rPr>
        <w:color w:val="000000"/>
        <w:sz w:val="17"/>
      </w:rPr>
      <w:t> </w:t>
    </w:r>
  </w:p>
  <w:bookmarkEnd w:id="6"/>
  <w:p w:rsidR="009E3A2F" w:rsidRDefault="009E3A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E3A2F" w:rsidRDefault="009E3A2F" w:rsidP="007812AF">
      <w:pPr>
        <w:spacing w:after="0" w:line="240" w:lineRule="auto"/>
      </w:pPr>
      <w:r>
        <w:separator/>
      </w:r>
    </w:p>
  </w:footnote>
  <w:footnote w:type="continuationSeparator" w:id="0">
    <w:p w:rsidR="009E3A2F" w:rsidRDefault="009E3A2F" w:rsidP="007812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3A2F" w:rsidRDefault="004502B8" w:rsidP="004502B8">
    <w:pPr>
      <w:pStyle w:val="Header"/>
      <w:rPr>
        <w:color w:val="000000"/>
        <w:sz w:val="17"/>
      </w:rPr>
    </w:pPr>
    <w:bookmarkStart w:id="1" w:name="TITUS1HeaderEvenPages"/>
    <w:r>
      <w:rPr>
        <w:color w:val="000000"/>
        <w:sz w:val="17"/>
      </w:rPr>
      <w:t> </w:t>
    </w:r>
  </w:p>
  <w:bookmarkEnd w:id="1"/>
  <w:p w:rsidR="009E3A2F" w:rsidRDefault="009E3A2F" w:rsidP="00761073">
    <w:pPr>
      <w:pStyle w:val="Header"/>
    </w:pPr>
  </w:p>
  <w:p w:rsidR="009E3A2F" w:rsidRDefault="009E3A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3A2F" w:rsidRDefault="004502B8" w:rsidP="004502B8">
    <w:pPr>
      <w:pStyle w:val="Header"/>
      <w:rPr>
        <w:color w:val="000000"/>
        <w:sz w:val="17"/>
      </w:rPr>
    </w:pPr>
    <w:bookmarkStart w:id="2" w:name="TITUS1HeaderPrimary"/>
    <w:r>
      <w:rPr>
        <w:color w:val="000000"/>
        <w:sz w:val="17"/>
      </w:rPr>
      <w:t> </w:t>
    </w:r>
  </w:p>
  <w:bookmarkEnd w:id="2"/>
  <w:p w:rsidR="009E3A2F" w:rsidRDefault="009E3A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3A2F" w:rsidRDefault="004502B8" w:rsidP="004502B8">
    <w:pPr>
      <w:pStyle w:val="Header"/>
      <w:rPr>
        <w:color w:val="000000"/>
        <w:sz w:val="17"/>
      </w:rPr>
    </w:pPr>
    <w:bookmarkStart w:id="5" w:name="TITUS1HeaderFirstPage"/>
    <w:r>
      <w:rPr>
        <w:color w:val="000000"/>
        <w:sz w:val="17"/>
      </w:rPr>
      <w:t> </w:t>
    </w:r>
  </w:p>
  <w:bookmarkEnd w:id="5"/>
  <w:p w:rsidR="009E3A2F" w:rsidRDefault="009E3A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4251E"/>
    <w:rsid w:val="00121DF7"/>
    <w:rsid w:val="00176A15"/>
    <w:rsid w:val="004502B8"/>
    <w:rsid w:val="00451AB2"/>
    <w:rsid w:val="004F495B"/>
    <w:rsid w:val="005640D6"/>
    <w:rsid w:val="00575AC9"/>
    <w:rsid w:val="00682F3B"/>
    <w:rsid w:val="00761073"/>
    <w:rsid w:val="007812AF"/>
    <w:rsid w:val="007D51BB"/>
    <w:rsid w:val="007E1587"/>
    <w:rsid w:val="007E4409"/>
    <w:rsid w:val="0083157A"/>
    <w:rsid w:val="00877432"/>
    <w:rsid w:val="00880E9F"/>
    <w:rsid w:val="008E597A"/>
    <w:rsid w:val="00944C3D"/>
    <w:rsid w:val="00990C4D"/>
    <w:rsid w:val="009E3A2F"/>
    <w:rsid w:val="00A21FFE"/>
    <w:rsid w:val="00A70070"/>
    <w:rsid w:val="00BE3EFF"/>
    <w:rsid w:val="00DA3255"/>
    <w:rsid w:val="00DC4831"/>
    <w:rsid w:val="00DD662E"/>
    <w:rsid w:val="00EA1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57D796"/>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12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2AF"/>
  </w:style>
  <w:style w:type="paragraph" w:styleId="Footer">
    <w:name w:val="footer"/>
    <w:basedOn w:val="Normal"/>
    <w:link w:val="FooterChar"/>
    <w:uiPriority w:val="99"/>
    <w:unhideWhenUsed/>
    <w:rsid w:val="007812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2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7</Pages>
  <Words>2172</Words>
  <Characters>12384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Wood,Lauren swp6751</cp:lastModifiedBy>
  <cp:revision>12</cp:revision>
  <dcterms:created xsi:type="dcterms:W3CDTF">2020-12-07T21:40:00Z</dcterms:created>
  <dcterms:modified xsi:type="dcterms:W3CDTF">2020-12-11T10:30:00Z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