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C598A" w14:textId="15A98349" w:rsidR="0069150D" w:rsidRPr="00301299" w:rsidRDefault="00301299" w:rsidP="00301299">
      <w:pPr>
        <w:jc w:val="center"/>
        <w:rPr>
          <w:sz w:val="52"/>
          <w:szCs w:val="52"/>
        </w:rPr>
      </w:pPr>
      <w:r w:rsidRPr="00301299">
        <w:rPr>
          <w:sz w:val="52"/>
          <w:szCs w:val="52"/>
        </w:rPr>
        <w:t>University of Wales Trinity Saint David</w:t>
      </w:r>
    </w:p>
    <w:p w14:paraId="231E4DCE" w14:textId="1BB95C83" w:rsidR="00301299" w:rsidRPr="00301299" w:rsidRDefault="00301299" w:rsidP="00301299">
      <w:pPr>
        <w:jc w:val="center"/>
        <w:rPr>
          <w:sz w:val="28"/>
          <w:szCs w:val="28"/>
        </w:rPr>
      </w:pPr>
      <w:r w:rsidRPr="00301299">
        <w:rPr>
          <w:sz w:val="28"/>
          <w:szCs w:val="28"/>
        </w:rPr>
        <w:t>Wales Institute of Science and Art</w:t>
      </w:r>
    </w:p>
    <w:p w14:paraId="4180CBF7" w14:textId="664255DC" w:rsidR="00301299" w:rsidRPr="00E0445C" w:rsidRDefault="00301299" w:rsidP="00E0445C">
      <w:pPr>
        <w:jc w:val="center"/>
      </w:pPr>
      <w:r>
        <w:rPr>
          <w:noProof/>
        </w:rPr>
        <w:drawing>
          <wp:inline distT="0" distB="0" distL="0" distR="0" wp14:anchorId="2CB6BD01" wp14:editId="40172ABD">
            <wp:extent cx="4511040" cy="2251522"/>
            <wp:effectExtent l="0" t="0" r="3810" b="0"/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827" cy="2258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3004DE" w14:textId="77777777" w:rsidR="00E0445C" w:rsidRDefault="00E0445C" w:rsidP="00301299">
      <w:pPr>
        <w:jc w:val="center"/>
        <w:rPr>
          <w:sz w:val="96"/>
          <w:szCs w:val="96"/>
        </w:rPr>
      </w:pPr>
    </w:p>
    <w:p w14:paraId="45F030AA" w14:textId="4C7E592E" w:rsidR="00301299" w:rsidRPr="00301299" w:rsidRDefault="00E0445C" w:rsidP="00301299">
      <w:pPr>
        <w:jc w:val="center"/>
        <w:rPr>
          <w:sz w:val="96"/>
          <w:szCs w:val="96"/>
        </w:rPr>
      </w:pPr>
      <w:r>
        <w:rPr>
          <w:sz w:val="96"/>
          <w:szCs w:val="96"/>
        </w:rPr>
        <w:t>Kinetic Energy Recovery</w:t>
      </w:r>
    </w:p>
    <w:p w14:paraId="4C871724" w14:textId="77777777" w:rsidR="00301299" w:rsidRDefault="00301299" w:rsidP="00301299">
      <w:pPr>
        <w:jc w:val="center"/>
        <w:rPr>
          <w:sz w:val="36"/>
          <w:szCs w:val="36"/>
        </w:rPr>
      </w:pPr>
    </w:p>
    <w:p w14:paraId="34E74634" w14:textId="34B02F50" w:rsidR="00301299" w:rsidRPr="00301299" w:rsidRDefault="00045DD2" w:rsidP="00301299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Alternative Propulsion System </w:t>
      </w:r>
      <w:r w:rsidR="00177EB0">
        <w:rPr>
          <w:sz w:val="36"/>
          <w:szCs w:val="36"/>
        </w:rPr>
        <w:t>ACHA5</w:t>
      </w:r>
      <w:r>
        <w:rPr>
          <w:sz w:val="36"/>
          <w:szCs w:val="36"/>
        </w:rPr>
        <w:t>010</w:t>
      </w:r>
    </w:p>
    <w:p w14:paraId="75602CC8" w14:textId="77777777" w:rsidR="00301299" w:rsidRDefault="00301299" w:rsidP="00301299">
      <w:pPr>
        <w:jc w:val="center"/>
        <w:rPr>
          <w:sz w:val="32"/>
          <w:szCs w:val="32"/>
        </w:rPr>
      </w:pPr>
    </w:p>
    <w:p w14:paraId="37B2F446" w14:textId="77777777" w:rsidR="00301299" w:rsidRDefault="00301299" w:rsidP="00E0445C">
      <w:pPr>
        <w:rPr>
          <w:sz w:val="32"/>
          <w:szCs w:val="32"/>
        </w:rPr>
      </w:pPr>
    </w:p>
    <w:p w14:paraId="50046D85" w14:textId="77777777" w:rsidR="00301299" w:rsidRDefault="00301299" w:rsidP="00301299">
      <w:pPr>
        <w:jc w:val="center"/>
        <w:rPr>
          <w:sz w:val="32"/>
          <w:szCs w:val="32"/>
        </w:rPr>
      </w:pPr>
    </w:p>
    <w:p w14:paraId="22892D1A" w14:textId="79EF1856" w:rsidR="00301299" w:rsidRPr="00094F48" w:rsidRDefault="001F45E6" w:rsidP="00301299">
      <w:pPr>
        <w:jc w:val="center"/>
        <w:rPr>
          <w:sz w:val="40"/>
          <w:szCs w:val="40"/>
        </w:rPr>
      </w:pPr>
      <w:r w:rsidRPr="00094F48">
        <w:rPr>
          <w:sz w:val="32"/>
          <w:szCs w:val="32"/>
        </w:rPr>
        <w:t>Ben Ellis-Jones</w:t>
      </w:r>
    </w:p>
    <w:p w14:paraId="6BFE1304" w14:textId="438DA9D3" w:rsidR="00301299" w:rsidRPr="00094F48" w:rsidRDefault="001F45E6" w:rsidP="00301299">
      <w:pPr>
        <w:jc w:val="center"/>
      </w:pPr>
      <w:r w:rsidRPr="00094F48">
        <w:rPr>
          <w:sz w:val="24"/>
          <w:szCs w:val="24"/>
        </w:rPr>
        <w:t>2204298</w:t>
      </w:r>
    </w:p>
    <w:p w14:paraId="5E3CE57E" w14:textId="64A4B606" w:rsidR="00301299" w:rsidRDefault="008B05DA" w:rsidP="00301299">
      <w:pPr>
        <w:jc w:val="center"/>
        <w:sectPr w:rsidR="00301299" w:rsidSect="008D298E">
          <w:headerReference w:type="default" r:id="rId12"/>
          <w:footerReference w:type="default" r:id="rId13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 w:rsidRPr="00094F48">
        <w:t>Date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59C37DB8" w14:textId="7C42BC0B" w:rsidR="00C76109" w:rsidRDefault="00B25D2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6761466" w:history="1">
            <w:r w:rsidR="00C76109" w:rsidRPr="00417E38">
              <w:rPr>
                <w:rStyle w:val="Hyperlink"/>
                <w:noProof/>
              </w:rPr>
              <w:t>1</w:t>
            </w:r>
            <w:r w:rsidR="00C76109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C76109" w:rsidRPr="00417E38">
              <w:rPr>
                <w:rStyle w:val="Hyperlink"/>
                <w:noProof/>
              </w:rPr>
              <w:t>Introduction</w:t>
            </w:r>
            <w:r w:rsidR="00C76109">
              <w:rPr>
                <w:noProof/>
                <w:webHidden/>
              </w:rPr>
              <w:tab/>
            </w:r>
            <w:r w:rsidR="00C76109">
              <w:rPr>
                <w:noProof/>
                <w:webHidden/>
              </w:rPr>
              <w:fldChar w:fldCharType="begin"/>
            </w:r>
            <w:r w:rsidR="00C76109">
              <w:rPr>
                <w:noProof/>
                <w:webHidden/>
              </w:rPr>
              <w:instrText xml:space="preserve"> PAGEREF _Toc156761466 \h </w:instrText>
            </w:r>
            <w:r w:rsidR="00C76109">
              <w:rPr>
                <w:noProof/>
                <w:webHidden/>
              </w:rPr>
            </w:r>
            <w:r w:rsidR="00C76109">
              <w:rPr>
                <w:noProof/>
                <w:webHidden/>
              </w:rPr>
              <w:fldChar w:fldCharType="separate"/>
            </w:r>
            <w:r w:rsidR="00C76109">
              <w:rPr>
                <w:noProof/>
                <w:webHidden/>
              </w:rPr>
              <w:t>1</w:t>
            </w:r>
            <w:r w:rsidR="00C76109">
              <w:rPr>
                <w:noProof/>
                <w:webHidden/>
              </w:rPr>
              <w:fldChar w:fldCharType="end"/>
            </w:r>
          </w:hyperlink>
        </w:p>
        <w:p w14:paraId="3BBAF3F4" w14:textId="71C8B21B" w:rsidR="00C76109" w:rsidRDefault="00C76109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761467" w:history="1">
            <w:r w:rsidRPr="00417E38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417E38">
              <w:rPr>
                <w:rStyle w:val="Hyperlink"/>
                <w:noProof/>
              </w:rPr>
              <w:t>Dynamic characterises of the vehicle (table)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_Toc156761467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2DB800" w14:textId="0B72649F" w:rsidR="00C76109" w:rsidRDefault="00C76109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761468" w:history="1">
            <w:r w:rsidRPr="00417E38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417E38">
              <w:rPr>
                <w:rStyle w:val="Hyperlink"/>
                <w:noProof/>
              </w:rPr>
              <w:t>Select the appropriate Worldwide harmonised Light Vehicle Test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_Toc156761468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F8A21C" w14:textId="166F3667" w:rsidR="00C76109" w:rsidRDefault="00C76109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761469" w:history="1">
            <w:r w:rsidRPr="00417E38">
              <w:rPr>
                <w:rStyle w:val="Hyperlink"/>
                <w:noProof/>
              </w:rPr>
              <w:t>1.3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417E38">
              <w:rPr>
                <w:rStyle w:val="Hyperlink"/>
                <w:noProof/>
              </w:rPr>
              <w:t>Spreadsheet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_Toc156761469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6FB1EF" w14:textId="2EC20AA7" w:rsidR="00C76109" w:rsidRDefault="00C76109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761470" w:history="1">
            <w:r w:rsidRPr="00417E38">
              <w:rPr>
                <w:rStyle w:val="Hyperlink"/>
                <w:noProof/>
              </w:rPr>
              <w:t>1.4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417E38">
              <w:rPr>
                <w:rStyle w:val="Hyperlink"/>
                <w:noProof/>
              </w:rPr>
              <w:t>Identify the moment of largest possible KERS power input and the energy storage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_Toc156761470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0A0CA4" w14:textId="4CEC2EBB" w:rsidR="00C76109" w:rsidRDefault="00C76109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761471" w:history="1">
            <w:r w:rsidRPr="00417E38">
              <w:rPr>
                <w:rStyle w:val="Hyperlink"/>
                <w:noProof/>
              </w:rPr>
              <w:t>1.5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417E38">
              <w:rPr>
                <w:rStyle w:val="Hyperlink"/>
                <w:noProof/>
              </w:rPr>
              <w:t>Specify a suitable KER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_Toc156761471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93E24B" w14:textId="7404497A" w:rsidR="00C76109" w:rsidRDefault="00C76109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761472" w:history="1">
            <w:r w:rsidRPr="00417E38">
              <w:rPr>
                <w:rStyle w:val="Hyperlink"/>
                <w:noProof/>
              </w:rPr>
              <w:t>1.6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417E38">
              <w:rPr>
                <w:rStyle w:val="Hyperlink"/>
                <w:noProof/>
              </w:rPr>
              <w:t>Plot Kinetic Energy Recovered that is returned to the wheel road contact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_Toc156761472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5D34B0" w14:textId="482DBFFB" w:rsidR="00C76109" w:rsidRDefault="00C76109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761473" w:history="1">
            <w:r w:rsidRPr="00417E38">
              <w:rPr>
                <w:rStyle w:val="Hyperlink"/>
                <w:noProof/>
              </w:rPr>
              <w:t>1.7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417E38">
              <w:rPr>
                <w:rStyle w:val="Hyperlink"/>
                <w:noProof/>
              </w:rPr>
              <w:t>Explain how the system operates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_Toc156761473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BAE475" w14:textId="5182FFB5" w:rsidR="00C76109" w:rsidRDefault="00C7610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761474" w:history="1">
            <w:r w:rsidRPr="00417E38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417E38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_Toc156761474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DB2FE7" w14:textId="111FFBB1" w:rsidR="00C76109" w:rsidRDefault="00C7610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761475" w:history="1">
            <w:r w:rsidRPr="00417E38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417E38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_Toc156761475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C96AC3" w14:textId="091CF06E" w:rsidR="00C76109" w:rsidRDefault="00C7610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761476" w:history="1">
            <w:r w:rsidRPr="00417E38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417E38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_Toc156761476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0FA7E4" w14:textId="5A119D5F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4EFDA460" w14:textId="77777777" w:rsidR="001728B1" w:rsidRDefault="001728B1" w:rsidP="00301299">
      <w:pPr>
        <w:pStyle w:val="Heading1"/>
        <w:sectPr w:rsidR="001728B1" w:rsidSect="008D298E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09758EED" w14:textId="29E296AF" w:rsidR="00301299" w:rsidRDefault="00E644CA" w:rsidP="00301299">
      <w:pPr>
        <w:pStyle w:val="Heading1"/>
      </w:pPr>
      <w:bookmarkStart w:id="0" w:name="_Toc156761466"/>
      <w:r>
        <w:lastRenderedPageBreak/>
        <w:t>Introduction</w:t>
      </w:r>
      <w:bookmarkEnd w:id="0"/>
      <w:r>
        <w:t xml:space="preserve"> </w:t>
      </w:r>
    </w:p>
    <w:p w14:paraId="5AF45F1C" w14:textId="77777777" w:rsidR="00E644CA" w:rsidRDefault="00E644CA" w:rsidP="00E644CA"/>
    <w:p w14:paraId="129698D5" w14:textId="123166D7" w:rsidR="004A43F4" w:rsidRDefault="004A43F4" w:rsidP="00E644CA">
      <w:r>
        <w:t>K</w:t>
      </w:r>
      <w:r w:rsidR="00552FAD">
        <w:t>ERS</w:t>
      </w:r>
      <w:r>
        <w:t xml:space="preserve"> stands for Kinetic Energy Recovery system</w:t>
      </w:r>
      <w:r w:rsidR="00552FAD">
        <w:t xml:space="preserve">. </w:t>
      </w:r>
      <w:r w:rsidR="000358E4">
        <w:t>The goal of a KER system is to turn the kinetic energy in your vehicle</w:t>
      </w:r>
      <w:r w:rsidR="00E22434">
        <w:t xml:space="preserve"> from breaking</w:t>
      </w:r>
      <w:r w:rsidR="000358E4">
        <w:t xml:space="preserve"> to </w:t>
      </w:r>
      <w:r w:rsidR="00E22434">
        <w:t>useful energy instead of just heat.</w:t>
      </w:r>
      <w:r w:rsidR="005E1039">
        <w:t xml:space="preserve"> This energy can be used to power electronics with the car or even help the vehicle to accelerate.</w:t>
      </w:r>
      <w:r w:rsidR="000F1232">
        <w:t xml:space="preserve"> This is a verry useful feature of car from an environmental point of </w:t>
      </w:r>
      <w:r w:rsidR="003335EA">
        <w:t xml:space="preserve">view </w:t>
      </w:r>
      <w:r w:rsidR="002A26A9">
        <w:t xml:space="preserve">because </w:t>
      </w:r>
      <w:r w:rsidR="00F00D73">
        <w:t xml:space="preserve">energy from breaking that would typically get </w:t>
      </w:r>
      <w:r w:rsidR="00965E4C">
        <w:t>dissipated</w:t>
      </w:r>
      <w:r w:rsidR="00F00D73">
        <w:t xml:space="preserve"> through heat can now be stored and used to accelerate the car</w:t>
      </w:r>
      <w:r w:rsidR="00965E4C">
        <w:t>. This means that less fuel will have to be burnt to achieve the same outcome.</w:t>
      </w:r>
    </w:p>
    <w:p w14:paraId="1EC726BE" w14:textId="05D8659A" w:rsidR="00BA7A1B" w:rsidRDefault="00BA7A1B" w:rsidP="00E644CA">
      <w:r>
        <w:t>The car I have chosen is the 2014 Toyota Yaris</w:t>
      </w:r>
      <w:r w:rsidR="00D74B89">
        <w:t xml:space="preserve">. </w:t>
      </w:r>
      <w:r w:rsidR="00AB3736">
        <w:t>Specifically,</w:t>
      </w:r>
      <w:r w:rsidR="00D74B89">
        <w:t xml:space="preserve"> the 5 door</w:t>
      </w:r>
      <w:r w:rsidR="006D4FD9">
        <w:t xml:space="preserve"> </w:t>
      </w:r>
      <w:r w:rsidR="00884287">
        <w:t>1L</w:t>
      </w:r>
      <w:r w:rsidR="00C51C2B">
        <w:t xml:space="preserve"> petrol</w:t>
      </w:r>
      <w:r w:rsidR="00884287">
        <w:t xml:space="preserve"> manual</w:t>
      </w:r>
      <w:r w:rsidR="00AB3736">
        <w:t xml:space="preserve">. I chose this car because it is the vehicle that I </w:t>
      </w:r>
      <w:r w:rsidR="009B55C2">
        <w:t>learnt</w:t>
      </w:r>
      <w:r w:rsidR="00AB3736">
        <w:t xml:space="preserve"> how to drive in.</w:t>
      </w:r>
    </w:p>
    <w:p w14:paraId="36E45975" w14:textId="7974C8C2" w:rsidR="008B05DA" w:rsidRDefault="008B05DA" w:rsidP="009B55C2">
      <w:pPr>
        <w:pStyle w:val="Heading2"/>
        <w:numPr>
          <w:ilvl w:val="0"/>
          <w:numId w:val="0"/>
        </w:numPr>
        <w:ind w:left="576" w:hanging="576"/>
      </w:pPr>
    </w:p>
    <w:p w14:paraId="231B5B7C" w14:textId="2AC82A98" w:rsidR="00283BB9" w:rsidRDefault="009B55C2" w:rsidP="008F569C">
      <w:pPr>
        <w:pStyle w:val="Heading2"/>
      </w:pPr>
      <w:bookmarkStart w:id="1" w:name="_Toc156761467"/>
      <w:r>
        <w:t>D</w:t>
      </w:r>
      <w:r w:rsidR="00A839A8">
        <w:t xml:space="preserve">ynamic </w:t>
      </w:r>
      <w:r>
        <w:t>characterises of</w:t>
      </w:r>
      <w:r w:rsidR="00A71ACA">
        <w:t xml:space="preserve"> the </w:t>
      </w:r>
      <w:r>
        <w:t>vehicle</w:t>
      </w:r>
      <w:r w:rsidR="00A71ACA">
        <w:t xml:space="preserve"> </w:t>
      </w:r>
      <w:r w:rsidR="00D24495">
        <w:t>(table)</w:t>
      </w:r>
      <w:bookmarkEnd w:id="1"/>
    </w:p>
    <w:p w14:paraId="2F8A7876" w14:textId="77777777" w:rsidR="009B55C2" w:rsidRDefault="009B55C2" w:rsidP="009B55C2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82"/>
        <w:gridCol w:w="4114"/>
      </w:tblGrid>
      <w:tr w:rsidR="009B55C2" w14:paraId="5BDCAD85" w14:textId="77777777" w:rsidTr="00C51C2B">
        <w:tc>
          <w:tcPr>
            <w:tcW w:w="4182" w:type="dxa"/>
          </w:tcPr>
          <w:p w14:paraId="3DAE5C79" w14:textId="1D44F52D" w:rsidR="009B55C2" w:rsidRDefault="009B55C2" w:rsidP="009B55C2">
            <w:pPr>
              <w:pStyle w:val="ListParagraph"/>
              <w:ind w:left="0"/>
            </w:pPr>
            <w:r>
              <w:t xml:space="preserve">Test Mass </w:t>
            </w:r>
          </w:p>
        </w:tc>
        <w:tc>
          <w:tcPr>
            <w:tcW w:w="4114" w:type="dxa"/>
          </w:tcPr>
          <w:p w14:paraId="651E70DD" w14:textId="2628133D" w:rsidR="009B55C2" w:rsidRDefault="009B55C2" w:rsidP="009B55C2">
            <w:pPr>
              <w:pStyle w:val="ListParagraph"/>
              <w:ind w:left="0"/>
            </w:pPr>
            <w:r>
              <w:t>1615 Kg</w:t>
            </w:r>
          </w:p>
        </w:tc>
      </w:tr>
      <w:tr w:rsidR="009B55C2" w14:paraId="04AC12D4" w14:textId="77777777" w:rsidTr="00C51C2B">
        <w:tc>
          <w:tcPr>
            <w:tcW w:w="4182" w:type="dxa"/>
          </w:tcPr>
          <w:p w14:paraId="3BF99BFC" w14:textId="78AAE3AB" w:rsidR="009B55C2" w:rsidRDefault="006D7EB1" w:rsidP="009B55C2">
            <w:pPr>
              <w:pStyle w:val="ListParagraph"/>
              <w:ind w:left="0"/>
            </w:pPr>
            <w:r>
              <w:t xml:space="preserve">Frontal </w:t>
            </w:r>
            <w:r>
              <w:t>A</w:t>
            </w:r>
            <w:r>
              <w:t>rea</w:t>
            </w:r>
          </w:p>
        </w:tc>
        <w:tc>
          <w:tcPr>
            <w:tcW w:w="4114" w:type="dxa"/>
          </w:tcPr>
          <w:p w14:paraId="71E1F620" w14:textId="16C065CF" w:rsidR="009B55C2" w:rsidRDefault="00411B0D" w:rsidP="009B55C2">
            <w:pPr>
              <w:pStyle w:val="ListParagraph"/>
              <w:ind w:left="0"/>
            </w:pPr>
            <w:r>
              <w:t xml:space="preserve">2.15 m^2 </w:t>
            </w:r>
          </w:p>
        </w:tc>
      </w:tr>
      <w:tr w:rsidR="009B55C2" w14:paraId="636F7E7D" w14:textId="77777777" w:rsidTr="00C51C2B">
        <w:tc>
          <w:tcPr>
            <w:tcW w:w="4182" w:type="dxa"/>
          </w:tcPr>
          <w:p w14:paraId="585B0364" w14:textId="3E9BC512" w:rsidR="009B55C2" w:rsidRDefault="0067488A" w:rsidP="009B55C2">
            <w:pPr>
              <w:pStyle w:val="ListParagraph"/>
              <w:ind w:left="0"/>
            </w:pPr>
            <w:r>
              <w:t xml:space="preserve">Width </w:t>
            </w:r>
          </w:p>
        </w:tc>
        <w:tc>
          <w:tcPr>
            <w:tcW w:w="4114" w:type="dxa"/>
          </w:tcPr>
          <w:p w14:paraId="369DEBE5" w14:textId="1CDB1CE9" w:rsidR="000C098C" w:rsidRDefault="0067488A" w:rsidP="009B55C2">
            <w:pPr>
              <w:pStyle w:val="ListParagraph"/>
              <w:ind w:left="0"/>
            </w:pPr>
            <w:r>
              <w:t>1</w:t>
            </w:r>
            <w:r w:rsidR="004F11B4">
              <w:t>695</w:t>
            </w:r>
            <w:r w:rsidR="000C098C">
              <w:t xml:space="preserve"> mm</w:t>
            </w:r>
          </w:p>
        </w:tc>
      </w:tr>
      <w:tr w:rsidR="000C098C" w14:paraId="43C23408" w14:textId="77777777" w:rsidTr="00C51C2B">
        <w:tc>
          <w:tcPr>
            <w:tcW w:w="4182" w:type="dxa"/>
          </w:tcPr>
          <w:p w14:paraId="294425E4" w14:textId="3D285B32" w:rsidR="000C098C" w:rsidRDefault="000C098C" w:rsidP="009B55C2">
            <w:pPr>
              <w:pStyle w:val="ListParagraph"/>
              <w:ind w:left="0"/>
            </w:pPr>
            <w:r>
              <w:t xml:space="preserve">Hight </w:t>
            </w:r>
          </w:p>
        </w:tc>
        <w:tc>
          <w:tcPr>
            <w:tcW w:w="4114" w:type="dxa"/>
          </w:tcPr>
          <w:p w14:paraId="366E6269" w14:textId="274E129F" w:rsidR="000C098C" w:rsidRDefault="000C098C" w:rsidP="009B55C2">
            <w:pPr>
              <w:pStyle w:val="ListParagraph"/>
              <w:ind w:left="0"/>
            </w:pPr>
            <w:r>
              <w:t>1510 mm</w:t>
            </w:r>
          </w:p>
        </w:tc>
      </w:tr>
      <w:tr w:rsidR="00704651" w14:paraId="61E5B390" w14:textId="77777777" w:rsidTr="00C51C2B">
        <w:tc>
          <w:tcPr>
            <w:tcW w:w="4182" w:type="dxa"/>
          </w:tcPr>
          <w:p w14:paraId="4EEC3D76" w14:textId="25EEA69B" w:rsidR="00704651" w:rsidRDefault="00E61F55" w:rsidP="009B55C2">
            <w:pPr>
              <w:pStyle w:val="ListParagraph"/>
              <w:ind w:left="0"/>
            </w:pPr>
            <w:r>
              <w:t>Coefficient</w:t>
            </w:r>
            <w:r w:rsidR="00704651">
              <w:t xml:space="preserve"> of Aerodynamic Drag </w:t>
            </w:r>
          </w:p>
        </w:tc>
        <w:tc>
          <w:tcPr>
            <w:tcW w:w="4114" w:type="dxa"/>
          </w:tcPr>
          <w:p w14:paraId="57FEB800" w14:textId="6C99E1BA" w:rsidR="00704651" w:rsidRDefault="00704651" w:rsidP="009B55C2">
            <w:pPr>
              <w:pStyle w:val="ListParagraph"/>
              <w:ind w:left="0"/>
            </w:pPr>
            <w:r>
              <w:t>0.31</w:t>
            </w:r>
          </w:p>
        </w:tc>
      </w:tr>
      <w:tr w:rsidR="00E61F55" w14:paraId="23EAE658" w14:textId="77777777" w:rsidTr="00C51C2B">
        <w:tc>
          <w:tcPr>
            <w:tcW w:w="4182" w:type="dxa"/>
          </w:tcPr>
          <w:p w14:paraId="723B64E5" w14:textId="402EFE25" w:rsidR="00E61F55" w:rsidRDefault="00E61F55" w:rsidP="009B55C2">
            <w:pPr>
              <w:pStyle w:val="ListParagraph"/>
              <w:ind w:left="0"/>
            </w:pPr>
            <w:r>
              <w:t xml:space="preserve">Coefficient for rolling resistance </w:t>
            </w:r>
          </w:p>
        </w:tc>
        <w:tc>
          <w:tcPr>
            <w:tcW w:w="4114" w:type="dxa"/>
          </w:tcPr>
          <w:p w14:paraId="6B9A9249" w14:textId="236FE0D1" w:rsidR="00E61F55" w:rsidRDefault="00E61F55" w:rsidP="009B55C2">
            <w:pPr>
              <w:pStyle w:val="ListParagraph"/>
              <w:ind w:left="0"/>
            </w:pPr>
            <w:r>
              <w:t>0.</w:t>
            </w:r>
            <w:r w:rsidR="00025671">
              <w:t>015</w:t>
            </w:r>
          </w:p>
        </w:tc>
      </w:tr>
      <w:tr w:rsidR="00025671" w14:paraId="5F14D43B" w14:textId="77777777" w:rsidTr="00C51C2B">
        <w:tc>
          <w:tcPr>
            <w:tcW w:w="4182" w:type="dxa"/>
          </w:tcPr>
          <w:p w14:paraId="5102FED1" w14:textId="0A374C79" w:rsidR="00025671" w:rsidRDefault="00414701" w:rsidP="009B55C2">
            <w:pPr>
              <w:pStyle w:val="ListParagraph"/>
              <w:ind w:left="0"/>
            </w:pPr>
            <w:r>
              <w:t>Power</w:t>
            </w:r>
          </w:p>
        </w:tc>
        <w:tc>
          <w:tcPr>
            <w:tcW w:w="4114" w:type="dxa"/>
          </w:tcPr>
          <w:p w14:paraId="7AF689E3" w14:textId="3D0A3CDD" w:rsidR="00025671" w:rsidRDefault="00414701" w:rsidP="009B55C2">
            <w:pPr>
              <w:pStyle w:val="ListParagraph"/>
              <w:ind w:left="0"/>
            </w:pPr>
            <w:r>
              <w:t>68 bhp</w:t>
            </w:r>
            <w:r w:rsidR="003D72E7">
              <w:t xml:space="preserve"> / </w:t>
            </w:r>
            <w:r w:rsidR="00C20749">
              <w:t>50.7 KW</w:t>
            </w:r>
          </w:p>
        </w:tc>
      </w:tr>
      <w:tr w:rsidR="00025671" w14:paraId="05411620" w14:textId="77777777" w:rsidTr="00C51C2B">
        <w:tc>
          <w:tcPr>
            <w:tcW w:w="4182" w:type="dxa"/>
          </w:tcPr>
          <w:p w14:paraId="7C1BF087" w14:textId="66E23D01" w:rsidR="00025671" w:rsidRDefault="00414701" w:rsidP="009B55C2">
            <w:pPr>
              <w:pStyle w:val="ListParagraph"/>
              <w:ind w:left="0"/>
            </w:pPr>
            <w:r>
              <w:t>Torque</w:t>
            </w:r>
          </w:p>
        </w:tc>
        <w:tc>
          <w:tcPr>
            <w:tcW w:w="4114" w:type="dxa"/>
          </w:tcPr>
          <w:p w14:paraId="56E75F55" w14:textId="6958895B" w:rsidR="00025671" w:rsidRDefault="00414701" w:rsidP="009B55C2">
            <w:pPr>
              <w:pStyle w:val="ListParagraph"/>
              <w:ind w:left="0"/>
            </w:pPr>
            <w:r>
              <w:t xml:space="preserve">95Nm / </w:t>
            </w:r>
            <w:r w:rsidR="000E3D2B">
              <w:t>70 ft-lb</w:t>
            </w:r>
          </w:p>
        </w:tc>
      </w:tr>
      <w:tr w:rsidR="00025671" w14:paraId="296758D8" w14:textId="77777777" w:rsidTr="00C51C2B">
        <w:tc>
          <w:tcPr>
            <w:tcW w:w="4182" w:type="dxa"/>
          </w:tcPr>
          <w:p w14:paraId="00E37277" w14:textId="125AB05F" w:rsidR="00025671" w:rsidRPr="000E3D2B" w:rsidRDefault="000E3D2B" w:rsidP="009B55C2">
            <w:pPr>
              <w:pStyle w:val="ListParagraph"/>
              <w:ind w:left="0"/>
            </w:pPr>
            <w:r>
              <w:t>CO</w:t>
            </w:r>
            <w:r>
              <w:rPr>
                <w:vertAlign w:val="subscript"/>
              </w:rPr>
              <w:t>2</w:t>
            </w:r>
            <w:r>
              <w:t xml:space="preserve"> Emissions</w:t>
            </w:r>
          </w:p>
        </w:tc>
        <w:tc>
          <w:tcPr>
            <w:tcW w:w="4114" w:type="dxa"/>
          </w:tcPr>
          <w:p w14:paraId="30AAF435" w14:textId="64F32E26" w:rsidR="00025671" w:rsidRDefault="000E3D2B" w:rsidP="009B55C2">
            <w:pPr>
              <w:pStyle w:val="ListParagraph"/>
              <w:ind w:left="0"/>
            </w:pPr>
            <w:r>
              <w:t xml:space="preserve">99 g/km </w:t>
            </w:r>
          </w:p>
        </w:tc>
      </w:tr>
      <w:tr w:rsidR="00025671" w14:paraId="73F42718" w14:textId="77777777" w:rsidTr="00C51C2B">
        <w:tc>
          <w:tcPr>
            <w:tcW w:w="4182" w:type="dxa"/>
          </w:tcPr>
          <w:p w14:paraId="70749919" w14:textId="37179A4F" w:rsidR="00025671" w:rsidRDefault="006D4FD9" w:rsidP="009B55C2">
            <w:pPr>
              <w:pStyle w:val="ListParagraph"/>
              <w:ind w:left="0"/>
            </w:pPr>
            <w:r>
              <w:t xml:space="preserve">Euro Emissions Standard </w:t>
            </w:r>
          </w:p>
        </w:tc>
        <w:tc>
          <w:tcPr>
            <w:tcW w:w="4114" w:type="dxa"/>
          </w:tcPr>
          <w:p w14:paraId="442253C3" w14:textId="1F8797AD" w:rsidR="00025671" w:rsidRDefault="006D4FD9" w:rsidP="009B55C2">
            <w:pPr>
              <w:pStyle w:val="ListParagraph"/>
              <w:ind w:left="0"/>
            </w:pPr>
            <w:r>
              <w:t>6</w:t>
            </w:r>
          </w:p>
        </w:tc>
      </w:tr>
    </w:tbl>
    <w:p w14:paraId="20BD89AB" w14:textId="77777777" w:rsidR="00586539" w:rsidRDefault="00586539" w:rsidP="00DF4268">
      <w:pPr>
        <w:pStyle w:val="ListParagraph"/>
      </w:pPr>
    </w:p>
    <w:p w14:paraId="388F933B" w14:textId="469C3DFC" w:rsidR="00896EB8" w:rsidRDefault="00896EB8" w:rsidP="00DF4268">
      <w:pPr>
        <w:pStyle w:val="ListParagraph"/>
      </w:pPr>
      <w:sdt>
        <w:sdtPr>
          <w:id w:val="-652983721"/>
          <w:citation/>
        </w:sdtPr>
        <w:sdtContent>
          <w:r>
            <w:fldChar w:fldCharType="begin"/>
          </w:r>
          <w:r>
            <w:instrText xml:space="preserve"> CITATION Toy \l 2057 </w:instrText>
          </w:r>
          <w:r>
            <w:fldChar w:fldCharType="separate"/>
          </w:r>
          <w:r w:rsidR="00B16EF1" w:rsidRPr="00B16EF1">
            <w:rPr>
              <w:noProof/>
            </w:rPr>
            <w:t>(Anon., n.d.)</w:t>
          </w:r>
          <w:r>
            <w:fldChar w:fldCharType="end"/>
          </w:r>
        </w:sdtContent>
      </w:sdt>
    </w:p>
    <w:p w14:paraId="6F55F45F" w14:textId="3EDB1774" w:rsidR="00A22031" w:rsidRDefault="00096B1C" w:rsidP="00A22031">
      <w:pPr>
        <w:pStyle w:val="Heading2"/>
      </w:pPr>
      <w:bookmarkStart w:id="2" w:name="_Toc156761468"/>
      <w:r>
        <w:t>Select the appropriate</w:t>
      </w:r>
      <w:r w:rsidR="00A22031">
        <w:t xml:space="preserve"> Worldwide harmonised Light Vehicle Test Procedure</w:t>
      </w:r>
      <w:bookmarkEnd w:id="2"/>
      <w:r w:rsidR="00A22031">
        <w:t xml:space="preserve"> </w:t>
      </w:r>
    </w:p>
    <w:p w14:paraId="36D5B700" w14:textId="77777777" w:rsidR="00DE0D1A" w:rsidRPr="00DE0D1A" w:rsidRDefault="00DE0D1A" w:rsidP="00DE0D1A"/>
    <w:p w14:paraId="67F03732" w14:textId="0202A395" w:rsidR="00265F90" w:rsidRDefault="00C20749" w:rsidP="00B222A1">
      <w:r>
        <w:t>The car has a power to weight ratio of</w:t>
      </w:r>
      <w:r w:rsidR="00265F90">
        <w:t xml:space="preserve"> </w:t>
      </w:r>
      <w:r w:rsidR="001B36AA">
        <w:t>31.39</w:t>
      </w:r>
      <w:r w:rsidR="001C1E87">
        <w:t xml:space="preserve"> </w:t>
      </w:r>
      <w:r>
        <w:t>W</w:t>
      </w:r>
      <w:r w:rsidR="001C1E87">
        <w:t>/kg</w:t>
      </w:r>
      <w:r>
        <w:t xml:space="preserve">. Because this value falls between </w:t>
      </w:r>
      <w:r w:rsidR="00C3160F">
        <w:t>22 and 34, the car is in class 2.</w:t>
      </w:r>
    </w:p>
    <w:p w14:paraId="0303EF80" w14:textId="77777777" w:rsidR="00586539" w:rsidRPr="00586539" w:rsidRDefault="00586539" w:rsidP="00586539"/>
    <w:p w14:paraId="738B8BDE" w14:textId="430823FD" w:rsidR="00A22031" w:rsidRPr="00A22031" w:rsidRDefault="00586539" w:rsidP="00586539">
      <w:pPr>
        <w:pStyle w:val="Heading2"/>
      </w:pPr>
      <w:bookmarkStart w:id="3" w:name="_Toc156761469"/>
      <w:r>
        <w:t>Spreadsheet</w:t>
      </w:r>
      <w:bookmarkEnd w:id="3"/>
      <w:r>
        <w:t xml:space="preserve"> </w:t>
      </w:r>
    </w:p>
    <w:p w14:paraId="5D203B16" w14:textId="39454850" w:rsidR="00DE74BC" w:rsidRDefault="000A5CB9">
      <w:r>
        <w:rPr>
          <w:noProof/>
        </w:rPr>
        <w:drawing>
          <wp:anchor distT="0" distB="0" distL="114300" distR="114300" simplePos="0" relativeHeight="251658240" behindDoc="0" locked="0" layoutInCell="1" allowOverlap="1" wp14:anchorId="6899C630" wp14:editId="31F3E80D">
            <wp:simplePos x="0" y="0"/>
            <wp:positionH relativeFrom="margin">
              <wp:align>left</wp:align>
            </wp:positionH>
            <wp:positionV relativeFrom="paragraph">
              <wp:posOffset>191770</wp:posOffset>
            </wp:positionV>
            <wp:extent cx="5605145" cy="1889760"/>
            <wp:effectExtent l="0" t="0" r="0" b="0"/>
            <wp:wrapTopAndBottom/>
            <wp:docPr id="497764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145" cy="188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766274" w14:textId="0A9CB7D6" w:rsidR="00505916" w:rsidRDefault="00505916" w:rsidP="00505916">
      <w:pPr>
        <w:pStyle w:val="Caption"/>
      </w:pPr>
      <w:r>
        <w:lastRenderedPageBreak/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>- Traction and Breaking energy against Time</w:t>
      </w:r>
    </w:p>
    <w:p w14:paraId="20A3F442" w14:textId="77777777" w:rsidR="00505916" w:rsidRDefault="00505916"/>
    <w:p w14:paraId="775E3D73" w14:textId="77777777" w:rsidR="00797AB8" w:rsidRDefault="00DE74BC" w:rsidP="00797AB8">
      <w:pPr>
        <w:pStyle w:val="Heading2"/>
      </w:pPr>
      <w:bookmarkStart w:id="4" w:name="_Toc156761470"/>
      <w:r>
        <w:t xml:space="preserve">Identify the moment of largest possible KERS </w:t>
      </w:r>
      <w:r w:rsidR="00D458E2">
        <w:t>power input and the energy storage requirements</w:t>
      </w:r>
      <w:bookmarkEnd w:id="4"/>
      <w:r w:rsidR="00D458E2">
        <w:t xml:space="preserve"> </w:t>
      </w:r>
    </w:p>
    <w:p w14:paraId="537A126E" w14:textId="77777777" w:rsidR="0028752A" w:rsidRDefault="0028752A" w:rsidP="0028752A"/>
    <w:p w14:paraId="26D5C2BF" w14:textId="0A465878" w:rsidR="000A5CB9" w:rsidRPr="0028752A" w:rsidRDefault="000A5CB9" w:rsidP="0028752A">
      <w:r>
        <w:t>The moment of largest possible KER</w:t>
      </w:r>
      <w:r w:rsidR="000B163A">
        <w:t xml:space="preserve">s power is at </w:t>
      </w:r>
      <w:r w:rsidR="00574892">
        <w:t xml:space="preserve">1334 seconds into the cycle where the required breaking </w:t>
      </w:r>
      <w:r w:rsidR="00B65AC0">
        <w:t xml:space="preserve">energy was </w:t>
      </w:r>
      <w:r w:rsidR="009C0B5A">
        <w:t xml:space="preserve">28 Watts </w:t>
      </w:r>
    </w:p>
    <w:p w14:paraId="76297383" w14:textId="77777777" w:rsidR="009752E2" w:rsidRDefault="009752E2" w:rsidP="009922E5">
      <w:pPr>
        <w:pStyle w:val="Heading2"/>
        <w:numPr>
          <w:ilvl w:val="0"/>
          <w:numId w:val="0"/>
        </w:numPr>
        <w:ind w:left="576"/>
      </w:pPr>
    </w:p>
    <w:p w14:paraId="34ECD9B5" w14:textId="77777777" w:rsidR="003E762B" w:rsidRDefault="003E762B" w:rsidP="009922E5">
      <w:pPr>
        <w:pStyle w:val="Heading2"/>
      </w:pPr>
      <w:bookmarkStart w:id="5" w:name="_Toc156761471"/>
      <w:r>
        <w:t>Specify a suitable KER system</w:t>
      </w:r>
      <w:bookmarkEnd w:id="5"/>
    </w:p>
    <w:p w14:paraId="63D5CAC4" w14:textId="77777777" w:rsidR="003E762B" w:rsidRDefault="003E762B" w:rsidP="00797AB8">
      <w:r>
        <w:t>Size the components</w:t>
      </w:r>
    </w:p>
    <w:p w14:paraId="6B5F6C7A" w14:textId="4BF79F2F" w:rsidR="00460272" w:rsidRDefault="00045C07" w:rsidP="00797AB8">
      <w:r>
        <w:t>There are many different types of Kinetic Energy Recovery systems</w:t>
      </w:r>
      <w:r w:rsidR="003C088C">
        <w:t xml:space="preserve"> including </w:t>
      </w:r>
      <w:r w:rsidR="00250EDD">
        <w:t xml:space="preserve"> </w:t>
      </w:r>
      <w:r w:rsidR="00A17D32">
        <w:t>Electrical</w:t>
      </w:r>
      <w:r w:rsidR="003C088C">
        <w:t xml:space="preserve">, </w:t>
      </w:r>
      <w:r w:rsidR="00250EDD">
        <w:t>Hydraulic</w:t>
      </w:r>
      <w:r w:rsidR="004E4C29">
        <w:t xml:space="preserve"> and</w:t>
      </w:r>
      <w:r w:rsidR="003C088C">
        <w:t xml:space="preserve"> M</w:t>
      </w:r>
      <w:r w:rsidR="00250EDD">
        <w:t>echanical</w:t>
      </w:r>
      <w:r w:rsidR="00460272">
        <w:t xml:space="preserve">. They all convert kinetic energy into another form of energy that is stored for later use. </w:t>
      </w:r>
    </w:p>
    <w:p w14:paraId="3965F546" w14:textId="65BD0A3C" w:rsidR="003C088C" w:rsidRDefault="00714059" w:rsidP="00797AB8">
      <w:r>
        <w:t xml:space="preserve">The mechanical designs store the energy as potential </w:t>
      </w:r>
      <w:r>
        <w:t xml:space="preserve">energy. The most common example of this is </w:t>
      </w:r>
      <w:r w:rsidR="00404185">
        <w:t>t</w:t>
      </w:r>
      <w:r w:rsidR="00460272">
        <w:t xml:space="preserve">he flywheel </w:t>
      </w:r>
      <w:r w:rsidR="00404185">
        <w:t xml:space="preserve">design but does include systems that use springs </w:t>
      </w:r>
      <w:r w:rsidR="001F1803">
        <w:t>as a potential energy store</w:t>
      </w:r>
      <w:r w:rsidR="00880121">
        <w:t>, as the car slows</w:t>
      </w:r>
      <w:r w:rsidR="008E00D8">
        <w:t xml:space="preserve">, the energy is transferred to a flywheel </w:t>
      </w:r>
      <w:r w:rsidR="004D06A4">
        <w:t>which will spin</w:t>
      </w:r>
      <w:r w:rsidR="002C00BF">
        <w:t xml:space="preserve"> allowing the car to </w:t>
      </w:r>
      <w:r w:rsidR="008F5BCD">
        <w:t>store</w:t>
      </w:r>
      <w:r w:rsidR="002C00BF">
        <w:t xml:space="preserve"> kinetic energy ready for when the </w:t>
      </w:r>
      <w:r w:rsidR="008039E3">
        <w:t>energy i</w:t>
      </w:r>
      <w:r w:rsidR="004D06A4">
        <w:t>s needed</w:t>
      </w:r>
      <w:r w:rsidR="008039E3">
        <w:t>.</w:t>
      </w:r>
      <w:r w:rsidR="008F5BCD">
        <w:t xml:space="preserve"> The flywheel design is mechanically simple compared to other designs this means that it i</w:t>
      </w:r>
      <w:r w:rsidR="00FA271D">
        <w:t xml:space="preserve">s </w:t>
      </w:r>
      <w:r w:rsidR="008F5BCD">
        <w:t>easy to fix if there is an issue</w:t>
      </w:r>
      <w:r w:rsidR="00FA271D">
        <w:t xml:space="preserve"> and there is no need for a specialist </w:t>
      </w:r>
      <w:r w:rsidR="00C61190">
        <w:t>to do the job</w:t>
      </w:r>
      <w:r w:rsidR="00E473C2">
        <w:t xml:space="preserve"> how</w:t>
      </w:r>
      <w:r w:rsidR="00C61190">
        <w:t xml:space="preserve"> either</w:t>
      </w:r>
      <w:r w:rsidR="00E473C2">
        <w:t xml:space="preserve"> they are limited and can only store a relatively small amount of energy </w:t>
      </w:r>
      <w:r w:rsidR="00C61190">
        <w:t xml:space="preserve">and can be expensive to manufacture due to the high stress </w:t>
      </w:r>
      <w:r w:rsidR="00503672">
        <w:t xml:space="preserve">materials needed in its construction. This lends the flywheel design to smaller </w:t>
      </w:r>
      <w:r w:rsidR="00302AC2">
        <w:t>hatch backs and c</w:t>
      </w:r>
      <w:r w:rsidR="008F5BCD">
        <w:t xml:space="preserve">ity cars </w:t>
      </w:r>
      <w:r w:rsidR="00302AC2">
        <w:t>as it cannot handle high amounts of energy.</w:t>
      </w:r>
    </w:p>
    <w:p w14:paraId="41A74780" w14:textId="2E5C3A67" w:rsidR="004E4C29" w:rsidRDefault="00D12A4C" w:rsidP="00797AB8">
      <w:r>
        <w:t xml:space="preserve">The </w:t>
      </w:r>
      <w:r w:rsidR="00A17D32">
        <w:t>electrical storage</w:t>
      </w:r>
      <w:r>
        <w:t xml:space="preserve"> </w:t>
      </w:r>
      <w:r w:rsidR="00302AC2">
        <w:t>design</w:t>
      </w:r>
      <w:r w:rsidR="00A17D32">
        <w:t xml:space="preserve"> uses batteries and in some cases capacitors to store the energy</w:t>
      </w:r>
      <w:r w:rsidR="00A146A3">
        <w:t xml:space="preserve">. This design allows for high energy </w:t>
      </w:r>
      <w:r w:rsidR="009448A9">
        <w:t>storage.</w:t>
      </w:r>
      <w:r w:rsidR="00A146A3">
        <w:t xml:space="preserve"> </w:t>
      </w:r>
      <w:r w:rsidR="009448A9">
        <w:t xml:space="preserve">Batteries have a long life span especially when </w:t>
      </w:r>
      <w:r w:rsidR="004F084F">
        <w:t>compared</w:t>
      </w:r>
      <w:r w:rsidR="009448A9">
        <w:t xml:space="preserve"> to mechanical systems such as the flywheel design.</w:t>
      </w:r>
      <w:r w:rsidR="008721E8">
        <w:t xml:space="preserve"> This design can be heavy and expensive</w:t>
      </w:r>
      <w:r w:rsidR="00A878B5">
        <w:t xml:space="preserve"> when </w:t>
      </w:r>
      <w:r w:rsidR="00C30FCB">
        <w:t>compared</w:t>
      </w:r>
      <w:r w:rsidR="00A878B5">
        <w:t xml:space="preserve"> to other systems. </w:t>
      </w:r>
      <w:r w:rsidR="00AE56CE">
        <w:t>This design can have a slower charge and discharge rate than the mechanical systems.</w:t>
      </w:r>
    </w:p>
    <w:p w14:paraId="3C60E138" w14:textId="36AD2F1D" w:rsidR="002301FC" w:rsidRDefault="002301FC" w:rsidP="00797AB8">
      <w:r>
        <w:t xml:space="preserve">The </w:t>
      </w:r>
      <w:r>
        <w:t>Hydraulic</w:t>
      </w:r>
      <w:r>
        <w:t xml:space="preserve"> design stor</w:t>
      </w:r>
      <w:r w:rsidR="003E070E">
        <w:t>es the energy in a mixture of kinetic and heat in pressurised liquids.</w:t>
      </w:r>
      <w:r w:rsidR="00926782">
        <w:t xml:space="preserve"> It is a verry efficient system but it is</w:t>
      </w:r>
      <w:r w:rsidR="00B53130">
        <w:t xml:space="preserve"> a complex and heavy </w:t>
      </w:r>
      <w:r w:rsidR="006B5B07">
        <w:t>design. Hydraulic issues are expensive and difficult to diagnose</w:t>
      </w:r>
      <w:r w:rsidR="00B53130">
        <w:t>.</w:t>
      </w:r>
      <w:r w:rsidR="00C72F25">
        <w:t xml:space="preserve"> This design is rarely seen.</w:t>
      </w:r>
    </w:p>
    <w:p w14:paraId="25C3D032" w14:textId="2F019819" w:rsidR="00896EB8" w:rsidRDefault="00B16EF1" w:rsidP="00797AB8">
      <w:sdt>
        <w:sdtPr>
          <w:id w:val="1934245433"/>
          <w:citation/>
        </w:sdtPr>
        <w:sdtContent>
          <w:r>
            <w:fldChar w:fldCharType="begin"/>
          </w:r>
          <w:r>
            <w:instrText xml:space="preserve"> CITATION KRP14 \l 2057 </w:instrText>
          </w:r>
          <w:r>
            <w:fldChar w:fldCharType="separate"/>
          </w:r>
          <w:r w:rsidRPr="00B16EF1">
            <w:rPr>
              <w:noProof/>
            </w:rPr>
            <w:t>(K.R. Pullen, 2014)</w:t>
          </w:r>
          <w:r>
            <w:fldChar w:fldCharType="end"/>
          </w:r>
        </w:sdtContent>
      </w:sdt>
    </w:p>
    <w:p w14:paraId="74553061" w14:textId="3581C5F1" w:rsidR="000B4F67" w:rsidRDefault="000B4F67" w:rsidP="00797AB8">
      <w:r>
        <w:t xml:space="preserve">The </w:t>
      </w:r>
      <w:r w:rsidR="002841FD">
        <w:t xml:space="preserve">KER system for the Toyota Yaris should be </w:t>
      </w:r>
      <w:r w:rsidR="008D4136">
        <w:t>inexpensive, reliable and effective.</w:t>
      </w:r>
      <w:r w:rsidR="00A0407C">
        <w:t xml:space="preserve"> I would select a </w:t>
      </w:r>
      <w:r w:rsidR="00D4404E">
        <w:t xml:space="preserve">regenerative </w:t>
      </w:r>
      <w:proofErr w:type="spellStart"/>
      <w:r w:rsidR="00D4404E">
        <w:t>breaking</w:t>
      </w:r>
      <w:proofErr w:type="spellEnd"/>
      <w:r w:rsidR="00D4404E">
        <w:t xml:space="preserve"> </w:t>
      </w:r>
      <w:r w:rsidR="0088317D">
        <w:t>system</w:t>
      </w:r>
      <w:r w:rsidR="00D4404E">
        <w:t xml:space="preserve">. If I was </w:t>
      </w:r>
      <w:r w:rsidR="00E114C2">
        <w:t>Toyota</w:t>
      </w:r>
      <w:r w:rsidR="00D4404E">
        <w:t xml:space="preserve"> I would use the system that they have already developed for their </w:t>
      </w:r>
      <w:r w:rsidR="00961C0A">
        <w:t>Toyota</w:t>
      </w:r>
      <w:r w:rsidR="00D4404E">
        <w:t xml:space="preserve"> </w:t>
      </w:r>
      <w:r w:rsidR="00961C0A">
        <w:t xml:space="preserve">Prius. By reusing this system they will save time and money because they will not have to </w:t>
      </w:r>
      <w:r w:rsidR="005E0D37">
        <w:t xml:space="preserve">buy or design a new system. </w:t>
      </w:r>
      <w:r w:rsidR="00976D0A">
        <w:t xml:space="preserve">This system has been in use for many years and </w:t>
      </w:r>
      <w:r w:rsidR="005676F3">
        <w:t xml:space="preserve">has become a low maintenance and efficient option. For a </w:t>
      </w:r>
      <w:r w:rsidR="00E114C2">
        <w:t>vehicle</w:t>
      </w:r>
      <w:r w:rsidR="005676F3">
        <w:t xml:space="preserve"> like the Toyota Yaris </w:t>
      </w:r>
      <w:r w:rsidR="00470F7C">
        <w:t xml:space="preserve">that will encounter a lot of stop start computing, this system is perfect it will increase the range of the car, lower its </w:t>
      </w:r>
      <w:r w:rsidR="00E114C2">
        <w:t xml:space="preserve">emissions and can </w:t>
      </w:r>
      <w:r w:rsidR="005D11A3">
        <w:t xml:space="preserve">increase the life span of break pads </w:t>
      </w:r>
      <w:r w:rsidR="00E114C2">
        <w:t xml:space="preserve">. </w:t>
      </w:r>
    </w:p>
    <w:p w14:paraId="0C267E8A" w14:textId="76CF91E4" w:rsidR="007945C1" w:rsidRDefault="007945C1" w:rsidP="00797AB8">
      <w:r>
        <w:t xml:space="preserve">Regenerative breaking systems change the characteristics of a car. </w:t>
      </w:r>
      <w:r w:rsidR="000E3C6A">
        <w:t xml:space="preserve">When driving it feels like the engine breaking is enhanced. </w:t>
      </w:r>
      <w:r w:rsidR="00573BC1">
        <w:t>this feels weird at first but is easy to get used to.</w:t>
      </w:r>
    </w:p>
    <w:p w14:paraId="57883EE1" w14:textId="77777777" w:rsidR="00250EDD" w:rsidRDefault="00250EDD" w:rsidP="00797AB8"/>
    <w:p w14:paraId="39BA4C5E" w14:textId="77777777" w:rsidR="009922E5" w:rsidRDefault="003E762B" w:rsidP="009922E5">
      <w:pPr>
        <w:pStyle w:val="Heading2"/>
      </w:pPr>
      <w:bookmarkStart w:id="6" w:name="_Toc156761472"/>
      <w:r>
        <w:lastRenderedPageBreak/>
        <w:t xml:space="preserve">Plot Kinetic Energy Recovered </w:t>
      </w:r>
      <w:r w:rsidR="000137BA">
        <w:t>that is returned to the wheel road contact</w:t>
      </w:r>
      <w:bookmarkEnd w:id="6"/>
      <w:r w:rsidR="000137BA">
        <w:t xml:space="preserve"> </w:t>
      </w:r>
    </w:p>
    <w:p w14:paraId="18202410" w14:textId="77777777" w:rsidR="00157ACF" w:rsidRDefault="00157ACF" w:rsidP="00157ACF"/>
    <w:p w14:paraId="1B7A6D3A" w14:textId="77777777" w:rsidR="00157ACF" w:rsidRDefault="00157ACF" w:rsidP="00157ACF">
      <w:pPr>
        <w:pStyle w:val="Heading2"/>
      </w:pPr>
      <w:bookmarkStart w:id="7" w:name="_Toc156761473"/>
      <w:r>
        <w:t>Explain how the system operates</w:t>
      </w:r>
      <w:bookmarkEnd w:id="7"/>
      <w:r>
        <w:t xml:space="preserve"> </w:t>
      </w:r>
    </w:p>
    <w:p w14:paraId="2DC2D8C8" w14:textId="77777777" w:rsidR="00573BC1" w:rsidRDefault="00573BC1" w:rsidP="00573BC1"/>
    <w:p w14:paraId="1E23E9E4" w14:textId="095093DF" w:rsidR="00D7458E" w:rsidRPr="00573BC1" w:rsidRDefault="00D7458E" w:rsidP="00573BC1">
      <w:r>
        <w:t>The system works using a m</w:t>
      </w:r>
      <w:r w:rsidR="00C234FB">
        <w:t xml:space="preserve">otor that also functions as a generator. When the car is slowing, it acts as a generator </w:t>
      </w:r>
      <w:r w:rsidR="00AE2338">
        <w:t>converting kinetic energy into electrical energy that is stored in the battery</w:t>
      </w:r>
      <w:r w:rsidR="005C38D3">
        <w:t xml:space="preserve">. </w:t>
      </w:r>
      <w:r w:rsidR="00664EC3">
        <w:t xml:space="preserve">The system is designed to </w:t>
      </w:r>
      <w:r w:rsidR="004C43F8">
        <w:t xml:space="preserve">run automatically and seamlessly. When the driver begins to pull away from </w:t>
      </w:r>
      <w:r w:rsidR="0035559A">
        <w:t xml:space="preserve">a stopped position, the systems motor/generator acts as a motor to assist the ICE </w:t>
      </w:r>
      <w:r w:rsidR="00EC4353">
        <w:t>in accelerating the vehicle.</w:t>
      </w:r>
    </w:p>
    <w:p w14:paraId="2B6ABE18" w14:textId="77777777" w:rsidR="00157ACF" w:rsidRDefault="00157ACF" w:rsidP="00157ACF">
      <w:r>
        <w:t xml:space="preserve">Find values for their efficiency assumptions made and variations that the driver may feel when compared to the conventional ICE and friction break </w:t>
      </w:r>
      <w:proofErr w:type="spellStart"/>
      <w:r>
        <w:t>vehichle</w:t>
      </w:r>
      <w:proofErr w:type="spellEnd"/>
      <w:r>
        <w:t xml:space="preserve"> </w:t>
      </w:r>
    </w:p>
    <w:p w14:paraId="4EA02785" w14:textId="57800FBF" w:rsidR="00301299" w:rsidRPr="006C38B6" w:rsidRDefault="00952BC4" w:rsidP="006C38B6">
      <w:r>
        <w:br w:type="page"/>
      </w:r>
    </w:p>
    <w:p w14:paraId="3B12337A" w14:textId="681E0170" w:rsidR="00301299" w:rsidRDefault="00B25D24" w:rsidP="00301299">
      <w:pPr>
        <w:pStyle w:val="Heading1"/>
      </w:pPr>
      <w:bookmarkStart w:id="8" w:name="_Toc156761476"/>
      <w:r>
        <w:lastRenderedPageBreak/>
        <w:t>References</w:t>
      </w:r>
      <w:bookmarkEnd w:id="8"/>
    </w:p>
    <w:p w14:paraId="622A0EBC" w14:textId="0DD54418" w:rsidR="0004542F" w:rsidRDefault="00952BC4" w:rsidP="0004542F">
      <w:r>
        <w:t xml:space="preserve">(Format to </w:t>
      </w:r>
      <w:r w:rsidR="008B05DA">
        <w:t>Harvard</w:t>
      </w:r>
      <w:r>
        <w:t xml:space="preserve"> </w:t>
      </w:r>
      <w:r w:rsidR="008B05DA">
        <w:t>style as per handbook</w:t>
      </w:r>
      <w:r>
        <w:t>)</w:t>
      </w:r>
    </w:p>
    <w:p w14:paraId="5C7B69B0" w14:textId="1B4A0328" w:rsidR="009C27C9" w:rsidRPr="0004542F" w:rsidRDefault="009C27C9" w:rsidP="0004542F">
      <w:r>
        <w:fldChar w:fldCharType="begin"/>
      </w:r>
      <w:r>
        <w:instrText xml:space="preserve"> TOC \h \z \c "Figure" </w:instrText>
      </w:r>
      <w:r>
        <w:fldChar w:fldCharType="separate"/>
      </w:r>
      <w:r>
        <w:rPr>
          <w:b/>
          <w:bCs/>
          <w:noProof/>
          <w:lang w:val="en-US"/>
        </w:rPr>
        <w:t>No table of figures entries found.</w:t>
      </w:r>
      <w:r>
        <w:fldChar w:fldCharType="end"/>
      </w:r>
    </w:p>
    <w:sectPr w:rsidR="009C27C9" w:rsidRPr="0004542F" w:rsidSect="008D298E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6F038" w14:textId="77777777" w:rsidR="008D298E" w:rsidRDefault="008D298E" w:rsidP="00962E5F">
      <w:pPr>
        <w:spacing w:after="0" w:line="240" w:lineRule="auto"/>
      </w:pPr>
      <w:r>
        <w:separator/>
      </w:r>
    </w:p>
  </w:endnote>
  <w:endnote w:type="continuationSeparator" w:id="0">
    <w:p w14:paraId="63B4D7F9" w14:textId="77777777" w:rsidR="008D298E" w:rsidRDefault="008D298E" w:rsidP="00962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798AF" w14:textId="77777777" w:rsidR="008D298E" w:rsidRDefault="008D298E" w:rsidP="00962E5F">
      <w:pPr>
        <w:spacing w:after="0" w:line="240" w:lineRule="auto"/>
      </w:pPr>
      <w:r>
        <w:separator/>
      </w:r>
    </w:p>
  </w:footnote>
  <w:footnote w:type="continuationSeparator" w:id="0">
    <w:p w14:paraId="68DC1DC9" w14:textId="77777777" w:rsidR="008D298E" w:rsidRDefault="008D298E" w:rsidP="00962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729C9" w14:textId="64B49A27" w:rsidR="000D61BC" w:rsidRDefault="00E0445C">
    <w:pPr>
      <w:pStyle w:val="Header"/>
    </w:pPr>
    <w:r>
      <w:t>Ben Ellis-Jones</w:t>
    </w:r>
    <w:r w:rsidR="000D61BC">
      <w:ptab w:relativeTo="margin" w:alignment="center" w:leader="none"/>
    </w:r>
    <w:r w:rsidR="00094F48">
      <w:t>Kinetic Energy Recovery</w:t>
    </w:r>
    <w:r w:rsidR="000D61BC">
      <w:ptab w:relativeTo="margin" w:alignment="right" w:leader="none"/>
    </w:r>
    <w:r w:rsidR="00094F48">
      <w:t>2204298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40C0A28"/>
    <w:multiLevelType w:val="hybridMultilevel"/>
    <w:tmpl w:val="3D2C5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5061103">
    <w:abstractNumId w:val="0"/>
  </w:num>
  <w:num w:numId="2" w16cid:durableId="13494111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137BA"/>
    <w:rsid w:val="00015F1C"/>
    <w:rsid w:val="00025671"/>
    <w:rsid w:val="00033F26"/>
    <w:rsid w:val="000358E4"/>
    <w:rsid w:val="0004542F"/>
    <w:rsid w:val="00045C07"/>
    <w:rsid w:val="00045DD2"/>
    <w:rsid w:val="00060EC0"/>
    <w:rsid w:val="00067C94"/>
    <w:rsid w:val="00094F48"/>
    <w:rsid w:val="000950C4"/>
    <w:rsid w:val="00096B1C"/>
    <w:rsid w:val="000A5CB9"/>
    <w:rsid w:val="000B163A"/>
    <w:rsid w:val="000B4F67"/>
    <w:rsid w:val="000C098C"/>
    <w:rsid w:val="000C44D0"/>
    <w:rsid w:val="000D0A80"/>
    <w:rsid w:val="000D61BC"/>
    <w:rsid w:val="000E3C6A"/>
    <w:rsid w:val="000E3D2B"/>
    <w:rsid w:val="000F0D22"/>
    <w:rsid w:val="000F1232"/>
    <w:rsid w:val="001454FC"/>
    <w:rsid w:val="00157ACF"/>
    <w:rsid w:val="001728B1"/>
    <w:rsid w:val="001755DD"/>
    <w:rsid w:val="00177EB0"/>
    <w:rsid w:val="00185E0E"/>
    <w:rsid w:val="0019332E"/>
    <w:rsid w:val="001A4EB7"/>
    <w:rsid w:val="001B36AA"/>
    <w:rsid w:val="001C1E87"/>
    <w:rsid w:val="001F1803"/>
    <w:rsid w:val="001F45E6"/>
    <w:rsid w:val="00201A61"/>
    <w:rsid w:val="00203670"/>
    <w:rsid w:val="002044B2"/>
    <w:rsid w:val="002301FC"/>
    <w:rsid w:val="00250EDD"/>
    <w:rsid w:val="00265F90"/>
    <w:rsid w:val="00270878"/>
    <w:rsid w:val="00283BB9"/>
    <w:rsid w:val="002841FD"/>
    <w:rsid w:val="0028752A"/>
    <w:rsid w:val="00294983"/>
    <w:rsid w:val="002A26A9"/>
    <w:rsid w:val="002A2C0D"/>
    <w:rsid w:val="002A400B"/>
    <w:rsid w:val="002C00BF"/>
    <w:rsid w:val="002C2808"/>
    <w:rsid w:val="00301299"/>
    <w:rsid w:val="00302AC2"/>
    <w:rsid w:val="00324D41"/>
    <w:rsid w:val="00324EDD"/>
    <w:rsid w:val="003335EA"/>
    <w:rsid w:val="00337DF8"/>
    <w:rsid w:val="00337E35"/>
    <w:rsid w:val="0035559A"/>
    <w:rsid w:val="0037417D"/>
    <w:rsid w:val="00395053"/>
    <w:rsid w:val="003A02C3"/>
    <w:rsid w:val="003C088C"/>
    <w:rsid w:val="003D72E7"/>
    <w:rsid w:val="003E070E"/>
    <w:rsid w:val="003E762B"/>
    <w:rsid w:val="00400DC7"/>
    <w:rsid w:val="00404185"/>
    <w:rsid w:val="00411B0D"/>
    <w:rsid w:val="00414701"/>
    <w:rsid w:val="004444D1"/>
    <w:rsid w:val="004506B2"/>
    <w:rsid w:val="00460272"/>
    <w:rsid w:val="00470F7C"/>
    <w:rsid w:val="004740F2"/>
    <w:rsid w:val="004A43F4"/>
    <w:rsid w:val="004C43F8"/>
    <w:rsid w:val="004D06A4"/>
    <w:rsid w:val="004D5065"/>
    <w:rsid w:val="004E2E7C"/>
    <w:rsid w:val="004E4C29"/>
    <w:rsid w:val="004F084F"/>
    <w:rsid w:val="004F11B4"/>
    <w:rsid w:val="00503672"/>
    <w:rsid w:val="0050456F"/>
    <w:rsid w:val="00505916"/>
    <w:rsid w:val="005123E0"/>
    <w:rsid w:val="00514DC8"/>
    <w:rsid w:val="005356C3"/>
    <w:rsid w:val="00552FAD"/>
    <w:rsid w:val="005602DF"/>
    <w:rsid w:val="005676F3"/>
    <w:rsid w:val="00573BC1"/>
    <w:rsid w:val="00574892"/>
    <w:rsid w:val="00586539"/>
    <w:rsid w:val="005919FC"/>
    <w:rsid w:val="005933F0"/>
    <w:rsid w:val="005C38D3"/>
    <w:rsid w:val="005D11A3"/>
    <w:rsid w:val="005D62C6"/>
    <w:rsid w:val="005E0D37"/>
    <w:rsid w:val="005E1039"/>
    <w:rsid w:val="005E4F7B"/>
    <w:rsid w:val="005F6DE0"/>
    <w:rsid w:val="006313A5"/>
    <w:rsid w:val="00647B3D"/>
    <w:rsid w:val="00651E6C"/>
    <w:rsid w:val="00664834"/>
    <w:rsid w:val="00664EC3"/>
    <w:rsid w:val="0066554A"/>
    <w:rsid w:val="0067488A"/>
    <w:rsid w:val="0069150D"/>
    <w:rsid w:val="006B0FC8"/>
    <w:rsid w:val="006B5B07"/>
    <w:rsid w:val="006C38B6"/>
    <w:rsid w:val="006D4FD9"/>
    <w:rsid w:val="006D7EB1"/>
    <w:rsid w:val="00704651"/>
    <w:rsid w:val="00714059"/>
    <w:rsid w:val="00746710"/>
    <w:rsid w:val="0075047F"/>
    <w:rsid w:val="007861CC"/>
    <w:rsid w:val="007945C1"/>
    <w:rsid w:val="00797AB8"/>
    <w:rsid w:val="007A0C00"/>
    <w:rsid w:val="008039E3"/>
    <w:rsid w:val="00863E28"/>
    <w:rsid w:val="00871A6F"/>
    <w:rsid w:val="008721E8"/>
    <w:rsid w:val="00880121"/>
    <w:rsid w:val="0088317D"/>
    <w:rsid w:val="00884287"/>
    <w:rsid w:val="00890BDD"/>
    <w:rsid w:val="00896EB8"/>
    <w:rsid w:val="008B05DA"/>
    <w:rsid w:val="008C2CAB"/>
    <w:rsid w:val="008D298E"/>
    <w:rsid w:val="008D4136"/>
    <w:rsid w:val="008E00D8"/>
    <w:rsid w:val="008F2254"/>
    <w:rsid w:val="008F569C"/>
    <w:rsid w:val="008F5BCD"/>
    <w:rsid w:val="00903309"/>
    <w:rsid w:val="00926782"/>
    <w:rsid w:val="009448A9"/>
    <w:rsid w:val="00952BC4"/>
    <w:rsid w:val="00961C0A"/>
    <w:rsid w:val="00962E5F"/>
    <w:rsid w:val="00965787"/>
    <w:rsid w:val="00965E4C"/>
    <w:rsid w:val="009752E2"/>
    <w:rsid w:val="00976D0A"/>
    <w:rsid w:val="009922E5"/>
    <w:rsid w:val="009B55C2"/>
    <w:rsid w:val="009C0B5A"/>
    <w:rsid w:val="009C27C9"/>
    <w:rsid w:val="009C4F90"/>
    <w:rsid w:val="009F732A"/>
    <w:rsid w:val="00A00EE1"/>
    <w:rsid w:val="00A0407C"/>
    <w:rsid w:val="00A146A3"/>
    <w:rsid w:val="00A17D32"/>
    <w:rsid w:val="00A22031"/>
    <w:rsid w:val="00A71ACA"/>
    <w:rsid w:val="00A839A8"/>
    <w:rsid w:val="00A878B5"/>
    <w:rsid w:val="00AB3736"/>
    <w:rsid w:val="00AC0DF6"/>
    <w:rsid w:val="00AE0F5E"/>
    <w:rsid w:val="00AE2338"/>
    <w:rsid w:val="00AE56CE"/>
    <w:rsid w:val="00B0072D"/>
    <w:rsid w:val="00B07E03"/>
    <w:rsid w:val="00B14C99"/>
    <w:rsid w:val="00B16EF1"/>
    <w:rsid w:val="00B17659"/>
    <w:rsid w:val="00B222A1"/>
    <w:rsid w:val="00B25D24"/>
    <w:rsid w:val="00B44170"/>
    <w:rsid w:val="00B53130"/>
    <w:rsid w:val="00B572A6"/>
    <w:rsid w:val="00B65A34"/>
    <w:rsid w:val="00B65AC0"/>
    <w:rsid w:val="00B710BA"/>
    <w:rsid w:val="00B96875"/>
    <w:rsid w:val="00BA4DAA"/>
    <w:rsid w:val="00BA7A1B"/>
    <w:rsid w:val="00C20749"/>
    <w:rsid w:val="00C234FB"/>
    <w:rsid w:val="00C30FCB"/>
    <w:rsid w:val="00C3160F"/>
    <w:rsid w:val="00C51C2B"/>
    <w:rsid w:val="00C61190"/>
    <w:rsid w:val="00C67325"/>
    <w:rsid w:val="00C675BB"/>
    <w:rsid w:val="00C72F25"/>
    <w:rsid w:val="00C76109"/>
    <w:rsid w:val="00CA3E29"/>
    <w:rsid w:val="00CA5F1C"/>
    <w:rsid w:val="00CD63BF"/>
    <w:rsid w:val="00CE51D4"/>
    <w:rsid w:val="00D11EF0"/>
    <w:rsid w:val="00D12A4C"/>
    <w:rsid w:val="00D24495"/>
    <w:rsid w:val="00D4404E"/>
    <w:rsid w:val="00D458E2"/>
    <w:rsid w:val="00D7458E"/>
    <w:rsid w:val="00D74B89"/>
    <w:rsid w:val="00D80299"/>
    <w:rsid w:val="00D94601"/>
    <w:rsid w:val="00D95D78"/>
    <w:rsid w:val="00DB24FE"/>
    <w:rsid w:val="00DC25E0"/>
    <w:rsid w:val="00DE0D1A"/>
    <w:rsid w:val="00DE74BC"/>
    <w:rsid w:val="00DF4268"/>
    <w:rsid w:val="00E0445C"/>
    <w:rsid w:val="00E114C2"/>
    <w:rsid w:val="00E22434"/>
    <w:rsid w:val="00E31AE8"/>
    <w:rsid w:val="00E44D60"/>
    <w:rsid w:val="00E473C2"/>
    <w:rsid w:val="00E61F55"/>
    <w:rsid w:val="00E644CA"/>
    <w:rsid w:val="00E85962"/>
    <w:rsid w:val="00EC4353"/>
    <w:rsid w:val="00F00D73"/>
    <w:rsid w:val="00F32D0B"/>
    <w:rsid w:val="00F63948"/>
    <w:rsid w:val="00FA11A3"/>
    <w:rsid w:val="00FA271D"/>
    <w:rsid w:val="00FC3082"/>
    <w:rsid w:val="00FC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FCAA7"/>
  <w15:chartTrackingRefBased/>
  <w15:docId w15:val="{03AC3902-608B-41D2-BBD0-6D2D305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5D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paragraph" w:styleId="ListParagraph">
    <w:name w:val="List Paragraph"/>
    <w:basedOn w:val="Normal"/>
    <w:uiPriority w:val="34"/>
    <w:qFormat/>
    <w:rsid w:val="008F56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1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ebffc6-b3af-4121-a6f6-77b124c923cd">
      <Terms xmlns="http://schemas.microsoft.com/office/infopath/2007/PartnerControls"/>
    </lcf76f155ced4ddcb4097134ff3c332f>
    <TaxCatchAll xmlns="cece20dc-0d29-4254-a319-5ff0cdb992f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D70858E908D64D8C22B7FFE4C7960A" ma:contentTypeVersion="13" ma:contentTypeDescription="Create a new document." ma:contentTypeScope="" ma:versionID="089278806b2c0394533cc0e02ba6be2c">
  <xsd:schema xmlns:xsd="http://www.w3.org/2001/XMLSchema" xmlns:xs="http://www.w3.org/2001/XMLSchema" xmlns:p="http://schemas.microsoft.com/office/2006/metadata/properties" xmlns:ns2="4bebffc6-b3af-4121-a6f6-77b124c923cd" xmlns:ns3="cece20dc-0d29-4254-a319-5ff0cdb992ff" targetNamespace="http://schemas.microsoft.com/office/2006/metadata/properties" ma:root="true" ma:fieldsID="46b26a30807ec8a512bb42a746f57198" ns2:_="" ns3:_="">
    <xsd:import namespace="4bebffc6-b3af-4121-a6f6-77b124c923cd"/>
    <xsd:import namespace="cece20dc-0d29-4254-a319-5ff0cdb992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bffc6-b3af-4121-a6f6-77b124c923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ce20dc-0d29-4254-a319-5ff0cdb992f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2f00e4b-0f87-4756-8b1e-52accd12d0dd}" ma:internalName="TaxCatchAll" ma:showField="CatchAllData" ma:web="cece20dc-0d29-4254-a319-5ff0cdb992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Toy</b:Tag>
    <b:SourceType>InternetSite</b:SourceType>
    <b:Guid>{E1F51E77-4AF6-47C0-BB96-3ED75F294B0E}</b:Guid>
    <b:Title>Toyota Yaris Technical Specifications</b:Title>
    <b:URL>https://media.toyota.co.uk/wp-content/uploads/sites/5/pdf/220208M-Yaris-Tech-Spec.pdf</b:URL>
    <b:RefOrder>1</b:RefOrder>
  </b:Source>
  <b:Source>
    <b:Tag>KRP14</b:Tag>
    <b:SourceType>InternetSite</b:SourceType>
    <b:Guid>{23447118-567E-40AE-8F09-1214CBEEBF23}</b:Guid>
    <b:Author>
      <b:Author>
        <b:NameList>
          <b:Person>
            <b:Last>K.R. Pullen</b:Last>
            <b:First>A.</b:First>
            <b:Middle>Dhand</b:Middle>
          </b:Person>
        </b:NameList>
      </b:Author>
    </b:Author>
    <b:Title>ScienceDirect</b:Title>
    <b:Year>2014</b:Year>
    <b:YearAccessed>2024</b:YearAccessed>
    <b:MonthAccessed>01</b:MonthAccessed>
    <b:URL>https://www.sciencedirect.com/topics/engineering/kinetic-energy-recovery-system</b:URL>
    <b:RefOrder>2</b:RefOrder>
  </b:Source>
</b:Sources>
</file>

<file path=customXml/itemProps1.xml><?xml version="1.0" encoding="utf-8"?>
<ds:datastoreItem xmlns:ds="http://schemas.openxmlformats.org/officeDocument/2006/customXml" ds:itemID="{693FCCF6-4082-4DFC-A715-0792241A0345}">
  <ds:schemaRefs>
    <ds:schemaRef ds:uri="http://schemas.microsoft.com/office/2006/metadata/properties"/>
    <ds:schemaRef ds:uri="http://schemas.microsoft.com/office/infopath/2007/PartnerControls"/>
    <ds:schemaRef ds:uri="4bebffc6-b3af-4121-a6f6-77b124c923cd"/>
    <ds:schemaRef ds:uri="cece20dc-0d29-4254-a319-5ff0cdb992ff"/>
  </ds:schemaRefs>
</ds:datastoreItem>
</file>

<file path=customXml/itemProps2.xml><?xml version="1.0" encoding="utf-8"?>
<ds:datastoreItem xmlns:ds="http://schemas.openxmlformats.org/officeDocument/2006/customXml" ds:itemID="{28FB17EE-2AFB-4C4F-A08C-8D601A8FF8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491E8F-BC88-4034-8B50-895DA03690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ebffc6-b3af-4121-a6f6-77b124c923cd"/>
    <ds:schemaRef ds:uri="cece20dc-0d29-4254-a319-5ff0cdb992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9AF204-B5AB-47C2-9A51-82B2D6C23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6551</TotalTime>
  <Pages>6</Pages>
  <Words>946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Ben Ellis-Jones</cp:lastModifiedBy>
  <cp:revision>165</cp:revision>
  <cp:lastPrinted>2021-09-30T11:07:00Z</cp:lastPrinted>
  <dcterms:created xsi:type="dcterms:W3CDTF">2024-01-16T23:03:00Z</dcterms:created>
  <dcterms:modified xsi:type="dcterms:W3CDTF">2024-01-21T21:56:00Z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0x01010074D70858E908D64D8C22B7FFE4C7960A</vt:lpwstr>
  </property>
</Properties>
</file>