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6C537C" w14:textId="77777777" w:rsidR="00404C04" w:rsidRDefault="00404C04" w:rsidP="00404C04">
      <w:pPr>
        <w:spacing w:after="160" w:line="259" w:lineRule="auto"/>
        <w:jc w:val="center"/>
      </w:pPr>
      <w:r>
        <w:t>Assignment 1: Student Journal (750 words)</w:t>
      </w:r>
    </w:p>
    <w:p w14:paraId="2EFE00A4" w14:textId="580647D7" w:rsidR="005D562F" w:rsidRDefault="005D562F" w:rsidP="00404C04">
      <w:pPr>
        <w:spacing w:after="160" w:line="259" w:lineRule="auto"/>
        <w:jc w:val="center"/>
      </w:pPr>
      <w:r>
        <w:t xml:space="preserve">Food &amp; Beverage Operations </w:t>
      </w:r>
      <w:proofErr w:type="gramStart"/>
      <w:r>
        <w:t>( BMIH</w:t>
      </w:r>
      <w:proofErr w:type="gramEnd"/>
      <w:r>
        <w:t>4002)</w:t>
      </w:r>
    </w:p>
    <w:p w14:paraId="38E37FE5" w14:textId="03FEF36D" w:rsidR="005D562F" w:rsidRDefault="005D562F" w:rsidP="00404C04">
      <w:pPr>
        <w:spacing w:after="160" w:line="259" w:lineRule="auto"/>
        <w:jc w:val="center"/>
      </w:pPr>
      <w:r>
        <w:t xml:space="preserve">Student Name: Oana Simona </w:t>
      </w:r>
      <w:proofErr w:type="gramStart"/>
      <w:r>
        <w:t>Ungureanu(</w:t>
      </w:r>
      <w:proofErr w:type="gramEnd"/>
      <w:r>
        <w:t>2209544)</w:t>
      </w:r>
    </w:p>
    <w:p w14:paraId="66CD5AC9" w14:textId="57DE4EDE" w:rsidR="005D562F" w:rsidRDefault="005D562F" w:rsidP="00404C04">
      <w:pPr>
        <w:spacing w:after="160" w:line="259" w:lineRule="auto"/>
        <w:jc w:val="center"/>
      </w:pPr>
      <w:r>
        <w:t xml:space="preserve">Tutor Name: Ffion </w:t>
      </w:r>
      <w:proofErr w:type="spellStart"/>
      <w:r>
        <w:t>Cumberpatch</w:t>
      </w:r>
      <w:proofErr w:type="spellEnd"/>
    </w:p>
    <w:p w14:paraId="1530DC69" w14:textId="3D99306C" w:rsidR="005D562F" w:rsidRDefault="005D562F" w:rsidP="00404C04">
      <w:pPr>
        <w:spacing w:after="160" w:line="259" w:lineRule="auto"/>
        <w:jc w:val="center"/>
      </w:pPr>
      <w:r>
        <w:t xml:space="preserve"> </w:t>
      </w:r>
    </w:p>
    <w:p w14:paraId="5B5D0A69" w14:textId="15CB2897" w:rsidR="005D562F" w:rsidRDefault="005D562F" w:rsidP="00404C04">
      <w:pPr>
        <w:spacing w:after="160" w:line="259" w:lineRule="auto"/>
        <w:jc w:val="center"/>
      </w:pPr>
    </w:p>
    <w:p w14:paraId="11CA8ABD" w14:textId="7162B2C4" w:rsidR="00FE5A19" w:rsidRPr="00404C04" w:rsidRDefault="00FE5A19" w:rsidP="00404C04">
      <w:pPr>
        <w:spacing w:after="160" w:line="259" w:lineRule="auto"/>
        <w:jc w:val="center"/>
      </w:pPr>
      <w:r>
        <w:br w:type="page"/>
      </w:r>
    </w:p>
    <w:p w14:paraId="7155D0F1" w14:textId="117D69C7" w:rsidR="004067B7" w:rsidRDefault="00D8248C" w:rsidP="00B163BA">
      <w:pPr>
        <w:pStyle w:val="Heading1"/>
      </w:pPr>
      <w:r>
        <w:lastRenderedPageBreak/>
        <w:t>: Does the required skill set of a Food &amp; Beverage employee change, based on the type of business and the type of service that the food and beverage operation utilizes?</w:t>
      </w:r>
    </w:p>
    <w:p w14:paraId="361E2B6D" w14:textId="58E0E6F8" w:rsidR="00B163BA" w:rsidRDefault="003F4368" w:rsidP="00B163BA">
      <w:pPr>
        <w:rPr>
          <w:lang w:val="en-US"/>
        </w:rPr>
      </w:pPr>
      <w:r w:rsidRPr="003F4368">
        <w:rPr>
          <w:lang w:val="en-US"/>
        </w:rPr>
        <w:t xml:space="preserve">No matter what kind of business a food and beverage company </w:t>
      </w:r>
      <w:r w:rsidR="00696395" w:rsidRPr="003F4368">
        <w:rPr>
          <w:lang w:val="en-US"/>
        </w:rPr>
        <w:t>are</w:t>
      </w:r>
      <w:r w:rsidRPr="003F4368">
        <w:rPr>
          <w:lang w:val="en-US"/>
        </w:rPr>
        <w:t xml:space="preserve"> in, all of its employees will need a core set of skills. Communication, conflict resolution, negotiation, quality assurance, financial management, and other similar abilities are all useful in the workplace. However, diverse skill sets are required of workers depending on the </w:t>
      </w:r>
      <w:proofErr w:type="spellStart"/>
      <w:r w:rsidRPr="003F4368">
        <w:rPr>
          <w:lang w:val="en-US"/>
        </w:rPr>
        <w:t>organi</w:t>
      </w:r>
      <w:r w:rsidR="00792E72">
        <w:rPr>
          <w:lang w:val="en-US"/>
        </w:rPr>
        <w:t>s</w:t>
      </w:r>
      <w:r w:rsidRPr="003F4368">
        <w:rPr>
          <w:lang w:val="en-US"/>
        </w:rPr>
        <w:t>ation's</w:t>
      </w:r>
      <w:proofErr w:type="spellEnd"/>
      <w:r w:rsidRPr="003F4368">
        <w:rPr>
          <w:lang w:val="en-US"/>
        </w:rPr>
        <w:t xml:space="preserve"> mission and operations. At Burger King, for instance, not all workers are responsible for the restaurant's food service; others work in the takeout department</w:t>
      </w:r>
      <w:r w:rsidR="00B46E59">
        <w:rPr>
          <w:lang w:val="en-US"/>
        </w:rPr>
        <w:t xml:space="preserve"> </w:t>
      </w:r>
      <w:r w:rsidR="00B46E59" w:rsidRPr="00344342">
        <w:rPr>
          <w:lang w:val="en-US"/>
        </w:rPr>
        <w:t>(Davis, 2018)</w:t>
      </w:r>
      <w:r w:rsidRPr="003F4368">
        <w:rPr>
          <w:lang w:val="en-US"/>
        </w:rPr>
        <w:t xml:space="preserve">. A proficiency in customer service is required not only for the person manning the front counter, but also for those working in the takeout area. However, unlike the workers in the takeout area, those serving clients in the business itself must be familiar with proper table service. Therefore, workers in the food and beverage industry need different skill sets depending on the type of </w:t>
      </w:r>
      <w:proofErr w:type="spellStart"/>
      <w:r w:rsidRPr="003F4368">
        <w:rPr>
          <w:lang w:val="en-US"/>
        </w:rPr>
        <w:t>organi</w:t>
      </w:r>
      <w:r w:rsidR="007906BE">
        <w:rPr>
          <w:lang w:val="en-US"/>
        </w:rPr>
        <w:t>s</w:t>
      </w:r>
      <w:r w:rsidRPr="003F4368">
        <w:rPr>
          <w:lang w:val="en-US"/>
        </w:rPr>
        <w:t>ation</w:t>
      </w:r>
      <w:proofErr w:type="spellEnd"/>
      <w:r w:rsidRPr="003F4368">
        <w:rPr>
          <w:lang w:val="en-US"/>
        </w:rPr>
        <w:t xml:space="preserve"> they serve.</w:t>
      </w:r>
    </w:p>
    <w:p w14:paraId="49E1A250" w14:textId="390626E6" w:rsidR="00792E72" w:rsidRDefault="00344342" w:rsidP="00B163BA">
      <w:pPr>
        <w:rPr>
          <w:lang w:val="en-US"/>
        </w:rPr>
      </w:pPr>
      <w:r w:rsidRPr="00344342">
        <w:rPr>
          <w:lang w:val="en-US"/>
        </w:rPr>
        <w:t>Employees in the food and beverage industry need a diverse skill set, including the ability to maintain high standards of food quality, interact professionally with consumers, and package products safely and securely. Before anything else, workers must be able to interact effectively with customers in order to take orders and receive feedback on menu items. The staff of a restaurant must be well-versed in setting tables and serving dishes. Takeout restaurants, on the other hand, don't require its staff to be well-versed in the proper techniques for plating meals. Workers must be trained to focus on the finer points of the items</w:t>
      </w:r>
      <w:r w:rsidR="00B46E59">
        <w:rPr>
          <w:lang w:val="en-US"/>
        </w:rPr>
        <w:t xml:space="preserve"> </w:t>
      </w:r>
      <w:r w:rsidR="00823B08" w:rsidRPr="003F4368">
        <w:rPr>
          <w:lang w:val="en-US"/>
        </w:rPr>
        <w:t>(Cousins, 2020)</w:t>
      </w:r>
      <w:r w:rsidRPr="00344342">
        <w:rPr>
          <w:lang w:val="en-US"/>
        </w:rPr>
        <w:t>.</w:t>
      </w:r>
    </w:p>
    <w:p w14:paraId="4EA90C30" w14:textId="5749E171" w:rsidR="00823B08" w:rsidRPr="00823B08" w:rsidRDefault="00823B08" w:rsidP="00823B08">
      <w:pPr>
        <w:rPr>
          <w:lang w:val="en-US"/>
        </w:rPr>
      </w:pPr>
      <w:r w:rsidRPr="00823B08">
        <w:rPr>
          <w:lang w:val="en-US"/>
        </w:rPr>
        <w:t xml:space="preserve">I discovered the efficiency of the skill set while working at a food and beverage firm. In my experience ordering food from McDonald's, I've seen that the staff puts a premium on clear and concise communication, as they can't take accurate orders without it. McDonald's </w:t>
      </w:r>
      <w:r w:rsidR="00814CC9" w:rsidRPr="00823B08">
        <w:rPr>
          <w:lang w:val="en-US"/>
        </w:rPr>
        <w:t>workers’</w:t>
      </w:r>
      <w:r w:rsidRPr="00823B08">
        <w:rPr>
          <w:lang w:val="en-US"/>
        </w:rPr>
        <w:t xml:space="preserve"> pay close attention to the packaging of their products because they know that customers will be less satisfied if their food arrives in subpar packaging</w:t>
      </w:r>
      <w:r w:rsidR="005F034A">
        <w:rPr>
          <w:lang w:val="en-US"/>
        </w:rPr>
        <w:t xml:space="preserve"> </w:t>
      </w:r>
      <w:r w:rsidR="005F034A" w:rsidRPr="00823B08">
        <w:rPr>
          <w:lang w:val="en-US"/>
        </w:rPr>
        <w:t>(</w:t>
      </w:r>
      <w:proofErr w:type="spellStart"/>
      <w:r w:rsidR="005F034A" w:rsidRPr="00823B08">
        <w:rPr>
          <w:lang w:val="en-US"/>
        </w:rPr>
        <w:t>Motarjemi</w:t>
      </w:r>
      <w:proofErr w:type="spellEnd"/>
      <w:r w:rsidR="005F034A" w:rsidRPr="00823B08">
        <w:rPr>
          <w:lang w:val="en-US"/>
        </w:rPr>
        <w:t>, 2014)</w:t>
      </w:r>
      <w:r w:rsidRPr="00823B08">
        <w:rPr>
          <w:lang w:val="en-US"/>
        </w:rPr>
        <w:t>. In contrast, I observed a restaurant manager mediating a dispute between two patrons and a server. Therefore, the implication was competence in resolving conflicts. In addition, the wait staff at this restaurant took great care when setting out food for patrons.</w:t>
      </w:r>
    </w:p>
    <w:p w14:paraId="46456747" w14:textId="263F8353" w:rsidR="00823B08" w:rsidRPr="00823B08" w:rsidRDefault="00823B08" w:rsidP="00823B08">
      <w:pPr>
        <w:rPr>
          <w:lang w:val="en-US"/>
        </w:rPr>
      </w:pPr>
      <w:r w:rsidRPr="00823B08">
        <w:rPr>
          <w:lang w:val="en-US"/>
        </w:rPr>
        <w:t xml:space="preserve">As for my professional aspirations, I hope to one day work for a major hotel chain like Marriott, Hilton, Intercontinental, etc. In order to get hired, I need to learn what the food and beverage staff </w:t>
      </w:r>
      <w:r w:rsidRPr="00823B08">
        <w:rPr>
          <w:lang w:val="en-US"/>
        </w:rPr>
        <w:lastRenderedPageBreak/>
        <w:t>already knows. To ensure that my customers are happy with the service they receive, I need to learn about their wants and needs. Moreover, the optimal communication with customers or visitors requires the use of adequate communication skills. Also, I'll need to be able to organize, predict, and carry out orders for food and drink across the hotel network. A prospective employee in the food and beverage industry would be wise to familiarize themselves with all of the duties and obligations of a Food and Beverage management before accepting a position in the field</w:t>
      </w:r>
      <w:r w:rsidR="00675F67">
        <w:rPr>
          <w:lang w:val="en-US"/>
        </w:rPr>
        <w:t xml:space="preserve"> </w:t>
      </w:r>
      <w:r w:rsidR="00675F67" w:rsidRPr="00823B08">
        <w:rPr>
          <w:lang w:val="en-US"/>
        </w:rPr>
        <w:t>(Johnston, 2012)</w:t>
      </w:r>
      <w:r w:rsidRPr="00823B08">
        <w:rPr>
          <w:lang w:val="en-US"/>
        </w:rPr>
        <w:t>.</w:t>
      </w:r>
    </w:p>
    <w:p w14:paraId="6F97E076" w14:textId="3D7E3D2C" w:rsidR="00823B08" w:rsidRPr="00823B08" w:rsidRDefault="00823B08" w:rsidP="00823B08">
      <w:pPr>
        <w:rPr>
          <w:lang w:val="en-US"/>
        </w:rPr>
      </w:pPr>
      <w:r w:rsidRPr="00823B08">
        <w:rPr>
          <w:lang w:val="en-US"/>
        </w:rPr>
        <w:t>As a result, I now have a better understanding of the many facets of the food and beverage industry that are essential to my future career. So that I could see how the concepts covered in this module may be applied in the real world, I had to go on a series of site visits to different food and drink companies. Doing so has boosted my marketability, which will aid me in furthering my career as a F&amp;D manager in significant hotel chains in the future</w:t>
      </w:r>
      <w:r w:rsidR="005D4D94">
        <w:rPr>
          <w:lang w:val="en-US"/>
        </w:rPr>
        <w:t xml:space="preserve"> </w:t>
      </w:r>
      <w:r w:rsidR="005D4D94" w:rsidRPr="00823B08">
        <w:rPr>
          <w:lang w:val="en-US"/>
        </w:rPr>
        <w:t>(Cousins, 2020)</w:t>
      </w:r>
      <w:r w:rsidRPr="00823B08">
        <w:rPr>
          <w:lang w:val="en-US"/>
        </w:rPr>
        <w:t>. This program also provided us with the foundational knowledge of F&amp;D marketing necessary for success in the role of F&amp;D manager in large hotel chains, whereby one must develop corporate strategies. In addition, I feel that I've learned a lot about hotel administration as a result of working on this project.</w:t>
      </w:r>
    </w:p>
    <w:p w14:paraId="4C6B4CE8" w14:textId="10091667" w:rsidR="00823B08" w:rsidRDefault="00823B08" w:rsidP="00823B08">
      <w:pPr>
        <w:rPr>
          <w:lang w:val="en-US"/>
        </w:rPr>
      </w:pPr>
      <w:r w:rsidRPr="00823B08">
        <w:rPr>
          <w:lang w:val="en-US"/>
        </w:rPr>
        <w:t>Because I lacked confidence in the applicability of the module's newfound knowledge, I struggled to fully immerse myself in its study. However, when I was working on the project, I was able to witness how the lessons from this module were being put into practice by the staff at F&amp;D companies</w:t>
      </w:r>
      <w:r w:rsidR="00475B8D">
        <w:rPr>
          <w:lang w:val="en-US"/>
        </w:rPr>
        <w:t xml:space="preserve"> </w:t>
      </w:r>
      <w:r w:rsidR="00475B8D" w:rsidRPr="00823B08">
        <w:rPr>
          <w:lang w:val="en-US"/>
        </w:rPr>
        <w:t>(</w:t>
      </w:r>
      <w:proofErr w:type="spellStart"/>
      <w:r w:rsidR="00475B8D" w:rsidRPr="00823B08">
        <w:rPr>
          <w:lang w:val="en-US"/>
        </w:rPr>
        <w:t>Zutshi</w:t>
      </w:r>
      <w:proofErr w:type="spellEnd"/>
      <w:r w:rsidR="00475B8D" w:rsidRPr="00823B08">
        <w:rPr>
          <w:lang w:val="en-US"/>
        </w:rPr>
        <w:t>, 2019)</w:t>
      </w:r>
      <w:r w:rsidRPr="00823B08">
        <w:rPr>
          <w:lang w:val="en-US"/>
        </w:rPr>
        <w:t>. As a result, as I go on to learn the same knowledge and skills in the future, I will incorporate the lessons I've learned in this module as well as those I've picked up in my actual work. In addition, I plan to put into practice the knowledge and abilities I've gained from this module before starting a career in the food and beverage industry.</w:t>
      </w:r>
    </w:p>
    <w:p w14:paraId="47AD2AA2" w14:textId="5949720D" w:rsidR="00696395" w:rsidRDefault="00696395">
      <w:pPr>
        <w:spacing w:after="160" w:line="259" w:lineRule="auto"/>
        <w:jc w:val="left"/>
        <w:rPr>
          <w:lang w:val="en-US"/>
        </w:rPr>
      </w:pPr>
      <w:r>
        <w:rPr>
          <w:lang w:val="en-US"/>
        </w:rPr>
        <w:br w:type="page"/>
      </w:r>
    </w:p>
    <w:p w14:paraId="71A93775" w14:textId="05C11E67" w:rsidR="00696395" w:rsidRDefault="00696395" w:rsidP="00696395">
      <w:pPr>
        <w:pStyle w:val="Heading1"/>
      </w:pPr>
      <w:r>
        <w:lastRenderedPageBreak/>
        <w:t xml:space="preserve">References </w:t>
      </w:r>
    </w:p>
    <w:p w14:paraId="1ABB908E" w14:textId="77777777" w:rsidR="00696395" w:rsidRPr="00EB5626" w:rsidRDefault="00696395" w:rsidP="00696395">
      <w:pPr>
        <w:rPr>
          <w:sz w:val="22"/>
          <w:szCs w:val="22"/>
        </w:rPr>
      </w:pPr>
      <w:r>
        <w:t xml:space="preserve">Cousins, J. (2020) </w:t>
      </w:r>
      <w:r>
        <w:rPr>
          <w:i/>
        </w:rPr>
        <w:t>Food and beverage service</w:t>
      </w:r>
      <w:r>
        <w:t>. 9</w:t>
      </w:r>
      <w:r>
        <w:rPr>
          <w:vertAlign w:val="superscript"/>
        </w:rPr>
        <w:t>th</w:t>
      </w:r>
      <w:r>
        <w:t xml:space="preserve"> ed. London: Hodder Education Group.</w:t>
      </w:r>
    </w:p>
    <w:p w14:paraId="28A5667D" w14:textId="77777777" w:rsidR="00696395" w:rsidRDefault="00696395" w:rsidP="00696395">
      <w:r>
        <w:t xml:space="preserve">Davis, B </w:t>
      </w:r>
      <w:r>
        <w:rPr>
          <w:i/>
        </w:rPr>
        <w:t>et al</w:t>
      </w:r>
      <w:r>
        <w:t xml:space="preserve">. (2018) Food and Beverage Management. 6 </w:t>
      </w:r>
      <w:proofErr w:type="spellStart"/>
      <w:r>
        <w:t>edn</w:t>
      </w:r>
      <w:proofErr w:type="spellEnd"/>
      <w:r>
        <w:t xml:space="preserve"> London: Routledge.</w:t>
      </w:r>
    </w:p>
    <w:p w14:paraId="6C598726" w14:textId="77777777" w:rsidR="00696395" w:rsidRDefault="00696395" w:rsidP="00696395">
      <w:r>
        <w:t xml:space="preserve">Johnston, R. (2012) </w:t>
      </w:r>
      <w:r>
        <w:rPr>
          <w:i/>
        </w:rPr>
        <w:t>Service operations management: improving service delivery</w:t>
      </w:r>
      <w:r>
        <w:t>. 4th ed. Harlow, England: Pearson.</w:t>
      </w:r>
    </w:p>
    <w:p w14:paraId="41A2B06B" w14:textId="77777777" w:rsidR="00696395" w:rsidRDefault="00696395" w:rsidP="00696395">
      <w:proofErr w:type="spellStart"/>
      <w:r>
        <w:t>Motarjemi</w:t>
      </w:r>
      <w:proofErr w:type="spellEnd"/>
      <w:r>
        <w:t xml:space="preserve">, Y and </w:t>
      </w:r>
      <w:proofErr w:type="spellStart"/>
      <w:r>
        <w:t>Lelieveld</w:t>
      </w:r>
      <w:proofErr w:type="spellEnd"/>
      <w:r>
        <w:t xml:space="preserve">, H (2014) </w:t>
      </w:r>
      <w:r>
        <w:rPr>
          <w:i/>
        </w:rPr>
        <w:t>Food safety management: a practical guide for the food industry</w:t>
      </w:r>
      <w:r>
        <w:t>. Illustrated edition. Amsterdam: Academic Press.</w:t>
      </w:r>
    </w:p>
    <w:p w14:paraId="1956DD34" w14:textId="77777777" w:rsidR="00696395" w:rsidRPr="004A49C7" w:rsidRDefault="00696395" w:rsidP="00696395">
      <w:pPr>
        <w:rPr>
          <w:lang w:val="en-US"/>
        </w:rPr>
      </w:pPr>
      <w:proofErr w:type="spellStart"/>
      <w:r>
        <w:t>Zutshi</w:t>
      </w:r>
      <w:proofErr w:type="spellEnd"/>
      <w:r>
        <w:t xml:space="preserve">, A. (2019) ‘How to develop well-informed and assured teams to embed food safety compliance in the UK catering and hospitality industry’, </w:t>
      </w:r>
      <w:r>
        <w:rPr>
          <w:i/>
        </w:rPr>
        <w:t>Perspectives in Public Health</w:t>
      </w:r>
      <w:r>
        <w:t xml:space="preserve">, 139(6), pp. 294–295. </w:t>
      </w:r>
    </w:p>
    <w:p w14:paraId="5CB80598" w14:textId="77777777" w:rsidR="00696395" w:rsidRPr="00696395" w:rsidRDefault="00696395" w:rsidP="00696395">
      <w:pPr>
        <w:rPr>
          <w:lang w:val="en-US"/>
        </w:rPr>
      </w:pPr>
    </w:p>
    <w:sectPr w:rsidR="00696395" w:rsidRPr="00696395">
      <w:foot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0E0D88" w14:textId="77777777" w:rsidR="006167EC" w:rsidRDefault="006167EC" w:rsidP="00696395">
      <w:pPr>
        <w:spacing w:line="240" w:lineRule="auto"/>
      </w:pPr>
      <w:r>
        <w:separator/>
      </w:r>
    </w:p>
  </w:endnote>
  <w:endnote w:type="continuationSeparator" w:id="0">
    <w:p w14:paraId="5630EFC2" w14:textId="77777777" w:rsidR="006167EC" w:rsidRDefault="006167EC" w:rsidP="0069639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7735493"/>
      <w:docPartObj>
        <w:docPartGallery w:val="Page Numbers (Bottom of Page)"/>
        <w:docPartUnique/>
      </w:docPartObj>
    </w:sdtPr>
    <w:sdtContent>
      <w:p w14:paraId="01249EAF" w14:textId="0E56FBF4" w:rsidR="00696395" w:rsidRDefault="00696395">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3FAABA9A" w14:textId="77777777" w:rsidR="00696395" w:rsidRDefault="006963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2CF3DB" w14:textId="77777777" w:rsidR="006167EC" w:rsidRDefault="006167EC" w:rsidP="00696395">
      <w:pPr>
        <w:spacing w:line="240" w:lineRule="auto"/>
      </w:pPr>
      <w:r>
        <w:separator/>
      </w:r>
    </w:p>
  </w:footnote>
  <w:footnote w:type="continuationSeparator" w:id="0">
    <w:p w14:paraId="33049295" w14:textId="77777777" w:rsidR="006167EC" w:rsidRDefault="006167EC" w:rsidP="0069639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63BA"/>
    <w:rsid w:val="000A72A3"/>
    <w:rsid w:val="000F6439"/>
    <w:rsid w:val="002C297E"/>
    <w:rsid w:val="00344342"/>
    <w:rsid w:val="003F4368"/>
    <w:rsid w:val="00404C04"/>
    <w:rsid w:val="004067B7"/>
    <w:rsid w:val="00475B8D"/>
    <w:rsid w:val="004C450D"/>
    <w:rsid w:val="0055763A"/>
    <w:rsid w:val="005D4D94"/>
    <w:rsid w:val="005D562F"/>
    <w:rsid w:val="005F034A"/>
    <w:rsid w:val="006167EC"/>
    <w:rsid w:val="00625CCF"/>
    <w:rsid w:val="00675F67"/>
    <w:rsid w:val="00696395"/>
    <w:rsid w:val="00702825"/>
    <w:rsid w:val="00730D29"/>
    <w:rsid w:val="007906BE"/>
    <w:rsid w:val="00792E72"/>
    <w:rsid w:val="00814CC9"/>
    <w:rsid w:val="00823B08"/>
    <w:rsid w:val="008D3D27"/>
    <w:rsid w:val="00914121"/>
    <w:rsid w:val="00956EB3"/>
    <w:rsid w:val="00B163BA"/>
    <w:rsid w:val="00B46E59"/>
    <w:rsid w:val="00B96909"/>
    <w:rsid w:val="00BE565E"/>
    <w:rsid w:val="00C10CBD"/>
    <w:rsid w:val="00D8248C"/>
    <w:rsid w:val="00E966AC"/>
    <w:rsid w:val="00F4138A"/>
    <w:rsid w:val="00FE5A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59F83A"/>
  <w15:chartTrackingRefBased/>
  <w15:docId w15:val="{E149E722-D23A-4B8B-AF4B-FCCF139C85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6909"/>
    <w:pPr>
      <w:spacing w:after="0" w:line="360" w:lineRule="auto"/>
      <w:jc w:val="both"/>
    </w:pPr>
    <w:rPr>
      <w:rFonts w:ascii="Times New Roman" w:hAnsi="Times New Roman"/>
      <w:sz w:val="24"/>
      <w:szCs w:val="24"/>
      <w:lang w:val="en-GB"/>
    </w:rPr>
  </w:style>
  <w:style w:type="paragraph" w:styleId="Heading1">
    <w:name w:val="heading 1"/>
    <w:basedOn w:val="Normal"/>
    <w:next w:val="Normal"/>
    <w:link w:val="Heading1Char"/>
    <w:uiPriority w:val="9"/>
    <w:qFormat/>
    <w:rsid w:val="00E966AC"/>
    <w:pPr>
      <w:keepNext/>
      <w:keepLines/>
      <w:spacing w:before="240"/>
      <w:outlineLvl w:val="0"/>
    </w:pPr>
    <w:rPr>
      <w:rFonts w:eastAsiaTheme="majorEastAsia" w:cstheme="majorBidi"/>
      <w:b/>
      <w:sz w:val="30"/>
      <w:szCs w:val="32"/>
      <w:lang w:val="en-US"/>
    </w:rPr>
  </w:style>
  <w:style w:type="paragraph" w:styleId="Heading2">
    <w:name w:val="heading 2"/>
    <w:basedOn w:val="Normal"/>
    <w:next w:val="Normal"/>
    <w:link w:val="Heading2Char"/>
    <w:uiPriority w:val="9"/>
    <w:semiHidden/>
    <w:unhideWhenUsed/>
    <w:qFormat/>
    <w:rsid w:val="000F6439"/>
    <w:pPr>
      <w:keepNext/>
      <w:keepLines/>
      <w:spacing w:before="40"/>
      <w:outlineLvl w:val="1"/>
    </w:pPr>
    <w:rPr>
      <w:rFonts w:eastAsiaTheme="majorEastAsia" w:cstheme="majorBidi"/>
      <w:b/>
      <w:color w:val="4472C4" w:themeColor="accent1"/>
      <w:sz w:val="26"/>
      <w:szCs w:val="26"/>
      <w:lang w:val="en-US"/>
    </w:rPr>
  </w:style>
  <w:style w:type="paragraph" w:styleId="Heading3">
    <w:name w:val="heading 3"/>
    <w:basedOn w:val="Normal"/>
    <w:next w:val="Normal"/>
    <w:link w:val="Heading3Char"/>
    <w:uiPriority w:val="9"/>
    <w:unhideWhenUsed/>
    <w:qFormat/>
    <w:rsid w:val="000A72A3"/>
    <w:pPr>
      <w:keepNext/>
      <w:keepLines/>
      <w:spacing w:before="40" w:line="480" w:lineRule="auto"/>
      <w:outlineLvl w:val="2"/>
    </w:pPr>
    <w:rPr>
      <w:rFonts w:eastAsiaTheme="majorEastAsia" w:cstheme="majorBidi"/>
      <w:b/>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66AC"/>
    <w:rPr>
      <w:rFonts w:ascii="Times New Roman" w:eastAsiaTheme="majorEastAsia" w:hAnsi="Times New Roman" w:cstheme="majorBidi"/>
      <w:b/>
      <w:sz w:val="30"/>
      <w:szCs w:val="32"/>
    </w:rPr>
  </w:style>
  <w:style w:type="character" w:customStyle="1" w:styleId="Heading2Char">
    <w:name w:val="Heading 2 Char"/>
    <w:basedOn w:val="DefaultParagraphFont"/>
    <w:link w:val="Heading2"/>
    <w:uiPriority w:val="9"/>
    <w:semiHidden/>
    <w:rsid w:val="000F6439"/>
    <w:rPr>
      <w:rFonts w:ascii="Times New Roman" w:eastAsiaTheme="majorEastAsia" w:hAnsi="Times New Roman" w:cstheme="majorBidi"/>
      <w:b/>
      <w:color w:val="4472C4" w:themeColor="accent1"/>
      <w:sz w:val="26"/>
      <w:szCs w:val="26"/>
    </w:rPr>
  </w:style>
  <w:style w:type="character" w:customStyle="1" w:styleId="Heading3Char">
    <w:name w:val="Heading 3 Char"/>
    <w:basedOn w:val="DefaultParagraphFont"/>
    <w:link w:val="Heading3"/>
    <w:uiPriority w:val="9"/>
    <w:rsid w:val="000A72A3"/>
    <w:rPr>
      <w:rFonts w:ascii="Times New Roman" w:eastAsiaTheme="majorEastAsia" w:hAnsi="Times New Roman" w:cstheme="majorBidi"/>
      <w:b/>
      <w:i/>
      <w:sz w:val="24"/>
      <w:szCs w:val="24"/>
      <w:lang w:val="en-GB"/>
    </w:rPr>
  </w:style>
  <w:style w:type="paragraph" w:styleId="Header">
    <w:name w:val="header"/>
    <w:basedOn w:val="Normal"/>
    <w:link w:val="HeaderChar"/>
    <w:uiPriority w:val="99"/>
    <w:unhideWhenUsed/>
    <w:rsid w:val="00696395"/>
    <w:pPr>
      <w:tabs>
        <w:tab w:val="center" w:pos="4680"/>
        <w:tab w:val="right" w:pos="9360"/>
      </w:tabs>
      <w:spacing w:line="240" w:lineRule="auto"/>
    </w:pPr>
  </w:style>
  <w:style w:type="character" w:customStyle="1" w:styleId="HeaderChar">
    <w:name w:val="Header Char"/>
    <w:basedOn w:val="DefaultParagraphFont"/>
    <w:link w:val="Header"/>
    <w:uiPriority w:val="99"/>
    <w:rsid w:val="00696395"/>
    <w:rPr>
      <w:rFonts w:ascii="Times New Roman" w:hAnsi="Times New Roman"/>
      <w:sz w:val="24"/>
      <w:szCs w:val="24"/>
      <w:lang w:val="en-GB"/>
    </w:rPr>
  </w:style>
  <w:style w:type="paragraph" w:styleId="Footer">
    <w:name w:val="footer"/>
    <w:basedOn w:val="Normal"/>
    <w:link w:val="FooterChar"/>
    <w:uiPriority w:val="99"/>
    <w:unhideWhenUsed/>
    <w:rsid w:val="00696395"/>
    <w:pPr>
      <w:tabs>
        <w:tab w:val="center" w:pos="4680"/>
        <w:tab w:val="right" w:pos="9360"/>
      </w:tabs>
      <w:spacing w:line="240" w:lineRule="auto"/>
    </w:pPr>
  </w:style>
  <w:style w:type="character" w:customStyle="1" w:styleId="FooterChar">
    <w:name w:val="Footer Char"/>
    <w:basedOn w:val="DefaultParagraphFont"/>
    <w:link w:val="Footer"/>
    <w:uiPriority w:val="99"/>
    <w:rsid w:val="00696395"/>
    <w:rPr>
      <w:rFonts w:ascii="Times New Roman" w:hAnsi="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4</Pages>
  <Words>820</Words>
  <Characters>4679</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Saifee Muntaha</dc:creator>
  <cp:keywords/>
  <dc:description/>
  <cp:lastModifiedBy>Oana Simona ungureanu</cp:lastModifiedBy>
  <cp:revision>2</cp:revision>
  <dcterms:created xsi:type="dcterms:W3CDTF">2023-02-02T14:26:00Z</dcterms:created>
  <dcterms:modified xsi:type="dcterms:W3CDTF">2023-02-02T14:26:00Z</dcterms:modified>
</cp:coreProperties>
</file>