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66214A" w:rsidP="11A503EC" w:rsidRDefault="0066214A" w14:paraId="4D912943" w14:textId="77777777">
      <w:pPr>
        <w:pStyle w:val="ListParagraph"/>
        <w:numPr>
          <w:ilvl w:val="0"/>
          <w:numId w:val="12"/>
        </w:numPr>
        <w:rPr>
          <w:sz w:val="22"/>
          <w:szCs w:val="22"/>
        </w:rPr>
      </w:pPr>
    </w:p>
    <w:p w:rsidR="00262E18" w:rsidRDefault="00262E18" w14:paraId="54E8DB50" w14:textId="77777777"/>
    <w:p w:rsidR="00262E18" w:rsidRDefault="00262E18" w14:paraId="04325C17" w14:textId="77777777"/>
    <w:p w:rsidR="00262E18" w:rsidRDefault="00262E18" w14:paraId="1B039189" w14:textId="77777777"/>
    <w:p w:rsidR="00262E18" w:rsidRDefault="00262E18" w14:paraId="72F2EA91" w14:textId="77777777"/>
    <w:p w:rsidR="00262E18" w:rsidRDefault="00262E18" w14:paraId="6C1DA68C" w14:textId="77777777"/>
    <w:p w:rsidR="00262E18" w:rsidRDefault="00262E18" w14:paraId="488B3C06" w14:textId="77777777"/>
    <w:p w:rsidR="00262E18" w:rsidRDefault="00262E18" w14:paraId="208A9310" w14:textId="77777777"/>
    <w:p w:rsidR="00262E18" w:rsidRDefault="00262E18" w14:paraId="7F38A154" w14:textId="77777777"/>
    <w:p w:rsidR="00262E18" w:rsidRDefault="00262E18" w14:paraId="3A920F86" w14:textId="77777777"/>
    <w:p w:rsidR="00262E18" w:rsidRDefault="00262E18" w14:paraId="106A52D6" w14:textId="77777777"/>
    <w:p w:rsidR="00262E18" w:rsidRDefault="00262E18" w14:paraId="59F89656" w14:textId="77777777"/>
    <w:p w:rsidRPr="00AB3AB5" w:rsidR="00C857F7" w:rsidP="00AB3AB5" w:rsidRDefault="00C857F7" w14:paraId="110B213B" w14:textId="06ABC4B4">
      <w:pPr>
        <w:pStyle w:val="Heading1"/>
        <w:rPr>
          <w:rFonts w:ascii="Arial" w:hAnsi="Arial" w:cs="Arial"/>
          <w:b/>
          <w:color w:val="auto"/>
          <w:sz w:val="22"/>
          <w:szCs w:val="22"/>
        </w:rPr>
      </w:pPr>
    </w:p>
    <w:p w:rsidRPr="009D7246" w:rsidR="00262E18" w:rsidP="11A503EC" w:rsidRDefault="00262E18" w14:paraId="2CFFCCD1" w14:textId="324B7EE0">
      <w:pPr>
        <w:spacing w:before="0" w:beforeAutospacing="off" w:after="160" w:afterAutospacing="off" w:line="257" w:lineRule="auto"/>
        <w:rPr>
          <w:rFonts w:ascii="Calibri" w:hAnsi="Calibri" w:eastAsia="Calibri" w:cs="Calibri"/>
          <w:noProof w:val="0"/>
          <w:sz w:val="22"/>
          <w:szCs w:val="22"/>
          <w:lang w:val="en-GB"/>
        </w:rPr>
      </w:pPr>
    </w:p>
    <w:tbl>
      <w:tblPr>
        <w:tblStyle w:val="TableGrid"/>
        <w:bidiVisual w:val="0"/>
        <w:tblW w:w="0" w:type="auto"/>
        <w:tblLook w:val="04A0" w:firstRow="1" w:lastRow="0" w:firstColumn="1" w:lastColumn="0" w:noHBand="0" w:noVBand="1"/>
      </w:tblPr>
      <w:tblGrid>
        <w:gridCol w:w="4508"/>
        <w:gridCol w:w="4508"/>
      </w:tblGrid>
      <w:tr w:rsidR="11A503EC" w:rsidTr="11A503EC" w14:paraId="7567EDBE">
        <w:trPr>
          <w:trHeight w:val="300"/>
        </w:trPr>
        <w:tc>
          <w:tcPr>
            <w:tcW w:w="4508" w:type="dxa"/>
            <w:tcBorders>
              <w:top w:val="single" w:sz="8"/>
              <w:left w:val="single" w:sz="8"/>
              <w:bottom w:val="single" w:sz="8"/>
              <w:right w:val="single" w:sz="8"/>
            </w:tcBorders>
            <w:tcMar>
              <w:left w:w="108" w:type="dxa"/>
              <w:right w:w="108" w:type="dxa"/>
            </w:tcMar>
            <w:vAlign w:val="top"/>
          </w:tcPr>
          <w:p w:rsidR="11A503EC" w:rsidP="11A503EC" w:rsidRDefault="11A503EC" w14:paraId="1A53C1D2" w14:textId="1CBD0555">
            <w:pPr>
              <w:spacing w:before="0" w:beforeAutospacing="off" w:after="160" w:afterAutospacing="off"/>
            </w:pPr>
            <w:r w:rsidRPr="11A503EC" w:rsidR="11A503EC">
              <w:rPr>
                <w:rFonts w:ascii="Times New Roman" w:hAnsi="Times New Roman" w:eastAsia="Times New Roman" w:cs="Times New Roman"/>
                <w:b w:val="1"/>
                <w:bCs w:val="1"/>
                <w:sz w:val="24"/>
                <w:szCs w:val="24"/>
              </w:rPr>
              <w:t>Name</w:t>
            </w:r>
          </w:p>
        </w:tc>
        <w:tc>
          <w:tcPr>
            <w:tcW w:w="4508" w:type="dxa"/>
            <w:tcBorders>
              <w:top w:val="single" w:sz="8"/>
              <w:left w:val="single" w:sz="8"/>
              <w:bottom w:val="single" w:sz="8"/>
              <w:right w:val="single" w:sz="8"/>
            </w:tcBorders>
            <w:tcMar>
              <w:left w:w="108" w:type="dxa"/>
              <w:right w:w="108" w:type="dxa"/>
            </w:tcMar>
            <w:vAlign w:val="top"/>
          </w:tcPr>
          <w:p w:rsidR="11A503EC" w:rsidP="11A503EC" w:rsidRDefault="11A503EC" w14:paraId="120126B9" w14:textId="5FD3D108">
            <w:pPr>
              <w:spacing w:before="0" w:beforeAutospacing="off" w:after="160" w:afterAutospacing="off"/>
            </w:pPr>
            <w:r w:rsidRPr="11A503EC" w:rsidR="11A503EC">
              <w:rPr>
                <w:rFonts w:ascii="Times New Roman" w:hAnsi="Times New Roman" w:eastAsia="Times New Roman" w:cs="Times New Roman"/>
                <w:b w:val="1"/>
                <w:bCs w:val="1"/>
                <w:sz w:val="24"/>
                <w:szCs w:val="24"/>
              </w:rPr>
              <w:t>SAMAN NAVEED</w:t>
            </w:r>
          </w:p>
        </w:tc>
      </w:tr>
      <w:tr w:rsidR="11A503EC" w:rsidTr="11A503EC" w14:paraId="08E2FBEF">
        <w:trPr>
          <w:trHeight w:val="300"/>
        </w:trPr>
        <w:tc>
          <w:tcPr>
            <w:tcW w:w="4508" w:type="dxa"/>
            <w:tcBorders>
              <w:top w:val="single" w:sz="8"/>
              <w:left w:val="single" w:sz="8"/>
              <w:bottom w:val="single" w:sz="8"/>
              <w:right w:val="single" w:sz="8"/>
            </w:tcBorders>
            <w:tcMar>
              <w:left w:w="108" w:type="dxa"/>
              <w:right w:w="108" w:type="dxa"/>
            </w:tcMar>
            <w:vAlign w:val="top"/>
          </w:tcPr>
          <w:p w:rsidR="11A503EC" w:rsidP="11A503EC" w:rsidRDefault="11A503EC" w14:paraId="71781CD4" w14:textId="7D85A2ED">
            <w:pPr>
              <w:spacing w:before="0" w:beforeAutospacing="off" w:after="160" w:afterAutospacing="off"/>
            </w:pPr>
            <w:r w:rsidRPr="11A503EC" w:rsidR="11A503EC">
              <w:rPr>
                <w:rFonts w:ascii="Times New Roman" w:hAnsi="Times New Roman" w:eastAsia="Times New Roman" w:cs="Times New Roman"/>
                <w:b w:val="1"/>
                <w:bCs w:val="1"/>
                <w:sz w:val="24"/>
                <w:szCs w:val="24"/>
              </w:rPr>
              <w:t>Student Number</w:t>
            </w:r>
          </w:p>
        </w:tc>
        <w:tc>
          <w:tcPr>
            <w:tcW w:w="4508" w:type="dxa"/>
            <w:tcBorders>
              <w:top w:val="single" w:sz="8"/>
              <w:left w:val="single" w:sz="8"/>
              <w:bottom w:val="single" w:sz="8"/>
              <w:right w:val="single" w:sz="8"/>
            </w:tcBorders>
            <w:tcMar>
              <w:left w:w="108" w:type="dxa"/>
              <w:right w:w="108" w:type="dxa"/>
            </w:tcMar>
            <w:vAlign w:val="top"/>
          </w:tcPr>
          <w:p w:rsidR="11A503EC" w:rsidP="11A503EC" w:rsidRDefault="11A503EC" w14:paraId="56DE3A39" w14:textId="19A4C414">
            <w:pPr>
              <w:spacing w:before="0" w:beforeAutospacing="off" w:after="160" w:afterAutospacing="off"/>
            </w:pPr>
            <w:r w:rsidRPr="11A503EC" w:rsidR="11A503EC">
              <w:rPr>
                <w:rFonts w:ascii="Times New Roman" w:hAnsi="Times New Roman" w:eastAsia="Times New Roman" w:cs="Times New Roman"/>
                <w:b w:val="1"/>
                <w:bCs w:val="1"/>
                <w:sz w:val="24"/>
                <w:szCs w:val="24"/>
              </w:rPr>
              <w:t>2519576</w:t>
            </w:r>
          </w:p>
        </w:tc>
      </w:tr>
      <w:tr w:rsidR="11A503EC" w:rsidTr="11A503EC" w14:paraId="72324E69">
        <w:trPr>
          <w:trHeight w:val="300"/>
        </w:trPr>
        <w:tc>
          <w:tcPr>
            <w:tcW w:w="4508" w:type="dxa"/>
            <w:tcBorders>
              <w:top w:val="single" w:sz="8"/>
              <w:left w:val="single" w:sz="8"/>
              <w:bottom w:val="single" w:sz="8"/>
              <w:right w:val="single" w:sz="8"/>
            </w:tcBorders>
            <w:tcMar>
              <w:left w:w="108" w:type="dxa"/>
              <w:right w:w="108" w:type="dxa"/>
            </w:tcMar>
            <w:vAlign w:val="top"/>
          </w:tcPr>
          <w:p w:rsidR="11A503EC" w:rsidP="11A503EC" w:rsidRDefault="11A503EC" w14:paraId="6B564D45" w14:textId="03C7B49E">
            <w:pPr>
              <w:spacing w:before="0" w:beforeAutospacing="off" w:after="160" w:afterAutospacing="off"/>
            </w:pPr>
            <w:r w:rsidRPr="11A503EC" w:rsidR="11A503EC">
              <w:rPr>
                <w:rFonts w:ascii="Times New Roman" w:hAnsi="Times New Roman" w:eastAsia="Times New Roman" w:cs="Times New Roman"/>
                <w:b w:val="1"/>
                <w:bCs w:val="1"/>
                <w:sz w:val="24"/>
                <w:szCs w:val="24"/>
              </w:rPr>
              <w:t>Module Code</w:t>
            </w:r>
          </w:p>
        </w:tc>
        <w:tc>
          <w:tcPr>
            <w:tcW w:w="4508" w:type="dxa"/>
            <w:tcBorders>
              <w:top w:val="single" w:sz="8"/>
              <w:left w:val="single" w:sz="8"/>
              <w:bottom w:val="single" w:sz="8"/>
              <w:right w:val="single" w:sz="8"/>
            </w:tcBorders>
            <w:tcMar>
              <w:left w:w="108" w:type="dxa"/>
              <w:right w:w="108" w:type="dxa"/>
            </w:tcMar>
            <w:vAlign w:val="top"/>
          </w:tcPr>
          <w:p w:rsidR="11A503EC" w:rsidP="11A503EC" w:rsidRDefault="11A503EC" w14:paraId="4DE30539" w14:textId="4280A513">
            <w:pPr>
              <w:spacing w:before="0" w:beforeAutospacing="off" w:after="160" w:afterAutospacing="off"/>
            </w:pPr>
            <w:r w:rsidRPr="11A503EC" w:rsidR="11A503EC">
              <w:rPr>
                <w:rFonts w:ascii="Times New Roman" w:hAnsi="Times New Roman" w:eastAsia="Times New Roman" w:cs="Times New Roman"/>
                <w:b w:val="1"/>
                <w:bCs w:val="1"/>
                <w:sz w:val="24"/>
                <w:szCs w:val="24"/>
              </w:rPr>
              <w:t>LCHS</w:t>
            </w:r>
            <w:r w:rsidRPr="11A503EC" w:rsidR="1B56BF5A">
              <w:rPr>
                <w:rFonts w:ascii="Times New Roman" w:hAnsi="Times New Roman" w:eastAsia="Times New Roman" w:cs="Times New Roman"/>
                <w:b w:val="1"/>
                <w:bCs w:val="1"/>
                <w:sz w:val="24"/>
                <w:szCs w:val="24"/>
              </w:rPr>
              <w:t>4003</w:t>
            </w:r>
          </w:p>
        </w:tc>
      </w:tr>
      <w:tr w:rsidR="11A503EC" w:rsidTr="11A503EC" w14:paraId="50BB330F">
        <w:trPr>
          <w:trHeight w:val="300"/>
        </w:trPr>
        <w:tc>
          <w:tcPr>
            <w:tcW w:w="4508" w:type="dxa"/>
            <w:tcBorders>
              <w:top w:val="single" w:sz="8"/>
              <w:left w:val="single" w:sz="8"/>
              <w:bottom w:val="single" w:sz="8"/>
              <w:right w:val="single" w:sz="8"/>
            </w:tcBorders>
            <w:tcMar>
              <w:left w:w="108" w:type="dxa"/>
              <w:right w:w="108" w:type="dxa"/>
            </w:tcMar>
            <w:vAlign w:val="top"/>
          </w:tcPr>
          <w:p w:rsidR="11A503EC" w:rsidP="11A503EC" w:rsidRDefault="11A503EC" w14:paraId="22E81AC5" w14:textId="4C8D9AAB">
            <w:pPr>
              <w:spacing w:before="0" w:beforeAutospacing="off" w:after="160" w:afterAutospacing="off"/>
            </w:pPr>
            <w:r w:rsidRPr="11A503EC" w:rsidR="11A503EC">
              <w:rPr>
                <w:rFonts w:ascii="Times New Roman" w:hAnsi="Times New Roman" w:eastAsia="Times New Roman" w:cs="Times New Roman"/>
                <w:b w:val="1"/>
                <w:bCs w:val="1"/>
                <w:sz w:val="24"/>
                <w:szCs w:val="24"/>
              </w:rPr>
              <w:t>Module Title</w:t>
            </w:r>
          </w:p>
        </w:tc>
        <w:tc>
          <w:tcPr>
            <w:tcW w:w="4508" w:type="dxa"/>
            <w:tcBorders>
              <w:top w:val="single" w:sz="8"/>
              <w:left w:val="single" w:sz="8"/>
              <w:bottom w:val="single" w:sz="8"/>
              <w:right w:val="single" w:sz="8"/>
            </w:tcBorders>
            <w:tcMar>
              <w:left w:w="108" w:type="dxa"/>
              <w:right w:w="108" w:type="dxa"/>
            </w:tcMar>
            <w:vAlign w:val="top"/>
          </w:tcPr>
          <w:p w:rsidR="11A503EC" w:rsidP="11A503EC" w:rsidRDefault="11A503EC" w14:paraId="30981451" w14:textId="07322B05">
            <w:pPr>
              <w:spacing w:before="0" w:beforeAutospacing="off" w:after="160" w:afterAutospacing="off"/>
            </w:pPr>
            <w:r w:rsidRPr="11A503EC" w:rsidR="11A503EC">
              <w:rPr>
                <w:rFonts w:ascii="Times New Roman" w:hAnsi="Times New Roman" w:eastAsia="Times New Roman" w:cs="Times New Roman"/>
                <w:b w:val="1"/>
                <w:bCs w:val="1"/>
                <w:sz w:val="24"/>
                <w:szCs w:val="24"/>
              </w:rPr>
              <w:t>Introduction to Health and Social care</w:t>
            </w:r>
          </w:p>
        </w:tc>
      </w:tr>
      <w:tr w:rsidR="11A503EC" w:rsidTr="11A503EC" w14:paraId="133F1FF3">
        <w:trPr>
          <w:trHeight w:val="300"/>
        </w:trPr>
        <w:tc>
          <w:tcPr>
            <w:tcW w:w="4508" w:type="dxa"/>
            <w:tcBorders>
              <w:top w:val="single" w:sz="8"/>
              <w:left w:val="single" w:sz="8"/>
              <w:bottom w:val="single" w:sz="8"/>
              <w:right w:val="single" w:sz="8"/>
            </w:tcBorders>
            <w:tcMar>
              <w:left w:w="108" w:type="dxa"/>
              <w:right w:w="108" w:type="dxa"/>
            </w:tcMar>
            <w:vAlign w:val="top"/>
          </w:tcPr>
          <w:p w:rsidR="11A503EC" w:rsidP="11A503EC" w:rsidRDefault="11A503EC" w14:paraId="59237655" w14:textId="3DE5E766">
            <w:pPr>
              <w:spacing w:before="0" w:beforeAutospacing="off" w:after="160" w:afterAutospacing="off"/>
            </w:pPr>
            <w:r w:rsidRPr="11A503EC" w:rsidR="11A503EC">
              <w:rPr>
                <w:rFonts w:ascii="Times New Roman" w:hAnsi="Times New Roman" w:eastAsia="Times New Roman" w:cs="Times New Roman"/>
                <w:b w:val="1"/>
                <w:bCs w:val="1"/>
                <w:sz w:val="24"/>
                <w:szCs w:val="24"/>
              </w:rPr>
              <w:t>Lecturer</w:t>
            </w:r>
          </w:p>
        </w:tc>
        <w:tc>
          <w:tcPr>
            <w:tcW w:w="4508" w:type="dxa"/>
            <w:tcBorders>
              <w:top w:val="single" w:sz="8"/>
              <w:left w:val="single" w:sz="8"/>
              <w:bottom w:val="single" w:sz="8"/>
              <w:right w:val="single" w:sz="8"/>
            </w:tcBorders>
            <w:tcMar>
              <w:left w:w="108" w:type="dxa"/>
              <w:right w:w="108" w:type="dxa"/>
            </w:tcMar>
            <w:vAlign w:val="top"/>
          </w:tcPr>
          <w:p w:rsidR="11A503EC" w:rsidP="11A503EC" w:rsidRDefault="11A503EC" w14:paraId="61E7E074" w14:textId="08C60B14">
            <w:pPr>
              <w:spacing w:before="0" w:beforeAutospacing="off" w:after="160" w:afterAutospacing="off"/>
            </w:pPr>
            <w:r w:rsidRPr="11A503EC" w:rsidR="11A503EC">
              <w:rPr>
                <w:rFonts w:ascii="Times New Roman" w:hAnsi="Times New Roman" w:eastAsia="Times New Roman" w:cs="Times New Roman"/>
                <w:b w:val="1"/>
                <w:bCs w:val="1"/>
                <w:sz w:val="24"/>
                <w:szCs w:val="24"/>
              </w:rPr>
              <w:t>Bernice Ejiogu</w:t>
            </w:r>
          </w:p>
        </w:tc>
      </w:tr>
      <w:tr w:rsidR="11A503EC" w:rsidTr="11A503EC" w14:paraId="43B090CC">
        <w:trPr>
          <w:trHeight w:val="300"/>
        </w:trPr>
        <w:tc>
          <w:tcPr>
            <w:tcW w:w="4508" w:type="dxa"/>
            <w:tcBorders>
              <w:top w:val="single" w:sz="8"/>
              <w:left w:val="single" w:sz="8"/>
              <w:bottom w:val="single" w:sz="8"/>
              <w:right w:val="single" w:sz="8"/>
            </w:tcBorders>
            <w:tcMar>
              <w:left w:w="108" w:type="dxa"/>
              <w:right w:w="108" w:type="dxa"/>
            </w:tcMar>
            <w:vAlign w:val="top"/>
          </w:tcPr>
          <w:p w:rsidR="11A503EC" w:rsidP="11A503EC" w:rsidRDefault="11A503EC" w14:paraId="148F2207" w14:textId="0A2ADA43">
            <w:pPr>
              <w:spacing w:before="0" w:beforeAutospacing="off" w:after="160" w:afterAutospacing="off"/>
            </w:pPr>
            <w:r w:rsidRPr="11A503EC" w:rsidR="11A503EC">
              <w:rPr>
                <w:rFonts w:ascii="Times New Roman" w:hAnsi="Times New Roman" w:eastAsia="Times New Roman" w:cs="Times New Roman"/>
                <w:b w:val="1"/>
                <w:bCs w:val="1"/>
                <w:sz w:val="24"/>
                <w:szCs w:val="24"/>
              </w:rPr>
              <w:t>Assignment Title</w:t>
            </w:r>
          </w:p>
        </w:tc>
        <w:tc>
          <w:tcPr>
            <w:tcW w:w="4508" w:type="dxa"/>
            <w:tcBorders>
              <w:top w:val="single" w:sz="8"/>
              <w:left w:val="single" w:sz="8"/>
              <w:bottom w:val="single" w:sz="8"/>
              <w:right w:val="single" w:sz="8"/>
            </w:tcBorders>
            <w:tcMar>
              <w:left w:w="108" w:type="dxa"/>
              <w:right w:w="108" w:type="dxa"/>
            </w:tcMar>
            <w:vAlign w:val="top"/>
          </w:tcPr>
          <w:p w:rsidR="11A503EC" w:rsidP="11A503EC" w:rsidRDefault="11A503EC" w14:paraId="0C90518C" w14:textId="0D599341">
            <w:pPr>
              <w:spacing w:before="0" w:beforeAutospacing="off" w:after="160" w:afterAutospacing="off"/>
            </w:pPr>
            <w:r w:rsidRPr="11A503EC" w:rsidR="11A503EC">
              <w:rPr>
                <w:rFonts w:ascii="Times New Roman" w:hAnsi="Times New Roman" w:eastAsia="Times New Roman" w:cs="Times New Roman"/>
                <w:b w:val="1"/>
                <w:bCs w:val="1"/>
                <w:sz w:val="24"/>
                <w:szCs w:val="24"/>
              </w:rPr>
              <w:t xml:space="preserve">Component </w:t>
            </w:r>
            <w:r w:rsidRPr="11A503EC" w:rsidR="2C529414">
              <w:rPr>
                <w:rFonts w:ascii="Times New Roman" w:hAnsi="Times New Roman" w:eastAsia="Times New Roman" w:cs="Times New Roman"/>
                <w:b w:val="1"/>
                <w:bCs w:val="1"/>
                <w:sz w:val="24"/>
                <w:szCs w:val="24"/>
              </w:rPr>
              <w:t>2</w:t>
            </w:r>
            <w:r w:rsidRPr="11A503EC" w:rsidR="11A503EC">
              <w:rPr>
                <w:rFonts w:ascii="Times New Roman" w:hAnsi="Times New Roman" w:eastAsia="Times New Roman" w:cs="Times New Roman"/>
                <w:b w:val="1"/>
                <w:bCs w:val="1"/>
                <w:sz w:val="24"/>
                <w:szCs w:val="24"/>
              </w:rPr>
              <w:t xml:space="preserve"> Essay</w:t>
            </w:r>
          </w:p>
        </w:tc>
      </w:tr>
      <w:tr w:rsidR="11A503EC" w:rsidTr="11A503EC" w14:paraId="377B9262">
        <w:trPr>
          <w:trHeight w:val="300"/>
        </w:trPr>
        <w:tc>
          <w:tcPr>
            <w:tcW w:w="4508" w:type="dxa"/>
            <w:tcBorders>
              <w:top w:val="single" w:sz="8"/>
              <w:left w:val="single" w:sz="8"/>
              <w:bottom w:val="single" w:sz="8"/>
              <w:right w:val="single" w:sz="8"/>
            </w:tcBorders>
            <w:tcMar>
              <w:left w:w="108" w:type="dxa"/>
              <w:right w:w="108" w:type="dxa"/>
            </w:tcMar>
            <w:vAlign w:val="top"/>
          </w:tcPr>
          <w:p w:rsidR="11A503EC" w:rsidP="11A503EC" w:rsidRDefault="11A503EC" w14:paraId="005080F7" w14:textId="49608E5F">
            <w:pPr>
              <w:spacing w:before="0" w:beforeAutospacing="off" w:after="160" w:afterAutospacing="off"/>
            </w:pPr>
            <w:r w:rsidRPr="11A503EC" w:rsidR="11A503EC">
              <w:rPr>
                <w:rFonts w:ascii="Times New Roman" w:hAnsi="Times New Roman" w:eastAsia="Times New Roman" w:cs="Times New Roman"/>
                <w:b w:val="1"/>
                <w:bCs w:val="1"/>
                <w:sz w:val="24"/>
                <w:szCs w:val="24"/>
              </w:rPr>
              <w:t>Submission Date</w:t>
            </w:r>
          </w:p>
        </w:tc>
        <w:tc>
          <w:tcPr>
            <w:tcW w:w="4508" w:type="dxa"/>
            <w:tcBorders>
              <w:top w:val="single" w:sz="8"/>
              <w:left w:val="single" w:sz="8"/>
              <w:bottom w:val="single" w:sz="8"/>
              <w:right w:val="single" w:sz="8"/>
            </w:tcBorders>
            <w:tcMar>
              <w:left w:w="108" w:type="dxa"/>
              <w:right w:w="108" w:type="dxa"/>
            </w:tcMar>
            <w:vAlign w:val="top"/>
          </w:tcPr>
          <w:p w:rsidR="11A503EC" w:rsidP="11A503EC" w:rsidRDefault="11A503EC" w14:paraId="05F7D0A6" w14:textId="4937FC1F">
            <w:pPr>
              <w:spacing w:before="0" w:beforeAutospacing="off" w:after="160" w:afterAutospacing="off"/>
            </w:pPr>
            <w:r w:rsidRPr="11A503EC" w:rsidR="11A503EC">
              <w:rPr>
                <w:rFonts w:ascii="Times New Roman" w:hAnsi="Times New Roman" w:eastAsia="Times New Roman" w:cs="Times New Roman"/>
                <w:b w:val="1"/>
                <w:bCs w:val="1"/>
                <w:sz w:val="24"/>
                <w:szCs w:val="24"/>
              </w:rPr>
              <w:t>2</w:t>
            </w:r>
            <w:r w:rsidRPr="11A503EC" w:rsidR="0ECEC8D1">
              <w:rPr>
                <w:rFonts w:ascii="Times New Roman" w:hAnsi="Times New Roman" w:eastAsia="Times New Roman" w:cs="Times New Roman"/>
                <w:b w:val="1"/>
                <w:bCs w:val="1"/>
                <w:sz w:val="24"/>
                <w:szCs w:val="24"/>
              </w:rPr>
              <w:t>4.07.</w:t>
            </w:r>
            <w:r w:rsidRPr="11A503EC" w:rsidR="11A503EC">
              <w:rPr>
                <w:rFonts w:ascii="Times New Roman" w:hAnsi="Times New Roman" w:eastAsia="Times New Roman" w:cs="Times New Roman"/>
                <w:b w:val="1"/>
                <w:bCs w:val="1"/>
                <w:sz w:val="24"/>
                <w:szCs w:val="24"/>
              </w:rPr>
              <w:t>2026</w:t>
            </w:r>
          </w:p>
        </w:tc>
      </w:tr>
    </w:tbl>
    <w:p w:rsidRPr="009D7246" w:rsidR="00262E18" w:rsidP="11A503EC" w:rsidRDefault="00262E18" w14:paraId="513CE938" w14:textId="26295609">
      <w:pPr>
        <w:bidi w:val="0"/>
        <w:spacing w:before="0" w:beforeAutospacing="off" w:after="160" w:afterAutospacing="off" w:line="257" w:lineRule="auto"/>
      </w:pPr>
      <w:r w:rsidRPr="11A503EC" w:rsidR="2F693135">
        <w:rPr>
          <w:rFonts w:ascii="Calibri" w:hAnsi="Calibri" w:eastAsia="Calibri" w:cs="Calibri"/>
          <w:noProof w:val="0"/>
          <w:sz w:val="22"/>
          <w:szCs w:val="22"/>
          <w:lang w:val="en-GB"/>
        </w:rPr>
        <w:t xml:space="preserve"> </w:t>
      </w:r>
    </w:p>
    <w:p w:rsidRPr="009D7246" w:rsidR="00262E18" w:rsidP="11A503EC" w:rsidRDefault="00262E18" w14:paraId="47FBD3BA" w14:textId="240B4FE8">
      <w:pPr>
        <w:bidi w:val="0"/>
        <w:spacing w:before="0" w:beforeAutospacing="off" w:after="160" w:afterAutospacing="off" w:line="257" w:lineRule="auto"/>
      </w:pPr>
      <w:r w:rsidRPr="11A503EC" w:rsidR="2F693135">
        <w:rPr>
          <w:rFonts w:ascii="Calibri" w:hAnsi="Calibri" w:eastAsia="Calibri" w:cs="Calibri"/>
          <w:noProof w:val="0"/>
          <w:sz w:val="22"/>
          <w:szCs w:val="22"/>
          <w:lang w:val="en-GB"/>
        </w:rPr>
        <w:t xml:space="preserve"> </w:t>
      </w:r>
    </w:p>
    <w:p w:rsidRPr="009D7246" w:rsidR="00262E18" w:rsidP="11A503EC" w:rsidRDefault="00262E18" w14:paraId="5FE36436" w14:textId="6CEA5970">
      <w:pPr>
        <w:bidi w:val="0"/>
        <w:spacing w:before="0" w:beforeAutospacing="off" w:after="160" w:afterAutospacing="off" w:line="257" w:lineRule="auto"/>
        <w:rPr>
          <w:rFonts w:ascii="Calibri" w:hAnsi="Calibri" w:eastAsia="Calibri" w:cs="Calibri"/>
          <w:noProof w:val="0"/>
          <w:sz w:val="22"/>
          <w:szCs w:val="22"/>
          <w:lang w:val="en-GB"/>
        </w:rPr>
      </w:pPr>
    </w:p>
    <w:p w:rsidRPr="009D7246" w:rsidR="00262E18" w:rsidP="11A503EC" w:rsidRDefault="00262E18" w14:paraId="73069C49" w14:textId="078AD91B">
      <w:pPr>
        <w:rPr>
          <w:rFonts w:ascii="Arial" w:hAnsi="Arial" w:cs="Arial"/>
          <w:sz w:val="32"/>
          <w:szCs w:val="32"/>
        </w:rPr>
      </w:pPr>
    </w:p>
    <w:p w:rsidRPr="009D7246" w:rsidR="00262E18" w:rsidRDefault="00262E18" w14:paraId="5FA6A423" w14:textId="77777777">
      <w:pPr>
        <w:rPr>
          <w:rFonts w:ascii="Arial" w:hAnsi="Arial" w:cs="Arial"/>
        </w:rPr>
      </w:pPr>
    </w:p>
    <w:p w:rsidRPr="009D7246" w:rsidR="00262E18" w:rsidRDefault="00262E18" w14:paraId="16F3CA3A" w14:textId="77777777">
      <w:pPr>
        <w:rPr>
          <w:rFonts w:ascii="Arial" w:hAnsi="Arial" w:cs="Arial"/>
        </w:rPr>
      </w:pPr>
    </w:p>
    <w:p w:rsidRPr="009D7246" w:rsidR="00262E18" w:rsidRDefault="00262E18" w14:paraId="21A1E20C" w14:textId="77777777">
      <w:pPr>
        <w:rPr>
          <w:rFonts w:ascii="Arial" w:hAnsi="Arial" w:cs="Arial"/>
        </w:rPr>
      </w:pPr>
    </w:p>
    <w:p w:rsidRPr="009D7246" w:rsidR="00262E18" w:rsidRDefault="00262E18" w14:paraId="5A69AB11" w14:textId="77777777">
      <w:pPr>
        <w:rPr>
          <w:rFonts w:ascii="Arial" w:hAnsi="Arial" w:cs="Arial"/>
        </w:rPr>
      </w:pPr>
    </w:p>
    <w:p w:rsidRPr="009D7246" w:rsidR="00262E18" w:rsidRDefault="00262E18" w14:paraId="22D49AAC" w14:textId="77777777">
      <w:pPr>
        <w:rPr>
          <w:rFonts w:ascii="Arial" w:hAnsi="Arial" w:cs="Arial"/>
        </w:rPr>
      </w:pPr>
    </w:p>
    <w:p w:rsidRPr="009D7246" w:rsidR="00262E18" w:rsidRDefault="00262E18" w14:paraId="513E76C0" w14:textId="77777777">
      <w:pPr>
        <w:rPr>
          <w:rFonts w:ascii="Arial" w:hAnsi="Arial" w:cs="Arial"/>
        </w:rPr>
      </w:pPr>
    </w:p>
    <w:p w:rsidRPr="009D7246" w:rsidR="00262E18" w:rsidRDefault="00262E18" w14:paraId="645E7B6A" w14:textId="77777777">
      <w:pPr>
        <w:rPr>
          <w:rFonts w:ascii="Arial" w:hAnsi="Arial" w:cs="Arial"/>
        </w:rPr>
      </w:pPr>
    </w:p>
    <w:p w:rsidRPr="009D7246" w:rsidR="00262E18" w:rsidRDefault="00262E18" w14:paraId="17B17F48" w14:textId="77777777">
      <w:pPr>
        <w:rPr>
          <w:rFonts w:ascii="Arial" w:hAnsi="Arial" w:cs="Arial"/>
        </w:rPr>
      </w:pPr>
    </w:p>
    <w:p w:rsidRPr="009D7246" w:rsidR="00262E18" w:rsidRDefault="00262E18" w14:paraId="0F6CA49B" w14:textId="77777777">
      <w:pPr>
        <w:rPr>
          <w:rFonts w:ascii="Arial" w:hAnsi="Arial" w:cs="Arial"/>
        </w:rPr>
      </w:pPr>
    </w:p>
    <w:p w:rsidRPr="009D7246" w:rsidR="00262E18" w:rsidRDefault="00262E18" w14:paraId="55F391AB" w14:textId="77777777">
      <w:pPr>
        <w:rPr>
          <w:rFonts w:ascii="Arial" w:hAnsi="Arial" w:cs="Arial"/>
        </w:rPr>
      </w:pPr>
    </w:p>
    <w:p w:rsidRPr="009D7246" w:rsidR="00262E18" w:rsidRDefault="00262E18" w14:paraId="7C283245" w14:textId="77777777">
      <w:pPr>
        <w:rPr>
          <w:rFonts w:ascii="Arial" w:hAnsi="Arial" w:cs="Arial"/>
        </w:rPr>
      </w:pPr>
    </w:p>
    <w:p w:rsidRPr="009D7246" w:rsidR="00262E18" w:rsidRDefault="00262E18" w14:paraId="2D1D8983" w14:textId="77777777">
      <w:pPr>
        <w:rPr>
          <w:rFonts w:ascii="Arial" w:hAnsi="Arial" w:cs="Arial"/>
        </w:rPr>
      </w:pPr>
    </w:p>
    <w:p w:rsidRPr="009D7246" w:rsidR="00262E18" w:rsidRDefault="00262E18" w14:paraId="61313796" w14:textId="77777777">
      <w:pPr>
        <w:rPr>
          <w:rFonts w:ascii="Arial" w:hAnsi="Arial" w:cs="Arial"/>
        </w:rPr>
      </w:pPr>
    </w:p>
    <w:p w:rsidRPr="009D7246" w:rsidR="00262E18" w:rsidRDefault="00262E18" w14:paraId="382E5CE5" w14:textId="77777777">
      <w:pPr>
        <w:rPr>
          <w:rFonts w:ascii="Arial" w:hAnsi="Arial" w:cs="Arial"/>
        </w:rPr>
      </w:pPr>
    </w:p>
    <w:p w:rsidRPr="009D7246" w:rsidR="00262E18" w:rsidRDefault="00262E18" w14:paraId="65AE8A24" w14:textId="77777777">
      <w:pPr>
        <w:rPr>
          <w:rFonts w:ascii="Arial" w:hAnsi="Arial" w:cs="Arial"/>
        </w:rPr>
      </w:pPr>
    </w:p>
    <w:p w:rsidRPr="009D7246" w:rsidR="00262E18" w:rsidRDefault="00262E18" w14:paraId="73F675D2" w14:textId="77777777">
      <w:pPr>
        <w:rPr>
          <w:rFonts w:ascii="Arial" w:hAnsi="Arial" w:cs="Arial"/>
        </w:rPr>
      </w:pPr>
    </w:p>
    <w:p w:rsidRPr="009D7246" w:rsidR="00C857F7" w:rsidP="11A503EC" w:rsidRDefault="00C857F7" w14:paraId="3465367B" w14:textId="31E97712">
      <w:pPr>
        <w:pStyle w:val="Heading1"/>
        <w:spacing w:before="240" w:beforeAutospacing="off" w:after="0" w:afterAutospacing="off" w:line="257" w:lineRule="auto"/>
      </w:pPr>
      <w:r w:rsidRPr="11A503EC" w:rsidR="0AEDEC29">
        <w:rPr>
          <w:rFonts w:ascii="Arial" w:hAnsi="Arial" w:eastAsia="Arial" w:cs="Arial"/>
          <w:b w:val="1"/>
          <w:bCs w:val="1"/>
          <w:noProof w:val="0"/>
          <w:color w:val="2E74B5" w:themeColor="accent1" w:themeTint="FF" w:themeShade="BF"/>
          <w:sz w:val="22"/>
          <w:szCs w:val="22"/>
          <w:lang w:val="en-GB"/>
        </w:rPr>
        <w:t>Executive Summary</w:t>
      </w:r>
    </w:p>
    <w:p w:rsidRPr="009D7246" w:rsidR="00C857F7" w:rsidP="11A503EC" w:rsidRDefault="00C857F7" w14:paraId="5CE68BF4" w14:textId="7E52C57E">
      <w:pPr>
        <w:spacing w:before="0" w:beforeAutospacing="off" w:after="160" w:afterAutospacing="off" w:line="257" w:lineRule="auto"/>
      </w:pPr>
      <w:r w:rsidRPr="11A503EC" w:rsidR="0AEDEC29">
        <w:rPr>
          <w:rFonts w:ascii="Arial" w:hAnsi="Arial" w:eastAsia="Arial" w:cs="Arial"/>
          <w:noProof w:val="0"/>
          <w:sz w:val="22"/>
          <w:szCs w:val="22"/>
          <w:lang w:val="en-GB"/>
        </w:rPr>
        <w:t>This report discusses the value of effective communication, good record keeping and collaborative working in Mrs Thompson's care. It describes the factors why such practices help to ensure safe, person-centred care, communication between professionals and family members, confidentiality and health and continuity of care.</w:t>
      </w:r>
    </w:p>
    <w:p w:rsidRPr="009D7246" w:rsidR="00262E18" w:rsidP="11A503EC" w:rsidRDefault="00262E18" w14:paraId="140A5E23" w14:textId="42B37A64">
      <w:pPr>
        <w:pStyle w:val="Normal"/>
        <w:spacing w:before="100" w:beforeAutospacing="on" w:after="100" w:afterAutospacing="on" w:line="240" w:lineRule="auto"/>
        <w:outlineLvl w:val="1"/>
        <w:rPr>
          <w:rFonts w:ascii="Arial" w:hAnsi="Arial" w:eastAsia="Times New Roman" w:cs="Arial"/>
          <w:b w:val="1"/>
          <w:bCs w:val="1"/>
          <w:lang w:eastAsia="en-GB"/>
        </w:rPr>
      </w:pPr>
      <w:r w:rsidRPr="11A503EC" w:rsidR="7D29A0EF">
        <w:rPr>
          <w:rFonts w:ascii="Arial" w:hAnsi="Arial" w:eastAsia="Times New Roman" w:cs="Arial"/>
          <w:b w:val="1"/>
          <w:bCs w:val="1"/>
          <w:lang w:eastAsia="en-GB"/>
        </w:rPr>
        <w:t>Introduction</w:t>
      </w:r>
    </w:p>
    <w:p w:rsidRPr="009D7246" w:rsidR="00C857F7" w:rsidP="00C857F7" w:rsidRDefault="00C857F7" w14:paraId="6CCA31F7" w14:textId="65265757">
      <w:pPr>
        <w:pStyle w:val="Heading1"/>
        <w:rPr>
          <w:rFonts w:ascii="Arial" w:hAnsi="Arial" w:eastAsia="Times New Roman" w:cs="Arial"/>
          <w:color w:val="auto"/>
          <w:sz w:val="22"/>
          <w:szCs w:val="22"/>
          <w:lang w:eastAsia="en-GB"/>
        </w:rPr>
      </w:pPr>
      <w:r w:rsidRPr="093C19F2" w:rsidR="7579C764">
        <w:rPr>
          <w:rFonts w:ascii="Arial" w:hAnsi="Arial" w:eastAsia="Times New Roman" w:cs="Arial"/>
          <w:color w:val="auto"/>
          <w:sz w:val="22"/>
          <w:szCs w:val="22"/>
          <w:lang w:eastAsia="en-GB"/>
        </w:rPr>
        <w:t xml:space="preserve">Mrs Thompson is an older person who lives independently at home and </w:t>
      </w:r>
      <w:r w:rsidRPr="093C19F2" w:rsidR="0216D890">
        <w:rPr>
          <w:rFonts w:ascii="Arial" w:hAnsi="Arial" w:eastAsia="Times New Roman" w:cs="Arial"/>
          <w:color w:val="auto"/>
          <w:sz w:val="22"/>
          <w:szCs w:val="22"/>
          <w:lang w:eastAsia="en-GB"/>
        </w:rPr>
        <w:t>needs</w:t>
      </w:r>
      <w:r w:rsidRPr="093C19F2" w:rsidR="7579C764">
        <w:rPr>
          <w:rFonts w:ascii="Arial" w:hAnsi="Arial" w:eastAsia="Times New Roman" w:cs="Arial"/>
          <w:color w:val="auto"/>
          <w:sz w:val="22"/>
          <w:szCs w:val="22"/>
          <w:lang w:eastAsia="en-GB"/>
        </w:rPr>
        <w:t xml:space="preserve"> long-term health and social care support because of </w:t>
      </w:r>
      <w:r w:rsidRPr="093C19F2" w:rsidR="0519FE2D">
        <w:rPr>
          <w:rFonts w:ascii="Arial" w:hAnsi="Arial" w:eastAsia="Times New Roman" w:cs="Arial"/>
          <w:color w:val="auto"/>
          <w:sz w:val="22"/>
          <w:szCs w:val="22"/>
          <w:lang w:eastAsia="en-GB"/>
        </w:rPr>
        <w:t>several</w:t>
      </w:r>
      <w:r w:rsidRPr="093C19F2" w:rsidR="7579C764">
        <w:rPr>
          <w:rFonts w:ascii="Arial" w:hAnsi="Arial" w:eastAsia="Times New Roman" w:cs="Arial"/>
          <w:color w:val="auto"/>
          <w:sz w:val="22"/>
          <w:szCs w:val="22"/>
          <w:lang w:eastAsia="en-GB"/>
        </w:rPr>
        <w:t xml:space="preserve"> long-term health conditions that </w:t>
      </w:r>
      <w:r w:rsidRPr="093C19F2" w:rsidR="7579C764">
        <w:rPr>
          <w:rFonts w:ascii="Arial" w:hAnsi="Arial" w:eastAsia="Times New Roman" w:cs="Arial"/>
          <w:color w:val="auto"/>
          <w:sz w:val="22"/>
          <w:szCs w:val="22"/>
          <w:lang w:eastAsia="en-GB"/>
        </w:rPr>
        <w:t>impact</w:t>
      </w:r>
      <w:r w:rsidRPr="093C19F2" w:rsidR="7579C764">
        <w:rPr>
          <w:rFonts w:ascii="Arial" w:hAnsi="Arial" w:eastAsia="Times New Roman" w:cs="Arial"/>
          <w:color w:val="auto"/>
          <w:sz w:val="22"/>
          <w:szCs w:val="22"/>
          <w:lang w:eastAsia="en-GB"/>
        </w:rPr>
        <w:t xml:space="preserve"> her daily life and wellbeing. She receives care from a variety of health and social care professionals such as her General Practitioner (GP), community nurse and domiciliary care workers who ensure that her needs are addressed both physically and emotionally. However, effective communication, </w:t>
      </w:r>
      <w:r w:rsidRPr="093C19F2" w:rsidR="7579C764">
        <w:rPr>
          <w:rFonts w:ascii="Arial" w:hAnsi="Arial" w:eastAsia="Times New Roman" w:cs="Arial"/>
          <w:color w:val="auto"/>
          <w:sz w:val="22"/>
          <w:szCs w:val="22"/>
          <w:lang w:eastAsia="en-GB"/>
        </w:rPr>
        <w:t>accurate</w:t>
      </w:r>
      <w:r w:rsidRPr="093C19F2" w:rsidR="7579C764">
        <w:rPr>
          <w:rFonts w:ascii="Arial" w:hAnsi="Arial" w:eastAsia="Times New Roman" w:cs="Arial"/>
          <w:color w:val="auto"/>
          <w:sz w:val="22"/>
          <w:szCs w:val="22"/>
          <w:lang w:eastAsia="en-GB"/>
        </w:rPr>
        <w:t xml:space="preserve"> record keeping and collaborative working are vital to ensure individuals with complex care needs receive safe, as often this type of person needs coordinated support.</w:t>
      </w:r>
    </w:p>
    <w:p w:rsidRPr="009D7246" w:rsidR="00C857F7" w:rsidP="00C857F7" w:rsidRDefault="00C857F7" w14:paraId="23EBB4FD" w14:textId="77777777">
      <w:pPr>
        <w:pStyle w:val="Heading1"/>
        <w:rPr>
          <w:rFonts w:ascii="Arial" w:hAnsi="Arial" w:eastAsia="Times New Roman" w:cs="Arial"/>
          <w:color w:val="auto"/>
          <w:sz w:val="22"/>
          <w:szCs w:val="22"/>
          <w:lang w:eastAsia="en-GB"/>
        </w:rPr>
      </w:pPr>
      <w:r w:rsidRPr="009D7246">
        <w:rPr>
          <w:rFonts w:ascii="Arial" w:hAnsi="Arial" w:eastAsia="Times New Roman" w:cs="Arial"/>
          <w:color w:val="auto"/>
          <w:sz w:val="22"/>
          <w:szCs w:val="22"/>
          <w:lang w:eastAsia="en-GB"/>
        </w:rPr>
        <w:t xml:space="preserve">The issues of professional practice </w:t>
      </w:r>
      <w:r w:rsidRPr="009D7246" w:rsidR="005B2B3D">
        <w:rPr>
          <w:rFonts w:ascii="Arial" w:hAnsi="Arial" w:eastAsia="Times New Roman" w:cs="Arial"/>
          <w:color w:val="auto"/>
          <w:sz w:val="22"/>
          <w:szCs w:val="22"/>
          <w:lang w:eastAsia="en-GB"/>
        </w:rPr>
        <w:t>that</w:t>
      </w:r>
      <w:r w:rsidRPr="009D7246">
        <w:rPr>
          <w:rFonts w:ascii="Arial" w:hAnsi="Arial" w:eastAsia="Times New Roman" w:cs="Arial"/>
          <w:color w:val="auto"/>
          <w:sz w:val="22"/>
          <w:szCs w:val="22"/>
          <w:lang w:eastAsia="en-GB"/>
        </w:rPr>
        <w:t xml:space="preserve"> are looked at in this report are three-fold in relation to the care of Mrs Thompson. Firstly, it explores good communication practices with Mrs Thompson and her family, in line with the principles of the Equality Act 2010, and a recognised model for communicating (Great Britain, 2010). Secondly, it investigates the importance of good administrative skills, such as the proper maintenance of records, confidentiality and respecting the Data Protection Act 2018 and other relevant industry or professional standards (Birkinshaw, 2019).</w:t>
      </w:r>
    </w:p>
    <w:p w:rsidRPr="009D7246" w:rsidR="00262E18" w:rsidP="00C857F7" w:rsidRDefault="00262E18" w14:paraId="248B02E3" w14:textId="77777777">
      <w:pPr>
        <w:pStyle w:val="Heading1"/>
        <w:rPr>
          <w:rFonts w:ascii="Arial" w:hAnsi="Arial" w:cs="Arial"/>
          <w:b/>
          <w:color w:val="auto"/>
          <w:sz w:val="22"/>
          <w:szCs w:val="22"/>
        </w:rPr>
      </w:pPr>
      <w:r w:rsidRPr="009D7246">
        <w:rPr>
          <w:rFonts w:ascii="Arial" w:hAnsi="Arial" w:cs="Arial"/>
          <w:b/>
          <w:color w:val="auto"/>
          <w:sz w:val="22"/>
          <w:szCs w:val="22"/>
        </w:rPr>
        <w:t>Section 1: Effective Communication</w:t>
      </w:r>
    </w:p>
    <w:p w:rsidRPr="009D7246" w:rsidR="005D3BA2" w:rsidP="005D3BA2" w:rsidRDefault="005D3BA2" w14:paraId="03FA820E" w14:textId="77777777">
      <w:pPr>
        <w:pStyle w:val="Heading2"/>
        <w:numPr>
          <w:ilvl w:val="0"/>
          <w:numId w:val="7"/>
        </w:numPr>
        <w:rPr>
          <w:rFonts w:ascii="Arial" w:hAnsi="Arial" w:cs="Arial"/>
          <w:sz w:val="22"/>
          <w:szCs w:val="22"/>
        </w:rPr>
      </w:pPr>
      <w:r w:rsidRPr="009D7246">
        <w:rPr>
          <w:rFonts w:ascii="Arial" w:hAnsi="Arial" w:cs="Arial"/>
          <w:sz w:val="22"/>
          <w:szCs w:val="22"/>
        </w:rPr>
        <w:t>Effective Communication in Health and Social Care</w:t>
      </w:r>
    </w:p>
    <w:p w:rsidRPr="009D7246" w:rsidR="00C857F7" w:rsidP="00C857F7" w:rsidRDefault="00C857F7" w14:paraId="3C5C006B" w14:textId="5429A0F7">
      <w:pPr>
        <w:pStyle w:val="Heading2"/>
        <w:rPr>
          <w:rFonts w:ascii="Arial" w:hAnsi="Arial" w:cs="Arial"/>
          <w:b w:val="0"/>
          <w:bCs w:val="0"/>
          <w:sz w:val="22"/>
          <w:szCs w:val="22"/>
        </w:rPr>
      </w:pPr>
      <w:r w:rsidRPr="093C19F2" w:rsidR="7579C764">
        <w:rPr>
          <w:rFonts w:ascii="Arial" w:hAnsi="Arial" w:cs="Arial"/>
          <w:b w:val="0"/>
          <w:bCs w:val="0"/>
          <w:sz w:val="22"/>
          <w:szCs w:val="22"/>
        </w:rPr>
        <w:t xml:space="preserve">Communication is an integral part of </w:t>
      </w:r>
      <w:r w:rsidRPr="093C19F2" w:rsidR="1A58062F">
        <w:rPr>
          <w:rFonts w:ascii="Arial" w:hAnsi="Arial" w:cs="Arial"/>
          <w:b w:val="0"/>
          <w:bCs w:val="0"/>
          <w:sz w:val="22"/>
          <w:szCs w:val="22"/>
        </w:rPr>
        <w:t>high-quality</w:t>
      </w:r>
      <w:r w:rsidRPr="093C19F2" w:rsidR="7579C764">
        <w:rPr>
          <w:rFonts w:ascii="Arial" w:hAnsi="Arial" w:cs="Arial"/>
          <w:b w:val="0"/>
          <w:bCs w:val="0"/>
          <w:sz w:val="22"/>
          <w:szCs w:val="22"/>
        </w:rPr>
        <w:t xml:space="preserve"> health and social care practice. It helps professionals to know what physical, emotional and social needs a service user might have and how to provide dignity, respect and person-</w:t>
      </w:r>
      <w:r w:rsidRPr="093C19F2" w:rsidR="2D0E90CC">
        <w:rPr>
          <w:rFonts w:ascii="Arial" w:hAnsi="Arial" w:cs="Arial"/>
          <w:b w:val="0"/>
          <w:bCs w:val="0"/>
          <w:sz w:val="22"/>
          <w:szCs w:val="22"/>
        </w:rPr>
        <w:t>c</w:t>
      </w:r>
      <w:r w:rsidRPr="093C19F2" w:rsidR="4493BB5F">
        <w:rPr>
          <w:rFonts w:ascii="Arial" w:hAnsi="Arial" w:cs="Arial"/>
          <w:b w:val="0"/>
          <w:bCs w:val="0"/>
          <w:sz w:val="22"/>
          <w:szCs w:val="22"/>
        </w:rPr>
        <w:t>en</w:t>
      </w:r>
      <w:r w:rsidRPr="093C19F2" w:rsidR="2D0E90CC">
        <w:rPr>
          <w:rFonts w:ascii="Arial" w:hAnsi="Arial" w:cs="Arial"/>
          <w:b w:val="0"/>
          <w:bCs w:val="0"/>
          <w:sz w:val="22"/>
          <w:szCs w:val="22"/>
        </w:rPr>
        <w:t>tered</w:t>
      </w:r>
      <w:r w:rsidRPr="093C19F2" w:rsidR="7579C764">
        <w:rPr>
          <w:rFonts w:ascii="Arial" w:hAnsi="Arial" w:cs="Arial"/>
          <w:b w:val="0"/>
          <w:bCs w:val="0"/>
          <w:sz w:val="22"/>
          <w:szCs w:val="22"/>
        </w:rPr>
        <w:t xml:space="preserve"> care. With Mrs Thompson, communication is crucial to her health needs assessment, Effective communication can also lower the odds of misunderstandings, lower the risk of </w:t>
      </w:r>
      <w:r w:rsidRPr="093C19F2" w:rsidR="7579C764">
        <w:rPr>
          <w:rFonts w:ascii="Arial" w:hAnsi="Arial" w:cs="Arial"/>
          <w:b w:val="0"/>
          <w:bCs w:val="0"/>
          <w:sz w:val="22"/>
          <w:szCs w:val="22"/>
        </w:rPr>
        <w:t>mistakes</w:t>
      </w:r>
      <w:r w:rsidRPr="093C19F2" w:rsidR="7579C764">
        <w:rPr>
          <w:rFonts w:ascii="Arial" w:hAnsi="Arial" w:cs="Arial"/>
          <w:b w:val="0"/>
          <w:bCs w:val="0"/>
          <w:sz w:val="22"/>
          <w:szCs w:val="22"/>
        </w:rPr>
        <w:t xml:space="preserve"> and enhance the satisfaction and health outcomes of patients (Lamb et al., 2026).</w:t>
      </w:r>
    </w:p>
    <w:p w:rsidR="00C26794" w:rsidP="00C857F7" w:rsidRDefault="00C857F7" w14:paraId="0959E507" w14:textId="77777777">
      <w:pPr>
        <w:pStyle w:val="Heading2"/>
        <w:numPr>
          <w:ilvl w:val="0"/>
          <w:numId w:val="2"/>
        </w:numPr>
        <w:rPr>
          <w:rFonts w:ascii="Arial" w:hAnsi="Arial" w:cs="Arial"/>
          <w:sz w:val="22"/>
          <w:szCs w:val="22"/>
        </w:rPr>
      </w:pPr>
      <w:r w:rsidRPr="009D7246">
        <w:rPr>
          <w:rFonts w:ascii="Arial" w:hAnsi="Arial" w:cs="Arial"/>
          <w:sz w:val="22"/>
          <w:szCs w:val="22"/>
        </w:rPr>
        <w:t>Establishing trust and therapeutic relationships</w:t>
      </w:r>
      <w:r w:rsidR="00C26794">
        <w:rPr>
          <w:rFonts w:ascii="Arial" w:hAnsi="Arial" w:cs="Arial"/>
          <w:sz w:val="22"/>
          <w:szCs w:val="22"/>
        </w:rPr>
        <w:t xml:space="preserve"> </w:t>
      </w:r>
    </w:p>
    <w:p w:rsidR="00C857F7" w:rsidP="00A673BD" w:rsidRDefault="00C857F7" w14:paraId="0DD018E8" w14:textId="1C1E4D19">
      <w:pPr>
        <w:pStyle w:val="Heading2"/>
        <w:ind w:left="720"/>
        <w:rPr>
          <w:rFonts w:ascii="Arial" w:hAnsi="Arial" w:cs="Arial"/>
          <w:b w:val="0"/>
          <w:bCs w:val="0"/>
          <w:sz w:val="22"/>
          <w:szCs w:val="22"/>
        </w:rPr>
      </w:pPr>
      <w:r w:rsidRPr="093C19F2" w:rsidR="7579C764">
        <w:rPr>
          <w:rFonts w:ascii="Arial" w:hAnsi="Arial" w:cs="Arial"/>
          <w:b w:val="0"/>
          <w:bCs w:val="0"/>
          <w:sz w:val="22"/>
          <w:szCs w:val="22"/>
        </w:rPr>
        <w:t xml:space="preserve"> Healthcare professionals should clearly communicate with her, treating her with compassion, honesty and respect, and ensuring that she is comfortable sharing her concerns and preferences.</w:t>
      </w:r>
      <w:r w:rsidRPr="093C19F2" w:rsidR="30AFE1DB">
        <w:rPr>
          <w:rFonts w:ascii="Arial" w:hAnsi="Arial" w:cs="Arial"/>
          <w:b w:val="0"/>
          <w:bCs w:val="0"/>
          <w:sz w:val="22"/>
          <w:szCs w:val="22"/>
        </w:rPr>
        <w:t xml:space="preserve"> </w:t>
      </w:r>
      <w:r w:rsidRPr="093C19F2" w:rsidR="7579C764">
        <w:rPr>
          <w:rFonts w:ascii="Arial" w:hAnsi="Arial" w:cs="Arial"/>
          <w:b w:val="0"/>
          <w:bCs w:val="0"/>
          <w:sz w:val="22"/>
          <w:szCs w:val="22"/>
        </w:rPr>
        <w:t>There is also greater confidence in healthcare professionals and an increase in physical and emotional health and wellbeing (Nursing and Midwifery Council (NMC), 2018).</w:t>
      </w:r>
    </w:p>
    <w:p w:rsidRPr="00C26794" w:rsidR="000D1158" w:rsidP="00A673BD" w:rsidRDefault="000D1158" w14:paraId="25B53A06" w14:textId="77777777">
      <w:pPr>
        <w:pStyle w:val="Heading2"/>
        <w:ind w:left="720"/>
        <w:rPr>
          <w:rFonts w:ascii="Arial" w:hAnsi="Arial" w:cs="Arial"/>
          <w:sz w:val="22"/>
          <w:szCs w:val="22"/>
        </w:rPr>
      </w:pPr>
    </w:p>
    <w:p w:rsidR="093C19F2" w:rsidP="093C19F2" w:rsidRDefault="093C19F2" w14:paraId="1720A6AD" w14:textId="0A2FB2E0">
      <w:pPr>
        <w:pStyle w:val="Heading2"/>
        <w:ind w:left="720"/>
        <w:rPr>
          <w:rFonts w:ascii="Arial" w:hAnsi="Arial" w:cs="Arial"/>
          <w:sz w:val="22"/>
          <w:szCs w:val="22"/>
        </w:rPr>
      </w:pPr>
    </w:p>
    <w:p w:rsidRPr="009D7246" w:rsidR="00C857F7" w:rsidP="00C857F7" w:rsidRDefault="00C857F7" w14:paraId="03582BCA" w14:textId="77777777">
      <w:pPr>
        <w:pStyle w:val="Heading2"/>
        <w:numPr>
          <w:ilvl w:val="0"/>
          <w:numId w:val="2"/>
        </w:numPr>
        <w:rPr>
          <w:rFonts w:ascii="Arial" w:hAnsi="Arial" w:cs="Arial"/>
          <w:sz w:val="22"/>
          <w:szCs w:val="22"/>
        </w:rPr>
      </w:pPr>
      <w:r w:rsidRPr="009D7246">
        <w:rPr>
          <w:rFonts w:ascii="Arial" w:hAnsi="Arial" w:cs="Arial"/>
          <w:sz w:val="22"/>
          <w:szCs w:val="22"/>
        </w:rPr>
        <w:lastRenderedPageBreak/>
        <w:t>To communicate with Mrs Thompson and Her Family</w:t>
      </w:r>
    </w:p>
    <w:p w:rsidRPr="009D7246" w:rsidR="009D7246" w:rsidP="009D7246" w:rsidRDefault="00C857F7" w14:paraId="287E59FE" w14:textId="1A5C662C">
      <w:pPr>
        <w:pStyle w:val="Heading2"/>
        <w:rPr>
          <w:rFonts w:ascii="Arial" w:hAnsi="Arial" w:cs="Arial"/>
          <w:b w:val="0"/>
          <w:bCs w:val="0"/>
          <w:sz w:val="22"/>
          <w:szCs w:val="22"/>
        </w:rPr>
      </w:pPr>
      <w:r w:rsidRPr="093C19F2" w:rsidR="7579C764">
        <w:rPr>
          <w:rFonts w:ascii="Arial" w:hAnsi="Arial" w:cs="Arial"/>
          <w:b w:val="0"/>
          <w:bCs w:val="0"/>
          <w:sz w:val="22"/>
          <w:szCs w:val="22"/>
        </w:rPr>
        <w:t xml:space="preserve">They should always adapt communications to suit Mrs Thompson's individual needs. As a senior citizen, she may be losing her hearing, vision, or she might not be as calm, relaxed, or "with it," as a younger person, Professionals should then speak clearly and use simple language, engage eye </w:t>
      </w:r>
      <w:r w:rsidRPr="093C19F2" w:rsidR="7579C764">
        <w:rPr>
          <w:rFonts w:ascii="Arial" w:hAnsi="Arial" w:cs="Arial"/>
          <w:b w:val="0"/>
          <w:bCs w:val="0"/>
          <w:sz w:val="22"/>
          <w:szCs w:val="22"/>
        </w:rPr>
        <w:t>contact</w:t>
      </w:r>
      <w:r w:rsidRPr="093C19F2" w:rsidR="7579C764">
        <w:rPr>
          <w:rFonts w:ascii="Arial" w:hAnsi="Arial" w:cs="Arial"/>
          <w:b w:val="0"/>
          <w:bCs w:val="0"/>
          <w:sz w:val="22"/>
          <w:szCs w:val="22"/>
        </w:rPr>
        <w:t xml:space="preserve"> and give </w:t>
      </w:r>
      <w:r w:rsidRPr="093C19F2" w:rsidR="7579C764">
        <w:rPr>
          <w:rFonts w:ascii="Arial" w:hAnsi="Arial" w:cs="Arial"/>
          <w:b w:val="0"/>
          <w:bCs w:val="0"/>
          <w:sz w:val="22"/>
          <w:szCs w:val="22"/>
        </w:rPr>
        <w:t>ample opportunity</w:t>
      </w:r>
      <w:r w:rsidRPr="093C19F2" w:rsidR="7579C764">
        <w:rPr>
          <w:rFonts w:ascii="Arial" w:hAnsi="Arial" w:cs="Arial"/>
          <w:b w:val="0"/>
          <w:bCs w:val="0"/>
          <w:sz w:val="22"/>
          <w:szCs w:val="22"/>
        </w:rPr>
        <w:t xml:space="preserve"> for discussion. They should also check for understanding by asking Mrs Thompson to ask any questions or explain information in their own words.</w:t>
      </w:r>
    </w:p>
    <w:p w:rsidRPr="009D7246" w:rsidR="00C857F7" w:rsidP="009D7246" w:rsidRDefault="00C857F7" w14:paraId="124F1FA5" w14:textId="77777777">
      <w:pPr>
        <w:pStyle w:val="Heading2"/>
        <w:numPr>
          <w:ilvl w:val="0"/>
          <w:numId w:val="2"/>
        </w:numPr>
        <w:rPr>
          <w:rFonts w:ascii="Arial" w:hAnsi="Arial" w:cs="Arial"/>
          <w:sz w:val="22"/>
          <w:szCs w:val="22"/>
        </w:rPr>
      </w:pPr>
      <w:r w:rsidRPr="009D7246">
        <w:rPr>
          <w:rFonts w:ascii="Arial" w:hAnsi="Arial" w:cs="Arial"/>
          <w:sz w:val="22"/>
          <w:szCs w:val="22"/>
        </w:rPr>
        <w:t>Communication Barriers</w:t>
      </w:r>
    </w:p>
    <w:p w:rsidRPr="009D7246" w:rsidR="00862588" w:rsidP="00862588" w:rsidRDefault="00C857F7" w14:paraId="007DC387" w14:textId="1ACABE22">
      <w:pPr>
        <w:pStyle w:val="Heading2"/>
        <w:rPr>
          <w:rFonts w:ascii="Arial" w:hAnsi="Arial" w:cs="Arial"/>
          <w:b w:val="0"/>
          <w:bCs w:val="0"/>
          <w:sz w:val="22"/>
          <w:szCs w:val="22"/>
        </w:rPr>
      </w:pPr>
      <w:r w:rsidRPr="093C19F2" w:rsidR="7579C764">
        <w:rPr>
          <w:rFonts w:ascii="Arial" w:hAnsi="Arial" w:cs="Arial"/>
          <w:b w:val="0"/>
          <w:bCs w:val="0"/>
          <w:sz w:val="22"/>
          <w:szCs w:val="22"/>
        </w:rPr>
        <w:t xml:space="preserve">There are </w:t>
      </w:r>
      <w:r w:rsidRPr="093C19F2" w:rsidR="17F5A165">
        <w:rPr>
          <w:rFonts w:ascii="Arial" w:hAnsi="Arial" w:cs="Arial"/>
          <w:b w:val="0"/>
          <w:bCs w:val="0"/>
          <w:sz w:val="22"/>
          <w:szCs w:val="22"/>
        </w:rPr>
        <w:t>several</w:t>
      </w:r>
      <w:r w:rsidRPr="093C19F2" w:rsidR="7579C764">
        <w:rPr>
          <w:rFonts w:ascii="Arial" w:hAnsi="Arial" w:cs="Arial"/>
          <w:b w:val="0"/>
          <w:bCs w:val="0"/>
          <w:sz w:val="22"/>
          <w:szCs w:val="22"/>
        </w:rPr>
        <w:t xml:space="preserve"> obstacles that could </w:t>
      </w:r>
      <w:r w:rsidRPr="093C19F2" w:rsidR="7579C764">
        <w:rPr>
          <w:rFonts w:ascii="Arial" w:hAnsi="Arial" w:cs="Arial"/>
          <w:b w:val="0"/>
          <w:bCs w:val="0"/>
          <w:sz w:val="22"/>
          <w:szCs w:val="22"/>
        </w:rPr>
        <w:t>impact</w:t>
      </w:r>
      <w:r w:rsidRPr="093C19F2" w:rsidR="7579C764">
        <w:rPr>
          <w:rFonts w:ascii="Arial" w:hAnsi="Arial" w:cs="Arial"/>
          <w:b w:val="0"/>
          <w:bCs w:val="0"/>
          <w:sz w:val="22"/>
          <w:szCs w:val="22"/>
        </w:rPr>
        <w:t xml:space="preserve"> Mrs Thompson's communication. She might </w:t>
      </w:r>
      <w:r w:rsidRPr="093C19F2" w:rsidR="35320388">
        <w:rPr>
          <w:rFonts w:ascii="Arial" w:hAnsi="Arial" w:cs="Arial"/>
          <w:b w:val="0"/>
          <w:bCs w:val="0"/>
          <w:sz w:val="22"/>
          <w:szCs w:val="22"/>
        </w:rPr>
        <w:t>have trouble</w:t>
      </w:r>
      <w:r w:rsidRPr="093C19F2" w:rsidR="7579C764">
        <w:rPr>
          <w:rFonts w:ascii="Arial" w:hAnsi="Arial" w:cs="Arial"/>
          <w:b w:val="0"/>
          <w:bCs w:val="0"/>
          <w:sz w:val="22"/>
          <w:szCs w:val="22"/>
        </w:rPr>
        <w:t xml:space="preserve"> understanding information presented verbally, and anxiety or emotional distress may distract her from hearing what you have to say during consultations. Her understanding and memory for health care information may be impaired. Language barriers or limited health literacy may also be a factor among some of the service users, with medical terminology being hard to understand. </w:t>
      </w:r>
    </w:p>
    <w:p w:rsidRPr="003706D3" w:rsidR="00C857F7" w:rsidP="003706D3" w:rsidRDefault="00262E18" w14:paraId="12BB8A02" w14:textId="3CFA84B7">
      <w:pPr>
        <w:pStyle w:val="Heading2"/>
        <w:numPr>
          <w:ilvl w:val="0"/>
          <w:numId w:val="2"/>
        </w:numPr>
        <w:rPr>
          <w:rFonts w:ascii="Arial" w:hAnsi="Arial" w:cs="Arial"/>
          <w:sz w:val="22"/>
          <w:szCs w:val="22"/>
        </w:rPr>
      </w:pPr>
      <w:r w:rsidRPr="009D7246">
        <w:rPr>
          <w:rFonts w:ascii="Arial" w:hAnsi="Arial" w:cs="Arial"/>
          <w:sz w:val="22"/>
          <w:szCs w:val="22"/>
        </w:rPr>
        <w:t>Strategies for Effective Communication</w:t>
      </w:r>
    </w:p>
    <w:p w:rsidRPr="009D7246" w:rsidR="00C857F7" w:rsidP="009D7246" w:rsidRDefault="00C857F7" w14:paraId="3FAA34EF" w14:textId="77777777">
      <w:pPr>
        <w:pStyle w:val="Heading2"/>
        <w:numPr>
          <w:ilvl w:val="0"/>
          <w:numId w:val="8"/>
        </w:numPr>
        <w:rPr>
          <w:rFonts w:ascii="Arial" w:hAnsi="Arial" w:cs="Arial"/>
          <w:b w:val="0"/>
          <w:bCs w:val="0"/>
          <w:sz w:val="22"/>
          <w:szCs w:val="22"/>
        </w:rPr>
      </w:pPr>
      <w:r w:rsidRPr="009D7246">
        <w:rPr>
          <w:rFonts w:ascii="Arial" w:hAnsi="Arial" w:cs="Arial"/>
          <w:b w:val="0"/>
          <w:bCs w:val="0"/>
          <w:sz w:val="22"/>
          <w:szCs w:val="22"/>
        </w:rPr>
        <w:t>Active listening involves listening to Mrs Thompson's concerns, giving her time to speak and not interrupt.</w:t>
      </w:r>
    </w:p>
    <w:p w:rsidRPr="009D7246" w:rsidR="00C857F7" w:rsidP="009D7246" w:rsidRDefault="00C857F7" w14:paraId="7FBD963A" w14:textId="77777777">
      <w:pPr>
        <w:pStyle w:val="Heading2"/>
        <w:numPr>
          <w:ilvl w:val="0"/>
          <w:numId w:val="8"/>
        </w:numPr>
        <w:rPr>
          <w:rFonts w:ascii="Arial" w:hAnsi="Arial" w:cs="Arial"/>
          <w:b w:val="0"/>
          <w:bCs w:val="0"/>
          <w:sz w:val="22"/>
          <w:szCs w:val="22"/>
        </w:rPr>
      </w:pPr>
      <w:r w:rsidRPr="009D7246">
        <w:rPr>
          <w:rFonts w:ascii="Arial" w:hAnsi="Arial" w:cs="Arial"/>
          <w:b w:val="0"/>
          <w:bCs w:val="0"/>
          <w:sz w:val="22"/>
          <w:szCs w:val="22"/>
        </w:rPr>
        <w:t>Empathy assists the professional to acknowledge her emotions and offer emotional support.</w:t>
      </w:r>
    </w:p>
    <w:p w:rsidRPr="009D7246" w:rsidR="00C857F7" w:rsidP="009D7246" w:rsidRDefault="00C857F7" w14:paraId="2739345F" w14:textId="77777777">
      <w:pPr>
        <w:pStyle w:val="Heading2"/>
        <w:numPr>
          <w:ilvl w:val="0"/>
          <w:numId w:val="8"/>
        </w:numPr>
        <w:rPr>
          <w:rFonts w:ascii="Arial" w:hAnsi="Arial" w:cs="Arial"/>
          <w:b w:val="0"/>
          <w:bCs w:val="0"/>
          <w:sz w:val="22"/>
          <w:szCs w:val="22"/>
        </w:rPr>
      </w:pPr>
      <w:r w:rsidRPr="009D7246">
        <w:rPr>
          <w:rFonts w:ascii="Arial" w:hAnsi="Arial" w:cs="Arial"/>
          <w:b w:val="0"/>
          <w:bCs w:val="0"/>
          <w:sz w:val="22"/>
          <w:szCs w:val="22"/>
        </w:rPr>
        <w:t>Simple and easy to understand language does not contain the medical jargon that might confuse the information.</w:t>
      </w:r>
    </w:p>
    <w:p w:rsidRPr="009D7246" w:rsidR="00C857F7" w:rsidP="009D7246" w:rsidRDefault="00C857F7" w14:paraId="589AD962" w14:textId="77777777">
      <w:pPr>
        <w:pStyle w:val="Heading2"/>
        <w:numPr>
          <w:ilvl w:val="0"/>
          <w:numId w:val="8"/>
        </w:numPr>
        <w:rPr>
          <w:rFonts w:ascii="Arial" w:hAnsi="Arial" w:cs="Arial"/>
          <w:b w:val="0"/>
          <w:bCs w:val="0"/>
          <w:sz w:val="22"/>
          <w:szCs w:val="22"/>
        </w:rPr>
      </w:pPr>
      <w:r w:rsidRPr="009D7246">
        <w:rPr>
          <w:rFonts w:ascii="Arial" w:hAnsi="Arial" w:cs="Arial"/>
          <w:b w:val="0"/>
          <w:bCs w:val="0"/>
          <w:sz w:val="22"/>
          <w:szCs w:val="22"/>
        </w:rPr>
        <w:t>Non-verbal communication (eye contact, facial expression and appropriate body language) supports verbal communication and establishes trust.</w:t>
      </w:r>
    </w:p>
    <w:p w:rsidRPr="009D7246" w:rsidR="00C857F7" w:rsidP="009D7246" w:rsidRDefault="00C857F7" w14:paraId="47925945" w14:textId="77777777">
      <w:pPr>
        <w:pStyle w:val="Heading2"/>
        <w:numPr>
          <w:ilvl w:val="0"/>
          <w:numId w:val="8"/>
        </w:numPr>
        <w:rPr>
          <w:rFonts w:ascii="Arial" w:hAnsi="Arial" w:cs="Arial"/>
          <w:b w:val="0"/>
          <w:bCs w:val="0"/>
          <w:sz w:val="22"/>
          <w:szCs w:val="22"/>
        </w:rPr>
      </w:pPr>
      <w:r w:rsidRPr="009D7246">
        <w:rPr>
          <w:rFonts w:ascii="Arial" w:hAnsi="Arial" w:cs="Arial"/>
          <w:b w:val="0"/>
          <w:bCs w:val="0"/>
          <w:sz w:val="22"/>
          <w:szCs w:val="22"/>
        </w:rPr>
        <w:t>Large print and/or plain English written information can aid Mrs Thompson in remembering important advice.</w:t>
      </w:r>
    </w:p>
    <w:p w:rsidRPr="009D7246" w:rsidR="009D7246" w:rsidP="00862588" w:rsidRDefault="009D7246" w14:paraId="54778FA5" w14:textId="77777777">
      <w:pPr>
        <w:pStyle w:val="Heading2"/>
        <w:rPr>
          <w:rFonts w:ascii="Arial" w:hAnsi="Arial" w:cs="Arial"/>
          <w:sz w:val="22"/>
          <w:szCs w:val="22"/>
        </w:rPr>
      </w:pPr>
      <w:r w:rsidRPr="009D7246">
        <w:rPr>
          <w:rFonts w:ascii="Arial" w:hAnsi="Arial" w:cs="Arial"/>
          <w:sz w:val="22"/>
          <w:szCs w:val="22"/>
        </w:rPr>
        <w:t>Application of the Shannon and Weaver Communication Model</w:t>
      </w:r>
    </w:p>
    <w:p w:rsidRPr="009D7246" w:rsidR="009D7246" w:rsidP="009D7246" w:rsidRDefault="00E335A3" w14:paraId="09CE9625" w14:textId="36FC7616">
      <w:pPr>
        <w:pStyle w:val="Heading2"/>
        <w:rPr>
          <w:rFonts w:ascii="Arial" w:hAnsi="Arial" w:cs="Arial"/>
          <w:b w:val="0"/>
          <w:sz w:val="22"/>
          <w:szCs w:val="22"/>
        </w:rPr>
      </w:pPr>
      <w:r w:rsidRPr="009D7246">
        <w:rPr>
          <w:rFonts w:ascii="Arial" w:hAnsi="Arial" w:cs="Arial"/>
          <w:b w:val="0"/>
          <w:sz w:val="22"/>
          <w:szCs w:val="22"/>
        </w:rPr>
        <w:t>The Shannon and Weaver Communication Model is the definition of communication process in terms of a sender, a message, a communication channel, a receiver and feedback. The model also provides an account of how the "noise" affects the interaction.</w:t>
      </w:r>
    </w:p>
    <w:p w:rsidR="009D7246" w:rsidP="009D7246" w:rsidRDefault="00E335A3" w14:paraId="5562BDD1" w14:textId="29ADA8FB">
      <w:pPr>
        <w:pStyle w:val="Heading2"/>
        <w:rPr>
          <w:rFonts w:ascii="Arial" w:hAnsi="Arial" w:cs="Arial"/>
          <w:b w:val="0"/>
          <w:bCs w:val="0"/>
          <w:sz w:val="22"/>
          <w:szCs w:val="22"/>
        </w:rPr>
      </w:pPr>
      <w:r w:rsidRPr="093C19F2" w:rsidR="3B6A0C74">
        <w:rPr>
          <w:rFonts w:ascii="Arial" w:hAnsi="Arial" w:cs="Arial"/>
          <w:b w:val="0"/>
          <w:bCs w:val="0"/>
          <w:sz w:val="22"/>
          <w:szCs w:val="22"/>
        </w:rPr>
        <w:t xml:space="preserve">When the healthcare professional is the sender, such as when explaining care, medication, or treatment, to Mrs Thompson. Mrs Thompson takes the message and gives feedback </w:t>
      </w:r>
      <w:r w:rsidRPr="093C19F2" w:rsidR="5B2033D6">
        <w:rPr>
          <w:rFonts w:ascii="Arial" w:hAnsi="Arial" w:cs="Arial"/>
          <w:b w:val="0"/>
          <w:bCs w:val="0"/>
          <w:sz w:val="22"/>
          <w:szCs w:val="22"/>
        </w:rPr>
        <w:t>by</w:t>
      </w:r>
      <w:r w:rsidRPr="093C19F2" w:rsidR="3B6A0C74">
        <w:rPr>
          <w:rFonts w:ascii="Arial" w:hAnsi="Arial" w:cs="Arial"/>
          <w:b w:val="0"/>
          <w:bCs w:val="0"/>
          <w:sz w:val="22"/>
          <w:szCs w:val="22"/>
        </w:rPr>
        <w:t xml:space="preserve"> asking questions or repeating key information.</w:t>
      </w:r>
      <w:r w:rsidRPr="093C19F2" w:rsidR="716445F8">
        <w:rPr>
          <w:rFonts w:ascii="Arial" w:hAnsi="Arial" w:cs="Arial"/>
          <w:b w:val="0"/>
          <w:bCs w:val="0"/>
          <w:sz w:val="22"/>
          <w:szCs w:val="22"/>
        </w:rPr>
        <w:t xml:space="preserve"> </w:t>
      </w:r>
      <w:r w:rsidRPr="093C19F2" w:rsidR="3B6A0C74">
        <w:rPr>
          <w:rFonts w:ascii="Arial" w:hAnsi="Arial" w:cs="Arial"/>
          <w:b w:val="0"/>
          <w:bCs w:val="0"/>
          <w:sz w:val="22"/>
          <w:szCs w:val="22"/>
        </w:rPr>
        <w:t>Checking comprehension and inviting responses from Mrs Thompson can help to minim</w:t>
      </w:r>
      <w:r w:rsidRPr="093C19F2" w:rsidR="55871DBB">
        <w:rPr>
          <w:rFonts w:ascii="Arial" w:hAnsi="Arial" w:cs="Arial"/>
          <w:b w:val="0"/>
          <w:bCs w:val="0"/>
          <w:sz w:val="22"/>
          <w:szCs w:val="22"/>
        </w:rPr>
        <w:t>ize miscommunication and maximis</w:t>
      </w:r>
      <w:r w:rsidRPr="093C19F2" w:rsidR="3B6A0C74">
        <w:rPr>
          <w:rFonts w:ascii="Arial" w:hAnsi="Arial" w:cs="Arial"/>
          <w:b w:val="0"/>
          <w:bCs w:val="0"/>
          <w:sz w:val="22"/>
          <w:szCs w:val="22"/>
        </w:rPr>
        <w:t>e communication effectiveness (Weaver, 1963).</w:t>
      </w:r>
    </w:p>
    <w:p w:rsidR="009D7246" w:rsidP="00E335A3" w:rsidRDefault="00E335A3" w14:paraId="4818D37E" w14:textId="77777777">
      <w:pPr>
        <w:pStyle w:val="Heading2"/>
        <w:numPr>
          <w:ilvl w:val="0"/>
          <w:numId w:val="10"/>
        </w:numPr>
        <w:rPr>
          <w:rFonts w:ascii="Arial" w:hAnsi="Arial" w:cs="Arial"/>
          <w:bCs w:val="0"/>
          <w:sz w:val="22"/>
          <w:szCs w:val="22"/>
        </w:rPr>
      </w:pPr>
      <w:r w:rsidRPr="009D7246">
        <w:rPr>
          <w:rFonts w:ascii="Arial" w:hAnsi="Arial" w:cs="Arial"/>
          <w:bCs w:val="0"/>
          <w:sz w:val="22"/>
          <w:szCs w:val="22"/>
        </w:rPr>
        <w:t>Equality Act 2010 and Inclusive Communication</w:t>
      </w:r>
    </w:p>
    <w:p w:rsidR="009D7246" w:rsidP="009D7246" w:rsidRDefault="00E335A3" w14:paraId="7B765712" w14:textId="4E7CEDEB">
      <w:pPr>
        <w:pStyle w:val="Heading2"/>
        <w:rPr>
          <w:rFonts w:ascii="Arial" w:hAnsi="Arial" w:cs="Arial"/>
          <w:b w:val="0"/>
          <w:bCs w:val="0"/>
          <w:sz w:val="22"/>
          <w:szCs w:val="22"/>
        </w:rPr>
      </w:pPr>
      <w:r w:rsidRPr="093C19F2" w:rsidR="3B6A0C74">
        <w:rPr>
          <w:rFonts w:ascii="Arial" w:hAnsi="Arial" w:cs="Arial"/>
          <w:b w:val="0"/>
          <w:bCs w:val="0"/>
          <w:sz w:val="22"/>
          <w:szCs w:val="22"/>
        </w:rPr>
        <w:t xml:space="preserve">Under the Equality Act 2010 equality and to be protected from discrimination due to protected characteristics such as disability, </w:t>
      </w:r>
      <w:r w:rsidRPr="093C19F2" w:rsidR="3B6A0C74">
        <w:rPr>
          <w:rFonts w:ascii="Arial" w:hAnsi="Arial" w:cs="Arial"/>
          <w:b w:val="0"/>
          <w:bCs w:val="0"/>
          <w:sz w:val="22"/>
          <w:szCs w:val="22"/>
        </w:rPr>
        <w:t>race</w:t>
      </w:r>
      <w:r w:rsidRPr="093C19F2" w:rsidR="3B6A0C74">
        <w:rPr>
          <w:rFonts w:ascii="Arial" w:hAnsi="Arial" w:cs="Arial"/>
          <w:b w:val="0"/>
          <w:bCs w:val="0"/>
          <w:sz w:val="22"/>
          <w:szCs w:val="22"/>
        </w:rPr>
        <w:t xml:space="preserve"> and religion, the Act has a duty on organisations to make ‘reasonable adjustments' to ensure that everyone can access services and information equally.</w:t>
      </w:r>
    </w:p>
    <w:p w:rsidRPr="009D7246" w:rsidR="00862588" w:rsidP="093C19F2" w:rsidRDefault="00E335A3" w14:paraId="3663C4EC" w14:textId="085C6BFA">
      <w:pPr>
        <w:pStyle w:val="Heading2"/>
        <w:numPr>
          <w:ilvl w:val="0"/>
          <w:numId w:val="11"/>
        </w:numPr>
        <w:rPr>
          <w:rStyle w:val="Strong"/>
          <w:rFonts w:ascii="Arial" w:hAnsi="Arial" w:eastAsia="Calibri" w:cs="Arial" w:eastAsiaTheme="minorAscii"/>
          <w:sz w:val="22"/>
          <w:szCs w:val="22"/>
          <w:lang w:eastAsia="en-US"/>
        </w:rPr>
      </w:pPr>
      <w:r w:rsidRPr="093C19F2" w:rsidR="3B6A0C74">
        <w:rPr>
          <w:rFonts w:ascii="Arial" w:hAnsi="Arial" w:cs="Arial"/>
          <w:b w:val="0"/>
          <w:bCs w:val="0"/>
          <w:sz w:val="22"/>
          <w:szCs w:val="22"/>
        </w:rPr>
        <w:t xml:space="preserve">Reasonable adjustments that could be </w:t>
      </w:r>
      <w:r w:rsidRPr="093C19F2" w:rsidR="3EACB08B">
        <w:rPr>
          <w:rFonts w:ascii="Arial" w:hAnsi="Arial" w:cs="Arial"/>
          <w:b w:val="0"/>
          <w:bCs w:val="0"/>
          <w:sz w:val="22"/>
          <w:szCs w:val="22"/>
        </w:rPr>
        <w:t>mad safety</w:t>
      </w:r>
      <w:r w:rsidRPr="093C19F2" w:rsidR="2F124756">
        <w:rPr>
          <w:rStyle w:val="Strong"/>
          <w:rFonts w:ascii="Arial" w:hAnsi="Arial" w:eastAsia="Calibri" w:cs="Arial" w:eastAsiaTheme="minorAscii"/>
          <w:sz w:val="22"/>
          <w:szCs w:val="22"/>
          <w:lang w:eastAsia="en-US"/>
        </w:rPr>
        <w:t xml:space="preserve"> of the child – incident reports.</w:t>
      </w:r>
    </w:p>
    <w:p w:rsidRPr="009D7246" w:rsidR="00862588" w:rsidP="093C19F2" w:rsidRDefault="00E335A3" w14:paraId="4A683210" w14:textId="77777777">
      <w:pPr>
        <w:pStyle w:val="Heading2"/>
        <w:numPr>
          <w:ilvl w:val="0"/>
          <w:numId w:val="11"/>
        </w:numPr>
        <w:rPr>
          <w:rStyle w:val="Strong"/>
          <w:rFonts w:ascii="Arial" w:hAnsi="Arial" w:eastAsia="Calibri" w:cs="Arial" w:eastAsiaTheme="minorAscii"/>
          <w:b w:val="1"/>
          <w:bCs w:val="1"/>
          <w:sz w:val="22"/>
          <w:szCs w:val="22"/>
          <w:lang w:eastAsia="en-US"/>
        </w:rPr>
      </w:pPr>
      <w:r w:rsidRPr="093C19F2" w:rsidR="2F124756">
        <w:rPr>
          <w:rStyle w:val="Strong"/>
          <w:rFonts w:ascii="Arial" w:hAnsi="Arial" w:eastAsia="Calibri" w:cs="Arial" w:eastAsiaTheme="minorAscii"/>
          <w:b w:val="1"/>
          <w:bCs w:val="1"/>
          <w:sz w:val="22"/>
          <w:szCs w:val="22"/>
          <w:lang w:eastAsia="en-US"/>
        </w:rPr>
        <w:t xml:space="preserve">Confidentiality and data protection </w:t>
      </w:r>
    </w:p>
    <w:p w:rsidRPr="009D7246" w:rsidR="00862588" w:rsidP="093C19F2" w:rsidRDefault="00E335A3" w14:paraId="49EF83F6" w14:textId="7A986221">
      <w:pPr>
        <w:pStyle w:val="Heading2"/>
        <w:numPr>
          <w:ilvl w:val="0"/>
          <w:numId w:val="11"/>
        </w:numPr>
        <w:rPr>
          <w:rStyle w:val="Strong"/>
          <w:rFonts w:ascii="Arial" w:hAnsi="Arial" w:eastAsia="Calibri" w:cs="Arial" w:eastAsiaTheme="minorAscii"/>
          <w:sz w:val="22"/>
          <w:szCs w:val="22"/>
          <w:lang w:eastAsia="en-US"/>
        </w:rPr>
      </w:pPr>
      <w:r w:rsidRPr="093C19F2" w:rsidR="2F124756">
        <w:rPr>
          <w:rStyle w:val="Strong"/>
          <w:rFonts w:ascii="Arial" w:hAnsi="Arial" w:eastAsia="Calibri" w:cs="Arial" w:eastAsiaTheme="minorAscii"/>
          <w:sz w:val="22"/>
          <w:szCs w:val="22"/>
          <w:lang w:eastAsia="en-US"/>
        </w:rPr>
        <w:t xml:space="preserve">Authorized professionals who provide care to Mrs Thompson should only have access to her personal </w:t>
      </w:r>
      <w:r w:rsidRPr="093C19F2" w:rsidR="28A9BE99">
        <w:rPr>
          <w:rStyle w:val="Strong"/>
          <w:rFonts w:ascii="Arial" w:hAnsi="Arial" w:eastAsia="Calibri" w:cs="Arial" w:eastAsiaTheme="minorAscii"/>
          <w:sz w:val="22"/>
          <w:szCs w:val="22"/>
          <w:lang w:eastAsia="en-US"/>
        </w:rPr>
        <w:t>information. The</w:t>
      </w:r>
      <w:r w:rsidRPr="093C19F2" w:rsidR="2F124756">
        <w:rPr>
          <w:rStyle w:val="Strong"/>
          <w:rFonts w:ascii="Arial" w:hAnsi="Arial" w:eastAsia="Calibri" w:cs="Arial" w:eastAsiaTheme="minorAscii"/>
          <w:sz w:val="22"/>
          <w:szCs w:val="22"/>
          <w:lang w:eastAsia="en-US"/>
        </w:rPr>
        <w:t xml:space="preserve"> Data Protection Act 2018 and UK GDPR dictate that personal information must be collected, </w:t>
      </w:r>
      <w:r w:rsidRPr="093C19F2" w:rsidR="2F124756">
        <w:rPr>
          <w:rStyle w:val="Strong"/>
          <w:rFonts w:ascii="Arial" w:hAnsi="Arial" w:eastAsia="Calibri" w:cs="Arial" w:eastAsiaTheme="minorAscii"/>
          <w:sz w:val="22"/>
          <w:szCs w:val="22"/>
          <w:lang w:eastAsia="en-US"/>
        </w:rPr>
        <w:t>stored</w:t>
      </w:r>
      <w:r w:rsidRPr="093C19F2" w:rsidR="2F124756">
        <w:rPr>
          <w:rStyle w:val="Strong"/>
          <w:rFonts w:ascii="Arial" w:hAnsi="Arial" w:eastAsia="Calibri" w:cs="Arial" w:eastAsiaTheme="minorAscii"/>
          <w:sz w:val="22"/>
          <w:szCs w:val="22"/>
          <w:lang w:eastAsia="en-US"/>
        </w:rPr>
        <w:t xml:space="preserve"> and shared securely and legally. These regulations protect service users' privacy and ensure responsible information management (Erdos, 2026).</w:t>
      </w:r>
    </w:p>
    <w:p w:rsidRPr="009D7246" w:rsidR="00862588" w:rsidP="093C19F2" w:rsidRDefault="00E335A3" w14:paraId="13EBB604" w14:textId="77777777">
      <w:pPr>
        <w:pStyle w:val="Heading2"/>
        <w:numPr>
          <w:ilvl w:val="0"/>
          <w:numId w:val="11"/>
        </w:numPr>
        <w:rPr>
          <w:rFonts w:ascii="Arial" w:hAnsi="Arial" w:cs="Arial"/>
          <w:sz w:val="22"/>
          <w:szCs w:val="22"/>
        </w:rPr>
      </w:pPr>
      <w:r w:rsidRPr="093C19F2" w:rsidR="2F124756">
        <w:rPr>
          <w:rFonts w:ascii="Arial" w:hAnsi="Arial" w:cs="Arial"/>
          <w:sz w:val="22"/>
          <w:szCs w:val="22"/>
        </w:rPr>
        <w:t>The Caldicott Principles</w:t>
      </w:r>
    </w:p>
    <w:p w:rsidRPr="009D7246" w:rsidR="00862588" w:rsidP="093C19F2" w:rsidRDefault="00E335A3" w14:paraId="427F25CB" w14:textId="77777777">
      <w:pPr>
        <w:pStyle w:val="isselectedend"/>
        <w:numPr>
          <w:ilvl w:val="0"/>
          <w:numId w:val="11"/>
        </w:numPr>
        <w:rPr>
          <w:rFonts w:ascii="Arial" w:hAnsi="Arial" w:cs="Arial"/>
          <w:sz w:val="22"/>
          <w:szCs w:val="22"/>
        </w:rPr>
      </w:pPr>
      <w:r w:rsidRPr="093C19F2" w:rsidR="2F124756">
        <w:rPr>
          <w:rFonts w:ascii="Arial" w:hAnsi="Arial" w:cs="Arial"/>
          <w:sz w:val="22"/>
          <w:szCs w:val="22"/>
        </w:rPr>
        <w:t xml:space="preserve">The </w:t>
      </w:r>
      <w:r w:rsidRPr="093C19F2" w:rsidR="2F124756">
        <w:rPr>
          <w:rStyle w:val="Strong"/>
          <w:rFonts w:ascii="Arial" w:hAnsi="Arial" w:eastAsia="" w:cs="Arial" w:eastAsiaTheme="majorEastAsia"/>
          <w:sz w:val="22"/>
          <w:szCs w:val="22"/>
        </w:rPr>
        <w:t>Caldicott Principles</w:t>
      </w:r>
      <w:r w:rsidRPr="093C19F2" w:rsidR="2F124756">
        <w:rPr>
          <w:rFonts w:ascii="Arial" w:hAnsi="Arial" w:cs="Arial"/>
          <w:sz w:val="22"/>
          <w:szCs w:val="22"/>
        </w:rPr>
        <w:t xml:space="preserve"> promote the safe and appropriate sharing of confidential information. They require professionals to share only the information that is necessary with authorised individuals and for legitimate care purposes.</w:t>
      </w:r>
    </w:p>
    <w:p w:rsidRPr="009D7246" w:rsidR="00862588" w:rsidP="093C19F2" w:rsidRDefault="00E335A3" w14:paraId="66B94F89" w14:textId="77777777">
      <w:pPr>
        <w:pStyle w:val="Heading2"/>
        <w:numPr>
          <w:ilvl w:val="0"/>
          <w:numId w:val="11"/>
        </w:numPr>
        <w:rPr>
          <w:rFonts w:ascii="Arial" w:hAnsi="Arial" w:cs="Arial"/>
          <w:sz w:val="22"/>
          <w:szCs w:val="22"/>
        </w:rPr>
      </w:pPr>
      <w:r w:rsidRPr="093C19F2" w:rsidR="2F124756">
        <w:rPr>
          <w:rFonts w:ascii="Arial" w:hAnsi="Arial" w:cs="Arial"/>
          <w:sz w:val="22"/>
          <w:szCs w:val="22"/>
        </w:rPr>
        <w:t>Professional Standards</w:t>
      </w:r>
    </w:p>
    <w:p w:rsidRPr="009D7246" w:rsidR="00862588" w:rsidP="093C19F2" w:rsidRDefault="00E335A3" w14:paraId="760E6009" w14:textId="7C928E40">
      <w:pPr>
        <w:pStyle w:val="Heading2"/>
        <w:numPr>
          <w:ilvl w:val="0"/>
          <w:numId w:val="11"/>
        </w:numPr>
        <w:rPr>
          <w:rFonts w:ascii="Arial" w:hAnsi="Arial" w:cs="Arial"/>
          <w:b w:val="0"/>
          <w:bCs w:val="0"/>
          <w:sz w:val="22"/>
          <w:szCs w:val="22"/>
        </w:rPr>
      </w:pPr>
      <w:r w:rsidRPr="093C19F2" w:rsidR="2F124756">
        <w:rPr>
          <w:rFonts w:ascii="Arial" w:hAnsi="Arial" w:cs="Arial"/>
          <w:b w:val="0"/>
          <w:bCs w:val="0"/>
          <w:sz w:val="22"/>
          <w:szCs w:val="22"/>
        </w:rPr>
        <w:t xml:space="preserve">Healthcare professionals should have clear, </w:t>
      </w:r>
      <w:r w:rsidRPr="093C19F2" w:rsidR="2F124756">
        <w:rPr>
          <w:rFonts w:ascii="Arial" w:hAnsi="Arial" w:cs="Arial"/>
          <w:b w:val="0"/>
          <w:bCs w:val="0"/>
          <w:sz w:val="22"/>
          <w:szCs w:val="22"/>
        </w:rPr>
        <w:t>accurate</w:t>
      </w:r>
      <w:r w:rsidRPr="093C19F2" w:rsidR="2F124756">
        <w:rPr>
          <w:rFonts w:ascii="Arial" w:hAnsi="Arial" w:cs="Arial"/>
          <w:b w:val="0"/>
          <w:bCs w:val="0"/>
          <w:sz w:val="22"/>
          <w:szCs w:val="22"/>
        </w:rPr>
        <w:t xml:space="preserve"> and up-to-date records and </w:t>
      </w:r>
      <w:r w:rsidRPr="093C19F2" w:rsidR="2F124756">
        <w:rPr>
          <w:rFonts w:ascii="Arial" w:hAnsi="Arial" w:cs="Arial"/>
          <w:b w:val="0"/>
          <w:bCs w:val="0"/>
          <w:sz w:val="22"/>
          <w:szCs w:val="22"/>
        </w:rPr>
        <w:t>maintain</w:t>
      </w:r>
      <w:r w:rsidRPr="093C19F2" w:rsidR="2F124756">
        <w:rPr>
          <w:rFonts w:ascii="Arial" w:hAnsi="Arial" w:cs="Arial"/>
          <w:b w:val="0"/>
          <w:bCs w:val="0"/>
          <w:sz w:val="22"/>
          <w:szCs w:val="22"/>
        </w:rPr>
        <w:t xml:space="preserve"> confidentiality, as mandated by the NMC Code (2018). Providers must also keep secure and </w:t>
      </w:r>
      <w:r w:rsidRPr="093C19F2" w:rsidR="2F124756">
        <w:rPr>
          <w:rFonts w:ascii="Arial" w:hAnsi="Arial" w:cs="Arial"/>
          <w:b w:val="0"/>
          <w:bCs w:val="0"/>
          <w:sz w:val="22"/>
          <w:szCs w:val="22"/>
        </w:rPr>
        <w:t>accurate</w:t>
      </w:r>
      <w:r w:rsidRPr="093C19F2" w:rsidR="2F124756">
        <w:rPr>
          <w:rFonts w:ascii="Arial" w:hAnsi="Arial" w:cs="Arial"/>
          <w:b w:val="0"/>
          <w:bCs w:val="0"/>
          <w:sz w:val="22"/>
          <w:szCs w:val="22"/>
        </w:rPr>
        <w:t xml:space="preserve"> records to help ensure safe, </w:t>
      </w:r>
      <w:r w:rsidRPr="093C19F2" w:rsidR="67BE0BBF">
        <w:rPr>
          <w:rFonts w:ascii="Arial" w:hAnsi="Arial" w:cs="Arial"/>
          <w:b w:val="0"/>
          <w:bCs w:val="0"/>
          <w:sz w:val="22"/>
          <w:szCs w:val="22"/>
        </w:rPr>
        <w:t>high-quality</w:t>
      </w:r>
      <w:r w:rsidRPr="093C19F2" w:rsidR="2F124756">
        <w:rPr>
          <w:rFonts w:ascii="Arial" w:hAnsi="Arial" w:cs="Arial"/>
          <w:b w:val="0"/>
          <w:bCs w:val="0"/>
          <w:sz w:val="22"/>
          <w:szCs w:val="22"/>
        </w:rPr>
        <w:t xml:space="preserve"> care in line with the CQC Fundamental Standards.</w:t>
      </w:r>
    </w:p>
    <w:p w:rsidRPr="009D7246" w:rsidR="00862588" w:rsidP="093C19F2" w:rsidRDefault="00E335A3" w14:paraId="4464B702" w14:textId="77777777">
      <w:pPr>
        <w:pStyle w:val="Heading2"/>
        <w:numPr>
          <w:ilvl w:val="0"/>
          <w:numId w:val="11"/>
        </w:numPr>
        <w:rPr>
          <w:rFonts w:ascii="Arial" w:hAnsi="Arial" w:cs="Arial"/>
          <w:sz w:val="22"/>
          <w:szCs w:val="22"/>
        </w:rPr>
      </w:pPr>
      <w:r w:rsidRPr="093C19F2" w:rsidR="2F124756">
        <w:rPr>
          <w:rFonts w:ascii="Arial" w:hAnsi="Arial" w:cs="Arial"/>
          <w:sz w:val="22"/>
          <w:szCs w:val="22"/>
        </w:rPr>
        <w:t>Consequences of Poor Record Keeping</w:t>
      </w:r>
    </w:p>
    <w:p w:rsidRPr="009D7246" w:rsidR="00862588" w:rsidP="093C19F2" w:rsidRDefault="00E335A3" w14:paraId="6F231A26" w14:textId="77777777">
      <w:pPr>
        <w:pStyle w:val="Heading2"/>
        <w:numPr>
          <w:ilvl w:val="0"/>
          <w:numId w:val="11"/>
        </w:numPr>
        <w:rPr>
          <w:rFonts w:ascii="Arial" w:hAnsi="Arial" w:cs="Arial"/>
          <w:b w:val="0"/>
          <w:bCs w:val="0"/>
          <w:sz w:val="22"/>
          <w:szCs w:val="22"/>
        </w:rPr>
      </w:pPr>
      <w:r w:rsidRPr="093C19F2" w:rsidR="2F124756">
        <w:rPr>
          <w:rFonts w:ascii="Arial" w:hAnsi="Arial" w:cs="Arial"/>
          <w:b w:val="0"/>
          <w:bCs w:val="0"/>
          <w:sz w:val="22"/>
          <w:szCs w:val="22"/>
        </w:rPr>
        <w:t>Documentation issues can result in medication errors, delayed medication, concerns about safeguarding, and poor continuity of care. It can also lead to a lawsuit or disciplinary actions against the professional. Accurate records are therefore important to help keep Mrs Thompson safe and to allow effective communication between health care professionals.</w:t>
      </w:r>
    </w:p>
    <w:p w:rsidRPr="009D7246" w:rsidR="00862588" w:rsidP="093C19F2" w:rsidRDefault="00E335A3" w14:paraId="1EAB2590" w14:textId="77777777">
      <w:pPr>
        <w:pStyle w:val="Heading1"/>
        <w:numPr>
          <w:ilvl w:val="0"/>
          <w:numId w:val="11"/>
        </w:numPr>
        <w:rPr>
          <w:rFonts w:ascii="Arial" w:hAnsi="Arial" w:cs="Arial"/>
          <w:b w:val="1"/>
          <w:bCs w:val="1"/>
          <w:color w:val="auto"/>
          <w:sz w:val="22"/>
          <w:szCs w:val="22"/>
        </w:rPr>
      </w:pPr>
      <w:r w:rsidRPr="093C19F2" w:rsidR="2F124756">
        <w:rPr>
          <w:rFonts w:ascii="Arial" w:hAnsi="Arial" w:cs="Arial"/>
          <w:b w:val="1"/>
          <w:bCs w:val="1"/>
          <w:color w:val="auto"/>
          <w:sz w:val="22"/>
          <w:szCs w:val="22"/>
        </w:rPr>
        <w:t>Section 3: Collaborative Working</w:t>
      </w:r>
    </w:p>
    <w:p w:rsidRPr="009D7246" w:rsidR="00862588" w:rsidP="093C19F2" w:rsidRDefault="00E335A3" w14:paraId="49B0D891" w14:textId="77777777">
      <w:pPr>
        <w:pStyle w:val="Heading2"/>
        <w:numPr>
          <w:ilvl w:val="0"/>
          <w:numId w:val="11"/>
        </w:numPr>
        <w:rPr>
          <w:rFonts w:ascii="Arial" w:hAnsi="Arial" w:cs="Arial"/>
          <w:sz w:val="22"/>
          <w:szCs w:val="22"/>
        </w:rPr>
      </w:pPr>
      <w:r w:rsidRPr="093C19F2" w:rsidR="2F124756">
        <w:rPr>
          <w:rFonts w:ascii="Arial" w:hAnsi="Arial" w:cs="Arial"/>
          <w:sz w:val="22"/>
          <w:szCs w:val="22"/>
        </w:rPr>
        <w:t>Importance of Multidisciplinary Working</w:t>
      </w:r>
    </w:p>
    <w:p w:rsidRPr="009D7246" w:rsidR="00862588" w:rsidP="093C19F2" w:rsidRDefault="00E335A3" w14:paraId="68A26514" w14:textId="21B0F895">
      <w:pPr>
        <w:pStyle w:val="Heading2"/>
        <w:numPr>
          <w:ilvl w:val="0"/>
          <w:numId w:val="11"/>
        </w:numPr>
        <w:rPr>
          <w:rFonts w:ascii="Arial" w:hAnsi="Arial" w:cs="Arial"/>
          <w:b w:val="0"/>
          <w:bCs w:val="0"/>
          <w:sz w:val="22"/>
          <w:szCs w:val="22"/>
        </w:rPr>
      </w:pPr>
      <w:r w:rsidRPr="093C19F2" w:rsidR="2F124756">
        <w:rPr>
          <w:rFonts w:ascii="Arial" w:hAnsi="Arial" w:cs="Arial"/>
          <w:b w:val="0"/>
          <w:bCs w:val="0"/>
          <w:sz w:val="22"/>
          <w:szCs w:val="22"/>
        </w:rPr>
        <w:t xml:space="preserve">Health and social care </w:t>
      </w:r>
      <w:r w:rsidRPr="093C19F2" w:rsidR="1472710F">
        <w:rPr>
          <w:rFonts w:ascii="Arial" w:hAnsi="Arial" w:cs="Arial"/>
          <w:b w:val="0"/>
          <w:bCs w:val="0"/>
          <w:sz w:val="22"/>
          <w:szCs w:val="22"/>
        </w:rPr>
        <w:t>are</w:t>
      </w:r>
      <w:r w:rsidRPr="093C19F2" w:rsidR="2F124756">
        <w:rPr>
          <w:rFonts w:ascii="Arial" w:hAnsi="Arial" w:cs="Arial"/>
          <w:b w:val="0"/>
          <w:bCs w:val="0"/>
          <w:sz w:val="22"/>
          <w:szCs w:val="22"/>
        </w:rPr>
        <w:t xml:space="preserve"> a collaborative working because this allows professionals from various disciplines to work together to address service users' complex needs. For Mrs Thompson, multi-disciplinary working means that her physical, </w:t>
      </w:r>
      <w:r w:rsidRPr="093C19F2" w:rsidR="2F124756">
        <w:rPr>
          <w:rFonts w:ascii="Arial" w:hAnsi="Arial" w:cs="Arial"/>
          <w:b w:val="0"/>
          <w:bCs w:val="0"/>
          <w:sz w:val="22"/>
          <w:szCs w:val="22"/>
        </w:rPr>
        <w:t>emotional</w:t>
      </w:r>
      <w:r w:rsidRPr="093C19F2" w:rsidR="2F124756">
        <w:rPr>
          <w:rFonts w:ascii="Arial" w:hAnsi="Arial" w:cs="Arial"/>
          <w:b w:val="0"/>
          <w:bCs w:val="0"/>
          <w:sz w:val="22"/>
          <w:szCs w:val="22"/>
        </w:rPr>
        <w:t xml:space="preserve"> and social needs are met, working together as a team, with a person-</w:t>
      </w:r>
      <w:r w:rsidRPr="093C19F2" w:rsidR="2266B69F">
        <w:rPr>
          <w:rFonts w:ascii="Arial" w:hAnsi="Arial" w:cs="Arial"/>
          <w:b w:val="0"/>
          <w:bCs w:val="0"/>
          <w:sz w:val="22"/>
          <w:szCs w:val="22"/>
        </w:rPr>
        <w:t>centred</w:t>
      </w:r>
      <w:r w:rsidRPr="093C19F2" w:rsidR="2F124756">
        <w:rPr>
          <w:rFonts w:ascii="Arial" w:hAnsi="Arial" w:cs="Arial"/>
          <w:b w:val="0"/>
          <w:bCs w:val="0"/>
          <w:sz w:val="22"/>
          <w:szCs w:val="22"/>
        </w:rPr>
        <w:t xml:space="preserve"> approach to care. Professionals </w:t>
      </w:r>
      <w:r w:rsidRPr="093C19F2" w:rsidR="0630FFA1">
        <w:rPr>
          <w:rFonts w:ascii="Arial" w:hAnsi="Arial" w:cs="Arial"/>
          <w:b w:val="0"/>
          <w:bCs w:val="0"/>
          <w:sz w:val="22"/>
          <w:szCs w:val="22"/>
        </w:rPr>
        <w:t>can</w:t>
      </w:r>
      <w:r w:rsidRPr="093C19F2" w:rsidR="2F124756">
        <w:rPr>
          <w:rFonts w:ascii="Arial" w:hAnsi="Arial" w:cs="Arial"/>
          <w:b w:val="0"/>
          <w:bCs w:val="0"/>
          <w:sz w:val="22"/>
          <w:szCs w:val="22"/>
        </w:rPr>
        <w:t xml:space="preserve"> give safe, </w:t>
      </w:r>
      <w:r w:rsidRPr="093C19F2" w:rsidR="2F124756">
        <w:rPr>
          <w:rFonts w:ascii="Arial" w:hAnsi="Arial" w:cs="Arial"/>
          <w:b w:val="0"/>
          <w:bCs w:val="0"/>
          <w:sz w:val="22"/>
          <w:szCs w:val="22"/>
        </w:rPr>
        <w:t>effective</w:t>
      </w:r>
      <w:r w:rsidRPr="093C19F2" w:rsidR="2F124756">
        <w:rPr>
          <w:rFonts w:ascii="Arial" w:hAnsi="Arial" w:cs="Arial"/>
          <w:b w:val="0"/>
          <w:bCs w:val="0"/>
          <w:sz w:val="22"/>
          <w:szCs w:val="22"/>
        </w:rPr>
        <w:t xml:space="preserve"> and ongoing support through sharing knowledge and </w:t>
      </w:r>
      <w:r w:rsidRPr="093C19F2" w:rsidR="2F124756">
        <w:rPr>
          <w:rFonts w:ascii="Arial" w:hAnsi="Arial" w:cs="Arial"/>
          <w:b w:val="0"/>
          <w:bCs w:val="0"/>
          <w:sz w:val="22"/>
          <w:szCs w:val="22"/>
        </w:rPr>
        <w:t>expertise</w:t>
      </w:r>
      <w:r w:rsidRPr="093C19F2" w:rsidR="2F124756">
        <w:rPr>
          <w:rFonts w:ascii="Arial" w:hAnsi="Arial" w:cs="Arial"/>
          <w:b w:val="0"/>
          <w:bCs w:val="0"/>
          <w:sz w:val="22"/>
          <w:szCs w:val="22"/>
        </w:rPr>
        <w:t>, resulting in better health outcomes (Lamb et al., 2026).</w:t>
      </w:r>
    </w:p>
    <w:p w:rsidRPr="009D7246" w:rsidR="00862588" w:rsidP="093C19F2" w:rsidRDefault="00E335A3" w14:paraId="6EAA3246" w14:textId="77777777">
      <w:pPr>
        <w:pStyle w:val="Heading2"/>
        <w:numPr>
          <w:ilvl w:val="0"/>
          <w:numId w:val="11"/>
        </w:numPr>
        <w:rPr>
          <w:rFonts w:ascii="Arial" w:hAnsi="Arial" w:cs="Arial"/>
          <w:sz w:val="22"/>
          <w:szCs w:val="22"/>
        </w:rPr>
      </w:pPr>
      <w:r w:rsidRPr="093C19F2" w:rsidR="2F124756">
        <w:rPr>
          <w:rFonts w:ascii="Arial" w:hAnsi="Arial" w:cs="Arial"/>
          <w:sz w:val="22"/>
          <w:szCs w:val="22"/>
        </w:rPr>
        <w:t>Roles of Professionals</w:t>
      </w:r>
    </w:p>
    <w:p w:rsidRPr="009D7246" w:rsidR="00862588" w:rsidP="093C19F2" w:rsidRDefault="00E335A3" w14:paraId="505B6A83" w14:textId="546FCDB0">
      <w:pPr>
        <w:pStyle w:val="Heading2"/>
        <w:numPr>
          <w:ilvl w:val="0"/>
          <w:numId w:val="11"/>
        </w:numPr>
        <w:rPr>
          <w:rFonts w:ascii="Arial" w:hAnsi="Arial" w:cs="Arial"/>
          <w:b w:val="0"/>
          <w:bCs w:val="0"/>
          <w:sz w:val="22"/>
          <w:szCs w:val="22"/>
        </w:rPr>
      </w:pPr>
      <w:r w:rsidRPr="093C19F2" w:rsidR="2F124756">
        <w:rPr>
          <w:rFonts w:ascii="Arial" w:hAnsi="Arial" w:cs="Arial"/>
          <w:b w:val="0"/>
          <w:bCs w:val="0"/>
          <w:sz w:val="22"/>
          <w:szCs w:val="22"/>
        </w:rPr>
        <w:t xml:space="preserve">Mrs Thompson is cared for by </w:t>
      </w:r>
      <w:r w:rsidRPr="093C19F2" w:rsidR="0C411481">
        <w:rPr>
          <w:rFonts w:ascii="Arial" w:hAnsi="Arial" w:cs="Arial"/>
          <w:b w:val="0"/>
          <w:bCs w:val="0"/>
          <w:sz w:val="22"/>
          <w:szCs w:val="22"/>
        </w:rPr>
        <w:t>several</w:t>
      </w:r>
      <w:r w:rsidRPr="093C19F2" w:rsidR="2F124756">
        <w:rPr>
          <w:rFonts w:ascii="Arial" w:hAnsi="Arial" w:cs="Arial"/>
          <w:b w:val="0"/>
          <w:bCs w:val="0"/>
          <w:sz w:val="22"/>
          <w:szCs w:val="22"/>
        </w:rPr>
        <w:t xml:space="preserve"> professionals. The GP assesses health problems, prescribes </w:t>
      </w:r>
      <w:r w:rsidRPr="093C19F2" w:rsidR="2F124756">
        <w:rPr>
          <w:rFonts w:ascii="Arial" w:hAnsi="Arial" w:cs="Arial"/>
          <w:b w:val="0"/>
          <w:bCs w:val="0"/>
          <w:sz w:val="22"/>
          <w:szCs w:val="22"/>
        </w:rPr>
        <w:t>medicine</w:t>
      </w:r>
      <w:r w:rsidRPr="093C19F2" w:rsidR="2F124756">
        <w:rPr>
          <w:rFonts w:ascii="Arial" w:hAnsi="Arial" w:cs="Arial"/>
          <w:b w:val="0"/>
          <w:bCs w:val="0"/>
          <w:sz w:val="22"/>
          <w:szCs w:val="22"/>
        </w:rPr>
        <w:t xml:space="preserve"> and arranges medical care. The community nurse keeps track of her health, cares for long-term health problems, and delivers clinical services at home. The care staff working at your home provide you with support for personal needs and food preparation and daily living skills. The social worker evaluates the need for care and arranges for the necessary social care services. Mrs Thompson is supported by an occupational therapist who has advised her on what equipment and home changes she may need to help her to be as independent as possible, and by a physiotherapist who has taught her to improve her mobility, balance and strength with rehabilitation exercises. </w:t>
      </w:r>
    </w:p>
    <w:p w:rsidRPr="009D7246" w:rsidR="00862588" w:rsidP="093C19F2" w:rsidRDefault="00E335A3" w14:paraId="431C855D" w14:textId="77777777">
      <w:pPr>
        <w:pStyle w:val="Heading2"/>
        <w:numPr>
          <w:ilvl w:val="0"/>
          <w:numId w:val="11"/>
        </w:numPr>
        <w:rPr>
          <w:rFonts w:ascii="Arial" w:hAnsi="Arial" w:cs="Arial"/>
          <w:sz w:val="22"/>
          <w:szCs w:val="22"/>
        </w:rPr>
      </w:pPr>
      <w:r w:rsidRPr="093C19F2" w:rsidR="2F124756">
        <w:rPr>
          <w:rFonts w:ascii="Arial" w:hAnsi="Arial" w:cs="Arial"/>
          <w:sz w:val="22"/>
          <w:szCs w:val="22"/>
        </w:rPr>
        <w:t>The advantages of working collaboratively</w:t>
      </w:r>
    </w:p>
    <w:p w:rsidRPr="009D7246" w:rsidR="00862588" w:rsidP="093C19F2" w:rsidRDefault="00E335A3" w14:paraId="60EE9851" w14:textId="77777777">
      <w:pPr>
        <w:pStyle w:val="Heading2"/>
        <w:numPr>
          <w:ilvl w:val="0"/>
          <w:numId w:val="11"/>
        </w:numPr>
        <w:rPr>
          <w:rFonts w:ascii="Arial" w:hAnsi="Arial" w:cs="Arial"/>
          <w:b w:val="0"/>
          <w:bCs w:val="0"/>
          <w:sz w:val="22"/>
          <w:szCs w:val="22"/>
        </w:rPr>
      </w:pPr>
      <w:r w:rsidRPr="093C19F2" w:rsidR="2F124756">
        <w:rPr>
          <w:rFonts w:ascii="Arial" w:hAnsi="Arial" w:cs="Arial"/>
          <w:b w:val="0"/>
          <w:bCs w:val="0"/>
          <w:sz w:val="22"/>
          <w:szCs w:val="22"/>
        </w:rPr>
        <w:t>Working together can offer Mrs Thompson integrated care, which focuses on all areas of her wellbeing. It promotes shared decision making, helps to facilitate communication amongst professionals and helps to ensure consistent care plans. Collaborative working also enhances patient outcomes, minimises unnecessary admissions to hospital and ensures continuity of care, with everyone having access to relevant information.</w:t>
      </w:r>
    </w:p>
    <w:p w:rsidRPr="009D7246" w:rsidR="00862588" w:rsidP="093C19F2" w:rsidRDefault="00E335A3" w14:paraId="4E805471" w14:textId="77777777">
      <w:pPr>
        <w:pStyle w:val="Heading2"/>
        <w:numPr>
          <w:ilvl w:val="0"/>
          <w:numId w:val="11"/>
        </w:numPr>
        <w:rPr>
          <w:rFonts w:ascii="Arial" w:hAnsi="Arial" w:cs="Arial"/>
          <w:b w:val="0"/>
          <w:bCs w:val="0"/>
          <w:sz w:val="22"/>
          <w:szCs w:val="22"/>
        </w:rPr>
      </w:pPr>
    </w:p>
    <w:p w:rsidRPr="009D7246" w:rsidR="00862588" w:rsidP="093C19F2" w:rsidRDefault="00E335A3" w14:paraId="47FAA0C4" w14:textId="77777777">
      <w:pPr>
        <w:pStyle w:val="Heading2"/>
        <w:numPr>
          <w:ilvl w:val="0"/>
          <w:numId w:val="11"/>
        </w:numPr>
        <w:rPr>
          <w:rFonts w:ascii="Arial" w:hAnsi="Arial" w:cs="Arial"/>
          <w:b w:val="0"/>
          <w:bCs w:val="0"/>
          <w:sz w:val="22"/>
          <w:szCs w:val="22"/>
        </w:rPr>
      </w:pPr>
      <w:r w:rsidRPr="093C19F2" w:rsidR="2F124756">
        <w:rPr>
          <w:rFonts w:ascii="Arial" w:hAnsi="Arial" w:cs="Arial"/>
          <w:sz w:val="22"/>
          <w:szCs w:val="22"/>
        </w:rPr>
        <w:t xml:space="preserve">Collaborative Approaches </w:t>
      </w:r>
    </w:p>
    <w:p w:rsidRPr="009D7246" w:rsidR="00862588" w:rsidP="093C19F2" w:rsidRDefault="00E335A3" w14:paraId="0BABDD88" w14:textId="3B1AB56C">
      <w:pPr>
        <w:pStyle w:val="Heading2"/>
        <w:numPr>
          <w:ilvl w:val="0"/>
          <w:numId w:val="11"/>
        </w:numPr>
        <w:rPr>
          <w:rFonts w:ascii="Arial" w:hAnsi="Arial" w:cs="Arial"/>
          <w:b w:val="0"/>
          <w:bCs w:val="0"/>
          <w:sz w:val="22"/>
          <w:szCs w:val="22"/>
        </w:rPr>
      </w:pPr>
      <w:r w:rsidRPr="093C19F2" w:rsidR="2F124756">
        <w:rPr>
          <w:rFonts w:ascii="Arial" w:hAnsi="Arial" w:cs="Arial"/>
          <w:b w:val="0"/>
          <w:bCs w:val="0"/>
          <w:sz w:val="22"/>
          <w:szCs w:val="22"/>
        </w:rPr>
        <w:t xml:space="preserve">There are a bunch of methods to encourage decent working </w:t>
      </w:r>
      <w:r w:rsidRPr="093C19F2" w:rsidR="1D51C8FC">
        <w:rPr>
          <w:rFonts w:ascii="Arial" w:hAnsi="Arial" w:cs="Arial"/>
          <w:b w:val="0"/>
          <w:bCs w:val="0"/>
          <w:sz w:val="22"/>
          <w:szCs w:val="22"/>
        </w:rPr>
        <w:t>practice,</w:t>
      </w:r>
      <w:r w:rsidRPr="093C19F2" w:rsidR="2F124756">
        <w:rPr>
          <w:rFonts w:ascii="Arial" w:hAnsi="Arial" w:cs="Arial"/>
          <w:b w:val="0"/>
          <w:bCs w:val="0"/>
          <w:sz w:val="22"/>
          <w:szCs w:val="22"/>
        </w:rPr>
        <w:t xml:space="preserve"> like MDT meetings multidisciplinary team stuff, shared care plans, electronic health records, and regular communication with person </w:t>
      </w:r>
      <w:r w:rsidRPr="093C19F2" w:rsidR="44FB39D8">
        <w:rPr>
          <w:rFonts w:ascii="Arial" w:hAnsi="Arial" w:cs="Arial"/>
          <w:b w:val="0"/>
          <w:bCs w:val="0"/>
          <w:sz w:val="22"/>
          <w:szCs w:val="22"/>
        </w:rPr>
        <w:t>centred</w:t>
      </w:r>
      <w:r w:rsidRPr="093C19F2" w:rsidR="2F124756">
        <w:rPr>
          <w:rFonts w:ascii="Arial" w:hAnsi="Arial" w:cs="Arial"/>
          <w:b w:val="0"/>
          <w:bCs w:val="0"/>
          <w:sz w:val="22"/>
          <w:szCs w:val="22"/>
        </w:rPr>
        <w:t xml:space="preserve"> care </w:t>
      </w:r>
      <w:r w:rsidRPr="093C19F2" w:rsidR="4B29CB38">
        <w:rPr>
          <w:rFonts w:ascii="Arial" w:hAnsi="Arial" w:cs="Arial"/>
          <w:b w:val="0"/>
          <w:bCs w:val="0"/>
          <w:sz w:val="22"/>
          <w:szCs w:val="22"/>
        </w:rPr>
        <w:t>planning. These</w:t>
      </w:r>
      <w:r w:rsidRPr="093C19F2" w:rsidR="2F124756">
        <w:rPr>
          <w:rFonts w:ascii="Arial" w:hAnsi="Arial" w:cs="Arial"/>
          <w:b w:val="0"/>
          <w:bCs w:val="0"/>
          <w:sz w:val="22"/>
          <w:szCs w:val="22"/>
        </w:rPr>
        <w:t xml:space="preserve"> enhance coordination and </w:t>
      </w:r>
      <w:r w:rsidRPr="093C19F2" w:rsidR="2F124756">
        <w:rPr>
          <w:rFonts w:ascii="Arial" w:hAnsi="Arial" w:cs="Arial"/>
          <w:b w:val="0"/>
          <w:bCs w:val="0"/>
          <w:sz w:val="22"/>
          <w:szCs w:val="22"/>
        </w:rPr>
        <w:t>facilitate</w:t>
      </w:r>
      <w:r w:rsidRPr="093C19F2" w:rsidR="2F124756">
        <w:rPr>
          <w:rFonts w:ascii="Arial" w:hAnsi="Arial" w:cs="Arial"/>
          <w:b w:val="0"/>
          <w:bCs w:val="0"/>
          <w:sz w:val="22"/>
          <w:szCs w:val="22"/>
        </w:rPr>
        <w:t xml:space="preserve"> good decision making.</w:t>
      </w:r>
    </w:p>
    <w:p w:rsidRPr="009D7246" w:rsidR="00862588" w:rsidP="093C19F2" w:rsidRDefault="00E335A3" w14:paraId="2903EF42" w14:textId="653D00B8">
      <w:pPr>
        <w:pStyle w:val="Heading2"/>
        <w:numPr>
          <w:ilvl w:val="0"/>
          <w:numId w:val="11"/>
        </w:numPr>
        <w:rPr>
          <w:rFonts w:ascii="Arial" w:hAnsi="Arial" w:cs="Arial"/>
          <w:b w:val="0"/>
          <w:bCs w:val="0"/>
          <w:sz w:val="22"/>
          <w:szCs w:val="22"/>
        </w:rPr>
      </w:pPr>
      <w:r w:rsidRPr="093C19F2" w:rsidR="2F124756">
        <w:rPr>
          <w:rFonts w:ascii="Arial" w:hAnsi="Arial" w:cs="Arial"/>
          <w:b w:val="0"/>
          <w:bCs w:val="0"/>
          <w:sz w:val="22"/>
          <w:szCs w:val="22"/>
        </w:rPr>
        <w:t xml:space="preserve">However, there are </w:t>
      </w:r>
      <w:r w:rsidRPr="093C19F2" w:rsidR="4AD597F9">
        <w:rPr>
          <w:rFonts w:ascii="Arial" w:hAnsi="Arial" w:cs="Arial"/>
          <w:b w:val="0"/>
          <w:bCs w:val="0"/>
          <w:sz w:val="22"/>
          <w:szCs w:val="22"/>
        </w:rPr>
        <w:t>a few</w:t>
      </w:r>
      <w:r w:rsidRPr="093C19F2" w:rsidR="2F124756">
        <w:rPr>
          <w:rFonts w:ascii="Arial" w:hAnsi="Arial" w:cs="Arial"/>
          <w:b w:val="0"/>
          <w:bCs w:val="0"/>
          <w:sz w:val="22"/>
          <w:szCs w:val="22"/>
        </w:rPr>
        <w:t xml:space="preserve"> issues that can arise in collaborative working: Communication issues; issues involving the sharing of information; unclear professional roles; heavy workloads; different organisational priorities. Such problems may </w:t>
      </w:r>
      <w:r w:rsidRPr="093C19F2" w:rsidR="2F124756">
        <w:rPr>
          <w:rFonts w:ascii="Arial" w:hAnsi="Arial" w:cs="Arial"/>
          <w:b w:val="0"/>
          <w:bCs w:val="0"/>
          <w:sz w:val="22"/>
          <w:szCs w:val="22"/>
        </w:rPr>
        <w:t>impact</w:t>
      </w:r>
      <w:r w:rsidRPr="093C19F2" w:rsidR="2F124756">
        <w:rPr>
          <w:rFonts w:ascii="Arial" w:hAnsi="Arial" w:cs="Arial"/>
          <w:b w:val="0"/>
          <w:bCs w:val="0"/>
          <w:sz w:val="22"/>
          <w:szCs w:val="22"/>
        </w:rPr>
        <w:t xml:space="preserve"> on the quality and continuity of care. </w:t>
      </w:r>
    </w:p>
    <w:p w:rsidRPr="009D7246" w:rsidR="00862588" w:rsidP="093C19F2" w:rsidRDefault="00E335A3" w14:paraId="559CAD60" w14:textId="77777777">
      <w:pPr>
        <w:pStyle w:val="Heading1"/>
        <w:numPr>
          <w:ilvl w:val="0"/>
          <w:numId w:val="11"/>
        </w:numPr>
        <w:rPr>
          <w:rFonts w:ascii="Arial" w:hAnsi="Arial" w:cs="Arial"/>
          <w:b w:val="1"/>
          <w:bCs w:val="1"/>
          <w:sz w:val="22"/>
          <w:szCs w:val="22"/>
        </w:rPr>
      </w:pPr>
      <w:r w:rsidRPr="093C19F2" w:rsidR="2F124756">
        <w:rPr>
          <w:rFonts w:ascii="Arial" w:hAnsi="Arial" w:cs="Arial"/>
          <w:b w:val="1"/>
          <w:bCs w:val="1"/>
          <w:color w:val="auto"/>
          <w:sz w:val="22"/>
          <w:szCs w:val="22"/>
        </w:rPr>
        <w:t>Conclusion</w:t>
      </w:r>
    </w:p>
    <w:p w:rsidRPr="009D7246" w:rsidR="00862588" w:rsidP="093C19F2" w:rsidRDefault="00E335A3" w14:paraId="2486CA50" w14:textId="0215AA8A">
      <w:pPr>
        <w:pStyle w:val="NormalWeb"/>
        <w:numPr>
          <w:ilvl w:val="0"/>
          <w:numId w:val="11"/>
        </w:numPr>
        <w:rPr/>
      </w:pPr>
      <w:r w:rsidRPr="093C19F2" w:rsidR="2F124756">
        <w:rPr>
          <w:rFonts w:ascii="Arial" w:hAnsi="Arial" w:cs="Arial"/>
          <w:sz w:val="22"/>
          <w:szCs w:val="22"/>
        </w:rPr>
        <w:t xml:space="preserve">Finally, for the provision of safe and </w:t>
      </w:r>
      <w:r w:rsidRPr="093C19F2" w:rsidR="54AF8482">
        <w:rPr>
          <w:rFonts w:ascii="Arial" w:hAnsi="Arial" w:cs="Arial"/>
          <w:sz w:val="22"/>
          <w:szCs w:val="22"/>
        </w:rPr>
        <w:t>person-centred</w:t>
      </w:r>
      <w:r w:rsidRPr="093C19F2" w:rsidR="2F124756">
        <w:rPr>
          <w:rFonts w:ascii="Arial" w:hAnsi="Arial" w:cs="Arial"/>
          <w:sz w:val="22"/>
          <w:szCs w:val="22"/>
        </w:rPr>
        <w:t xml:space="preserve"> care, the importance of effective communication, </w:t>
      </w:r>
      <w:r w:rsidRPr="093C19F2" w:rsidR="2F124756">
        <w:rPr>
          <w:rFonts w:ascii="Arial" w:hAnsi="Arial" w:cs="Arial"/>
          <w:sz w:val="22"/>
          <w:szCs w:val="22"/>
        </w:rPr>
        <w:t>accurate</w:t>
      </w:r>
      <w:r w:rsidRPr="093C19F2" w:rsidR="2F124756">
        <w:rPr>
          <w:rFonts w:ascii="Arial" w:hAnsi="Arial" w:cs="Arial"/>
          <w:sz w:val="22"/>
          <w:szCs w:val="22"/>
        </w:rPr>
        <w:t xml:space="preserve"> record keeping and collaborative working with Mrs Thompson is crucial. </w:t>
      </w:r>
      <w:r w:rsidRPr="093C19F2" w:rsidR="2F124756">
        <w:rPr>
          <w:rFonts w:ascii="Arial" w:hAnsi="Arial" w:cs="Arial"/>
          <w:sz w:val="22"/>
          <w:szCs w:val="22"/>
        </w:rPr>
        <w:t>Good communication</w:t>
      </w:r>
      <w:r w:rsidRPr="093C19F2" w:rsidR="2F124756">
        <w:rPr>
          <w:rFonts w:ascii="Arial" w:hAnsi="Arial" w:cs="Arial"/>
          <w:sz w:val="22"/>
          <w:szCs w:val="22"/>
        </w:rPr>
        <w:t xml:space="preserve"> fosters trust and aids in informed decision making</w:t>
      </w:r>
      <w:r w:rsidRPr="093C19F2" w:rsidR="2F124756">
        <w:rPr>
          <w:rFonts w:ascii="Arial" w:hAnsi="Arial" w:cs="Arial"/>
          <w:sz w:val="22"/>
          <w:szCs w:val="22"/>
        </w:rPr>
        <w:t>,</w:t>
      </w:r>
      <w:r w:rsidRPr="093C19F2" w:rsidR="2F124756">
        <w:rPr>
          <w:rFonts w:ascii="Arial" w:hAnsi="Arial" w:cs="Arial"/>
          <w:sz w:val="22"/>
          <w:szCs w:val="22"/>
        </w:rPr>
        <w:t xml:space="preserve"> and </w:t>
      </w:r>
      <w:r w:rsidRPr="093C19F2" w:rsidR="2F124756">
        <w:rPr>
          <w:rFonts w:ascii="Arial" w:hAnsi="Arial" w:cs="Arial"/>
          <w:sz w:val="22"/>
          <w:szCs w:val="22"/>
        </w:rPr>
        <w:t>accurate</w:t>
      </w:r>
      <w:r w:rsidRPr="093C19F2" w:rsidR="2F124756">
        <w:rPr>
          <w:rFonts w:ascii="Arial" w:hAnsi="Arial" w:cs="Arial"/>
          <w:sz w:val="22"/>
          <w:szCs w:val="22"/>
        </w:rPr>
        <w:t xml:space="preserve"> records </w:t>
      </w:r>
      <w:r w:rsidRPr="093C19F2" w:rsidR="2F124756">
        <w:rPr>
          <w:rFonts w:ascii="Arial" w:hAnsi="Arial" w:cs="Arial"/>
          <w:sz w:val="22"/>
          <w:szCs w:val="22"/>
        </w:rPr>
        <w:t>maintain</w:t>
      </w:r>
      <w:r w:rsidRPr="093C19F2" w:rsidR="2F124756">
        <w:rPr>
          <w:rFonts w:ascii="Arial" w:hAnsi="Arial" w:cs="Arial"/>
          <w:sz w:val="22"/>
          <w:szCs w:val="22"/>
        </w:rPr>
        <w:t xml:space="preserve"> continuity of care and confidentiality. Coordinated working between health care professionals allows for better health outcomes and coordinated support. The practices combine to ensure Mrs Thompson's care is of the best quality, safe and effective, and contributes to her wellbeing.</w:t>
      </w:r>
      <w:r w:rsidRPr="093C19F2" w:rsidR="2F124756">
        <w:rPr>
          <w:rFonts w:ascii="Arial" w:hAnsi="Arial" w:cs="Arial"/>
          <w:b w:val="0"/>
          <w:bCs w:val="0"/>
          <w:sz w:val="22"/>
          <w:szCs w:val="22"/>
        </w:rPr>
        <w:t xml:space="preserve"> </w:t>
      </w:r>
    </w:p>
    <w:p w:rsidRPr="009D7246" w:rsidR="00862588" w:rsidP="009D7246" w:rsidRDefault="00E335A3" w14:paraId="05F746A1" w14:textId="631C6497">
      <w:pPr>
        <w:pStyle w:val="Heading2"/>
        <w:rPr>
          <w:rFonts w:ascii="Arial" w:hAnsi="Arial" w:cs="Arial"/>
          <w:b w:val="0"/>
          <w:bCs w:val="0"/>
          <w:sz w:val="22"/>
          <w:szCs w:val="22"/>
        </w:rPr>
      </w:pPr>
      <w:r w:rsidRPr="093C19F2" w:rsidR="3B6A0C74">
        <w:rPr>
          <w:rFonts w:ascii="Arial" w:hAnsi="Arial" w:cs="Arial"/>
          <w:b w:val="0"/>
          <w:bCs w:val="0"/>
          <w:sz w:val="22"/>
          <w:szCs w:val="22"/>
        </w:rPr>
        <w:t xml:space="preserve">e for Mrs Thompson </w:t>
      </w:r>
      <w:r w:rsidRPr="093C19F2" w:rsidR="6312237E">
        <w:rPr>
          <w:rFonts w:ascii="Arial" w:hAnsi="Arial" w:cs="Arial"/>
          <w:b w:val="0"/>
          <w:bCs w:val="0"/>
          <w:sz w:val="22"/>
          <w:szCs w:val="22"/>
        </w:rPr>
        <w:t>includes</w:t>
      </w:r>
      <w:r w:rsidRPr="093C19F2" w:rsidR="3B6A0C74">
        <w:rPr>
          <w:rFonts w:ascii="Arial" w:hAnsi="Arial" w:cs="Arial"/>
          <w:b w:val="0"/>
          <w:bCs w:val="0"/>
          <w:sz w:val="22"/>
          <w:szCs w:val="22"/>
        </w:rPr>
        <w:t xml:space="preserve"> providing her with information in a format that she can access, allowing her more time to consult, and using communication aids, if needed</w:t>
      </w:r>
      <w:r w:rsidRPr="093C19F2" w:rsidR="737ADAB6">
        <w:rPr>
          <w:rFonts w:ascii="Arial" w:hAnsi="Arial" w:cs="Arial"/>
          <w:b w:val="0"/>
          <w:bCs w:val="0"/>
          <w:sz w:val="22"/>
          <w:szCs w:val="22"/>
        </w:rPr>
        <w:t>.</w:t>
      </w:r>
    </w:p>
    <w:p w:rsidRPr="009D7246" w:rsidR="00C25B48" w:rsidP="00E335A3" w:rsidRDefault="00C25B48" w14:paraId="7A5D2FFA" w14:textId="77777777">
      <w:pPr>
        <w:pStyle w:val="Heading1"/>
        <w:rPr>
          <w:rFonts w:ascii="Arial" w:hAnsi="Arial" w:cs="Arial"/>
          <w:b/>
          <w:color w:val="auto"/>
          <w:sz w:val="22"/>
          <w:szCs w:val="22"/>
        </w:rPr>
      </w:pPr>
      <w:r w:rsidRPr="009D7246">
        <w:rPr>
          <w:rFonts w:ascii="Arial" w:hAnsi="Arial" w:cs="Arial"/>
          <w:b/>
          <w:color w:val="auto"/>
          <w:sz w:val="22"/>
          <w:szCs w:val="22"/>
        </w:rPr>
        <w:t>Section 2: Administrative Skills and Record Keeping</w:t>
      </w:r>
    </w:p>
    <w:p w:rsidRPr="009D7246" w:rsidR="00C25B48" w:rsidP="00C25B48" w:rsidRDefault="00C25B48" w14:paraId="64069170" w14:textId="77777777">
      <w:pPr>
        <w:pStyle w:val="Heading2"/>
        <w:numPr>
          <w:ilvl w:val="0"/>
          <w:numId w:val="2"/>
        </w:numPr>
        <w:rPr>
          <w:rFonts w:ascii="Arial" w:hAnsi="Arial" w:cs="Arial"/>
          <w:sz w:val="22"/>
          <w:szCs w:val="22"/>
        </w:rPr>
      </w:pPr>
      <w:r w:rsidRPr="009D7246">
        <w:rPr>
          <w:rFonts w:ascii="Arial" w:hAnsi="Arial" w:cs="Arial"/>
          <w:sz w:val="22"/>
          <w:szCs w:val="22"/>
        </w:rPr>
        <w:t>Importance of Good Administrative Skills</w:t>
      </w:r>
    </w:p>
    <w:p w:rsidRPr="009D7246" w:rsidR="00E335A3" w:rsidP="00E335A3" w:rsidRDefault="00E335A3" w14:paraId="6B066D32" w14:textId="6DCB2FBD">
      <w:pPr>
        <w:pStyle w:val="Heading2"/>
        <w:rPr>
          <w:rFonts w:ascii="Arial" w:hAnsi="Arial" w:cs="Arial"/>
          <w:b w:val="0"/>
          <w:bCs w:val="0"/>
          <w:sz w:val="22"/>
          <w:szCs w:val="22"/>
        </w:rPr>
      </w:pPr>
      <w:r w:rsidRPr="093C19F2" w:rsidR="3B6A0C74">
        <w:rPr>
          <w:rFonts w:ascii="Arial" w:hAnsi="Arial" w:cs="Arial"/>
          <w:b w:val="0"/>
          <w:bCs w:val="0"/>
          <w:sz w:val="22"/>
          <w:szCs w:val="22"/>
        </w:rPr>
        <w:t xml:space="preserve">Safe, </w:t>
      </w:r>
      <w:r w:rsidRPr="093C19F2" w:rsidR="3B6A0C74">
        <w:rPr>
          <w:rFonts w:ascii="Arial" w:hAnsi="Arial" w:cs="Arial"/>
          <w:b w:val="0"/>
          <w:bCs w:val="0"/>
          <w:sz w:val="22"/>
          <w:szCs w:val="22"/>
        </w:rPr>
        <w:t>effective</w:t>
      </w:r>
      <w:r w:rsidRPr="093C19F2" w:rsidR="3B6A0C74">
        <w:rPr>
          <w:rFonts w:ascii="Arial" w:hAnsi="Arial" w:cs="Arial"/>
          <w:b w:val="0"/>
          <w:bCs w:val="0"/>
          <w:sz w:val="22"/>
          <w:szCs w:val="22"/>
        </w:rPr>
        <w:t xml:space="preserve"> and person-</w:t>
      </w:r>
      <w:r w:rsidRPr="093C19F2" w:rsidR="7E50752C">
        <w:rPr>
          <w:rFonts w:ascii="Arial" w:hAnsi="Arial" w:cs="Arial"/>
          <w:b w:val="0"/>
          <w:bCs w:val="0"/>
          <w:sz w:val="22"/>
          <w:szCs w:val="22"/>
        </w:rPr>
        <w:t>centred</w:t>
      </w:r>
      <w:r w:rsidRPr="093C19F2" w:rsidR="3B6A0C74">
        <w:rPr>
          <w:rFonts w:ascii="Arial" w:hAnsi="Arial" w:cs="Arial"/>
          <w:b w:val="0"/>
          <w:bCs w:val="0"/>
          <w:sz w:val="22"/>
          <w:szCs w:val="22"/>
        </w:rPr>
        <w:t xml:space="preserve"> care is dependent on good administrative skills. For Mrs Thompson, if they</w:t>
      </w:r>
      <w:r w:rsidRPr="093C19F2" w:rsidR="5B2033D6">
        <w:rPr>
          <w:rFonts w:ascii="Arial" w:hAnsi="Arial" w:cs="Arial"/>
          <w:b w:val="0"/>
          <w:bCs w:val="0"/>
          <w:sz w:val="22"/>
          <w:szCs w:val="22"/>
        </w:rPr>
        <w:t xml:space="preserve"> can be administered accurately, </w:t>
      </w:r>
      <w:r w:rsidRPr="093C19F2" w:rsidR="3B6A0C74">
        <w:rPr>
          <w:rFonts w:ascii="Arial" w:hAnsi="Arial" w:cs="Arial"/>
          <w:b w:val="0"/>
          <w:bCs w:val="0"/>
          <w:sz w:val="22"/>
          <w:szCs w:val="22"/>
        </w:rPr>
        <w:t xml:space="preserve">her health can be </w:t>
      </w:r>
      <w:r w:rsidRPr="093C19F2" w:rsidR="3B6A0C74">
        <w:rPr>
          <w:rFonts w:ascii="Arial" w:hAnsi="Arial" w:cs="Arial"/>
          <w:b w:val="0"/>
          <w:bCs w:val="0"/>
          <w:sz w:val="22"/>
          <w:szCs w:val="22"/>
        </w:rPr>
        <w:t>monitored</w:t>
      </w:r>
      <w:r w:rsidRPr="093C19F2" w:rsidR="3B6A0C74">
        <w:rPr>
          <w:rFonts w:ascii="Arial" w:hAnsi="Arial" w:cs="Arial"/>
          <w:b w:val="0"/>
          <w:bCs w:val="0"/>
          <w:sz w:val="22"/>
          <w:szCs w:val="22"/>
        </w:rPr>
        <w:t xml:space="preserve"> by healthcare professionals and decisions</w:t>
      </w:r>
      <w:r w:rsidRPr="093C19F2" w:rsidR="5B2033D6">
        <w:rPr>
          <w:rFonts w:ascii="Arial" w:hAnsi="Arial" w:cs="Arial"/>
          <w:b w:val="0"/>
          <w:bCs w:val="0"/>
          <w:sz w:val="22"/>
          <w:szCs w:val="22"/>
        </w:rPr>
        <w:t xml:space="preserve"> can be</w:t>
      </w:r>
      <w:r w:rsidRPr="093C19F2" w:rsidR="3B6A0C74">
        <w:rPr>
          <w:rFonts w:ascii="Arial" w:hAnsi="Arial" w:cs="Arial"/>
          <w:b w:val="0"/>
          <w:bCs w:val="0"/>
          <w:sz w:val="22"/>
          <w:szCs w:val="22"/>
        </w:rPr>
        <w:t xml:space="preserve"> made with her in mind. This too supports accountability and quality of care (CQC, 2023).</w:t>
      </w:r>
    </w:p>
    <w:p w:rsidRPr="009D7246" w:rsidR="00E335A3" w:rsidP="00E335A3" w:rsidRDefault="00E335A3" w14:paraId="70980C80" w14:textId="77777777">
      <w:pPr>
        <w:pStyle w:val="Heading2"/>
        <w:numPr>
          <w:ilvl w:val="0"/>
          <w:numId w:val="2"/>
        </w:numPr>
        <w:rPr>
          <w:rFonts w:ascii="Arial" w:hAnsi="Arial" w:cs="Arial"/>
          <w:bCs w:val="0"/>
          <w:sz w:val="22"/>
          <w:szCs w:val="22"/>
        </w:rPr>
      </w:pPr>
      <w:r w:rsidRPr="009D7246">
        <w:rPr>
          <w:rFonts w:ascii="Arial" w:hAnsi="Arial" w:cs="Arial"/>
          <w:bCs w:val="0"/>
          <w:sz w:val="22"/>
          <w:szCs w:val="22"/>
        </w:rPr>
        <w:t>Accurate Record Keeping</w:t>
      </w:r>
    </w:p>
    <w:p w:rsidRPr="009D7246" w:rsidR="00E335A3" w:rsidP="00E335A3" w:rsidRDefault="00E335A3" w14:paraId="142475BA" w14:textId="15CD15E3">
      <w:pPr>
        <w:pStyle w:val="Heading2"/>
        <w:rPr>
          <w:rFonts w:ascii="Arial" w:hAnsi="Arial" w:cs="Arial"/>
          <w:sz w:val="22"/>
          <w:szCs w:val="22"/>
        </w:rPr>
      </w:pPr>
      <w:r w:rsidRPr="009D7246">
        <w:rPr>
          <w:rFonts w:ascii="Arial" w:hAnsi="Arial" w:cs="Arial"/>
          <w:b w:val="0"/>
          <w:bCs w:val="0"/>
          <w:sz w:val="22"/>
          <w:szCs w:val="22"/>
        </w:rPr>
        <w:t>All healthcare professionals should ensure they keep accurate, clear and timely records of all care provided. Accurate records can contribute towards continuity of care and minimise the risk of error (NMC, 2018).</w:t>
      </w:r>
    </w:p>
    <w:p w:rsidRPr="009D7246" w:rsidR="00C25B48" w:rsidP="00E335A3" w:rsidRDefault="00C25B48" w14:paraId="55C51159" w14:textId="77777777">
      <w:pPr>
        <w:pStyle w:val="Heading2"/>
        <w:numPr>
          <w:ilvl w:val="0"/>
          <w:numId w:val="2"/>
        </w:numPr>
        <w:rPr>
          <w:rFonts w:ascii="Arial" w:hAnsi="Arial" w:cs="Arial"/>
          <w:sz w:val="22"/>
          <w:szCs w:val="22"/>
        </w:rPr>
      </w:pPr>
      <w:r w:rsidRPr="009D7246">
        <w:rPr>
          <w:rFonts w:ascii="Arial" w:hAnsi="Arial" w:cs="Arial"/>
          <w:sz w:val="22"/>
          <w:szCs w:val="22"/>
        </w:rPr>
        <w:t>Types of Records</w:t>
      </w:r>
    </w:p>
    <w:p w:rsidRPr="009D7246" w:rsidR="00C25B48" w:rsidP="00C25B48" w:rsidRDefault="00C25B48" w14:paraId="043766B1" w14:textId="77777777">
      <w:pPr>
        <w:pStyle w:val="isselectedend"/>
        <w:rPr>
          <w:rFonts w:ascii="Arial" w:hAnsi="Arial" w:cs="Arial"/>
          <w:sz w:val="22"/>
          <w:szCs w:val="22"/>
        </w:rPr>
      </w:pPr>
      <w:r w:rsidRPr="009D7246">
        <w:rPr>
          <w:rFonts w:ascii="Arial" w:hAnsi="Arial" w:cs="Arial"/>
          <w:sz w:val="22"/>
          <w:szCs w:val="22"/>
        </w:rPr>
        <w:t>The main records used in Mrs Thompson's care include:</w:t>
      </w:r>
    </w:p>
    <w:p w:rsidRPr="009D7246" w:rsidR="00C25B48" w:rsidP="00C25B48" w:rsidRDefault="00C25B48" w14:paraId="5C6B423B" w14:textId="77777777">
      <w:pPr>
        <w:numPr>
          <w:ilvl w:val="0"/>
          <w:numId w:val="3"/>
        </w:numPr>
        <w:spacing w:before="100" w:beforeAutospacing="1" w:after="100" w:afterAutospacing="1" w:line="240" w:lineRule="auto"/>
        <w:rPr>
          <w:rFonts w:ascii="Arial" w:hAnsi="Arial" w:cs="Arial"/>
        </w:rPr>
      </w:pPr>
      <w:r w:rsidRPr="009D7246">
        <w:rPr>
          <w:rStyle w:val="Strong"/>
          <w:rFonts w:ascii="Arial" w:hAnsi="Arial" w:cs="Arial"/>
        </w:rPr>
        <w:t>Care plans</w:t>
      </w:r>
      <w:r w:rsidRPr="009D7246">
        <w:rPr>
          <w:rFonts w:ascii="Arial" w:hAnsi="Arial" w:cs="Arial"/>
        </w:rPr>
        <w:t xml:space="preserve"> – outline her care needs and goals.</w:t>
      </w:r>
    </w:p>
    <w:p w:rsidRPr="009D7246" w:rsidR="00D75531" w:rsidP="00D75531" w:rsidRDefault="00D75531" w14:paraId="19D8B88A" w14:textId="77777777">
      <w:pPr>
        <w:pStyle w:val="Heading2"/>
        <w:numPr>
          <w:ilvl w:val="0"/>
          <w:numId w:val="4"/>
        </w:numPr>
        <w:rPr>
          <w:rStyle w:val="Strong"/>
          <w:rFonts w:ascii="Arial" w:hAnsi="Arial" w:cs="Arial" w:eastAsiaTheme="minorHAnsi"/>
          <w:bCs/>
          <w:sz w:val="22"/>
          <w:szCs w:val="22"/>
          <w:lang w:eastAsia="en-US"/>
        </w:rPr>
      </w:pPr>
      <w:r w:rsidRPr="009D7246">
        <w:rPr>
          <w:rStyle w:val="Strong"/>
          <w:rFonts w:ascii="Arial" w:hAnsi="Arial" w:cs="Arial" w:eastAsiaTheme="minorHAnsi"/>
          <w:b/>
          <w:bCs/>
          <w:sz w:val="22"/>
          <w:szCs w:val="22"/>
          <w:lang w:eastAsia="en-US"/>
        </w:rPr>
        <w:t xml:space="preserve">Medication Administration Records (MAR) – </w:t>
      </w:r>
      <w:r w:rsidRPr="009D7246">
        <w:rPr>
          <w:rStyle w:val="Strong"/>
          <w:rFonts w:ascii="Arial" w:hAnsi="Arial" w:cs="Arial" w:eastAsiaTheme="minorHAnsi"/>
          <w:bCs/>
          <w:sz w:val="22"/>
          <w:szCs w:val="22"/>
          <w:lang w:eastAsia="en-US"/>
        </w:rPr>
        <w:t>document when and why medicines are being administered and document the medicines that were administered.</w:t>
      </w:r>
    </w:p>
    <w:p w:rsidRPr="009D7246" w:rsidR="00D75531" w:rsidP="00D75531" w:rsidRDefault="00D75531" w14:paraId="2A2C3736" w14:textId="77777777">
      <w:pPr>
        <w:pStyle w:val="Heading2"/>
        <w:numPr>
          <w:ilvl w:val="0"/>
          <w:numId w:val="4"/>
        </w:numPr>
        <w:rPr>
          <w:rStyle w:val="Strong"/>
          <w:rFonts w:ascii="Arial" w:hAnsi="Arial" w:cs="Arial" w:eastAsiaTheme="minorHAnsi"/>
          <w:bCs/>
          <w:sz w:val="22"/>
          <w:szCs w:val="22"/>
          <w:lang w:eastAsia="en-US"/>
        </w:rPr>
      </w:pPr>
      <w:r w:rsidRPr="009D7246">
        <w:rPr>
          <w:rStyle w:val="Strong"/>
          <w:rFonts w:ascii="Arial" w:hAnsi="Arial" w:cs="Arial" w:eastAsiaTheme="minorHAnsi"/>
          <w:b/>
          <w:bCs/>
          <w:sz w:val="22"/>
          <w:szCs w:val="22"/>
          <w:lang w:eastAsia="en-US"/>
        </w:rPr>
        <w:t xml:space="preserve">Risk assessments – </w:t>
      </w:r>
      <w:r w:rsidRPr="009D7246">
        <w:rPr>
          <w:rStyle w:val="Strong"/>
          <w:rFonts w:ascii="Arial" w:hAnsi="Arial" w:cs="Arial" w:eastAsiaTheme="minorHAnsi"/>
          <w:bCs/>
          <w:sz w:val="22"/>
          <w:szCs w:val="22"/>
          <w:lang w:eastAsia="en-US"/>
        </w:rPr>
        <w:t>identify risk factors (e.g. falls, pressure sores).</w:t>
      </w:r>
    </w:p>
    <w:p w:rsidRPr="009D7246" w:rsidR="00D75531" w:rsidP="00D75531" w:rsidRDefault="00D75531" w14:paraId="7D4EEB7B" w14:textId="77777777">
      <w:pPr>
        <w:pStyle w:val="Heading2"/>
        <w:numPr>
          <w:ilvl w:val="0"/>
          <w:numId w:val="4"/>
        </w:numPr>
        <w:rPr>
          <w:rStyle w:val="Strong"/>
          <w:rFonts w:ascii="Arial" w:hAnsi="Arial" w:cs="Arial" w:eastAsiaTheme="minorHAnsi"/>
          <w:bCs/>
          <w:sz w:val="22"/>
          <w:szCs w:val="22"/>
          <w:lang w:eastAsia="en-US"/>
        </w:rPr>
      </w:pPr>
      <w:r w:rsidRPr="009D7246">
        <w:rPr>
          <w:rStyle w:val="Strong"/>
          <w:rFonts w:ascii="Arial" w:hAnsi="Arial" w:cs="Arial" w:eastAsiaTheme="minorHAnsi"/>
          <w:b/>
          <w:bCs/>
          <w:sz w:val="22"/>
          <w:szCs w:val="22"/>
          <w:lang w:eastAsia="en-US"/>
        </w:rPr>
        <w:t xml:space="preserve">Daily notes – </w:t>
      </w:r>
      <w:r w:rsidRPr="009D7246">
        <w:rPr>
          <w:rStyle w:val="Strong"/>
          <w:rFonts w:ascii="Arial" w:hAnsi="Arial" w:cs="Arial" w:eastAsiaTheme="minorHAnsi"/>
          <w:bCs/>
          <w:sz w:val="22"/>
          <w:szCs w:val="22"/>
          <w:lang w:eastAsia="en-US"/>
        </w:rPr>
        <w:t>note health and wellbeing changes.</w:t>
      </w:r>
    </w:p>
    <w:p w:rsidRPr="009D7246" w:rsidR="00D75531" w:rsidP="093C19F2" w:rsidRDefault="00D75531" w14:paraId="57ACB7DB" w14:textId="0B238E48">
      <w:pPr>
        <w:pStyle w:val="Heading2"/>
        <w:numPr>
          <w:ilvl w:val="0"/>
          <w:numId w:val="4"/>
        </w:numPr>
        <w:rPr>
          <w:rStyle w:val="Strong"/>
          <w:rFonts w:ascii="Arial" w:hAnsi="Arial" w:eastAsia="Calibri" w:cs="Arial" w:eastAsiaTheme="minorAscii"/>
          <w:sz w:val="22"/>
          <w:szCs w:val="22"/>
          <w:lang w:eastAsia="en-US"/>
        </w:rPr>
      </w:pPr>
      <w:r w:rsidRPr="093C19F2" w:rsidR="4026510B">
        <w:rPr>
          <w:rStyle w:val="Strong"/>
          <w:rFonts w:ascii="Arial" w:hAnsi="Arial" w:eastAsia="Calibri" w:cs="Arial" w:eastAsiaTheme="minorAscii"/>
          <w:b w:val="1"/>
          <w:bCs w:val="1"/>
          <w:sz w:val="22"/>
          <w:szCs w:val="22"/>
          <w:lang w:eastAsia="en-US"/>
        </w:rPr>
        <w:t xml:space="preserve">Documentation of accidents, </w:t>
      </w:r>
      <w:r w:rsidRPr="093C19F2" w:rsidR="4026510B">
        <w:rPr>
          <w:rStyle w:val="Strong"/>
          <w:rFonts w:ascii="Arial" w:hAnsi="Arial" w:eastAsia="Calibri" w:cs="Arial" w:eastAsiaTheme="minorAscii"/>
          <w:sz w:val="22"/>
          <w:szCs w:val="22"/>
          <w:lang w:eastAsia="en-US"/>
        </w:rPr>
        <w:t xml:space="preserve">medication error or any concerns relating to the </w:t>
      </w:r>
    </w:p>
    <w:p w:rsidRPr="009D7246" w:rsidR="009D7246" w:rsidP="093C19F2" w:rsidRDefault="009D7246" w14:paraId="34B7835B" w14:textId="64C20337">
      <w:pPr>
        <w:pStyle w:val="Normal"/>
        <w:rPr>
          <w:rFonts w:ascii="Arial" w:hAnsi="Arial" w:cs="Arial"/>
          <w:sz w:val="22"/>
          <w:szCs w:val="22"/>
        </w:rPr>
      </w:pPr>
    </w:p>
    <w:p w:rsidRPr="009D7246" w:rsidR="009D7246" w:rsidRDefault="009D7246" w14:paraId="7F371CF6" w14:textId="77777777">
      <w:pPr>
        <w:rPr>
          <w:rFonts w:ascii="Arial" w:hAnsi="Arial" w:cs="Arial"/>
        </w:rPr>
      </w:pPr>
    </w:p>
    <w:p w:rsidRPr="009D7246" w:rsidR="009D7246" w:rsidP="093C19F2" w:rsidRDefault="009D7246" w14:paraId="10E8A8B4" w14:textId="46938917">
      <w:pPr>
        <w:pStyle w:val="Normal"/>
      </w:pPr>
      <w:r w:rsidRPr="11A503EC" w:rsidR="0C2444C1">
        <w:rPr>
          <w:rFonts w:ascii="Arial" w:hAnsi="Arial" w:cs="Arial"/>
          <w:b w:val="1"/>
          <w:bCs w:val="1"/>
        </w:rPr>
        <w:t>References</w:t>
      </w:r>
    </w:p>
    <w:p w:rsidR="093C19F2" w:rsidP="11A503EC" w:rsidRDefault="093C19F2" w14:paraId="00657E76" w14:textId="77777777">
      <w:pPr>
        <w:pStyle w:val="ListParagraph"/>
        <w:numPr>
          <w:ilvl w:val="0"/>
          <w:numId w:val="2"/>
        </w:numPr>
        <w:rPr>
          <w:rFonts w:ascii="Arial" w:hAnsi="Arial" w:cs="Arial"/>
          <w:color w:val="222222"/>
        </w:rPr>
      </w:pPr>
      <w:r w:rsidRPr="11A503EC" w:rsidR="3493517E">
        <w:rPr>
          <w:rFonts w:ascii="Arial" w:hAnsi="Arial" w:cs="Arial"/>
          <w:color w:val="222222"/>
        </w:rPr>
        <w:t>Birkinshaw, P. and Varney, M., 2019. Government and Information Rights.</w:t>
      </w:r>
    </w:p>
    <w:p w:rsidR="093C19F2" w:rsidP="11A503EC" w:rsidRDefault="093C19F2" w14:paraId="2FEC8312" w14:textId="214A1619">
      <w:pPr>
        <w:pStyle w:val="ListParagraph"/>
        <w:numPr>
          <w:ilvl w:val="0"/>
          <w:numId w:val="2"/>
        </w:numPr>
        <w:rPr>
          <w:rFonts w:ascii="Arial" w:hAnsi="Arial" w:cs="Arial"/>
        </w:rPr>
      </w:pPr>
      <w:r w:rsidRPr="11A503EC" w:rsidR="3493517E">
        <w:rPr>
          <w:rFonts w:ascii="Arial" w:hAnsi="Arial" w:cs="Arial"/>
        </w:rPr>
        <w:t xml:space="preserve">Care Quality Commission (CQC). (2023) </w:t>
      </w:r>
      <w:r w:rsidRPr="11A503EC" w:rsidR="3493517E">
        <w:rPr>
          <w:rStyle w:val="Emphasis"/>
          <w:rFonts w:ascii="Arial" w:hAnsi="Arial" w:cs="Arial"/>
        </w:rPr>
        <w:t>Fundamental Standards</w:t>
      </w:r>
      <w:r w:rsidRPr="11A503EC" w:rsidR="3493517E">
        <w:rPr>
          <w:rFonts w:ascii="Arial" w:hAnsi="Arial" w:cs="Arial"/>
        </w:rPr>
        <w:t xml:space="preserve">. Available at: </w:t>
      </w:r>
      <w:hyperlink r:id="R9277aec395fe4a0b">
        <w:r w:rsidRPr="11A503EC" w:rsidR="3493517E">
          <w:rPr>
            <w:rStyle w:val="Hyperlink"/>
            <w:rFonts w:ascii="Arial" w:hAnsi="Arial" w:cs="Arial"/>
          </w:rPr>
          <w:t>https://www.cqc.org.uk</w:t>
        </w:r>
      </w:hyperlink>
      <w:r w:rsidRPr="11A503EC" w:rsidR="3493517E">
        <w:rPr>
          <w:rFonts w:ascii="Arial" w:hAnsi="Arial" w:cs="Arial"/>
        </w:rPr>
        <w:t xml:space="preserve"> (Accessed: 1 July 2026)</w:t>
      </w:r>
    </w:p>
    <w:p w:rsidR="259C2970" w:rsidP="11A503EC" w:rsidRDefault="259C2970" w14:paraId="3879FB12" w14:textId="537A0579">
      <w:pPr>
        <w:pStyle w:val="ListParagraph"/>
        <w:numPr>
          <w:ilvl w:val="0"/>
          <w:numId w:val="2"/>
        </w:numPr>
        <w:rPr>
          <w:rFonts w:ascii="Arial" w:hAnsi="Arial" w:cs="Arial"/>
        </w:rPr>
      </w:pPr>
      <w:r w:rsidRPr="11A503EC" w:rsidR="259C2970">
        <w:rPr>
          <w:rFonts w:ascii="Arial" w:hAnsi="Arial" w:cs="Arial"/>
          <w:color w:val="222222"/>
        </w:rPr>
        <w:t>Erdos, D., 2026. UK Data Protection Post-Brexit: The Evolving Landscape. </w:t>
      </w:r>
      <w:r w:rsidRPr="11A503EC" w:rsidR="259C2970">
        <w:rPr>
          <w:rFonts w:ascii="Arial" w:hAnsi="Arial" w:cs="Arial"/>
          <w:i w:val="1"/>
          <w:iCs w:val="1"/>
          <w:color w:val="222222"/>
        </w:rPr>
        <w:t>University of Cambridge Faculty of Law Research Paper</w:t>
      </w:r>
      <w:r w:rsidRPr="11A503EC" w:rsidR="259C2970">
        <w:rPr>
          <w:rFonts w:ascii="Arial" w:hAnsi="Arial" w:cs="Arial"/>
          <w:color w:val="222222"/>
        </w:rPr>
        <w:t>, (3).</w:t>
      </w:r>
    </w:p>
    <w:p w:rsidR="1C304AE6" w:rsidP="11A503EC" w:rsidRDefault="1C304AE6" w14:paraId="2492BB71" w14:textId="2EBF6A48">
      <w:pPr>
        <w:pStyle w:val="ListParagraph"/>
        <w:numPr>
          <w:ilvl w:val="0"/>
          <w:numId w:val="2"/>
        </w:numPr>
        <w:rPr>
          <w:rFonts w:ascii="Arial" w:hAnsi="Arial" w:cs="Arial"/>
          <w:color w:val="222222"/>
        </w:rPr>
      </w:pPr>
      <w:r w:rsidRPr="11A503EC" w:rsidR="1C304AE6">
        <w:rPr>
          <w:rFonts w:ascii="Arial" w:hAnsi="Arial" w:cs="Arial"/>
          <w:color w:val="222222"/>
        </w:rPr>
        <w:t>Great Britain. Information Commissioner's Office, 2010. </w:t>
      </w:r>
      <w:r w:rsidRPr="11A503EC" w:rsidR="1C304AE6">
        <w:rPr>
          <w:rFonts w:ascii="Arial" w:hAnsi="Arial" w:cs="Arial"/>
          <w:i w:val="1"/>
          <w:iCs w:val="1"/>
          <w:color w:val="222222"/>
        </w:rPr>
        <w:t xml:space="preserve">Freedom of Information Act 2000: Ministerial Veto on Disclosure of the Minutes of the Cabinet Sub-Committee on Devolution for Scotland, </w:t>
      </w:r>
      <w:r w:rsidRPr="11A503EC" w:rsidR="1C304AE6">
        <w:rPr>
          <w:rFonts w:ascii="Arial" w:hAnsi="Arial" w:cs="Arial"/>
          <w:i w:val="1"/>
          <w:iCs w:val="1"/>
          <w:color w:val="222222"/>
        </w:rPr>
        <w:t>Wales</w:t>
      </w:r>
      <w:r w:rsidRPr="11A503EC" w:rsidR="1C304AE6">
        <w:rPr>
          <w:rFonts w:ascii="Arial" w:hAnsi="Arial" w:cs="Arial"/>
          <w:i w:val="1"/>
          <w:iCs w:val="1"/>
          <w:color w:val="222222"/>
        </w:rPr>
        <w:t xml:space="preserve"> and the Regions; Information Commissioner's Report to Parliament</w:t>
      </w:r>
      <w:r w:rsidRPr="11A503EC" w:rsidR="1C304AE6">
        <w:rPr>
          <w:rFonts w:ascii="Arial" w:hAnsi="Arial" w:cs="Arial"/>
          <w:color w:val="222222"/>
        </w:rPr>
        <w:t> (Vol. 218). The Stationery Office.</w:t>
      </w:r>
    </w:p>
    <w:p w:rsidRPr="009D7246" w:rsidR="009D7246" w:rsidP="009D7246" w:rsidRDefault="009D7246" w14:paraId="6589D23E" w14:textId="3744587E">
      <w:pPr>
        <w:pStyle w:val="ListParagraph"/>
        <w:numPr>
          <w:ilvl w:val="0"/>
          <w:numId w:val="2"/>
        </w:numPr>
        <w:rPr>
          <w:rFonts w:ascii="Arial" w:hAnsi="Arial" w:cs="Arial"/>
          <w:color w:val="222222"/>
          <w:shd w:val="clear" w:color="auto" w:fill="FFFFFF"/>
        </w:rPr>
      </w:pPr>
      <w:r w:rsidRPr="009D7246" w:rsidR="79A1A126">
        <w:rPr>
          <w:rFonts w:ascii="Arial" w:hAnsi="Arial" w:cs="Arial"/>
          <w:color w:val="222222"/>
          <w:shd w:val="clear" w:color="auto" w:fill="FFFFFF"/>
        </w:rPr>
        <w:t xml:space="preserve">Lamb, C.A., </w:t>
      </w:r>
      <w:r w:rsidRPr="11A503EC" w:rsidR="79A1A126">
        <w:rPr>
          <w:rFonts w:ascii="Arial" w:hAnsi="Arial" w:cs="Arial"/>
          <w:color w:val="222222"/>
        </w:rPr>
        <w:t>Picton</w:t>
      </w:r>
      <w:r w:rsidRPr="11A503EC" w:rsidR="79A1A126">
        <w:rPr>
          <w:rFonts w:ascii="Arial" w:hAnsi="Arial" w:cs="Arial"/>
          <w:color w:val="222222"/>
        </w:rPr>
        <w:t>, C., Arnott, I., Avery, P., Attwood, D., Banerjee, S., Bayliss, S., Bell, G., Bhatnagar, G., Brocklehurst, C. and Buckley, V., 2026. The 2026 IBD UK Standards of healthcare service design and delivery for adults and children living with Crohn’s disease and ulcerative colitis. </w:t>
      </w:r>
      <w:r w:rsidRPr="11A503EC" w:rsidR="79A1A126">
        <w:rPr>
          <w:rFonts w:ascii="Arial" w:hAnsi="Arial" w:cs="Arial"/>
          <w:i w:val="1"/>
          <w:iCs w:val="1"/>
          <w:color w:val="222222"/>
          <w:shd w:val="clear" w:color="auto" w:fill="FFFFFF"/>
        </w:rPr>
        <w:t>BMJ Open Gastroenterology</w:t>
      </w:r>
      <w:r w:rsidRPr="009D7246" w:rsidR="79A1A126">
        <w:rPr>
          <w:rFonts w:ascii="Arial" w:hAnsi="Arial" w:cs="Arial"/>
          <w:color w:val="222222"/>
          <w:shd w:val="clear" w:color="auto" w:fill="FFFFFF"/>
        </w:rPr>
        <w:t>, </w:t>
      </w:r>
      <w:r w:rsidRPr="11A503EC" w:rsidR="79A1A126">
        <w:rPr>
          <w:rFonts w:ascii="Arial" w:hAnsi="Arial" w:cs="Arial"/>
          <w:i w:val="1"/>
          <w:iCs w:val="1"/>
          <w:color w:val="222222"/>
          <w:shd w:val="clear" w:color="auto" w:fill="FFFFFF"/>
        </w:rPr>
        <w:t>13</w:t>
      </w:r>
      <w:r w:rsidRPr="009D7246" w:rsidR="79A1A126">
        <w:rPr>
          <w:rFonts w:ascii="Arial" w:hAnsi="Arial" w:cs="Arial"/>
          <w:color w:val="222222"/>
          <w:shd w:val="clear" w:color="auto" w:fill="FFFFFF"/>
        </w:rPr>
        <w:t xml:space="preserve">(1), </w:t>
      </w:r>
      <w:r w:rsidRPr="11A503EC" w:rsidR="79A1A126">
        <w:rPr>
          <w:rFonts w:ascii="Arial" w:hAnsi="Arial" w:cs="Arial"/>
          <w:color w:val="222222"/>
        </w:rPr>
        <w:t>p.e</w:t>
      </w:r>
      <w:r w:rsidRPr="11A503EC" w:rsidR="79A1A126">
        <w:rPr>
          <w:rFonts w:ascii="Arial" w:hAnsi="Arial" w:cs="Arial"/>
          <w:color w:val="222222"/>
        </w:rPr>
        <w:t>002227.</w:t>
      </w:r>
      <w:r w:rsidRPr="11A503EC" w:rsidR="79A1A126">
        <w:rPr>
          <w:rFonts w:ascii="Arial" w:hAnsi="Arial" w:cs="Arial"/>
          <w:color w:val="222222"/>
        </w:rPr>
        <w:t>.</w:t>
      </w:r>
    </w:p>
    <w:p w:rsidRPr="009D7246" w:rsidR="009D7246" w:rsidP="009D7246" w:rsidRDefault="009D7246" w14:paraId="73538836" w14:textId="77777777">
      <w:pPr>
        <w:pStyle w:val="ListParagraph"/>
        <w:numPr>
          <w:ilvl w:val="0"/>
          <w:numId w:val="2"/>
        </w:numPr>
        <w:rPr>
          <w:rFonts w:ascii="Arial" w:hAnsi="Arial" w:cs="Arial"/>
          <w:color w:val="222222"/>
          <w:shd w:val="clear" w:color="auto" w:fill="FFFFFF"/>
        </w:rPr>
      </w:pPr>
      <w:r w:rsidRPr="009D7246">
        <w:rPr>
          <w:rFonts w:ascii="Arial" w:hAnsi="Arial" w:cs="Arial"/>
          <w:color w:val="222222"/>
          <w:shd w:val="clear" w:color="auto" w:fill="FFFFFF"/>
        </w:rPr>
        <w:t>Nursing and Midwifery Council (Great Britain), 2018. </w:t>
      </w:r>
      <w:r w:rsidRPr="009D7246">
        <w:rPr>
          <w:rFonts w:ascii="Arial" w:hAnsi="Arial" w:cs="Arial"/>
          <w:i/>
          <w:iCs/>
          <w:color w:val="222222"/>
          <w:shd w:val="clear" w:color="auto" w:fill="FFFFFF"/>
        </w:rPr>
        <w:t>The code: professional standards of practice and behaviour for nurses, midwives and nursing associates</w:t>
      </w:r>
      <w:r w:rsidRPr="009D7246">
        <w:rPr>
          <w:rFonts w:ascii="Arial" w:hAnsi="Arial" w:cs="Arial"/>
          <w:color w:val="222222"/>
          <w:shd w:val="clear" w:color="auto" w:fill="FFFFFF"/>
        </w:rPr>
        <w:t>. NMC.</w:t>
      </w:r>
    </w:p>
    <w:p w:rsidRPr="009D7246" w:rsidR="009D7246" w:rsidP="009D7246" w:rsidRDefault="009D7246" w14:paraId="4018913F" w14:textId="761C4A48">
      <w:pPr>
        <w:pStyle w:val="ListParagraph"/>
        <w:numPr>
          <w:ilvl w:val="0"/>
          <w:numId w:val="2"/>
        </w:numPr>
        <w:rPr>
          <w:rFonts w:ascii="Arial" w:hAnsi="Arial" w:cs="Arial"/>
        </w:rPr>
      </w:pPr>
      <w:r w:rsidRPr="009D7246" w:rsidR="79A1A126">
        <w:rPr>
          <w:rFonts w:ascii="Arial" w:hAnsi="Arial" w:cs="Arial"/>
          <w:color w:val="222222"/>
          <w:shd w:val="clear" w:color="auto" w:fill="FFFFFF"/>
        </w:rPr>
        <w:t>Weaver, W., 1963. </w:t>
      </w:r>
      <w:r w:rsidRPr="11A503EC" w:rsidR="79A1A126">
        <w:rPr>
          <w:rFonts w:ascii="Arial" w:hAnsi="Arial" w:cs="Arial"/>
          <w:i w:val="1"/>
          <w:iCs w:val="1"/>
          <w:color w:val="222222"/>
          <w:shd w:val="clear" w:color="auto" w:fill="FFFFFF"/>
        </w:rPr>
        <w:t>The mathematical theory of communication</w:t>
      </w:r>
      <w:r w:rsidRPr="009D7246" w:rsidR="79A1A126">
        <w:rPr>
          <w:rFonts w:ascii="Arial" w:hAnsi="Arial" w:cs="Arial"/>
          <w:color w:val="222222"/>
          <w:shd w:val="clear" w:color="auto" w:fill="FFFFFF"/>
        </w:rPr>
        <w:t>. University of Illinois press.</w:t>
      </w:r>
      <w:r w:rsidRPr="11A503EC" w:rsidR="79A1A126">
        <w:rPr>
          <w:rFonts w:ascii="Arial" w:hAnsi="Arial" w:cs="Arial"/>
        </w:rPr>
        <w:t>.</w:t>
      </w:r>
    </w:p>
    <w:p w:rsidRPr="009D7246" w:rsidR="009D7246" w:rsidRDefault="009D7246" w14:paraId="68017BD1" w14:textId="77777777">
      <w:pPr>
        <w:rPr>
          <w:rFonts w:ascii="Arial" w:hAnsi="Arial" w:cs="Arial"/>
          <w:b/>
        </w:rPr>
      </w:pPr>
    </w:p>
    <w:sectPr w:rsidRPr="009D7246" w:rsidR="009D7246">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1">
    <w:nsid w:val="21eeb3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cc9c578"/>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2A9396A"/>
    <w:multiLevelType w:val="multilevel"/>
    <w:tmpl w:val="481272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1C732550"/>
    <w:multiLevelType w:val="hybridMultilevel"/>
    <w:tmpl w:val="29D2B964"/>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BA7650D"/>
    <w:multiLevelType w:val="multilevel"/>
    <w:tmpl w:val="481272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41290435"/>
    <w:multiLevelType w:val="multilevel"/>
    <w:tmpl w:val="481272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478D2C00"/>
    <w:multiLevelType w:val="hybridMultilevel"/>
    <w:tmpl w:val="8A10ECC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A19601F"/>
    <w:multiLevelType w:val="hybridMultilevel"/>
    <w:tmpl w:val="C1C2C4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554A43A9"/>
    <w:multiLevelType w:val="hybridMultilevel"/>
    <w:tmpl w:val="729062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C712373"/>
    <w:multiLevelType w:val="hybridMultilevel"/>
    <w:tmpl w:val="6D0A8E3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68891A95"/>
    <w:multiLevelType w:val="hybridMultilevel"/>
    <w:tmpl w:val="E35E1998"/>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7C74355D"/>
    <w:multiLevelType w:val="multilevel"/>
    <w:tmpl w:val="015441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2">
    <w:abstractNumId w:val="11"/>
  </w:num>
  <w:num w:numId="11">
    <w:abstractNumId w:val="10"/>
  </w:num>
  <w:num w:numId="1" w16cid:durableId="463961953">
    <w:abstractNumId w:val="9"/>
  </w:num>
  <w:num w:numId="2" w16cid:durableId="832188505">
    <w:abstractNumId w:val="6"/>
  </w:num>
  <w:num w:numId="3" w16cid:durableId="1206603350">
    <w:abstractNumId w:val="3"/>
  </w:num>
  <w:num w:numId="4" w16cid:durableId="816144302">
    <w:abstractNumId w:val="2"/>
  </w:num>
  <w:num w:numId="5" w16cid:durableId="2026132636">
    <w:abstractNumId w:val="0"/>
  </w:num>
  <w:num w:numId="6" w16cid:durableId="2078933195">
    <w:abstractNumId w:val="5"/>
  </w:num>
  <w:num w:numId="7" w16cid:durableId="969823014">
    <w:abstractNumId w:val="7"/>
  </w:num>
  <w:num w:numId="8" w16cid:durableId="40252758">
    <w:abstractNumId w:val="1"/>
  </w:num>
  <w:num w:numId="9" w16cid:durableId="684215162">
    <w:abstractNumId w:val="8"/>
  </w:num>
  <w:num w:numId="10" w16cid:durableId="12180838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E18"/>
    <w:rsid w:val="00050195"/>
    <w:rsid w:val="000D1158"/>
    <w:rsid w:val="0011687A"/>
    <w:rsid w:val="00262E18"/>
    <w:rsid w:val="00363B16"/>
    <w:rsid w:val="003706D3"/>
    <w:rsid w:val="0048641D"/>
    <w:rsid w:val="005B2B3D"/>
    <w:rsid w:val="005D3624"/>
    <w:rsid w:val="005D3BA2"/>
    <w:rsid w:val="0060111B"/>
    <w:rsid w:val="00607142"/>
    <w:rsid w:val="0066214A"/>
    <w:rsid w:val="00811BB9"/>
    <w:rsid w:val="00862588"/>
    <w:rsid w:val="00875037"/>
    <w:rsid w:val="00967157"/>
    <w:rsid w:val="009D4730"/>
    <w:rsid w:val="009D7246"/>
    <w:rsid w:val="00A673BD"/>
    <w:rsid w:val="00AB3AB5"/>
    <w:rsid w:val="00AD00D6"/>
    <w:rsid w:val="00C25B48"/>
    <w:rsid w:val="00C26794"/>
    <w:rsid w:val="00C857F7"/>
    <w:rsid w:val="00D6500F"/>
    <w:rsid w:val="00D75531"/>
    <w:rsid w:val="00E335A3"/>
    <w:rsid w:val="0216D890"/>
    <w:rsid w:val="042406AD"/>
    <w:rsid w:val="04DAA457"/>
    <w:rsid w:val="0519FE2D"/>
    <w:rsid w:val="0630FFA1"/>
    <w:rsid w:val="076CB7E1"/>
    <w:rsid w:val="08C11C36"/>
    <w:rsid w:val="09004C05"/>
    <w:rsid w:val="093C19F2"/>
    <w:rsid w:val="0AE9D64A"/>
    <w:rsid w:val="0AEDEC29"/>
    <w:rsid w:val="0BFA1170"/>
    <w:rsid w:val="0BFA1170"/>
    <w:rsid w:val="0C2444C1"/>
    <w:rsid w:val="0C411481"/>
    <w:rsid w:val="0E98F2E7"/>
    <w:rsid w:val="0ECEC8D1"/>
    <w:rsid w:val="11A503EC"/>
    <w:rsid w:val="13134632"/>
    <w:rsid w:val="1472710F"/>
    <w:rsid w:val="16B0FB15"/>
    <w:rsid w:val="16DD0839"/>
    <w:rsid w:val="17F5A165"/>
    <w:rsid w:val="1A58062F"/>
    <w:rsid w:val="1B56BF5A"/>
    <w:rsid w:val="1C304AE6"/>
    <w:rsid w:val="1D51C8FC"/>
    <w:rsid w:val="1DEF28BF"/>
    <w:rsid w:val="2266B69F"/>
    <w:rsid w:val="259C2970"/>
    <w:rsid w:val="26989C56"/>
    <w:rsid w:val="28A9BE99"/>
    <w:rsid w:val="2C529414"/>
    <w:rsid w:val="2D0E90CC"/>
    <w:rsid w:val="2F124756"/>
    <w:rsid w:val="2F693135"/>
    <w:rsid w:val="30AFE1DB"/>
    <w:rsid w:val="30C99908"/>
    <w:rsid w:val="3493517E"/>
    <w:rsid w:val="35320388"/>
    <w:rsid w:val="37639D61"/>
    <w:rsid w:val="3B6A0C74"/>
    <w:rsid w:val="3BFAFC34"/>
    <w:rsid w:val="3CAF081B"/>
    <w:rsid w:val="3DCCDB31"/>
    <w:rsid w:val="3EACB08B"/>
    <w:rsid w:val="4026510B"/>
    <w:rsid w:val="4084DDD9"/>
    <w:rsid w:val="41DF7AA4"/>
    <w:rsid w:val="4493BB5F"/>
    <w:rsid w:val="44FB39D8"/>
    <w:rsid w:val="47CDF432"/>
    <w:rsid w:val="4AD597F9"/>
    <w:rsid w:val="4B29CB38"/>
    <w:rsid w:val="4C2F6E6F"/>
    <w:rsid w:val="4DDB6A8C"/>
    <w:rsid w:val="54AF8482"/>
    <w:rsid w:val="556BE088"/>
    <w:rsid w:val="55871DBB"/>
    <w:rsid w:val="593C55DC"/>
    <w:rsid w:val="5B2033D6"/>
    <w:rsid w:val="6312237E"/>
    <w:rsid w:val="67BE0BBF"/>
    <w:rsid w:val="67C52034"/>
    <w:rsid w:val="6B0F37D5"/>
    <w:rsid w:val="716445F8"/>
    <w:rsid w:val="72C595F7"/>
    <w:rsid w:val="737ADAB6"/>
    <w:rsid w:val="7579C764"/>
    <w:rsid w:val="79A1A126"/>
    <w:rsid w:val="7D29A0EF"/>
    <w:rsid w:val="7E5075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D1551"/>
  <w15:chartTrackingRefBased/>
  <w15:docId w15:val="{01D4F368-0B9C-42DC-B353-B68A59E39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262E18"/>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link w:val="Heading2Char"/>
    <w:uiPriority w:val="9"/>
    <w:qFormat/>
    <w:rsid w:val="00262E18"/>
    <w:pPr>
      <w:spacing w:before="100" w:beforeAutospacing="1" w:after="100" w:afterAutospacing="1" w:line="240" w:lineRule="auto"/>
      <w:outlineLvl w:val="1"/>
    </w:pPr>
    <w:rPr>
      <w:rFonts w:ascii="Times New Roman" w:hAnsi="Times New Roman" w:eastAsia="Times New Roman" w:cs="Times New Roman"/>
      <w:b/>
      <w:bCs/>
      <w:sz w:val="36"/>
      <w:szCs w:val="36"/>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sid w:val="00262E18"/>
    <w:rPr>
      <w:rFonts w:ascii="Times New Roman" w:hAnsi="Times New Roman" w:eastAsia="Times New Roman" w:cs="Times New Roman"/>
      <w:b/>
      <w:bCs/>
      <w:sz w:val="36"/>
      <w:szCs w:val="36"/>
      <w:lang w:eastAsia="en-GB"/>
    </w:rPr>
  </w:style>
  <w:style w:type="paragraph" w:styleId="isselectedend" w:customStyle="1">
    <w:name w:val="isselectedend"/>
    <w:basedOn w:val="Normal"/>
    <w:rsid w:val="00262E18"/>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NormalWeb">
    <w:name w:val="Normal (Web)"/>
    <w:basedOn w:val="Normal"/>
    <w:uiPriority w:val="99"/>
    <w:semiHidden/>
    <w:unhideWhenUsed/>
    <w:rsid w:val="00262E18"/>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Heading1Char" w:customStyle="1">
    <w:name w:val="Heading 1 Char"/>
    <w:basedOn w:val="DefaultParagraphFont"/>
    <w:link w:val="Heading1"/>
    <w:uiPriority w:val="9"/>
    <w:rsid w:val="00262E18"/>
    <w:rPr>
      <w:rFonts w:asciiTheme="majorHAnsi" w:hAnsiTheme="majorHAnsi" w:eastAsiaTheme="majorEastAsia" w:cstheme="majorBidi"/>
      <w:color w:val="2E74B5" w:themeColor="accent1" w:themeShade="BF"/>
      <w:sz w:val="32"/>
      <w:szCs w:val="32"/>
    </w:rPr>
  </w:style>
  <w:style w:type="character" w:styleId="Strong">
    <w:name w:val="Strong"/>
    <w:basedOn w:val="DefaultParagraphFont"/>
    <w:uiPriority w:val="22"/>
    <w:qFormat/>
    <w:rsid w:val="00262E18"/>
    <w:rPr>
      <w:b/>
      <w:bCs/>
    </w:rPr>
  </w:style>
  <w:style w:type="character" w:styleId="Emphasis">
    <w:name w:val="Emphasis"/>
    <w:basedOn w:val="DefaultParagraphFont"/>
    <w:uiPriority w:val="20"/>
    <w:qFormat/>
    <w:rsid w:val="009D7246"/>
    <w:rPr>
      <w:i/>
      <w:iCs/>
    </w:rPr>
  </w:style>
  <w:style w:type="character" w:styleId="Hyperlink">
    <w:name w:val="Hyperlink"/>
    <w:basedOn w:val="DefaultParagraphFont"/>
    <w:uiPriority w:val="99"/>
    <w:semiHidden/>
    <w:unhideWhenUsed/>
    <w:rsid w:val="009D7246"/>
    <w:rPr>
      <w:color w:val="0000FF"/>
      <w:u w:val="single"/>
    </w:rPr>
  </w:style>
  <w:style w:type="paragraph" w:styleId="ListParagraph">
    <w:name w:val="List Paragraph"/>
    <w:basedOn w:val="Normal"/>
    <w:uiPriority w:val="34"/>
    <w:qFormat/>
    <w:rsid w:val="009D7246"/>
    <w:pPr>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066437">
      <w:bodyDiv w:val="1"/>
      <w:marLeft w:val="0"/>
      <w:marRight w:val="0"/>
      <w:marTop w:val="0"/>
      <w:marBottom w:val="0"/>
      <w:divBdr>
        <w:top w:val="none" w:sz="0" w:space="0" w:color="auto"/>
        <w:left w:val="none" w:sz="0" w:space="0" w:color="auto"/>
        <w:bottom w:val="none" w:sz="0" w:space="0" w:color="auto"/>
        <w:right w:val="none" w:sz="0" w:space="0" w:color="auto"/>
      </w:divBdr>
    </w:div>
    <w:div w:id="395473594">
      <w:bodyDiv w:val="1"/>
      <w:marLeft w:val="0"/>
      <w:marRight w:val="0"/>
      <w:marTop w:val="0"/>
      <w:marBottom w:val="0"/>
      <w:divBdr>
        <w:top w:val="none" w:sz="0" w:space="0" w:color="auto"/>
        <w:left w:val="none" w:sz="0" w:space="0" w:color="auto"/>
        <w:bottom w:val="none" w:sz="0" w:space="0" w:color="auto"/>
        <w:right w:val="none" w:sz="0" w:space="0" w:color="auto"/>
      </w:divBdr>
    </w:div>
    <w:div w:id="476921388">
      <w:bodyDiv w:val="1"/>
      <w:marLeft w:val="0"/>
      <w:marRight w:val="0"/>
      <w:marTop w:val="0"/>
      <w:marBottom w:val="0"/>
      <w:divBdr>
        <w:top w:val="none" w:sz="0" w:space="0" w:color="auto"/>
        <w:left w:val="none" w:sz="0" w:space="0" w:color="auto"/>
        <w:bottom w:val="none" w:sz="0" w:space="0" w:color="auto"/>
        <w:right w:val="none" w:sz="0" w:space="0" w:color="auto"/>
      </w:divBdr>
    </w:div>
    <w:div w:id="614823836">
      <w:bodyDiv w:val="1"/>
      <w:marLeft w:val="0"/>
      <w:marRight w:val="0"/>
      <w:marTop w:val="0"/>
      <w:marBottom w:val="0"/>
      <w:divBdr>
        <w:top w:val="none" w:sz="0" w:space="0" w:color="auto"/>
        <w:left w:val="none" w:sz="0" w:space="0" w:color="auto"/>
        <w:bottom w:val="none" w:sz="0" w:space="0" w:color="auto"/>
        <w:right w:val="none" w:sz="0" w:space="0" w:color="auto"/>
      </w:divBdr>
    </w:div>
    <w:div w:id="1007485703">
      <w:bodyDiv w:val="1"/>
      <w:marLeft w:val="0"/>
      <w:marRight w:val="0"/>
      <w:marTop w:val="0"/>
      <w:marBottom w:val="0"/>
      <w:divBdr>
        <w:top w:val="none" w:sz="0" w:space="0" w:color="auto"/>
        <w:left w:val="none" w:sz="0" w:space="0" w:color="auto"/>
        <w:bottom w:val="none" w:sz="0" w:space="0" w:color="auto"/>
        <w:right w:val="none" w:sz="0" w:space="0" w:color="auto"/>
      </w:divBdr>
    </w:div>
    <w:div w:id="1769353737">
      <w:bodyDiv w:val="1"/>
      <w:marLeft w:val="0"/>
      <w:marRight w:val="0"/>
      <w:marTop w:val="0"/>
      <w:marBottom w:val="0"/>
      <w:divBdr>
        <w:top w:val="none" w:sz="0" w:space="0" w:color="auto"/>
        <w:left w:val="none" w:sz="0" w:space="0" w:color="auto"/>
        <w:bottom w:val="none" w:sz="0" w:space="0" w:color="auto"/>
        <w:right w:val="none" w:sz="0" w:space="0" w:color="auto"/>
      </w:divBdr>
    </w:div>
    <w:div w:id="2039234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 Type="http://schemas.openxmlformats.org/officeDocument/2006/relationships/hyperlink" Target="https://www.cqc.org.uk" TargetMode="External" Id="R9277aec395fe4a0b"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040936b9e52ca28d75a8cd912b5f8ebd">
  <xsd:schema xmlns:xsd="http://www.w3.org/2001/XMLSchema" xmlns:xs="http://www.w3.org/2001/XMLSchema" xmlns:p="http://schemas.microsoft.com/office/2006/metadata/properties" xmlns:ns3="901b7179-a49d-4669-ab88-101a0e80079b" targetNamespace="http://schemas.microsoft.com/office/2006/metadata/properties" ma:root="true" ma:fieldsID="0aca29bb2b39dad214f8f842fcd6eb9c"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9455E80D-1CA7-4C75-B075-5B2E5C38D2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48C557E-4078-423B-8BEC-BFA4FE5F8A59}">
  <ds:schemaRefs>
    <ds:schemaRef ds:uri="http://schemas.microsoft.com/sharepoint/v3/contenttype/forms"/>
  </ds:schemaRefs>
</ds:datastoreItem>
</file>

<file path=customXml/itemProps3.xml><?xml version="1.0" encoding="utf-8"?>
<ds:datastoreItem xmlns:ds="http://schemas.openxmlformats.org/officeDocument/2006/customXml" ds:itemID="{334D5D95-B2D4-4DC5-8F65-6A760BA5569E}">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pc</dc:creator>
  <keywords/>
  <dc:description/>
  <lastModifiedBy>Saman Naveed (2519576)</lastModifiedBy>
  <revision>16</revision>
  <dcterms:created xsi:type="dcterms:W3CDTF">2026-07-10T10:32:00.0000000Z</dcterms:created>
  <dcterms:modified xsi:type="dcterms:W3CDTF">2026-07-14T10:14:55.5104951Z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