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7E54E"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bookmarkStart w:id="0" w:name="_w9xnzf507k2b" w:colFirst="0" w:colLast="0"/>
      <w:bookmarkEnd w:id="0"/>
    </w:p>
    <w:p w14:paraId="62C4B82D"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p>
    <w:p w14:paraId="2FDA8432"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p>
    <w:p w14:paraId="6D0E3094"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p>
    <w:p w14:paraId="546A835E"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p>
    <w:p w14:paraId="153E92AE" w14:textId="77777777" w:rsidR="004E37B8" w:rsidRPr="004E37B8" w:rsidRDefault="004E37B8" w:rsidP="004E37B8">
      <w:pPr>
        <w:spacing w:line="360" w:lineRule="auto"/>
        <w:jc w:val="center"/>
        <w:rPr>
          <w:rFonts w:ascii="Times New Roman" w:eastAsia="Times New Roman" w:hAnsi="Times New Roman" w:cs="Times New Roman"/>
          <w:b/>
          <w:color w:val="000000" w:themeColor="text1"/>
          <w:sz w:val="32"/>
          <w:szCs w:val="32"/>
        </w:rPr>
      </w:pPr>
    </w:p>
    <w:p w14:paraId="1C8DD569" w14:textId="77777777" w:rsidR="004E37B8" w:rsidRPr="004E37B8" w:rsidRDefault="004E37B8" w:rsidP="004E37B8">
      <w:pPr>
        <w:spacing w:line="360" w:lineRule="auto"/>
        <w:jc w:val="center"/>
        <w:rPr>
          <w:rFonts w:ascii="Times New Roman" w:eastAsia="Times New Roman" w:hAnsi="Times New Roman" w:cs="Times New Roman"/>
          <w:b/>
          <w:color w:val="000000" w:themeColor="text1"/>
          <w:sz w:val="32"/>
          <w:szCs w:val="32"/>
        </w:rPr>
      </w:pPr>
    </w:p>
    <w:p w14:paraId="0840D977" w14:textId="77777777" w:rsidR="004E37B8" w:rsidRPr="004E37B8" w:rsidRDefault="004E37B8" w:rsidP="004E37B8">
      <w:pPr>
        <w:spacing w:line="360" w:lineRule="auto"/>
        <w:jc w:val="center"/>
        <w:rPr>
          <w:rFonts w:ascii="Times New Roman" w:eastAsia="Times New Roman" w:hAnsi="Times New Roman" w:cs="Times New Roman"/>
          <w:b/>
          <w:color w:val="000000" w:themeColor="text1"/>
          <w:sz w:val="32"/>
          <w:szCs w:val="32"/>
        </w:rPr>
      </w:pPr>
    </w:p>
    <w:p w14:paraId="3AE3662C" w14:textId="77777777" w:rsidR="004E37B8" w:rsidRPr="004E37B8" w:rsidRDefault="004E37B8" w:rsidP="004E37B8">
      <w:pPr>
        <w:spacing w:line="360" w:lineRule="auto"/>
        <w:jc w:val="center"/>
        <w:rPr>
          <w:rFonts w:ascii="Times New Roman" w:eastAsia="Times New Roman" w:hAnsi="Times New Roman" w:cs="Times New Roman"/>
          <w:b/>
          <w:color w:val="000000" w:themeColor="text1"/>
          <w:sz w:val="32"/>
          <w:szCs w:val="32"/>
        </w:rPr>
      </w:pPr>
    </w:p>
    <w:p w14:paraId="40D38BD0" w14:textId="77777777" w:rsidR="00ED61DB" w:rsidRPr="004E37B8" w:rsidRDefault="00ED61DB" w:rsidP="004E37B8">
      <w:pPr>
        <w:spacing w:line="360" w:lineRule="auto"/>
        <w:jc w:val="center"/>
        <w:rPr>
          <w:rFonts w:ascii="Times New Roman" w:eastAsia="Times New Roman" w:hAnsi="Times New Roman" w:cs="Times New Roman"/>
          <w:b/>
          <w:color w:val="000000" w:themeColor="text1"/>
          <w:sz w:val="32"/>
          <w:szCs w:val="32"/>
        </w:rPr>
      </w:pPr>
    </w:p>
    <w:p w14:paraId="0EA77EA3" w14:textId="77777777" w:rsidR="00ED61DB" w:rsidRPr="00F24E75" w:rsidRDefault="00000000" w:rsidP="004E37B8">
      <w:pPr>
        <w:spacing w:line="360" w:lineRule="auto"/>
        <w:jc w:val="center"/>
        <w:rPr>
          <w:rFonts w:ascii="Times New Roman" w:eastAsia="Times New Roman" w:hAnsi="Times New Roman" w:cs="Times New Roman"/>
          <w:b/>
          <w:color w:val="000000" w:themeColor="text1"/>
          <w:sz w:val="32"/>
          <w:szCs w:val="32"/>
        </w:rPr>
      </w:pPr>
      <w:r w:rsidRPr="00F24E75">
        <w:rPr>
          <w:rFonts w:ascii="Times New Roman" w:eastAsia="Times New Roman" w:hAnsi="Times New Roman" w:cs="Times New Roman"/>
          <w:b/>
          <w:color w:val="000000" w:themeColor="text1"/>
          <w:sz w:val="32"/>
          <w:szCs w:val="32"/>
        </w:rPr>
        <w:t>LCMB7001</w:t>
      </w:r>
    </w:p>
    <w:p w14:paraId="4AB1DF0C" w14:textId="77777777" w:rsidR="00ED61DB" w:rsidRPr="00F24E75" w:rsidRDefault="00000000" w:rsidP="004E37B8">
      <w:pPr>
        <w:spacing w:line="360" w:lineRule="auto"/>
        <w:jc w:val="center"/>
        <w:rPr>
          <w:rFonts w:ascii="Times New Roman" w:eastAsia="Times New Roman" w:hAnsi="Times New Roman" w:cs="Times New Roman"/>
          <w:b/>
          <w:color w:val="000000" w:themeColor="text1"/>
          <w:sz w:val="32"/>
          <w:szCs w:val="32"/>
        </w:rPr>
      </w:pPr>
      <w:r w:rsidRPr="00F24E75">
        <w:rPr>
          <w:rFonts w:ascii="Times New Roman" w:eastAsia="Times New Roman" w:hAnsi="Times New Roman" w:cs="Times New Roman"/>
          <w:b/>
          <w:color w:val="000000" w:themeColor="text1"/>
          <w:sz w:val="32"/>
          <w:szCs w:val="32"/>
        </w:rPr>
        <w:t>Marketing Management – Assessment 1</w:t>
      </w:r>
    </w:p>
    <w:p w14:paraId="24C6B32A" w14:textId="77777777" w:rsidR="0005689E" w:rsidRPr="00F24E75" w:rsidRDefault="00000000" w:rsidP="004E37B8">
      <w:pPr>
        <w:spacing w:line="360" w:lineRule="auto"/>
        <w:jc w:val="center"/>
        <w:rPr>
          <w:rFonts w:ascii="Times New Roman" w:eastAsia="Times New Roman" w:hAnsi="Times New Roman" w:cs="Times New Roman"/>
          <w:b/>
          <w:color w:val="000000" w:themeColor="text1"/>
          <w:sz w:val="32"/>
          <w:szCs w:val="32"/>
        </w:rPr>
      </w:pPr>
      <w:r w:rsidRPr="00F24E75">
        <w:rPr>
          <w:rFonts w:ascii="Times New Roman" w:eastAsia="Times New Roman" w:hAnsi="Times New Roman" w:cs="Times New Roman"/>
          <w:b/>
          <w:color w:val="000000" w:themeColor="text1"/>
          <w:sz w:val="32"/>
          <w:szCs w:val="32"/>
        </w:rPr>
        <w:t xml:space="preserve">Chosen company: Sainsbury </w:t>
      </w:r>
      <w:r w:rsidRPr="00F24E75">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4"/>
          <w:szCs w:val="24"/>
          <w:lang w:val="en-IN" w:eastAsia="en-IN"/>
        </w:rPr>
        <w:id w:val="2636232"/>
        <w:docPartObj>
          <w:docPartGallery w:val="Table of Contents"/>
          <w:docPartUnique/>
        </w:docPartObj>
      </w:sdtPr>
      <w:sdtContent>
        <w:p w14:paraId="75D429FF" w14:textId="77777777" w:rsidR="0008423F" w:rsidRPr="00F24E75" w:rsidRDefault="00000000" w:rsidP="004E37B8">
          <w:pPr>
            <w:pStyle w:val="TOCHeading"/>
            <w:spacing w:line="360" w:lineRule="auto"/>
            <w:jc w:val="center"/>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Table of Contents</w:t>
          </w:r>
        </w:p>
        <w:p w14:paraId="675C105F"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24E75">
            <w:rPr>
              <w:rFonts w:ascii="Times New Roman" w:hAnsi="Times New Roman" w:cs="Times New Roman"/>
              <w:color w:val="000000" w:themeColor="text1"/>
              <w:sz w:val="24"/>
              <w:szCs w:val="24"/>
            </w:rPr>
            <w:fldChar w:fldCharType="begin"/>
          </w:r>
          <w:r w:rsidRPr="00F24E75">
            <w:rPr>
              <w:rFonts w:ascii="Times New Roman" w:hAnsi="Times New Roman" w:cs="Times New Roman"/>
              <w:color w:val="000000" w:themeColor="text1"/>
              <w:sz w:val="24"/>
              <w:szCs w:val="24"/>
            </w:rPr>
            <w:instrText xml:space="preserve"> TOC \o "1-3" \h \z \u </w:instrText>
          </w:r>
          <w:r w:rsidRPr="00F24E75">
            <w:rPr>
              <w:rFonts w:ascii="Times New Roman" w:hAnsi="Times New Roman" w:cs="Times New Roman"/>
              <w:color w:val="000000" w:themeColor="text1"/>
              <w:sz w:val="24"/>
              <w:szCs w:val="24"/>
            </w:rPr>
            <w:fldChar w:fldCharType="separate"/>
          </w:r>
          <w:hyperlink w:anchor="_Toc143203325" w:history="1">
            <w:r w:rsidRPr="00F24E75">
              <w:rPr>
                <w:rStyle w:val="Hyperlink"/>
                <w:rFonts w:ascii="Times New Roman" w:hAnsi="Times New Roman" w:cs="Times New Roman"/>
                <w:noProof/>
                <w:color w:val="000000" w:themeColor="text1"/>
                <w:sz w:val="24"/>
                <w:szCs w:val="24"/>
              </w:rPr>
              <w:t>1.0 Introduction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_Toc143203325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3</w:t>
            </w:r>
            <w:r w:rsidRPr="00F24E75">
              <w:rPr>
                <w:rFonts w:ascii="Times New Roman" w:hAnsi="Times New Roman" w:cs="Times New Roman"/>
                <w:noProof/>
                <w:webHidden/>
                <w:color w:val="000000" w:themeColor="text1"/>
                <w:sz w:val="24"/>
                <w:szCs w:val="24"/>
              </w:rPr>
              <w:fldChar w:fldCharType="end"/>
            </w:r>
          </w:hyperlink>
        </w:p>
        <w:p w14:paraId="51ED0CB7"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26" w:history="1">
            <w:r w:rsidRPr="00F24E75">
              <w:rPr>
                <w:rStyle w:val="Hyperlink"/>
                <w:rFonts w:ascii="Times New Roman" w:hAnsi="Times New Roman" w:cs="Times New Roman"/>
                <w:noProof/>
                <w:color w:val="000000" w:themeColor="text1"/>
                <w:sz w:val="24"/>
                <w:szCs w:val="24"/>
              </w:rPr>
              <w:t>2.0 Communication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_Toc143203326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3</w:t>
            </w:r>
            <w:r w:rsidRPr="00F24E75">
              <w:rPr>
                <w:rFonts w:ascii="Times New Roman" w:hAnsi="Times New Roman" w:cs="Times New Roman"/>
                <w:noProof/>
                <w:webHidden/>
                <w:color w:val="000000" w:themeColor="text1"/>
                <w:sz w:val="24"/>
                <w:szCs w:val="24"/>
              </w:rPr>
              <w:fldChar w:fldCharType="end"/>
            </w:r>
          </w:hyperlink>
        </w:p>
        <w:p w14:paraId="0E0D9A28"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27" w:history="1">
            <w:r w:rsidRPr="00F24E75">
              <w:rPr>
                <w:rStyle w:val="Hyperlink"/>
                <w:rFonts w:ascii="Times New Roman" w:hAnsi="Times New Roman" w:cs="Times New Roman"/>
                <w:noProof/>
                <w:color w:val="000000" w:themeColor="text1"/>
                <w:sz w:val="24"/>
                <w:szCs w:val="24"/>
              </w:rPr>
              <w:t>2.1 Shannon-weaver Model</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_Toc143203327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3</w:t>
            </w:r>
            <w:r w:rsidRPr="00F24E75">
              <w:rPr>
                <w:rFonts w:ascii="Times New Roman" w:hAnsi="Times New Roman" w:cs="Times New Roman"/>
                <w:noProof/>
                <w:webHidden/>
                <w:color w:val="000000" w:themeColor="text1"/>
                <w:sz w:val="24"/>
                <w:szCs w:val="24"/>
              </w:rPr>
              <w:fldChar w:fldCharType="end"/>
            </w:r>
          </w:hyperlink>
        </w:p>
        <w:p w14:paraId="3ADFA38F"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28" w:history="1">
            <w:r w:rsidRPr="00F24E75">
              <w:rPr>
                <w:rStyle w:val="Hyperlink"/>
                <w:rFonts w:ascii="Times New Roman" w:hAnsi="Times New Roman" w:cs="Times New Roman"/>
                <w:noProof/>
                <w:color w:val="000000" w:themeColor="text1"/>
                <w:sz w:val="24"/>
                <w:szCs w:val="24"/>
              </w:rPr>
              <w:t>3.0 Integrated market communication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_Toc143203328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5</w:t>
            </w:r>
            <w:r w:rsidRPr="00F24E75">
              <w:rPr>
                <w:rFonts w:ascii="Times New Roman" w:hAnsi="Times New Roman" w:cs="Times New Roman"/>
                <w:noProof/>
                <w:webHidden/>
                <w:color w:val="000000" w:themeColor="text1"/>
                <w:sz w:val="24"/>
                <w:szCs w:val="24"/>
              </w:rPr>
              <w:fldChar w:fldCharType="end"/>
            </w:r>
          </w:hyperlink>
        </w:p>
        <w:p w14:paraId="3092732D"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29" w:history="1">
            <w:r w:rsidRPr="00F24E75">
              <w:rPr>
                <w:rStyle w:val="Hyperlink"/>
                <w:rFonts w:ascii="Times New Roman" w:hAnsi="Times New Roman" w:cs="Times New Roman"/>
                <w:noProof/>
                <w:color w:val="000000" w:themeColor="text1"/>
                <w:sz w:val="24"/>
                <w:szCs w:val="24"/>
              </w:rPr>
              <w:t>4.0 New promotional strategy for Sainsbury</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_Toc143203329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6</w:t>
            </w:r>
            <w:r w:rsidRPr="00F24E75">
              <w:rPr>
                <w:rFonts w:ascii="Times New Roman" w:hAnsi="Times New Roman" w:cs="Times New Roman"/>
                <w:noProof/>
                <w:webHidden/>
                <w:color w:val="000000" w:themeColor="text1"/>
                <w:sz w:val="24"/>
                <w:szCs w:val="24"/>
              </w:rPr>
              <w:fldChar w:fldCharType="end"/>
            </w:r>
          </w:hyperlink>
        </w:p>
        <w:p w14:paraId="7D595119"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0" w:history="1">
            <w:r w:rsidRPr="00F24E75">
              <w:rPr>
                <w:rStyle w:val="Hyperlink"/>
                <w:rFonts w:ascii="Times New Roman" w:hAnsi="Times New Roman" w:cs="Times New Roman"/>
                <w:noProof/>
                <w:color w:val="000000" w:themeColor="text1"/>
                <w:sz w:val="24"/>
                <w:szCs w:val="24"/>
              </w:rPr>
              <w:t>4.1 Online Promotion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_Toc143203330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6</w:t>
            </w:r>
            <w:r w:rsidRPr="00F24E75">
              <w:rPr>
                <w:rFonts w:ascii="Times New Roman" w:hAnsi="Times New Roman" w:cs="Times New Roman"/>
                <w:noProof/>
                <w:webHidden/>
                <w:color w:val="000000" w:themeColor="text1"/>
                <w:sz w:val="24"/>
                <w:szCs w:val="24"/>
              </w:rPr>
              <w:fldChar w:fldCharType="end"/>
            </w:r>
          </w:hyperlink>
        </w:p>
        <w:p w14:paraId="66891E6C"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1" w:history="1">
            <w:r w:rsidRPr="00F24E75">
              <w:rPr>
                <w:rStyle w:val="Hyperlink"/>
                <w:rFonts w:ascii="Times New Roman" w:hAnsi="Times New Roman" w:cs="Times New Roman"/>
                <w:noProof/>
                <w:color w:val="000000" w:themeColor="text1"/>
                <w:sz w:val="24"/>
                <w:szCs w:val="24"/>
              </w:rPr>
              <w:t>4.2 Offline Promotion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_Toc143203331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7</w:t>
            </w:r>
            <w:r w:rsidRPr="00F24E75">
              <w:rPr>
                <w:rFonts w:ascii="Times New Roman" w:hAnsi="Times New Roman" w:cs="Times New Roman"/>
                <w:noProof/>
                <w:webHidden/>
                <w:color w:val="000000" w:themeColor="text1"/>
                <w:sz w:val="24"/>
                <w:szCs w:val="24"/>
              </w:rPr>
              <w:fldChar w:fldCharType="end"/>
            </w:r>
          </w:hyperlink>
        </w:p>
        <w:p w14:paraId="3560F644"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32" w:history="1">
            <w:r w:rsidRPr="00F24E75">
              <w:rPr>
                <w:rStyle w:val="Hyperlink"/>
                <w:rFonts w:ascii="Times New Roman" w:hAnsi="Times New Roman" w:cs="Times New Roman"/>
                <w:noProof/>
                <w:color w:val="000000" w:themeColor="text1"/>
                <w:sz w:val="24"/>
                <w:szCs w:val="24"/>
              </w:rPr>
              <w:t>5.0 Branding and brand equity</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_Toc143203332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7</w:t>
            </w:r>
            <w:r w:rsidRPr="00F24E75">
              <w:rPr>
                <w:rFonts w:ascii="Times New Roman" w:hAnsi="Times New Roman" w:cs="Times New Roman"/>
                <w:noProof/>
                <w:webHidden/>
                <w:color w:val="000000" w:themeColor="text1"/>
                <w:sz w:val="24"/>
                <w:szCs w:val="24"/>
              </w:rPr>
              <w:fldChar w:fldCharType="end"/>
            </w:r>
          </w:hyperlink>
        </w:p>
        <w:p w14:paraId="63D47128"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3" w:history="1">
            <w:r w:rsidRPr="00F24E75">
              <w:rPr>
                <w:rStyle w:val="Hyperlink"/>
                <w:rFonts w:ascii="Times New Roman" w:hAnsi="Times New Roman" w:cs="Times New Roman"/>
                <w:noProof/>
                <w:color w:val="000000" w:themeColor="text1"/>
                <w:sz w:val="24"/>
                <w:szCs w:val="24"/>
              </w:rPr>
              <w:t>5.1 Branding</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_Toc143203333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7</w:t>
            </w:r>
            <w:r w:rsidRPr="00F24E75">
              <w:rPr>
                <w:rFonts w:ascii="Times New Roman" w:hAnsi="Times New Roman" w:cs="Times New Roman"/>
                <w:noProof/>
                <w:webHidden/>
                <w:color w:val="000000" w:themeColor="text1"/>
                <w:sz w:val="24"/>
                <w:szCs w:val="24"/>
              </w:rPr>
              <w:fldChar w:fldCharType="end"/>
            </w:r>
          </w:hyperlink>
        </w:p>
        <w:p w14:paraId="6805FF4B"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4" w:history="1">
            <w:r w:rsidRPr="00F24E75">
              <w:rPr>
                <w:rStyle w:val="Hyperlink"/>
                <w:rFonts w:ascii="Times New Roman" w:hAnsi="Times New Roman" w:cs="Times New Roman"/>
                <w:noProof/>
                <w:color w:val="000000" w:themeColor="text1"/>
                <w:sz w:val="24"/>
                <w:szCs w:val="24"/>
              </w:rPr>
              <w:t>5.2 Brand Equity</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_Toc143203334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8</w:t>
            </w:r>
            <w:r w:rsidRPr="00F24E75">
              <w:rPr>
                <w:rFonts w:ascii="Times New Roman" w:hAnsi="Times New Roman" w:cs="Times New Roman"/>
                <w:noProof/>
                <w:webHidden/>
                <w:color w:val="000000" w:themeColor="text1"/>
                <w:sz w:val="24"/>
                <w:szCs w:val="24"/>
              </w:rPr>
              <w:fldChar w:fldCharType="end"/>
            </w:r>
          </w:hyperlink>
        </w:p>
        <w:p w14:paraId="491FD270"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35" w:history="1">
            <w:r w:rsidRPr="00F24E75">
              <w:rPr>
                <w:rStyle w:val="Hyperlink"/>
                <w:rFonts w:ascii="Times New Roman" w:hAnsi="Times New Roman" w:cs="Times New Roman"/>
                <w:noProof/>
                <w:color w:val="000000" w:themeColor="text1"/>
                <w:sz w:val="24"/>
                <w:szCs w:val="24"/>
              </w:rPr>
              <w:t>6.0 Keller brand equity model</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_Toc143203335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10</w:t>
            </w:r>
            <w:r w:rsidRPr="00F24E75">
              <w:rPr>
                <w:rFonts w:ascii="Times New Roman" w:hAnsi="Times New Roman" w:cs="Times New Roman"/>
                <w:noProof/>
                <w:webHidden/>
                <w:color w:val="000000" w:themeColor="text1"/>
                <w:sz w:val="24"/>
                <w:szCs w:val="24"/>
              </w:rPr>
              <w:fldChar w:fldCharType="end"/>
            </w:r>
          </w:hyperlink>
        </w:p>
        <w:p w14:paraId="64D8E5A2"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6" w:history="1">
            <w:r w:rsidRPr="00F24E75">
              <w:rPr>
                <w:rStyle w:val="Hyperlink"/>
                <w:rFonts w:ascii="Times New Roman" w:hAnsi="Times New Roman" w:cs="Times New Roman"/>
                <w:noProof/>
                <w:color w:val="000000" w:themeColor="text1"/>
                <w:sz w:val="24"/>
                <w:szCs w:val="24"/>
              </w:rPr>
              <w:t>6.1 Advantage</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_Toc143203336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11</w:t>
            </w:r>
            <w:r w:rsidRPr="00F24E75">
              <w:rPr>
                <w:rFonts w:ascii="Times New Roman" w:hAnsi="Times New Roman" w:cs="Times New Roman"/>
                <w:noProof/>
                <w:webHidden/>
                <w:color w:val="000000" w:themeColor="text1"/>
                <w:sz w:val="24"/>
                <w:szCs w:val="24"/>
              </w:rPr>
              <w:fldChar w:fldCharType="end"/>
            </w:r>
          </w:hyperlink>
        </w:p>
        <w:p w14:paraId="6FEE549C"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37" w:history="1">
            <w:r w:rsidRPr="00F24E75">
              <w:rPr>
                <w:rStyle w:val="Hyperlink"/>
                <w:rFonts w:ascii="Times New Roman" w:hAnsi="Times New Roman" w:cs="Times New Roman"/>
                <w:noProof/>
                <w:color w:val="000000" w:themeColor="text1"/>
                <w:sz w:val="24"/>
                <w:szCs w:val="24"/>
              </w:rPr>
              <w:t>6.2 Disadvantage</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_Toc143203337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11</w:t>
            </w:r>
            <w:r w:rsidRPr="00F24E75">
              <w:rPr>
                <w:rFonts w:ascii="Times New Roman" w:hAnsi="Times New Roman" w:cs="Times New Roman"/>
                <w:noProof/>
                <w:webHidden/>
                <w:color w:val="000000" w:themeColor="text1"/>
                <w:sz w:val="24"/>
                <w:szCs w:val="24"/>
              </w:rPr>
              <w:fldChar w:fldCharType="end"/>
            </w:r>
          </w:hyperlink>
        </w:p>
        <w:p w14:paraId="2530DFEE"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38" w:history="1">
            <w:r w:rsidRPr="00F24E75">
              <w:rPr>
                <w:rStyle w:val="Hyperlink"/>
                <w:rFonts w:ascii="Times New Roman" w:hAnsi="Times New Roman" w:cs="Times New Roman"/>
                <w:noProof/>
                <w:color w:val="000000" w:themeColor="text1"/>
                <w:sz w:val="24"/>
                <w:szCs w:val="24"/>
              </w:rPr>
              <w:t>7.0 Customer Journey</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_Toc143203338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12</w:t>
            </w:r>
            <w:r w:rsidRPr="00F24E75">
              <w:rPr>
                <w:rFonts w:ascii="Times New Roman" w:hAnsi="Times New Roman" w:cs="Times New Roman"/>
                <w:noProof/>
                <w:webHidden/>
                <w:color w:val="000000" w:themeColor="text1"/>
                <w:sz w:val="24"/>
                <w:szCs w:val="24"/>
              </w:rPr>
              <w:fldChar w:fldCharType="end"/>
            </w:r>
          </w:hyperlink>
        </w:p>
        <w:p w14:paraId="5F0B7FA8"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39" w:history="1">
            <w:r w:rsidRPr="00F24E75">
              <w:rPr>
                <w:rStyle w:val="Hyperlink"/>
                <w:rFonts w:ascii="Times New Roman" w:hAnsi="Times New Roman" w:cs="Times New Roman"/>
                <w:noProof/>
                <w:color w:val="000000" w:themeColor="text1"/>
                <w:sz w:val="24"/>
                <w:szCs w:val="24"/>
              </w:rPr>
              <w:t>8.0 Customer touchpoints</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_Toc143203339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13</w:t>
            </w:r>
            <w:r w:rsidRPr="00F24E75">
              <w:rPr>
                <w:rFonts w:ascii="Times New Roman" w:hAnsi="Times New Roman" w:cs="Times New Roman"/>
                <w:noProof/>
                <w:webHidden/>
                <w:color w:val="000000" w:themeColor="text1"/>
                <w:sz w:val="24"/>
                <w:szCs w:val="24"/>
              </w:rPr>
              <w:fldChar w:fldCharType="end"/>
            </w:r>
          </w:hyperlink>
        </w:p>
        <w:p w14:paraId="572D33D6"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0" w:history="1">
            <w:r w:rsidRPr="00F24E75">
              <w:rPr>
                <w:rStyle w:val="Hyperlink"/>
                <w:rFonts w:ascii="Times New Roman" w:hAnsi="Times New Roman" w:cs="Times New Roman"/>
                <w:noProof/>
                <w:color w:val="000000" w:themeColor="text1"/>
                <w:sz w:val="24"/>
                <w:szCs w:val="24"/>
              </w:rPr>
              <w:t>8.1 Pre-purchase</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_Toc143203340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13</w:t>
            </w:r>
            <w:r w:rsidRPr="00F24E75">
              <w:rPr>
                <w:rFonts w:ascii="Times New Roman" w:hAnsi="Times New Roman" w:cs="Times New Roman"/>
                <w:noProof/>
                <w:webHidden/>
                <w:color w:val="000000" w:themeColor="text1"/>
                <w:sz w:val="24"/>
                <w:szCs w:val="24"/>
              </w:rPr>
              <w:fldChar w:fldCharType="end"/>
            </w:r>
          </w:hyperlink>
        </w:p>
        <w:p w14:paraId="7C2A707B"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1" w:history="1">
            <w:r w:rsidRPr="00F24E75">
              <w:rPr>
                <w:rStyle w:val="Hyperlink"/>
                <w:rFonts w:ascii="Times New Roman" w:hAnsi="Times New Roman" w:cs="Times New Roman"/>
                <w:i/>
                <w:noProof/>
                <w:color w:val="000000" w:themeColor="text1"/>
                <w:sz w:val="24"/>
                <w:szCs w:val="24"/>
              </w:rPr>
              <w:t>Sainsbury's Website</w:t>
            </w:r>
            <w:r w:rsidRPr="00F24E75">
              <w:rPr>
                <w:rStyle w:val="Hyperlink"/>
                <w:rFonts w:ascii="Times New Roman" w:hAnsi="Times New Roman" w:cs="Times New Roman"/>
                <w:noProof/>
                <w:color w:val="000000" w:themeColor="text1"/>
                <w:sz w:val="24"/>
                <w:szCs w:val="24"/>
              </w:rPr>
              <w:t>: The Sainsbury's website is pre-purchasing for customer touchpoints.</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_Toc143203341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13</w:t>
            </w:r>
            <w:r w:rsidRPr="00F24E75">
              <w:rPr>
                <w:rFonts w:ascii="Times New Roman" w:hAnsi="Times New Roman" w:cs="Times New Roman"/>
                <w:noProof/>
                <w:webHidden/>
                <w:color w:val="000000" w:themeColor="text1"/>
                <w:sz w:val="24"/>
                <w:szCs w:val="24"/>
              </w:rPr>
              <w:fldChar w:fldCharType="end"/>
            </w:r>
          </w:hyperlink>
        </w:p>
        <w:p w14:paraId="032A136D"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2" w:history="1">
            <w:r w:rsidRPr="00F24E75">
              <w:rPr>
                <w:rStyle w:val="Hyperlink"/>
                <w:rFonts w:ascii="Times New Roman" w:hAnsi="Times New Roman" w:cs="Times New Roman"/>
                <w:noProof/>
                <w:color w:val="000000" w:themeColor="text1"/>
                <w:sz w:val="24"/>
                <w:szCs w:val="24"/>
              </w:rPr>
              <w:t>8.2 Purchase</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_Toc143203342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13</w:t>
            </w:r>
            <w:r w:rsidRPr="00F24E75">
              <w:rPr>
                <w:rFonts w:ascii="Times New Roman" w:hAnsi="Times New Roman" w:cs="Times New Roman"/>
                <w:noProof/>
                <w:webHidden/>
                <w:color w:val="000000" w:themeColor="text1"/>
                <w:sz w:val="24"/>
                <w:szCs w:val="24"/>
              </w:rPr>
              <w:fldChar w:fldCharType="end"/>
            </w:r>
          </w:hyperlink>
        </w:p>
        <w:p w14:paraId="0037F014"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3" w:history="1">
            <w:r w:rsidRPr="00F24E75">
              <w:rPr>
                <w:rStyle w:val="Hyperlink"/>
                <w:rFonts w:ascii="Times New Roman" w:hAnsi="Times New Roman" w:cs="Times New Roman"/>
                <w:noProof/>
                <w:color w:val="000000" w:themeColor="text1"/>
                <w:sz w:val="24"/>
                <w:szCs w:val="24"/>
              </w:rPr>
              <w:t>8.3 Post-purchase</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_Toc143203343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14</w:t>
            </w:r>
            <w:r w:rsidRPr="00F24E75">
              <w:rPr>
                <w:rFonts w:ascii="Times New Roman" w:hAnsi="Times New Roman" w:cs="Times New Roman"/>
                <w:noProof/>
                <w:webHidden/>
                <w:color w:val="000000" w:themeColor="text1"/>
                <w:sz w:val="24"/>
                <w:szCs w:val="24"/>
              </w:rPr>
              <w:fldChar w:fldCharType="end"/>
            </w:r>
          </w:hyperlink>
        </w:p>
        <w:p w14:paraId="7D01DA93"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44" w:history="1">
            <w:r w:rsidRPr="00F24E75">
              <w:rPr>
                <w:rStyle w:val="Hyperlink"/>
                <w:rFonts w:ascii="Times New Roman" w:hAnsi="Times New Roman" w:cs="Times New Roman"/>
                <w:noProof/>
                <w:color w:val="000000" w:themeColor="text1"/>
                <w:sz w:val="24"/>
                <w:szCs w:val="24"/>
              </w:rPr>
              <w:t>9.0 Customer journey map</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_Toc143203344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14</w:t>
            </w:r>
            <w:r w:rsidRPr="00F24E75">
              <w:rPr>
                <w:rFonts w:ascii="Times New Roman" w:hAnsi="Times New Roman" w:cs="Times New Roman"/>
                <w:noProof/>
                <w:webHidden/>
                <w:color w:val="000000" w:themeColor="text1"/>
                <w:sz w:val="24"/>
                <w:szCs w:val="24"/>
              </w:rPr>
              <w:fldChar w:fldCharType="end"/>
            </w:r>
          </w:hyperlink>
        </w:p>
        <w:p w14:paraId="4B2B29CA"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5" w:history="1">
            <w:r w:rsidRPr="00F24E75">
              <w:rPr>
                <w:rStyle w:val="Hyperlink"/>
                <w:rFonts w:ascii="Times New Roman" w:hAnsi="Times New Roman" w:cs="Times New Roman"/>
                <w:noProof/>
                <w:color w:val="000000" w:themeColor="text1"/>
                <w:sz w:val="24"/>
                <w:szCs w:val="24"/>
              </w:rPr>
              <w:t>9.1 The persona of Sainsbury Customer</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_Toc143203345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14</w:t>
            </w:r>
            <w:r w:rsidRPr="00F24E75">
              <w:rPr>
                <w:rFonts w:ascii="Times New Roman" w:hAnsi="Times New Roman" w:cs="Times New Roman"/>
                <w:noProof/>
                <w:webHidden/>
                <w:color w:val="000000" w:themeColor="text1"/>
                <w:sz w:val="24"/>
                <w:szCs w:val="24"/>
              </w:rPr>
              <w:fldChar w:fldCharType="end"/>
            </w:r>
          </w:hyperlink>
        </w:p>
        <w:p w14:paraId="51EF05B8"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6" w:history="1">
            <w:r w:rsidRPr="00F24E75">
              <w:rPr>
                <w:rStyle w:val="Hyperlink"/>
                <w:rFonts w:ascii="Times New Roman" w:hAnsi="Times New Roman" w:cs="Times New Roman"/>
                <w:noProof/>
                <w:color w:val="000000" w:themeColor="text1"/>
                <w:sz w:val="24"/>
                <w:szCs w:val="24"/>
              </w:rPr>
              <w:t>9.2 Critically analysis of the Sainsbury customer journey map</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_Toc143203346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15</w:t>
            </w:r>
            <w:r w:rsidRPr="00F24E75">
              <w:rPr>
                <w:rFonts w:ascii="Times New Roman" w:hAnsi="Times New Roman" w:cs="Times New Roman"/>
                <w:noProof/>
                <w:webHidden/>
                <w:color w:val="000000" w:themeColor="text1"/>
                <w:sz w:val="24"/>
                <w:szCs w:val="24"/>
              </w:rPr>
              <w:fldChar w:fldCharType="end"/>
            </w:r>
          </w:hyperlink>
        </w:p>
        <w:p w14:paraId="59BB4DCB"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7" w:history="1">
            <w:r w:rsidRPr="00F24E75">
              <w:rPr>
                <w:rStyle w:val="Hyperlink"/>
                <w:rFonts w:ascii="Times New Roman" w:hAnsi="Times New Roman" w:cs="Times New Roman"/>
                <w:noProof/>
                <w:color w:val="000000" w:themeColor="text1"/>
                <w:sz w:val="24"/>
                <w:szCs w:val="24"/>
              </w:rPr>
              <w:t>9.3 Strength</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_Toc143203347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16</w:t>
            </w:r>
            <w:r w:rsidRPr="00F24E75">
              <w:rPr>
                <w:rFonts w:ascii="Times New Roman" w:hAnsi="Times New Roman" w:cs="Times New Roman"/>
                <w:noProof/>
                <w:webHidden/>
                <w:color w:val="000000" w:themeColor="text1"/>
                <w:sz w:val="24"/>
                <w:szCs w:val="24"/>
              </w:rPr>
              <w:fldChar w:fldCharType="end"/>
            </w:r>
          </w:hyperlink>
        </w:p>
        <w:p w14:paraId="01A43872" w14:textId="77777777" w:rsidR="0008423F" w:rsidRPr="00F24E75" w:rsidRDefault="00000000" w:rsidP="004E37B8">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43203348" w:history="1">
            <w:r w:rsidRPr="00F24E75">
              <w:rPr>
                <w:rStyle w:val="Hyperlink"/>
                <w:rFonts w:ascii="Times New Roman" w:hAnsi="Times New Roman" w:cs="Times New Roman"/>
                <w:noProof/>
                <w:color w:val="000000" w:themeColor="text1"/>
                <w:sz w:val="24"/>
                <w:szCs w:val="24"/>
              </w:rPr>
              <w:t>9.4 weakness</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_Toc143203348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16</w:t>
            </w:r>
            <w:r w:rsidRPr="00F24E75">
              <w:rPr>
                <w:rFonts w:ascii="Times New Roman" w:hAnsi="Times New Roman" w:cs="Times New Roman"/>
                <w:noProof/>
                <w:webHidden/>
                <w:color w:val="000000" w:themeColor="text1"/>
                <w:sz w:val="24"/>
                <w:szCs w:val="24"/>
              </w:rPr>
              <w:fldChar w:fldCharType="end"/>
            </w:r>
          </w:hyperlink>
        </w:p>
        <w:p w14:paraId="14161CC6"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49" w:history="1">
            <w:r w:rsidRPr="00F24E75">
              <w:rPr>
                <w:rStyle w:val="Hyperlink"/>
                <w:rFonts w:ascii="Times New Roman" w:hAnsi="Times New Roman" w:cs="Times New Roman"/>
                <w:noProof/>
                <w:color w:val="000000" w:themeColor="text1"/>
                <w:sz w:val="24"/>
                <w:szCs w:val="24"/>
              </w:rPr>
              <w:t>10.0 The total engagement model</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_Toc143203349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17</w:t>
            </w:r>
            <w:r w:rsidRPr="00F24E75">
              <w:rPr>
                <w:rFonts w:ascii="Times New Roman" w:hAnsi="Times New Roman" w:cs="Times New Roman"/>
                <w:noProof/>
                <w:webHidden/>
                <w:color w:val="000000" w:themeColor="text1"/>
                <w:sz w:val="24"/>
                <w:szCs w:val="24"/>
              </w:rPr>
              <w:fldChar w:fldCharType="end"/>
            </w:r>
          </w:hyperlink>
        </w:p>
        <w:p w14:paraId="2F5A839E"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50" w:history="1">
            <w:r w:rsidRPr="00F24E75">
              <w:rPr>
                <w:rStyle w:val="Hyperlink"/>
                <w:rFonts w:ascii="Times New Roman" w:hAnsi="Times New Roman" w:cs="Times New Roman"/>
                <w:noProof/>
                <w:color w:val="000000" w:themeColor="text1"/>
                <w:sz w:val="24"/>
                <w:szCs w:val="24"/>
              </w:rPr>
              <w:t>11.0 Recommendation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_Toc143203350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19</w:t>
            </w:r>
            <w:r w:rsidRPr="00F24E75">
              <w:rPr>
                <w:rFonts w:ascii="Times New Roman" w:hAnsi="Times New Roman" w:cs="Times New Roman"/>
                <w:noProof/>
                <w:webHidden/>
                <w:color w:val="000000" w:themeColor="text1"/>
                <w:sz w:val="24"/>
                <w:szCs w:val="24"/>
              </w:rPr>
              <w:fldChar w:fldCharType="end"/>
            </w:r>
          </w:hyperlink>
        </w:p>
        <w:p w14:paraId="3E77FF68"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51" w:history="1">
            <w:r w:rsidRPr="00F24E75">
              <w:rPr>
                <w:rStyle w:val="Hyperlink"/>
                <w:rFonts w:ascii="Times New Roman" w:hAnsi="Times New Roman" w:cs="Times New Roman"/>
                <w:noProof/>
                <w:color w:val="000000" w:themeColor="text1"/>
                <w:sz w:val="24"/>
                <w:szCs w:val="24"/>
              </w:rPr>
              <w:t>12.0 Conclusion</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_Toc143203351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19</w:t>
            </w:r>
            <w:r w:rsidRPr="00F24E75">
              <w:rPr>
                <w:rFonts w:ascii="Times New Roman" w:hAnsi="Times New Roman" w:cs="Times New Roman"/>
                <w:noProof/>
                <w:webHidden/>
                <w:color w:val="000000" w:themeColor="text1"/>
                <w:sz w:val="24"/>
                <w:szCs w:val="24"/>
              </w:rPr>
              <w:fldChar w:fldCharType="end"/>
            </w:r>
          </w:hyperlink>
        </w:p>
        <w:p w14:paraId="1C8E010D" w14:textId="77777777" w:rsidR="0008423F" w:rsidRPr="00F24E75" w:rsidRDefault="00000000" w:rsidP="004E37B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3203352" w:history="1">
            <w:r w:rsidRPr="00F24E75">
              <w:rPr>
                <w:rStyle w:val="Hyperlink"/>
                <w:rFonts w:ascii="Times New Roman" w:hAnsi="Times New Roman" w:cs="Times New Roman"/>
                <w:noProof/>
                <w:color w:val="000000" w:themeColor="text1"/>
                <w:sz w:val="24"/>
                <w:szCs w:val="24"/>
              </w:rPr>
              <w:t>Reference list</w:t>
            </w:r>
            <w:r w:rsidRPr="00F24E75">
              <w:rPr>
                <w:rFonts w:ascii="Times New Roman" w:hAnsi="Times New Roman" w:cs="Times New Roman"/>
                <w:noProof/>
                <w:webHidden/>
                <w:color w:val="000000" w:themeColor="text1"/>
                <w:sz w:val="24"/>
                <w:szCs w:val="24"/>
              </w:rPr>
              <w:tab/>
            </w:r>
            <w:r w:rsidRPr="00F24E75">
              <w:rPr>
                <w:rFonts w:ascii="Times New Roman" w:hAnsi="Times New Roman" w:cs="Times New Roman"/>
                <w:noProof/>
                <w:webHidden/>
                <w:color w:val="000000" w:themeColor="text1"/>
                <w:sz w:val="24"/>
                <w:szCs w:val="24"/>
              </w:rPr>
              <w:fldChar w:fldCharType="begin"/>
            </w:r>
            <w:r w:rsidRPr="00F24E75">
              <w:rPr>
                <w:rFonts w:ascii="Times New Roman" w:hAnsi="Times New Roman" w:cs="Times New Roman"/>
                <w:noProof/>
                <w:webHidden/>
                <w:color w:val="000000" w:themeColor="text1"/>
                <w:sz w:val="24"/>
                <w:szCs w:val="24"/>
              </w:rPr>
              <w:instrText xml:space="preserve"> PAGEREF _Toc143203352 \h </w:instrText>
            </w:r>
            <w:r w:rsidRPr="00F24E75">
              <w:rPr>
                <w:rFonts w:ascii="Times New Roman" w:hAnsi="Times New Roman" w:cs="Times New Roman"/>
                <w:noProof/>
                <w:webHidden/>
                <w:color w:val="000000" w:themeColor="text1"/>
                <w:sz w:val="24"/>
                <w:szCs w:val="24"/>
              </w:rPr>
            </w:r>
            <w:r w:rsidRPr="00F24E75">
              <w:rPr>
                <w:rFonts w:ascii="Times New Roman" w:hAnsi="Times New Roman" w:cs="Times New Roman"/>
                <w:noProof/>
                <w:webHidden/>
                <w:color w:val="000000" w:themeColor="text1"/>
                <w:sz w:val="24"/>
                <w:szCs w:val="24"/>
              </w:rPr>
              <w:fldChar w:fldCharType="separate"/>
            </w:r>
            <w:r w:rsidRPr="00F24E75">
              <w:rPr>
                <w:rFonts w:ascii="Times New Roman" w:hAnsi="Times New Roman" w:cs="Times New Roman"/>
                <w:noProof/>
                <w:webHidden/>
                <w:color w:val="000000" w:themeColor="text1"/>
                <w:sz w:val="24"/>
                <w:szCs w:val="24"/>
              </w:rPr>
              <w:t>21</w:t>
            </w:r>
            <w:r w:rsidRPr="00F24E75">
              <w:rPr>
                <w:rFonts w:ascii="Times New Roman" w:hAnsi="Times New Roman" w:cs="Times New Roman"/>
                <w:noProof/>
                <w:webHidden/>
                <w:color w:val="000000" w:themeColor="text1"/>
                <w:sz w:val="24"/>
                <w:szCs w:val="24"/>
              </w:rPr>
              <w:fldChar w:fldCharType="end"/>
            </w:r>
          </w:hyperlink>
        </w:p>
        <w:p w14:paraId="0ECB1DCD" w14:textId="77777777" w:rsidR="0008423F" w:rsidRPr="00F24E75" w:rsidRDefault="00000000" w:rsidP="004E37B8">
          <w:pPr>
            <w:spacing w:line="360" w:lineRule="auto"/>
            <w:jc w:val="both"/>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fldChar w:fldCharType="end"/>
          </w:r>
        </w:p>
      </w:sdtContent>
    </w:sdt>
    <w:p w14:paraId="2142FF4A" w14:textId="77777777" w:rsidR="0008423F" w:rsidRPr="00F24E75" w:rsidRDefault="00000000" w:rsidP="004E37B8">
      <w:pPr>
        <w:spacing w:line="360" w:lineRule="auto"/>
        <w:rPr>
          <w:rFonts w:ascii="Times New Roman" w:hAnsi="Times New Roman" w:cs="Times New Roman"/>
          <w:b/>
          <w:color w:val="000000" w:themeColor="text1"/>
          <w:sz w:val="28"/>
          <w:szCs w:val="40"/>
        </w:rPr>
      </w:pPr>
      <w:r w:rsidRPr="00F24E75">
        <w:rPr>
          <w:color w:val="000000" w:themeColor="text1"/>
        </w:rPr>
        <w:br w:type="page"/>
      </w:r>
    </w:p>
    <w:p w14:paraId="22488E1B" w14:textId="77777777" w:rsidR="001C6B89" w:rsidRPr="00F24E75" w:rsidRDefault="00000000" w:rsidP="004E37B8">
      <w:pPr>
        <w:pStyle w:val="Heading1"/>
        <w:spacing w:line="360" w:lineRule="auto"/>
        <w:rPr>
          <w:color w:val="000000" w:themeColor="text1"/>
        </w:rPr>
      </w:pPr>
      <w:bookmarkStart w:id="1" w:name="_Toc143203325"/>
      <w:r w:rsidRPr="00F24E75">
        <w:rPr>
          <w:color w:val="000000" w:themeColor="text1"/>
        </w:rPr>
        <w:lastRenderedPageBreak/>
        <w:t>1.0 I</w:t>
      </w:r>
      <w:r w:rsidR="00690AB2" w:rsidRPr="00F24E75">
        <w:rPr>
          <w:color w:val="000000" w:themeColor="text1"/>
        </w:rPr>
        <w:t>ntroduction</w:t>
      </w:r>
      <w:bookmarkEnd w:id="1"/>
      <w:r w:rsidR="00690AB2" w:rsidRPr="00F24E75">
        <w:rPr>
          <w:color w:val="000000" w:themeColor="text1"/>
        </w:rPr>
        <w:t xml:space="preserve"> </w:t>
      </w:r>
    </w:p>
    <w:p w14:paraId="54805B94" w14:textId="77777777" w:rsidR="001C6B89" w:rsidRPr="00F24E75" w:rsidRDefault="00000000" w:rsidP="004E37B8">
      <w:pPr>
        <w:pStyle w:val="Normal1"/>
        <w:spacing w:line="360" w:lineRule="auto"/>
        <w:jc w:val="both"/>
        <w:rPr>
          <w:color w:val="000000" w:themeColor="text1"/>
        </w:rPr>
      </w:pPr>
      <w:r w:rsidRPr="00F24E75">
        <w:rPr>
          <w:rFonts w:ascii="Times New Roman" w:eastAsia="Times New Roman" w:hAnsi="Times New Roman" w:cs="Times New Roman"/>
          <w:color w:val="000000" w:themeColor="text1"/>
          <w:sz w:val="24"/>
          <w:szCs w:val="24"/>
        </w:rPr>
        <w:t>In the marketing campaign, branding is essential to distinguish from their competitor. Sainsbury's promoting their product design aching in the UK will enable organisations to increase the visibility and loyalty of consumers. Companies such as Sainsbury may get valuable insights into the customer experience and find areas for improvement via a customer journey map, which is a helpful tool.</w:t>
      </w:r>
    </w:p>
    <w:p w14:paraId="5B461854" w14:textId="77777777" w:rsidR="001C6B89" w:rsidRPr="00F24E75" w:rsidRDefault="00000000" w:rsidP="004E37B8">
      <w:pPr>
        <w:pStyle w:val="Heading1"/>
        <w:spacing w:line="360" w:lineRule="auto"/>
        <w:rPr>
          <w:color w:val="000000" w:themeColor="text1"/>
        </w:rPr>
      </w:pPr>
      <w:bookmarkStart w:id="2" w:name="_fijdt3b7fnr9" w:colFirst="0" w:colLast="0"/>
      <w:bookmarkStart w:id="3" w:name="_Toc143203326"/>
      <w:bookmarkEnd w:id="2"/>
      <w:r w:rsidRPr="00F24E75">
        <w:rPr>
          <w:color w:val="000000" w:themeColor="text1"/>
        </w:rPr>
        <w:t>2.0 Communication</w:t>
      </w:r>
      <w:bookmarkEnd w:id="3"/>
      <w:r w:rsidRPr="00F24E75">
        <w:rPr>
          <w:color w:val="000000" w:themeColor="text1"/>
        </w:rPr>
        <w:t xml:space="preserve"> </w:t>
      </w:r>
    </w:p>
    <w:p w14:paraId="2B20270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Communication is vital for any business or organisation that wants to understand the market situation. Marketing communication helps Sainsbury provide a message or knowledge to the targeted audience. Similarly, communication helps to share information with individuals by using a shared set of signs, symbols or behaviour. </w:t>
      </w:r>
    </w:p>
    <w:p w14:paraId="0B853F10"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 xml:space="preserve">Verbal communication </w:t>
      </w:r>
    </w:p>
    <w:p w14:paraId="11D0F94B"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Sainsbury's uses verbal communication to share words and information with people. Spoken and written both are included in the verbal communication. Employees with verbal communication skills must speak louder to explain the process (Krizanova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 xml:space="preserve">2019). In everyday workplace interactions, verbal communication skills are a core part. Employees use this skill to explain to their leader what they are working on, share results with stakeholders, and give their team updates.   </w:t>
      </w:r>
    </w:p>
    <w:p w14:paraId="18F879BB"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Non-verbal communication</w:t>
      </w:r>
    </w:p>
    <w:p w14:paraId="0F62B95A"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Without using the word when a </w:t>
      </w:r>
      <w:r w:rsidR="0005689E" w:rsidRPr="00F24E75">
        <w:rPr>
          <w:rFonts w:ascii="Times New Roman" w:eastAsia="Times New Roman" w:hAnsi="Times New Roman" w:cs="Times New Roman"/>
          <w:color w:val="000000" w:themeColor="text1"/>
          <w:sz w:val="24"/>
          <w:szCs w:val="24"/>
        </w:rPr>
        <w:t>person converts information</w:t>
      </w:r>
      <w:r w:rsidRPr="00F24E75">
        <w:rPr>
          <w:rFonts w:ascii="Times New Roman" w:eastAsia="Times New Roman" w:hAnsi="Times New Roman" w:cs="Times New Roman"/>
          <w:color w:val="000000" w:themeColor="text1"/>
          <w:sz w:val="24"/>
          <w:szCs w:val="24"/>
        </w:rPr>
        <w:t xml:space="preserve"> is called nonverbal communication. Verbal and nonverbal </w:t>
      </w:r>
      <w:r w:rsidR="0005689E" w:rsidRPr="00F24E75">
        <w:rPr>
          <w:rFonts w:ascii="Times New Roman" w:eastAsia="Times New Roman" w:hAnsi="Times New Roman" w:cs="Times New Roman"/>
          <w:color w:val="000000" w:themeColor="text1"/>
          <w:sz w:val="24"/>
          <w:szCs w:val="24"/>
        </w:rPr>
        <w:t>communication is</w:t>
      </w:r>
      <w:r w:rsidRPr="00F24E75">
        <w:rPr>
          <w:rFonts w:ascii="Times New Roman" w:eastAsia="Times New Roman" w:hAnsi="Times New Roman" w:cs="Times New Roman"/>
          <w:color w:val="000000" w:themeColor="text1"/>
          <w:sz w:val="24"/>
          <w:szCs w:val="24"/>
        </w:rPr>
        <w:t xml:space="preserve"> different types of skills. Where verbal communication needs words to provide information in written or spoken, this communication does not need to speak or write to explain anything. </w:t>
      </w:r>
    </w:p>
    <w:p w14:paraId="596D70EF"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 xml:space="preserve">Communication theory </w:t>
      </w:r>
    </w:p>
    <w:p w14:paraId="5692665A"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Various types of communication theories exist, such as those that could explain the human communication process, Berlo, Schramm model, and Shannon Weaver model.</w:t>
      </w:r>
    </w:p>
    <w:p w14:paraId="496D6941" w14:textId="77777777" w:rsidR="001C6B89" w:rsidRPr="00F24E75" w:rsidRDefault="00000000" w:rsidP="004E37B8">
      <w:pPr>
        <w:pStyle w:val="Heading2"/>
        <w:spacing w:line="360" w:lineRule="auto"/>
        <w:rPr>
          <w:color w:val="000000" w:themeColor="text1"/>
        </w:rPr>
      </w:pPr>
      <w:bookmarkStart w:id="4" w:name="_to942o4oz713" w:colFirst="0" w:colLast="0"/>
      <w:bookmarkStart w:id="5" w:name="_Toc143203327"/>
      <w:bookmarkEnd w:id="4"/>
      <w:r w:rsidRPr="00F24E75">
        <w:rPr>
          <w:color w:val="000000" w:themeColor="text1"/>
        </w:rPr>
        <w:t>2.1 Shannon-weaver model</w:t>
      </w:r>
      <w:bookmarkEnd w:id="5"/>
      <w:r w:rsidRPr="00F24E75">
        <w:rPr>
          <w:color w:val="000000" w:themeColor="text1"/>
        </w:rPr>
        <w:t xml:space="preserve"> </w:t>
      </w:r>
    </w:p>
    <w:p w14:paraId="056BC54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Mathematical farmwork is the Shannon-Weaver model that helps to explain the communication system using information theory. In 1949 it was proposed by Claude Shannon and Warren Weaver. </w:t>
      </w:r>
      <w:r w:rsidRPr="00F24E75">
        <w:rPr>
          <w:rFonts w:ascii="Times New Roman" w:eastAsia="Times New Roman" w:hAnsi="Times New Roman" w:cs="Times New Roman"/>
          <w:color w:val="000000" w:themeColor="text1"/>
          <w:sz w:val="24"/>
          <w:szCs w:val="24"/>
        </w:rPr>
        <w:lastRenderedPageBreak/>
        <w:t xml:space="preserve">The study of communication and information theory is a model used and has impacted the development of contemporary techniques for communication. </w:t>
      </w:r>
    </w:p>
    <w:p w14:paraId="127CB08E"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Source</w:t>
      </w:r>
    </w:p>
    <w:p w14:paraId="548DF70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The organisation or machine that develops and conveys the message by the source is the person. The messages may be indicated like a string of sounds, visuals or characters (Guffey and Loewy, 2022). For example, Sainsbury's is the source or sender of the message that targets the audience, Such as potential or existing customers and others interested. </w:t>
      </w:r>
    </w:p>
    <w:p w14:paraId="654B81CA"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Transmitter</w:t>
      </w:r>
    </w:p>
    <w:p w14:paraId="1CBF1AF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The transmitter transfers the message in a suitable format, such as code, language, or signs, and binary data on the Internet, video format, or electric audio. </w:t>
      </w:r>
    </w:p>
    <w:p w14:paraId="6A79735A"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Channel</w:t>
      </w:r>
    </w:p>
    <w:p w14:paraId="504B41C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The channel is the medium of information transmitted from the receiver to the sender. It could be a digital channel like the Internet, physical channels, airways, or cables. </w:t>
      </w:r>
    </w:p>
    <w:p w14:paraId="722823D8"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color w:val="000000" w:themeColor="text1"/>
          <w:sz w:val="24"/>
          <w:szCs w:val="24"/>
        </w:rPr>
        <w:t>The Internet is the channel to transfer companies' messages or info</w:t>
      </w:r>
      <w:r w:rsidR="0005689E" w:rsidRPr="00F24E75">
        <w:rPr>
          <w:rFonts w:ascii="Times New Roman" w:eastAsia="Times New Roman" w:hAnsi="Times New Roman" w:cs="Times New Roman"/>
          <w:color w:val="000000" w:themeColor="text1"/>
          <w:sz w:val="24"/>
          <w:szCs w:val="24"/>
        </w:rPr>
        <w:t>rmation for a company like Sains</w:t>
      </w:r>
      <w:r w:rsidRPr="00F24E75">
        <w:rPr>
          <w:rFonts w:ascii="Times New Roman" w:eastAsia="Times New Roman" w:hAnsi="Times New Roman" w:cs="Times New Roman"/>
          <w:color w:val="000000" w:themeColor="text1"/>
          <w:sz w:val="24"/>
          <w:szCs w:val="24"/>
        </w:rPr>
        <w:t xml:space="preserve">bury’s which started an online business model. </w:t>
      </w:r>
    </w:p>
    <w:p w14:paraId="08F41586"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Destination</w:t>
      </w:r>
    </w:p>
    <w:p w14:paraId="16EA797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The destination is a process where a company or organisation sends a message or mail over the channel in a code language (Cheung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 xml:space="preserve">2019). For example, if the sender sends mail to the receiver, the receiver needs a computer to decode or use a code by the sender to decode the message to understand the language. </w:t>
      </w:r>
    </w:p>
    <w:p w14:paraId="3C439903"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Noise</w:t>
      </w:r>
    </w:p>
    <w:p w14:paraId="0851D173"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Noise could be an external and internal disturbance that interferes with a message's transmission. In communication, noise can decrease the clarity and accuracy of the message and create misunderstanding, negative perceptions, and disengagement in the communication process (Herhausen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 xml:space="preserve">2020). For example, Sainsbury's advertises their product online through a banner ad on a page with many other banner pop-ups and ads; in this case, it may be difficult for the ad to get attention and stand out from the possible buyers. </w:t>
      </w:r>
    </w:p>
    <w:p w14:paraId="45DCD596"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Receiver</w:t>
      </w:r>
    </w:p>
    <w:p w14:paraId="43FAA6CC" w14:textId="77777777" w:rsidR="001C6B89" w:rsidRPr="00F24E75" w:rsidRDefault="00000000" w:rsidP="004E37B8">
      <w:pPr>
        <w:pStyle w:val="Normal1"/>
        <w:spacing w:line="360" w:lineRule="auto"/>
        <w:jc w:val="both"/>
        <w:rPr>
          <w:color w:val="000000" w:themeColor="text1"/>
        </w:rPr>
      </w:pPr>
      <w:r w:rsidRPr="00F24E75">
        <w:rPr>
          <w:rFonts w:ascii="Times New Roman" w:eastAsia="Times New Roman" w:hAnsi="Times New Roman" w:cs="Times New Roman"/>
          <w:color w:val="000000" w:themeColor="text1"/>
          <w:sz w:val="24"/>
          <w:szCs w:val="24"/>
        </w:rPr>
        <w:t xml:space="preserve">The receiver concludes the Shannon Weaver communication process model. after considering the noise of the message received by a person. A receiver is a person who gets mail and reads that, as well as receives credit card data by automated online payment. </w:t>
      </w:r>
    </w:p>
    <w:p w14:paraId="01DDA8A5" w14:textId="77777777" w:rsidR="001C6B89" w:rsidRPr="00F24E75" w:rsidRDefault="00000000" w:rsidP="004E37B8">
      <w:pPr>
        <w:pStyle w:val="Heading1"/>
        <w:spacing w:line="360" w:lineRule="auto"/>
        <w:rPr>
          <w:color w:val="000000" w:themeColor="text1"/>
        </w:rPr>
      </w:pPr>
      <w:bookmarkStart w:id="6" w:name="_11h2rgfy1ovu" w:colFirst="0" w:colLast="0"/>
      <w:bookmarkStart w:id="7" w:name="_Toc143203328"/>
      <w:bookmarkEnd w:id="6"/>
      <w:r w:rsidRPr="00F24E75">
        <w:rPr>
          <w:color w:val="000000" w:themeColor="text1"/>
        </w:rPr>
        <w:lastRenderedPageBreak/>
        <w:t>3.0 Integrated market communication</w:t>
      </w:r>
      <w:bookmarkEnd w:id="7"/>
      <w:r w:rsidRPr="00F24E75">
        <w:rPr>
          <w:color w:val="000000" w:themeColor="text1"/>
        </w:rPr>
        <w:t xml:space="preserve"> </w:t>
      </w:r>
    </w:p>
    <w:p w14:paraId="2F9B6ED3" w14:textId="77777777" w:rsidR="001C6B89"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A strategic approach for marketing </w:t>
      </w:r>
      <w:r w:rsidR="007A26A8" w:rsidRPr="00F24E75">
        <w:rPr>
          <w:rFonts w:ascii="Times New Roman" w:eastAsia="Times New Roman" w:hAnsi="Times New Roman" w:cs="Times New Roman"/>
          <w:color w:val="000000" w:themeColor="text1"/>
          <w:sz w:val="24"/>
          <w:szCs w:val="24"/>
        </w:rPr>
        <w:t>those targets</w:t>
      </w:r>
      <w:r w:rsidRPr="00F24E75">
        <w:rPr>
          <w:rFonts w:ascii="Times New Roman" w:eastAsia="Times New Roman" w:hAnsi="Times New Roman" w:cs="Times New Roman"/>
          <w:color w:val="000000" w:themeColor="text1"/>
          <w:sz w:val="24"/>
          <w:szCs w:val="24"/>
        </w:rPr>
        <w:t xml:space="preserve"> to ensure unified messaging is consistent across many Communication Channels </w:t>
      </w:r>
      <w:r w:rsidR="007A26A8" w:rsidRPr="00F24E75">
        <w:rPr>
          <w:rFonts w:ascii="Times New Roman" w:eastAsia="Times New Roman" w:hAnsi="Times New Roman" w:cs="Times New Roman"/>
          <w:color w:val="000000" w:themeColor="text1"/>
          <w:sz w:val="24"/>
          <w:szCs w:val="24"/>
        </w:rPr>
        <w:t>and platforms refers to i</w:t>
      </w:r>
      <w:r w:rsidRPr="00F24E75">
        <w:rPr>
          <w:rFonts w:ascii="Times New Roman" w:eastAsia="Times New Roman" w:hAnsi="Times New Roman" w:cs="Times New Roman"/>
          <w:color w:val="000000" w:themeColor="text1"/>
          <w:sz w:val="24"/>
          <w:szCs w:val="24"/>
        </w:rPr>
        <w:t>ntegrated marketing communication. However, Sainsbury also used th</w:t>
      </w:r>
      <w:r w:rsidR="007A26A8" w:rsidRPr="00F24E75">
        <w:rPr>
          <w:rFonts w:ascii="Times New Roman" w:eastAsia="Times New Roman" w:hAnsi="Times New Roman" w:cs="Times New Roman"/>
          <w:color w:val="000000" w:themeColor="text1"/>
          <w:sz w:val="24"/>
          <w:szCs w:val="24"/>
        </w:rPr>
        <w:t>is i</w:t>
      </w:r>
      <w:r w:rsidRPr="00F24E75">
        <w:rPr>
          <w:rFonts w:ascii="Times New Roman" w:eastAsia="Times New Roman" w:hAnsi="Times New Roman" w:cs="Times New Roman"/>
          <w:color w:val="000000" w:themeColor="text1"/>
          <w:sz w:val="24"/>
          <w:szCs w:val="24"/>
        </w:rPr>
        <w:t>ntegrated market communication approach to connect with their consumers. Sainsbury's primary campaign is to provide a better shopping experience through the service. Sainsbury's provides points or rewards to their customers when they buy anything, and those rewards or points customers can use next time. Although they use pop-up</w:t>
      </w:r>
      <w:r w:rsidR="007A26A8" w:rsidRPr="00F24E75">
        <w:rPr>
          <w:rFonts w:ascii="Times New Roman" w:eastAsia="Times New Roman" w:hAnsi="Times New Roman" w:cs="Times New Roman"/>
          <w:color w:val="000000" w:themeColor="text1"/>
          <w:sz w:val="24"/>
          <w:szCs w:val="24"/>
        </w:rPr>
        <w:t>s model for advertising themselves</w:t>
      </w:r>
      <w:r w:rsidRPr="00F24E75">
        <w:rPr>
          <w:rFonts w:ascii="Times New Roman" w:eastAsia="Times New Roman" w:hAnsi="Times New Roman" w:cs="Times New Roman"/>
          <w:color w:val="000000" w:themeColor="text1"/>
          <w:sz w:val="24"/>
          <w:szCs w:val="24"/>
        </w:rPr>
        <w:t>, for these pop-</w:t>
      </w:r>
      <w:r w:rsidR="007A26A8" w:rsidRPr="00F24E75">
        <w:rPr>
          <w:rFonts w:ascii="Times New Roman" w:eastAsia="Times New Roman" w:hAnsi="Times New Roman" w:cs="Times New Roman"/>
          <w:color w:val="000000" w:themeColor="text1"/>
          <w:sz w:val="24"/>
          <w:szCs w:val="24"/>
        </w:rPr>
        <w:t>ups, lots of audiences visit Sains</w:t>
      </w:r>
      <w:r w:rsidRPr="00F24E75">
        <w:rPr>
          <w:rFonts w:ascii="Times New Roman" w:eastAsia="Times New Roman" w:hAnsi="Times New Roman" w:cs="Times New Roman"/>
          <w:color w:val="000000" w:themeColor="text1"/>
          <w:sz w:val="24"/>
          <w:szCs w:val="24"/>
        </w:rPr>
        <w:t>bury’s website (</w:t>
      </w:r>
      <w:r w:rsidR="004E37B8" w:rsidRPr="00F24E75">
        <w:rPr>
          <w:rFonts w:ascii="Times New Roman" w:eastAsia="Times New Roman" w:hAnsi="Times New Roman" w:cs="Times New Roman"/>
          <w:color w:val="000000" w:themeColor="text1"/>
          <w:sz w:val="24"/>
          <w:szCs w:val="24"/>
        </w:rPr>
        <w:t>ISSUU</w:t>
      </w:r>
      <w:r w:rsidRPr="00F24E75">
        <w:rPr>
          <w:rFonts w:ascii="Times New Roman" w:eastAsia="Times New Roman" w:hAnsi="Times New Roman" w:cs="Times New Roman"/>
          <w:color w:val="000000" w:themeColor="text1"/>
          <w:sz w:val="24"/>
          <w:szCs w:val="24"/>
        </w:rPr>
        <w:t xml:space="preserve">, 2023). Moreover, Sainsbury's applied many other things in their champagne, such as maps of the store, alternative items, random meals generated and many more. </w:t>
      </w:r>
    </w:p>
    <w:p w14:paraId="78F766EC" w14:textId="77777777" w:rsidR="001C6B89" w:rsidRPr="00F24E75" w:rsidRDefault="00000000" w:rsidP="004E37B8">
      <w:pPr>
        <w:pStyle w:val="Normal1"/>
        <w:spacing w:after="240"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noProof/>
          <w:color w:val="000000" w:themeColor="text1"/>
          <w:sz w:val="24"/>
          <w:szCs w:val="24"/>
        </w:rPr>
        <w:drawing>
          <wp:inline distT="114300" distB="114300" distL="114300" distR="114300" wp14:anchorId="0F71F912" wp14:editId="226CD493">
            <wp:extent cx="4953000" cy="36433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4953000" cy="3643313"/>
                    </a:xfrm>
                    <a:prstGeom prst="rect">
                      <a:avLst/>
                    </a:prstGeom>
                  </pic:spPr>
                </pic:pic>
              </a:graphicData>
            </a:graphic>
          </wp:inline>
        </w:drawing>
      </w:r>
    </w:p>
    <w:p w14:paraId="46346D83" w14:textId="77777777" w:rsidR="001C6B89" w:rsidRPr="00F24E75" w:rsidRDefault="00000000" w:rsidP="004E37B8">
      <w:pPr>
        <w:pStyle w:val="Normal1"/>
        <w:spacing w:after="240" w:line="360" w:lineRule="auto"/>
        <w:jc w:val="center"/>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Figure 2: K</w:t>
      </w:r>
      <w:r w:rsidR="00690AB2" w:rsidRPr="00F24E75">
        <w:rPr>
          <w:rFonts w:ascii="Times New Roman" w:eastAsia="Times New Roman" w:hAnsi="Times New Roman" w:cs="Times New Roman"/>
          <w:b/>
          <w:color w:val="000000" w:themeColor="text1"/>
          <w:sz w:val="24"/>
          <w:szCs w:val="24"/>
        </w:rPr>
        <w:t xml:space="preserve">ey points of integrated marketing communications </w:t>
      </w:r>
    </w:p>
    <w:p w14:paraId="645A0524" w14:textId="77777777" w:rsidR="001C6B89" w:rsidRPr="00F24E75" w:rsidRDefault="00000000" w:rsidP="004E37B8">
      <w:pPr>
        <w:pStyle w:val="Normal1"/>
        <w:spacing w:after="240"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(Source: Kushwaha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2020)</w:t>
      </w:r>
    </w:p>
    <w:p w14:paraId="6C842C03" w14:textId="77777777" w:rsidR="001C6B89"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All these steps benefit them, but there is one major thi</w:t>
      </w:r>
      <w:r w:rsidR="007A26A8" w:rsidRPr="00F24E75">
        <w:rPr>
          <w:rFonts w:ascii="Times New Roman" w:eastAsia="Times New Roman" w:hAnsi="Times New Roman" w:cs="Times New Roman"/>
          <w:color w:val="000000" w:themeColor="text1"/>
          <w:sz w:val="24"/>
          <w:szCs w:val="24"/>
        </w:rPr>
        <w:t>ng that Sainsbury can improve. Sainsbury's website is an ancient version that</w:t>
      </w:r>
      <w:r w:rsidRPr="00F24E75">
        <w:rPr>
          <w:rFonts w:ascii="Times New Roman" w:eastAsia="Times New Roman" w:hAnsi="Times New Roman" w:cs="Times New Roman"/>
          <w:color w:val="000000" w:themeColor="text1"/>
          <w:sz w:val="24"/>
          <w:szCs w:val="24"/>
        </w:rPr>
        <w:t xml:space="preserve"> they can improve their website so that the audience can like to </w:t>
      </w:r>
      <w:r w:rsidRPr="00F24E75">
        <w:rPr>
          <w:rFonts w:ascii="Times New Roman" w:eastAsia="Times New Roman" w:hAnsi="Times New Roman" w:cs="Times New Roman"/>
          <w:color w:val="000000" w:themeColor="text1"/>
          <w:sz w:val="24"/>
          <w:szCs w:val="24"/>
        </w:rPr>
        <w:lastRenderedPageBreak/>
        <w:t xml:space="preserve">use their website. They can use artificial intelligence in their web sits to control legs and remove bugs (Kushwaha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 xml:space="preserve">2020). AI can help them; every big company is now using AI in their business. In the future, every company implementing AI in their business, so if Sainsbury's implements AI in advance, it can have an advantage compared to its competitors. </w:t>
      </w:r>
    </w:p>
    <w:p w14:paraId="25996B8C" w14:textId="77777777" w:rsidR="001C6B89" w:rsidRPr="00F24E75" w:rsidRDefault="00000000" w:rsidP="004E37B8">
      <w:pPr>
        <w:pStyle w:val="Heading1"/>
        <w:spacing w:line="360" w:lineRule="auto"/>
        <w:rPr>
          <w:color w:val="000000" w:themeColor="text1"/>
        </w:rPr>
      </w:pPr>
      <w:bookmarkStart w:id="8" w:name="_ipcwzbhidbc" w:colFirst="0" w:colLast="0"/>
      <w:bookmarkStart w:id="9" w:name="_Toc143203329"/>
      <w:bookmarkEnd w:id="8"/>
      <w:r w:rsidRPr="00F24E75">
        <w:rPr>
          <w:color w:val="000000" w:themeColor="text1"/>
        </w:rPr>
        <w:t>4.0 New promotional strategy for Sainsbury</w:t>
      </w:r>
      <w:bookmarkEnd w:id="9"/>
      <w:r w:rsidRPr="00F24E75">
        <w:rPr>
          <w:color w:val="000000" w:themeColor="text1"/>
        </w:rPr>
        <w:t xml:space="preserve">  </w:t>
      </w:r>
    </w:p>
    <w:p w14:paraId="09BFA876" w14:textId="77777777" w:rsidR="001C6B89" w:rsidRPr="00F24E75" w:rsidRDefault="00000000" w:rsidP="004E37B8">
      <w:pPr>
        <w:pStyle w:val="Heading2"/>
        <w:spacing w:line="360" w:lineRule="auto"/>
        <w:rPr>
          <w:color w:val="000000" w:themeColor="text1"/>
        </w:rPr>
      </w:pPr>
      <w:bookmarkStart w:id="10" w:name="_tnq3hhqwpni1" w:colFirst="0" w:colLast="0"/>
      <w:bookmarkStart w:id="11" w:name="_Toc143203330"/>
      <w:bookmarkEnd w:id="10"/>
      <w:r w:rsidRPr="00F24E75">
        <w:rPr>
          <w:color w:val="000000" w:themeColor="text1"/>
        </w:rPr>
        <w:t>4.1 O</w:t>
      </w:r>
      <w:r w:rsidR="00690AB2" w:rsidRPr="00F24E75">
        <w:rPr>
          <w:color w:val="000000" w:themeColor="text1"/>
        </w:rPr>
        <w:t>nline promotion</w:t>
      </w:r>
      <w:bookmarkEnd w:id="11"/>
      <w:r w:rsidR="00690AB2" w:rsidRPr="00F24E75">
        <w:rPr>
          <w:color w:val="000000" w:themeColor="text1"/>
        </w:rPr>
        <w:t xml:space="preserve"> </w:t>
      </w:r>
    </w:p>
    <w:p w14:paraId="18AE7F1A"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Existing promoting strategy</w:t>
      </w:r>
    </w:p>
    <w:p w14:paraId="794EBFD0"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Social media marketing</w:t>
      </w:r>
    </w:p>
    <w:p w14:paraId="5D2197A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Sain</w:t>
      </w:r>
      <w:r w:rsidR="0089690C" w:rsidRPr="00F24E75">
        <w:rPr>
          <w:rFonts w:ascii="Times New Roman" w:eastAsia="Times New Roman" w:hAnsi="Times New Roman" w:cs="Times New Roman"/>
          <w:color w:val="000000" w:themeColor="text1"/>
          <w:sz w:val="24"/>
          <w:szCs w:val="24"/>
        </w:rPr>
        <w:t>s</w:t>
      </w:r>
      <w:r w:rsidRPr="00F24E75">
        <w:rPr>
          <w:rFonts w:ascii="Times New Roman" w:eastAsia="Times New Roman" w:hAnsi="Times New Roman" w:cs="Times New Roman"/>
          <w:color w:val="000000" w:themeColor="text1"/>
          <w:sz w:val="24"/>
          <w:szCs w:val="24"/>
        </w:rPr>
        <w:t>bury makes sure that their social media impression grows every day. They share their food recipe and DIY video on their social media, and these videos attract the audience's attention. Sainsbury's is founded everywhere, from Instagram to LinkedIn, Facebook to Twitter and youtube. They have 1.67M followers on Facebook, 593K on Twitter,333K on Instagram and 290K on Linkedin (</w:t>
      </w:r>
      <w:r w:rsidR="004E37B8" w:rsidRPr="00F24E75">
        <w:rPr>
          <w:rFonts w:ascii="Times New Roman" w:eastAsia="Times New Roman" w:hAnsi="Times New Roman" w:cs="Times New Roman"/>
          <w:color w:val="000000" w:themeColor="text1"/>
          <w:sz w:val="24"/>
          <w:szCs w:val="24"/>
        </w:rPr>
        <w:t>IIDE</w:t>
      </w:r>
      <w:r w:rsidRPr="00F24E75">
        <w:rPr>
          <w:rFonts w:ascii="Times New Roman" w:eastAsia="Times New Roman" w:hAnsi="Times New Roman" w:cs="Times New Roman"/>
          <w:color w:val="000000" w:themeColor="text1"/>
          <w:sz w:val="24"/>
          <w:szCs w:val="24"/>
        </w:rPr>
        <w:t xml:space="preserve">. 2023). </w:t>
      </w:r>
    </w:p>
    <w:p w14:paraId="6CC4D7A2"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SEO</w:t>
      </w:r>
      <w:r w:rsidR="00690AB2" w:rsidRPr="00F24E75">
        <w:rPr>
          <w:rFonts w:ascii="Times New Roman" w:eastAsia="Times New Roman" w:hAnsi="Times New Roman" w:cs="Times New Roman"/>
          <w:b/>
          <w:i/>
          <w:color w:val="000000" w:themeColor="text1"/>
          <w:sz w:val="24"/>
          <w:szCs w:val="24"/>
        </w:rPr>
        <w:t xml:space="preserve"> strategy</w:t>
      </w:r>
    </w:p>
    <w:p w14:paraId="5691517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As</w:t>
      </w:r>
      <w:r w:rsidR="0089690C"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color w:val="000000" w:themeColor="text1"/>
          <w:sz w:val="24"/>
          <w:szCs w:val="24"/>
        </w:rPr>
        <w:t xml:space="preserve">per the SEO ranking, fewer keywords under 500 are considered terrible, over 1000 are considered reasonable, and 10000+ a higher number of keywords are considered exceptional. Sainsbury's keywords are 2,520,105, which is considered exceptional, its shows that their digital marketing is gaining a significant number of insights. </w:t>
      </w:r>
    </w:p>
    <w:p w14:paraId="1FF0417E" w14:textId="77777777" w:rsidR="001C6B89" w:rsidRPr="00F24E75" w:rsidRDefault="00000000" w:rsidP="004E37B8">
      <w:pPr>
        <w:pStyle w:val="Normal1"/>
        <w:spacing w:line="360" w:lineRule="auto"/>
        <w:jc w:val="both"/>
        <w:rPr>
          <w:rFonts w:ascii="Times New Roman" w:eastAsia="Times New Roman" w:hAnsi="Times New Roman" w:cs="Times New Roman"/>
          <w:i/>
          <w:color w:val="000000" w:themeColor="text1"/>
          <w:sz w:val="24"/>
          <w:szCs w:val="24"/>
        </w:rPr>
      </w:pPr>
      <w:r w:rsidRPr="00F24E75">
        <w:rPr>
          <w:rFonts w:ascii="Times New Roman" w:eastAsia="Times New Roman" w:hAnsi="Times New Roman" w:cs="Times New Roman"/>
          <w:b/>
          <w:i/>
          <w:color w:val="000000" w:themeColor="text1"/>
          <w:sz w:val="24"/>
          <w:szCs w:val="24"/>
        </w:rPr>
        <w:t>Suggestion</w:t>
      </w:r>
    </w:p>
    <w:p w14:paraId="5F0D35C5"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Sainsbury's can use many other strategies for online promotions. In this era, everybody uses the Internet; they follow their favourite celebrity on social media. Sainsbury's can take this to promote itself online. They use</w:t>
      </w:r>
      <w:r w:rsidRPr="00F24E75">
        <w:rPr>
          <w:rFonts w:ascii="Times New Roman" w:eastAsia="Times New Roman" w:hAnsi="Times New Roman" w:cs="Times New Roman"/>
          <w:b/>
          <w:color w:val="000000" w:themeColor="text1"/>
          <w:sz w:val="24"/>
          <w:szCs w:val="24"/>
        </w:rPr>
        <w:t xml:space="preserve"> influencers or celebrities for promotions</w:t>
      </w:r>
      <w:r w:rsidRPr="00F24E75">
        <w:rPr>
          <w:rFonts w:ascii="Times New Roman" w:eastAsia="Times New Roman" w:hAnsi="Times New Roman" w:cs="Times New Roman"/>
          <w:color w:val="000000" w:themeColor="text1"/>
          <w:sz w:val="24"/>
          <w:szCs w:val="24"/>
        </w:rPr>
        <w:t>. When any influencer or celebrity talk about Sainsbury that time their follower also visits Sainsbury, that way, Sainsbury's increase their consumer (Silvia, 2019). In this case, those who do not know about Sainsbury also know about Sainsbury because of the influencer or celebrity.</w:t>
      </w:r>
    </w:p>
    <w:p w14:paraId="18D4ACD9"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On the other hand, Sainsbury can invite some food vloggers into their shop to promote their business through their vlogs. It is a new trend that when a food vlogger recommends any shop or website, his audience has visited it. However, Sainsbury's can apply this strategy to gathering new customers. </w:t>
      </w:r>
    </w:p>
    <w:p w14:paraId="31F7B1FC" w14:textId="77777777" w:rsidR="001C6B89" w:rsidRPr="00F24E75" w:rsidRDefault="00000000" w:rsidP="004E37B8">
      <w:pPr>
        <w:pStyle w:val="Heading2"/>
        <w:spacing w:line="360" w:lineRule="auto"/>
        <w:rPr>
          <w:color w:val="000000" w:themeColor="text1"/>
        </w:rPr>
      </w:pPr>
      <w:bookmarkStart w:id="12" w:name="_jta8bim8i02q" w:colFirst="0" w:colLast="0"/>
      <w:bookmarkStart w:id="13" w:name="_Toc143203331"/>
      <w:bookmarkEnd w:id="12"/>
      <w:r w:rsidRPr="00F24E75">
        <w:rPr>
          <w:color w:val="000000" w:themeColor="text1"/>
        </w:rPr>
        <w:t>4.2 O</w:t>
      </w:r>
      <w:r w:rsidR="00690AB2" w:rsidRPr="00F24E75">
        <w:rPr>
          <w:color w:val="000000" w:themeColor="text1"/>
        </w:rPr>
        <w:t>ffline promotion</w:t>
      </w:r>
      <w:bookmarkEnd w:id="13"/>
      <w:r w:rsidR="00690AB2" w:rsidRPr="00F24E75">
        <w:rPr>
          <w:color w:val="000000" w:themeColor="text1"/>
        </w:rPr>
        <w:t xml:space="preserve"> </w:t>
      </w:r>
    </w:p>
    <w:p w14:paraId="0673F062"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lastRenderedPageBreak/>
        <w:t>Existing promoting strategy</w:t>
      </w:r>
    </w:p>
    <w:p w14:paraId="28D99F4B"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Direct mail</w:t>
      </w:r>
    </w:p>
    <w:p w14:paraId="3FC0C2D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Direct mail strategy involves providing physical promotional methods, such as brochures or postcards, sent directly to potential customers' mailboxes. Moreover, it includes newsletters and meal boxes by the brand, often with discounts, good food, and many more (Vieira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xml:space="preserve"> 2022). It can be effective for Sainsbury’s targeted marketing campaigns, but there is one issue success depends on factors such as audience segmentation, clear call to action and compelling content.  </w:t>
      </w:r>
    </w:p>
    <w:p w14:paraId="610037C1"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Trade show</w:t>
      </w:r>
    </w:p>
    <w:p w14:paraId="6067CC0A"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Trade show helps Sainsbury promote their brand by participating in trade show; it allows Sainsbury to showcase its product, brand identity and service to a vast audience, competitors, and potential customers. However, the trade show allows one to interact with suppliers, stockholders and distributors to create new partnerships and collaborations that can give an advantage to Sainsbury's operation. </w:t>
      </w:r>
    </w:p>
    <w:p w14:paraId="090B8F2D"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Suggestion</w:t>
      </w:r>
    </w:p>
    <w:p w14:paraId="1B80684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Sainsbury’s gets several benefits from offline </w:t>
      </w:r>
      <w:r w:rsidRPr="00F24E75">
        <w:rPr>
          <w:rFonts w:ascii="Times New Roman" w:eastAsia="Times New Roman" w:hAnsi="Times New Roman" w:cs="Times New Roman"/>
          <w:b/>
          <w:color w:val="000000" w:themeColor="text1"/>
          <w:sz w:val="24"/>
          <w:szCs w:val="24"/>
        </w:rPr>
        <w:t>promotion at events</w:t>
      </w:r>
      <w:r w:rsidRPr="00F24E75">
        <w:rPr>
          <w:rFonts w:ascii="Times New Roman" w:eastAsia="Times New Roman" w:hAnsi="Times New Roman" w:cs="Times New Roman"/>
          <w:color w:val="000000" w:themeColor="text1"/>
          <w:sz w:val="24"/>
          <w:szCs w:val="24"/>
        </w:rPr>
        <w:t xml:space="preserve">. Promotion at the event allows Sainsbury's to connect with the consumers in a face-to-face setting. This personal communication can help to create strong bonds and trust. Sainsbury's brand visibility and awareness can increase by participating in events. Audiences not recognisable by the brand will also have a chance to learn about their product and service. For the event, Sainsbury's got a platform for showcasing their product and service through live tasting or demonstrations (Alkhodair </w:t>
      </w:r>
      <w:r w:rsidRPr="00F24E75">
        <w:rPr>
          <w:rFonts w:ascii="Times New Roman" w:eastAsia="Times New Roman" w:hAnsi="Times New Roman" w:cs="Times New Roman"/>
          <w:i/>
          <w:color w:val="000000" w:themeColor="text1"/>
          <w:sz w:val="24"/>
          <w:szCs w:val="24"/>
        </w:rPr>
        <w:t xml:space="preserve">et al. </w:t>
      </w:r>
      <w:r w:rsidRPr="00F24E75">
        <w:rPr>
          <w:rFonts w:ascii="Times New Roman" w:eastAsia="Times New Roman" w:hAnsi="Times New Roman" w:cs="Times New Roman"/>
          <w:color w:val="000000" w:themeColor="text1"/>
          <w:sz w:val="24"/>
          <w:szCs w:val="24"/>
        </w:rPr>
        <w:t xml:space="preserve">2020). This live experience helps the customers understand the company's quality and benefits. On the other hand, Sainsbury's can also use </w:t>
      </w:r>
      <w:r w:rsidRPr="00F24E75">
        <w:rPr>
          <w:rFonts w:ascii="Times New Roman" w:eastAsia="Times New Roman" w:hAnsi="Times New Roman" w:cs="Times New Roman"/>
          <w:b/>
          <w:color w:val="000000" w:themeColor="text1"/>
          <w:sz w:val="24"/>
          <w:szCs w:val="24"/>
        </w:rPr>
        <w:t>community engagement</w:t>
      </w:r>
      <w:r w:rsidRPr="00F24E75">
        <w:rPr>
          <w:rFonts w:ascii="Times New Roman" w:eastAsia="Times New Roman" w:hAnsi="Times New Roman" w:cs="Times New Roman"/>
          <w:color w:val="000000" w:themeColor="text1"/>
          <w:sz w:val="24"/>
          <w:szCs w:val="24"/>
        </w:rPr>
        <w:t xml:space="preserve"> for offline promotions. This strategy is beneficial for both company and customers to remind connected. </w:t>
      </w:r>
    </w:p>
    <w:p w14:paraId="282CFE61" w14:textId="77777777" w:rsidR="001C6B89" w:rsidRPr="00F24E75" w:rsidRDefault="00000000" w:rsidP="004E37B8">
      <w:pPr>
        <w:pStyle w:val="Heading1"/>
        <w:spacing w:line="360" w:lineRule="auto"/>
        <w:rPr>
          <w:color w:val="000000" w:themeColor="text1"/>
        </w:rPr>
      </w:pPr>
      <w:bookmarkStart w:id="14" w:name="_Toc143203332"/>
      <w:r w:rsidRPr="00F24E75">
        <w:rPr>
          <w:color w:val="000000" w:themeColor="text1"/>
        </w:rPr>
        <w:t>5.0 B</w:t>
      </w:r>
      <w:r w:rsidR="00690AB2" w:rsidRPr="00F24E75">
        <w:rPr>
          <w:color w:val="000000" w:themeColor="text1"/>
        </w:rPr>
        <w:t>randing and brand equity</w:t>
      </w:r>
      <w:bookmarkEnd w:id="14"/>
      <w:r w:rsidR="00690AB2" w:rsidRPr="00F24E75">
        <w:rPr>
          <w:color w:val="000000" w:themeColor="text1"/>
        </w:rPr>
        <w:t xml:space="preserve"> </w:t>
      </w:r>
    </w:p>
    <w:p w14:paraId="61278483" w14:textId="77777777" w:rsidR="001C6B89" w:rsidRPr="00F24E75" w:rsidRDefault="00000000" w:rsidP="004E37B8">
      <w:pPr>
        <w:pStyle w:val="Heading2"/>
        <w:spacing w:line="360" w:lineRule="auto"/>
        <w:rPr>
          <w:color w:val="000000" w:themeColor="text1"/>
        </w:rPr>
      </w:pPr>
      <w:bookmarkStart w:id="15" w:name="_8chb125jaks5" w:colFirst="0" w:colLast="0"/>
      <w:bookmarkStart w:id="16" w:name="_Toc143203333"/>
      <w:bookmarkEnd w:id="15"/>
      <w:r w:rsidRPr="00F24E75">
        <w:rPr>
          <w:color w:val="000000" w:themeColor="text1"/>
        </w:rPr>
        <w:t>5.1 B</w:t>
      </w:r>
      <w:r w:rsidR="00690AB2" w:rsidRPr="00F24E75">
        <w:rPr>
          <w:color w:val="000000" w:themeColor="text1"/>
        </w:rPr>
        <w:t>randing</w:t>
      </w:r>
      <w:bookmarkEnd w:id="16"/>
      <w:r w:rsidR="00690AB2" w:rsidRPr="00F24E75">
        <w:rPr>
          <w:color w:val="000000" w:themeColor="text1"/>
        </w:rPr>
        <w:t xml:space="preserve"> </w:t>
      </w:r>
    </w:p>
    <w:p w14:paraId="4413750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In the marketing campaign, branding is essential to distinguish from their competitor. Branding refers to the design, advertisement and packaging of their products. It helps organisations to develop the trust and loyalty of the customer. According to Ebrahim (2020), social media marketing is the most effective way to enhance a particular brand and promote a prompt large number of customers. Consumers become confused about choosing genuine products a</w:t>
      </w:r>
      <w:r w:rsidR="0089690C" w:rsidRPr="00F24E75">
        <w:rPr>
          <w:rFonts w:ascii="Times New Roman" w:eastAsia="Times New Roman" w:hAnsi="Times New Roman" w:cs="Times New Roman"/>
          <w:color w:val="000000" w:themeColor="text1"/>
          <w:sz w:val="24"/>
          <w:szCs w:val="24"/>
        </w:rPr>
        <w:t xml:space="preserve">mong a </w:t>
      </w:r>
      <w:r w:rsidR="0089690C" w:rsidRPr="00F24E75">
        <w:rPr>
          <w:rFonts w:ascii="Times New Roman" w:eastAsia="Times New Roman" w:hAnsi="Times New Roman" w:cs="Times New Roman"/>
          <w:color w:val="000000" w:themeColor="text1"/>
          <w:sz w:val="24"/>
          <w:szCs w:val="24"/>
        </w:rPr>
        <w:lastRenderedPageBreak/>
        <w:t>variety of products. Sains</w:t>
      </w:r>
      <w:r w:rsidRPr="00F24E75">
        <w:rPr>
          <w:rFonts w:ascii="Times New Roman" w:eastAsia="Times New Roman" w:hAnsi="Times New Roman" w:cs="Times New Roman"/>
          <w:color w:val="000000" w:themeColor="text1"/>
          <w:sz w:val="24"/>
          <w:szCs w:val="24"/>
        </w:rPr>
        <w:t>bury</w:t>
      </w:r>
      <w:r w:rsidR="0089690C" w:rsidRPr="00F24E75">
        <w:rPr>
          <w:rFonts w:ascii="Times New Roman" w:eastAsia="Times New Roman" w:hAnsi="Times New Roman" w:cs="Times New Roman"/>
          <w:color w:val="000000" w:themeColor="text1"/>
          <w:sz w:val="24"/>
          <w:szCs w:val="24"/>
        </w:rPr>
        <w:t>’s</w:t>
      </w:r>
      <w:r w:rsidRPr="00F24E75">
        <w:rPr>
          <w:rFonts w:ascii="Times New Roman" w:eastAsia="Times New Roman" w:hAnsi="Times New Roman" w:cs="Times New Roman"/>
          <w:color w:val="000000" w:themeColor="text1"/>
          <w:sz w:val="24"/>
          <w:szCs w:val="24"/>
        </w:rPr>
        <w:t xml:space="preserve"> promoting their product design aching in the UK will enable organisations to increase the visibility and loyalty of consumers. On the other hand, branding helps organisations to gain a competitive advantage in their business. Branding enables consumers to decide on a brand before purchasing their preferred product. </w:t>
      </w:r>
    </w:p>
    <w:p w14:paraId="397E36EF"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Branding helps establish the organisation's identity, values and perception among consumers. The barn logo plays a vital role in enhancing the values and purpose of the business, attracting a large number of customers toward the brand. Södergren (2021) claimed that branding broadly influences the organisation's purchasing behaviour. The organisation needs to get their desirable profit marketing and outcomes by implicating a good barding strategy. As such, Sainsbury is adopting branding strategies in their marketing campaign, enabling them to increase their sales in the UK retail industry. Market share is developing with the help of branding strategies. Consumers mostly purchase those products with more visibility in stores and online platforms. This is enhanced by good branding of products and services in the market. </w:t>
      </w:r>
    </w:p>
    <w:p w14:paraId="3A0E460B" w14:textId="77777777" w:rsidR="001C6B89" w:rsidRPr="00F24E75" w:rsidRDefault="00000000" w:rsidP="004E37B8">
      <w:pPr>
        <w:pStyle w:val="Heading2"/>
        <w:spacing w:line="360" w:lineRule="auto"/>
        <w:rPr>
          <w:color w:val="000000" w:themeColor="text1"/>
        </w:rPr>
      </w:pPr>
      <w:bookmarkStart w:id="17" w:name="_9ivc631vuxr5" w:colFirst="0" w:colLast="0"/>
      <w:bookmarkStart w:id="18" w:name="_Toc143203334"/>
      <w:bookmarkEnd w:id="17"/>
      <w:r w:rsidRPr="00F24E75">
        <w:rPr>
          <w:color w:val="000000" w:themeColor="text1"/>
        </w:rPr>
        <w:t>5.2 B</w:t>
      </w:r>
      <w:r w:rsidR="00690AB2" w:rsidRPr="00F24E75">
        <w:rPr>
          <w:color w:val="000000" w:themeColor="text1"/>
        </w:rPr>
        <w:t>rand equity</w:t>
      </w:r>
      <w:bookmarkEnd w:id="18"/>
      <w:r w:rsidR="00690AB2" w:rsidRPr="00F24E75">
        <w:rPr>
          <w:color w:val="000000" w:themeColor="text1"/>
        </w:rPr>
        <w:t xml:space="preserve"> </w:t>
      </w:r>
    </w:p>
    <w:p w14:paraId="50A1D7F5"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Customer loyalty is an essential aspect of </w:t>
      </w:r>
      <w:r w:rsidR="0008423F" w:rsidRPr="00F24E75">
        <w:rPr>
          <w:rFonts w:ascii="Times New Roman" w:eastAsia="Times New Roman" w:hAnsi="Times New Roman" w:cs="Times New Roman"/>
          <w:color w:val="000000" w:themeColor="text1"/>
          <w:sz w:val="24"/>
          <w:szCs w:val="24"/>
        </w:rPr>
        <w:t>organisational</w:t>
      </w:r>
      <w:r w:rsidRPr="00F24E75">
        <w:rPr>
          <w:rFonts w:ascii="Times New Roman" w:eastAsia="Times New Roman" w:hAnsi="Times New Roman" w:cs="Times New Roman"/>
          <w:color w:val="000000" w:themeColor="text1"/>
          <w:sz w:val="24"/>
          <w:szCs w:val="24"/>
        </w:rPr>
        <w:t xml:space="preserve"> growth. Brand equality </w:t>
      </w:r>
      <w:r w:rsidR="0008423F" w:rsidRPr="00F24E75">
        <w:rPr>
          <w:rFonts w:ascii="Times New Roman" w:eastAsia="Times New Roman" w:hAnsi="Times New Roman" w:cs="Times New Roman"/>
          <w:color w:val="000000" w:themeColor="text1"/>
          <w:sz w:val="24"/>
          <w:szCs w:val="24"/>
        </w:rPr>
        <w:t>allows organisations to sustain customer loyalty</w:t>
      </w:r>
      <w:r w:rsidRPr="00F24E75">
        <w:rPr>
          <w:rFonts w:ascii="Times New Roman" w:eastAsia="Times New Roman" w:hAnsi="Times New Roman" w:cs="Times New Roman"/>
          <w:color w:val="000000" w:themeColor="text1"/>
          <w:sz w:val="24"/>
          <w:szCs w:val="24"/>
        </w:rPr>
        <w:t xml:space="preserve"> through t</w:t>
      </w:r>
      <w:r w:rsidR="0008423F" w:rsidRPr="00F24E75">
        <w:rPr>
          <w:rFonts w:ascii="Times New Roman" w:eastAsia="Times New Roman" w:hAnsi="Times New Roman" w:cs="Times New Roman"/>
          <w:color w:val="000000" w:themeColor="text1"/>
          <w:sz w:val="24"/>
          <w:szCs w:val="24"/>
        </w:rPr>
        <w:t>heir marketing campaigning. In that marketing campaign</w:t>
      </w:r>
      <w:r w:rsidRPr="00F24E75">
        <w:rPr>
          <w:rFonts w:ascii="Times New Roman" w:eastAsia="Times New Roman" w:hAnsi="Times New Roman" w:cs="Times New Roman"/>
          <w:color w:val="000000" w:themeColor="text1"/>
          <w:sz w:val="24"/>
          <w:szCs w:val="24"/>
        </w:rPr>
        <w:t>, they mainly focused on cre</w:t>
      </w:r>
      <w:r w:rsidR="0008423F" w:rsidRPr="00F24E75">
        <w:rPr>
          <w:rFonts w:ascii="Times New Roman" w:eastAsia="Times New Roman" w:hAnsi="Times New Roman" w:cs="Times New Roman"/>
          <w:color w:val="000000" w:themeColor="text1"/>
          <w:sz w:val="24"/>
          <w:szCs w:val="24"/>
        </w:rPr>
        <w:t>ating brand awareness. As such, Sain</w:t>
      </w:r>
      <w:r w:rsidRPr="00F24E75">
        <w:rPr>
          <w:rFonts w:ascii="Times New Roman" w:eastAsia="Times New Roman" w:hAnsi="Times New Roman" w:cs="Times New Roman"/>
          <w:color w:val="000000" w:themeColor="text1"/>
          <w:sz w:val="24"/>
          <w:szCs w:val="24"/>
        </w:rPr>
        <w:t>sbury</w:t>
      </w:r>
      <w:r w:rsidR="0008423F" w:rsidRPr="00F24E75">
        <w:rPr>
          <w:rFonts w:ascii="Times New Roman" w:eastAsia="Times New Roman" w:hAnsi="Times New Roman" w:cs="Times New Roman"/>
          <w:color w:val="000000" w:themeColor="text1"/>
          <w:sz w:val="24"/>
          <w:szCs w:val="24"/>
        </w:rPr>
        <w:t>’s</w:t>
      </w:r>
      <w:r w:rsidRPr="00F24E75">
        <w:rPr>
          <w:rFonts w:ascii="Times New Roman" w:eastAsia="Times New Roman" w:hAnsi="Times New Roman" w:cs="Times New Roman"/>
          <w:color w:val="000000" w:themeColor="text1"/>
          <w:sz w:val="24"/>
          <w:szCs w:val="24"/>
        </w:rPr>
        <w:t xml:space="preserve"> is consulting various brand awareness campaigns on their Facebook pa</w:t>
      </w:r>
      <w:r w:rsidR="0008423F" w:rsidRPr="00F24E75">
        <w:rPr>
          <w:rFonts w:ascii="Times New Roman" w:eastAsia="Times New Roman" w:hAnsi="Times New Roman" w:cs="Times New Roman"/>
          <w:color w:val="000000" w:themeColor="text1"/>
          <w:sz w:val="24"/>
          <w:szCs w:val="24"/>
        </w:rPr>
        <w:t>ge. Figure 1 shows that Sainsbury's is</w:t>
      </w:r>
      <w:r w:rsidRPr="00F24E75">
        <w:rPr>
          <w:rFonts w:ascii="Times New Roman" w:eastAsia="Times New Roman" w:hAnsi="Times New Roman" w:cs="Times New Roman"/>
          <w:color w:val="000000" w:themeColor="text1"/>
          <w:sz w:val="24"/>
          <w:szCs w:val="24"/>
        </w:rPr>
        <w:t xml:space="preserve"> promot</w:t>
      </w:r>
      <w:r w:rsidR="0008423F" w:rsidRPr="00F24E75">
        <w:rPr>
          <w:rFonts w:ascii="Times New Roman" w:eastAsia="Times New Roman" w:hAnsi="Times New Roman" w:cs="Times New Roman"/>
          <w:color w:val="000000" w:themeColor="text1"/>
          <w:sz w:val="24"/>
          <w:szCs w:val="24"/>
        </w:rPr>
        <w:t>ing the usage of different products</w:t>
      </w:r>
      <w:r w:rsidRPr="00F24E75">
        <w:rPr>
          <w:rFonts w:ascii="Times New Roman" w:eastAsia="Times New Roman" w:hAnsi="Times New Roman" w:cs="Times New Roman"/>
          <w:color w:val="000000" w:themeColor="text1"/>
          <w:sz w:val="24"/>
          <w:szCs w:val="24"/>
        </w:rPr>
        <w:t xml:space="preserve"> in </w:t>
      </w:r>
      <w:r w:rsidR="0008423F" w:rsidRPr="00F24E75">
        <w:rPr>
          <w:rFonts w:ascii="Times New Roman" w:eastAsia="Times New Roman" w:hAnsi="Times New Roman" w:cs="Times New Roman"/>
          <w:color w:val="000000" w:themeColor="text1"/>
          <w:sz w:val="24"/>
          <w:szCs w:val="24"/>
        </w:rPr>
        <w:t>daily life on its Facebook page. This promotional strategy helps them develop</w:t>
      </w:r>
      <w:r w:rsidRPr="00F24E75">
        <w:rPr>
          <w:rFonts w:ascii="Times New Roman" w:eastAsia="Times New Roman" w:hAnsi="Times New Roman" w:cs="Times New Roman"/>
          <w:color w:val="000000" w:themeColor="text1"/>
          <w:sz w:val="24"/>
          <w:szCs w:val="24"/>
        </w:rPr>
        <w:t xml:space="preserve"> good brand awareness and get brand equity. </w:t>
      </w:r>
    </w:p>
    <w:p w14:paraId="6BE6A22D" w14:textId="77777777" w:rsidR="001C6B89"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noProof/>
          <w:color w:val="000000" w:themeColor="text1"/>
          <w:sz w:val="24"/>
          <w:szCs w:val="24"/>
        </w:rPr>
        <w:lastRenderedPageBreak/>
        <w:drawing>
          <wp:inline distT="114300" distB="114300" distL="114300" distR="114300" wp14:anchorId="4423C53F" wp14:editId="2B52E46B">
            <wp:extent cx="4061357" cy="557688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9"/>
                    <a:stretch>
                      <a:fillRect/>
                    </a:stretch>
                  </pic:blipFill>
                  <pic:spPr>
                    <a:xfrm>
                      <a:off x="0" y="0"/>
                      <a:ext cx="4061357" cy="5576888"/>
                    </a:xfrm>
                    <a:prstGeom prst="rect">
                      <a:avLst/>
                    </a:prstGeom>
                  </pic:spPr>
                </pic:pic>
              </a:graphicData>
            </a:graphic>
          </wp:inline>
        </w:drawing>
      </w:r>
    </w:p>
    <w:p w14:paraId="09E87FD4" w14:textId="77777777" w:rsidR="001C6B89" w:rsidRPr="00F24E75" w:rsidRDefault="00000000" w:rsidP="004E37B8">
      <w:pPr>
        <w:pStyle w:val="Normal1"/>
        <w:spacing w:line="360" w:lineRule="auto"/>
        <w:jc w:val="center"/>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 xml:space="preserve">Figure 3: Sainsbury Facebook page </w:t>
      </w:r>
    </w:p>
    <w:p w14:paraId="377C95A6" w14:textId="77777777" w:rsidR="001C6B89"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(Source: </w:t>
      </w:r>
      <w:r w:rsidR="004E37B8" w:rsidRPr="00F24E75">
        <w:rPr>
          <w:rFonts w:ascii="Times New Roman" w:eastAsia="Times New Roman" w:hAnsi="Times New Roman" w:cs="Times New Roman"/>
          <w:color w:val="000000" w:themeColor="text1"/>
          <w:sz w:val="24"/>
          <w:szCs w:val="24"/>
        </w:rPr>
        <w:t>Facebook</w:t>
      </w:r>
      <w:r w:rsidRPr="00F24E75">
        <w:rPr>
          <w:rFonts w:ascii="Times New Roman" w:eastAsia="Times New Roman" w:hAnsi="Times New Roman" w:cs="Times New Roman"/>
          <w:color w:val="000000" w:themeColor="text1"/>
          <w:sz w:val="24"/>
          <w:szCs w:val="24"/>
        </w:rPr>
        <w:t>, 2023)</w:t>
      </w:r>
    </w:p>
    <w:p w14:paraId="4185CC88" w14:textId="77777777" w:rsidR="00ED61DB" w:rsidRPr="00F24E75" w:rsidRDefault="00000000" w:rsidP="004E37B8">
      <w:pPr>
        <w:pStyle w:val="NormalWeb"/>
        <w:spacing w:before="0" w:beforeAutospacing="0" w:after="240" w:afterAutospacing="0" w:line="360" w:lineRule="auto"/>
        <w:rPr>
          <w:color w:val="000000" w:themeColor="text1"/>
        </w:rPr>
      </w:pPr>
      <w:r w:rsidRPr="00F24E75">
        <w:rPr>
          <w:color w:val="000000" w:themeColor="text1"/>
        </w:rPr>
        <w:t xml:space="preserve">Figure 4 shows Sainsbury's recent marketing campaign to promote its product. This campaign included ideas for healthy menus in daily life. </w:t>
      </w:r>
    </w:p>
    <w:p w14:paraId="45046555" w14:textId="77777777" w:rsidR="00ED61DB" w:rsidRPr="00F24E75" w:rsidRDefault="00000000" w:rsidP="004E37B8">
      <w:pPr>
        <w:pStyle w:val="NormalWeb"/>
        <w:spacing w:before="0" w:beforeAutospacing="0" w:after="0" w:afterAutospacing="0" w:line="360" w:lineRule="auto"/>
        <w:jc w:val="center"/>
        <w:rPr>
          <w:color w:val="000000" w:themeColor="text1"/>
        </w:rPr>
      </w:pPr>
      <w:r w:rsidRPr="00F24E75">
        <w:rPr>
          <w:noProof/>
          <w:color w:val="000000" w:themeColor="text1"/>
          <w:bdr w:val="none" w:sz="0" w:space="0" w:color="auto" w:frame="1"/>
        </w:rPr>
        <w:lastRenderedPageBreak/>
        <w:drawing>
          <wp:inline distT="0" distB="0" distL="0" distR="0" wp14:anchorId="2611B13E" wp14:editId="0FC95F3C">
            <wp:extent cx="4457700" cy="2705100"/>
            <wp:effectExtent l="0" t="0" r="0" b="0"/>
            <wp:docPr id="1392211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11534"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457700" cy="2705100"/>
                    </a:xfrm>
                    <a:prstGeom prst="rect">
                      <a:avLst/>
                    </a:prstGeom>
                    <a:noFill/>
                    <a:ln>
                      <a:noFill/>
                    </a:ln>
                  </pic:spPr>
                </pic:pic>
              </a:graphicData>
            </a:graphic>
          </wp:inline>
        </w:drawing>
      </w:r>
    </w:p>
    <w:p w14:paraId="54B0453F" w14:textId="77777777" w:rsidR="00ED61DB" w:rsidRPr="00F24E75" w:rsidRDefault="00000000" w:rsidP="004E37B8">
      <w:pPr>
        <w:pStyle w:val="NormalWeb"/>
        <w:spacing w:before="0" w:beforeAutospacing="0" w:after="0" w:afterAutospacing="0" w:line="360" w:lineRule="auto"/>
        <w:jc w:val="center"/>
        <w:rPr>
          <w:b/>
          <w:bCs/>
          <w:color w:val="000000" w:themeColor="text1"/>
        </w:rPr>
      </w:pPr>
      <w:r w:rsidRPr="00F24E75">
        <w:rPr>
          <w:b/>
          <w:bCs/>
          <w:color w:val="000000" w:themeColor="text1"/>
        </w:rPr>
        <w:t>Figure 4: Sainsbury eye catchy recipe </w:t>
      </w:r>
    </w:p>
    <w:p w14:paraId="095D53C9" w14:textId="77777777" w:rsidR="001C6B89" w:rsidRPr="00F24E75" w:rsidRDefault="00000000" w:rsidP="004E37B8">
      <w:pPr>
        <w:pStyle w:val="NormalWeb"/>
        <w:spacing w:before="0" w:beforeAutospacing="0" w:after="0" w:afterAutospacing="0" w:line="360" w:lineRule="auto"/>
        <w:jc w:val="center"/>
        <w:rPr>
          <w:color w:val="000000" w:themeColor="text1"/>
        </w:rPr>
      </w:pPr>
      <w:r w:rsidRPr="00F24E75">
        <w:rPr>
          <w:color w:val="000000" w:themeColor="text1"/>
        </w:rPr>
        <w:t>(Source: Jefferson, 2022)</w:t>
      </w:r>
    </w:p>
    <w:p w14:paraId="5C640DF3" w14:textId="77777777" w:rsidR="001C6B89" w:rsidRPr="00F24E75" w:rsidRDefault="00000000" w:rsidP="004E37B8">
      <w:pPr>
        <w:pStyle w:val="Heading1"/>
        <w:spacing w:line="360" w:lineRule="auto"/>
        <w:rPr>
          <w:color w:val="000000" w:themeColor="text1"/>
        </w:rPr>
      </w:pPr>
      <w:bookmarkStart w:id="19" w:name="_6s7x1n8w60qh" w:colFirst="0" w:colLast="0"/>
      <w:bookmarkStart w:id="20" w:name="_Toc143203335"/>
      <w:bookmarkEnd w:id="19"/>
      <w:r w:rsidRPr="00F24E75">
        <w:rPr>
          <w:color w:val="000000" w:themeColor="text1"/>
        </w:rPr>
        <w:t>6.0 Keller brand equity model</w:t>
      </w:r>
      <w:bookmarkEnd w:id="20"/>
      <w:r w:rsidRPr="00F24E75">
        <w:rPr>
          <w:color w:val="000000" w:themeColor="text1"/>
        </w:rPr>
        <w:t xml:space="preserve"> </w:t>
      </w:r>
    </w:p>
    <w:p w14:paraId="05780B8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Sainsbury's brand equity is significant because of its many benefits in the competitive fashion industry. These benefits include customer loyalty, pricing influence, competitive edge, brand diversity, sustainable expansion, and increased profitability.</w:t>
      </w:r>
    </w:p>
    <w:p w14:paraId="695E20B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According to empirical research, those who spend more on luxury products want to improve their social status. Consumers buy Sainsbury products to show off their wealth and trust the brand's quality (Çınar 2020). Sainsbury's distinctive design, global presence, rich British heritage, exclusivity, and innovation contribute to its high brand recognition.</w:t>
      </w:r>
    </w:p>
    <w:p w14:paraId="5B1ADA6F" w14:textId="77777777" w:rsidR="001C6B89"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noProof/>
          <w:color w:val="000000" w:themeColor="text1"/>
          <w:sz w:val="24"/>
          <w:szCs w:val="24"/>
        </w:rPr>
        <w:drawing>
          <wp:inline distT="114300" distB="114300" distL="114300" distR="114300" wp14:anchorId="3B572DC1" wp14:editId="1A831E5B">
            <wp:extent cx="3981450" cy="20478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3981450" cy="2047875"/>
                    </a:xfrm>
                    <a:prstGeom prst="rect">
                      <a:avLst/>
                    </a:prstGeom>
                  </pic:spPr>
                </pic:pic>
              </a:graphicData>
            </a:graphic>
          </wp:inline>
        </w:drawing>
      </w:r>
    </w:p>
    <w:p w14:paraId="303AC41E" w14:textId="77777777" w:rsidR="001C6B89" w:rsidRPr="00F24E75" w:rsidRDefault="00000000" w:rsidP="004E37B8">
      <w:pPr>
        <w:pStyle w:val="Normal1"/>
        <w:spacing w:line="360" w:lineRule="auto"/>
        <w:jc w:val="center"/>
        <w:rPr>
          <w:rFonts w:ascii="Times New Roman" w:eastAsia="Times New Roman" w:hAnsi="Times New Roman" w:cs="Times New Roman"/>
          <w:b/>
          <w:bCs/>
          <w:color w:val="000000" w:themeColor="text1"/>
          <w:sz w:val="24"/>
          <w:szCs w:val="24"/>
        </w:rPr>
      </w:pPr>
      <w:r w:rsidRPr="00F24E75">
        <w:rPr>
          <w:rFonts w:ascii="Times New Roman" w:eastAsia="Times New Roman" w:hAnsi="Times New Roman" w:cs="Times New Roman"/>
          <w:b/>
          <w:bCs/>
          <w:color w:val="000000" w:themeColor="text1"/>
          <w:sz w:val="24"/>
          <w:szCs w:val="24"/>
        </w:rPr>
        <w:t xml:space="preserve">Figure 5: </w:t>
      </w:r>
      <w:r w:rsidR="00ED61DB" w:rsidRPr="00F24E75">
        <w:rPr>
          <w:rFonts w:ascii="Times New Roman" w:eastAsia="Times New Roman" w:hAnsi="Times New Roman" w:cs="Times New Roman"/>
          <w:b/>
          <w:bCs/>
          <w:color w:val="000000" w:themeColor="text1"/>
          <w:sz w:val="24"/>
          <w:szCs w:val="24"/>
        </w:rPr>
        <w:t xml:space="preserve">Keeler brand equity model </w:t>
      </w:r>
    </w:p>
    <w:p w14:paraId="59828D09" w14:textId="77777777" w:rsidR="00ED61DB"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lastRenderedPageBreak/>
        <w:t>(Source: Çınar</w:t>
      </w:r>
      <w:r w:rsidR="004E37B8" w:rsidRPr="00F24E75">
        <w:rPr>
          <w:rFonts w:ascii="Times New Roman" w:eastAsia="Times New Roman" w:hAnsi="Times New Roman" w:cs="Times New Roman"/>
          <w:color w:val="000000" w:themeColor="text1"/>
          <w:sz w:val="24"/>
          <w:szCs w:val="24"/>
        </w:rPr>
        <w:t>,</w:t>
      </w:r>
      <w:r w:rsidRPr="00F24E75">
        <w:rPr>
          <w:rFonts w:ascii="Times New Roman" w:eastAsia="Times New Roman" w:hAnsi="Times New Roman" w:cs="Times New Roman"/>
          <w:color w:val="000000" w:themeColor="text1"/>
          <w:sz w:val="24"/>
          <w:szCs w:val="24"/>
        </w:rPr>
        <w:t xml:space="preserve"> 2020)</w:t>
      </w:r>
    </w:p>
    <w:p w14:paraId="00697FD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Except for a few commodities, a primary marketing aim is to allow customers to pick and repurchase brands based on their preferences. Brand loyalty is liking and purchasing a brand despite negative brand traits, competitor brands, or external forces. Many Sainsbury buyers buy many items, indicating the brand's success and popularity. Sainsbury fans admire the brand's timeless style, high-quality materials, and meticulous craftsmanship.</w:t>
      </w:r>
    </w:p>
    <w:p w14:paraId="6A593DD4" w14:textId="77777777" w:rsidR="001C6B89" w:rsidRPr="00F24E75" w:rsidRDefault="00000000" w:rsidP="004E37B8">
      <w:pPr>
        <w:pStyle w:val="Heading2"/>
        <w:spacing w:line="360" w:lineRule="auto"/>
        <w:rPr>
          <w:color w:val="000000" w:themeColor="text1"/>
        </w:rPr>
      </w:pPr>
      <w:bookmarkStart w:id="21" w:name="_hy01xozbi0rm" w:colFirst="0" w:colLast="0"/>
      <w:bookmarkStart w:id="22" w:name="_Toc143203336"/>
      <w:bookmarkEnd w:id="21"/>
      <w:r w:rsidRPr="00F24E75">
        <w:rPr>
          <w:color w:val="000000" w:themeColor="text1"/>
        </w:rPr>
        <w:t>6.1 A</w:t>
      </w:r>
      <w:r w:rsidR="00690AB2" w:rsidRPr="00F24E75">
        <w:rPr>
          <w:color w:val="000000" w:themeColor="text1"/>
        </w:rPr>
        <w:t>dvantage</w:t>
      </w:r>
      <w:bookmarkEnd w:id="22"/>
      <w:r w:rsidR="00690AB2" w:rsidRPr="00F24E75">
        <w:rPr>
          <w:color w:val="000000" w:themeColor="text1"/>
        </w:rPr>
        <w:t xml:space="preserve"> </w:t>
      </w:r>
    </w:p>
    <w:p w14:paraId="7CA5E41A"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Keller's concept centres on the customer's perspective and subjective product or service evaluation. Sainsbury places a significant emphasis on the thoughts of its clients, valuing their perspectives on the brand. Using consumer insights and data analysis, the company has developed a brand that effectively resonates with its intended target audience, comprehending their requirements and preferences.</w:t>
      </w:r>
    </w:p>
    <w:p w14:paraId="032CABDD"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63C9FED8"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Keller's conceptual framework offers a systematic approach to acquiring knowledge and safeguarding the intrinsic worth of a brand. Sainsbury has used Keller's technique to assess and enhance many dimensions of their brand's equity (Stukalina and Pavlyuk</w:t>
      </w:r>
      <w:r w:rsidR="0008423F" w:rsidRPr="00F24E75">
        <w:rPr>
          <w:rFonts w:ascii="Times New Roman" w:eastAsia="Times New Roman" w:hAnsi="Times New Roman" w:cs="Times New Roman"/>
          <w:color w:val="000000" w:themeColor="text1"/>
          <w:sz w:val="24"/>
          <w:szCs w:val="24"/>
        </w:rPr>
        <w:t>,</w:t>
      </w:r>
      <w:r w:rsidRPr="00F24E75">
        <w:rPr>
          <w:rFonts w:ascii="Times New Roman" w:eastAsia="Times New Roman" w:hAnsi="Times New Roman" w:cs="Times New Roman"/>
          <w:color w:val="000000" w:themeColor="text1"/>
          <w:sz w:val="24"/>
          <w:szCs w:val="24"/>
        </w:rPr>
        <w:t xml:space="preserve"> 2021). The signature check pattern and trench coats contribute significantly to the strong brand identification.</w:t>
      </w:r>
    </w:p>
    <w:p w14:paraId="5742A233" w14:textId="77777777" w:rsidR="001C6B89" w:rsidRPr="00F24E75" w:rsidRDefault="00000000" w:rsidP="004E37B8">
      <w:pPr>
        <w:pStyle w:val="Heading2"/>
        <w:spacing w:line="360" w:lineRule="auto"/>
        <w:rPr>
          <w:color w:val="000000" w:themeColor="text1"/>
        </w:rPr>
      </w:pPr>
      <w:bookmarkStart w:id="23" w:name="_bcn60a3qs7ms" w:colFirst="0" w:colLast="0"/>
      <w:bookmarkStart w:id="24" w:name="_Toc143203337"/>
      <w:bookmarkEnd w:id="23"/>
      <w:r w:rsidRPr="00F24E75">
        <w:rPr>
          <w:color w:val="000000" w:themeColor="text1"/>
        </w:rPr>
        <w:t>6.2 Disadvantage</w:t>
      </w:r>
      <w:bookmarkEnd w:id="24"/>
      <w:r w:rsidRPr="00F24E75">
        <w:rPr>
          <w:color w:val="000000" w:themeColor="text1"/>
        </w:rPr>
        <w:t xml:space="preserve"> </w:t>
      </w:r>
    </w:p>
    <w:p w14:paraId="3255676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Based on Keller's theoretical framework, customers engage in a deliberate evaluation process while forming their brand preferences. Several variables may influence consumer behaviour, including societal and cultural elements, emotional responses, and individual experiences (Ray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2021). When formulating branding strategies and methods to engage its target audience effectively, Sainsbury must consider these factors.</w:t>
      </w:r>
    </w:p>
    <w:p w14:paraId="116DA5D4"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367F78B4"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Employee involvement and corporate culture are factors that may potentially have an impact on brand equity. The evaluation of Sainsbury's brand efficacy may be ascertained by examining employee satisfaction with the company's organisational culture.</w:t>
      </w:r>
    </w:p>
    <w:p w14:paraId="53465E31" w14:textId="77777777" w:rsidR="001C6B89" w:rsidRPr="00F24E75" w:rsidRDefault="00000000" w:rsidP="004E37B8">
      <w:pPr>
        <w:pStyle w:val="Heading1"/>
        <w:spacing w:line="360" w:lineRule="auto"/>
        <w:rPr>
          <w:color w:val="000000" w:themeColor="text1"/>
        </w:rPr>
      </w:pPr>
      <w:bookmarkStart w:id="25" w:name="_wi60f23rzh5c" w:colFirst="0" w:colLast="0"/>
      <w:bookmarkStart w:id="26" w:name="_Toc143203338"/>
      <w:bookmarkEnd w:id="25"/>
      <w:r w:rsidRPr="00F24E75">
        <w:rPr>
          <w:color w:val="000000" w:themeColor="text1"/>
        </w:rPr>
        <w:t>7.0 C</w:t>
      </w:r>
      <w:r w:rsidR="00690AB2" w:rsidRPr="00F24E75">
        <w:rPr>
          <w:color w:val="000000" w:themeColor="text1"/>
        </w:rPr>
        <w:t>ustomer Journey</w:t>
      </w:r>
      <w:bookmarkEnd w:id="26"/>
      <w:r w:rsidR="00690AB2" w:rsidRPr="00F24E75">
        <w:rPr>
          <w:color w:val="000000" w:themeColor="text1"/>
        </w:rPr>
        <w:t xml:space="preserve"> </w:t>
      </w:r>
    </w:p>
    <w:p w14:paraId="4D985E9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A consumer's journey is a process of product and service consumption. The consumer journey defines all phases of the consumer buying journey.</w:t>
      </w:r>
    </w:p>
    <w:p w14:paraId="69725438"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lastRenderedPageBreak/>
        <w:t>Awareness</w:t>
      </w:r>
    </w:p>
    <w:p w14:paraId="6215E878"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color w:val="000000" w:themeColor="text1"/>
          <w:sz w:val="24"/>
          <w:szCs w:val="24"/>
        </w:rPr>
        <w:t xml:space="preserve">In these awareness stages, the Consumers learn about Sainsbury's through social media, advertisement, word of mouth and other ways.  </w:t>
      </w:r>
    </w:p>
    <w:p w14:paraId="7D8434A8"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Consideration</w:t>
      </w:r>
    </w:p>
    <w:p w14:paraId="53E514E7"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color w:val="000000" w:themeColor="text1"/>
          <w:sz w:val="24"/>
          <w:szCs w:val="24"/>
        </w:rPr>
        <w:t xml:space="preserve">In this process, Sainsbury's consumer weights and investigates their alternatives. In this stage, Consumers compare Sainsbury's brand, benefits and features (Becker and Jaakkola 2020). They review Sainsbury's products and services and ask about that product knowledge to family, friends and others to assist them. </w:t>
      </w:r>
    </w:p>
    <w:p w14:paraId="165FD622"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 xml:space="preserve">Purchase and discussion: </w:t>
      </w:r>
    </w:p>
    <w:p w14:paraId="75A6A59F"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color w:val="000000" w:themeColor="text1"/>
          <w:sz w:val="24"/>
          <w:szCs w:val="24"/>
        </w:rPr>
        <w:t xml:space="preserve">In that case, consumers purchase Sainsbury's consumed goods and services through the Purchasing process. They decided to purchase those products and services through product quality, brand reputation, price and convenience. </w:t>
      </w:r>
    </w:p>
    <w:p w14:paraId="152CCBB6"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Post-purchase and retention:</w:t>
      </w:r>
    </w:p>
    <w:p w14:paraId="728FBDD6"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color w:val="000000" w:themeColor="text1"/>
          <w:sz w:val="24"/>
          <w:szCs w:val="24"/>
        </w:rPr>
        <w:t xml:space="preserve">In this post-purchase stage, the Consumer of Sainsbury's company asks about product details for guidance on products used by the group community and company. Then they use these products. Sainsbury's company contacted Consumers to encourage brand loyalty and told them about product details (Ma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xml:space="preserve"> 2022). Then those Consumers are sure to buy those products. Consumers are criticising the Sainsbury company with their valuable reviews at this stage. Their brand recommendation also included this stage.</w:t>
      </w:r>
    </w:p>
    <w:p w14:paraId="0F72A7D7" w14:textId="77777777" w:rsidR="001C6B89" w:rsidRPr="00F24E75" w:rsidRDefault="00000000" w:rsidP="004E37B8">
      <w:pPr>
        <w:pStyle w:val="Normal1"/>
        <w:spacing w:line="360" w:lineRule="auto"/>
        <w:rPr>
          <w:rFonts w:ascii="Times New Roman" w:eastAsia="Times New Roman" w:hAnsi="Times New Roman" w:cs="Times New Roman"/>
          <w:b/>
          <w:color w:val="000000" w:themeColor="text1"/>
          <w:sz w:val="24"/>
          <w:szCs w:val="24"/>
        </w:rPr>
      </w:pPr>
      <w:r w:rsidRPr="00F24E75">
        <w:rPr>
          <w:rFonts w:ascii="Times New Roman" w:eastAsia="Times New Roman" w:hAnsi="Times New Roman" w:cs="Times New Roman"/>
          <w:b/>
          <w:color w:val="000000" w:themeColor="text1"/>
          <w:sz w:val="24"/>
          <w:szCs w:val="24"/>
        </w:rPr>
        <w:t xml:space="preserve">Loyalty: </w:t>
      </w:r>
    </w:p>
    <w:p w14:paraId="3C9DA891"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8"/>
          <w:szCs w:val="28"/>
        </w:rPr>
      </w:pPr>
      <w:r w:rsidRPr="00F24E75">
        <w:rPr>
          <w:rFonts w:ascii="Times New Roman" w:eastAsia="Times New Roman" w:hAnsi="Times New Roman" w:cs="Times New Roman"/>
          <w:color w:val="000000" w:themeColor="text1"/>
          <w:sz w:val="24"/>
          <w:szCs w:val="24"/>
        </w:rPr>
        <w:t xml:space="preserve">After the post-purchase of the product, Sainsbury's Consumers tell other Consumers about product quality and details. Then those Consumers return to buy Sainsbury's products and maintain Consumer loyalty. </w:t>
      </w:r>
    </w:p>
    <w:p w14:paraId="075884C4" w14:textId="77777777" w:rsidR="001C6B89" w:rsidRPr="00F24E75" w:rsidRDefault="00000000" w:rsidP="004E37B8">
      <w:pPr>
        <w:pStyle w:val="Heading1"/>
        <w:spacing w:line="360" w:lineRule="auto"/>
        <w:rPr>
          <w:color w:val="000000" w:themeColor="text1"/>
        </w:rPr>
      </w:pPr>
      <w:bookmarkStart w:id="27" w:name="_eyi07yxv9dba" w:colFirst="0" w:colLast="0"/>
      <w:bookmarkStart w:id="28" w:name="_Toc143203339"/>
      <w:bookmarkEnd w:id="27"/>
      <w:r w:rsidRPr="00F24E75">
        <w:rPr>
          <w:color w:val="000000" w:themeColor="text1"/>
        </w:rPr>
        <w:t>8.0 Customer touchpoints</w:t>
      </w:r>
      <w:bookmarkEnd w:id="28"/>
    </w:p>
    <w:p w14:paraId="69EA0E9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Touchpoints of customers are various ways in marketing communications. At this point, Sainsbury's brand and prospective and current consumers are easily connected with proper information and knowledge. A customer's touchpoint refers to consumer instruction with goods and service brands (Wang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xml:space="preserve">. 2019). The Consumers learn about Sainsbury's through social media, advertisement, word of mouth and other ways. The customer's touchpoints are a variety of contacts with a firm, such as participating in in-store and online activities, making a purchase, </w:t>
      </w:r>
      <w:r w:rsidRPr="00F24E75">
        <w:rPr>
          <w:rFonts w:ascii="Times New Roman" w:eastAsia="Times New Roman" w:hAnsi="Times New Roman" w:cs="Times New Roman"/>
          <w:color w:val="000000" w:themeColor="text1"/>
          <w:sz w:val="24"/>
          <w:szCs w:val="24"/>
        </w:rPr>
        <w:lastRenderedPageBreak/>
        <w:t>doing research, and other related experiences. Customers' various touch points are digital and traditional advertising, websites, social media platforms, mail, locations, telephone and other things. Customer touchpoints are circular based because they are affected by Sainsbury's brand images, sales and customer satisfaction. Consumers compare Sainsbury's brand, benefits and features. This marketing communications technology</w:t>
      </w:r>
      <w:r w:rsidR="002222A2" w:rsidRPr="00F24E75">
        <w:rPr>
          <w:rFonts w:ascii="Times New Roman" w:eastAsia="Times New Roman" w:hAnsi="Times New Roman" w:cs="Times New Roman"/>
          <w:color w:val="000000" w:themeColor="text1"/>
          <w:sz w:val="24"/>
          <w:szCs w:val="24"/>
        </w:rPr>
        <w:t xml:space="preserve"> helps </w:t>
      </w:r>
      <w:r w:rsidRPr="00F24E75">
        <w:rPr>
          <w:rFonts w:ascii="Times New Roman" w:eastAsia="Times New Roman" w:hAnsi="Times New Roman" w:cs="Times New Roman"/>
          <w:color w:val="000000" w:themeColor="text1"/>
          <w:sz w:val="24"/>
          <w:szCs w:val="24"/>
        </w:rPr>
        <w:t>advertis</w:t>
      </w:r>
      <w:r w:rsidR="002222A2" w:rsidRPr="00F24E75">
        <w:rPr>
          <w:rFonts w:ascii="Times New Roman" w:eastAsia="Times New Roman" w:hAnsi="Times New Roman" w:cs="Times New Roman"/>
          <w:color w:val="000000" w:themeColor="text1"/>
          <w:sz w:val="24"/>
          <w:szCs w:val="24"/>
        </w:rPr>
        <w:t xml:space="preserve">e </w:t>
      </w:r>
      <w:r w:rsidRPr="00F24E75">
        <w:rPr>
          <w:rFonts w:ascii="Times New Roman" w:eastAsia="Times New Roman" w:hAnsi="Times New Roman" w:cs="Times New Roman"/>
          <w:color w:val="000000" w:themeColor="text1"/>
          <w:sz w:val="24"/>
          <w:szCs w:val="24"/>
        </w:rPr>
        <w:t xml:space="preserve">Sainsbury's company's products and services. That is why they earn more touchpoints for marketing. </w:t>
      </w:r>
    </w:p>
    <w:p w14:paraId="533FC52C" w14:textId="77777777" w:rsidR="001C6B89" w:rsidRPr="00F24E75" w:rsidRDefault="00000000" w:rsidP="004E37B8">
      <w:pPr>
        <w:pStyle w:val="Heading2"/>
        <w:spacing w:line="360" w:lineRule="auto"/>
        <w:rPr>
          <w:color w:val="000000" w:themeColor="text1"/>
        </w:rPr>
      </w:pPr>
      <w:bookmarkStart w:id="29" w:name="_Toc143203340"/>
      <w:r w:rsidRPr="00F24E75">
        <w:rPr>
          <w:color w:val="000000" w:themeColor="text1"/>
        </w:rPr>
        <w:t>8.1 P</w:t>
      </w:r>
      <w:r w:rsidR="00690AB2" w:rsidRPr="00F24E75">
        <w:rPr>
          <w:color w:val="000000" w:themeColor="text1"/>
        </w:rPr>
        <w:t>re-purchase</w:t>
      </w:r>
      <w:bookmarkEnd w:id="29"/>
      <w:r w:rsidR="00690AB2" w:rsidRPr="00F24E75">
        <w:rPr>
          <w:color w:val="000000" w:themeColor="text1"/>
        </w:rPr>
        <w:t xml:space="preserve"> </w:t>
      </w:r>
    </w:p>
    <w:p w14:paraId="507C19E7" w14:textId="77777777" w:rsidR="001C6B89" w:rsidRPr="00F24E75" w:rsidRDefault="00000000" w:rsidP="004E37B8">
      <w:pPr>
        <w:pStyle w:val="Normal1"/>
        <w:spacing w:line="360" w:lineRule="auto"/>
        <w:jc w:val="both"/>
        <w:rPr>
          <w:rFonts w:ascii="Times New Roman" w:eastAsia="Times New Roman" w:hAnsi="Times New Roman" w:cs="Times New Roman"/>
          <w:b/>
          <w:color w:val="000000" w:themeColor="text1"/>
          <w:sz w:val="26"/>
          <w:szCs w:val="26"/>
        </w:rPr>
      </w:pPr>
      <w:r w:rsidRPr="00F24E75">
        <w:rPr>
          <w:rFonts w:ascii="Times New Roman" w:eastAsia="Times New Roman" w:hAnsi="Times New Roman" w:cs="Times New Roman"/>
          <w:color w:val="000000" w:themeColor="text1"/>
          <w:sz w:val="24"/>
          <w:szCs w:val="24"/>
        </w:rPr>
        <w:t xml:space="preserve">Customers review Sainsbury's products and services and ask about </w:t>
      </w:r>
      <w:r w:rsidR="00ED61DB" w:rsidRPr="00F24E75">
        <w:rPr>
          <w:rFonts w:ascii="Times New Roman" w:eastAsia="Times New Roman" w:hAnsi="Times New Roman" w:cs="Times New Roman"/>
          <w:color w:val="000000" w:themeColor="text1"/>
          <w:sz w:val="24"/>
          <w:szCs w:val="24"/>
        </w:rPr>
        <w:t>that product knowledge</w:t>
      </w:r>
      <w:r w:rsidRPr="00F24E75">
        <w:rPr>
          <w:rFonts w:ascii="Times New Roman" w:eastAsia="Times New Roman" w:hAnsi="Times New Roman" w:cs="Times New Roman"/>
          <w:color w:val="000000" w:themeColor="text1"/>
          <w:sz w:val="24"/>
          <w:szCs w:val="24"/>
        </w:rPr>
        <w:t xml:space="preserve"> to family, friends and others to assist them.</w:t>
      </w:r>
      <w:r w:rsidR="002222A2"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color w:val="000000" w:themeColor="text1"/>
          <w:sz w:val="24"/>
          <w:szCs w:val="24"/>
        </w:rPr>
        <w:t>Sainsbury</w:t>
      </w:r>
      <w:r w:rsidR="002222A2" w:rsidRPr="00F24E75">
        <w:rPr>
          <w:rFonts w:ascii="Times New Roman" w:eastAsia="Times New Roman" w:hAnsi="Times New Roman" w:cs="Times New Roman"/>
          <w:color w:val="000000" w:themeColor="text1"/>
          <w:sz w:val="24"/>
          <w:szCs w:val="24"/>
        </w:rPr>
        <w:t>’s</w:t>
      </w:r>
      <w:r w:rsidRPr="00F24E75">
        <w:rPr>
          <w:rFonts w:ascii="Times New Roman" w:eastAsia="Times New Roman" w:hAnsi="Times New Roman" w:cs="Times New Roman"/>
          <w:color w:val="000000" w:themeColor="text1"/>
          <w:sz w:val="24"/>
          <w:szCs w:val="24"/>
        </w:rPr>
        <w:t xml:space="preserve"> encourages buyers to simulate purchasing and improve product buying experiences (Simoni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xml:space="preserve"> 2022). Sainsbury's company contacted Consumers to encourage brand loyalty, and they </w:t>
      </w:r>
      <w:r w:rsidR="00ED61DB" w:rsidRPr="00F24E75">
        <w:rPr>
          <w:rFonts w:ascii="Times New Roman" w:eastAsia="Times New Roman" w:hAnsi="Times New Roman" w:cs="Times New Roman"/>
          <w:color w:val="000000" w:themeColor="text1"/>
          <w:sz w:val="24"/>
          <w:szCs w:val="24"/>
        </w:rPr>
        <w:t>talked</w:t>
      </w:r>
      <w:r w:rsidRPr="00F24E75">
        <w:rPr>
          <w:rFonts w:ascii="Times New Roman" w:eastAsia="Times New Roman" w:hAnsi="Times New Roman" w:cs="Times New Roman"/>
          <w:color w:val="000000" w:themeColor="text1"/>
          <w:sz w:val="24"/>
          <w:szCs w:val="24"/>
        </w:rPr>
        <w:t xml:space="preserve"> about product details. Then those Consumers are sure to buy those products. </w:t>
      </w:r>
    </w:p>
    <w:p w14:paraId="43FA827E" w14:textId="77777777" w:rsidR="001C6B89" w:rsidRPr="00F24E75" w:rsidRDefault="00000000" w:rsidP="004E37B8">
      <w:pPr>
        <w:spacing w:line="360" w:lineRule="auto"/>
        <w:rPr>
          <w:rFonts w:ascii="Times New Roman" w:hAnsi="Times New Roman" w:cs="Times New Roman"/>
          <w:b/>
          <w:bCs/>
          <w:color w:val="000000" w:themeColor="text1"/>
          <w:sz w:val="24"/>
          <w:szCs w:val="24"/>
        </w:rPr>
      </w:pPr>
      <w:bookmarkStart w:id="30" w:name="_ftw5nhskzylp" w:colFirst="0" w:colLast="0"/>
      <w:bookmarkStart w:id="31" w:name="_Toc143203341"/>
      <w:bookmarkEnd w:id="30"/>
      <w:r w:rsidRPr="00F24E75">
        <w:rPr>
          <w:rFonts w:ascii="Times New Roman" w:hAnsi="Times New Roman" w:cs="Times New Roman"/>
          <w:b/>
          <w:bCs/>
          <w:i/>
          <w:color w:val="000000" w:themeColor="text1"/>
          <w:sz w:val="24"/>
          <w:szCs w:val="24"/>
        </w:rPr>
        <w:t>Sainsbury's Website</w:t>
      </w:r>
      <w:r w:rsidRPr="00F24E75">
        <w:rPr>
          <w:rFonts w:ascii="Times New Roman" w:hAnsi="Times New Roman" w:cs="Times New Roman"/>
          <w:b/>
          <w:bCs/>
          <w:color w:val="000000" w:themeColor="text1"/>
          <w:sz w:val="24"/>
          <w:szCs w:val="24"/>
        </w:rPr>
        <w:t>: Sainsbury's website is pre-purchasing for customer touchpoints.</w:t>
      </w:r>
      <w:bookmarkEnd w:id="31"/>
      <w:r w:rsidRPr="00F24E75">
        <w:rPr>
          <w:rFonts w:ascii="Times New Roman" w:hAnsi="Times New Roman" w:cs="Times New Roman"/>
          <w:b/>
          <w:bCs/>
          <w:color w:val="000000" w:themeColor="text1"/>
          <w:sz w:val="24"/>
          <w:szCs w:val="24"/>
        </w:rPr>
        <w:t xml:space="preserve">  </w:t>
      </w:r>
    </w:p>
    <w:p w14:paraId="7C6CF1DD" w14:textId="77777777" w:rsidR="001C6B89" w:rsidRPr="00F24E75" w:rsidRDefault="00000000" w:rsidP="004E37B8">
      <w:pPr>
        <w:pStyle w:val="Normal1"/>
        <w:spacing w:line="360" w:lineRule="auto"/>
        <w:jc w:val="both"/>
        <w:rPr>
          <w:color w:val="000000" w:themeColor="text1"/>
        </w:rPr>
      </w:pPr>
      <w:r w:rsidRPr="00F24E75">
        <w:rPr>
          <w:rFonts w:ascii="Times New Roman" w:eastAsia="Times New Roman" w:hAnsi="Times New Roman" w:cs="Times New Roman"/>
          <w:b/>
          <w:i/>
          <w:color w:val="000000" w:themeColor="text1"/>
          <w:sz w:val="24"/>
          <w:szCs w:val="24"/>
        </w:rPr>
        <w:t>Social Media:</w:t>
      </w:r>
      <w:r w:rsidRPr="00F24E75">
        <w:rPr>
          <w:color w:val="000000" w:themeColor="text1"/>
        </w:rPr>
        <w:t xml:space="preserve"> </w:t>
      </w:r>
      <w:r w:rsidRPr="00F24E75">
        <w:rPr>
          <w:rFonts w:ascii="Times New Roman" w:eastAsia="Times New Roman" w:hAnsi="Times New Roman" w:cs="Times New Roman"/>
          <w:color w:val="000000" w:themeColor="text1"/>
          <w:sz w:val="24"/>
          <w:szCs w:val="24"/>
        </w:rPr>
        <w:t xml:space="preserve">Sainsbury's has a strong fanbase on social media platforms. </w:t>
      </w:r>
      <w:r w:rsidR="00ED61DB" w:rsidRPr="00F24E75">
        <w:rPr>
          <w:rFonts w:ascii="Times New Roman" w:eastAsia="Times New Roman" w:hAnsi="Times New Roman" w:cs="Times New Roman"/>
          <w:color w:val="000000" w:themeColor="text1"/>
          <w:sz w:val="24"/>
          <w:szCs w:val="24"/>
        </w:rPr>
        <w:t>That is</w:t>
      </w:r>
      <w:r w:rsidRPr="00F24E75">
        <w:rPr>
          <w:rFonts w:ascii="Times New Roman" w:eastAsia="Times New Roman" w:hAnsi="Times New Roman" w:cs="Times New Roman"/>
          <w:color w:val="000000" w:themeColor="text1"/>
          <w:sz w:val="24"/>
          <w:szCs w:val="24"/>
        </w:rPr>
        <w:t xml:space="preserve"> why they grow up quickly on social media like Facebook, Twitter, Youtube, Instagram and other apps</w:t>
      </w:r>
      <w:r w:rsidRPr="00F24E75">
        <w:rPr>
          <w:color w:val="000000" w:themeColor="text1"/>
        </w:rPr>
        <w:t xml:space="preserve">. </w:t>
      </w:r>
    </w:p>
    <w:p w14:paraId="7A87A02C" w14:textId="77777777" w:rsidR="001C6B89" w:rsidRPr="00F24E75" w:rsidRDefault="00000000" w:rsidP="004E37B8">
      <w:pPr>
        <w:pStyle w:val="Heading2"/>
        <w:spacing w:line="360" w:lineRule="auto"/>
        <w:rPr>
          <w:color w:val="000000" w:themeColor="text1"/>
        </w:rPr>
      </w:pPr>
      <w:bookmarkStart w:id="32" w:name="_Toc143203342"/>
      <w:r w:rsidRPr="00F24E75">
        <w:rPr>
          <w:color w:val="000000" w:themeColor="text1"/>
        </w:rPr>
        <w:t>8.2 P</w:t>
      </w:r>
      <w:r w:rsidR="00690AB2" w:rsidRPr="00F24E75">
        <w:rPr>
          <w:color w:val="000000" w:themeColor="text1"/>
        </w:rPr>
        <w:t>urchase</w:t>
      </w:r>
      <w:bookmarkEnd w:id="32"/>
      <w:r w:rsidR="00690AB2" w:rsidRPr="00F24E75">
        <w:rPr>
          <w:color w:val="000000" w:themeColor="text1"/>
        </w:rPr>
        <w:t xml:space="preserve"> </w:t>
      </w:r>
    </w:p>
    <w:p w14:paraId="40189F9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Consumers are purchasing Sainsbury's consumed goods and services through the Purchasing process. They decided to purchase those products and services through product quality, brand reputation, price and convenience (Yilin </w:t>
      </w:r>
      <w:r w:rsidRPr="00F24E75">
        <w:rPr>
          <w:rFonts w:ascii="Times New Roman" w:eastAsia="Times New Roman" w:hAnsi="Times New Roman" w:cs="Times New Roman"/>
          <w:i/>
          <w:color w:val="000000" w:themeColor="text1"/>
          <w:sz w:val="24"/>
          <w:szCs w:val="24"/>
        </w:rPr>
        <w:t>et al.</w:t>
      </w:r>
      <w:r w:rsidRPr="00F24E75">
        <w:rPr>
          <w:rFonts w:ascii="Times New Roman" w:eastAsia="Times New Roman" w:hAnsi="Times New Roman" w:cs="Times New Roman"/>
          <w:color w:val="000000" w:themeColor="text1"/>
          <w:sz w:val="24"/>
          <w:szCs w:val="24"/>
        </w:rPr>
        <w:t xml:space="preserve">, 2023). Then they use these products. </w:t>
      </w:r>
    </w:p>
    <w:p w14:paraId="0BB0059B"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7AD3CE4B"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6"/>
          <w:szCs w:val="26"/>
        </w:rPr>
        <w:t>Sainsbury’s online store</w:t>
      </w:r>
      <w:r w:rsidRPr="00F24E75">
        <w:rPr>
          <w:rFonts w:ascii="Times New Roman" w:eastAsia="Times New Roman" w:hAnsi="Times New Roman" w:cs="Times New Roman"/>
          <w:b/>
          <w:color w:val="000000" w:themeColor="text1"/>
          <w:sz w:val="26"/>
          <w:szCs w:val="26"/>
        </w:rPr>
        <w:t xml:space="preserve">: </w:t>
      </w:r>
      <w:r w:rsidRPr="00F24E75">
        <w:rPr>
          <w:rFonts w:ascii="Times New Roman" w:eastAsia="Times New Roman" w:hAnsi="Times New Roman" w:cs="Times New Roman"/>
          <w:color w:val="000000" w:themeColor="text1"/>
        </w:rPr>
        <w:t>Sainsbury's has various online shopping stores for their customers. This is a purchasing touchpoint for consumers.</w:t>
      </w:r>
    </w:p>
    <w:p w14:paraId="2A9DFBE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i/>
          <w:color w:val="000000" w:themeColor="text1"/>
          <w:sz w:val="24"/>
          <w:szCs w:val="24"/>
        </w:rPr>
        <w:t>The mobile app of Sainsbury's:</w:t>
      </w:r>
      <w:r w:rsidRPr="00F24E75">
        <w:rPr>
          <w:color w:val="000000" w:themeColor="text1"/>
        </w:rPr>
        <w:t xml:space="preserve"> </w:t>
      </w:r>
      <w:r w:rsidRPr="00F24E75">
        <w:rPr>
          <w:rFonts w:ascii="Times New Roman" w:eastAsia="Times New Roman" w:hAnsi="Times New Roman" w:cs="Times New Roman"/>
          <w:color w:val="000000" w:themeColor="text1"/>
          <w:sz w:val="24"/>
          <w:szCs w:val="24"/>
        </w:rPr>
        <w:t xml:space="preserve">By applying it, Sainsbury's Consumers quickly buy their goods and services by purchasing touchpoints. </w:t>
      </w:r>
    </w:p>
    <w:p w14:paraId="09D65D23"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7FBFB75E" w14:textId="77777777" w:rsidR="001C6B89" w:rsidRPr="00F24E75" w:rsidRDefault="00000000" w:rsidP="004E37B8">
      <w:pPr>
        <w:pStyle w:val="Heading2"/>
        <w:spacing w:line="360" w:lineRule="auto"/>
        <w:rPr>
          <w:color w:val="000000" w:themeColor="text1"/>
        </w:rPr>
      </w:pPr>
      <w:bookmarkStart w:id="33" w:name="_Toc143203343"/>
      <w:r w:rsidRPr="00F24E75">
        <w:rPr>
          <w:color w:val="000000" w:themeColor="text1"/>
        </w:rPr>
        <w:t>8.3 P</w:t>
      </w:r>
      <w:r w:rsidR="00690AB2" w:rsidRPr="00F24E75">
        <w:rPr>
          <w:color w:val="000000" w:themeColor="text1"/>
        </w:rPr>
        <w:t>ost-purchase</w:t>
      </w:r>
      <w:bookmarkEnd w:id="33"/>
      <w:r w:rsidR="00690AB2" w:rsidRPr="00F24E75">
        <w:rPr>
          <w:color w:val="000000" w:themeColor="text1"/>
        </w:rPr>
        <w:t xml:space="preserve"> </w:t>
      </w:r>
    </w:p>
    <w:p w14:paraId="78EA7F11"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Sainsbury's Consumers tell other Consumers about product quality and details. Then those Consumers return to buy Sainsbury's products and maintain Consumer loyalty. They also maintain their brand for positive customer reviews and boost the likelihood of gathering consumer loyalty and earning goodwill (Pham 2022). Their brand recommendation also included this stage. For that </w:t>
      </w:r>
      <w:r w:rsidR="00ED61DB" w:rsidRPr="00F24E75">
        <w:rPr>
          <w:rFonts w:ascii="Times New Roman" w:eastAsia="Times New Roman" w:hAnsi="Times New Roman" w:cs="Times New Roman"/>
          <w:color w:val="000000" w:themeColor="text1"/>
          <w:sz w:val="24"/>
          <w:szCs w:val="24"/>
        </w:rPr>
        <w:t>reason,</w:t>
      </w:r>
      <w:r w:rsidRPr="00F24E75">
        <w:rPr>
          <w:rFonts w:ascii="Times New Roman" w:eastAsia="Times New Roman" w:hAnsi="Times New Roman" w:cs="Times New Roman"/>
          <w:color w:val="000000" w:themeColor="text1"/>
          <w:sz w:val="24"/>
          <w:szCs w:val="24"/>
        </w:rPr>
        <w:t xml:space="preserve"> Sainsbury's is improving th</w:t>
      </w:r>
      <w:r w:rsidR="002222A2" w:rsidRPr="00F24E75">
        <w:rPr>
          <w:rFonts w:ascii="Times New Roman" w:eastAsia="Times New Roman" w:hAnsi="Times New Roman" w:cs="Times New Roman"/>
          <w:color w:val="000000" w:themeColor="text1"/>
          <w:sz w:val="24"/>
          <w:szCs w:val="24"/>
        </w:rPr>
        <w:t>eir efficiency with customers.</w:t>
      </w:r>
    </w:p>
    <w:p w14:paraId="57199AFF"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i/>
          <w:color w:val="000000" w:themeColor="text1"/>
          <w:sz w:val="24"/>
          <w:szCs w:val="24"/>
        </w:rPr>
        <w:lastRenderedPageBreak/>
        <w:t xml:space="preserve">Consumer feedback: </w:t>
      </w:r>
      <w:r w:rsidRPr="00F24E75">
        <w:rPr>
          <w:rFonts w:ascii="Times New Roman" w:eastAsia="Times New Roman" w:hAnsi="Times New Roman" w:cs="Times New Roman"/>
          <w:color w:val="000000" w:themeColor="text1"/>
          <w:sz w:val="24"/>
          <w:szCs w:val="24"/>
        </w:rPr>
        <w:t>Consumer feedback is essential for Sainsbury's Post-purchasing touch points.</w:t>
      </w:r>
    </w:p>
    <w:p w14:paraId="0C5C112A"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i/>
          <w:color w:val="000000" w:themeColor="text1"/>
          <w:sz w:val="24"/>
          <w:szCs w:val="24"/>
        </w:rPr>
        <w:t>Consumer service:</w:t>
      </w:r>
      <w:r w:rsidRPr="00F24E75">
        <w:rPr>
          <w:rFonts w:ascii="Times New Roman" w:eastAsia="Times New Roman" w:hAnsi="Times New Roman" w:cs="Times New Roman"/>
          <w:color w:val="000000" w:themeColor="text1"/>
          <w:sz w:val="24"/>
          <w:szCs w:val="24"/>
        </w:rPr>
        <w:t xml:space="preserve"> A customer's touchpoint refers to consumer service and instruction with goods and service brands.</w:t>
      </w:r>
    </w:p>
    <w:p w14:paraId="430B3AA5" w14:textId="77777777" w:rsidR="001C6B89" w:rsidRPr="00F24E75" w:rsidRDefault="00000000" w:rsidP="004E37B8">
      <w:pPr>
        <w:pStyle w:val="Heading1"/>
        <w:spacing w:line="360" w:lineRule="auto"/>
        <w:rPr>
          <w:color w:val="000000" w:themeColor="text1"/>
        </w:rPr>
      </w:pPr>
      <w:bookmarkStart w:id="34" w:name="_dhnm62fbxjvd" w:colFirst="0" w:colLast="0"/>
      <w:bookmarkStart w:id="35" w:name="_Toc143203344"/>
      <w:bookmarkEnd w:id="34"/>
      <w:r w:rsidRPr="00F24E75">
        <w:rPr>
          <w:color w:val="000000" w:themeColor="text1"/>
        </w:rPr>
        <w:t>9.0 C</w:t>
      </w:r>
      <w:r w:rsidR="00690AB2" w:rsidRPr="00F24E75">
        <w:rPr>
          <w:color w:val="000000" w:themeColor="text1"/>
        </w:rPr>
        <w:t>ustomer journey map</w:t>
      </w:r>
      <w:bookmarkEnd w:id="35"/>
      <w:r w:rsidR="00690AB2" w:rsidRPr="00F24E75">
        <w:rPr>
          <w:color w:val="000000" w:themeColor="text1"/>
        </w:rPr>
        <w:t xml:space="preserve"> </w:t>
      </w:r>
    </w:p>
    <w:p w14:paraId="20D5A33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The customer's journey encompasses a variety of contacts with a firm, such as participating in in-store and online activities, making a purchase, doing research, and other related experiences. Companies such as Sainsbury may get valuable insights into the customer experience and find areas for improvement via a customer journey map, which is a helpful tool. This encompasses a range of elements, such as identities, channels, feelings, behaviours, difficulties, and potential solutions.</w:t>
      </w:r>
    </w:p>
    <w:p w14:paraId="3EE3FFBA" w14:textId="77777777" w:rsidR="001C6B89" w:rsidRPr="00F24E75" w:rsidRDefault="00000000" w:rsidP="004E37B8">
      <w:pPr>
        <w:pStyle w:val="Heading2"/>
        <w:spacing w:line="360" w:lineRule="auto"/>
        <w:rPr>
          <w:color w:val="000000" w:themeColor="text1"/>
        </w:rPr>
      </w:pPr>
      <w:bookmarkStart w:id="36" w:name="_kh7ac08r0fcx" w:colFirst="0" w:colLast="0"/>
      <w:bookmarkStart w:id="37" w:name="_Toc143203345"/>
      <w:bookmarkEnd w:id="36"/>
      <w:r w:rsidRPr="00F24E75">
        <w:rPr>
          <w:color w:val="000000" w:themeColor="text1"/>
        </w:rPr>
        <w:t>9.1 T</w:t>
      </w:r>
      <w:r w:rsidR="00690AB2" w:rsidRPr="00F24E75">
        <w:rPr>
          <w:color w:val="000000" w:themeColor="text1"/>
        </w:rPr>
        <w:t>he persona of Sainsbury customer</w:t>
      </w:r>
      <w:bookmarkEnd w:id="37"/>
      <w:r w:rsidR="00690AB2" w:rsidRPr="00F24E75">
        <w:rPr>
          <w:color w:val="000000" w:themeColor="text1"/>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42C54" w:rsidRPr="00F24E75" w14:paraId="099ABE2C" w14:textId="77777777" w:rsidTr="0089690C">
        <w:trPr>
          <w:cantSplit/>
          <w:tblHeader/>
        </w:trPr>
        <w:tc>
          <w:tcPr>
            <w:tcW w:w="3120" w:type="dxa"/>
            <w:shd w:val="clear" w:color="auto" w:fill="auto"/>
            <w:tcMar>
              <w:top w:w="100" w:type="dxa"/>
              <w:left w:w="100" w:type="dxa"/>
              <w:bottom w:w="100" w:type="dxa"/>
              <w:right w:w="100" w:type="dxa"/>
            </w:tcMar>
          </w:tcPr>
          <w:p w14:paraId="4BD64E9F"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b/>
                <w:color w:val="000000" w:themeColor="text1"/>
                <w:sz w:val="24"/>
                <w:szCs w:val="24"/>
              </w:rPr>
              <w:t>Background</w:t>
            </w:r>
            <w:r w:rsidRPr="00F24E75">
              <w:rPr>
                <w:rFonts w:ascii="Times New Roman" w:hAnsi="Times New Roman" w:cs="Times New Roman"/>
                <w:color w:val="000000" w:themeColor="text1"/>
                <w:sz w:val="24"/>
                <w:szCs w:val="24"/>
              </w:rPr>
              <w:t xml:space="preserve"> </w:t>
            </w:r>
          </w:p>
          <w:p w14:paraId="7793119C"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 xml:space="preserve">Profession: business </w:t>
            </w:r>
          </w:p>
          <w:p w14:paraId="6017846E"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Life stage: well-establish (socially and  financially)</w:t>
            </w:r>
          </w:p>
          <w:p w14:paraId="01406C6C"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Work experience: marketing director for seven years before starting her own company.</w:t>
            </w:r>
          </w:p>
          <w:p w14:paraId="1F8C1366" w14:textId="77777777" w:rsidR="001C6B89" w:rsidRPr="00F24E75" w:rsidRDefault="001C6B89" w:rsidP="004E37B8">
            <w:pPr>
              <w:pStyle w:val="Normal1"/>
              <w:widowControl w:val="0"/>
              <w:pBdr>
                <w:top w:val="nil"/>
                <w:left w:val="nil"/>
                <w:bottom w:val="nil"/>
                <w:right w:val="nil"/>
                <w:between w:val="nil"/>
              </w:pBdr>
              <w:spacing w:line="360" w:lineRule="auto"/>
              <w:rPr>
                <w:rFonts w:ascii="Times New Roman" w:hAnsi="Times New Roman" w:cs="Times New Roman"/>
                <w:b/>
                <w:color w:val="000000" w:themeColor="text1"/>
                <w:sz w:val="24"/>
                <w:szCs w:val="24"/>
              </w:rPr>
            </w:pPr>
          </w:p>
        </w:tc>
        <w:tc>
          <w:tcPr>
            <w:tcW w:w="3120" w:type="dxa"/>
            <w:shd w:val="clear" w:color="auto" w:fill="auto"/>
            <w:tcMar>
              <w:top w:w="100" w:type="dxa"/>
              <w:left w:w="100" w:type="dxa"/>
              <w:bottom w:w="100" w:type="dxa"/>
              <w:right w:w="100" w:type="dxa"/>
            </w:tcMar>
          </w:tcPr>
          <w:p w14:paraId="5BD0F151" w14:textId="77777777" w:rsidR="001C6B89" w:rsidRPr="00F24E75" w:rsidRDefault="00000000" w:rsidP="004E37B8">
            <w:pPr>
              <w:pStyle w:val="Normal1"/>
              <w:spacing w:line="360" w:lineRule="auto"/>
              <w:rPr>
                <w:rFonts w:ascii="Times New Roman" w:hAnsi="Times New Roman" w:cs="Times New Roman"/>
                <w:b/>
                <w:color w:val="000000" w:themeColor="text1"/>
                <w:sz w:val="24"/>
                <w:szCs w:val="24"/>
              </w:rPr>
            </w:pPr>
            <w:r w:rsidRPr="00F24E75">
              <w:rPr>
                <w:rFonts w:ascii="Times New Roman" w:hAnsi="Times New Roman" w:cs="Times New Roman"/>
                <w:b/>
                <w:color w:val="000000" w:themeColor="text1"/>
                <w:sz w:val="24"/>
                <w:szCs w:val="24"/>
              </w:rPr>
              <w:t>Demographic</w:t>
            </w:r>
          </w:p>
          <w:p w14:paraId="79C69DC8"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Age: 40</w:t>
            </w:r>
          </w:p>
          <w:p w14:paraId="539FF2A6" w14:textId="77777777" w:rsidR="001C6B89" w:rsidRPr="00F24E75" w:rsidRDefault="00000000" w:rsidP="004E37B8">
            <w:pPr>
              <w:pStyle w:val="Normal1"/>
              <w:spacing w:line="360" w:lineRule="auto"/>
              <w:rPr>
                <w:rFonts w:ascii="Times New Roman" w:eastAsia="Times New Roman" w:hAnsi="Times New Roman" w:cs="Times New Roman"/>
                <w:color w:val="000000" w:themeColor="text1"/>
                <w:sz w:val="24"/>
                <w:szCs w:val="24"/>
                <w:vertAlign w:val="superscript"/>
              </w:rPr>
            </w:pPr>
            <w:r w:rsidRPr="00F24E75">
              <w:rPr>
                <w:rFonts w:ascii="Times New Roman" w:hAnsi="Times New Roman" w:cs="Times New Roman"/>
                <w:color w:val="000000" w:themeColor="text1"/>
                <w:sz w:val="24"/>
                <w:szCs w:val="24"/>
              </w:rPr>
              <w:t xml:space="preserve">Annual income: </w:t>
            </w:r>
            <w:r w:rsidRPr="00F24E75">
              <w:rPr>
                <w:rFonts w:ascii="Times New Roman" w:eastAsia="Times New Roman" w:hAnsi="Times New Roman" w:cs="Times New Roman"/>
                <w:color w:val="000000" w:themeColor="text1"/>
                <w:sz w:val="24"/>
                <w:szCs w:val="24"/>
              </w:rPr>
              <w:t>$37.956B</w:t>
            </w:r>
          </w:p>
          <w:p w14:paraId="3A2CA0D9"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Gender: Female</w:t>
            </w:r>
          </w:p>
          <w:p w14:paraId="5D2376CD"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 xml:space="preserve">Ethnicity: British </w:t>
            </w:r>
          </w:p>
          <w:p w14:paraId="34918BBD"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Education: privet school</w:t>
            </w:r>
          </w:p>
          <w:p w14:paraId="4EAA8F67"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Higher education: MBA</w:t>
            </w:r>
          </w:p>
          <w:p w14:paraId="004C2FAC"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Location: united kingdom, England.</w:t>
            </w:r>
          </w:p>
          <w:p w14:paraId="05CD9761" w14:textId="77777777" w:rsidR="001C6B89" w:rsidRPr="00F24E75" w:rsidRDefault="00000000" w:rsidP="004E37B8">
            <w:pPr>
              <w:pStyle w:val="Normal1"/>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Martial status: marr</w:t>
            </w:r>
            <w:r w:rsidR="002222A2" w:rsidRPr="00F24E75">
              <w:rPr>
                <w:rFonts w:ascii="Times New Roman" w:hAnsi="Times New Roman" w:cs="Times New Roman"/>
                <w:color w:val="000000" w:themeColor="text1"/>
                <w:sz w:val="24"/>
                <w:szCs w:val="24"/>
              </w:rPr>
              <w:t>i</w:t>
            </w:r>
            <w:r w:rsidRPr="00F24E75">
              <w:rPr>
                <w:rFonts w:ascii="Times New Roman" w:hAnsi="Times New Roman" w:cs="Times New Roman"/>
                <w:color w:val="000000" w:themeColor="text1"/>
                <w:sz w:val="24"/>
                <w:szCs w:val="24"/>
              </w:rPr>
              <w:t xml:space="preserve">ed, not marred </w:t>
            </w:r>
          </w:p>
          <w:p w14:paraId="3B351911" w14:textId="77777777" w:rsidR="001C6B89" w:rsidRPr="00F24E75" w:rsidRDefault="001C6B89" w:rsidP="004E37B8">
            <w:pPr>
              <w:pStyle w:val="Normal1"/>
              <w:widowControl w:val="0"/>
              <w:pBdr>
                <w:top w:val="nil"/>
                <w:left w:val="nil"/>
                <w:bottom w:val="nil"/>
                <w:right w:val="nil"/>
                <w:between w:val="nil"/>
              </w:pBdr>
              <w:spacing w:line="360" w:lineRule="auto"/>
              <w:rPr>
                <w:rFonts w:ascii="Times New Roman" w:hAnsi="Times New Roman" w:cs="Times New Roman"/>
                <w:b/>
                <w:color w:val="000000" w:themeColor="text1"/>
                <w:sz w:val="24"/>
                <w:szCs w:val="24"/>
              </w:rPr>
            </w:pPr>
          </w:p>
        </w:tc>
        <w:tc>
          <w:tcPr>
            <w:tcW w:w="3120" w:type="dxa"/>
            <w:shd w:val="clear" w:color="auto" w:fill="auto"/>
            <w:tcMar>
              <w:top w:w="100" w:type="dxa"/>
              <w:left w:w="100" w:type="dxa"/>
              <w:bottom w:w="100" w:type="dxa"/>
              <w:right w:w="100" w:type="dxa"/>
            </w:tcMar>
          </w:tcPr>
          <w:p w14:paraId="7F0F6531" w14:textId="77777777" w:rsidR="001C6B89" w:rsidRPr="00F24E75" w:rsidRDefault="00000000" w:rsidP="004E37B8">
            <w:pPr>
              <w:pStyle w:val="Normal1"/>
              <w:spacing w:line="360" w:lineRule="auto"/>
              <w:rPr>
                <w:rFonts w:ascii="Times New Roman" w:hAnsi="Times New Roman" w:cs="Times New Roman"/>
                <w:b/>
                <w:color w:val="000000" w:themeColor="text1"/>
                <w:sz w:val="24"/>
                <w:szCs w:val="24"/>
              </w:rPr>
            </w:pPr>
            <w:r w:rsidRPr="00F24E75">
              <w:rPr>
                <w:rFonts w:ascii="Times New Roman" w:hAnsi="Times New Roman" w:cs="Times New Roman"/>
                <w:b/>
                <w:color w:val="000000" w:themeColor="text1"/>
                <w:sz w:val="24"/>
                <w:szCs w:val="24"/>
              </w:rPr>
              <w:t>Lifestyle  and interests</w:t>
            </w:r>
          </w:p>
          <w:p w14:paraId="0CAA15D2"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 xml:space="preserve">Fine dining </w:t>
            </w:r>
          </w:p>
          <w:p w14:paraId="7413C711"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 xml:space="preserve">Boating and yachting </w:t>
            </w:r>
          </w:p>
          <w:p w14:paraId="35C8D6B4"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Art Collecting</w:t>
            </w:r>
          </w:p>
          <w:p w14:paraId="74E19739"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Luxury item  collecting</w:t>
            </w:r>
          </w:p>
          <w:p w14:paraId="0D734BC3"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Active in social media</w:t>
            </w:r>
          </w:p>
          <w:p w14:paraId="1B2E3A9B"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Travelling</w:t>
            </w:r>
          </w:p>
          <w:p w14:paraId="578AF9B7" w14:textId="77777777" w:rsidR="001C6B89" w:rsidRPr="00F24E75" w:rsidRDefault="00000000" w:rsidP="004E37B8">
            <w:pPr>
              <w:pStyle w:val="Normal1"/>
              <w:numPr>
                <w:ilvl w:val="0"/>
                <w:numId w:val="1"/>
              </w:numPr>
              <w:spacing w:line="360" w:lineRule="auto"/>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Keep followers of celebrities</w:t>
            </w:r>
          </w:p>
        </w:tc>
      </w:tr>
    </w:tbl>
    <w:p w14:paraId="107E458D" w14:textId="77777777" w:rsidR="001C6B89" w:rsidRPr="00F24E75" w:rsidRDefault="00000000" w:rsidP="004E37B8">
      <w:pPr>
        <w:pStyle w:val="Normal1"/>
        <w:spacing w:line="360" w:lineRule="auto"/>
        <w:jc w:val="center"/>
        <w:rPr>
          <w:rFonts w:ascii="Times New Roman" w:hAnsi="Times New Roman" w:cs="Times New Roman"/>
          <w:b/>
          <w:bCs/>
          <w:color w:val="000000" w:themeColor="text1"/>
          <w:sz w:val="24"/>
          <w:szCs w:val="24"/>
        </w:rPr>
      </w:pPr>
      <w:r w:rsidRPr="00F24E75">
        <w:rPr>
          <w:rFonts w:ascii="Times New Roman" w:hAnsi="Times New Roman" w:cs="Times New Roman"/>
          <w:b/>
          <w:bCs/>
          <w:color w:val="000000" w:themeColor="text1"/>
          <w:sz w:val="24"/>
          <w:szCs w:val="24"/>
        </w:rPr>
        <w:t xml:space="preserve">Table 1: Customer's personal </w:t>
      </w:r>
    </w:p>
    <w:p w14:paraId="573EE21A" w14:textId="77777777" w:rsidR="004E37B8" w:rsidRPr="00F24E75" w:rsidRDefault="00000000" w:rsidP="004E37B8">
      <w:pPr>
        <w:pStyle w:val="Normal1"/>
        <w:spacing w:line="360" w:lineRule="auto"/>
        <w:jc w:val="center"/>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Source: (Developed by the author)</w:t>
      </w:r>
    </w:p>
    <w:p w14:paraId="2274DBE9" w14:textId="77777777" w:rsidR="001C6B89" w:rsidRPr="00F24E75" w:rsidRDefault="00000000" w:rsidP="004E37B8">
      <w:pPr>
        <w:pStyle w:val="Heading2"/>
        <w:spacing w:line="360" w:lineRule="auto"/>
        <w:rPr>
          <w:color w:val="000000" w:themeColor="text1"/>
        </w:rPr>
      </w:pPr>
      <w:bookmarkStart w:id="38" w:name="_b25x47n94h4w" w:colFirst="0" w:colLast="0"/>
      <w:bookmarkStart w:id="39" w:name="_Toc143203346"/>
      <w:bookmarkEnd w:id="38"/>
      <w:r w:rsidRPr="00F24E75">
        <w:rPr>
          <w:color w:val="000000" w:themeColor="text1"/>
        </w:rPr>
        <w:t>9.2 C</w:t>
      </w:r>
      <w:r w:rsidR="00690AB2" w:rsidRPr="00F24E75">
        <w:rPr>
          <w:color w:val="000000" w:themeColor="text1"/>
        </w:rPr>
        <w:t>ritically analysis of the Sainsbury customer journey map</w:t>
      </w:r>
      <w:bookmarkEnd w:id="39"/>
      <w:r w:rsidR="00690AB2" w:rsidRPr="00F24E75">
        <w:rPr>
          <w:color w:val="000000" w:themeColor="text1"/>
        </w:rPr>
        <w:t xml:space="preserve"> </w:t>
      </w:r>
    </w:p>
    <w:p w14:paraId="782532A9" w14:textId="77777777" w:rsidR="001C6B89" w:rsidRPr="00F24E75" w:rsidRDefault="00000000" w:rsidP="004E37B8">
      <w:pPr>
        <w:pStyle w:val="Normal1"/>
        <w:spacing w:line="360" w:lineRule="auto"/>
        <w:jc w:val="center"/>
        <w:rPr>
          <w:color w:val="000000" w:themeColor="text1"/>
        </w:rPr>
      </w:pPr>
      <w:r w:rsidRPr="00F24E75">
        <w:rPr>
          <w:noProof/>
          <w:color w:val="000000" w:themeColor="text1"/>
        </w:rPr>
        <w:lastRenderedPageBreak/>
        <w:drawing>
          <wp:inline distT="114300" distB="114300" distL="114300" distR="114300" wp14:anchorId="33304959" wp14:editId="5E7AAF53">
            <wp:extent cx="5110163" cy="4094681"/>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110163" cy="4094681"/>
                    </a:xfrm>
                    <a:prstGeom prst="rect">
                      <a:avLst/>
                    </a:prstGeom>
                  </pic:spPr>
                </pic:pic>
              </a:graphicData>
            </a:graphic>
          </wp:inline>
        </w:drawing>
      </w:r>
    </w:p>
    <w:p w14:paraId="4615865D" w14:textId="77777777" w:rsidR="004E37B8" w:rsidRPr="00F24E75" w:rsidRDefault="00000000" w:rsidP="004E37B8">
      <w:pPr>
        <w:pStyle w:val="Normal1"/>
        <w:spacing w:line="360" w:lineRule="auto"/>
        <w:jc w:val="center"/>
        <w:rPr>
          <w:rFonts w:ascii="Times New Roman" w:hAnsi="Times New Roman" w:cs="Times New Roman"/>
          <w:b/>
          <w:bCs/>
          <w:color w:val="000000" w:themeColor="text1"/>
          <w:sz w:val="24"/>
          <w:szCs w:val="24"/>
        </w:rPr>
      </w:pPr>
      <w:r w:rsidRPr="00F24E75">
        <w:rPr>
          <w:rFonts w:ascii="Times New Roman" w:hAnsi="Times New Roman" w:cs="Times New Roman"/>
          <w:b/>
          <w:bCs/>
          <w:color w:val="000000" w:themeColor="text1"/>
          <w:sz w:val="24"/>
          <w:szCs w:val="24"/>
        </w:rPr>
        <w:t>Figure 5: CJM</w:t>
      </w:r>
    </w:p>
    <w:p w14:paraId="42D0791F" w14:textId="77777777" w:rsidR="004E37B8" w:rsidRPr="00F24E75" w:rsidRDefault="00000000" w:rsidP="004E37B8">
      <w:pPr>
        <w:pStyle w:val="Normal1"/>
        <w:spacing w:line="360" w:lineRule="auto"/>
        <w:jc w:val="center"/>
        <w:rPr>
          <w:rFonts w:ascii="Times New Roman" w:hAnsi="Times New Roman" w:cs="Times New Roman"/>
          <w:color w:val="000000" w:themeColor="text1"/>
          <w:sz w:val="24"/>
          <w:szCs w:val="24"/>
        </w:rPr>
      </w:pPr>
      <w:r w:rsidRPr="00F24E75">
        <w:rPr>
          <w:rFonts w:ascii="Times New Roman" w:hAnsi="Times New Roman" w:cs="Times New Roman"/>
          <w:color w:val="000000" w:themeColor="text1"/>
          <w:sz w:val="24"/>
          <w:szCs w:val="24"/>
        </w:rPr>
        <w:t>Source: (Developed by the author)</w:t>
      </w:r>
    </w:p>
    <w:p w14:paraId="52C3843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Sainsbury uses informal and formal channels, including social media platforms and the company's official website, to effectively promote its goods. The consumer arranges a meeting at a Sainsbury retail location after researching the brand and its products online by examining customer reviews, online forums, and social media perceptions (Li</w:t>
      </w:r>
      <w:r w:rsidRPr="00F24E75">
        <w:rPr>
          <w:rFonts w:ascii="Times New Roman" w:eastAsia="Times New Roman" w:hAnsi="Times New Roman" w:cs="Times New Roman"/>
          <w:i/>
          <w:color w:val="000000" w:themeColor="text1"/>
          <w:sz w:val="24"/>
          <w:szCs w:val="24"/>
        </w:rPr>
        <w:t xml:space="preserve"> et al.</w:t>
      </w:r>
      <w:r w:rsidRPr="00F24E75">
        <w:rPr>
          <w:rFonts w:ascii="Times New Roman" w:eastAsia="Times New Roman" w:hAnsi="Times New Roman" w:cs="Times New Roman"/>
          <w:color w:val="000000" w:themeColor="text1"/>
          <w:sz w:val="24"/>
          <w:szCs w:val="24"/>
        </w:rPr>
        <w:t>, 2023). Subsequently, the customer proceeds to the physical shop to inspect the product, avail themselves of any necessary help, and finalise the purchase. The individual wears the attire for a formal gathering and gets commended for their choice. In this scenario, the seller takes the initiative to connect with prospective consumers. During the third phase, referred to as affinity or loyalty, customers articulate their perspectives on the product through email, online forums, social media platforms, and interpersonal communication. This novel customer has the potential to start a trajectory that might culminate in a future acquisition.</w:t>
      </w:r>
    </w:p>
    <w:p w14:paraId="31B3DF50" w14:textId="77777777" w:rsidR="001C6B89" w:rsidRPr="00F24E75" w:rsidRDefault="00000000" w:rsidP="004E37B8">
      <w:pPr>
        <w:pStyle w:val="Heading2"/>
        <w:spacing w:line="360" w:lineRule="auto"/>
        <w:rPr>
          <w:color w:val="000000" w:themeColor="text1"/>
        </w:rPr>
      </w:pPr>
      <w:bookmarkStart w:id="40" w:name="_5273d44vcq7r" w:colFirst="0" w:colLast="0"/>
      <w:bookmarkStart w:id="41" w:name="_Toc143203347"/>
      <w:bookmarkEnd w:id="40"/>
      <w:r w:rsidRPr="00F24E75">
        <w:rPr>
          <w:color w:val="000000" w:themeColor="text1"/>
        </w:rPr>
        <w:t>9.3 S</w:t>
      </w:r>
      <w:r w:rsidR="00690AB2" w:rsidRPr="00F24E75">
        <w:rPr>
          <w:color w:val="000000" w:themeColor="text1"/>
        </w:rPr>
        <w:t>trength</w:t>
      </w:r>
      <w:bookmarkEnd w:id="41"/>
      <w:r w:rsidR="00690AB2" w:rsidRPr="00F24E75">
        <w:rPr>
          <w:color w:val="000000" w:themeColor="text1"/>
        </w:rPr>
        <w:t xml:space="preserve"> </w:t>
      </w:r>
    </w:p>
    <w:p w14:paraId="5C8AD5C7"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lastRenderedPageBreak/>
        <w:t>Website:</w:t>
      </w:r>
      <w:r w:rsidRPr="00F24E75">
        <w:rPr>
          <w:rFonts w:ascii="Times New Roman" w:eastAsia="Times New Roman" w:hAnsi="Times New Roman" w:cs="Times New Roman"/>
          <w:color w:val="000000" w:themeColor="text1"/>
          <w:sz w:val="24"/>
          <w:szCs w:val="24"/>
        </w:rPr>
        <w:t xml:space="preserve"> Sainsbury</w:t>
      </w:r>
      <w:r w:rsidR="0089690C" w:rsidRPr="00F24E75">
        <w:rPr>
          <w:rFonts w:ascii="Times New Roman" w:eastAsia="Times New Roman" w:hAnsi="Times New Roman" w:cs="Times New Roman"/>
          <w:color w:val="000000" w:themeColor="text1"/>
          <w:sz w:val="24"/>
          <w:szCs w:val="24"/>
        </w:rPr>
        <w:t>’</w:t>
      </w:r>
      <w:r w:rsidRPr="00F24E75">
        <w:rPr>
          <w:rFonts w:ascii="Times New Roman" w:eastAsia="Times New Roman" w:hAnsi="Times New Roman" w:cs="Times New Roman"/>
          <w:color w:val="000000" w:themeColor="text1"/>
          <w:sz w:val="24"/>
          <w:szCs w:val="24"/>
        </w:rPr>
        <w:t>s website is always available to customers worldwide, operating continuously throughout the year. The system combines data and analytics to provide customised experiences, interactive</w:t>
      </w:r>
      <w:r w:rsidR="0089690C" w:rsidRPr="00F24E75">
        <w:rPr>
          <w:rFonts w:ascii="Times New Roman" w:eastAsia="Times New Roman" w:hAnsi="Times New Roman" w:cs="Times New Roman"/>
          <w:color w:val="000000" w:themeColor="text1"/>
          <w:sz w:val="24"/>
          <w:szCs w:val="24"/>
        </w:rPr>
        <w:t>'</w:t>
      </w:r>
      <w:r w:rsidRPr="00F24E75">
        <w:rPr>
          <w:rFonts w:ascii="Times New Roman" w:eastAsia="Times New Roman" w:hAnsi="Times New Roman" w:cs="Times New Roman"/>
          <w:color w:val="000000" w:themeColor="text1"/>
          <w:sz w:val="24"/>
          <w:szCs w:val="24"/>
        </w:rPr>
        <w:t xml:space="preserve"> content to maintain client engagement, an aesthetically pleasing design, and user-friendly features to limit disruptions and enhance customer satisfaction.</w:t>
      </w:r>
    </w:p>
    <w:p w14:paraId="55382BB4"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The Sainsbury Store serves as a valuable touchpoint within the customer journey, potentially enhancing brand loyalty and driving sales by providing a unique, captivating, and easily accessible brand encounter for customers.</w:t>
      </w:r>
    </w:p>
    <w:p w14:paraId="66F16E4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Social media: The Internet enables Sainsbury to engage with its intended demographic effectively, establish meaningful connections with its clientele, sell its merchandise, and generate revenue via influencer marketing strategies.</w:t>
      </w:r>
    </w:p>
    <w:p w14:paraId="571FB9F5"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t>TV Ads:</w:t>
      </w:r>
      <w:r w:rsidRPr="00F24E75">
        <w:rPr>
          <w:rFonts w:ascii="Times New Roman" w:eastAsia="Times New Roman" w:hAnsi="Times New Roman" w:cs="Times New Roman"/>
          <w:color w:val="000000" w:themeColor="text1"/>
          <w:sz w:val="24"/>
          <w:szCs w:val="24"/>
        </w:rPr>
        <w:t xml:space="preserve"> The television advertising of Sainsbury's functions as a means of establishing communication, allowing the company to convey narratives, engage with viewers on a practical level, provide a compelling visual impact, and enhance its reputation.</w:t>
      </w:r>
    </w:p>
    <w:p w14:paraId="772DDFF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t xml:space="preserve">Word of mouth: </w:t>
      </w:r>
      <w:r w:rsidRPr="00F24E75">
        <w:rPr>
          <w:rFonts w:ascii="Times New Roman" w:eastAsia="Times New Roman" w:hAnsi="Times New Roman" w:cs="Times New Roman"/>
          <w:color w:val="000000" w:themeColor="text1"/>
          <w:sz w:val="24"/>
          <w:szCs w:val="24"/>
        </w:rPr>
        <w:t>The point of contact is deemed reliable and influential in shaping the brand's image, owing to its widespread exposure and enduring impact.</w:t>
      </w:r>
    </w:p>
    <w:p w14:paraId="35F6F402" w14:textId="77777777" w:rsidR="001C6B89" w:rsidRPr="00F24E75" w:rsidRDefault="00000000" w:rsidP="004E37B8">
      <w:pPr>
        <w:pStyle w:val="Heading2"/>
        <w:spacing w:line="360" w:lineRule="auto"/>
        <w:rPr>
          <w:color w:val="000000" w:themeColor="text1"/>
        </w:rPr>
      </w:pPr>
      <w:bookmarkStart w:id="42" w:name="_93j6te7j2xxo" w:colFirst="0" w:colLast="0"/>
      <w:bookmarkStart w:id="43" w:name="_Toc143203348"/>
      <w:bookmarkEnd w:id="42"/>
      <w:r w:rsidRPr="00F24E75">
        <w:rPr>
          <w:color w:val="000000" w:themeColor="text1"/>
        </w:rPr>
        <w:t>9.4 weakness</w:t>
      </w:r>
      <w:bookmarkEnd w:id="43"/>
      <w:r w:rsidRPr="00F24E75">
        <w:rPr>
          <w:color w:val="000000" w:themeColor="text1"/>
        </w:rPr>
        <w:t xml:space="preserve"> </w:t>
      </w:r>
    </w:p>
    <w:p w14:paraId="5DFBB76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Many organisations mistakenly believe that to please their customers, they must simplify and standardise their interactions. Nevertheless, scholarly research suggests that implementing such simplifications may have unintended negative consequences. Despite the comprehensiveness of Sainsbury's customer journey map, there is room for improvement. The depiction of the client excursion on the map fails to capture the full complexity and multidimensionality of the phenomenon. Customers may undergo transitions during which their needs and preferences change.</w:t>
      </w:r>
    </w:p>
    <w:p w14:paraId="1CB70F75"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t xml:space="preserve">Mobile application: </w:t>
      </w:r>
      <w:r w:rsidRPr="00F24E75">
        <w:rPr>
          <w:rFonts w:ascii="Times New Roman" w:eastAsia="Times New Roman" w:hAnsi="Times New Roman" w:cs="Times New Roman"/>
          <w:color w:val="000000" w:themeColor="text1"/>
          <w:sz w:val="24"/>
          <w:szCs w:val="24"/>
        </w:rPr>
        <w:t>The usability and user experience of the Sainsbury app exhibit potential for improvement. However, it does facilitate consumers in making purchases and engaging with the firm.</w:t>
      </w:r>
    </w:p>
    <w:p w14:paraId="35D8C1B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t>Email marketing:</w:t>
      </w:r>
      <w:r w:rsidRPr="00F24E75">
        <w:rPr>
          <w:rFonts w:ascii="Times New Roman" w:eastAsia="Times New Roman" w:hAnsi="Times New Roman" w:cs="Times New Roman"/>
          <w:color w:val="000000" w:themeColor="text1"/>
          <w:sz w:val="24"/>
          <w:szCs w:val="24"/>
        </w:rPr>
        <w:t xml:space="preserve"> If Sainsbury's customers are inundated with an excessive number of promotional messages, there is a possibility that they may disregard or overlook them.</w:t>
      </w:r>
    </w:p>
    <w:p w14:paraId="578C448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t xml:space="preserve">Print advertisement: </w:t>
      </w:r>
      <w:r w:rsidRPr="00F24E75">
        <w:rPr>
          <w:rFonts w:ascii="Times New Roman" w:eastAsia="Times New Roman" w:hAnsi="Times New Roman" w:cs="Times New Roman"/>
          <w:color w:val="000000" w:themeColor="text1"/>
          <w:sz w:val="24"/>
          <w:szCs w:val="24"/>
        </w:rPr>
        <w:t>Despite Sainsbury's extensive background in print advertising, its effectiveness may diminish as consumers focus on digital and social media platforms.</w:t>
      </w:r>
    </w:p>
    <w:p w14:paraId="3B2DA79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b/>
          <w:color w:val="000000" w:themeColor="text1"/>
          <w:sz w:val="24"/>
          <w:szCs w:val="24"/>
        </w:rPr>
        <w:lastRenderedPageBreak/>
        <w:t>Public reaction:</w:t>
      </w:r>
      <w:r w:rsidRPr="00F24E75">
        <w:rPr>
          <w:rFonts w:ascii="Times New Roman" w:eastAsia="Times New Roman" w:hAnsi="Times New Roman" w:cs="Times New Roman"/>
          <w:color w:val="000000" w:themeColor="text1"/>
          <w:sz w:val="24"/>
          <w:szCs w:val="24"/>
        </w:rPr>
        <w:t xml:space="preserve"> If Sainsbury's public relations efforts are comparatively less efficient than those of other luxury firms, it will likely have harmful market exposure and reputation consequences.</w:t>
      </w:r>
    </w:p>
    <w:p w14:paraId="61841131" w14:textId="77777777" w:rsidR="001C6B89" w:rsidRPr="00F24E75" w:rsidRDefault="00000000" w:rsidP="004E37B8">
      <w:pPr>
        <w:pStyle w:val="Heading1"/>
        <w:spacing w:line="360" w:lineRule="auto"/>
        <w:rPr>
          <w:color w:val="000000" w:themeColor="text1"/>
        </w:rPr>
      </w:pPr>
      <w:bookmarkStart w:id="44" w:name="_Toc143203349"/>
      <w:r w:rsidRPr="00F24E75">
        <w:rPr>
          <w:color w:val="000000" w:themeColor="text1"/>
        </w:rPr>
        <w:t>10.0 The total engagement model</w:t>
      </w:r>
      <w:bookmarkEnd w:id="44"/>
      <w:r w:rsidRPr="00F24E75">
        <w:rPr>
          <w:color w:val="000000" w:themeColor="text1"/>
        </w:rPr>
        <w:t xml:space="preserve"> </w:t>
      </w:r>
    </w:p>
    <w:p w14:paraId="229478D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Many customer journey models have notable deficiencies. Businesses often make the erroneous assumption that all customers place equal importance on the various </w:t>
      </w:r>
      <w:r w:rsidR="0089690C" w:rsidRPr="00F24E75">
        <w:rPr>
          <w:rFonts w:ascii="Times New Roman" w:eastAsia="Times New Roman" w:hAnsi="Times New Roman" w:cs="Times New Roman"/>
          <w:color w:val="000000" w:themeColor="text1"/>
          <w:sz w:val="24"/>
          <w:szCs w:val="24"/>
        </w:rPr>
        <w:t>touch points</w:t>
      </w:r>
      <w:r w:rsidRPr="00F24E75">
        <w:rPr>
          <w:rFonts w:ascii="Times New Roman" w:eastAsia="Times New Roman" w:hAnsi="Times New Roman" w:cs="Times New Roman"/>
          <w:color w:val="000000" w:themeColor="text1"/>
          <w:sz w:val="24"/>
          <w:szCs w:val="24"/>
        </w:rPr>
        <w:t xml:space="preserve"> inside their company, as stated by the authors. Furthermore, the top management lacks clarity about utilising a particular model as a strategic resource across departments to foster innovation. Business enterprises need a comprehensive solution that caters to their marketing and operational needs. The Total Engagement Model integrates several methodologies into a cohesive framework. The primary goal is to synchronise all elements of the organisation with a cohesive approach to engaging clients, including marketing, customer service, product innovation, and corporate ethos.</w:t>
      </w:r>
    </w:p>
    <w:p w14:paraId="34ED9DFD" w14:textId="77777777" w:rsidR="001C6B89"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noProof/>
          <w:color w:val="000000" w:themeColor="text1"/>
          <w:sz w:val="24"/>
          <w:szCs w:val="24"/>
        </w:rPr>
        <w:drawing>
          <wp:inline distT="114300" distB="114300" distL="114300" distR="114300" wp14:anchorId="23A4F4BF" wp14:editId="0A4E04F4">
            <wp:extent cx="4420816" cy="399573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4420816" cy="3995738"/>
                    </a:xfrm>
                    <a:prstGeom prst="rect">
                      <a:avLst/>
                    </a:prstGeom>
                  </pic:spPr>
                </pic:pic>
              </a:graphicData>
            </a:graphic>
          </wp:inline>
        </w:drawing>
      </w:r>
    </w:p>
    <w:p w14:paraId="1AD2B560" w14:textId="77777777" w:rsidR="006E47DE" w:rsidRPr="00F24E75" w:rsidRDefault="00000000" w:rsidP="004E37B8">
      <w:pPr>
        <w:pStyle w:val="Normal1"/>
        <w:spacing w:line="360" w:lineRule="auto"/>
        <w:jc w:val="center"/>
        <w:rPr>
          <w:rFonts w:ascii="Times New Roman" w:eastAsia="Times New Roman" w:hAnsi="Times New Roman" w:cs="Times New Roman"/>
          <w:b/>
          <w:bCs/>
          <w:color w:val="000000" w:themeColor="text1"/>
          <w:sz w:val="24"/>
          <w:szCs w:val="24"/>
        </w:rPr>
      </w:pPr>
      <w:r w:rsidRPr="00F24E75">
        <w:rPr>
          <w:rFonts w:ascii="Times New Roman" w:eastAsia="Times New Roman" w:hAnsi="Times New Roman" w:cs="Times New Roman"/>
          <w:b/>
          <w:bCs/>
          <w:color w:val="000000" w:themeColor="text1"/>
          <w:sz w:val="24"/>
          <w:szCs w:val="24"/>
        </w:rPr>
        <w:t>Figure 6: Total engagement model</w:t>
      </w:r>
    </w:p>
    <w:p w14:paraId="2084DBC6" w14:textId="77777777" w:rsidR="006E47DE" w:rsidRPr="00F24E75" w:rsidRDefault="00000000" w:rsidP="004E37B8">
      <w:pPr>
        <w:pStyle w:val="Normal1"/>
        <w:spacing w:line="360" w:lineRule="auto"/>
        <w:jc w:val="center"/>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(Source: </w:t>
      </w:r>
      <w:r w:rsidRPr="00F24E75">
        <w:rPr>
          <w:rFonts w:ascii="Times New Roman" w:hAnsi="Times New Roman" w:cs="Times New Roman"/>
          <w:color w:val="000000" w:themeColor="text1"/>
          <w:sz w:val="24"/>
          <w:szCs w:val="24"/>
          <w:shd w:val="clear" w:color="auto" w:fill="FFFFFF"/>
        </w:rPr>
        <w:t>Çınar, 2020</w:t>
      </w:r>
      <w:r w:rsidRPr="00F24E75">
        <w:rPr>
          <w:rFonts w:ascii="Times New Roman" w:eastAsia="Times New Roman" w:hAnsi="Times New Roman" w:cs="Times New Roman"/>
          <w:color w:val="000000" w:themeColor="text1"/>
          <w:sz w:val="24"/>
          <w:szCs w:val="24"/>
        </w:rPr>
        <w:t>)</w:t>
      </w:r>
    </w:p>
    <w:p w14:paraId="23F001BD"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 xml:space="preserve">Customer value proposition </w:t>
      </w:r>
    </w:p>
    <w:p w14:paraId="497F7C1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lastRenderedPageBreak/>
        <w:t>The customer value proposition delineates the advantages and merits of a particular product or service concerning the target market. The text delineates the distinctive attributes of the product as well as its comparative analysis with competing products. Business enterprises that can effectively showcase the superiority of their products or services compared to their competitors are more likely to acquire and maintain a loyal client base. The three components included in this framework are differentiated value, qualified value, and relevance.</w:t>
      </w:r>
    </w:p>
    <w:p w14:paraId="3AC83C52"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Qualified values: Sainsbury</w:t>
      </w:r>
      <w:r w:rsidR="00690AB2" w:rsidRPr="00F24E75">
        <w:rPr>
          <w:rFonts w:ascii="Times New Roman" w:eastAsia="Times New Roman" w:hAnsi="Times New Roman" w:cs="Times New Roman"/>
          <w:color w:val="000000" w:themeColor="text1"/>
          <w:sz w:val="24"/>
          <w:szCs w:val="24"/>
        </w:rPr>
        <w:t xml:space="preserve">’s </w:t>
      </w:r>
      <w:r w:rsidRPr="00F24E75">
        <w:rPr>
          <w:rFonts w:ascii="Times New Roman" w:eastAsia="Times New Roman" w:hAnsi="Times New Roman" w:cs="Times New Roman"/>
          <w:color w:val="000000" w:themeColor="text1"/>
          <w:sz w:val="24"/>
          <w:szCs w:val="24"/>
        </w:rPr>
        <w:t>t</w:t>
      </w:r>
      <w:r w:rsidR="00690AB2" w:rsidRPr="00F24E75">
        <w:rPr>
          <w:rFonts w:ascii="Times New Roman" w:eastAsia="Times New Roman" w:hAnsi="Times New Roman" w:cs="Times New Roman"/>
          <w:color w:val="000000" w:themeColor="text1"/>
          <w:sz w:val="24"/>
          <w:szCs w:val="24"/>
        </w:rPr>
        <w:t>argets a clientele of high socioeconomic status who emphasise attributes like uniqueness, skilful artistry, and superior excellence. The items offered by Sainsbury are characterised by a distinctive amalgamation of traditional and contemporary elements, emphasising superior textiles and skilled artistry.</w:t>
      </w:r>
    </w:p>
    <w:p w14:paraId="2EBEF7F2" w14:textId="77777777" w:rsidR="001C6B89" w:rsidRPr="00F24E75" w:rsidRDefault="00000000" w:rsidP="004E37B8">
      <w:pPr>
        <w:pStyle w:val="Normal1"/>
        <w:spacing w:line="360" w:lineRule="auto"/>
        <w:jc w:val="both"/>
        <w:rPr>
          <w:color w:val="000000" w:themeColor="text1"/>
        </w:rPr>
      </w:pPr>
      <w:r w:rsidRPr="00F24E75">
        <w:rPr>
          <w:rFonts w:ascii="Times New Roman" w:eastAsia="Times New Roman" w:hAnsi="Times New Roman" w:cs="Times New Roman"/>
          <w:color w:val="000000" w:themeColor="text1"/>
          <w:sz w:val="24"/>
          <w:szCs w:val="24"/>
        </w:rPr>
        <w:t>D</w:t>
      </w:r>
      <w:r w:rsidR="00690AB2" w:rsidRPr="00F24E75">
        <w:rPr>
          <w:rFonts w:ascii="Times New Roman" w:eastAsia="Times New Roman" w:hAnsi="Times New Roman" w:cs="Times New Roman"/>
          <w:color w:val="000000" w:themeColor="text1"/>
          <w:sz w:val="24"/>
          <w:szCs w:val="24"/>
        </w:rPr>
        <w:t>ifferentiation: Sainsbury differentiates itself from its competitors by integrating state-of-the-art technologies and innovative materials into its unique design repertoire. In addition, the business distinguishes itself by its dedication to sustainability, progressively gaining significance among its clientele.</w:t>
      </w:r>
    </w:p>
    <w:p w14:paraId="6F3AD6CD" w14:textId="77777777" w:rsidR="001C6B89" w:rsidRPr="00F24E75" w:rsidRDefault="00000000" w:rsidP="004E37B8">
      <w:pPr>
        <w:pStyle w:val="Heading1"/>
        <w:spacing w:line="360" w:lineRule="auto"/>
        <w:rPr>
          <w:color w:val="000000" w:themeColor="text1"/>
        </w:rPr>
      </w:pPr>
      <w:bookmarkStart w:id="45" w:name="_66y8zztf7jic" w:colFirst="0" w:colLast="0"/>
      <w:bookmarkStart w:id="46" w:name="_Toc143203350"/>
      <w:bookmarkEnd w:id="45"/>
      <w:r w:rsidRPr="00F24E75">
        <w:rPr>
          <w:color w:val="000000" w:themeColor="text1"/>
        </w:rPr>
        <w:t>11.0 Recommendation</w:t>
      </w:r>
      <w:bookmarkEnd w:id="46"/>
    </w:p>
    <w:p w14:paraId="3F4F7926"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Sainsbury's company is known for their marketing strategies and success. This is regarded as a substantial brand value, consumer's consuming engagement activities, goods and services consumption and embrace sustainability. Customer satisfaction is one of the most critical aspects they continuously work on for its betterment. They have a good brand image among the people. One of their main targets is to provide customers with better quality products at affordable prices. Sainsbury's company innovates </w:t>
      </w:r>
      <w:r w:rsidR="006E47DE" w:rsidRPr="00F24E75">
        <w:rPr>
          <w:rFonts w:ascii="Times New Roman" w:eastAsia="Times New Roman" w:hAnsi="Times New Roman" w:cs="Times New Roman"/>
          <w:color w:val="000000" w:themeColor="text1"/>
          <w:sz w:val="24"/>
          <w:szCs w:val="24"/>
        </w:rPr>
        <w:t>various</w:t>
      </w:r>
      <w:r w:rsidRPr="00F24E75">
        <w:rPr>
          <w:rFonts w:ascii="Times New Roman" w:eastAsia="Times New Roman" w:hAnsi="Times New Roman" w:cs="Times New Roman"/>
          <w:color w:val="000000" w:themeColor="text1"/>
          <w:sz w:val="24"/>
          <w:szCs w:val="24"/>
        </w:rPr>
        <w:t xml:space="preserve"> products and experiences in this competitive world fashion market. Therefore, Sainsbury's company has new touch points to attract customers, and their engaging technologies help to connect with Customers. Some different touch points include the following:</w:t>
      </w:r>
    </w:p>
    <w:p w14:paraId="66E77840" w14:textId="77777777" w:rsidR="001C6B89" w:rsidRPr="00F24E75" w:rsidRDefault="00000000" w:rsidP="004E37B8">
      <w:pPr>
        <w:pStyle w:val="Normal1"/>
        <w:spacing w:line="360" w:lineRule="auto"/>
        <w:jc w:val="both"/>
        <w:rPr>
          <w:rFonts w:ascii="Times New Roman" w:eastAsia="Times New Roman" w:hAnsi="Times New Roman" w:cs="Times New Roman"/>
          <w:b/>
          <w:i/>
          <w:color w:val="000000" w:themeColor="text1"/>
          <w:sz w:val="24"/>
          <w:szCs w:val="24"/>
        </w:rPr>
      </w:pPr>
      <w:r w:rsidRPr="00F24E75">
        <w:rPr>
          <w:rFonts w:ascii="Times New Roman" w:eastAsia="Times New Roman" w:hAnsi="Times New Roman" w:cs="Times New Roman"/>
          <w:b/>
          <w:i/>
          <w:color w:val="000000" w:themeColor="text1"/>
          <w:sz w:val="24"/>
          <w:szCs w:val="24"/>
        </w:rPr>
        <w:t xml:space="preserve">Cost marketing segmentation: </w:t>
      </w:r>
    </w:p>
    <w:p w14:paraId="58FD1A19"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Sainsbury's multinational company analyses existing </w:t>
      </w:r>
      <w:r w:rsidR="006E47DE" w:rsidRPr="00F24E75">
        <w:rPr>
          <w:rFonts w:ascii="Times New Roman" w:eastAsia="Times New Roman" w:hAnsi="Times New Roman" w:cs="Times New Roman"/>
          <w:color w:val="000000" w:themeColor="text1"/>
          <w:sz w:val="24"/>
          <w:szCs w:val="24"/>
        </w:rPr>
        <w:t>consumers’</w:t>
      </w:r>
      <w:r w:rsidRPr="00F24E75">
        <w:rPr>
          <w:rFonts w:ascii="Times New Roman" w:eastAsia="Times New Roman" w:hAnsi="Times New Roman" w:cs="Times New Roman"/>
          <w:color w:val="000000" w:themeColor="text1"/>
          <w:sz w:val="24"/>
          <w:szCs w:val="24"/>
        </w:rPr>
        <w:t xml:space="preserve"> needs and requirements in the global market by identifying market trends. The company focuses on the lowest cost and high-quality luxury products for its consumers. Their preferred luxury products are prepared for all religions and religious purposes. </w:t>
      </w:r>
    </w:p>
    <w:p w14:paraId="00DF0BA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8"/>
          <w:szCs w:val="28"/>
        </w:rPr>
      </w:pPr>
      <w:r w:rsidRPr="00F24E75">
        <w:rPr>
          <w:rFonts w:ascii="Times New Roman" w:eastAsia="Times New Roman" w:hAnsi="Times New Roman" w:cs="Times New Roman"/>
          <w:b/>
          <w:i/>
          <w:color w:val="000000" w:themeColor="text1"/>
          <w:sz w:val="24"/>
          <w:szCs w:val="24"/>
        </w:rPr>
        <w:t>Affiliate marketing</w:t>
      </w:r>
      <w:r w:rsidRPr="00F24E75">
        <w:rPr>
          <w:rFonts w:ascii="Times New Roman" w:eastAsia="Times New Roman" w:hAnsi="Times New Roman" w:cs="Times New Roman"/>
          <w:color w:val="000000" w:themeColor="text1"/>
          <w:sz w:val="28"/>
          <w:szCs w:val="28"/>
        </w:rPr>
        <w:t>:</w:t>
      </w:r>
    </w:p>
    <w:p w14:paraId="07CF901E"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8"/>
          <w:szCs w:val="28"/>
        </w:rPr>
      </w:pPr>
      <w:r w:rsidRPr="00F24E75">
        <w:rPr>
          <w:rFonts w:ascii="Times New Roman" w:eastAsia="Times New Roman" w:hAnsi="Times New Roman" w:cs="Times New Roman"/>
          <w:color w:val="000000" w:themeColor="text1"/>
          <w:sz w:val="24"/>
          <w:szCs w:val="24"/>
        </w:rPr>
        <w:lastRenderedPageBreak/>
        <w:t xml:space="preserve">Sainsbury's from various luxury categories, brand to product advertisement and visitor. That is why their consumers consume different types of luxurious products. </w:t>
      </w:r>
    </w:p>
    <w:p w14:paraId="40D87F14" w14:textId="77777777" w:rsidR="001C6B89" w:rsidRPr="00F24E75" w:rsidRDefault="00000000" w:rsidP="004E37B8">
      <w:pPr>
        <w:pStyle w:val="Heading1"/>
        <w:spacing w:line="360" w:lineRule="auto"/>
        <w:rPr>
          <w:color w:val="000000" w:themeColor="text1"/>
        </w:rPr>
      </w:pPr>
      <w:bookmarkStart w:id="47" w:name="_qkaslfcnk7x0" w:colFirst="0" w:colLast="0"/>
      <w:bookmarkStart w:id="48" w:name="_Toc143203351"/>
      <w:bookmarkEnd w:id="47"/>
      <w:r w:rsidRPr="00F24E75">
        <w:rPr>
          <w:color w:val="000000" w:themeColor="text1"/>
        </w:rPr>
        <w:t>12.0 C</w:t>
      </w:r>
      <w:r w:rsidR="00690AB2" w:rsidRPr="00F24E75">
        <w:rPr>
          <w:color w:val="000000" w:themeColor="text1"/>
        </w:rPr>
        <w:t>onclusion</w:t>
      </w:r>
      <w:bookmarkEnd w:id="48"/>
      <w:r w:rsidR="00690AB2" w:rsidRPr="00F24E75">
        <w:rPr>
          <w:color w:val="000000" w:themeColor="text1"/>
        </w:rPr>
        <w:t xml:space="preserve"> </w:t>
      </w:r>
    </w:p>
    <w:p w14:paraId="4C8FFFBD"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 It can be calculated that Sainsbury's apply various strategy for their digital marketing. Marketing communication helps Sainsbury provide a message or knowledge to the targeted audience. They use verbal and non-verbal communication to share pieces of information with people. The Shannon-Weaver model helps Sainsbury explain the communication system using information theory.</w:t>
      </w:r>
      <w:r w:rsidR="0089690C"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color w:val="000000" w:themeColor="text1"/>
          <w:sz w:val="24"/>
          <w:szCs w:val="24"/>
        </w:rPr>
        <w:t xml:space="preserve">A strategic marketing approach that aims to ensure unified messaging and consistency across lots of Communication Channels </w:t>
      </w:r>
      <w:r w:rsidR="0089690C" w:rsidRPr="00F24E75">
        <w:rPr>
          <w:rFonts w:ascii="Times New Roman" w:eastAsia="Times New Roman" w:hAnsi="Times New Roman" w:cs="Times New Roman"/>
          <w:color w:val="000000" w:themeColor="text1"/>
          <w:sz w:val="24"/>
          <w:szCs w:val="24"/>
        </w:rPr>
        <w:t>and platforms refers to i</w:t>
      </w:r>
      <w:r w:rsidRPr="00F24E75">
        <w:rPr>
          <w:rFonts w:ascii="Times New Roman" w:eastAsia="Times New Roman" w:hAnsi="Times New Roman" w:cs="Times New Roman"/>
          <w:color w:val="000000" w:themeColor="text1"/>
          <w:sz w:val="24"/>
          <w:szCs w:val="24"/>
        </w:rPr>
        <w:t>ntegrated marketing communication.</w:t>
      </w:r>
      <w:r w:rsidR="0089690C"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color w:val="000000" w:themeColor="text1"/>
          <w:sz w:val="24"/>
          <w:szCs w:val="24"/>
        </w:rPr>
        <w:t>Sainsbury's use</w:t>
      </w:r>
      <w:r w:rsidR="0089690C" w:rsidRPr="00F24E75">
        <w:rPr>
          <w:rFonts w:ascii="Times New Roman" w:eastAsia="Times New Roman" w:hAnsi="Times New Roman" w:cs="Times New Roman"/>
          <w:color w:val="000000" w:themeColor="text1"/>
          <w:sz w:val="24"/>
          <w:szCs w:val="24"/>
        </w:rPr>
        <w:t>d</w:t>
      </w:r>
      <w:r w:rsidRPr="00F24E75">
        <w:rPr>
          <w:rFonts w:ascii="Times New Roman" w:eastAsia="Times New Roman" w:hAnsi="Times New Roman" w:cs="Times New Roman"/>
          <w:color w:val="000000" w:themeColor="text1"/>
          <w:sz w:val="24"/>
          <w:szCs w:val="24"/>
        </w:rPr>
        <w:t xml:space="preserve"> online and offline promotion strategies to reach more customers. </w:t>
      </w:r>
    </w:p>
    <w:p w14:paraId="4B52D32C" w14:textId="77777777" w:rsidR="001C6B89"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color w:val="000000" w:themeColor="text1"/>
        </w:rPr>
        <w:br w:type="page"/>
      </w:r>
    </w:p>
    <w:p w14:paraId="437C0CD6" w14:textId="77777777" w:rsidR="001C6B89" w:rsidRPr="00F24E75" w:rsidRDefault="00000000" w:rsidP="004E37B8">
      <w:pPr>
        <w:pStyle w:val="Heading1"/>
        <w:spacing w:line="360" w:lineRule="auto"/>
        <w:rPr>
          <w:color w:val="000000" w:themeColor="text1"/>
        </w:rPr>
      </w:pPr>
      <w:bookmarkStart w:id="49" w:name="_1qmb70wxtkwe" w:colFirst="0" w:colLast="0"/>
      <w:bookmarkStart w:id="50" w:name="_Toc143203352"/>
      <w:bookmarkEnd w:id="49"/>
      <w:r w:rsidRPr="00F24E75">
        <w:rPr>
          <w:color w:val="000000" w:themeColor="text1"/>
        </w:rPr>
        <w:lastRenderedPageBreak/>
        <w:t>Reference</w:t>
      </w:r>
      <w:bookmarkEnd w:id="50"/>
      <w:r w:rsidR="004E37B8" w:rsidRPr="00F24E75">
        <w:rPr>
          <w:color w:val="000000" w:themeColor="text1"/>
        </w:rPr>
        <w:t>s</w:t>
      </w:r>
    </w:p>
    <w:p w14:paraId="09053D05" w14:textId="77777777" w:rsidR="004E37B8"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Alkhodair, S.A., Ding, S.H., Fung, B.C. and Liu, J., 2020. Detecting breaking news rumours of emerging topics in social media. </w:t>
      </w:r>
      <w:r w:rsidRPr="00F24E75">
        <w:rPr>
          <w:rFonts w:ascii="Times New Roman" w:eastAsia="Times New Roman" w:hAnsi="Times New Roman" w:cs="Times New Roman"/>
          <w:i/>
          <w:color w:val="000000" w:themeColor="text1"/>
          <w:sz w:val="24"/>
          <w:szCs w:val="24"/>
        </w:rPr>
        <w:t>Information Processing &amp; Management</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57</w:t>
      </w:r>
      <w:r w:rsidRPr="00F24E75">
        <w:rPr>
          <w:rFonts w:ascii="Times New Roman" w:eastAsia="Times New Roman" w:hAnsi="Times New Roman" w:cs="Times New Roman"/>
          <w:color w:val="000000" w:themeColor="text1"/>
          <w:sz w:val="24"/>
          <w:szCs w:val="24"/>
        </w:rPr>
        <w:t xml:space="preserve">(2), p.102018. </w:t>
      </w:r>
      <w:hyperlink r:id="rId14">
        <w:r w:rsidRPr="00F24E75">
          <w:rPr>
            <w:rFonts w:ascii="Times New Roman" w:eastAsia="Times New Roman" w:hAnsi="Times New Roman" w:cs="Times New Roman"/>
            <w:color w:val="000000" w:themeColor="text1"/>
            <w:sz w:val="24"/>
            <w:szCs w:val="24"/>
            <w:u w:val="single"/>
          </w:rPr>
          <w:t>http://dmas.lab.mcgill.ca/fung/pub/ADFL20ipm_postprint.pdf</w:t>
        </w:r>
      </w:hyperlink>
      <w:r w:rsidRPr="00F24E75">
        <w:rPr>
          <w:rFonts w:ascii="Times New Roman" w:eastAsia="Times New Roman" w:hAnsi="Times New Roman" w:cs="Times New Roman"/>
          <w:color w:val="000000" w:themeColor="text1"/>
          <w:sz w:val="24"/>
          <w:szCs w:val="24"/>
        </w:rPr>
        <w:t xml:space="preserve"> </w:t>
      </w:r>
    </w:p>
    <w:p w14:paraId="2902A30A"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Becker, L. and Jaakkola, E., 2020. Customer experience: fundamental premises and implications for research. </w:t>
      </w:r>
      <w:r w:rsidRPr="00F24E75">
        <w:rPr>
          <w:rFonts w:ascii="Times New Roman" w:eastAsia="Times New Roman" w:hAnsi="Times New Roman" w:cs="Times New Roman"/>
          <w:i/>
          <w:color w:val="000000" w:themeColor="text1"/>
          <w:sz w:val="24"/>
          <w:szCs w:val="24"/>
        </w:rPr>
        <w:t>Journal of the Academy of Marketing Science</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48</w:t>
      </w:r>
      <w:r w:rsidRPr="00F24E75">
        <w:rPr>
          <w:rFonts w:ascii="Times New Roman" w:eastAsia="Times New Roman" w:hAnsi="Times New Roman" w:cs="Times New Roman"/>
          <w:color w:val="000000" w:themeColor="text1"/>
          <w:sz w:val="24"/>
          <w:szCs w:val="24"/>
        </w:rPr>
        <w:t>, pp.630-648.</w:t>
      </w:r>
    </w:p>
    <w:p w14:paraId="65356F47"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Cheung, M.L., Pires, G.D. and Rosenberger III, P.J., 2019. Developing a conceptual model for examining social media marketing effects on brand awareness and brand image. </w:t>
      </w:r>
      <w:r w:rsidRPr="00F24E75">
        <w:rPr>
          <w:rFonts w:ascii="Times New Roman" w:eastAsia="Times New Roman" w:hAnsi="Times New Roman" w:cs="Times New Roman"/>
          <w:i/>
          <w:color w:val="000000" w:themeColor="text1"/>
          <w:sz w:val="24"/>
          <w:szCs w:val="24"/>
        </w:rPr>
        <w:t>International Journal of Economics and Business Research</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17</w:t>
      </w:r>
      <w:r w:rsidRPr="00F24E75">
        <w:rPr>
          <w:rFonts w:ascii="Times New Roman" w:eastAsia="Times New Roman" w:hAnsi="Times New Roman" w:cs="Times New Roman"/>
          <w:color w:val="000000" w:themeColor="text1"/>
          <w:sz w:val="24"/>
          <w:szCs w:val="24"/>
        </w:rPr>
        <w:t xml:space="preserve">(3), pp.243-261. </w:t>
      </w:r>
      <w:hyperlink r:id="rId15">
        <w:r w:rsidRPr="00F24E75">
          <w:rPr>
            <w:rFonts w:ascii="Times New Roman" w:eastAsia="Times New Roman" w:hAnsi="Times New Roman" w:cs="Times New Roman"/>
            <w:color w:val="000000" w:themeColor="text1"/>
            <w:sz w:val="24"/>
            <w:szCs w:val="24"/>
            <w:u w:val="single"/>
          </w:rPr>
          <w: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f</w:t>
        </w:r>
      </w:hyperlink>
      <w:r w:rsidRPr="00F24E75">
        <w:rPr>
          <w:rFonts w:ascii="Times New Roman" w:eastAsia="Times New Roman" w:hAnsi="Times New Roman" w:cs="Times New Roman"/>
          <w:color w:val="000000" w:themeColor="text1"/>
          <w:sz w:val="24"/>
          <w:szCs w:val="24"/>
        </w:rPr>
        <w:t xml:space="preserve"> </w:t>
      </w:r>
    </w:p>
    <w:p w14:paraId="4DFADCEB" w14:textId="77777777" w:rsidR="004E37B8" w:rsidRPr="00F24E75" w:rsidRDefault="00000000" w:rsidP="004E37B8">
      <w:pPr>
        <w:pStyle w:val="NormalWeb"/>
        <w:spacing w:before="0" w:beforeAutospacing="0" w:after="0" w:afterAutospacing="0" w:line="360" w:lineRule="auto"/>
        <w:jc w:val="both"/>
        <w:rPr>
          <w:color w:val="000000" w:themeColor="text1"/>
        </w:rPr>
      </w:pPr>
      <w:r w:rsidRPr="00F24E75">
        <w:rPr>
          <w:color w:val="000000" w:themeColor="text1"/>
          <w:shd w:val="clear" w:color="auto" w:fill="FFFFFF"/>
        </w:rPr>
        <w:t xml:space="preserve">Çınar, K., 2020. Customer-based brand equity models in the hotel industry: A literature review. </w:t>
      </w:r>
      <w:r w:rsidRPr="00F24E75">
        <w:rPr>
          <w:i/>
          <w:iCs/>
          <w:color w:val="000000" w:themeColor="text1"/>
          <w:shd w:val="clear" w:color="auto" w:fill="FFFFFF"/>
        </w:rPr>
        <w:t>Strategic Innovative Marketing and Tourism: 8th ICSIMAT, Northern Aegean, Greece, 2019</w:t>
      </w:r>
      <w:r w:rsidRPr="00F24E75">
        <w:rPr>
          <w:color w:val="000000" w:themeColor="text1"/>
          <w:shd w:val="clear" w:color="auto" w:fill="FFFFFF"/>
        </w:rPr>
        <w:t>, pp.281-288.</w:t>
      </w:r>
    </w:p>
    <w:p w14:paraId="2BFA1351"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Ebrahim, R.S., 2020. The role of trust in understanding the impact of social media marketing on brand equity and brand loyalty. </w:t>
      </w:r>
      <w:r w:rsidRPr="00F24E75">
        <w:rPr>
          <w:rFonts w:ascii="Times New Roman" w:eastAsia="Times New Roman" w:hAnsi="Times New Roman" w:cs="Times New Roman"/>
          <w:i/>
          <w:color w:val="000000" w:themeColor="text1"/>
          <w:sz w:val="24"/>
          <w:szCs w:val="24"/>
        </w:rPr>
        <w:t>Journal of Relationship Marketing</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19</w:t>
      </w:r>
      <w:r w:rsidRPr="00F24E75">
        <w:rPr>
          <w:rFonts w:ascii="Times New Roman" w:eastAsia="Times New Roman" w:hAnsi="Times New Roman" w:cs="Times New Roman"/>
          <w:color w:val="000000" w:themeColor="text1"/>
          <w:sz w:val="24"/>
          <w:szCs w:val="24"/>
        </w:rPr>
        <w:t xml:space="preserve">(4), pp.287-308. </w:t>
      </w:r>
      <w:hyperlink r:id="rId16">
        <w:r w:rsidRPr="00F24E75">
          <w:rPr>
            <w:rFonts w:ascii="Times New Roman" w:eastAsia="Times New Roman" w:hAnsi="Times New Roman" w:cs="Times New Roman"/>
            <w:color w:val="000000" w:themeColor="text1"/>
            <w:sz w:val="24"/>
            <w:szCs w:val="24"/>
            <w:u w:val="single"/>
          </w:rPr>
          <w: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w:t>
        </w:r>
      </w:hyperlink>
      <w:r w:rsidRPr="00F24E75">
        <w:rPr>
          <w:rFonts w:ascii="Times New Roman" w:eastAsia="Times New Roman" w:hAnsi="Times New Roman" w:cs="Times New Roman"/>
          <w:color w:val="000000" w:themeColor="text1"/>
          <w:sz w:val="24"/>
          <w:szCs w:val="24"/>
        </w:rPr>
        <w:t xml:space="preserve"> </w:t>
      </w:r>
    </w:p>
    <w:p w14:paraId="33C3CC24" w14:textId="77777777" w:rsidR="004E37B8" w:rsidRPr="00F24E75" w:rsidRDefault="00000000" w:rsidP="004E37B8">
      <w:pPr>
        <w:pStyle w:val="Normal1"/>
        <w:spacing w:after="240" w:line="360" w:lineRule="auto"/>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Facebook, 2023. </w:t>
      </w:r>
      <w:r w:rsidRPr="00F24E75">
        <w:rPr>
          <w:rFonts w:ascii="Times New Roman" w:eastAsia="Times New Roman" w:hAnsi="Times New Roman" w:cs="Times New Roman"/>
          <w:i/>
          <w:color w:val="000000" w:themeColor="text1"/>
          <w:sz w:val="24"/>
          <w:szCs w:val="24"/>
        </w:rPr>
        <w:t>Sainsbury’s</w:t>
      </w:r>
      <w:r w:rsidRPr="00F24E75">
        <w:rPr>
          <w:rFonts w:ascii="Times New Roman" w:eastAsia="Times New Roman" w:hAnsi="Times New Roman" w:cs="Times New Roman"/>
          <w:color w:val="000000" w:themeColor="text1"/>
          <w:sz w:val="24"/>
          <w:szCs w:val="24"/>
        </w:rPr>
        <w:t xml:space="preserve">. [online] Available at: </w:t>
      </w:r>
      <w:hyperlink r:id="rId17" w:history="1">
        <w:r w:rsidRPr="00F24E75">
          <w:rPr>
            <w:rStyle w:val="Hyperlink"/>
            <w:rFonts w:ascii="Times New Roman" w:eastAsia="Times New Roman" w:hAnsi="Times New Roman" w:cs="Times New Roman"/>
            <w:color w:val="000000" w:themeColor="text1"/>
            <w:sz w:val="24"/>
            <w:szCs w:val="24"/>
          </w:rPr>
          <w:t>https://www.facebook.com/sainsburys/</w:t>
        </w:r>
      </w:hyperlink>
      <w:r w:rsidRPr="00F24E75">
        <w:rPr>
          <w:rFonts w:ascii="Times New Roman" w:eastAsia="Times New Roman" w:hAnsi="Times New Roman" w:cs="Times New Roman"/>
          <w:color w:val="000000" w:themeColor="text1"/>
          <w:sz w:val="24"/>
          <w:szCs w:val="24"/>
        </w:rPr>
        <w:t>. [Accessed 17 August 2023].</w:t>
      </w:r>
    </w:p>
    <w:p w14:paraId="797B4004"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Guffey, M.E. and Loewy, D., 2022. </w:t>
      </w:r>
      <w:r w:rsidRPr="00F24E75">
        <w:rPr>
          <w:rFonts w:ascii="Times New Roman" w:eastAsia="Times New Roman" w:hAnsi="Times New Roman" w:cs="Times New Roman"/>
          <w:i/>
          <w:color w:val="000000" w:themeColor="text1"/>
          <w:sz w:val="24"/>
          <w:szCs w:val="24"/>
        </w:rPr>
        <w:t>Essentials of business communication</w:t>
      </w:r>
      <w:r w:rsidRPr="00F24E75">
        <w:rPr>
          <w:rFonts w:ascii="Times New Roman" w:eastAsia="Times New Roman" w:hAnsi="Times New Roman" w:cs="Times New Roman"/>
          <w:color w:val="000000" w:themeColor="text1"/>
          <w:sz w:val="24"/>
          <w:szCs w:val="24"/>
        </w:rPr>
        <w:t xml:space="preserve">. Cengage Learning. </w:t>
      </w:r>
      <w:hyperlink r:id="rId18">
        <w:r w:rsidRPr="00F24E75">
          <w:rPr>
            <w:rFonts w:ascii="Times New Roman" w:eastAsia="Times New Roman" w:hAnsi="Times New Roman" w:cs="Times New Roman"/>
            <w:color w:val="000000" w:themeColor="text1"/>
            <w:sz w:val="24"/>
            <w:szCs w:val="24"/>
            <w:u w:val="single"/>
          </w:rPr>
          <w:t>http://tailieudientu.lrc.tnu.edu.vn/Upload/Collection/brief/brief_7499_13488_9780324588002.pdf</w:t>
        </w:r>
      </w:hyperlink>
      <w:r w:rsidRPr="00F24E75">
        <w:rPr>
          <w:rFonts w:ascii="Times New Roman" w:eastAsia="Times New Roman" w:hAnsi="Times New Roman" w:cs="Times New Roman"/>
          <w:color w:val="000000" w:themeColor="text1"/>
          <w:sz w:val="24"/>
          <w:szCs w:val="24"/>
        </w:rPr>
        <w:t xml:space="preserve">  </w:t>
      </w:r>
    </w:p>
    <w:p w14:paraId="0853C97A"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lastRenderedPageBreak/>
        <w:t xml:space="preserve">Herhausen, D., Miočević, D., Morgan, R.E. and Kleijnen, M.H., 2020. The digital marketing capabilities gap. </w:t>
      </w:r>
      <w:r w:rsidRPr="00F24E75">
        <w:rPr>
          <w:rFonts w:ascii="Times New Roman" w:eastAsia="Times New Roman" w:hAnsi="Times New Roman" w:cs="Times New Roman"/>
          <w:i/>
          <w:color w:val="000000" w:themeColor="text1"/>
          <w:sz w:val="24"/>
          <w:szCs w:val="24"/>
        </w:rPr>
        <w:t>Industrial Marketing Management</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90</w:t>
      </w:r>
      <w:r w:rsidRPr="00F24E75">
        <w:rPr>
          <w:rFonts w:ascii="Times New Roman" w:eastAsia="Times New Roman" w:hAnsi="Times New Roman" w:cs="Times New Roman"/>
          <w:color w:val="000000" w:themeColor="text1"/>
          <w:sz w:val="24"/>
          <w:szCs w:val="24"/>
        </w:rPr>
        <w:t xml:space="preserve">, pp.276-290. </w:t>
      </w:r>
      <w:hyperlink r:id="rId19">
        <w:r w:rsidRPr="00F24E75">
          <w:rPr>
            <w:rFonts w:ascii="Times New Roman" w:eastAsia="Times New Roman" w:hAnsi="Times New Roman" w:cs="Times New Roman"/>
            <w:color w:val="000000" w:themeColor="text1"/>
            <w:sz w:val="24"/>
            <w:szCs w:val="24"/>
            <w:u w:val="single"/>
          </w:rPr>
          <w:t>https://www.tandfonline.com/doi/shareview/10.1080/23311975.2019.1580123</w:t>
        </w:r>
      </w:hyperlink>
      <w:r w:rsidRPr="00F24E75">
        <w:rPr>
          <w:rFonts w:ascii="Times New Roman" w:eastAsia="Times New Roman" w:hAnsi="Times New Roman" w:cs="Times New Roman"/>
          <w:color w:val="000000" w:themeColor="text1"/>
          <w:sz w:val="24"/>
          <w:szCs w:val="24"/>
        </w:rPr>
        <w:t xml:space="preserve"> </w:t>
      </w:r>
    </w:p>
    <w:p w14:paraId="1164EFB7" w14:textId="77777777" w:rsidR="004E37B8" w:rsidRPr="00F24E75" w:rsidRDefault="00000000" w:rsidP="004E37B8">
      <w:pPr>
        <w:pStyle w:val="Normal1"/>
        <w:spacing w:after="240" w:line="360" w:lineRule="auto"/>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IIDE. 2023. </w:t>
      </w:r>
      <w:r w:rsidRPr="00F24E75">
        <w:rPr>
          <w:rFonts w:ascii="Times New Roman" w:eastAsia="Times New Roman" w:hAnsi="Times New Roman" w:cs="Times New Roman"/>
          <w:i/>
          <w:color w:val="000000" w:themeColor="text1"/>
          <w:sz w:val="24"/>
          <w:szCs w:val="24"/>
        </w:rPr>
        <w:t>Extensive Marketing Strategy of Sainsbury’s - 2023 | IIDE</w:t>
      </w:r>
      <w:r w:rsidRPr="00F24E75">
        <w:rPr>
          <w:rFonts w:ascii="Times New Roman" w:eastAsia="Times New Roman" w:hAnsi="Times New Roman" w:cs="Times New Roman"/>
          <w:color w:val="000000" w:themeColor="text1"/>
          <w:sz w:val="24"/>
          <w:szCs w:val="24"/>
        </w:rPr>
        <w:t xml:space="preserve">. [online] Available at: </w:t>
      </w:r>
      <w:hyperlink r:id="rId20" w:anchor=":~:text=To%20sell%20its%20products%20in">
        <w:r w:rsidRPr="00F24E75">
          <w:rPr>
            <w:rFonts w:ascii="Times New Roman" w:eastAsia="Times New Roman" w:hAnsi="Times New Roman" w:cs="Times New Roman"/>
            <w:color w:val="000000" w:themeColor="text1"/>
            <w:sz w:val="24"/>
            <w:szCs w:val="24"/>
            <w:u w:val="single"/>
          </w:rPr>
          <w:t>https://iide.co/case-studies/marketing-strategy-of-sainsburys/#:~:text=To%20sell%20its%20products%20in</w:t>
        </w:r>
      </w:hyperlink>
      <w:r w:rsidRPr="00F24E75">
        <w:rPr>
          <w:rFonts w:ascii="Times New Roman" w:eastAsia="Times New Roman" w:hAnsi="Times New Roman" w:cs="Times New Roman"/>
          <w:color w:val="000000" w:themeColor="text1"/>
          <w:sz w:val="24"/>
          <w:szCs w:val="24"/>
        </w:rPr>
        <w:t xml:space="preserve"> [Accessed 17 August 2023].</w:t>
      </w:r>
    </w:p>
    <w:p w14:paraId="684D0144" w14:textId="77777777" w:rsidR="004E37B8" w:rsidRPr="00F24E75" w:rsidRDefault="00000000" w:rsidP="004E37B8">
      <w:pPr>
        <w:pStyle w:val="Normal1"/>
        <w:spacing w:after="240" w:line="360" w:lineRule="auto"/>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ISSUU. 2023. </w:t>
      </w:r>
      <w:r w:rsidRPr="00F24E75">
        <w:rPr>
          <w:rFonts w:ascii="Times New Roman" w:eastAsia="Times New Roman" w:hAnsi="Times New Roman" w:cs="Times New Roman"/>
          <w:i/>
          <w:color w:val="000000" w:themeColor="text1"/>
          <w:sz w:val="24"/>
          <w:szCs w:val="24"/>
        </w:rPr>
        <w:t>Integrated Marketing Communications- Sainsbury’s by 4broue32 - Issuu</w:t>
      </w:r>
      <w:r w:rsidRPr="00F24E75">
        <w:rPr>
          <w:rFonts w:ascii="Times New Roman" w:eastAsia="Times New Roman" w:hAnsi="Times New Roman" w:cs="Times New Roman"/>
          <w:color w:val="000000" w:themeColor="text1"/>
          <w:sz w:val="24"/>
          <w:szCs w:val="24"/>
        </w:rPr>
        <w:t xml:space="preserve">. [online] Available at: </w:t>
      </w:r>
      <w:hyperlink r:id="rId21" w:anchor=":~:text=Our%20campaign%20Our%20campaign%20is">
        <w:r w:rsidRPr="00F24E75">
          <w:rPr>
            <w:rFonts w:ascii="Times New Roman" w:eastAsia="Times New Roman" w:hAnsi="Times New Roman" w:cs="Times New Roman"/>
            <w:color w:val="000000" w:themeColor="text1"/>
            <w:sz w:val="24"/>
            <w:szCs w:val="24"/>
            <w:u w:val="single"/>
          </w:rPr>
          <w:t>https://issuu.com/4broue32/docs/sainsbury_s#:~:text=Our%20campaign%20 Our%20campaign%20 is</w:t>
        </w:r>
      </w:hyperlink>
      <w:r w:rsidRPr="00F24E75">
        <w:rPr>
          <w:rFonts w:ascii="Times New Roman" w:eastAsia="Times New Roman" w:hAnsi="Times New Roman" w:cs="Times New Roman"/>
          <w:color w:val="000000" w:themeColor="text1"/>
          <w:sz w:val="24"/>
          <w:szCs w:val="24"/>
        </w:rPr>
        <w:t xml:space="preserve"> [Accessed 17 August 2023].</w:t>
      </w:r>
    </w:p>
    <w:p w14:paraId="6D3679F9" w14:textId="77777777" w:rsidR="004E37B8" w:rsidRPr="00F24E75" w:rsidRDefault="00000000" w:rsidP="004E37B8">
      <w:pPr>
        <w:pStyle w:val="Normal1"/>
        <w:spacing w:after="240" w:line="360" w:lineRule="auto"/>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Jefferson, M. 2022. </w:t>
      </w:r>
      <w:r w:rsidRPr="00F24E75">
        <w:rPr>
          <w:rFonts w:ascii="Times New Roman" w:eastAsia="Times New Roman" w:hAnsi="Times New Roman" w:cs="Times New Roman"/>
          <w:i/>
          <w:color w:val="000000" w:themeColor="text1"/>
          <w:sz w:val="24"/>
          <w:szCs w:val="24"/>
        </w:rPr>
        <w:t>Sainsbury’s ‘eye-catching’ recipe crowned most effective ad of February</w:t>
      </w:r>
      <w:r w:rsidRPr="00F24E75">
        <w:rPr>
          <w:rFonts w:ascii="Times New Roman" w:eastAsia="Times New Roman" w:hAnsi="Times New Roman" w:cs="Times New Roman"/>
          <w:color w:val="000000" w:themeColor="text1"/>
          <w:sz w:val="24"/>
          <w:szCs w:val="24"/>
        </w:rPr>
        <w:t xml:space="preserve">. [online] Marketing Week. Available at: </w:t>
      </w:r>
      <w:hyperlink r:id="rId22">
        <w:r w:rsidRPr="00F24E75">
          <w:rPr>
            <w:rFonts w:ascii="Times New Roman" w:eastAsia="Times New Roman" w:hAnsi="Times New Roman" w:cs="Times New Roman"/>
            <w:color w:val="000000" w:themeColor="text1"/>
            <w:sz w:val="24"/>
            <w:szCs w:val="24"/>
            <w:u w:val="single"/>
          </w:rPr>
          <w:t>https://www.marketingweek.com/sainsburys-recipe-most-effective-ad-feb/</w:t>
        </w:r>
      </w:hyperlink>
      <w:r w:rsidRPr="00F24E75">
        <w:rPr>
          <w:rFonts w:ascii="Times New Roman" w:eastAsia="Times New Roman" w:hAnsi="Times New Roman" w:cs="Times New Roman"/>
          <w:color w:val="000000" w:themeColor="text1"/>
          <w:sz w:val="24"/>
          <w:szCs w:val="24"/>
        </w:rPr>
        <w:t xml:space="preserve"> [Accessed 17 August 2023]. </w:t>
      </w:r>
    </w:p>
    <w:p w14:paraId="5DF2315A"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Krizanova, A., Lăzăroiu, G., Gajanova, L., Kliestikova, J., Nadanyiova, M. and Moravcikova, D., 2019. The effectiveness of marketing communication and importance of its evaluation in an online environment. </w:t>
      </w:r>
      <w:r w:rsidRPr="00F24E75">
        <w:rPr>
          <w:rFonts w:ascii="Times New Roman" w:eastAsia="Times New Roman" w:hAnsi="Times New Roman" w:cs="Times New Roman"/>
          <w:i/>
          <w:color w:val="000000" w:themeColor="text1"/>
          <w:sz w:val="24"/>
          <w:szCs w:val="24"/>
        </w:rPr>
        <w:t>Sustainability</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11</w:t>
      </w:r>
      <w:r w:rsidRPr="00F24E75">
        <w:rPr>
          <w:rFonts w:ascii="Times New Roman" w:eastAsia="Times New Roman" w:hAnsi="Times New Roman" w:cs="Times New Roman"/>
          <w:color w:val="000000" w:themeColor="text1"/>
          <w:sz w:val="24"/>
          <w:szCs w:val="24"/>
        </w:rPr>
        <w:t xml:space="preserve">(24), p.7016. </w:t>
      </w:r>
      <w:hyperlink r:id="rId23">
        <w:r w:rsidRPr="00F24E75">
          <w:rPr>
            <w:rFonts w:ascii="Times New Roman" w:eastAsia="Times New Roman" w:hAnsi="Times New Roman" w:cs="Times New Roman"/>
            <w:color w:val="000000" w:themeColor="text1"/>
            <w:sz w:val="24"/>
            <w:szCs w:val="24"/>
            <w:u w:val="single"/>
          </w:rPr>
          <w:t>https://www.mdpi.com/2071-1050/11/24/7016/pdf</w:t>
        </w:r>
      </w:hyperlink>
      <w:r w:rsidRPr="00F24E75">
        <w:rPr>
          <w:rFonts w:ascii="Times New Roman" w:eastAsia="Times New Roman" w:hAnsi="Times New Roman" w:cs="Times New Roman"/>
          <w:color w:val="000000" w:themeColor="text1"/>
          <w:sz w:val="24"/>
          <w:szCs w:val="24"/>
        </w:rPr>
        <w:t xml:space="preserve"> </w:t>
      </w:r>
    </w:p>
    <w:p w14:paraId="2F5C391D" w14:textId="77777777" w:rsidR="004E37B8"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Kushwaha, B.P., Singh, R.K., Varghese, N. and Singh, V.N., 2020. Integrating social media and digital media as new elements of integrated marketing communication for creating brand equity. </w:t>
      </w:r>
      <w:r w:rsidRPr="00F24E75">
        <w:rPr>
          <w:rFonts w:ascii="Times New Roman" w:eastAsia="Times New Roman" w:hAnsi="Times New Roman" w:cs="Times New Roman"/>
          <w:i/>
          <w:color w:val="000000" w:themeColor="text1"/>
          <w:sz w:val="24"/>
          <w:szCs w:val="24"/>
        </w:rPr>
        <w:t>Journal of Content, Community &amp; Communication</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11</w:t>
      </w:r>
      <w:r w:rsidRPr="00F24E75">
        <w:rPr>
          <w:rFonts w:ascii="Times New Roman" w:eastAsia="Times New Roman" w:hAnsi="Times New Roman" w:cs="Times New Roman"/>
          <w:color w:val="000000" w:themeColor="text1"/>
          <w:sz w:val="24"/>
          <w:szCs w:val="24"/>
        </w:rPr>
        <w:t xml:space="preserve">(6), pp.52-64. </w:t>
      </w:r>
      <w:hyperlink r:id="rId24" w:anchor="page=59">
        <w:r w:rsidRPr="00F24E75">
          <w:rPr>
            <w:rFonts w:ascii="Times New Roman" w:eastAsia="Times New Roman" w:hAnsi="Times New Roman" w:cs="Times New Roman"/>
            <w:color w:val="000000" w:themeColor="text1"/>
            <w:sz w:val="24"/>
            <w:szCs w:val="24"/>
            <w:u w:val="single"/>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r w:rsidRPr="00F24E75">
        <w:rPr>
          <w:rFonts w:ascii="Times New Roman" w:eastAsia="Times New Roman" w:hAnsi="Times New Roman" w:cs="Times New Roman"/>
          <w:color w:val="000000" w:themeColor="text1"/>
          <w:sz w:val="24"/>
          <w:szCs w:val="24"/>
        </w:rPr>
        <w:t xml:space="preserve"> </w:t>
      </w:r>
    </w:p>
    <w:p w14:paraId="0007EB33"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Li, L., Wang, Y. and Zhang, Y.Y., 2023. A critical examination of M&amp;S's current strategic and marketing position, as well as potential sustainable competitive marketing strategies. </w:t>
      </w:r>
      <w:r w:rsidRPr="00F24E75">
        <w:rPr>
          <w:rFonts w:ascii="Times New Roman" w:eastAsia="Times New Roman" w:hAnsi="Times New Roman" w:cs="Times New Roman"/>
          <w:i/>
          <w:color w:val="000000" w:themeColor="text1"/>
          <w:sz w:val="24"/>
          <w:szCs w:val="24"/>
        </w:rPr>
        <w:t>International Journal of Science and Business</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18</w:t>
      </w:r>
      <w:r w:rsidRPr="00F24E75">
        <w:rPr>
          <w:rFonts w:ascii="Times New Roman" w:eastAsia="Times New Roman" w:hAnsi="Times New Roman" w:cs="Times New Roman"/>
          <w:color w:val="000000" w:themeColor="text1"/>
          <w:sz w:val="24"/>
          <w:szCs w:val="24"/>
        </w:rPr>
        <w:t>(1), pp.108-117.</w:t>
      </w:r>
    </w:p>
    <w:p w14:paraId="4AD6B8F3"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Liu, H.H. and Wang, Y.N., 2019. Interrelationships between viral marketing and purchase intention via customer-based brand equity. Journal of business and management sciences, 7(2), pp.72-83. </w:t>
      </w:r>
      <w:hyperlink r:id="rId25">
        <w:r w:rsidRPr="00F24E75">
          <w:rPr>
            <w:rFonts w:ascii="Times New Roman" w:eastAsia="Times New Roman" w:hAnsi="Times New Roman" w:cs="Times New Roman"/>
            <w:color w:val="000000" w:themeColor="text1"/>
            <w:sz w:val="24"/>
            <w:szCs w:val="24"/>
            <w:u w:val="single"/>
          </w:rPr>
          <w:t>http://article.businessmanagementsciences.com/pdf/JBMS-7-2-3.pdf</w:t>
        </w:r>
      </w:hyperlink>
      <w:r w:rsidRPr="00F24E75">
        <w:rPr>
          <w:rFonts w:ascii="Times New Roman" w:eastAsia="Times New Roman" w:hAnsi="Times New Roman" w:cs="Times New Roman"/>
          <w:color w:val="000000" w:themeColor="text1"/>
          <w:sz w:val="24"/>
          <w:szCs w:val="24"/>
        </w:rPr>
        <w:t xml:space="preserve"> </w:t>
      </w:r>
    </w:p>
    <w:p w14:paraId="2A822FAD" w14:textId="437DA2C2"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lastRenderedPageBreak/>
        <w:t xml:space="preserve">Ma, K.X., Mather, D.W., Ott, D.L., Fang, E., Bremer, P. and Mirosa, M., 2022. Fresh food online shopping repurchase intention: the role of post-purchase customer experience and corporate image. </w:t>
      </w:r>
      <w:r w:rsidRPr="00F24E75">
        <w:rPr>
          <w:rFonts w:ascii="Times New Roman" w:eastAsia="Times New Roman" w:hAnsi="Times New Roman" w:cs="Times New Roman"/>
          <w:i/>
          <w:color w:val="000000" w:themeColor="text1"/>
          <w:sz w:val="24"/>
          <w:szCs w:val="24"/>
        </w:rPr>
        <w:t>International Journal of Retail &amp; Distribution Management</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50</w:t>
      </w:r>
      <w:r w:rsidRPr="00F24E75">
        <w:rPr>
          <w:rFonts w:ascii="Times New Roman" w:eastAsia="Times New Roman" w:hAnsi="Times New Roman" w:cs="Times New Roman"/>
          <w:color w:val="000000" w:themeColor="text1"/>
          <w:sz w:val="24"/>
          <w:szCs w:val="24"/>
        </w:rPr>
        <w:t>(2), pp.206-228.</w:t>
      </w:r>
    </w:p>
    <w:p w14:paraId="5F6BC874"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Pham, L., 2022. The Critical Touchpoints and Disruptive Technology in The Post-Purchase Stage of Cosmetics Brands to Improve Customer Experience.</w:t>
      </w:r>
    </w:p>
    <w:p w14:paraId="44F5E45B"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Ray, A., Bala, P.K., Chakraborty, S. and Dasgupta, S.A., 2021. Exploring the impact of different factors on brand equity and intention to take up online courses from e-Learning platforms. </w:t>
      </w:r>
      <w:r w:rsidRPr="00F24E75">
        <w:rPr>
          <w:rFonts w:ascii="Times New Roman" w:eastAsia="Times New Roman" w:hAnsi="Times New Roman" w:cs="Times New Roman"/>
          <w:i/>
          <w:color w:val="000000" w:themeColor="text1"/>
          <w:sz w:val="24"/>
          <w:szCs w:val="24"/>
        </w:rPr>
        <w:t>Journal of Retailing and Consumer Services</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59</w:t>
      </w:r>
      <w:r w:rsidRPr="00F24E75">
        <w:rPr>
          <w:rFonts w:ascii="Times New Roman" w:eastAsia="Times New Roman" w:hAnsi="Times New Roman" w:cs="Times New Roman"/>
          <w:color w:val="000000" w:themeColor="text1"/>
          <w:sz w:val="24"/>
          <w:szCs w:val="24"/>
        </w:rPr>
        <w:t>, p.102351.</w:t>
      </w:r>
    </w:p>
    <w:p w14:paraId="28464536" w14:textId="77777777" w:rsidR="004E37B8"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Silvia, S., 2019. The importance of social media and digital marketing to attract millennials’ behavior as a consumer. </w:t>
      </w:r>
      <w:r w:rsidRPr="00F24E75">
        <w:rPr>
          <w:rFonts w:ascii="Times New Roman" w:eastAsia="Times New Roman" w:hAnsi="Times New Roman" w:cs="Times New Roman"/>
          <w:i/>
          <w:color w:val="000000" w:themeColor="text1"/>
          <w:sz w:val="24"/>
          <w:szCs w:val="24"/>
        </w:rPr>
        <w:t>Marketing</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4</w:t>
      </w:r>
      <w:r w:rsidRPr="00F24E75">
        <w:rPr>
          <w:rFonts w:ascii="Times New Roman" w:eastAsia="Times New Roman" w:hAnsi="Times New Roman" w:cs="Times New Roman"/>
          <w:color w:val="000000" w:themeColor="text1"/>
          <w:sz w:val="24"/>
          <w:szCs w:val="24"/>
        </w:rPr>
        <w:t xml:space="preserve">(2), pp.7-10. </w:t>
      </w:r>
      <w:hyperlink r:id="rId26">
        <w:r w:rsidRPr="00F24E75">
          <w:rPr>
            <w:rFonts w:ascii="Times New Roman" w:eastAsia="Times New Roman" w:hAnsi="Times New Roman" w:cs="Times New Roman"/>
            <w:color w:val="000000" w:themeColor="text1"/>
            <w:sz w:val="24"/>
            <w:szCs w:val="24"/>
            <w:u w:val="single"/>
          </w:rPr>
          <w:t>https://www.researchgate.net/profile/Sarah-Silvia/publication/335517333_The_Importance_of_Social_Media_and_Digital_Marketing_to_Attract_Millennials'_Behavior_as_a_Consumer/links/5d70be2d4585151ee49e5ace/The-Importance-of-Social-Media-and-Digital-Marketing-to-Attract-Millennials-Behavior-as-a-Consumer.pdf</w:t>
        </w:r>
      </w:hyperlink>
      <w:r w:rsidRPr="00F24E75">
        <w:rPr>
          <w:rFonts w:ascii="Times New Roman" w:eastAsia="Times New Roman" w:hAnsi="Times New Roman" w:cs="Times New Roman"/>
          <w:color w:val="000000" w:themeColor="text1"/>
          <w:sz w:val="24"/>
          <w:szCs w:val="24"/>
        </w:rPr>
        <w:t xml:space="preserve"> </w:t>
      </w:r>
    </w:p>
    <w:p w14:paraId="2AD9ED67"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Södergren, J., 2021. Brand authenticity: 25 Years of research. </w:t>
      </w:r>
      <w:r w:rsidRPr="00F24E75">
        <w:rPr>
          <w:rFonts w:ascii="Times New Roman" w:eastAsia="Times New Roman" w:hAnsi="Times New Roman" w:cs="Times New Roman"/>
          <w:i/>
          <w:color w:val="000000" w:themeColor="text1"/>
          <w:sz w:val="24"/>
          <w:szCs w:val="24"/>
        </w:rPr>
        <w:t>International Journal of Consumer Studies</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45</w:t>
      </w:r>
      <w:r w:rsidRPr="00F24E75">
        <w:rPr>
          <w:rFonts w:ascii="Times New Roman" w:eastAsia="Times New Roman" w:hAnsi="Times New Roman" w:cs="Times New Roman"/>
          <w:color w:val="000000" w:themeColor="text1"/>
          <w:sz w:val="24"/>
          <w:szCs w:val="24"/>
        </w:rPr>
        <w:t xml:space="preserve">(4), pp.645-663. </w:t>
      </w:r>
      <w:hyperlink r:id="rId27">
        <w:r w:rsidRPr="00F24E75">
          <w:rPr>
            <w:rFonts w:ascii="Times New Roman" w:eastAsia="Times New Roman" w:hAnsi="Times New Roman" w:cs="Times New Roman"/>
            <w:color w:val="000000" w:themeColor="text1"/>
            <w:sz w:val="24"/>
            <w:szCs w:val="24"/>
            <w:u w:val="single"/>
          </w:rPr>
          <w:t>https://onlinelibrary.wiley.com/doi/pdfdirect/10.1111/ijcs.12651</w:t>
        </w:r>
      </w:hyperlink>
      <w:r w:rsidRPr="00F24E75">
        <w:rPr>
          <w:rFonts w:ascii="Times New Roman" w:eastAsia="Times New Roman" w:hAnsi="Times New Roman" w:cs="Times New Roman"/>
          <w:color w:val="000000" w:themeColor="text1"/>
          <w:sz w:val="24"/>
          <w:szCs w:val="24"/>
        </w:rPr>
        <w:t xml:space="preserve"> </w:t>
      </w:r>
    </w:p>
    <w:p w14:paraId="05755885"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Stukalina, Y. and Pavlyuk, D., 2021. Using customer-based brand equity model in the higher education context: simulating the current university’s brand. </w:t>
      </w:r>
      <w:r w:rsidRPr="00F24E75">
        <w:rPr>
          <w:rFonts w:ascii="Times New Roman" w:eastAsia="Times New Roman" w:hAnsi="Times New Roman" w:cs="Times New Roman"/>
          <w:i/>
          <w:color w:val="000000" w:themeColor="text1"/>
          <w:sz w:val="24"/>
          <w:szCs w:val="24"/>
        </w:rPr>
        <w:t>Business, Management and Economics Engineering</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19</w:t>
      </w:r>
      <w:r w:rsidRPr="00F24E75">
        <w:rPr>
          <w:rFonts w:ascii="Times New Roman" w:eastAsia="Times New Roman" w:hAnsi="Times New Roman" w:cs="Times New Roman"/>
          <w:color w:val="000000" w:themeColor="text1"/>
          <w:sz w:val="24"/>
          <w:szCs w:val="24"/>
        </w:rPr>
        <w:t>(2), pp.272-288.</w:t>
      </w:r>
    </w:p>
    <w:p w14:paraId="01D1A077" w14:textId="77777777" w:rsidR="004E37B8" w:rsidRPr="00F24E75" w:rsidRDefault="00000000" w:rsidP="004E37B8">
      <w:pPr>
        <w:pStyle w:val="Normal1"/>
        <w:spacing w:after="240"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Vieira, V.A., Severo de Almeida, M.I., Gabler, C.B., Limongi, R., Costa, M. and Pires da Costa, M., 2022. Optimising digital marketing and social media strategy: from push to pull to performance. </w:t>
      </w:r>
      <w:r w:rsidRPr="00F24E75">
        <w:rPr>
          <w:rFonts w:ascii="Times New Roman" w:eastAsia="Times New Roman" w:hAnsi="Times New Roman" w:cs="Times New Roman"/>
          <w:i/>
          <w:color w:val="000000" w:themeColor="text1"/>
          <w:sz w:val="24"/>
          <w:szCs w:val="24"/>
        </w:rPr>
        <w:t>Journal of Marketing Management</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38</w:t>
      </w:r>
      <w:r w:rsidRPr="00F24E75">
        <w:rPr>
          <w:rFonts w:ascii="Times New Roman" w:eastAsia="Times New Roman" w:hAnsi="Times New Roman" w:cs="Times New Roman"/>
          <w:color w:val="000000" w:themeColor="text1"/>
          <w:sz w:val="24"/>
          <w:szCs w:val="24"/>
        </w:rPr>
        <w:t xml:space="preserve">(7-8), pp.709-739. </w:t>
      </w:r>
      <w:hyperlink r:id="rId28">
        <w:r w:rsidRPr="00F24E75">
          <w:rPr>
            <w:rFonts w:ascii="Times New Roman" w:eastAsia="Times New Roman" w:hAnsi="Times New Roman" w:cs="Times New Roman"/>
            <w:color w:val="000000" w:themeColor="text1"/>
            <w:sz w:val="24"/>
            <w:szCs w:val="24"/>
            <w:u w:val="single"/>
          </w:rPr>
          <w:t>https://www.tandfonline.com/doi/abs/10.1080/0267257X.2021.1996444</w:t>
        </w:r>
      </w:hyperlink>
      <w:r w:rsidRPr="00F24E75">
        <w:rPr>
          <w:rFonts w:ascii="Times New Roman" w:eastAsia="Times New Roman" w:hAnsi="Times New Roman" w:cs="Times New Roman"/>
          <w:color w:val="000000" w:themeColor="text1"/>
          <w:sz w:val="24"/>
          <w:szCs w:val="24"/>
        </w:rPr>
        <w:t xml:space="preserve"> </w:t>
      </w:r>
    </w:p>
    <w:p w14:paraId="6205A6E8" w14:textId="77777777" w:rsidR="004E37B8" w:rsidRPr="00F24E75" w:rsidRDefault="00000000" w:rsidP="004E37B8">
      <w:pPr>
        <w:pStyle w:val="Normal1"/>
        <w:spacing w:line="360" w:lineRule="auto"/>
        <w:jc w:val="both"/>
        <w:rPr>
          <w:rFonts w:ascii="Times New Roman" w:eastAsia="Times New Roman" w:hAnsi="Times New Roman" w:cs="Times New Roman"/>
          <w:color w:val="000000" w:themeColor="text1"/>
          <w:sz w:val="24"/>
          <w:szCs w:val="24"/>
        </w:rPr>
      </w:pPr>
      <w:r w:rsidRPr="00F24E75">
        <w:rPr>
          <w:rFonts w:ascii="Times New Roman" w:eastAsia="Times New Roman" w:hAnsi="Times New Roman" w:cs="Times New Roman"/>
          <w:color w:val="000000" w:themeColor="text1"/>
          <w:sz w:val="24"/>
          <w:szCs w:val="24"/>
        </w:rPr>
        <w:t xml:space="preserve">Wang, W., Wei, T., Zhang, Y. and Wang, Y., 2019. A method of intelligent product design cue construction based on customer touchpoint correlation analysis and positive creativity theory. </w:t>
      </w:r>
      <w:r w:rsidRPr="00F24E75">
        <w:rPr>
          <w:rFonts w:ascii="Times New Roman" w:eastAsia="Times New Roman" w:hAnsi="Times New Roman" w:cs="Times New Roman"/>
          <w:i/>
          <w:color w:val="000000" w:themeColor="text1"/>
          <w:sz w:val="24"/>
          <w:szCs w:val="24"/>
        </w:rPr>
        <w:t>Advances in Mechanical Engineering</w:t>
      </w:r>
      <w:r w:rsidRPr="00F24E75">
        <w:rPr>
          <w:rFonts w:ascii="Times New Roman" w:eastAsia="Times New Roman" w:hAnsi="Times New Roman" w:cs="Times New Roman"/>
          <w:color w:val="000000" w:themeColor="text1"/>
          <w:sz w:val="24"/>
          <w:szCs w:val="24"/>
        </w:rPr>
        <w:t xml:space="preserve">, </w:t>
      </w:r>
      <w:r w:rsidRPr="00F24E75">
        <w:rPr>
          <w:rFonts w:ascii="Times New Roman" w:eastAsia="Times New Roman" w:hAnsi="Times New Roman" w:cs="Times New Roman"/>
          <w:i/>
          <w:color w:val="000000" w:themeColor="text1"/>
          <w:sz w:val="24"/>
          <w:szCs w:val="24"/>
        </w:rPr>
        <w:t>11</w:t>
      </w:r>
      <w:r w:rsidRPr="00F24E75">
        <w:rPr>
          <w:rFonts w:ascii="Times New Roman" w:eastAsia="Times New Roman" w:hAnsi="Times New Roman" w:cs="Times New Roman"/>
          <w:color w:val="000000" w:themeColor="text1"/>
          <w:sz w:val="24"/>
          <w:szCs w:val="24"/>
        </w:rPr>
        <w:t>(1), p.1687814018819347.</w:t>
      </w:r>
    </w:p>
    <w:p w14:paraId="0DE0FC89" w14:textId="77777777" w:rsidR="002222A2" w:rsidRPr="00F24E75" w:rsidRDefault="002222A2" w:rsidP="004E37B8">
      <w:pPr>
        <w:pStyle w:val="Normal1"/>
        <w:spacing w:line="360" w:lineRule="auto"/>
        <w:jc w:val="both"/>
        <w:rPr>
          <w:rFonts w:ascii="Times New Roman" w:eastAsia="Times New Roman" w:hAnsi="Times New Roman" w:cs="Times New Roman"/>
          <w:color w:val="000000" w:themeColor="text1"/>
          <w:sz w:val="24"/>
          <w:szCs w:val="24"/>
        </w:rPr>
      </w:pPr>
    </w:p>
    <w:p w14:paraId="0B44CD9E"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6990E290" w14:textId="77777777" w:rsidR="001C6B89" w:rsidRPr="00F24E75" w:rsidRDefault="001C6B89" w:rsidP="004E37B8">
      <w:pPr>
        <w:pStyle w:val="Normal1"/>
        <w:spacing w:line="360" w:lineRule="auto"/>
        <w:jc w:val="both"/>
        <w:rPr>
          <w:rFonts w:ascii="Times New Roman" w:eastAsia="Times New Roman" w:hAnsi="Times New Roman" w:cs="Times New Roman"/>
          <w:color w:val="000000" w:themeColor="text1"/>
          <w:sz w:val="24"/>
          <w:szCs w:val="24"/>
        </w:rPr>
      </w:pPr>
    </w:p>
    <w:p w14:paraId="7650A90B" w14:textId="77777777" w:rsidR="001C6B89" w:rsidRPr="004E37B8" w:rsidRDefault="001C6B89" w:rsidP="004E37B8">
      <w:pPr>
        <w:pStyle w:val="Normal1"/>
        <w:spacing w:line="360" w:lineRule="auto"/>
        <w:rPr>
          <w:color w:val="000000" w:themeColor="text1"/>
        </w:rPr>
      </w:pPr>
    </w:p>
    <w:sectPr w:rsidR="001C6B89" w:rsidRPr="004E37B8" w:rsidSect="0008423F">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28BDE" w14:textId="77777777" w:rsidR="006621EB" w:rsidRDefault="006621EB">
      <w:pPr>
        <w:spacing w:line="240" w:lineRule="auto"/>
      </w:pPr>
      <w:r>
        <w:separator/>
      </w:r>
    </w:p>
  </w:endnote>
  <w:endnote w:type="continuationSeparator" w:id="0">
    <w:p w14:paraId="68B7000B" w14:textId="77777777" w:rsidR="006621EB" w:rsidRDefault="006621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6230"/>
      <w:docPartObj>
        <w:docPartGallery w:val="Page Numbers (Bottom of Page)"/>
        <w:docPartUnique/>
      </w:docPartObj>
    </w:sdtPr>
    <w:sdtEndPr>
      <w:rPr>
        <w:rFonts w:ascii="Times New Roman" w:hAnsi="Times New Roman" w:cs="Times New Roman"/>
      </w:rPr>
    </w:sdtEndPr>
    <w:sdtContent>
      <w:p w14:paraId="0FE74307" w14:textId="77777777" w:rsidR="0008423F" w:rsidRDefault="00000000">
        <w:pPr>
          <w:pStyle w:val="Footer"/>
          <w:jc w:val="right"/>
        </w:pPr>
        <w:r w:rsidRPr="0008423F">
          <w:rPr>
            <w:rFonts w:ascii="Times New Roman" w:hAnsi="Times New Roman" w:cs="Times New Roman"/>
          </w:rPr>
          <w:fldChar w:fldCharType="begin"/>
        </w:r>
        <w:r w:rsidRPr="0008423F">
          <w:rPr>
            <w:rFonts w:ascii="Times New Roman" w:hAnsi="Times New Roman" w:cs="Times New Roman"/>
          </w:rPr>
          <w:instrText xml:space="preserve"> PAGE   \* MERGEFORMAT </w:instrText>
        </w:r>
        <w:r w:rsidRPr="0008423F">
          <w:rPr>
            <w:rFonts w:ascii="Times New Roman" w:hAnsi="Times New Roman" w:cs="Times New Roman"/>
          </w:rPr>
          <w:fldChar w:fldCharType="separate"/>
        </w:r>
        <w:r>
          <w:rPr>
            <w:rFonts w:ascii="Times New Roman" w:hAnsi="Times New Roman" w:cs="Times New Roman"/>
            <w:noProof/>
          </w:rPr>
          <w:t>2</w:t>
        </w:r>
        <w:r w:rsidRPr="0008423F">
          <w:rPr>
            <w:rFonts w:ascii="Times New Roman" w:hAnsi="Times New Roman" w:cs="Times New Roman"/>
          </w:rPr>
          <w:fldChar w:fldCharType="end"/>
        </w:r>
      </w:p>
    </w:sdtContent>
  </w:sdt>
  <w:p w14:paraId="36031CB7" w14:textId="77777777" w:rsidR="0008423F" w:rsidRDefault="00084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420A8" w14:textId="77777777" w:rsidR="006621EB" w:rsidRDefault="006621EB">
      <w:pPr>
        <w:spacing w:line="240" w:lineRule="auto"/>
      </w:pPr>
      <w:r>
        <w:separator/>
      </w:r>
    </w:p>
  </w:footnote>
  <w:footnote w:type="continuationSeparator" w:id="0">
    <w:p w14:paraId="76B8EC3A" w14:textId="77777777" w:rsidR="006621EB" w:rsidRDefault="006621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B6AC5"/>
    <w:multiLevelType w:val="hybridMultilevel"/>
    <w:tmpl w:val="C92EA4A6"/>
    <w:lvl w:ilvl="0" w:tplc="A282F572">
      <w:start w:val="1"/>
      <w:numFmt w:val="decimal"/>
      <w:lvlText w:val="%1."/>
      <w:lvlJc w:val="left"/>
      <w:pPr>
        <w:ind w:left="720" w:hanging="360"/>
      </w:pPr>
    </w:lvl>
    <w:lvl w:ilvl="1" w:tplc="C40C9E5E" w:tentative="1">
      <w:start w:val="1"/>
      <w:numFmt w:val="lowerLetter"/>
      <w:lvlText w:val="%2."/>
      <w:lvlJc w:val="left"/>
      <w:pPr>
        <w:ind w:left="1440" w:hanging="360"/>
      </w:pPr>
    </w:lvl>
    <w:lvl w:ilvl="2" w:tplc="15C6C704" w:tentative="1">
      <w:start w:val="1"/>
      <w:numFmt w:val="lowerRoman"/>
      <w:lvlText w:val="%3."/>
      <w:lvlJc w:val="right"/>
      <w:pPr>
        <w:ind w:left="2160" w:hanging="180"/>
      </w:pPr>
    </w:lvl>
    <w:lvl w:ilvl="3" w:tplc="8DF0D224" w:tentative="1">
      <w:start w:val="1"/>
      <w:numFmt w:val="decimal"/>
      <w:lvlText w:val="%4."/>
      <w:lvlJc w:val="left"/>
      <w:pPr>
        <w:ind w:left="2880" w:hanging="360"/>
      </w:pPr>
    </w:lvl>
    <w:lvl w:ilvl="4" w:tplc="5EE880FA" w:tentative="1">
      <w:start w:val="1"/>
      <w:numFmt w:val="lowerLetter"/>
      <w:lvlText w:val="%5."/>
      <w:lvlJc w:val="left"/>
      <w:pPr>
        <w:ind w:left="3600" w:hanging="360"/>
      </w:pPr>
    </w:lvl>
    <w:lvl w:ilvl="5" w:tplc="7FEAB9DE" w:tentative="1">
      <w:start w:val="1"/>
      <w:numFmt w:val="lowerRoman"/>
      <w:lvlText w:val="%6."/>
      <w:lvlJc w:val="right"/>
      <w:pPr>
        <w:ind w:left="4320" w:hanging="180"/>
      </w:pPr>
    </w:lvl>
    <w:lvl w:ilvl="6" w:tplc="31D041E8" w:tentative="1">
      <w:start w:val="1"/>
      <w:numFmt w:val="decimal"/>
      <w:lvlText w:val="%7."/>
      <w:lvlJc w:val="left"/>
      <w:pPr>
        <w:ind w:left="5040" w:hanging="360"/>
      </w:pPr>
    </w:lvl>
    <w:lvl w:ilvl="7" w:tplc="CBECB6E6" w:tentative="1">
      <w:start w:val="1"/>
      <w:numFmt w:val="lowerLetter"/>
      <w:lvlText w:val="%8."/>
      <w:lvlJc w:val="left"/>
      <w:pPr>
        <w:ind w:left="5760" w:hanging="360"/>
      </w:pPr>
    </w:lvl>
    <w:lvl w:ilvl="8" w:tplc="4BA45076" w:tentative="1">
      <w:start w:val="1"/>
      <w:numFmt w:val="lowerRoman"/>
      <w:lvlText w:val="%9."/>
      <w:lvlJc w:val="right"/>
      <w:pPr>
        <w:ind w:left="6480" w:hanging="180"/>
      </w:pPr>
    </w:lvl>
  </w:abstractNum>
  <w:abstractNum w:abstractNumId="1" w15:restartNumberingAfterBreak="0">
    <w:nsid w:val="76F975D5"/>
    <w:multiLevelType w:val="multilevel"/>
    <w:tmpl w:val="DE82B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2036432">
    <w:abstractNumId w:val="1"/>
  </w:num>
  <w:num w:numId="2" w16cid:durableId="1347098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B89"/>
    <w:rsid w:val="0005689E"/>
    <w:rsid w:val="0008423F"/>
    <w:rsid w:val="0014538D"/>
    <w:rsid w:val="001C6B89"/>
    <w:rsid w:val="002222A2"/>
    <w:rsid w:val="004D2A19"/>
    <w:rsid w:val="004E37B8"/>
    <w:rsid w:val="00622515"/>
    <w:rsid w:val="006621EB"/>
    <w:rsid w:val="00690AB2"/>
    <w:rsid w:val="006E47DE"/>
    <w:rsid w:val="0077522C"/>
    <w:rsid w:val="007A26A8"/>
    <w:rsid w:val="0089690C"/>
    <w:rsid w:val="008F5C06"/>
    <w:rsid w:val="00942C54"/>
    <w:rsid w:val="00C06E66"/>
    <w:rsid w:val="00C47AA0"/>
    <w:rsid w:val="00ED61DB"/>
    <w:rsid w:val="00F24E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D0CD3"/>
  <w15:docId w15:val="{4ECCE43B-33D9-4536-8E22-8884B5D3F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222A2"/>
    <w:pPr>
      <w:keepNext/>
      <w:keepLines/>
      <w:spacing w:before="400" w:after="120"/>
      <w:jc w:val="both"/>
      <w:outlineLvl w:val="0"/>
    </w:pPr>
    <w:rPr>
      <w:rFonts w:ascii="Times New Roman" w:hAnsi="Times New Roman" w:cs="Times New Roman"/>
      <w:b/>
      <w:sz w:val="28"/>
      <w:szCs w:val="40"/>
    </w:rPr>
  </w:style>
  <w:style w:type="paragraph" w:styleId="Heading2">
    <w:name w:val="heading 2"/>
    <w:basedOn w:val="Normal1"/>
    <w:next w:val="Normal1"/>
    <w:rsid w:val="002222A2"/>
    <w:pPr>
      <w:jc w:val="both"/>
      <w:outlineLvl w:val="1"/>
    </w:pPr>
    <w:rPr>
      <w:rFonts w:ascii="Times New Roman" w:eastAsia="Times New Roman" w:hAnsi="Times New Roman" w:cs="Times New Roman"/>
      <w:b/>
      <w:sz w:val="24"/>
      <w:szCs w:val="26"/>
    </w:rPr>
  </w:style>
  <w:style w:type="paragraph" w:styleId="Heading3">
    <w:name w:val="heading 3"/>
    <w:basedOn w:val="Normal1"/>
    <w:next w:val="Normal1"/>
    <w:rsid w:val="002222A2"/>
    <w:pPr>
      <w:jc w:val="both"/>
      <w:outlineLvl w:val="2"/>
    </w:pPr>
    <w:rPr>
      <w:rFonts w:ascii="Times New Roman" w:eastAsia="Times New Roman" w:hAnsi="Times New Roman" w:cs="Times New Roman"/>
      <w:b/>
      <w:sz w:val="24"/>
      <w:szCs w:val="26"/>
    </w:rPr>
  </w:style>
  <w:style w:type="paragraph" w:styleId="Heading4">
    <w:name w:val="heading 4"/>
    <w:basedOn w:val="Normal1"/>
    <w:next w:val="Normal1"/>
    <w:rsid w:val="001C6B89"/>
    <w:pPr>
      <w:keepNext/>
      <w:keepLines/>
      <w:spacing w:before="280" w:after="80"/>
      <w:outlineLvl w:val="3"/>
    </w:pPr>
    <w:rPr>
      <w:color w:val="666666"/>
      <w:sz w:val="24"/>
      <w:szCs w:val="24"/>
    </w:rPr>
  </w:style>
  <w:style w:type="paragraph" w:styleId="Heading5">
    <w:name w:val="heading 5"/>
    <w:basedOn w:val="Normal1"/>
    <w:next w:val="Normal1"/>
    <w:rsid w:val="001C6B89"/>
    <w:pPr>
      <w:keepNext/>
      <w:keepLines/>
      <w:spacing w:before="240" w:after="80"/>
      <w:outlineLvl w:val="4"/>
    </w:pPr>
    <w:rPr>
      <w:color w:val="666666"/>
    </w:rPr>
  </w:style>
  <w:style w:type="paragraph" w:styleId="Heading6">
    <w:name w:val="heading 6"/>
    <w:basedOn w:val="Normal1"/>
    <w:next w:val="Normal1"/>
    <w:rsid w:val="001C6B8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6B89"/>
  </w:style>
  <w:style w:type="paragraph" w:styleId="Title">
    <w:name w:val="Title"/>
    <w:basedOn w:val="Normal1"/>
    <w:next w:val="Normal1"/>
    <w:rsid w:val="001C6B89"/>
    <w:pPr>
      <w:keepNext/>
      <w:keepLines/>
      <w:spacing w:after="60"/>
    </w:pPr>
    <w:rPr>
      <w:sz w:val="52"/>
      <w:szCs w:val="52"/>
    </w:rPr>
  </w:style>
  <w:style w:type="paragraph" w:styleId="Subtitle">
    <w:name w:val="Subtitle"/>
    <w:basedOn w:val="Normal1"/>
    <w:next w:val="Normal1"/>
    <w:rsid w:val="001C6B89"/>
    <w:pPr>
      <w:keepNext/>
      <w:keepLines/>
      <w:spacing w:after="320"/>
    </w:pPr>
    <w:rPr>
      <w:color w:val="666666"/>
      <w:sz w:val="30"/>
      <w:szCs w:val="30"/>
    </w:rPr>
  </w:style>
  <w:style w:type="table" w:customStyle="1" w:styleId="a">
    <w:name w:val="a"/>
    <w:basedOn w:val="TableNormal"/>
    <w:rsid w:val="001C6B8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26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6A8"/>
    <w:rPr>
      <w:rFonts w:ascii="Tahoma" w:hAnsi="Tahoma" w:cs="Tahoma"/>
      <w:sz w:val="16"/>
      <w:szCs w:val="16"/>
    </w:rPr>
  </w:style>
  <w:style w:type="character" w:styleId="Hyperlink">
    <w:name w:val="Hyperlink"/>
    <w:basedOn w:val="DefaultParagraphFont"/>
    <w:uiPriority w:val="99"/>
    <w:unhideWhenUsed/>
    <w:rsid w:val="0089690C"/>
    <w:rPr>
      <w:color w:val="0000FF" w:themeColor="hyperlink"/>
      <w:u w:val="single"/>
    </w:rPr>
  </w:style>
  <w:style w:type="paragraph" w:styleId="Header">
    <w:name w:val="header"/>
    <w:basedOn w:val="Normal"/>
    <w:link w:val="HeaderChar"/>
    <w:uiPriority w:val="99"/>
    <w:semiHidden/>
    <w:unhideWhenUsed/>
    <w:rsid w:val="0008423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8423F"/>
  </w:style>
  <w:style w:type="paragraph" w:styleId="Footer">
    <w:name w:val="footer"/>
    <w:basedOn w:val="Normal"/>
    <w:link w:val="FooterChar"/>
    <w:uiPriority w:val="99"/>
    <w:unhideWhenUsed/>
    <w:rsid w:val="0008423F"/>
    <w:pPr>
      <w:tabs>
        <w:tab w:val="center" w:pos="4513"/>
        <w:tab w:val="right" w:pos="9026"/>
      </w:tabs>
      <w:spacing w:line="240" w:lineRule="auto"/>
    </w:pPr>
  </w:style>
  <w:style w:type="character" w:customStyle="1" w:styleId="FooterChar">
    <w:name w:val="Footer Char"/>
    <w:basedOn w:val="DefaultParagraphFont"/>
    <w:link w:val="Footer"/>
    <w:uiPriority w:val="99"/>
    <w:rsid w:val="0008423F"/>
  </w:style>
  <w:style w:type="paragraph" w:styleId="TOCHeading">
    <w:name w:val="TOC Heading"/>
    <w:basedOn w:val="Heading1"/>
    <w:next w:val="Normal"/>
    <w:uiPriority w:val="39"/>
    <w:semiHidden/>
    <w:unhideWhenUsed/>
    <w:qFormat/>
    <w:rsid w:val="0008423F"/>
    <w:pPr>
      <w:spacing w:before="480" w:after="0"/>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08423F"/>
    <w:pPr>
      <w:spacing w:after="100"/>
    </w:pPr>
  </w:style>
  <w:style w:type="paragraph" w:styleId="TOC2">
    <w:name w:val="toc 2"/>
    <w:basedOn w:val="Normal"/>
    <w:next w:val="Normal"/>
    <w:autoRedefine/>
    <w:uiPriority w:val="39"/>
    <w:unhideWhenUsed/>
    <w:rsid w:val="0008423F"/>
    <w:pPr>
      <w:spacing w:after="100"/>
      <w:ind w:left="220"/>
    </w:pPr>
  </w:style>
  <w:style w:type="paragraph" w:styleId="NormalWeb">
    <w:name w:val="Normal (Web)"/>
    <w:basedOn w:val="Normal"/>
    <w:uiPriority w:val="99"/>
    <w:unhideWhenUsed/>
    <w:rsid w:val="00ED61D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tailieudientu.lrc.tnu.edu.vn/Upload/Collection/brief/brief_7499_13488_9780324588002.pdf" TargetMode="External"/><Relationship Id="rId26" Type="http://schemas.openxmlformats.org/officeDocument/2006/relationships/hyperlink" Target="https://www.researchgate.net/profile/Sarah-Silvia/publication/335517333_The_Importance_of_Social_Media_and_Digital_Marketing_to_Attract_Millennials'_Behavior_as_a_Consumer/links/5d70be2d4585151ee49e5ace/The-Importance-of-Social-Media-and-Digital-Marketing-to-Attract-Millennials-Behavior-as-a-Consumer.pdf" TargetMode="External"/><Relationship Id="rId3" Type="http://schemas.openxmlformats.org/officeDocument/2006/relationships/styles" Target="styles.xml"/><Relationship Id="rId21" Type="http://schemas.openxmlformats.org/officeDocument/2006/relationships/hyperlink" Target="https://issuu.com/4broue32/docs/sainsbury_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acebook.com/sainsburys/" TargetMode="External"/><Relationship Id="rId25" Type="http://schemas.openxmlformats.org/officeDocument/2006/relationships/hyperlink" Target="http://article.businessmanagementsciences.com/pdf/JBMS-7-2-3.pdf" TargetMode="External"/><Relationship Id="rId2" Type="http://schemas.openxmlformats.org/officeDocument/2006/relationships/numbering" Target="numbering.xml"/><Relationship Id="rId16"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 TargetMode="External"/><Relationship Id="rId20" Type="http://schemas.openxmlformats.org/officeDocument/2006/relationships/hyperlink" Target="https://iide.co/case-studies/marketing-strategy-of-sainsbury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5" Type="http://schemas.openxmlformats.org/officeDocument/2006/relationships/webSettings" Target="webSettings.xml"/><Relationship Id="rId15" Type="http://schemas.openxmlformats.org/officeDocument/2006/relationships/hyperlink" Targe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f" TargetMode="External"/><Relationship Id="rId23" Type="http://schemas.openxmlformats.org/officeDocument/2006/relationships/hyperlink" Target="https://www.mdpi.com/2071-1050/11/24/7016/pdf" TargetMode="External"/><Relationship Id="rId28" Type="http://schemas.openxmlformats.org/officeDocument/2006/relationships/hyperlink" Target="https://www.tandfonline.com/doi/abs/10.1080/0267257X.2021.1996444" TargetMode="External"/><Relationship Id="rId10" Type="http://schemas.openxmlformats.org/officeDocument/2006/relationships/image" Target="media/image3.png"/><Relationship Id="rId19" Type="http://schemas.openxmlformats.org/officeDocument/2006/relationships/hyperlink" Target="https://www.tandfonline.com/doi/shareview/10.1080/23311975.2019.158012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mas.lab.mcgill.ca/fung/pub/ADFL20ipm_postprint.pdf" TargetMode="External"/><Relationship Id="rId22" Type="http://schemas.openxmlformats.org/officeDocument/2006/relationships/hyperlink" Target="https://www.marketingweek.com/sainsburys-recipe-most-effective-ad-feb/" TargetMode="External"/><Relationship Id="rId27" Type="http://schemas.openxmlformats.org/officeDocument/2006/relationships/hyperlink" Target="https://onlinelibrary.wiley.com/doi/pdfdirect/10.1111/ijcs.1265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7289B4-D876-4AD0-9964-4549D4BCD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5851</Words>
  <Characters>33355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arindam Sarkar</dc:creator>
  <cp:lastModifiedBy>Parnab Santra</cp:lastModifiedBy>
  <cp:revision>2</cp:revision>
  <dcterms:created xsi:type="dcterms:W3CDTF">2023-08-17T18:23:00Z</dcterms:created>
  <dcterms:modified xsi:type="dcterms:W3CDTF">2023-08-17T18:23:00Z</dcterms:modified>
</cp:coreProperties>
</file>