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FD609C" w14:textId="77777777" w:rsidR="006643E1" w:rsidRDefault="00721579">
      <w:pPr>
        <w:spacing w:before="240" w:after="240"/>
        <w:rPr>
          <w:color w:val="2F5496"/>
          <w:sz w:val="26"/>
          <w:szCs w:val="26"/>
        </w:rPr>
      </w:pPr>
      <w:r>
        <w:rPr>
          <w:color w:val="2F5496"/>
          <w:sz w:val="26"/>
          <w:szCs w:val="26"/>
        </w:rPr>
        <w:t xml:space="preserve"> </w:t>
      </w:r>
    </w:p>
    <w:p w14:paraId="177030FE" w14:textId="77777777" w:rsidR="006643E1" w:rsidRDefault="00721579">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UWTSD, BABM, First term, Community Engagement (LCBB 4002) </w:t>
      </w:r>
    </w:p>
    <w:p w14:paraId="46143E77" w14:textId="77777777" w:rsidR="006643E1" w:rsidRDefault="00721579">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Lecturer: Tanja Nathan </w:t>
      </w:r>
    </w:p>
    <w:p w14:paraId="11AD2BEE" w14:textId="7289D4FC" w:rsidR="006643E1" w:rsidRDefault="00721579">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T</w:t>
      </w:r>
      <w:r w:rsidR="005E49E5">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nka </w:t>
      </w:r>
      <w:proofErr w:type="spellStart"/>
      <w:r>
        <w:rPr>
          <w:rFonts w:ascii="Times New Roman" w:eastAsia="Times New Roman" w:hAnsi="Times New Roman" w:cs="Times New Roman"/>
          <w:sz w:val="24"/>
          <w:szCs w:val="24"/>
        </w:rPr>
        <w:t>Nikolova</w:t>
      </w:r>
      <w:proofErr w:type="spellEnd"/>
      <w:r>
        <w:rPr>
          <w:rFonts w:ascii="Times New Roman" w:eastAsia="Times New Roman" w:hAnsi="Times New Roman" w:cs="Times New Roman"/>
          <w:sz w:val="24"/>
          <w:szCs w:val="24"/>
        </w:rPr>
        <w:t xml:space="preserve"> </w:t>
      </w:r>
    </w:p>
    <w:p w14:paraId="3B7B14FD" w14:textId="77777777" w:rsidR="006643E1" w:rsidRDefault="00721579">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1914038 </w:t>
      </w:r>
    </w:p>
    <w:p w14:paraId="7BE10B58" w14:textId="77777777" w:rsidR="006643E1" w:rsidRDefault="00721579">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37D1C38" w14:textId="77777777" w:rsidR="006643E1" w:rsidRDefault="00721579">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Assignment component 1: Organizational Analysis  </w:t>
      </w:r>
    </w:p>
    <w:p w14:paraId="71B03D86" w14:textId="77777777" w:rsidR="006643E1" w:rsidRDefault="00721579">
      <w:pPr>
        <w:spacing w:before="240" w:after="240"/>
        <w:jc w:val="both"/>
        <w:rPr>
          <w:sz w:val="25"/>
          <w:szCs w:val="25"/>
        </w:rPr>
      </w:pPr>
      <w:r>
        <w:rPr>
          <w:sz w:val="25"/>
          <w:szCs w:val="25"/>
        </w:rPr>
        <w:t xml:space="preserve"> </w:t>
      </w:r>
    </w:p>
    <w:p w14:paraId="11352BD4" w14:textId="77777777" w:rsidR="006643E1" w:rsidRDefault="00721579">
      <w:pPr>
        <w:spacing w:before="240" w:after="240"/>
        <w:jc w:val="both"/>
        <w:rPr>
          <w:sz w:val="25"/>
          <w:szCs w:val="25"/>
        </w:rPr>
      </w:pPr>
      <w:r>
        <w:rPr>
          <w:sz w:val="25"/>
          <w:szCs w:val="25"/>
        </w:rPr>
        <w:t xml:space="preserve"> </w:t>
      </w:r>
    </w:p>
    <w:p w14:paraId="3FDF1817" w14:textId="77777777" w:rsidR="006643E1" w:rsidRDefault="0072157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CAC0D69" w14:textId="77777777" w:rsidR="006643E1" w:rsidRDefault="0072157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F8B53EE" w14:textId="77777777" w:rsidR="006643E1" w:rsidRDefault="0072157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F1FA2C2" w14:textId="77777777" w:rsidR="006643E1" w:rsidRDefault="0072157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BB3C963" w14:textId="77777777" w:rsidR="006643E1" w:rsidRDefault="0072157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B41BDCB" w14:textId="77777777" w:rsidR="006643E1" w:rsidRDefault="0072157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41B04FE" w14:textId="77777777" w:rsidR="006643E1" w:rsidRDefault="0072157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B9B3BA5" w14:textId="77777777" w:rsidR="006643E1" w:rsidRDefault="0072157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D4C0BB2" w14:textId="77777777" w:rsidR="006643E1" w:rsidRDefault="0072157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96994EF" w14:textId="77777777" w:rsidR="006643E1" w:rsidRDefault="0072157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2839CE4" w14:textId="77777777" w:rsidR="006643E1" w:rsidRDefault="0072157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E26D1A2" w14:textId="77777777" w:rsidR="006643E1" w:rsidRDefault="00721579">
      <w:pPr>
        <w:rPr>
          <w:rFonts w:ascii="Times New Roman" w:eastAsia="Times New Roman" w:hAnsi="Times New Roman" w:cs="Times New Roman"/>
        </w:rPr>
      </w:pPr>
      <w:r>
        <w:rPr>
          <w:rFonts w:ascii="Times New Roman" w:eastAsia="Times New Roman" w:hAnsi="Times New Roman" w:cs="Times New Roman"/>
        </w:rPr>
        <w:t xml:space="preserve"> </w:t>
      </w:r>
    </w:p>
    <w:p w14:paraId="624528E3" w14:textId="7483C7AF"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lastRenderedPageBreak/>
        <w:t xml:space="preserve"> </w:t>
      </w:r>
      <w:r w:rsidR="00B80D94" w:rsidRPr="00012C80">
        <w:rPr>
          <w:rFonts w:ascii="Calibri" w:eastAsia="Times New Roman" w:hAnsi="Calibri" w:cs="Calibri"/>
        </w:rPr>
        <w:t>Content: .............................................................................................................................................</w:t>
      </w:r>
      <w:r w:rsidR="00151F94">
        <w:rPr>
          <w:rFonts w:ascii="Calibri" w:eastAsia="Times New Roman" w:hAnsi="Calibri" w:cs="Calibri"/>
        </w:rPr>
        <w:t>.</w:t>
      </w:r>
      <w:r w:rsidR="00B80D94" w:rsidRPr="00012C80">
        <w:rPr>
          <w:rFonts w:ascii="Calibri" w:eastAsia="Times New Roman" w:hAnsi="Calibri" w:cs="Calibri"/>
        </w:rPr>
        <w:t>...</w:t>
      </w:r>
      <w:r w:rsidR="005748BC">
        <w:rPr>
          <w:rFonts w:ascii="Calibri" w:eastAsia="Times New Roman" w:hAnsi="Calibri" w:cs="Calibri"/>
        </w:rPr>
        <w:t>1</w:t>
      </w:r>
    </w:p>
    <w:p w14:paraId="123E822E" w14:textId="7E90830D"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1.Introduction………………………………………………………………………………………</w:t>
      </w:r>
      <w:r w:rsidR="005748BC">
        <w:rPr>
          <w:rFonts w:ascii="Calibri" w:eastAsia="Times New Roman" w:hAnsi="Calibri" w:cs="Calibri"/>
        </w:rPr>
        <w:t>………………………………………</w:t>
      </w:r>
      <w:r w:rsidR="00B80D94">
        <w:rPr>
          <w:rFonts w:ascii="Calibri" w:eastAsia="Times New Roman" w:hAnsi="Calibri" w:cs="Calibri"/>
        </w:rPr>
        <w:t>….</w:t>
      </w:r>
      <w:r w:rsidR="00151F94">
        <w:rPr>
          <w:rFonts w:ascii="Calibri" w:eastAsia="Times New Roman" w:hAnsi="Calibri" w:cs="Calibri"/>
        </w:rPr>
        <w:t>.</w:t>
      </w:r>
      <w:r w:rsidR="00B80D94">
        <w:rPr>
          <w:rFonts w:ascii="Calibri" w:eastAsia="Times New Roman" w:hAnsi="Calibri" w:cs="Calibri"/>
        </w:rPr>
        <w:t>..</w:t>
      </w:r>
      <w:r w:rsidR="005748BC">
        <w:rPr>
          <w:rFonts w:ascii="Calibri" w:eastAsia="Times New Roman" w:hAnsi="Calibri" w:cs="Calibri"/>
        </w:rPr>
        <w:t>2</w:t>
      </w:r>
      <w:r w:rsidRPr="00012C80">
        <w:rPr>
          <w:rFonts w:ascii="Calibri" w:eastAsia="Times New Roman" w:hAnsi="Calibri" w:cs="Calibri"/>
        </w:rPr>
        <w:t xml:space="preserve"> </w:t>
      </w:r>
    </w:p>
    <w:p w14:paraId="0314DFE7" w14:textId="32A0378A"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2.Description of organization, their mission, </w:t>
      </w:r>
      <w:r w:rsidR="00FD6AF2" w:rsidRPr="00012C80">
        <w:rPr>
          <w:rFonts w:ascii="Calibri" w:eastAsia="Times New Roman" w:hAnsi="Calibri" w:cs="Calibri"/>
        </w:rPr>
        <w:t>vision,</w:t>
      </w:r>
      <w:r w:rsidRPr="00012C80">
        <w:rPr>
          <w:rFonts w:ascii="Calibri" w:eastAsia="Times New Roman" w:hAnsi="Calibri" w:cs="Calibri"/>
        </w:rPr>
        <w:t xml:space="preserve"> and goals……………………………………</w:t>
      </w:r>
      <w:r w:rsidR="005748BC">
        <w:rPr>
          <w:rFonts w:ascii="Calibri" w:eastAsia="Times New Roman" w:hAnsi="Calibri" w:cs="Calibri"/>
        </w:rPr>
        <w:t>…………………</w:t>
      </w:r>
      <w:r w:rsidR="00B80D94">
        <w:rPr>
          <w:rFonts w:ascii="Calibri" w:eastAsia="Times New Roman" w:hAnsi="Calibri" w:cs="Calibri"/>
        </w:rPr>
        <w:t>….</w:t>
      </w:r>
      <w:r w:rsidR="00151F94">
        <w:rPr>
          <w:rFonts w:ascii="Calibri" w:eastAsia="Times New Roman" w:hAnsi="Calibri" w:cs="Calibri"/>
        </w:rPr>
        <w:t>.</w:t>
      </w:r>
      <w:r w:rsidR="00B80D94">
        <w:rPr>
          <w:rFonts w:ascii="Calibri" w:eastAsia="Times New Roman" w:hAnsi="Calibri" w:cs="Calibri"/>
        </w:rPr>
        <w:t>.</w:t>
      </w:r>
      <w:r w:rsidR="005748BC">
        <w:rPr>
          <w:rFonts w:ascii="Calibri" w:eastAsia="Times New Roman" w:hAnsi="Calibri" w:cs="Calibri"/>
        </w:rPr>
        <w:t>2</w:t>
      </w:r>
    </w:p>
    <w:p w14:paraId="52DE5571" w14:textId="47F392C8"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3.SWOT analysis of SUBWAY……………………………………………………………………</w:t>
      </w:r>
      <w:r w:rsidR="005748BC">
        <w:rPr>
          <w:rFonts w:ascii="Calibri" w:eastAsia="Times New Roman" w:hAnsi="Calibri" w:cs="Calibri"/>
        </w:rPr>
        <w:t>………………………………</w:t>
      </w:r>
      <w:r w:rsidR="00151F94">
        <w:rPr>
          <w:rFonts w:ascii="Calibri" w:eastAsia="Times New Roman" w:hAnsi="Calibri" w:cs="Calibri"/>
        </w:rPr>
        <w:t>..….…...</w:t>
      </w:r>
      <w:r w:rsidR="005748BC">
        <w:rPr>
          <w:rFonts w:ascii="Calibri" w:eastAsia="Times New Roman" w:hAnsi="Calibri" w:cs="Calibri"/>
        </w:rPr>
        <w:t>3</w:t>
      </w:r>
    </w:p>
    <w:p w14:paraId="3680B68E" w14:textId="0EE29FB3"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4.Training of employees as a prerequisite for a successful business………………………………</w:t>
      </w:r>
      <w:r w:rsidR="005748BC">
        <w:rPr>
          <w:rFonts w:ascii="Calibri" w:eastAsia="Times New Roman" w:hAnsi="Calibri" w:cs="Calibri"/>
        </w:rPr>
        <w:t>……………</w:t>
      </w:r>
      <w:r w:rsidR="00151F94">
        <w:rPr>
          <w:rFonts w:ascii="Calibri" w:eastAsia="Times New Roman" w:hAnsi="Calibri" w:cs="Calibri"/>
        </w:rPr>
        <w:t>…...</w:t>
      </w:r>
      <w:r w:rsidR="005748BC">
        <w:rPr>
          <w:rFonts w:ascii="Calibri" w:eastAsia="Times New Roman" w:hAnsi="Calibri" w:cs="Calibri"/>
        </w:rPr>
        <w:t>…4</w:t>
      </w:r>
    </w:p>
    <w:p w14:paraId="02E842A7" w14:textId="6BE38C09"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5.Hierarchy structure of Subway…………………………………………………………………</w:t>
      </w:r>
      <w:r w:rsidR="005748BC">
        <w:rPr>
          <w:rFonts w:ascii="Calibri" w:eastAsia="Times New Roman" w:hAnsi="Calibri" w:cs="Calibri"/>
        </w:rPr>
        <w:t>………………………………</w:t>
      </w:r>
      <w:r w:rsidR="00B80D94">
        <w:rPr>
          <w:rFonts w:ascii="Calibri" w:eastAsia="Times New Roman" w:hAnsi="Calibri" w:cs="Calibri"/>
        </w:rPr>
        <w:t>…</w:t>
      </w:r>
      <w:r w:rsidR="00151F94">
        <w:rPr>
          <w:rFonts w:ascii="Calibri" w:eastAsia="Times New Roman" w:hAnsi="Calibri" w:cs="Calibri"/>
        </w:rPr>
        <w:t>…...</w:t>
      </w:r>
      <w:r w:rsidR="005748BC">
        <w:rPr>
          <w:rFonts w:ascii="Calibri" w:eastAsia="Times New Roman" w:hAnsi="Calibri" w:cs="Calibri"/>
        </w:rPr>
        <w:t>5</w:t>
      </w:r>
    </w:p>
    <w:p w14:paraId="2351A4B6" w14:textId="70E2B30F"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6.Growth of business over the years and analysis of the result. Marketing strategies to increase long term goals……………………………………………………………………………………</w:t>
      </w:r>
      <w:r w:rsidR="005748BC">
        <w:rPr>
          <w:rFonts w:ascii="Calibri" w:eastAsia="Times New Roman" w:hAnsi="Calibri" w:cs="Calibri"/>
        </w:rPr>
        <w:t>………………………………………………</w:t>
      </w:r>
      <w:r w:rsidR="00151F94">
        <w:rPr>
          <w:rFonts w:ascii="Calibri" w:eastAsia="Times New Roman" w:hAnsi="Calibri" w:cs="Calibri"/>
        </w:rPr>
        <w:t>…</w:t>
      </w:r>
      <w:r w:rsidR="005748BC">
        <w:rPr>
          <w:rFonts w:ascii="Calibri" w:eastAsia="Times New Roman" w:hAnsi="Calibri" w:cs="Calibri"/>
        </w:rPr>
        <w:t>….6</w:t>
      </w:r>
    </w:p>
    <w:p w14:paraId="0E289BC3" w14:textId="43FC31E6"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7.Conclusion……………………………………………………………………………………....</w:t>
      </w:r>
      <w:r w:rsidR="005748BC">
        <w:rPr>
          <w:rFonts w:ascii="Calibri" w:eastAsia="Times New Roman" w:hAnsi="Calibri" w:cs="Calibri"/>
        </w:rPr>
        <w:t>...........................................</w:t>
      </w:r>
      <w:r w:rsidR="00B80D94">
        <w:rPr>
          <w:rFonts w:ascii="Calibri" w:eastAsia="Times New Roman" w:hAnsi="Calibri" w:cs="Calibri"/>
        </w:rPr>
        <w:t>..</w:t>
      </w:r>
      <w:r w:rsidR="00151F94">
        <w:rPr>
          <w:rFonts w:ascii="Calibri" w:eastAsia="Times New Roman" w:hAnsi="Calibri" w:cs="Calibri"/>
        </w:rPr>
        <w:t>.</w:t>
      </w:r>
      <w:r w:rsidR="005748BC">
        <w:rPr>
          <w:rFonts w:ascii="Calibri" w:eastAsia="Times New Roman" w:hAnsi="Calibri" w:cs="Calibri"/>
        </w:rPr>
        <w:t>...7</w:t>
      </w:r>
      <w:r w:rsidRPr="00012C80">
        <w:rPr>
          <w:rFonts w:ascii="Calibri" w:eastAsia="Times New Roman" w:hAnsi="Calibri" w:cs="Calibri"/>
        </w:rPr>
        <w:t xml:space="preserve"> </w:t>
      </w:r>
    </w:p>
    <w:p w14:paraId="46EC3073" w14:textId="3D130A50"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8.References………………………………………………………………………………………</w:t>
      </w:r>
      <w:r w:rsidR="005748BC">
        <w:rPr>
          <w:rFonts w:ascii="Calibri" w:eastAsia="Times New Roman" w:hAnsi="Calibri" w:cs="Calibri"/>
        </w:rPr>
        <w:t>…………………………………………</w:t>
      </w:r>
      <w:r w:rsidR="00151F94">
        <w:rPr>
          <w:rFonts w:ascii="Calibri" w:eastAsia="Times New Roman" w:hAnsi="Calibri" w:cs="Calibri"/>
        </w:rPr>
        <w:t>.</w:t>
      </w:r>
      <w:r w:rsidR="00B80D94">
        <w:rPr>
          <w:rFonts w:ascii="Calibri" w:eastAsia="Times New Roman" w:hAnsi="Calibri" w:cs="Calibri"/>
        </w:rPr>
        <w:t>.</w:t>
      </w:r>
      <w:r w:rsidR="005748BC">
        <w:rPr>
          <w:rFonts w:ascii="Calibri" w:eastAsia="Times New Roman" w:hAnsi="Calibri" w:cs="Calibri"/>
        </w:rPr>
        <w:t>…</w:t>
      </w:r>
      <w:r w:rsidR="00B80D94">
        <w:rPr>
          <w:rFonts w:ascii="Calibri" w:eastAsia="Times New Roman" w:hAnsi="Calibri" w:cs="Calibri"/>
        </w:rPr>
        <w:t>.9</w:t>
      </w:r>
    </w:p>
    <w:p w14:paraId="6E0B96D9" w14:textId="52B40983"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9.Appendix…………………</w:t>
      </w:r>
      <w:r w:rsidR="00B80D94">
        <w:rPr>
          <w:rFonts w:ascii="Calibri" w:eastAsia="Times New Roman" w:hAnsi="Calibri" w:cs="Calibri"/>
          <w:sz w:val="28"/>
          <w:szCs w:val="28"/>
        </w:rPr>
        <w:t>.</w:t>
      </w:r>
      <w:r w:rsidRPr="00012C80">
        <w:rPr>
          <w:rFonts w:ascii="Calibri" w:eastAsia="Times New Roman" w:hAnsi="Calibri" w:cs="Calibri"/>
        </w:rPr>
        <w:t>……………………………………………………………………...</w:t>
      </w:r>
      <w:r w:rsidR="005748BC">
        <w:rPr>
          <w:rFonts w:ascii="Calibri" w:eastAsia="Times New Roman" w:hAnsi="Calibri" w:cs="Calibri"/>
        </w:rPr>
        <w:t>..............................................11</w:t>
      </w:r>
    </w:p>
    <w:p w14:paraId="4DA6F253" w14:textId="77777777" w:rsidR="006643E1" w:rsidRPr="00012C80" w:rsidRDefault="006643E1" w:rsidP="00012C80">
      <w:pPr>
        <w:spacing w:line="360" w:lineRule="auto"/>
        <w:rPr>
          <w:rFonts w:ascii="Calibri" w:eastAsia="Times New Roman" w:hAnsi="Calibri" w:cs="Calibri"/>
        </w:rPr>
      </w:pPr>
    </w:p>
    <w:p w14:paraId="18AB3EC9" w14:textId="77777777" w:rsidR="006643E1" w:rsidRPr="00012C80" w:rsidRDefault="006643E1" w:rsidP="00012C80">
      <w:pPr>
        <w:spacing w:line="360" w:lineRule="auto"/>
        <w:rPr>
          <w:rFonts w:ascii="Calibri" w:eastAsia="Times New Roman" w:hAnsi="Calibri" w:cs="Calibri"/>
        </w:rPr>
      </w:pPr>
    </w:p>
    <w:p w14:paraId="7C945652" w14:textId="77777777" w:rsidR="006643E1" w:rsidRPr="00012C80" w:rsidRDefault="006643E1" w:rsidP="00012C80">
      <w:pPr>
        <w:spacing w:line="360" w:lineRule="auto"/>
        <w:rPr>
          <w:rFonts w:ascii="Calibri" w:eastAsia="Times New Roman" w:hAnsi="Calibri" w:cs="Calibri"/>
        </w:rPr>
      </w:pPr>
    </w:p>
    <w:p w14:paraId="61C0758F" w14:textId="77777777" w:rsidR="006643E1" w:rsidRPr="00012C80" w:rsidRDefault="006643E1" w:rsidP="00012C80">
      <w:pPr>
        <w:spacing w:line="360" w:lineRule="auto"/>
        <w:rPr>
          <w:rFonts w:ascii="Calibri" w:eastAsia="Times New Roman" w:hAnsi="Calibri" w:cs="Calibri"/>
        </w:rPr>
      </w:pPr>
    </w:p>
    <w:p w14:paraId="2F6ACCD6" w14:textId="77777777" w:rsidR="006643E1" w:rsidRPr="00012C80" w:rsidRDefault="006643E1" w:rsidP="00012C80">
      <w:pPr>
        <w:spacing w:line="360" w:lineRule="auto"/>
        <w:rPr>
          <w:rFonts w:ascii="Calibri" w:eastAsia="Times New Roman" w:hAnsi="Calibri" w:cs="Calibri"/>
        </w:rPr>
      </w:pPr>
    </w:p>
    <w:p w14:paraId="2F40F813" w14:textId="77777777" w:rsidR="006643E1" w:rsidRPr="00012C80" w:rsidRDefault="006643E1" w:rsidP="00012C80">
      <w:pPr>
        <w:spacing w:line="360" w:lineRule="auto"/>
        <w:rPr>
          <w:rFonts w:ascii="Calibri" w:eastAsia="Times New Roman" w:hAnsi="Calibri" w:cs="Calibri"/>
        </w:rPr>
      </w:pPr>
    </w:p>
    <w:p w14:paraId="6A79AB92" w14:textId="77777777" w:rsidR="006643E1" w:rsidRPr="00012C80" w:rsidRDefault="006643E1" w:rsidP="00012C80">
      <w:pPr>
        <w:spacing w:line="360" w:lineRule="auto"/>
        <w:rPr>
          <w:rFonts w:ascii="Calibri" w:eastAsia="Times New Roman" w:hAnsi="Calibri" w:cs="Calibri"/>
        </w:rPr>
      </w:pPr>
    </w:p>
    <w:p w14:paraId="58B7E27E" w14:textId="77777777" w:rsidR="006643E1" w:rsidRPr="00012C80" w:rsidRDefault="006643E1" w:rsidP="00012C80">
      <w:pPr>
        <w:spacing w:line="360" w:lineRule="auto"/>
        <w:rPr>
          <w:rFonts w:ascii="Calibri" w:eastAsia="Times New Roman" w:hAnsi="Calibri" w:cs="Calibri"/>
        </w:rPr>
      </w:pPr>
    </w:p>
    <w:p w14:paraId="4F3F1EFA" w14:textId="77777777" w:rsid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270D6E10" w14:textId="77777777" w:rsidR="00012C80" w:rsidRDefault="00012C80" w:rsidP="00012C80">
      <w:pPr>
        <w:spacing w:line="360" w:lineRule="auto"/>
        <w:rPr>
          <w:rFonts w:ascii="Calibri" w:eastAsia="Times New Roman" w:hAnsi="Calibri" w:cs="Calibri"/>
        </w:rPr>
      </w:pPr>
    </w:p>
    <w:p w14:paraId="53BAB3AA" w14:textId="77777777" w:rsidR="00012C80" w:rsidRDefault="00012C80" w:rsidP="00012C80">
      <w:pPr>
        <w:spacing w:line="360" w:lineRule="auto"/>
        <w:rPr>
          <w:rFonts w:ascii="Calibri" w:eastAsia="Times New Roman" w:hAnsi="Calibri" w:cs="Calibri"/>
        </w:rPr>
      </w:pPr>
    </w:p>
    <w:p w14:paraId="4BA0746A" w14:textId="77777777" w:rsidR="00012C80" w:rsidRDefault="00012C80" w:rsidP="00012C80">
      <w:pPr>
        <w:spacing w:line="360" w:lineRule="auto"/>
        <w:rPr>
          <w:rFonts w:ascii="Calibri" w:eastAsia="Times New Roman" w:hAnsi="Calibri" w:cs="Calibri"/>
        </w:rPr>
      </w:pPr>
    </w:p>
    <w:p w14:paraId="1B4265CF" w14:textId="77777777" w:rsidR="00012C80" w:rsidRDefault="00012C80" w:rsidP="00012C80">
      <w:pPr>
        <w:spacing w:line="360" w:lineRule="auto"/>
        <w:rPr>
          <w:rFonts w:ascii="Calibri" w:eastAsia="Times New Roman" w:hAnsi="Calibri" w:cs="Calibri"/>
        </w:rPr>
      </w:pPr>
    </w:p>
    <w:p w14:paraId="3EF978C9" w14:textId="77777777" w:rsidR="00012C80" w:rsidRDefault="00012C80" w:rsidP="00012C80">
      <w:pPr>
        <w:spacing w:line="360" w:lineRule="auto"/>
        <w:rPr>
          <w:rFonts w:ascii="Calibri" w:eastAsia="Times New Roman" w:hAnsi="Calibri" w:cs="Calibri"/>
        </w:rPr>
      </w:pPr>
    </w:p>
    <w:p w14:paraId="027B74D0" w14:textId="77777777" w:rsidR="00012C80" w:rsidRDefault="00012C80" w:rsidP="00012C80">
      <w:pPr>
        <w:spacing w:line="360" w:lineRule="auto"/>
        <w:rPr>
          <w:rFonts w:ascii="Calibri" w:eastAsia="Times New Roman" w:hAnsi="Calibri" w:cs="Calibri"/>
        </w:rPr>
      </w:pPr>
    </w:p>
    <w:p w14:paraId="20BE8767" w14:textId="77777777" w:rsidR="00012C80" w:rsidRDefault="00012C80" w:rsidP="00012C80">
      <w:pPr>
        <w:spacing w:line="360" w:lineRule="auto"/>
        <w:rPr>
          <w:rFonts w:ascii="Calibri" w:eastAsia="Times New Roman" w:hAnsi="Calibri" w:cs="Calibri"/>
        </w:rPr>
      </w:pPr>
    </w:p>
    <w:p w14:paraId="3E84C483" w14:textId="77777777" w:rsidR="00012C80" w:rsidRDefault="00012C80" w:rsidP="00012C80">
      <w:pPr>
        <w:spacing w:line="360" w:lineRule="auto"/>
        <w:rPr>
          <w:rFonts w:ascii="Calibri" w:eastAsia="Times New Roman" w:hAnsi="Calibri" w:cs="Calibri"/>
        </w:rPr>
      </w:pPr>
    </w:p>
    <w:p w14:paraId="1F2F1FDC" w14:textId="77777777" w:rsidR="00012C80" w:rsidRDefault="00012C80" w:rsidP="00012C80">
      <w:pPr>
        <w:spacing w:line="360" w:lineRule="auto"/>
        <w:rPr>
          <w:rFonts w:ascii="Calibri" w:eastAsia="Times New Roman" w:hAnsi="Calibri" w:cs="Calibri"/>
        </w:rPr>
      </w:pPr>
    </w:p>
    <w:p w14:paraId="2AF179F8" w14:textId="77777777" w:rsidR="00012C80" w:rsidRDefault="00012C80" w:rsidP="00012C80">
      <w:pPr>
        <w:spacing w:line="360" w:lineRule="auto"/>
        <w:rPr>
          <w:rFonts w:ascii="Calibri" w:eastAsia="Times New Roman" w:hAnsi="Calibri" w:cs="Calibri"/>
        </w:rPr>
      </w:pPr>
    </w:p>
    <w:p w14:paraId="28797706" w14:textId="77777777" w:rsidR="00012C80" w:rsidRDefault="00012C80" w:rsidP="00012C80">
      <w:pPr>
        <w:spacing w:line="360" w:lineRule="auto"/>
        <w:rPr>
          <w:rFonts w:ascii="Calibri" w:eastAsia="Times New Roman" w:hAnsi="Calibri" w:cs="Calibri"/>
        </w:rPr>
      </w:pPr>
    </w:p>
    <w:p w14:paraId="32873160" w14:textId="77777777" w:rsidR="00012C80" w:rsidRDefault="00012C80" w:rsidP="00012C80">
      <w:pPr>
        <w:spacing w:line="360" w:lineRule="auto"/>
        <w:rPr>
          <w:rFonts w:ascii="Calibri" w:eastAsia="Times New Roman" w:hAnsi="Calibri" w:cs="Calibri"/>
        </w:rPr>
      </w:pPr>
    </w:p>
    <w:p w14:paraId="2178EF8A" w14:textId="59A6C16C" w:rsidR="006643E1" w:rsidRPr="00012C80" w:rsidRDefault="00012C80" w:rsidP="00012C80">
      <w:pPr>
        <w:spacing w:line="360" w:lineRule="auto"/>
        <w:rPr>
          <w:rFonts w:ascii="Calibri" w:eastAsia="Times New Roman" w:hAnsi="Calibri" w:cs="Calibri"/>
        </w:rPr>
      </w:pPr>
      <w:r>
        <w:rPr>
          <w:rFonts w:ascii="Calibri" w:eastAsia="Times New Roman" w:hAnsi="Calibri" w:cs="Calibri"/>
        </w:rPr>
        <w:lastRenderedPageBreak/>
        <w:t xml:space="preserve">                                                        </w:t>
      </w:r>
      <w:r w:rsidR="00721579" w:rsidRPr="00012C80">
        <w:rPr>
          <w:rFonts w:ascii="Calibri" w:eastAsia="Times New Roman" w:hAnsi="Calibri" w:cs="Calibri"/>
        </w:rPr>
        <w:t xml:space="preserve">  Organizational analysis of Subway </w:t>
      </w:r>
    </w:p>
    <w:p w14:paraId="378A4CF6"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4FB74C50"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45F775D3"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1.Introduction: </w:t>
      </w:r>
    </w:p>
    <w:p w14:paraId="416FF48C"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The goals of this essay are to analyze the strategies, to present a SWOT analysis and conduct a detailed overview of the employees' position and how they support the organization in achieving its goals. In detail is included an analysis of training and development of the skills and knowledge of the </w:t>
      </w:r>
      <w:proofErr w:type="spellStart"/>
      <w:r w:rsidRPr="00012C80">
        <w:rPr>
          <w:rFonts w:ascii="Calibri" w:eastAsia="Times New Roman" w:hAnsi="Calibri" w:cs="Calibri"/>
        </w:rPr>
        <w:t>еmployees</w:t>
      </w:r>
      <w:proofErr w:type="spellEnd"/>
      <w:r w:rsidRPr="00012C80">
        <w:rPr>
          <w:rFonts w:ascii="Calibri" w:eastAsia="Times New Roman" w:hAnsi="Calibri" w:cs="Calibri"/>
        </w:rPr>
        <w:t xml:space="preserve"> and why this is important for the organization. Also, what marketing strategies are implemented by the Organization to achieve higher goals and sustainability in terms of increasing competitiveness and oversaturation in the global market. </w:t>
      </w:r>
    </w:p>
    <w:p w14:paraId="7F0570FA" w14:textId="15BBCD91"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2.Description of organization, their mission, </w:t>
      </w:r>
      <w:r w:rsidR="00E501C6" w:rsidRPr="00012C80">
        <w:rPr>
          <w:rFonts w:ascii="Calibri" w:eastAsia="Times New Roman" w:hAnsi="Calibri" w:cs="Calibri"/>
        </w:rPr>
        <w:t>vision,</w:t>
      </w:r>
      <w:r w:rsidRPr="00012C80">
        <w:rPr>
          <w:rFonts w:ascii="Calibri" w:eastAsia="Times New Roman" w:hAnsi="Calibri" w:cs="Calibri"/>
        </w:rPr>
        <w:t xml:space="preserve"> and goals </w:t>
      </w:r>
    </w:p>
    <w:p w14:paraId="0ECC2A06" w14:textId="0DB25FB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Subway is an international franchise chain of restaurants for fast foods that started as a “submarine sandwich shop” (SUBWAY, 2018) with a budget of $1000 in Bridgeport, Connecticut, U.S. The nuclear scientist dr. Peter Buck had the concept and with his friend Fred Deluca, they started phase by phase with realistic targets. On August 28,1965, the first Subway restaurant opened, and it was only the beginning of their strategy. Business philosophy is a well-made, high quality commodity that offers outstanding clients support, holds operating costs down and seeks ideal places. The next aim was to open 32 more over the next 10 years; based on their performance they set aggressive yet perceivable targets. The colleagues are halfway through their mission in 1974 and while they </w:t>
      </w:r>
      <w:r w:rsidR="007B5C10" w:rsidRPr="00012C80">
        <w:rPr>
          <w:rFonts w:ascii="Calibri" w:eastAsia="Times New Roman" w:hAnsi="Calibri" w:cs="Calibri"/>
        </w:rPr>
        <w:t>could not</w:t>
      </w:r>
      <w:r w:rsidRPr="00012C80">
        <w:rPr>
          <w:rFonts w:ascii="Calibri" w:eastAsia="Times New Roman" w:hAnsi="Calibri" w:cs="Calibri"/>
        </w:rPr>
        <w:t xml:space="preserve"> achieve their target, they had made considerable strides in franchising and popularizing the name. Subway is commonly recognized in 2018 as the world largest “submarine Sandwich restaurant”, located across 42,431 locations. Subway's statement of vision is to be the world's number 1 Fast Service Restaurant franchise, while offering fresh, delicious sandwiches and an outstanding experience. To attract and keep customers they use several strategies, some of which are offering healthy products to a wide range of customers, letting them design their own sandwich, the choice of locations, etc. They also sell kids’ menus to attract the young demographic who, statistically, </w:t>
      </w:r>
      <w:r w:rsidR="00012C80" w:rsidRPr="00012C80">
        <w:rPr>
          <w:rFonts w:ascii="Calibri" w:eastAsia="Times New Roman" w:hAnsi="Calibri" w:cs="Calibri"/>
        </w:rPr>
        <w:t>cannot</w:t>
      </w:r>
      <w:r w:rsidRPr="00012C80">
        <w:rPr>
          <w:rFonts w:ascii="Calibri" w:eastAsia="Times New Roman" w:hAnsi="Calibri" w:cs="Calibri"/>
        </w:rPr>
        <w:t xml:space="preserve"> control their desires as much. Their goal is to satisfy the requirements of their customers </w:t>
      </w:r>
      <w:r w:rsidR="00012C80" w:rsidRPr="00012C80">
        <w:rPr>
          <w:rFonts w:ascii="Calibri" w:eastAsia="Times New Roman" w:hAnsi="Calibri" w:cs="Calibri"/>
        </w:rPr>
        <w:t>to</w:t>
      </w:r>
      <w:r w:rsidRPr="00012C80">
        <w:rPr>
          <w:rFonts w:ascii="Calibri" w:eastAsia="Times New Roman" w:hAnsi="Calibri" w:cs="Calibri"/>
        </w:rPr>
        <w:t xml:space="preserve"> obtain positive feedback from a wider clientele. Subway’s mission statement aims high with its demand “to be the world’s favorite destination for discovering great value and unique selection.” (Mission Statement Academy, 2019). They make their own bread and have a range of salads to choose from; “Subway promotes a practice that prioritizes nutritional values and quality of the products rather than their quantity” (Mission Statement Academy, 2019). This is a major strategy that manifests its potential in the long run with undoubtedly huge </w:t>
      </w:r>
      <w:r w:rsidRPr="00012C80">
        <w:rPr>
          <w:rFonts w:ascii="Calibri" w:eastAsia="Times New Roman" w:hAnsi="Calibri" w:cs="Calibri"/>
        </w:rPr>
        <w:lastRenderedPageBreak/>
        <w:t xml:space="preserve">amounts of success. Subway offers a full range of salads and submarine sandwiches at reasonable prices to make sure they are valuable but affordable as well. Subway’s core values can be synthesized in one sentence: “Family, teamwork and opportunity”. They emphasize on the team effort that a family might normally have and opportunities that might be taken for any potential progress. Their main strategy, however, is having as many locations as possible. Their practice is focused on the mark that the company can leave in the history of the fast food industry; (Mission Statement Academy, 2019) for Subway it’s not enough to be at the top only in the U.S. but also at a global level. Being the best comes with the price of ensuring that the company only offers its most healthy and best quality products. With these values, Subway maintains a conducive environment for development and growth. In this way, long lasting and positive results and growth in a suitable environment for development are achieved, says “Innovation within fast food restaurants “(2008).  </w:t>
      </w:r>
    </w:p>
    <w:p w14:paraId="4974DDC1" w14:textId="4DBECDF5"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In 2014 they received </w:t>
      </w:r>
      <w:proofErr w:type="spellStart"/>
      <w:r w:rsidRPr="00012C80">
        <w:rPr>
          <w:rFonts w:ascii="Calibri" w:eastAsia="Times New Roman" w:hAnsi="Calibri" w:cs="Calibri"/>
        </w:rPr>
        <w:t>Canstar</w:t>
      </w:r>
      <w:proofErr w:type="spellEnd"/>
      <w:r w:rsidRPr="00012C80">
        <w:rPr>
          <w:rFonts w:ascii="Calibri" w:eastAsia="Times New Roman" w:hAnsi="Calibri" w:cs="Calibri"/>
        </w:rPr>
        <w:t xml:space="preserve"> Blue’s Most satisfied Customers Award for a fourth time, which only tells us that Subway maintains a good relationship with its clients. Subway provides only the best at an affordable price and an online space where customers can leave feedback and seek support by filling in a survey as is shown in subwaylistens.com, (n.d.)  that would essentially help the brand to improve. Subway managers improve their service depending on their customer’s needs who usually consider a few factors when choosing where to eat, for example, the price of the meal, the quality, cleanliness, friendly customer services, </w:t>
      </w:r>
      <w:r w:rsidR="00012C80" w:rsidRPr="00012C80">
        <w:rPr>
          <w:rFonts w:ascii="Calibri" w:eastAsia="Times New Roman" w:hAnsi="Calibri" w:cs="Calibri"/>
        </w:rPr>
        <w:t>location,</w:t>
      </w:r>
      <w:r w:rsidRPr="00012C80">
        <w:rPr>
          <w:rFonts w:ascii="Calibri" w:eastAsia="Times New Roman" w:hAnsi="Calibri" w:cs="Calibri"/>
        </w:rPr>
        <w:t xml:space="preserve"> or favorite menu.   </w:t>
      </w:r>
    </w:p>
    <w:p w14:paraId="236C0A16"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SWOT analysis demonstrates and considers in more details the external and internal factors and how they can be used over the business and what advantage can be used.  </w:t>
      </w:r>
    </w:p>
    <w:p w14:paraId="02CBA0B9"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3.SWOT analysis of Subway </w:t>
      </w:r>
    </w:p>
    <w:p w14:paraId="5FB3C930"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STRENGTHS  </w:t>
      </w:r>
    </w:p>
    <w:p w14:paraId="0F3A17EC"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1.Use of celebrities in their advertising.  </w:t>
      </w:r>
    </w:p>
    <w:p w14:paraId="42B47846" w14:textId="2EEEDD40"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2.Customers </w:t>
      </w:r>
      <w:r w:rsidR="00012C80" w:rsidRPr="00012C80">
        <w:rPr>
          <w:rFonts w:ascii="Calibri" w:eastAsia="Times New Roman" w:hAnsi="Calibri" w:cs="Calibri"/>
        </w:rPr>
        <w:t>can</w:t>
      </w:r>
      <w:r w:rsidRPr="00012C80">
        <w:rPr>
          <w:rFonts w:ascii="Calibri" w:eastAsia="Times New Roman" w:hAnsi="Calibri" w:cs="Calibri"/>
        </w:rPr>
        <w:t xml:space="preserve"> watch sandwiches preparation.  </w:t>
      </w:r>
    </w:p>
    <w:p w14:paraId="2076F078"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3.Eat always fresh food.  </w:t>
      </w:r>
    </w:p>
    <w:p w14:paraId="0DF3F9AC"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4.Easy store start up and cost are very low.  </w:t>
      </w:r>
    </w:p>
    <w:p w14:paraId="63BDF94C"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5. Good location and size,  </w:t>
      </w:r>
    </w:p>
    <w:p w14:paraId="0A11D332"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6.High Brand Loyalty.  </w:t>
      </w:r>
    </w:p>
    <w:p w14:paraId="68DFDEEE"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7.Higenic food and quick service.  </w:t>
      </w:r>
    </w:p>
    <w:p w14:paraId="6F785262"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8.Partnership with American heart association. (marketing91, 2018)  </w:t>
      </w:r>
    </w:p>
    <w:p w14:paraId="75FD7874"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9.Training of employees. </w:t>
      </w:r>
    </w:p>
    <w:p w14:paraId="1802E7EA" w14:textId="3BDE2321" w:rsidR="006643E1" w:rsidRPr="00012C80" w:rsidRDefault="00012C80" w:rsidP="00012C80">
      <w:pPr>
        <w:spacing w:line="360" w:lineRule="auto"/>
        <w:rPr>
          <w:rFonts w:ascii="Calibri" w:eastAsia="Times New Roman" w:hAnsi="Calibri" w:cs="Calibri"/>
        </w:rPr>
      </w:pPr>
      <w:r w:rsidRPr="00012C80">
        <w:rPr>
          <w:rFonts w:ascii="Calibri" w:eastAsia="Times New Roman" w:hAnsi="Calibri" w:cs="Calibri"/>
        </w:rPr>
        <w:t>10. Home</w:t>
      </w:r>
      <w:r w:rsidR="00721579" w:rsidRPr="00012C80">
        <w:rPr>
          <w:rFonts w:ascii="Calibri" w:eastAsia="Times New Roman" w:hAnsi="Calibri" w:cs="Calibri"/>
        </w:rPr>
        <w:t xml:space="preserve"> delivery of meals. </w:t>
      </w:r>
    </w:p>
    <w:p w14:paraId="5B4A3754" w14:textId="5BFFA055"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lastRenderedPageBreak/>
        <w:t xml:space="preserve">WEAKNESSES </w:t>
      </w:r>
    </w:p>
    <w:p w14:paraId="3C25C4BB"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1.Franchisees fighting over Height control over restaurants (</w:t>
      </w:r>
      <w:proofErr w:type="spellStart"/>
      <w:r w:rsidRPr="00012C80">
        <w:rPr>
          <w:rFonts w:ascii="Calibri" w:eastAsia="Times New Roman" w:hAnsi="Calibri" w:cs="Calibri"/>
        </w:rPr>
        <w:t>tdikun</w:t>
      </w:r>
      <w:proofErr w:type="spellEnd"/>
      <w:r w:rsidRPr="00012C80">
        <w:rPr>
          <w:rFonts w:ascii="Calibri" w:eastAsia="Times New Roman" w:hAnsi="Calibri" w:cs="Calibri"/>
        </w:rPr>
        <w:t xml:space="preserve">, 2019)  </w:t>
      </w:r>
    </w:p>
    <w:p w14:paraId="0FF901A5"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2 High employee turnovers   </w:t>
      </w:r>
    </w:p>
    <w:p w14:paraId="5EC0C3E6"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3.Unhappy franchisees (ADMIN ,2012).    </w:t>
      </w:r>
    </w:p>
    <w:p w14:paraId="242827CC" w14:textId="5B89CED9"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4.Targets mostly the young </w:t>
      </w:r>
      <w:r w:rsidR="00012C80" w:rsidRPr="00012C80">
        <w:rPr>
          <w:rFonts w:ascii="Calibri" w:eastAsia="Times New Roman" w:hAnsi="Calibri" w:cs="Calibri"/>
        </w:rPr>
        <w:t>generation.</w:t>
      </w:r>
      <w:r w:rsidRPr="00012C80">
        <w:rPr>
          <w:rFonts w:ascii="Calibri" w:eastAsia="Times New Roman" w:hAnsi="Calibri" w:cs="Calibri"/>
        </w:rPr>
        <w:t xml:space="preserve"> </w:t>
      </w:r>
    </w:p>
    <w:p w14:paraId="338B7D66"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5.Less motivation of employees.   </w:t>
      </w:r>
    </w:p>
    <w:p w14:paraId="0956860E"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6.Lack of consistency in service and quality at each location.  </w:t>
      </w:r>
    </w:p>
    <w:p w14:paraId="57616BF3"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7. Some locations still serve food with artificial color and flavor.   </w:t>
      </w:r>
    </w:p>
    <w:p w14:paraId="4F773134"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8.Serices are not consistent from store to store.  </w:t>
      </w:r>
    </w:p>
    <w:p w14:paraId="746408DF"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OPPORTUNITIES  </w:t>
      </w:r>
    </w:p>
    <w:p w14:paraId="3CB5414F"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1.Plans to extend.  </w:t>
      </w:r>
    </w:p>
    <w:p w14:paraId="10973590"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2.Raising demand for nutrition food.  </w:t>
      </w:r>
    </w:p>
    <w:p w14:paraId="13EEA231"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3.Change customer habits and reach a wider range of clients besides young people. </w:t>
      </w:r>
    </w:p>
    <w:p w14:paraId="44D0F337"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4.Introduction of Subway drive-thru/in.  </w:t>
      </w:r>
    </w:p>
    <w:p w14:paraId="1F0F4E6A"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5.Opportunity to expand service to new countries.  </w:t>
      </w:r>
    </w:p>
    <w:p w14:paraId="293FEC49"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6. EXPO 2025 (prezi.com, n.d.)  </w:t>
      </w:r>
    </w:p>
    <w:p w14:paraId="205B894C"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THREATS  </w:t>
      </w:r>
    </w:p>
    <w:p w14:paraId="72AEF855" w14:textId="77777777" w:rsidR="006643E1" w:rsidRPr="00012C80" w:rsidRDefault="00721579" w:rsidP="00012C80">
      <w:pPr>
        <w:spacing w:line="360" w:lineRule="auto"/>
        <w:rPr>
          <w:rFonts w:ascii="Calibri" w:hAnsi="Calibri" w:cs="Calibri"/>
        </w:rPr>
      </w:pPr>
      <w:r w:rsidRPr="00012C80">
        <w:rPr>
          <w:rFonts w:ascii="Calibri" w:hAnsi="Calibri" w:cs="Calibri"/>
        </w:rPr>
        <w:t xml:space="preserve">1.Big competition between fast food restaurants.  </w:t>
      </w:r>
    </w:p>
    <w:p w14:paraId="3D79B8E9"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2.Too many locations. </w:t>
      </w:r>
    </w:p>
    <w:p w14:paraId="01B78902"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3.Crisis in banking leads to low income levels.  </w:t>
      </w:r>
    </w:p>
    <w:p w14:paraId="790FB457"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5.Shifting currencies.  </w:t>
      </w:r>
    </w:p>
    <w:p w14:paraId="6A866AA9"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6.Negative publicity surrounding the Jared scandal (Culbertson, 2015) </w:t>
      </w:r>
    </w:p>
    <w:p w14:paraId="41B6CC4E"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7.Saturation of the demand with specific fast served restaurants. </w:t>
      </w:r>
    </w:p>
    <w:p w14:paraId="1CC8B04B"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6DF1A740" w14:textId="77CE1B8C"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4Training of employees as a prerequisite for a successful business </w:t>
      </w:r>
    </w:p>
    <w:p w14:paraId="6AAA212F" w14:textId="66DBBD9F"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The role of employee training and how </w:t>
      </w:r>
      <w:r w:rsidR="00012C80" w:rsidRPr="00012C80">
        <w:rPr>
          <w:rFonts w:ascii="Calibri" w:eastAsia="Times New Roman" w:hAnsi="Calibri" w:cs="Calibri"/>
        </w:rPr>
        <w:t>that is</w:t>
      </w:r>
      <w:r w:rsidRPr="00012C80">
        <w:rPr>
          <w:rFonts w:ascii="Calibri" w:eastAsia="Times New Roman" w:hAnsi="Calibri" w:cs="Calibri"/>
        </w:rPr>
        <w:t xml:space="preserve"> done impacts the business directly; as shown in the table of the analysis, one of the possibilities of Subway is employees training. The best source for this information is the source itself or how the branches themselves conduct the training of their employees. Employees pass a training course to be able to cope with their tasks as sandwich artists. They become representatives of the brand Subway and many celebrities advertising the organization (one of their strengths). The basis of the training campaign is to take into How important is not to forget that "Client is always right" (“Employee Training Manual”, n.d.). Applying good attitude and work ethic and the client </w:t>
      </w:r>
      <w:r w:rsidRPr="00012C80">
        <w:rPr>
          <w:rFonts w:ascii="Calibri" w:eastAsia="Times New Roman" w:hAnsi="Calibri" w:cs="Calibri"/>
        </w:rPr>
        <w:lastRenderedPageBreak/>
        <w:t xml:space="preserve">will be pleased, which is the essence of the work in the chain. The relationship is obvious – a good attitude leads to a satisfied customer, and without customers there is no revenue. The training process itself is carried out for 5 days by the manager and supervisor who are consecutively going into more detail about the work and how to complete the process so that the employee can work on their own. Only the ones who get approved by the manager can move on as Subway staff. All employees adopt an exceptionally high level of hygiene (one of their strengths), dress code, work schedule, good attitude to colleagues, customers and managers, it is very important to be able to work in a team; all staff have responsibilities towards their duties.  Based on the good training and the correct selection of the staff it’s not surprising that Subway are known as the franchise number 1 in the world and still continue to evolve; they know that it all depends on them to build a regular clientele, which not only always returns to them, but also brings new customers to the company.  For every successful </w:t>
      </w:r>
      <w:r w:rsidR="00012C80" w:rsidRPr="00012C80">
        <w:rPr>
          <w:rFonts w:ascii="Calibri" w:eastAsia="Times New Roman" w:hAnsi="Calibri" w:cs="Calibri"/>
        </w:rPr>
        <w:t>business,</w:t>
      </w:r>
      <w:r w:rsidRPr="00012C80">
        <w:rPr>
          <w:rFonts w:ascii="Calibri" w:eastAsia="Times New Roman" w:hAnsi="Calibri" w:cs="Calibri"/>
        </w:rPr>
        <w:t xml:space="preserve"> a very important role plays hierarchy, management levels and its structure. As a large organization, Subway has a well-arranged structure. For </w:t>
      </w:r>
      <w:r w:rsidR="00012C80" w:rsidRPr="00012C80">
        <w:rPr>
          <w:rFonts w:ascii="Calibri" w:eastAsia="Times New Roman" w:hAnsi="Calibri" w:cs="Calibri"/>
        </w:rPr>
        <w:t>them,</w:t>
      </w:r>
      <w:r w:rsidRPr="00012C80">
        <w:rPr>
          <w:rFonts w:ascii="Calibri" w:eastAsia="Times New Roman" w:hAnsi="Calibri" w:cs="Calibri"/>
        </w:rPr>
        <w:t xml:space="preserve"> the overall picture I will quote (hierarchistructure.com database)  </w:t>
      </w:r>
    </w:p>
    <w:p w14:paraId="1BC7E750" w14:textId="35CAC9A6" w:rsidR="006643E1"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5. Hierarchy structure of Subway </w:t>
      </w:r>
    </w:p>
    <w:p w14:paraId="781FE138" w14:textId="77777777" w:rsidR="005748BC" w:rsidRPr="00012C80" w:rsidRDefault="005748BC" w:rsidP="005748BC">
      <w:pPr>
        <w:spacing w:line="360" w:lineRule="auto"/>
        <w:rPr>
          <w:rFonts w:ascii="Calibri" w:eastAsia="Times New Roman" w:hAnsi="Calibri" w:cs="Calibri"/>
        </w:rPr>
      </w:pPr>
      <w:r w:rsidRPr="00012C80">
        <w:rPr>
          <w:rFonts w:ascii="Calibri" w:eastAsia="Times New Roman" w:hAnsi="Calibri" w:cs="Calibri"/>
        </w:rPr>
        <w:t xml:space="preserve">Chief Executive: The chief executive is the person who has the highest post and most responsibilities as his decisions depend on all the performances of the tasks and projects. A person in such a position approves or rejects projects and actions. Functional Manager: The Functional manager is under the direct guidance of Chief Executive and ensures that the tasks of the unit below it is properly performed. Manager of Project Managers Under the chief executive there is а manager of the project manager. He is at the same level as the Functional manager and monitors the proper implementation of the project by the staff under him.  Project Manager There are two types: temporary and permanent. The constant is higher in the hierarchy and the situation can be changed depending on the assigned projects and objectives Staff: Under the functional manager is the staff who is also temporary and permanent. The temporary has the lowest ranking in the hierarchy. (“Subway Management Hierarchy”, n.d.)  </w:t>
      </w:r>
    </w:p>
    <w:p w14:paraId="3FA6ABF6" w14:textId="77777777" w:rsidR="005748BC" w:rsidRPr="00012C80" w:rsidRDefault="005748BC" w:rsidP="00012C80">
      <w:pPr>
        <w:spacing w:line="360" w:lineRule="auto"/>
        <w:rPr>
          <w:rFonts w:ascii="Calibri" w:eastAsia="Times New Roman" w:hAnsi="Calibri" w:cs="Calibri"/>
        </w:rPr>
      </w:pPr>
    </w:p>
    <w:p w14:paraId="5F01965E"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Hierarchy structure of Subway made by (</w:t>
      </w:r>
      <w:proofErr w:type="spellStart"/>
      <w:r w:rsidRPr="00012C80">
        <w:rPr>
          <w:rFonts w:ascii="Calibri" w:eastAsia="Times New Roman" w:hAnsi="Calibri" w:cs="Calibri"/>
        </w:rPr>
        <w:t>hierarchystructure</w:t>
      </w:r>
      <w:proofErr w:type="spellEnd"/>
      <w:r w:rsidRPr="00012C80">
        <w:rPr>
          <w:rFonts w:ascii="Calibri" w:eastAsia="Times New Roman" w:hAnsi="Calibri" w:cs="Calibri"/>
        </w:rPr>
        <w:t xml:space="preserve">, 2017) </w:t>
      </w:r>
    </w:p>
    <w:p w14:paraId="5AF277BA"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noProof/>
        </w:rPr>
        <w:lastRenderedPageBreak/>
        <w:drawing>
          <wp:inline distT="114300" distB="114300" distL="114300" distR="114300" wp14:anchorId="6E0CB6E0" wp14:editId="78D0A562">
            <wp:extent cx="5359400" cy="5715000"/>
            <wp:effectExtent l="0" t="0" r="0" b="0"/>
            <wp:docPr id="1" name="image1.jpg" descr="Subway management hierarchy"/>
            <wp:cNvGraphicFramePr/>
            <a:graphic xmlns:a="http://schemas.openxmlformats.org/drawingml/2006/main">
              <a:graphicData uri="http://schemas.openxmlformats.org/drawingml/2006/picture">
                <pic:pic xmlns:pic="http://schemas.openxmlformats.org/drawingml/2006/picture">
                  <pic:nvPicPr>
                    <pic:cNvPr id="0" name="image1.jpg" descr="Subway management hierarchy"/>
                    <pic:cNvPicPr preferRelativeResize="0"/>
                  </pic:nvPicPr>
                  <pic:blipFill>
                    <a:blip r:embed="rId6"/>
                    <a:srcRect/>
                    <a:stretch>
                      <a:fillRect/>
                    </a:stretch>
                  </pic:blipFill>
                  <pic:spPr>
                    <a:xfrm>
                      <a:off x="0" y="0"/>
                      <a:ext cx="5359400" cy="5715000"/>
                    </a:xfrm>
                    <a:prstGeom prst="rect">
                      <a:avLst/>
                    </a:prstGeom>
                    <a:ln/>
                  </pic:spPr>
                </pic:pic>
              </a:graphicData>
            </a:graphic>
          </wp:inline>
        </w:drawing>
      </w:r>
      <w:r w:rsidRPr="00012C80">
        <w:rPr>
          <w:rFonts w:ascii="Calibri" w:eastAsia="Times New Roman" w:hAnsi="Calibri" w:cs="Calibri"/>
        </w:rPr>
        <w:t xml:space="preserve"> </w:t>
      </w:r>
    </w:p>
    <w:p w14:paraId="22E803C6"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39E5774E"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3E4E4338"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6.Growth of business over the years and analysis of the result. Marketing strategies to increase long term goals </w:t>
      </w:r>
    </w:p>
    <w:p w14:paraId="5B758E10"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To have a comprehensive view of the business development of the organization will be traced the number of stores over the years to the present. The company started with rapid growth and according to the survey made during the period 2011 to 2019, published by S. Lac on November 7, 2019 year (statista.com)  Number of Subway restaurants in the world 2011-2019 Published by</w:t>
      </w:r>
      <w:hyperlink r:id="rId7">
        <w:r w:rsidRPr="00012C80">
          <w:rPr>
            <w:rFonts w:ascii="Calibri" w:eastAsia="Times New Roman" w:hAnsi="Calibri" w:cs="Calibri"/>
            <w:color w:val="1155CC"/>
            <w:u w:val="single"/>
          </w:rPr>
          <w:t xml:space="preserve"> S. Lock</w:t>
        </w:r>
      </w:hyperlink>
      <w:r w:rsidRPr="00012C80">
        <w:rPr>
          <w:rFonts w:ascii="Calibri" w:eastAsia="Times New Roman" w:hAnsi="Calibri" w:cs="Calibri"/>
        </w:rPr>
        <w:t xml:space="preserve">, Nov 7, 2019. (See APPENDIX below.) </w:t>
      </w:r>
    </w:p>
    <w:p w14:paraId="47D7EA08"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lastRenderedPageBreak/>
        <w:t xml:space="preserve"> Based on the basic statistics we can see that the peak was in 2016, after which we notice a decline. Why is this happening? </w:t>
      </w:r>
    </w:p>
    <w:p w14:paraId="413A162A"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Negative publicity surrounding the Jared scandal. There has been a huge outflow of customers following this scandal. Subway loses a very large percentage of its customers. </w:t>
      </w:r>
    </w:p>
    <w:p w14:paraId="6C711A41" w14:textId="48561AA2"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According to Business Insider (</w:t>
      </w:r>
      <w:proofErr w:type="spellStart"/>
      <w:r w:rsidRPr="00012C80">
        <w:rPr>
          <w:rFonts w:ascii="Calibri" w:eastAsia="Times New Roman" w:hAnsi="Calibri" w:cs="Calibri"/>
        </w:rPr>
        <w:t>Olito</w:t>
      </w:r>
      <w:proofErr w:type="spellEnd"/>
      <w:r w:rsidRPr="00012C80">
        <w:rPr>
          <w:rFonts w:ascii="Calibri" w:eastAsia="Times New Roman" w:hAnsi="Calibri" w:cs="Calibri"/>
        </w:rPr>
        <w:t xml:space="preserve">, 2019) the decline in the development of the business is because market is much more competitive, however the Subway are still larder then next </w:t>
      </w:r>
      <w:proofErr w:type="spellStart"/>
      <w:r w:rsidRPr="00012C80">
        <w:rPr>
          <w:rFonts w:ascii="Calibri" w:eastAsia="Times New Roman" w:hAnsi="Calibri" w:cs="Calibri"/>
        </w:rPr>
        <w:t>Sixt</w:t>
      </w:r>
      <w:proofErr w:type="spellEnd"/>
      <w:r w:rsidRPr="00012C80">
        <w:rPr>
          <w:rFonts w:ascii="Calibri" w:eastAsia="Times New Roman" w:hAnsi="Calibri" w:cs="Calibri"/>
        </w:rPr>
        <w:t xml:space="preserve"> largest sandwich chains. In 2016 the company's biggest goal was to strengthen the subway market. In an article from the New York Times, Subway’s chief development Officer Don </w:t>
      </w:r>
      <w:proofErr w:type="spellStart"/>
      <w:r w:rsidRPr="00012C80">
        <w:rPr>
          <w:rFonts w:ascii="Calibri" w:eastAsia="Times New Roman" w:hAnsi="Calibri" w:cs="Calibri"/>
        </w:rPr>
        <w:t>Fertman</w:t>
      </w:r>
      <w:proofErr w:type="spellEnd"/>
      <w:r w:rsidRPr="00012C80">
        <w:rPr>
          <w:rFonts w:ascii="Calibri" w:eastAsia="Times New Roman" w:hAnsi="Calibri" w:cs="Calibri"/>
        </w:rPr>
        <w:t xml:space="preserve"> "Our Development program emphasizes a smart growth strategy aimed at strategic development to ensure subway franchisees have the greatest Opportunities to successfully grow their business.” (Hsu, Abrams, 2019). Their main target now became the creation of "Great restaurants operations, exceptional customer service and great products that are delicious and affordable"- says Don </w:t>
      </w:r>
      <w:proofErr w:type="spellStart"/>
      <w:r w:rsidRPr="00012C80">
        <w:rPr>
          <w:rFonts w:ascii="Calibri" w:eastAsia="Times New Roman" w:hAnsi="Calibri" w:cs="Calibri"/>
        </w:rPr>
        <w:t>Fertman</w:t>
      </w:r>
      <w:proofErr w:type="spellEnd"/>
      <w:r w:rsidRPr="00012C80">
        <w:rPr>
          <w:rFonts w:ascii="Calibri" w:eastAsia="Times New Roman" w:hAnsi="Calibri" w:cs="Calibri"/>
        </w:rPr>
        <w:t xml:space="preserve">. </w:t>
      </w:r>
      <w:r w:rsidR="00012C80" w:rsidRPr="00012C80">
        <w:rPr>
          <w:rFonts w:ascii="Calibri" w:eastAsia="Times New Roman" w:hAnsi="Calibri" w:cs="Calibri"/>
        </w:rPr>
        <w:t>To</w:t>
      </w:r>
      <w:r w:rsidRPr="00012C80">
        <w:rPr>
          <w:rFonts w:ascii="Calibri" w:eastAsia="Times New Roman" w:hAnsi="Calibri" w:cs="Calibri"/>
        </w:rPr>
        <w:t xml:space="preserve"> be sustainable on the market, Subway should concentrate on organic production, also reorganize its locations in the coming years and pay attention to technology. In 2019 Subway was operating over 800 restaurants less than the previous year because their own locations are competing between each other as well, </w:t>
      </w:r>
      <w:r w:rsidR="00012C80" w:rsidRPr="00012C80">
        <w:rPr>
          <w:rFonts w:ascii="Calibri" w:eastAsia="Times New Roman" w:hAnsi="Calibri" w:cs="Calibri"/>
        </w:rPr>
        <w:t>that is</w:t>
      </w:r>
      <w:r w:rsidRPr="00012C80">
        <w:rPr>
          <w:rFonts w:ascii="Calibri" w:eastAsia="Times New Roman" w:hAnsi="Calibri" w:cs="Calibri"/>
        </w:rPr>
        <w:t xml:space="preserve"> how close to each other they are at some places. Nevertheless, it is expected that the closure of their stores will continue until the moment they are able to regain success to the level that will satisfy them. The key strategy of the company to be sustainable on the market are good working for their growth. Subway give a lot of finance to advertise the business. Fast food restaurants are offering Subway face-to-face rivalry, but its oriented marketing campaigns emphasizing healthy diet, consistency, taste, wellness, and many other nutrition-related benefits allow the company to build sustainable competitive advantages.  </w:t>
      </w:r>
    </w:p>
    <w:p w14:paraId="4A091704"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Aggressively promotional brand offerings across multiple platforms have helped the company improve its market exposure. </w:t>
      </w:r>
    </w:p>
    <w:p w14:paraId="59C4C167"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7.Conclusion </w:t>
      </w:r>
    </w:p>
    <w:p w14:paraId="6C3C7B29" w14:textId="2B850642"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the strategies that Subway owners and managers employ to become the best brand in the fast food industry. Subway have been at the forefront of fast food chains since their creation, and this sustainability of the business in harsh competition is extremely difficult, and behind this unprecedented success are very stable marketing strategies, well-organized hierarchical structure, constant market research, well-implemented staff training, as well as pouring a lot of money for advertisements. Constant analysis of internal and external factors Influencing business, flexible ideas and adjust to circumstances, all of the strategies and analyses listed ensure that not only the short-term, but also the long-term objectives of the Subway are achieved, as well as give an assurance to the organization that it </w:t>
      </w:r>
      <w:r w:rsidRPr="00012C80">
        <w:rPr>
          <w:rFonts w:ascii="Calibri" w:eastAsia="Times New Roman" w:hAnsi="Calibri" w:cs="Calibri"/>
        </w:rPr>
        <w:lastRenderedPageBreak/>
        <w:t xml:space="preserve">will continue to be the longest successful chain of fast food in the world Customer satisfaction is number one priority for Subway and that is why it continues growing. However, if </w:t>
      </w:r>
      <w:r w:rsidR="00012C80" w:rsidRPr="00012C80">
        <w:rPr>
          <w:rFonts w:ascii="Calibri" w:eastAsia="Times New Roman" w:hAnsi="Calibri" w:cs="Calibri"/>
        </w:rPr>
        <w:t>there is</w:t>
      </w:r>
      <w:r w:rsidRPr="00012C80">
        <w:rPr>
          <w:rFonts w:ascii="Calibri" w:eastAsia="Times New Roman" w:hAnsi="Calibri" w:cs="Calibri"/>
        </w:rPr>
        <w:t xml:space="preserve"> </w:t>
      </w:r>
      <w:r w:rsidR="00E501C6" w:rsidRPr="00012C80">
        <w:rPr>
          <w:rFonts w:ascii="Calibri" w:eastAsia="Times New Roman" w:hAnsi="Calibri" w:cs="Calibri"/>
        </w:rPr>
        <w:t>anything,</w:t>
      </w:r>
      <w:r w:rsidRPr="00012C80">
        <w:rPr>
          <w:rFonts w:ascii="Calibri" w:eastAsia="Times New Roman" w:hAnsi="Calibri" w:cs="Calibri"/>
        </w:rPr>
        <w:t xml:space="preserve"> we have learned from Subway is that we </w:t>
      </w:r>
      <w:r w:rsidR="002160DA" w:rsidRPr="00012C80">
        <w:rPr>
          <w:rFonts w:ascii="Calibri" w:eastAsia="Times New Roman" w:hAnsi="Calibri" w:cs="Calibri"/>
        </w:rPr>
        <w:t>should not</w:t>
      </w:r>
      <w:r w:rsidRPr="00012C80">
        <w:rPr>
          <w:rFonts w:ascii="Calibri" w:eastAsia="Times New Roman" w:hAnsi="Calibri" w:cs="Calibri"/>
        </w:rPr>
        <w:t xml:space="preserve"> strive to have many locations but to make the ones that we have more successful.  </w:t>
      </w:r>
    </w:p>
    <w:p w14:paraId="674DBF90"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2CBAF844"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1BD31356"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0B997A6D"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19FA5335"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3356E728"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27EEA746"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0993F5AF"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0C44F878"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0F76CA14" w14:textId="77777777" w:rsidR="00012C80" w:rsidRDefault="00012C80" w:rsidP="00012C80">
      <w:pPr>
        <w:spacing w:line="360" w:lineRule="auto"/>
        <w:rPr>
          <w:rFonts w:ascii="Calibri" w:eastAsia="Times New Roman" w:hAnsi="Calibri" w:cs="Calibri"/>
        </w:rPr>
      </w:pPr>
    </w:p>
    <w:p w14:paraId="4FBB6533" w14:textId="77777777" w:rsidR="00012C80" w:rsidRDefault="00012C80" w:rsidP="00012C80">
      <w:pPr>
        <w:spacing w:line="360" w:lineRule="auto"/>
        <w:rPr>
          <w:rFonts w:ascii="Calibri" w:eastAsia="Times New Roman" w:hAnsi="Calibri" w:cs="Calibri"/>
        </w:rPr>
      </w:pPr>
    </w:p>
    <w:p w14:paraId="491C9008" w14:textId="77777777" w:rsidR="00012C80" w:rsidRDefault="00012C80" w:rsidP="00012C80">
      <w:pPr>
        <w:spacing w:line="360" w:lineRule="auto"/>
        <w:rPr>
          <w:rFonts w:ascii="Calibri" w:eastAsia="Times New Roman" w:hAnsi="Calibri" w:cs="Calibri"/>
        </w:rPr>
      </w:pPr>
    </w:p>
    <w:p w14:paraId="7084372E" w14:textId="77777777" w:rsidR="00012C80" w:rsidRDefault="00012C80" w:rsidP="00012C80">
      <w:pPr>
        <w:spacing w:line="360" w:lineRule="auto"/>
        <w:rPr>
          <w:rFonts w:ascii="Calibri" w:eastAsia="Times New Roman" w:hAnsi="Calibri" w:cs="Calibri"/>
        </w:rPr>
      </w:pPr>
    </w:p>
    <w:p w14:paraId="60DFFA72" w14:textId="77777777" w:rsidR="00012C80" w:rsidRDefault="00012C80" w:rsidP="00012C80">
      <w:pPr>
        <w:spacing w:line="360" w:lineRule="auto"/>
        <w:rPr>
          <w:rFonts w:ascii="Calibri" w:eastAsia="Times New Roman" w:hAnsi="Calibri" w:cs="Calibri"/>
        </w:rPr>
      </w:pPr>
    </w:p>
    <w:p w14:paraId="59EBB49E" w14:textId="77777777" w:rsidR="00012C80" w:rsidRDefault="00012C80" w:rsidP="00012C80">
      <w:pPr>
        <w:spacing w:line="360" w:lineRule="auto"/>
        <w:rPr>
          <w:rFonts w:ascii="Calibri" w:eastAsia="Times New Roman" w:hAnsi="Calibri" w:cs="Calibri"/>
        </w:rPr>
      </w:pPr>
    </w:p>
    <w:p w14:paraId="4863F39B" w14:textId="77777777" w:rsidR="00E501C6" w:rsidRDefault="00E501C6" w:rsidP="00012C80">
      <w:pPr>
        <w:spacing w:line="360" w:lineRule="auto"/>
        <w:rPr>
          <w:rFonts w:ascii="Calibri" w:eastAsia="Times New Roman" w:hAnsi="Calibri" w:cs="Calibri"/>
        </w:rPr>
      </w:pPr>
    </w:p>
    <w:p w14:paraId="430BCFB0" w14:textId="77777777" w:rsidR="00E501C6" w:rsidRDefault="00E501C6" w:rsidP="00012C80">
      <w:pPr>
        <w:spacing w:line="360" w:lineRule="auto"/>
        <w:rPr>
          <w:rFonts w:ascii="Calibri" w:eastAsia="Times New Roman" w:hAnsi="Calibri" w:cs="Calibri"/>
        </w:rPr>
      </w:pPr>
    </w:p>
    <w:p w14:paraId="7CA9C062" w14:textId="77777777" w:rsidR="005748BC" w:rsidRDefault="005748BC" w:rsidP="00012C80">
      <w:pPr>
        <w:spacing w:line="360" w:lineRule="auto"/>
        <w:rPr>
          <w:rFonts w:ascii="Calibri" w:eastAsia="Times New Roman" w:hAnsi="Calibri" w:cs="Calibri"/>
        </w:rPr>
      </w:pPr>
    </w:p>
    <w:p w14:paraId="0575556A" w14:textId="77777777" w:rsidR="005748BC" w:rsidRDefault="005748BC" w:rsidP="00012C80">
      <w:pPr>
        <w:spacing w:line="360" w:lineRule="auto"/>
        <w:rPr>
          <w:rFonts w:ascii="Calibri" w:eastAsia="Times New Roman" w:hAnsi="Calibri" w:cs="Calibri"/>
        </w:rPr>
      </w:pPr>
    </w:p>
    <w:p w14:paraId="082E80BB" w14:textId="77777777" w:rsidR="005748BC" w:rsidRDefault="005748BC" w:rsidP="00012C80">
      <w:pPr>
        <w:spacing w:line="360" w:lineRule="auto"/>
        <w:rPr>
          <w:rFonts w:ascii="Calibri" w:eastAsia="Times New Roman" w:hAnsi="Calibri" w:cs="Calibri"/>
        </w:rPr>
      </w:pPr>
    </w:p>
    <w:p w14:paraId="433B4705" w14:textId="77777777" w:rsidR="005748BC" w:rsidRDefault="005748BC" w:rsidP="00012C80">
      <w:pPr>
        <w:spacing w:line="360" w:lineRule="auto"/>
        <w:rPr>
          <w:rFonts w:ascii="Calibri" w:eastAsia="Times New Roman" w:hAnsi="Calibri" w:cs="Calibri"/>
        </w:rPr>
      </w:pPr>
    </w:p>
    <w:p w14:paraId="792159F1" w14:textId="77777777" w:rsidR="005748BC" w:rsidRDefault="005748BC" w:rsidP="00012C80">
      <w:pPr>
        <w:spacing w:line="360" w:lineRule="auto"/>
        <w:rPr>
          <w:rFonts w:ascii="Calibri" w:eastAsia="Times New Roman" w:hAnsi="Calibri" w:cs="Calibri"/>
        </w:rPr>
      </w:pPr>
    </w:p>
    <w:p w14:paraId="6738E799" w14:textId="77777777" w:rsidR="005748BC" w:rsidRDefault="005748BC" w:rsidP="00012C80">
      <w:pPr>
        <w:spacing w:line="360" w:lineRule="auto"/>
        <w:rPr>
          <w:rFonts w:ascii="Calibri" w:eastAsia="Times New Roman" w:hAnsi="Calibri" w:cs="Calibri"/>
        </w:rPr>
      </w:pPr>
    </w:p>
    <w:p w14:paraId="335C4BAB" w14:textId="77777777" w:rsidR="005748BC" w:rsidRDefault="005748BC" w:rsidP="00012C80">
      <w:pPr>
        <w:spacing w:line="360" w:lineRule="auto"/>
        <w:rPr>
          <w:rFonts w:ascii="Calibri" w:eastAsia="Times New Roman" w:hAnsi="Calibri" w:cs="Calibri"/>
        </w:rPr>
      </w:pPr>
    </w:p>
    <w:p w14:paraId="16DB4ADD" w14:textId="77777777" w:rsidR="005748BC" w:rsidRDefault="005748BC" w:rsidP="00012C80">
      <w:pPr>
        <w:spacing w:line="360" w:lineRule="auto"/>
        <w:rPr>
          <w:rFonts w:ascii="Calibri" w:eastAsia="Times New Roman" w:hAnsi="Calibri" w:cs="Calibri"/>
        </w:rPr>
      </w:pPr>
    </w:p>
    <w:p w14:paraId="59EE201C" w14:textId="77777777" w:rsidR="005748BC" w:rsidRDefault="005748BC" w:rsidP="00012C80">
      <w:pPr>
        <w:spacing w:line="360" w:lineRule="auto"/>
        <w:rPr>
          <w:rFonts w:ascii="Calibri" w:eastAsia="Times New Roman" w:hAnsi="Calibri" w:cs="Calibri"/>
        </w:rPr>
      </w:pPr>
    </w:p>
    <w:p w14:paraId="4158C3DE" w14:textId="77777777" w:rsidR="005748BC" w:rsidRDefault="005748BC" w:rsidP="00012C80">
      <w:pPr>
        <w:spacing w:line="360" w:lineRule="auto"/>
        <w:rPr>
          <w:rFonts w:ascii="Calibri" w:eastAsia="Times New Roman" w:hAnsi="Calibri" w:cs="Calibri"/>
        </w:rPr>
      </w:pPr>
    </w:p>
    <w:p w14:paraId="247E6ACB" w14:textId="77777777" w:rsidR="005748BC" w:rsidRDefault="005748BC" w:rsidP="00012C80">
      <w:pPr>
        <w:spacing w:line="360" w:lineRule="auto"/>
        <w:rPr>
          <w:rFonts w:ascii="Calibri" w:eastAsia="Times New Roman" w:hAnsi="Calibri" w:cs="Calibri"/>
        </w:rPr>
      </w:pPr>
    </w:p>
    <w:p w14:paraId="4CFCC86B" w14:textId="055EE4DB"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lastRenderedPageBreak/>
        <w:t xml:space="preserve">8. References:  </w:t>
      </w:r>
    </w:p>
    <w:p w14:paraId="18A18CE3"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ADMIN (2012). SUBWAY Franchise Complaints. [online] Unhappy Franchisee. Available at:</w:t>
      </w:r>
      <w:hyperlink r:id="rId8">
        <w:r w:rsidRPr="00012C80">
          <w:rPr>
            <w:rFonts w:ascii="Calibri" w:eastAsia="Times New Roman" w:hAnsi="Calibri" w:cs="Calibri"/>
            <w:color w:val="1155CC"/>
            <w:u w:val="single"/>
          </w:rPr>
          <w:t xml:space="preserve"> http://www.unhappyfranchisee.com/subway-franchise-complaints/</w:t>
        </w:r>
      </w:hyperlink>
      <w:r w:rsidRPr="00012C80">
        <w:rPr>
          <w:rFonts w:ascii="Calibri" w:eastAsia="Times New Roman" w:hAnsi="Calibri" w:cs="Calibri"/>
        </w:rPr>
        <w:t xml:space="preserve"> [Accessed 11 May 2020] </w:t>
      </w:r>
    </w:p>
    <w:p w14:paraId="08A6960B"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79D6D299" w14:textId="77777777" w:rsidR="006643E1" w:rsidRPr="00012C80" w:rsidRDefault="00721579" w:rsidP="00012C80">
      <w:pPr>
        <w:spacing w:line="360" w:lineRule="auto"/>
        <w:rPr>
          <w:rFonts w:ascii="Calibri" w:eastAsia="Times New Roman" w:hAnsi="Calibri" w:cs="Calibri"/>
        </w:rPr>
      </w:pPr>
      <w:proofErr w:type="spellStart"/>
      <w:r w:rsidRPr="00012C80">
        <w:rPr>
          <w:rFonts w:ascii="Calibri" w:eastAsia="Times New Roman" w:hAnsi="Calibri" w:cs="Calibri"/>
        </w:rPr>
        <w:t>Darbi</w:t>
      </w:r>
      <w:proofErr w:type="spellEnd"/>
      <w:r w:rsidRPr="00012C80">
        <w:rPr>
          <w:rFonts w:ascii="Calibri" w:eastAsia="Times New Roman" w:hAnsi="Calibri" w:cs="Calibri"/>
        </w:rPr>
        <w:t xml:space="preserve">, W. P. K. (2012). Of mission and vision statements and their potential impact on employee behavior and attitudes: The case of public but a profit-oriented tertiary institution. International Journal of Business and Social Science, 3(14). </w:t>
      </w:r>
    </w:p>
    <w:p w14:paraId="415A3709" w14:textId="77777777" w:rsidR="006643E1" w:rsidRPr="00012C80" w:rsidRDefault="00721579" w:rsidP="00012C80">
      <w:pPr>
        <w:spacing w:line="360" w:lineRule="auto"/>
        <w:rPr>
          <w:rFonts w:ascii="Calibri" w:eastAsia="Times New Roman" w:hAnsi="Calibri" w:cs="Calibri"/>
        </w:rPr>
      </w:pPr>
      <w:proofErr w:type="spellStart"/>
      <w:r w:rsidRPr="00012C80">
        <w:rPr>
          <w:rFonts w:ascii="Calibri" w:eastAsia="Times New Roman" w:hAnsi="Calibri" w:cs="Calibri"/>
        </w:rPr>
        <w:t>EmployeeTraining</w:t>
      </w:r>
      <w:proofErr w:type="spellEnd"/>
      <w:r w:rsidRPr="00012C80">
        <w:rPr>
          <w:rFonts w:ascii="Calibri" w:eastAsia="Times New Roman" w:hAnsi="Calibri" w:cs="Calibri"/>
        </w:rPr>
        <w:t xml:space="preserve"> Manual.(n.d.). Available at:</w:t>
      </w:r>
      <w:hyperlink r:id="rId9">
        <w:r w:rsidRPr="00012C80">
          <w:rPr>
            <w:rFonts w:ascii="Calibri" w:eastAsia="Times New Roman" w:hAnsi="Calibri" w:cs="Calibri"/>
            <w:color w:val="1155CC"/>
            <w:u w:val="single"/>
          </w:rPr>
          <w:t xml:space="preserve"> http://imadrk.weebly.com/uploads/1/5/5/2/15524772/manual_draft.pdf?fbclid=IwAR2sjnLbijsKlAnmbbZBgKGwMm-2v_jV7EgiHgXWkGQRtv_y-LPAcYuDVq8</w:t>
        </w:r>
      </w:hyperlink>
      <w:r w:rsidRPr="00012C80">
        <w:rPr>
          <w:rFonts w:ascii="Calibri" w:eastAsia="Times New Roman" w:hAnsi="Calibri" w:cs="Calibri"/>
        </w:rPr>
        <w:t xml:space="preserve"> [Accessed 11 May 2020] </w:t>
      </w:r>
    </w:p>
    <w:p w14:paraId="3CFE2D0F"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7E137BA7" w14:textId="77777777" w:rsidR="006643E1" w:rsidRPr="00012C80" w:rsidRDefault="00721579" w:rsidP="00012C80">
      <w:pPr>
        <w:spacing w:line="360" w:lineRule="auto"/>
        <w:rPr>
          <w:rFonts w:ascii="Calibri" w:eastAsia="Times New Roman" w:hAnsi="Calibri" w:cs="Calibri"/>
        </w:rPr>
      </w:pPr>
      <w:proofErr w:type="spellStart"/>
      <w:r w:rsidRPr="00012C80">
        <w:rPr>
          <w:rFonts w:ascii="Calibri" w:eastAsia="Times New Roman" w:hAnsi="Calibri" w:cs="Calibri"/>
        </w:rPr>
        <w:t>hierarchystructure</w:t>
      </w:r>
      <w:proofErr w:type="spellEnd"/>
      <w:r w:rsidRPr="00012C80">
        <w:rPr>
          <w:rFonts w:ascii="Calibri" w:eastAsia="Times New Roman" w:hAnsi="Calibri" w:cs="Calibri"/>
        </w:rPr>
        <w:t xml:space="preserve"> (2017). Subway Management Hierarchy chart | Hierarchystructure.com. [online] Hierarchy Structure. Available at:</w:t>
      </w:r>
      <w:hyperlink r:id="rId10">
        <w:r w:rsidRPr="00012C80">
          <w:rPr>
            <w:rFonts w:ascii="Calibri" w:eastAsia="Times New Roman" w:hAnsi="Calibri" w:cs="Calibri"/>
            <w:color w:val="1155CC"/>
            <w:u w:val="single"/>
          </w:rPr>
          <w:t xml:space="preserve"> https://www.hierarchystructure.com/subway-management-hierarchy/</w:t>
        </w:r>
      </w:hyperlink>
      <w:r w:rsidRPr="00012C80">
        <w:rPr>
          <w:rFonts w:ascii="Calibri" w:eastAsia="Times New Roman" w:hAnsi="Calibri" w:cs="Calibri"/>
        </w:rPr>
        <w:t xml:space="preserve"> [Accessed 11 May 2020] </w:t>
      </w:r>
    </w:p>
    <w:p w14:paraId="4C7BA263"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3E119F62"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Hsu, T., Abrams, R. (2019, June 28). Subway Got Too Big. Franchisees Paid a Price. The New York Times. Available at:</w:t>
      </w:r>
      <w:hyperlink r:id="rId11">
        <w:r w:rsidRPr="00012C80">
          <w:rPr>
            <w:rFonts w:ascii="Calibri" w:eastAsia="Times New Roman" w:hAnsi="Calibri" w:cs="Calibri"/>
            <w:color w:val="1155CC"/>
            <w:u w:val="single"/>
          </w:rPr>
          <w:t xml:space="preserve"> https://www.nytimes.com/2019/06/28/business/subway-franchisees.htmlfbclid=IwAR2KZ2onhxF7ZewTV0BQrMinY74CEq2u8npfMYd0qoIKoORXdxnImjeubUE</w:t>
        </w:r>
      </w:hyperlink>
      <w:r w:rsidRPr="00012C80">
        <w:rPr>
          <w:rFonts w:ascii="Calibri" w:eastAsia="Times New Roman" w:hAnsi="Calibri" w:cs="Calibri"/>
        </w:rPr>
        <w:t xml:space="preserve">  [Accessed 14 May 2020]. </w:t>
      </w:r>
    </w:p>
    <w:p w14:paraId="451C5043" w14:textId="77777777" w:rsidR="006643E1" w:rsidRPr="00012C80" w:rsidRDefault="006643E1" w:rsidP="00012C80">
      <w:pPr>
        <w:spacing w:line="360" w:lineRule="auto"/>
        <w:rPr>
          <w:rFonts w:ascii="Calibri" w:eastAsia="Times New Roman" w:hAnsi="Calibri" w:cs="Calibri"/>
        </w:rPr>
      </w:pPr>
    </w:p>
    <w:p w14:paraId="6A3FF620"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Marketing91. (n.d.). SWOT analysis of Subway. [online] Available at: https://www.marketing91.com/?s=SWOT+analysis+of+Subway [Accessed 14 May 2020]. </w:t>
      </w:r>
    </w:p>
    <w:p w14:paraId="32D21705"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Mission Statement Academy (2019). Subways Mission Statement 2019 | Subways Mission &amp; Vision Analysis. [online] Mission Statement Academy. Available at:</w:t>
      </w:r>
      <w:hyperlink r:id="rId12">
        <w:r w:rsidRPr="00012C80">
          <w:rPr>
            <w:rFonts w:ascii="Calibri" w:eastAsia="Times New Roman" w:hAnsi="Calibri" w:cs="Calibri"/>
            <w:color w:val="1155CC"/>
            <w:u w:val="single"/>
          </w:rPr>
          <w:t xml:space="preserve"> https://mission-statement.com/subway/</w:t>
        </w:r>
      </w:hyperlink>
      <w:r w:rsidRPr="00012C80">
        <w:rPr>
          <w:rFonts w:ascii="Calibri" w:eastAsia="Times New Roman" w:hAnsi="Calibri" w:cs="Calibri"/>
        </w:rPr>
        <w:t xml:space="preserve"> [Accessed 11 May 2020] </w:t>
      </w:r>
    </w:p>
    <w:p w14:paraId="40C9FC26"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1FDB15C6"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roofErr w:type="spellStart"/>
      <w:r w:rsidRPr="00012C80">
        <w:rPr>
          <w:rFonts w:ascii="Calibri" w:eastAsia="Times New Roman" w:hAnsi="Calibri" w:cs="Calibri"/>
        </w:rPr>
        <w:t>Olito</w:t>
      </w:r>
      <w:proofErr w:type="spellEnd"/>
      <w:r w:rsidRPr="00012C80">
        <w:rPr>
          <w:rFonts w:ascii="Calibri" w:eastAsia="Times New Roman" w:hAnsi="Calibri" w:cs="Calibri"/>
        </w:rPr>
        <w:t>, F. (2019, September). The rise and fall of Subway, the world’s largest fast-food chain. Business Insider. Available at:</w:t>
      </w:r>
      <w:hyperlink r:id="rId13">
        <w:r w:rsidRPr="00012C80">
          <w:rPr>
            <w:rFonts w:ascii="Calibri" w:eastAsia="Times New Roman" w:hAnsi="Calibri" w:cs="Calibri"/>
            <w:color w:val="1155CC"/>
            <w:u w:val="single"/>
          </w:rPr>
          <w:t xml:space="preserve"> https://www.businessinsider.com/rise-and-fall-of-subway-restaurants-2019-9?r=US&amp;IR=T</w:t>
        </w:r>
      </w:hyperlink>
      <w:r w:rsidRPr="00012C80">
        <w:rPr>
          <w:rFonts w:ascii="Calibri" w:eastAsia="Times New Roman" w:hAnsi="Calibri" w:cs="Calibri"/>
        </w:rPr>
        <w:t xml:space="preserve"> [Accessed 11 May 2020] </w:t>
      </w:r>
    </w:p>
    <w:p w14:paraId="32DF09D9"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31899729"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0678C4C2"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6220F72E"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lastRenderedPageBreak/>
        <w:t xml:space="preserve">SUBWAY. (2018). [online] Available at: </w:t>
      </w:r>
    </w:p>
    <w:p w14:paraId="25B77C19" w14:textId="77777777" w:rsidR="006643E1" w:rsidRPr="00012C80" w:rsidRDefault="0043615B" w:rsidP="00012C80">
      <w:pPr>
        <w:spacing w:line="360" w:lineRule="auto"/>
        <w:rPr>
          <w:rFonts w:ascii="Calibri" w:eastAsia="Times New Roman" w:hAnsi="Calibri" w:cs="Calibri"/>
        </w:rPr>
      </w:pPr>
      <w:hyperlink r:id="rId14">
        <w:r w:rsidR="00721579" w:rsidRPr="00012C80">
          <w:rPr>
            <w:rFonts w:ascii="Calibri" w:eastAsia="Times New Roman" w:hAnsi="Calibri" w:cs="Calibri"/>
            <w:color w:val="1155CC"/>
            <w:u w:val="single"/>
          </w:rPr>
          <w:t>https://www.subway.com/en-US/AboutUs/History</w:t>
        </w:r>
      </w:hyperlink>
      <w:r w:rsidR="00721579" w:rsidRPr="00012C80">
        <w:rPr>
          <w:rFonts w:ascii="Calibri" w:eastAsia="Times New Roman" w:hAnsi="Calibri" w:cs="Calibri"/>
        </w:rPr>
        <w:t xml:space="preserve">. [Accessed 13 May 2020]. </w:t>
      </w:r>
    </w:p>
    <w:p w14:paraId="0B20A380"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7E2D25DC"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25126A40"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subwaylistens.com. (n.d.). Survey.[online]Available at:  </w:t>
      </w:r>
    </w:p>
    <w:p w14:paraId="4E82E082"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https://www.tellsubway.com [Accessed 13 May 2020]. </w:t>
      </w:r>
    </w:p>
    <w:p w14:paraId="0DEBAB1A"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250FD00D" w14:textId="77777777" w:rsidR="006643E1" w:rsidRPr="00012C80" w:rsidRDefault="00721579" w:rsidP="00012C80">
      <w:pPr>
        <w:spacing w:line="360" w:lineRule="auto"/>
        <w:rPr>
          <w:rFonts w:ascii="Calibri" w:eastAsia="Times New Roman" w:hAnsi="Calibri" w:cs="Calibri"/>
        </w:rPr>
      </w:pPr>
      <w:proofErr w:type="spellStart"/>
      <w:r w:rsidRPr="00012C80">
        <w:rPr>
          <w:rFonts w:ascii="Calibri" w:eastAsia="Times New Roman" w:hAnsi="Calibri" w:cs="Calibri"/>
        </w:rPr>
        <w:t>tdikun</w:t>
      </w:r>
      <w:proofErr w:type="spellEnd"/>
      <w:r w:rsidRPr="00012C80">
        <w:rPr>
          <w:rFonts w:ascii="Calibri" w:eastAsia="Times New Roman" w:hAnsi="Calibri" w:cs="Calibri"/>
        </w:rPr>
        <w:t xml:space="preserve"> (2019). A Breakdown of the Subway Franchise Situation | AskMrFranchise.com. [online] </w:t>
      </w:r>
      <w:proofErr w:type="spellStart"/>
      <w:r w:rsidRPr="00012C80">
        <w:rPr>
          <w:rFonts w:ascii="Calibri" w:eastAsia="Times New Roman" w:hAnsi="Calibri" w:cs="Calibri"/>
        </w:rPr>
        <w:t>AskMrFranchise</w:t>
      </w:r>
      <w:proofErr w:type="spellEnd"/>
      <w:r w:rsidRPr="00012C80">
        <w:rPr>
          <w:rFonts w:ascii="Calibri" w:eastAsia="Times New Roman" w:hAnsi="Calibri" w:cs="Calibri"/>
        </w:rPr>
        <w:t xml:space="preserve">. Available at: https://askmrfranchise.com/franchise-news/breakdown-of-subway-franchise-situation/ [Accessed 11 May 2020] </w:t>
      </w:r>
    </w:p>
    <w:p w14:paraId="6AAD40C3"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139A61F8"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24AD1481"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SUBWAY. (n.d.). History | SUBWAY.com - United States (English). [online] Available at: </w:t>
      </w:r>
      <w:hyperlink r:id="rId15">
        <w:r w:rsidRPr="00012C80">
          <w:rPr>
            <w:rFonts w:ascii="Calibri" w:eastAsia="Times New Roman" w:hAnsi="Calibri" w:cs="Calibri"/>
            <w:color w:val="1155CC"/>
            <w:u w:val="single"/>
          </w:rPr>
          <w:t xml:space="preserve"> https://www.subway.com/en-us/aboutus/history?fbclid=IwAR1n4PGclOzymm3i3NhSfvTOwEWJeRQ3HhNfG3KNwPyxornxN6QqOgEizrw</w:t>
        </w:r>
      </w:hyperlink>
      <w:r w:rsidRPr="00012C80">
        <w:rPr>
          <w:rFonts w:ascii="Calibri" w:eastAsia="Times New Roman" w:hAnsi="Calibri" w:cs="Calibri"/>
        </w:rPr>
        <w:t xml:space="preserve">  </w:t>
      </w:r>
    </w:p>
    <w:p w14:paraId="1EF84F30"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[Accessed 11 May 2020] </w:t>
      </w:r>
    </w:p>
    <w:p w14:paraId="3702B25D"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7D817006"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69B39901"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Robles, B. (n.d.). SWOT Analysis - Jimmy John’s. [online] </w:t>
      </w:r>
      <w:proofErr w:type="spellStart"/>
      <w:r w:rsidRPr="00012C80">
        <w:rPr>
          <w:rFonts w:ascii="Calibri" w:eastAsia="Times New Roman" w:hAnsi="Calibri" w:cs="Calibri"/>
        </w:rPr>
        <w:t>Portfolium</w:t>
      </w:r>
      <w:proofErr w:type="spellEnd"/>
      <w:r w:rsidRPr="00012C80">
        <w:rPr>
          <w:rFonts w:ascii="Calibri" w:eastAsia="Times New Roman" w:hAnsi="Calibri" w:cs="Calibri"/>
        </w:rPr>
        <w:t xml:space="preserve">. Available at: https://portfolium.com/entry/swot-analysis-jimmy-johns [Accessed 11 May 2020] </w:t>
      </w:r>
    </w:p>
    <w:p w14:paraId="2A019AE6"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1AA033BC"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prezi.com. (n.d.). SWOT Analysis on Subway. [online] Available at:</w:t>
      </w:r>
      <w:hyperlink r:id="rId16">
        <w:r w:rsidRPr="00012C80">
          <w:rPr>
            <w:rFonts w:ascii="Calibri" w:eastAsia="Times New Roman" w:hAnsi="Calibri" w:cs="Calibri"/>
            <w:color w:val="1155CC"/>
            <w:u w:val="single"/>
          </w:rPr>
          <w:t xml:space="preserve"> https://prezi.com/zezaptoqotvu/swot-analysis-on-subway/</w:t>
        </w:r>
      </w:hyperlink>
      <w:r w:rsidRPr="00012C80">
        <w:rPr>
          <w:rFonts w:ascii="Calibri" w:eastAsia="Times New Roman" w:hAnsi="Calibri" w:cs="Calibri"/>
        </w:rPr>
        <w:t xml:space="preserve"> [Accessed 11 May 2020] </w:t>
      </w:r>
    </w:p>
    <w:p w14:paraId="0EED8665"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49499507"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26E6FA32"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0619230A"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0D61E611"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7FC3CCD3"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1595B2C4"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2AF7C346"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7E0B2580"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lastRenderedPageBreak/>
        <w:t xml:space="preserve"> </w:t>
      </w:r>
    </w:p>
    <w:p w14:paraId="0CAA8DDF"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06116CEC"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658C4318" w14:textId="77777777" w:rsidR="006643E1" w:rsidRPr="00012C80" w:rsidRDefault="006643E1" w:rsidP="00012C80">
      <w:pPr>
        <w:spacing w:line="360" w:lineRule="auto"/>
        <w:rPr>
          <w:rFonts w:ascii="Calibri" w:eastAsia="Times New Roman" w:hAnsi="Calibri" w:cs="Calibri"/>
        </w:rPr>
      </w:pPr>
    </w:p>
    <w:p w14:paraId="50F6D3BF" w14:textId="77777777" w:rsidR="006643E1" w:rsidRPr="00012C80" w:rsidRDefault="006643E1" w:rsidP="00012C80">
      <w:pPr>
        <w:spacing w:line="360" w:lineRule="auto"/>
        <w:rPr>
          <w:rFonts w:ascii="Calibri" w:eastAsia="Times New Roman" w:hAnsi="Calibri" w:cs="Calibri"/>
        </w:rPr>
      </w:pPr>
    </w:p>
    <w:p w14:paraId="28263309"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9. APPENDIX (p-7) </w:t>
      </w:r>
    </w:p>
    <w:p w14:paraId="5C80A248"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An illustration of the evolution of the number of stores over the years </w:t>
      </w:r>
    </w:p>
    <w:p w14:paraId="4DDE7EF8"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tbl>
      <w:tblPr>
        <w:tblStyle w:val="a"/>
        <w:tblW w:w="92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640"/>
        <w:gridCol w:w="4640"/>
      </w:tblGrid>
      <w:tr w:rsidR="006643E1" w:rsidRPr="00012C80" w14:paraId="2601FC5E" w14:textId="77777777">
        <w:trPr>
          <w:trHeight w:val="605"/>
        </w:trPr>
        <w:tc>
          <w:tcPr>
            <w:tcW w:w="46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B9CFA0"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Years </w:t>
            </w:r>
          </w:p>
        </w:tc>
        <w:tc>
          <w:tcPr>
            <w:tcW w:w="464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525F1DAB"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Shops </w:t>
            </w:r>
          </w:p>
        </w:tc>
      </w:tr>
      <w:tr w:rsidR="006643E1" w:rsidRPr="00012C80" w14:paraId="7D0DE88F" w14:textId="77777777">
        <w:trPr>
          <w:trHeight w:val="605"/>
        </w:trPr>
        <w:tc>
          <w:tcPr>
            <w:tcW w:w="464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53B746C"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2011 </w:t>
            </w:r>
          </w:p>
        </w:tc>
        <w:tc>
          <w:tcPr>
            <w:tcW w:w="4640" w:type="dxa"/>
            <w:tcBorders>
              <w:top w:val="nil"/>
              <w:left w:val="nil"/>
              <w:bottom w:val="single" w:sz="6" w:space="0" w:color="000000"/>
              <w:right w:val="single" w:sz="6" w:space="0" w:color="000000"/>
            </w:tcBorders>
            <w:tcMar>
              <w:top w:w="100" w:type="dxa"/>
              <w:left w:w="100" w:type="dxa"/>
              <w:bottom w:w="100" w:type="dxa"/>
              <w:right w:w="100" w:type="dxa"/>
            </w:tcMar>
          </w:tcPr>
          <w:p w14:paraId="44EE17A5"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35920 </w:t>
            </w:r>
          </w:p>
        </w:tc>
      </w:tr>
      <w:tr w:rsidR="006643E1" w:rsidRPr="00012C80" w14:paraId="471C048C" w14:textId="77777777">
        <w:trPr>
          <w:trHeight w:val="605"/>
        </w:trPr>
        <w:tc>
          <w:tcPr>
            <w:tcW w:w="464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99FAB11"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2012 </w:t>
            </w:r>
          </w:p>
        </w:tc>
        <w:tc>
          <w:tcPr>
            <w:tcW w:w="4640" w:type="dxa"/>
            <w:tcBorders>
              <w:top w:val="nil"/>
              <w:left w:val="nil"/>
              <w:bottom w:val="single" w:sz="6" w:space="0" w:color="000000"/>
              <w:right w:val="single" w:sz="6" w:space="0" w:color="000000"/>
            </w:tcBorders>
            <w:tcMar>
              <w:top w:w="100" w:type="dxa"/>
              <w:left w:w="100" w:type="dxa"/>
              <w:bottom w:w="100" w:type="dxa"/>
              <w:right w:w="100" w:type="dxa"/>
            </w:tcMar>
          </w:tcPr>
          <w:p w14:paraId="1D725B0F"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37199 </w:t>
            </w:r>
          </w:p>
        </w:tc>
      </w:tr>
      <w:tr w:rsidR="006643E1" w:rsidRPr="00012C80" w14:paraId="41006453" w14:textId="77777777">
        <w:trPr>
          <w:trHeight w:val="605"/>
        </w:trPr>
        <w:tc>
          <w:tcPr>
            <w:tcW w:w="464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8E74E3F"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2013 </w:t>
            </w:r>
          </w:p>
        </w:tc>
        <w:tc>
          <w:tcPr>
            <w:tcW w:w="4640" w:type="dxa"/>
            <w:tcBorders>
              <w:top w:val="nil"/>
              <w:left w:val="nil"/>
              <w:bottom w:val="single" w:sz="6" w:space="0" w:color="000000"/>
              <w:right w:val="single" w:sz="6" w:space="0" w:color="000000"/>
            </w:tcBorders>
            <w:tcMar>
              <w:top w:w="100" w:type="dxa"/>
              <w:left w:w="100" w:type="dxa"/>
              <w:bottom w:w="100" w:type="dxa"/>
              <w:right w:w="100" w:type="dxa"/>
            </w:tcMar>
          </w:tcPr>
          <w:p w14:paraId="7CB18320"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39767 </w:t>
            </w:r>
          </w:p>
        </w:tc>
      </w:tr>
      <w:tr w:rsidR="006643E1" w:rsidRPr="00012C80" w14:paraId="7D5D77AF" w14:textId="77777777">
        <w:trPr>
          <w:trHeight w:val="605"/>
        </w:trPr>
        <w:tc>
          <w:tcPr>
            <w:tcW w:w="464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715AE2D"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2014 </w:t>
            </w:r>
          </w:p>
        </w:tc>
        <w:tc>
          <w:tcPr>
            <w:tcW w:w="4640" w:type="dxa"/>
            <w:tcBorders>
              <w:top w:val="nil"/>
              <w:left w:val="nil"/>
              <w:bottom w:val="single" w:sz="6" w:space="0" w:color="000000"/>
              <w:right w:val="single" w:sz="6" w:space="0" w:color="000000"/>
            </w:tcBorders>
            <w:tcMar>
              <w:top w:w="100" w:type="dxa"/>
              <w:left w:w="100" w:type="dxa"/>
              <w:bottom w:w="100" w:type="dxa"/>
              <w:right w:w="100" w:type="dxa"/>
            </w:tcMar>
          </w:tcPr>
          <w:p w14:paraId="25C7CF03"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43148 </w:t>
            </w:r>
          </w:p>
        </w:tc>
      </w:tr>
      <w:tr w:rsidR="006643E1" w:rsidRPr="00012C80" w14:paraId="035234F3" w14:textId="77777777">
        <w:trPr>
          <w:trHeight w:val="605"/>
        </w:trPr>
        <w:tc>
          <w:tcPr>
            <w:tcW w:w="464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5C56D5D"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2015 </w:t>
            </w:r>
          </w:p>
        </w:tc>
        <w:tc>
          <w:tcPr>
            <w:tcW w:w="4640" w:type="dxa"/>
            <w:tcBorders>
              <w:top w:val="nil"/>
              <w:left w:val="nil"/>
              <w:bottom w:val="single" w:sz="6" w:space="0" w:color="000000"/>
              <w:right w:val="single" w:sz="6" w:space="0" w:color="000000"/>
            </w:tcBorders>
            <w:tcMar>
              <w:top w:w="100" w:type="dxa"/>
              <w:left w:w="100" w:type="dxa"/>
              <w:bottom w:w="100" w:type="dxa"/>
              <w:right w:w="100" w:type="dxa"/>
            </w:tcMar>
          </w:tcPr>
          <w:p w14:paraId="020134C6"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43916 </w:t>
            </w:r>
          </w:p>
        </w:tc>
      </w:tr>
      <w:tr w:rsidR="006643E1" w:rsidRPr="00012C80" w14:paraId="21139FCE" w14:textId="77777777">
        <w:trPr>
          <w:trHeight w:val="605"/>
        </w:trPr>
        <w:tc>
          <w:tcPr>
            <w:tcW w:w="464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3C5F76B"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2016 </w:t>
            </w:r>
          </w:p>
        </w:tc>
        <w:tc>
          <w:tcPr>
            <w:tcW w:w="4640" w:type="dxa"/>
            <w:tcBorders>
              <w:top w:val="nil"/>
              <w:left w:val="nil"/>
              <w:bottom w:val="single" w:sz="6" w:space="0" w:color="000000"/>
              <w:right w:val="single" w:sz="6" w:space="0" w:color="000000"/>
            </w:tcBorders>
            <w:tcMar>
              <w:top w:w="100" w:type="dxa"/>
              <w:left w:w="100" w:type="dxa"/>
              <w:bottom w:w="100" w:type="dxa"/>
              <w:right w:w="100" w:type="dxa"/>
            </w:tcMar>
          </w:tcPr>
          <w:p w14:paraId="5CB183A1"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44702 </w:t>
            </w:r>
          </w:p>
        </w:tc>
      </w:tr>
      <w:tr w:rsidR="006643E1" w:rsidRPr="00012C80" w14:paraId="023CAA17" w14:textId="77777777">
        <w:trPr>
          <w:trHeight w:val="605"/>
        </w:trPr>
        <w:tc>
          <w:tcPr>
            <w:tcW w:w="464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8E6662D"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2017 </w:t>
            </w:r>
          </w:p>
        </w:tc>
        <w:tc>
          <w:tcPr>
            <w:tcW w:w="4640" w:type="dxa"/>
            <w:tcBorders>
              <w:top w:val="nil"/>
              <w:left w:val="nil"/>
              <w:bottom w:val="single" w:sz="6" w:space="0" w:color="000000"/>
              <w:right w:val="single" w:sz="6" w:space="0" w:color="000000"/>
            </w:tcBorders>
            <w:tcMar>
              <w:top w:w="100" w:type="dxa"/>
              <w:left w:w="100" w:type="dxa"/>
              <w:bottom w:w="100" w:type="dxa"/>
              <w:right w:w="100" w:type="dxa"/>
            </w:tcMar>
          </w:tcPr>
          <w:p w14:paraId="09EA72A4"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44608 </w:t>
            </w:r>
          </w:p>
        </w:tc>
      </w:tr>
      <w:tr w:rsidR="006643E1" w:rsidRPr="00012C80" w14:paraId="2F809518" w14:textId="77777777">
        <w:trPr>
          <w:trHeight w:val="605"/>
        </w:trPr>
        <w:tc>
          <w:tcPr>
            <w:tcW w:w="464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C55E3C8"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2018 </w:t>
            </w:r>
          </w:p>
        </w:tc>
        <w:tc>
          <w:tcPr>
            <w:tcW w:w="4640" w:type="dxa"/>
            <w:tcBorders>
              <w:top w:val="nil"/>
              <w:left w:val="nil"/>
              <w:bottom w:val="single" w:sz="6" w:space="0" w:color="000000"/>
              <w:right w:val="single" w:sz="6" w:space="0" w:color="000000"/>
            </w:tcBorders>
            <w:tcMar>
              <w:top w:w="100" w:type="dxa"/>
              <w:left w:w="100" w:type="dxa"/>
              <w:bottom w:w="100" w:type="dxa"/>
              <w:right w:w="100" w:type="dxa"/>
            </w:tcMar>
          </w:tcPr>
          <w:p w14:paraId="36106F0A"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42431 </w:t>
            </w:r>
          </w:p>
        </w:tc>
      </w:tr>
      <w:tr w:rsidR="006643E1" w:rsidRPr="00012C80" w14:paraId="192862C7" w14:textId="77777777">
        <w:trPr>
          <w:trHeight w:val="605"/>
        </w:trPr>
        <w:tc>
          <w:tcPr>
            <w:tcW w:w="464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2E497FA"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2019 </w:t>
            </w:r>
          </w:p>
        </w:tc>
        <w:tc>
          <w:tcPr>
            <w:tcW w:w="4640" w:type="dxa"/>
            <w:tcBorders>
              <w:top w:val="nil"/>
              <w:left w:val="nil"/>
              <w:bottom w:val="single" w:sz="6" w:space="0" w:color="000000"/>
              <w:right w:val="single" w:sz="6" w:space="0" w:color="000000"/>
            </w:tcBorders>
            <w:tcMar>
              <w:top w:w="100" w:type="dxa"/>
              <w:left w:w="100" w:type="dxa"/>
              <w:bottom w:w="100" w:type="dxa"/>
              <w:right w:w="100" w:type="dxa"/>
            </w:tcMar>
          </w:tcPr>
          <w:p w14:paraId="46A73EFE"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41600 </w:t>
            </w:r>
          </w:p>
        </w:tc>
      </w:tr>
    </w:tbl>
    <w:p w14:paraId="3D62313A" w14:textId="77777777" w:rsidR="006643E1" w:rsidRPr="00012C80" w:rsidRDefault="00721579" w:rsidP="00012C80">
      <w:pPr>
        <w:spacing w:line="360" w:lineRule="auto"/>
        <w:rPr>
          <w:rFonts w:ascii="Calibri" w:eastAsia="Times New Roman" w:hAnsi="Calibri" w:cs="Calibri"/>
        </w:rPr>
      </w:pPr>
      <w:r w:rsidRPr="00012C80">
        <w:rPr>
          <w:rFonts w:ascii="Calibri" w:eastAsia="Times New Roman" w:hAnsi="Calibri" w:cs="Calibri"/>
        </w:rPr>
        <w:t xml:space="preserve"> </w:t>
      </w:r>
    </w:p>
    <w:p w14:paraId="7B075C1A" w14:textId="77777777" w:rsidR="006643E1" w:rsidRPr="00012C80" w:rsidRDefault="00721579" w:rsidP="00012C80">
      <w:pPr>
        <w:spacing w:before="240" w:after="240" w:line="360" w:lineRule="auto"/>
        <w:jc w:val="center"/>
        <w:rPr>
          <w:rFonts w:ascii="Calibri" w:hAnsi="Calibri" w:cs="Calibri"/>
        </w:rPr>
      </w:pPr>
      <w:r w:rsidRPr="00012C80">
        <w:rPr>
          <w:rFonts w:ascii="Calibri" w:hAnsi="Calibri" w:cs="Calibri"/>
        </w:rPr>
        <w:t xml:space="preserve"> </w:t>
      </w:r>
    </w:p>
    <w:p w14:paraId="64655012" w14:textId="77777777" w:rsidR="006643E1" w:rsidRPr="00012C80" w:rsidRDefault="00721579" w:rsidP="00012C80">
      <w:pPr>
        <w:spacing w:before="240" w:after="240" w:line="360" w:lineRule="auto"/>
        <w:jc w:val="center"/>
        <w:rPr>
          <w:rFonts w:ascii="Calibri" w:hAnsi="Calibri" w:cs="Calibri"/>
        </w:rPr>
      </w:pPr>
      <w:r w:rsidRPr="00012C80">
        <w:rPr>
          <w:rFonts w:ascii="Calibri" w:hAnsi="Calibri" w:cs="Calibri"/>
        </w:rPr>
        <w:t xml:space="preserve"> </w:t>
      </w:r>
    </w:p>
    <w:p w14:paraId="1DBDC1D8" w14:textId="77777777" w:rsidR="006643E1" w:rsidRPr="00012C80" w:rsidRDefault="00721579" w:rsidP="00012C80">
      <w:pPr>
        <w:spacing w:before="240" w:after="240" w:line="360" w:lineRule="auto"/>
        <w:jc w:val="center"/>
        <w:rPr>
          <w:rFonts w:ascii="Calibri" w:hAnsi="Calibri" w:cs="Calibri"/>
        </w:rPr>
      </w:pPr>
      <w:r w:rsidRPr="00012C80">
        <w:rPr>
          <w:rFonts w:ascii="Calibri" w:hAnsi="Calibri" w:cs="Calibri"/>
        </w:rPr>
        <w:lastRenderedPageBreak/>
        <w:t xml:space="preserve"> </w:t>
      </w:r>
    </w:p>
    <w:p w14:paraId="13C24640" w14:textId="77777777" w:rsidR="006643E1" w:rsidRPr="00012C80" w:rsidRDefault="00721579" w:rsidP="00012C80">
      <w:pPr>
        <w:spacing w:before="240" w:after="240" w:line="360" w:lineRule="auto"/>
        <w:jc w:val="center"/>
        <w:rPr>
          <w:rFonts w:ascii="Calibri" w:hAnsi="Calibri" w:cs="Calibri"/>
        </w:rPr>
      </w:pPr>
      <w:r w:rsidRPr="00012C80">
        <w:rPr>
          <w:rFonts w:ascii="Calibri" w:hAnsi="Calibri" w:cs="Calibri"/>
        </w:rPr>
        <w:t xml:space="preserve"> </w:t>
      </w:r>
    </w:p>
    <w:p w14:paraId="1F0DC35E" w14:textId="77777777" w:rsidR="006643E1" w:rsidRPr="00012C80" w:rsidRDefault="006643E1" w:rsidP="00012C80">
      <w:pPr>
        <w:spacing w:line="360" w:lineRule="auto"/>
        <w:rPr>
          <w:rFonts w:ascii="Calibri" w:hAnsi="Calibri" w:cs="Calibri"/>
          <w:color w:val="2C3E50"/>
        </w:rPr>
      </w:pPr>
    </w:p>
    <w:sectPr w:rsidR="006643E1" w:rsidRPr="00012C80">
      <w:headerReference w:type="default" r:id="rId17"/>
      <w:headerReference w:type="first" r:id="rId1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B91967" w14:textId="77777777" w:rsidR="0043615B" w:rsidRDefault="0043615B">
      <w:pPr>
        <w:spacing w:line="240" w:lineRule="auto"/>
      </w:pPr>
      <w:r>
        <w:separator/>
      </w:r>
    </w:p>
  </w:endnote>
  <w:endnote w:type="continuationSeparator" w:id="0">
    <w:p w14:paraId="583BED4B" w14:textId="77777777" w:rsidR="0043615B" w:rsidRDefault="004361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1FAB64" w14:textId="77777777" w:rsidR="0043615B" w:rsidRDefault="0043615B">
      <w:pPr>
        <w:spacing w:line="240" w:lineRule="auto"/>
      </w:pPr>
      <w:r>
        <w:separator/>
      </w:r>
    </w:p>
  </w:footnote>
  <w:footnote w:type="continuationSeparator" w:id="0">
    <w:p w14:paraId="55B9DCA9" w14:textId="77777777" w:rsidR="0043615B" w:rsidRDefault="0043615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5CA22A" w14:textId="77777777" w:rsidR="006643E1" w:rsidRDefault="00721579">
    <w:pPr>
      <w:jc w:val="right"/>
    </w:pPr>
    <w:r>
      <w:fldChar w:fldCharType="begin"/>
    </w:r>
    <w:r>
      <w:instrText>PAGE</w:instrText>
    </w:r>
    <w:r>
      <w:fldChar w:fldCharType="separate"/>
    </w:r>
    <w:r w:rsidR="00CD190A">
      <w:rPr>
        <w:noProof/>
      </w:rP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51C7E0" w14:textId="77777777" w:rsidR="006643E1" w:rsidRDefault="006643E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E1"/>
    <w:rsid w:val="00012C80"/>
    <w:rsid w:val="00151F94"/>
    <w:rsid w:val="002160DA"/>
    <w:rsid w:val="0043615B"/>
    <w:rsid w:val="004F5427"/>
    <w:rsid w:val="005748BC"/>
    <w:rsid w:val="005E49E5"/>
    <w:rsid w:val="006643E1"/>
    <w:rsid w:val="00721579"/>
    <w:rsid w:val="007B5C10"/>
    <w:rsid w:val="00B80D94"/>
    <w:rsid w:val="00CD190A"/>
    <w:rsid w:val="00E501C6"/>
    <w:rsid w:val="00F81822"/>
    <w:rsid w:val="00FD6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4A028"/>
  <w15:docId w15:val="{79E1A9AA-BD57-4F43-B8E7-BCD1882B9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www.unhappyfranchisee.com/subway-franchise-complaints/" TargetMode="External"/><Relationship Id="rId13" Type="http://schemas.openxmlformats.org/officeDocument/2006/relationships/hyperlink" Target="https://www.businessinsider.com/rise-and-fall-of-subway-restaurants-2019-9?r=US&amp;IR=T" TargetMode="External"/><Relationship Id="rId1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www.statista.com/aboutus/our-research-commitment" TargetMode="External"/><Relationship Id="rId12" Type="http://schemas.openxmlformats.org/officeDocument/2006/relationships/hyperlink" Target="https://mission-statement.com/subway/"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prezi.com/zezaptoqotvu/swot-analysis-on-subway/"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www.nytimes.com/2019/06/28/business/subway-franchisees.html?fbclid=IwAR2KZ2onhxF7ZewTV0BQrMinY74CEq2u8npfMYd0qoIKoORXdxnImjeubUE" TargetMode="External"/><Relationship Id="rId5" Type="http://schemas.openxmlformats.org/officeDocument/2006/relationships/endnotes" Target="endnotes.xml"/><Relationship Id="rId15" Type="http://schemas.openxmlformats.org/officeDocument/2006/relationships/hyperlink" Target="https://www.subway.com/en-us/aboutus/history?fbclid=IwAR1n4PGclOzymm3i3NhSfvTOwEWJeRQ3HhNfG3KNwPyxornxN6QqOgEizrw" TargetMode="External"/><Relationship Id="rId10" Type="http://schemas.openxmlformats.org/officeDocument/2006/relationships/hyperlink" Target="https://www.hierarchystructure.com/subway-management-hierarchy/"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imadrk.weebly.com/uploads/1/5/5/2/15524772/manual_draft.pdf?fbclid=IwAR2sjnLbijsKlAnmbbZBgKGwMm-2v_jV7EgiHgXWkGQRtv_y-LPAcYuDVq8" TargetMode="External"/><Relationship Id="rId14" Type="http://schemas.openxmlformats.org/officeDocument/2006/relationships/hyperlink" Target="https://www.subway.com/en-US/AboutUs/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13</Pages>
  <Words>2765</Words>
  <Characters>15763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Borislav Borisov</dc:creator>
  <cp:lastModifiedBy>t.mavrova@gmail.com</cp:lastModifiedBy>
  <cp:revision>9</cp:revision>
  <dcterms:created xsi:type="dcterms:W3CDTF">2020-05-15T06:27:00Z</dcterms:created>
  <dcterms:modified xsi:type="dcterms:W3CDTF">2020-05-15T10:41:00Z</dcterms:modified>
</cp:coreProperties>
</file>