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5440F" w14:textId="7B747F40" w:rsidR="00747800" w:rsidRPr="00747800" w:rsidRDefault="00747800" w:rsidP="00747800">
      <w:pPr>
        <w:spacing w:line="360" w:lineRule="auto"/>
        <w:ind w:firstLine="720"/>
        <w:jc w:val="center"/>
        <w:rPr>
          <w:rFonts w:ascii="Arial" w:hAnsi="Arial" w:cs="Arial"/>
          <w:sz w:val="28"/>
          <w:szCs w:val="28"/>
          <w:u w:val="single"/>
        </w:rPr>
      </w:pPr>
      <w:r w:rsidRPr="00747800">
        <w:rPr>
          <w:rFonts w:ascii="Arial" w:hAnsi="Arial" w:cs="Arial"/>
          <w:sz w:val="28"/>
          <w:szCs w:val="28"/>
          <w:u w:val="single"/>
        </w:rPr>
        <w:t>Study case Birmingham – Employment opportunities, business investments and city’s growth</w:t>
      </w:r>
    </w:p>
    <w:p w14:paraId="71789A0D" w14:textId="01F248E4" w:rsidR="00986FE8" w:rsidRPr="00747800" w:rsidRDefault="007173DE" w:rsidP="00747800">
      <w:pPr>
        <w:spacing w:line="360" w:lineRule="auto"/>
        <w:ind w:firstLine="720"/>
        <w:rPr>
          <w:rFonts w:ascii="Arial" w:hAnsi="Arial" w:cs="Arial"/>
          <w:sz w:val="24"/>
          <w:szCs w:val="24"/>
        </w:rPr>
      </w:pPr>
      <w:r w:rsidRPr="00747800">
        <w:rPr>
          <w:rFonts w:ascii="Arial" w:hAnsi="Arial" w:cs="Arial"/>
          <w:sz w:val="24"/>
          <w:szCs w:val="24"/>
        </w:rPr>
        <w:t xml:space="preserve">The news about the economy of Birmingham recovering well enough to attract investors and employers is good for the city. The study shows the city has begun attracting some of the biggest companies in the world such as Goldman Sachs. Such developments not only mean that the city has entered a good period in terms of its economy, but also the fact that the economic growth is set to continue long into the future. This is because international companies invest in areas that show potential of growth in the future that will secure their investments. </w:t>
      </w:r>
      <w:r w:rsidR="00986FE8" w:rsidRPr="00747800">
        <w:rPr>
          <w:rFonts w:ascii="Arial" w:hAnsi="Arial" w:cs="Arial"/>
          <w:sz w:val="24"/>
          <w:szCs w:val="24"/>
        </w:rPr>
        <w:t xml:space="preserve">With the growth of economy, the city is bound to see an increase in employment that will absorb most of its dwellers into the job market thus speeding up the process of recovering from the effects of the pandemic. One of the effects of the pandemic on the employment industry is that it affected the capability of businesses to hire and maintain employees by lowering the profits by huge margins. Therefore, the recovery of the economy in Birmingham will empower business owners to employ more people. In light of this, it is advisable that people with capital to implement business ideas that will do well in Birmingham to venture into business in the city. </w:t>
      </w:r>
    </w:p>
    <w:p w14:paraId="3ABAE1EE" w14:textId="77777777" w:rsidR="00B35A4D" w:rsidRPr="00747800" w:rsidRDefault="001023DA" w:rsidP="00747800">
      <w:pPr>
        <w:spacing w:line="360" w:lineRule="auto"/>
        <w:ind w:firstLine="720"/>
        <w:rPr>
          <w:rFonts w:ascii="Arial" w:hAnsi="Arial" w:cs="Arial"/>
          <w:sz w:val="24"/>
          <w:szCs w:val="24"/>
        </w:rPr>
      </w:pPr>
      <w:r w:rsidRPr="00747800">
        <w:rPr>
          <w:rFonts w:ascii="Arial" w:hAnsi="Arial" w:cs="Arial"/>
          <w:sz w:val="24"/>
          <w:szCs w:val="24"/>
        </w:rPr>
        <w:t xml:space="preserve">The city is also poised to host the 2022 commonwealth games. In a bid to support the city in the bid, the government has granted the city £778m, an amount that is bound to further the city’s progress through investments such in infrastructure that will provide jobs to the people thus increasing its GDP. </w:t>
      </w:r>
      <w:r w:rsidR="00B35A4D" w:rsidRPr="00747800">
        <w:rPr>
          <w:rFonts w:ascii="Arial" w:hAnsi="Arial" w:cs="Arial"/>
          <w:sz w:val="24"/>
          <w:szCs w:val="24"/>
        </w:rPr>
        <w:t xml:space="preserve">The opportunity to build the city’s infrastructure in preparation for the commonwealth games presents businesses related to infrastructure such as construction with an opening to acquire contracts to build the city. Therefore, for construction companies in the UK, opening branches in Birmingham is promising business venture. </w:t>
      </w:r>
      <w:r w:rsidRPr="00747800">
        <w:rPr>
          <w:rFonts w:ascii="Arial" w:hAnsi="Arial" w:cs="Arial"/>
          <w:sz w:val="24"/>
          <w:szCs w:val="24"/>
        </w:rPr>
        <w:t>In light of all the above, the city ought to take full advantage of the impending growth in order to cement itself as one of the most economically contributive cities in the United Kingdom. This can be done by prioritizing the people of Birmingham in the job opportunities that the City’s leadership is in a position to distribute. In doing so, the city will have most of the income generated spent within its borders, which will guarantee further growth.</w:t>
      </w:r>
    </w:p>
    <w:p w14:paraId="2E7A2F05" w14:textId="77777777" w:rsidR="00E715D6" w:rsidRPr="00747800" w:rsidRDefault="00B35A4D" w:rsidP="00747800">
      <w:pPr>
        <w:spacing w:line="360" w:lineRule="auto"/>
        <w:ind w:firstLine="720"/>
        <w:rPr>
          <w:rFonts w:ascii="Arial" w:hAnsi="Arial" w:cs="Arial"/>
          <w:sz w:val="24"/>
          <w:szCs w:val="24"/>
        </w:rPr>
      </w:pPr>
      <w:r w:rsidRPr="00747800">
        <w:rPr>
          <w:rFonts w:ascii="Arial" w:hAnsi="Arial" w:cs="Arial"/>
          <w:sz w:val="24"/>
          <w:szCs w:val="24"/>
        </w:rPr>
        <w:lastRenderedPageBreak/>
        <w:t xml:space="preserve">In conclusion, the case study presents useful information as far as employment is concerned. For </w:t>
      </w:r>
      <w:r w:rsidR="00404136" w:rsidRPr="00747800">
        <w:rPr>
          <w:rFonts w:ascii="Arial" w:hAnsi="Arial" w:cs="Arial"/>
          <w:sz w:val="24"/>
          <w:szCs w:val="24"/>
        </w:rPr>
        <w:t xml:space="preserve">people seeking employment, Birmingham city presents one of the best opportunities as its rapid recovery attracts multiple investors that will provide employment opportunities in the city. For those seeking investment opportunities, the city presents opportunities for the same due to the increase in economic power of its dwellers. It will also be responsible if the city’s leadership could take full advantage of the recovery trajectory for the advantage of its people by ensuring that most of the resultant economic opportunities benefit them. Such efforts are important because they will cement the city as an employment hub and an economic powerhouse across the United Kingdom.  </w:t>
      </w:r>
      <w:r w:rsidR="001023DA" w:rsidRPr="00747800">
        <w:rPr>
          <w:rFonts w:ascii="Arial" w:hAnsi="Arial" w:cs="Arial"/>
          <w:sz w:val="24"/>
          <w:szCs w:val="24"/>
        </w:rPr>
        <w:t xml:space="preserve">     </w:t>
      </w:r>
      <w:r w:rsidR="00986FE8" w:rsidRPr="00747800">
        <w:rPr>
          <w:rFonts w:ascii="Arial" w:hAnsi="Arial" w:cs="Arial"/>
          <w:sz w:val="24"/>
          <w:szCs w:val="24"/>
        </w:rPr>
        <w:t xml:space="preserve">  </w:t>
      </w:r>
      <w:r w:rsidR="007173DE" w:rsidRPr="00747800">
        <w:rPr>
          <w:rFonts w:ascii="Arial" w:hAnsi="Arial" w:cs="Arial"/>
          <w:sz w:val="24"/>
          <w:szCs w:val="24"/>
        </w:rPr>
        <w:t xml:space="preserve">    </w:t>
      </w:r>
    </w:p>
    <w:sectPr w:rsidR="00E715D6" w:rsidRPr="0074780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173DE"/>
    <w:rsid w:val="001023DA"/>
    <w:rsid w:val="00404136"/>
    <w:rsid w:val="007173DE"/>
    <w:rsid w:val="00747800"/>
    <w:rsid w:val="00986FE8"/>
    <w:rsid w:val="00B35A4D"/>
    <w:rsid w:val="00E715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5DBE03"/>
  <w15:docId w15:val="{6F05A105-F410-4782-B47E-6076DA9D7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2</Pages>
  <Words>474</Words>
  <Characters>2705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2</cp:revision>
  <dcterms:created xsi:type="dcterms:W3CDTF">2021-12-09T16:46:00Z</dcterms:created>
  <dcterms:modified xsi:type="dcterms:W3CDTF">2021-12-09T16:46:00Z</dcterms:modified>
</cp:coreProperties>
</file>