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29DC" w:rsidRPr="005112D6" w:rsidRDefault="00C72FF7" w:rsidP="005112D6">
      <w:pPr>
        <w:jc w:val="both"/>
        <w:rPr>
          <w:rFonts w:ascii="Arial" w:hAnsi="Arial" w:cs="Arial"/>
          <w:b/>
          <w:sz w:val="24"/>
          <w:szCs w:val="24"/>
          <w:u w:val="single"/>
        </w:rPr>
      </w:pPr>
      <w:r w:rsidRPr="005112D6">
        <w:rPr>
          <w:rFonts w:ascii="Arial" w:hAnsi="Arial" w:cs="Arial"/>
          <w:b/>
          <w:sz w:val="24"/>
          <w:szCs w:val="24"/>
          <w:u w:val="single"/>
        </w:rPr>
        <w:t>Safeguarding Reflective Paper</w:t>
      </w:r>
    </w:p>
    <w:p w:rsidR="00CC2704" w:rsidRPr="005112D6" w:rsidRDefault="002013E0" w:rsidP="005112D6">
      <w:pPr>
        <w:spacing w:line="240" w:lineRule="auto"/>
        <w:jc w:val="both"/>
        <w:rPr>
          <w:rFonts w:ascii="Arial" w:hAnsi="Arial" w:cs="Arial"/>
          <w:sz w:val="24"/>
          <w:szCs w:val="24"/>
        </w:rPr>
      </w:pPr>
      <w:r w:rsidRPr="005112D6">
        <w:rPr>
          <w:rFonts w:ascii="Arial" w:hAnsi="Arial" w:cs="Arial"/>
          <w:sz w:val="24"/>
          <w:szCs w:val="24"/>
        </w:rPr>
        <w:t>The lectures and serious case reviews shared throughout the presentation reminded me o</w:t>
      </w:r>
      <w:r w:rsidR="004208CD">
        <w:rPr>
          <w:rFonts w:ascii="Arial" w:hAnsi="Arial" w:cs="Arial"/>
          <w:sz w:val="24"/>
          <w:szCs w:val="24"/>
        </w:rPr>
        <w:t>f</w:t>
      </w:r>
      <w:r w:rsidRPr="005112D6">
        <w:rPr>
          <w:rFonts w:ascii="Arial" w:hAnsi="Arial" w:cs="Arial"/>
          <w:sz w:val="24"/>
          <w:szCs w:val="24"/>
        </w:rPr>
        <w:t xml:space="preserve"> the importance of reflecting and evaluating</w:t>
      </w:r>
      <w:r w:rsidR="004208CD">
        <w:rPr>
          <w:rFonts w:ascii="Arial" w:hAnsi="Arial" w:cs="Arial"/>
          <w:sz w:val="24"/>
          <w:szCs w:val="24"/>
        </w:rPr>
        <w:t xml:space="preserve">, </w:t>
      </w:r>
      <w:r w:rsidRPr="005112D6">
        <w:rPr>
          <w:rFonts w:ascii="Arial" w:hAnsi="Arial" w:cs="Arial"/>
          <w:sz w:val="24"/>
          <w:szCs w:val="24"/>
        </w:rPr>
        <w:t>using case reviews to support my own professional development</w:t>
      </w:r>
      <w:r w:rsidR="00CC2704" w:rsidRPr="005112D6">
        <w:rPr>
          <w:rFonts w:ascii="Arial" w:hAnsi="Arial" w:cs="Arial"/>
          <w:sz w:val="24"/>
          <w:szCs w:val="24"/>
        </w:rPr>
        <w:t xml:space="preserve"> </w:t>
      </w:r>
      <w:r w:rsidR="004208CD">
        <w:rPr>
          <w:rFonts w:ascii="Arial" w:hAnsi="Arial" w:cs="Arial"/>
          <w:sz w:val="24"/>
          <w:szCs w:val="24"/>
        </w:rPr>
        <w:t>to</w:t>
      </w:r>
      <w:r w:rsidR="00CC2704" w:rsidRPr="005112D6">
        <w:rPr>
          <w:rFonts w:ascii="Arial" w:hAnsi="Arial" w:cs="Arial"/>
          <w:sz w:val="24"/>
          <w:szCs w:val="24"/>
        </w:rPr>
        <w:t xml:space="preserve"> keep my</w:t>
      </w:r>
      <w:r w:rsidRPr="005112D6">
        <w:rPr>
          <w:rFonts w:ascii="Arial" w:hAnsi="Arial" w:cs="Arial"/>
          <w:sz w:val="24"/>
          <w:szCs w:val="24"/>
        </w:rPr>
        <w:t xml:space="preserve"> knowledge updated</w:t>
      </w:r>
      <w:r w:rsidR="00CC2704" w:rsidRPr="005112D6">
        <w:rPr>
          <w:rFonts w:ascii="Arial" w:hAnsi="Arial" w:cs="Arial"/>
          <w:sz w:val="24"/>
          <w:szCs w:val="24"/>
        </w:rPr>
        <w:t>.  I took away information and ideas that will support the internal safeguarding training I deliver</w:t>
      </w:r>
      <w:r w:rsidR="001D7A58" w:rsidRPr="005112D6">
        <w:rPr>
          <w:rFonts w:ascii="Arial" w:hAnsi="Arial" w:cs="Arial"/>
          <w:sz w:val="24"/>
          <w:szCs w:val="24"/>
        </w:rPr>
        <w:t xml:space="preserve"> within my organisation.  I </w:t>
      </w:r>
      <w:r w:rsidR="00CC2704" w:rsidRPr="005112D6">
        <w:rPr>
          <w:rFonts w:ascii="Arial" w:hAnsi="Arial" w:cs="Arial"/>
          <w:sz w:val="24"/>
          <w:szCs w:val="24"/>
        </w:rPr>
        <w:t xml:space="preserve">will use several case studies to help raise the skillset of </w:t>
      </w:r>
      <w:r w:rsidR="001D7A58" w:rsidRPr="005112D6">
        <w:rPr>
          <w:rFonts w:ascii="Arial" w:hAnsi="Arial" w:cs="Arial"/>
          <w:sz w:val="24"/>
          <w:szCs w:val="24"/>
        </w:rPr>
        <w:t>the</w:t>
      </w:r>
      <w:r w:rsidR="00CC2704" w:rsidRPr="005112D6">
        <w:rPr>
          <w:rFonts w:ascii="Arial" w:hAnsi="Arial" w:cs="Arial"/>
          <w:sz w:val="24"/>
          <w:szCs w:val="24"/>
        </w:rPr>
        <w:t xml:space="preserve"> workforce and reinforce the importance of research in </w:t>
      </w:r>
      <w:r w:rsidR="001D7A58" w:rsidRPr="005112D6">
        <w:rPr>
          <w:rFonts w:ascii="Arial" w:hAnsi="Arial" w:cs="Arial"/>
          <w:sz w:val="24"/>
          <w:szCs w:val="24"/>
        </w:rPr>
        <w:t xml:space="preserve">everyday </w:t>
      </w:r>
      <w:r w:rsidR="00CC2704" w:rsidRPr="005112D6">
        <w:rPr>
          <w:rFonts w:ascii="Arial" w:hAnsi="Arial" w:cs="Arial"/>
          <w:sz w:val="24"/>
          <w:szCs w:val="24"/>
        </w:rPr>
        <w:t>practice.</w:t>
      </w:r>
    </w:p>
    <w:p w:rsidR="00F015DD" w:rsidRPr="005112D6" w:rsidRDefault="00CC2704" w:rsidP="005112D6">
      <w:pPr>
        <w:spacing w:line="240" w:lineRule="auto"/>
        <w:jc w:val="both"/>
        <w:rPr>
          <w:rFonts w:ascii="Arial" w:hAnsi="Arial" w:cs="Arial"/>
          <w:sz w:val="24"/>
          <w:szCs w:val="24"/>
        </w:rPr>
      </w:pPr>
      <w:r w:rsidRPr="005112D6">
        <w:rPr>
          <w:rFonts w:ascii="Arial" w:hAnsi="Arial" w:cs="Arial"/>
          <w:sz w:val="24"/>
          <w:szCs w:val="24"/>
        </w:rPr>
        <w:t xml:space="preserve">I felt empowered when presented with the </w:t>
      </w:r>
      <w:r w:rsidR="00C72FF7" w:rsidRPr="005112D6">
        <w:rPr>
          <w:rFonts w:ascii="Arial" w:hAnsi="Arial" w:cs="Arial"/>
          <w:sz w:val="24"/>
          <w:szCs w:val="24"/>
        </w:rPr>
        <w:t>safeguarding</w:t>
      </w:r>
      <w:r w:rsidR="000720EF" w:rsidRPr="005112D6">
        <w:rPr>
          <w:rFonts w:ascii="Arial" w:hAnsi="Arial" w:cs="Arial"/>
          <w:sz w:val="24"/>
          <w:szCs w:val="24"/>
        </w:rPr>
        <w:t xml:space="preserve"> </w:t>
      </w:r>
      <w:r w:rsidR="006906E2" w:rsidRPr="005112D6">
        <w:rPr>
          <w:rFonts w:ascii="Arial" w:hAnsi="Arial" w:cs="Arial"/>
          <w:sz w:val="24"/>
          <w:szCs w:val="24"/>
        </w:rPr>
        <w:t>assignment</w:t>
      </w:r>
      <w:r w:rsidRPr="005112D6">
        <w:rPr>
          <w:rFonts w:ascii="Arial" w:hAnsi="Arial" w:cs="Arial"/>
          <w:sz w:val="24"/>
          <w:szCs w:val="24"/>
        </w:rPr>
        <w:t xml:space="preserve"> and soon became actively aware of my attempts to take the lead within the team, rather take the time in understanding and exploring the safeguarding experiences of my colleagues and had to step down to allow my colleagues the option to take the lead</w:t>
      </w:r>
      <w:r w:rsidR="009738F2" w:rsidRPr="005112D6">
        <w:rPr>
          <w:rFonts w:ascii="Arial" w:hAnsi="Arial" w:cs="Arial"/>
          <w:sz w:val="24"/>
          <w:szCs w:val="24"/>
        </w:rPr>
        <w:t xml:space="preserve">. </w:t>
      </w:r>
      <w:r w:rsidRPr="005112D6">
        <w:rPr>
          <w:rFonts w:ascii="Arial" w:hAnsi="Arial" w:cs="Arial"/>
          <w:sz w:val="24"/>
          <w:szCs w:val="24"/>
        </w:rPr>
        <w:t xml:space="preserve">I found </w:t>
      </w:r>
      <w:r w:rsidR="009738F2" w:rsidRPr="005112D6">
        <w:rPr>
          <w:rFonts w:ascii="Arial" w:hAnsi="Arial" w:cs="Arial"/>
          <w:sz w:val="24"/>
          <w:szCs w:val="24"/>
        </w:rPr>
        <w:t>this</w:t>
      </w:r>
      <w:r w:rsidRPr="005112D6">
        <w:rPr>
          <w:rFonts w:ascii="Arial" w:hAnsi="Arial" w:cs="Arial"/>
          <w:sz w:val="24"/>
          <w:szCs w:val="24"/>
        </w:rPr>
        <w:t xml:space="preserve"> challenging and </w:t>
      </w:r>
      <w:r w:rsidR="009738F2" w:rsidRPr="005112D6">
        <w:rPr>
          <w:rFonts w:ascii="Arial" w:hAnsi="Arial" w:cs="Arial"/>
          <w:sz w:val="24"/>
          <w:szCs w:val="24"/>
        </w:rPr>
        <w:t>had to</w:t>
      </w:r>
      <w:r w:rsidR="00C72FF7" w:rsidRPr="005112D6">
        <w:rPr>
          <w:rFonts w:ascii="Arial" w:hAnsi="Arial" w:cs="Arial"/>
          <w:sz w:val="24"/>
          <w:szCs w:val="24"/>
        </w:rPr>
        <w:t xml:space="preserve"> critical</w:t>
      </w:r>
      <w:r w:rsidR="009738F2" w:rsidRPr="005112D6">
        <w:rPr>
          <w:rFonts w:ascii="Arial" w:hAnsi="Arial" w:cs="Arial"/>
          <w:sz w:val="24"/>
          <w:szCs w:val="24"/>
        </w:rPr>
        <w:t>ly</w:t>
      </w:r>
      <w:r w:rsidR="00C72FF7" w:rsidRPr="005112D6">
        <w:rPr>
          <w:rFonts w:ascii="Arial" w:hAnsi="Arial" w:cs="Arial"/>
          <w:sz w:val="24"/>
          <w:szCs w:val="24"/>
        </w:rPr>
        <w:t xml:space="preserve"> look at my own </w:t>
      </w:r>
      <w:r w:rsidR="00D863EA" w:rsidRPr="005112D6">
        <w:rPr>
          <w:rFonts w:ascii="Arial" w:hAnsi="Arial" w:cs="Arial"/>
          <w:sz w:val="24"/>
          <w:szCs w:val="24"/>
        </w:rPr>
        <w:t>behaviour</w:t>
      </w:r>
      <w:r w:rsidR="000720EF" w:rsidRPr="005112D6">
        <w:rPr>
          <w:rFonts w:ascii="Arial" w:hAnsi="Arial" w:cs="Arial"/>
          <w:sz w:val="24"/>
          <w:szCs w:val="24"/>
        </w:rPr>
        <w:t xml:space="preserve"> and remember that every</w:t>
      </w:r>
      <w:r w:rsidR="00F015DD" w:rsidRPr="005112D6">
        <w:rPr>
          <w:rFonts w:ascii="Arial" w:hAnsi="Arial" w:cs="Arial"/>
          <w:sz w:val="24"/>
          <w:szCs w:val="24"/>
        </w:rPr>
        <w:t>-</w:t>
      </w:r>
      <w:r w:rsidR="000720EF" w:rsidRPr="005112D6">
        <w:rPr>
          <w:rFonts w:ascii="Arial" w:hAnsi="Arial" w:cs="Arial"/>
          <w:sz w:val="24"/>
          <w:szCs w:val="24"/>
        </w:rPr>
        <w:t xml:space="preserve">one </w:t>
      </w:r>
      <w:r w:rsidR="00F015DD" w:rsidRPr="005112D6">
        <w:rPr>
          <w:rFonts w:ascii="Arial" w:hAnsi="Arial" w:cs="Arial"/>
          <w:sz w:val="24"/>
          <w:szCs w:val="24"/>
        </w:rPr>
        <w:t xml:space="preserve">should embrace the idea of inclusion and that each of us has a right to belong and holds </w:t>
      </w:r>
      <w:r w:rsidR="000720EF" w:rsidRPr="005112D6">
        <w:rPr>
          <w:rFonts w:ascii="Arial" w:hAnsi="Arial" w:cs="Arial"/>
          <w:sz w:val="24"/>
          <w:szCs w:val="24"/>
        </w:rPr>
        <w:t>something</w:t>
      </w:r>
      <w:r w:rsidR="00F015DD" w:rsidRPr="005112D6">
        <w:rPr>
          <w:rFonts w:ascii="Arial" w:hAnsi="Arial" w:cs="Arial"/>
          <w:sz w:val="24"/>
          <w:szCs w:val="24"/>
        </w:rPr>
        <w:t xml:space="preserve"> of value</w:t>
      </w:r>
      <w:r w:rsidR="000720EF" w:rsidRPr="005112D6">
        <w:rPr>
          <w:rFonts w:ascii="Arial" w:hAnsi="Arial" w:cs="Arial"/>
          <w:sz w:val="24"/>
          <w:szCs w:val="24"/>
        </w:rPr>
        <w:t xml:space="preserve"> to contribute</w:t>
      </w:r>
      <w:r w:rsidR="00F015DD" w:rsidRPr="005112D6">
        <w:rPr>
          <w:rFonts w:ascii="Arial" w:hAnsi="Arial" w:cs="Arial"/>
          <w:sz w:val="24"/>
          <w:szCs w:val="24"/>
        </w:rPr>
        <w:t xml:space="preserve"> Friedman (2017).</w:t>
      </w:r>
    </w:p>
    <w:p w:rsidR="00732785" w:rsidRPr="005112D6" w:rsidRDefault="00732785" w:rsidP="005112D6">
      <w:pPr>
        <w:spacing w:line="240" w:lineRule="auto"/>
        <w:jc w:val="both"/>
        <w:rPr>
          <w:rFonts w:ascii="Arial" w:hAnsi="Arial" w:cs="Arial"/>
          <w:sz w:val="24"/>
          <w:szCs w:val="24"/>
        </w:rPr>
      </w:pPr>
      <w:r w:rsidRPr="005112D6">
        <w:rPr>
          <w:rFonts w:ascii="Arial" w:hAnsi="Arial" w:cs="Arial"/>
          <w:sz w:val="24"/>
          <w:szCs w:val="24"/>
        </w:rPr>
        <w:t>I shared my expertise with the group as we explored key legislation</w:t>
      </w:r>
      <w:r w:rsidR="00036985">
        <w:rPr>
          <w:rFonts w:ascii="Arial" w:hAnsi="Arial" w:cs="Arial"/>
          <w:sz w:val="24"/>
          <w:szCs w:val="24"/>
        </w:rPr>
        <w:t xml:space="preserve"> both locally and regionally</w:t>
      </w:r>
      <w:r w:rsidRPr="005112D6">
        <w:rPr>
          <w:rFonts w:ascii="Arial" w:hAnsi="Arial" w:cs="Arial"/>
          <w:sz w:val="24"/>
          <w:szCs w:val="24"/>
        </w:rPr>
        <w:t xml:space="preserve"> in relation to safeguarding as shared during our oral presentation</w:t>
      </w:r>
      <w:r w:rsidR="001D7A58" w:rsidRPr="005112D6">
        <w:rPr>
          <w:rFonts w:ascii="Arial" w:hAnsi="Arial" w:cs="Arial"/>
          <w:sz w:val="24"/>
          <w:szCs w:val="24"/>
        </w:rPr>
        <w:t>.  We</w:t>
      </w:r>
      <w:r w:rsidRPr="005112D6">
        <w:rPr>
          <w:rFonts w:ascii="Arial" w:hAnsi="Arial" w:cs="Arial"/>
          <w:sz w:val="24"/>
          <w:szCs w:val="24"/>
        </w:rPr>
        <w:t xml:space="preserve"> discussed polic</w:t>
      </w:r>
      <w:r w:rsidR="001D7A58" w:rsidRPr="005112D6">
        <w:rPr>
          <w:rFonts w:ascii="Arial" w:hAnsi="Arial" w:cs="Arial"/>
          <w:sz w:val="24"/>
          <w:szCs w:val="24"/>
        </w:rPr>
        <w:t>ies</w:t>
      </w:r>
      <w:r w:rsidRPr="005112D6">
        <w:rPr>
          <w:rFonts w:ascii="Arial" w:hAnsi="Arial" w:cs="Arial"/>
          <w:sz w:val="24"/>
          <w:szCs w:val="24"/>
        </w:rPr>
        <w:t>, practice and</w:t>
      </w:r>
      <w:r w:rsidR="00036985">
        <w:rPr>
          <w:rFonts w:ascii="Arial" w:hAnsi="Arial" w:cs="Arial"/>
          <w:sz w:val="24"/>
          <w:szCs w:val="24"/>
        </w:rPr>
        <w:t xml:space="preserve"> new</w:t>
      </w:r>
      <w:r w:rsidRPr="005112D6">
        <w:rPr>
          <w:rFonts w:ascii="Arial" w:hAnsi="Arial" w:cs="Arial"/>
          <w:sz w:val="24"/>
          <w:szCs w:val="24"/>
        </w:rPr>
        <w:t xml:space="preserve"> legislation </w:t>
      </w:r>
      <w:r w:rsidR="00036985">
        <w:rPr>
          <w:rFonts w:ascii="Arial" w:hAnsi="Arial" w:cs="Arial"/>
          <w:sz w:val="24"/>
          <w:szCs w:val="24"/>
        </w:rPr>
        <w:t xml:space="preserve">being proposed which was shared during recent </w:t>
      </w:r>
      <w:r w:rsidR="001D7A58" w:rsidRPr="005112D6">
        <w:rPr>
          <w:rFonts w:ascii="Arial" w:hAnsi="Arial" w:cs="Arial"/>
          <w:sz w:val="24"/>
          <w:szCs w:val="24"/>
        </w:rPr>
        <w:t>safeguarding training</w:t>
      </w:r>
      <w:r w:rsidR="00036985">
        <w:rPr>
          <w:rFonts w:ascii="Arial" w:hAnsi="Arial" w:cs="Arial"/>
          <w:sz w:val="24"/>
          <w:szCs w:val="24"/>
        </w:rPr>
        <w:t xml:space="preserve"> as I felt it may benefit professional </w:t>
      </w:r>
      <w:r w:rsidR="00F92743">
        <w:rPr>
          <w:rFonts w:ascii="Arial" w:hAnsi="Arial" w:cs="Arial"/>
          <w:sz w:val="24"/>
          <w:szCs w:val="24"/>
        </w:rPr>
        <w:t>development</w:t>
      </w:r>
      <w:r w:rsidR="00036985">
        <w:rPr>
          <w:rFonts w:ascii="Arial" w:hAnsi="Arial" w:cs="Arial"/>
          <w:sz w:val="24"/>
          <w:szCs w:val="24"/>
        </w:rPr>
        <w:t xml:space="preserve"> to raising awareness.</w:t>
      </w:r>
    </w:p>
    <w:p w:rsidR="00D924FB" w:rsidRPr="005112D6" w:rsidRDefault="001D7A58" w:rsidP="005112D6">
      <w:pPr>
        <w:spacing w:line="240" w:lineRule="auto"/>
        <w:jc w:val="both"/>
        <w:rPr>
          <w:rFonts w:ascii="Arial" w:hAnsi="Arial" w:cs="Arial"/>
          <w:sz w:val="24"/>
          <w:szCs w:val="24"/>
        </w:rPr>
      </w:pPr>
      <w:r w:rsidRPr="005112D6">
        <w:rPr>
          <w:rFonts w:ascii="Arial" w:hAnsi="Arial" w:cs="Arial"/>
          <w:sz w:val="24"/>
          <w:szCs w:val="24"/>
        </w:rPr>
        <w:t xml:space="preserve">My biggest </w:t>
      </w:r>
      <w:r w:rsidR="00F015DD" w:rsidRPr="005112D6">
        <w:rPr>
          <w:rFonts w:ascii="Arial" w:hAnsi="Arial" w:cs="Arial"/>
          <w:sz w:val="24"/>
          <w:szCs w:val="24"/>
        </w:rPr>
        <w:t xml:space="preserve">challenge was the scenario itself around </w:t>
      </w:r>
      <w:r w:rsidR="00663DAC" w:rsidRPr="005112D6">
        <w:rPr>
          <w:rFonts w:ascii="Arial" w:hAnsi="Arial" w:cs="Arial"/>
          <w:sz w:val="24"/>
          <w:szCs w:val="24"/>
        </w:rPr>
        <w:t>the Initial Child Protection Conference (ICPC) and the suggestion that a family social worker can act as chair in addition to their existing role</w:t>
      </w:r>
      <w:r w:rsidR="000D5678" w:rsidRPr="005112D6">
        <w:rPr>
          <w:rFonts w:ascii="Arial" w:hAnsi="Arial" w:cs="Arial"/>
          <w:sz w:val="24"/>
          <w:szCs w:val="24"/>
        </w:rPr>
        <w:t xml:space="preserve"> as </w:t>
      </w:r>
      <w:r w:rsidR="00036985">
        <w:rPr>
          <w:rFonts w:ascii="Arial" w:hAnsi="Arial" w:cs="Arial"/>
          <w:sz w:val="24"/>
          <w:szCs w:val="24"/>
        </w:rPr>
        <w:t>the family key</w:t>
      </w:r>
      <w:r w:rsidR="000D5678" w:rsidRPr="005112D6">
        <w:rPr>
          <w:rFonts w:ascii="Arial" w:hAnsi="Arial" w:cs="Arial"/>
          <w:sz w:val="24"/>
          <w:szCs w:val="24"/>
        </w:rPr>
        <w:t xml:space="preserve"> worker</w:t>
      </w:r>
      <w:r w:rsidR="00663DAC" w:rsidRPr="005112D6">
        <w:rPr>
          <w:rFonts w:ascii="Arial" w:hAnsi="Arial" w:cs="Arial"/>
          <w:sz w:val="24"/>
          <w:szCs w:val="24"/>
        </w:rPr>
        <w:t xml:space="preserve"> during an ICPC</w:t>
      </w:r>
      <w:r w:rsidR="00036985">
        <w:rPr>
          <w:rFonts w:ascii="Arial" w:hAnsi="Arial" w:cs="Arial"/>
          <w:sz w:val="24"/>
          <w:szCs w:val="24"/>
        </w:rPr>
        <w:t>.  This</w:t>
      </w:r>
      <w:r w:rsidR="00663DAC" w:rsidRPr="005112D6">
        <w:rPr>
          <w:rFonts w:ascii="Arial" w:hAnsi="Arial" w:cs="Arial"/>
          <w:sz w:val="24"/>
          <w:szCs w:val="24"/>
        </w:rPr>
        <w:t xml:space="preserve"> caused me to question my professional understanding of my own role </w:t>
      </w:r>
      <w:r w:rsidR="003851F1" w:rsidRPr="005112D6">
        <w:rPr>
          <w:rFonts w:ascii="Arial" w:hAnsi="Arial" w:cs="Arial"/>
          <w:sz w:val="24"/>
          <w:szCs w:val="24"/>
        </w:rPr>
        <w:t>and</w:t>
      </w:r>
      <w:r w:rsidR="00663DAC" w:rsidRPr="005112D6">
        <w:rPr>
          <w:rFonts w:ascii="Arial" w:hAnsi="Arial" w:cs="Arial"/>
          <w:sz w:val="24"/>
          <w:szCs w:val="24"/>
        </w:rPr>
        <w:t xml:space="preserve"> the ethical dilemma of what I perceived </w:t>
      </w:r>
      <w:r w:rsidR="00036985">
        <w:rPr>
          <w:rFonts w:ascii="Arial" w:hAnsi="Arial" w:cs="Arial"/>
          <w:sz w:val="24"/>
          <w:szCs w:val="24"/>
        </w:rPr>
        <w:t>to be a</w:t>
      </w:r>
      <w:r w:rsidR="00663DAC" w:rsidRPr="005112D6">
        <w:rPr>
          <w:rFonts w:ascii="Arial" w:hAnsi="Arial" w:cs="Arial"/>
          <w:sz w:val="24"/>
          <w:szCs w:val="24"/>
        </w:rPr>
        <w:t xml:space="preserve"> concern.</w:t>
      </w:r>
      <w:r w:rsidR="000D5678" w:rsidRPr="005112D6">
        <w:rPr>
          <w:rFonts w:ascii="Arial" w:hAnsi="Arial" w:cs="Arial"/>
          <w:sz w:val="24"/>
          <w:szCs w:val="24"/>
        </w:rPr>
        <w:t xml:space="preserve">  I acknowledge the necessity to have clear-cut procedures t</w:t>
      </w:r>
      <w:r w:rsidR="003851F1" w:rsidRPr="005112D6">
        <w:rPr>
          <w:rFonts w:ascii="Arial" w:hAnsi="Arial" w:cs="Arial"/>
          <w:sz w:val="24"/>
          <w:szCs w:val="24"/>
        </w:rPr>
        <w:t>o</w:t>
      </w:r>
      <w:r w:rsidR="000D5678" w:rsidRPr="005112D6">
        <w:rPr>
          <w:rFonts w:ascii="Arial" w:hAnsi="Arial" w:cs="Arial"/>
          <w:sz w:val="24"/>
          <w:szCs w:val="24"/>
        </w:rPr>
        <w:t xml:space="preserve"> support an ethical</w:t>
      </w:r>
      <w:r w:rsidR="00507DC1">
        <w:rPr>
          <w:rFonts w:ascii="Arial" w:hAnsi="Arial" w:cs="Arial"/>
          <w:sz w:val="24"/>
          <w:szCs w:val="24"/>
        </w:rPr>
        <w:t xml:space="preserve"> </w:t>
      </w:r>
      <w:r w:rsidR="000D5678" w:rsidRPr="005112D6">
        <w:rPr>
          <w:rFonts w:ascii="Arial" w:hAnsi="Arial" w:cs="Arial"/>
          <w:sz w:val="24"/>
          <w:szCs w:val="24"/>
        </w:rPr>
        <w:t>framework that judges our actions</w:t>
      </w:r>
      <w:r w:rsidR="003851F1" w:rsidRPr="005112D6">
        <w:rPr>
          <w:rFonts w:ascii="Arial" w:hAnsi="Arial" w:cs="Arial"/>
          <w:sz w:val="24"/>
          <w:szCs w:val="24"/>
        </w:rPr>
        <w:t xml:space="preserve">, </w:t>
      </w:r>
      <w:r w:rsidR="000D5678" w:rsidRPr="005112D6">
        <w:rPr>
          <w:rFonts w:ascii="Arial" w:hAnsi="Arial" w:cs="Arial"/>
          <w:sz w:val="24"/>
          <w:szCs w:val="24"/>
        </w:rPr>
        <w:t xml:space="preserve">beliefs and values </w:t>
      </w:r>
      <w:r w:rsidR="00426E7F">
        <w:rPr>
          <w:rFonts w:ascii="Arial" w:hAnsi="Arial" w:cs="Arial"/>
          <w:sz w:val="24"/>
          <w:szCs w:val="24"/>
        </w:rPr>
        <w:t>daily</w:t>
      </w:r>
      <w:r w:rsidR="00507DC1">
        <w:rPr>
          <w:rFonts w:ascii="Arial" w:hAnsi="Arial" w:cs="Arial"/>
          <w:sz w:val="24"/>
          <w:szCs w:val="24"/>
        </w:rPr>
        <w:t xml:space="preserve"> </w:t>
      </w:r>
      <w:r w:rsidR="00732785" w:rsidRPr="005112D6">
        <w:rPr>
          <w:rFonts w:ascii="Arial" w:hAnsi="Arial" w:cs="Arial"/>
          <w:sz w:val="24"/>
          <w:szCs w:val="24"/>
        </w:rPr>
        <w:t xml:space="preserve">and on discussing my </w:t>
      </w:r>
      <w:r w:rsidR="00426E7F">
        <w:rPr>
          <w:rFonts w:ascii="Arial" w:hAnsi="Arial" w:cs="Arial"/>
          <w:sz w:val="24"/>
          <w:szCs w:val="24"/>
        </w:rPr>
        <w:t>dilemma</w:t>
      </w:r>
      <w:r w:rsidR="00732785" w:rsidRPr="005112D6">
        <w:rPr>
          <w:rFonts w:ascii="Arial" w:hAnsi="Arial" w:cs="Arial"/>
          <w:sz w:val="24"/>
          <w:szCs w:val="24"/>
        </w:rPr>
        <w:t xml:space="preserve"> with the team, it </w:t>
      </w:r>
      <w:r w:rsidR="00D924FB" w:rsidRPr="005112D6">
        <w:rPr>
          <w:rFonts w:ascii="Arial" w:hAnsi="Arial" w:cs="Arial"/>
          <w:sz w:val="24"/>
          <w:szCs w:val="24"/>
        </w:rPr>
        <w:t xml:space="preserve">was </w:t>
      </w:r>
      <w:r w:rsidR="00732785" w:rsidRPr="005112D6">
        <w:rPr>
          <w:rFonts w:ascii="Arial" w:hAnsi="Arial" w:cs="Arial"/>
          <w:sz w:val="24"/>
          <w:szCs w:val="24"/>
        </w:rPr>
        <w:t>identified they had similar concerns</w:t>
      </w:r>
      <w:r w:rsidR="00D924FB" w:rsidRPr="005112D6">
        <w:rPr>
          <w:rFonts w:ascii="Arial" w:hAnsi="Arial" w:cs="Arial"/>
          <w:sz w:val="24"/>
          <w:szCs w:val="24"/>
        </w:rPr>
        <w:t xml:space="preserve"> and </w:t>
      </w:r>
      <w:r w:rsidR="000C2792" w:rsidRPr="005112D6">
        <w:rPr>
          <w:rFonts w:ascii="Arial" w:hAnsi="Arial" w:cs="Arial"/>
          <w:sz w:val="24"/>
          <w:szCs w:val="24"/>
        </w:rPr>
        <w:t xml:space="preserve">the majority felt the need for </w:t>
      </w:r>
      <w:r w:rsidR="00D924FB" w:rsidRPr="005112D6">
        <w:rPr>
          <w:rFonts w:ascii="Arial" w:hAnsi="Arial" w:cs="Arial"/>
          <w:sz w:val="24"/>
          <w:szCs w:val="24"/>
        </w:rPr>
        <w:t>further clarification.</w:t>
      </w:r>
    </w:p>
    <w:p w:rsidR="005E7E7C" w:rsidRPr="005112D6" w:rsidRDefault="005E7E7C" w:rsidP="005112D6">
      <w:pPr>
        <w:spacing w:line="240" w:lineRule="auto"/>
        <w:jc w:val="both"/>
        <w:rPr>
          <w:rFonts w:ascii="Arial" w:hAnsi="Arial" w:cs="Arial"/>
          <w:sz w:val="24"/>
          <w:szCs w:val="24"/>
        </w:rPr>
      </w:pPr>
      <w:r w:rsidRPr="005112D6">
        <w:rPr>
          <w:rFonts w:ascii="Arial" w:hAnsi="Arial" w:cs="Arial"/>
          <w:sz w:val="24"/>
          <w:szCs w:val="24"/>
        </w:rPr>
        <w:t xml:space="preserve">BACP (2018) tells us how important it to strive for fairness to protect clients and ensure the integrity of practitioner and client relationships and WJEC (2018) raises awareness of their rules of Ethics and Safeguarding informing us that we must be able to distinguish between acceptable and unacceptable behaviour and that honesty is crucial for a professional.  They further state that professionals representing others should never deceive and submit evidence that has been fabricated or falsified and the reason for this according to the Immigration Advisors Authority (2018) is that personal ethics differ extensively between individuals and that their personal values or beliefs are what they accept as most important to them.  Persons, if determined can by return behave in a way that could be used to influence others in believing what they perceive as the truth when deciding the outcome at a safeguarding conference and due to my own experience attending safeguarding conferences, I would agree with these findings </w:t>
      </w:r>
      <w:r w:rsidR="00426E7F">
        <w:rPr>
          <w:rFonts w:ascii="Arial" w:hAnsi="Arial" w:cs="Arial"/>
          <w:sz w:val="24"/>
          <w:szCs w:val="24"/>
        </w:rPr>
        <w:t>which is a</w:t>
      </w:r>
      <w:r w:rsidRPr="005112D6">
        <w:rPr>
          <w:rFonts w:ascii="Arial" w:hAnsi="Arial" w:cs="Arial"/>
          <w:sz w:val="24"/>
          <w:szCs w:val="24"/>
        </w:rPr>
        <w:t xml:space="preserve"> fundamental reason that a family </w:t>
      </w:r>
      <w:r w:rsidR="00426E7F">
        <w:rPr>
          <w:rFonts w:ascii="Arial" w:hAnsi="Arial" w:cs="Arial"/>
          <w:sz w:val="24"/>
          <w:szCs w:val="24"/>
        </w:rPr>
        <w:t>key</w:t>
      </w:r>
      <w:r w:rsidRPr="005112D6">
        <w:rPr>
          <w:rFonts w:ascii="Arial" w:hAnsi="Arial" w:cs="Arial"/>
          <w:sz w:val="24"/>
          <w:szCs w:val="24"/>
        </w:rPr>
        <w:t xml:space="preserve"> worker should remain impartial when dealing with safeguarding concerns to protect themselves and the potential of being accused or inadvertently </w:t>
      </w:r>
      <w:r w:rsidR="00426E7F">
        <w:rPr>
          <w:rFonts w:ascii="Arial" w:hAnsi="Arial" w:cs="Arial"/>
          <w:sz w:val="24"/>
          <w:szCs w:val="24"/>
        </w:rPr>
        <w:t>preparing</w:t>
      </w:r>
      <w:r w:rsidRPr="005112D6">
        <w:rPr>
          <w:rFonts w:ascii="Arial" w:hAnsi="Arial" w:cs="Arial"/>
          <w:sz w:val="24"/>
          <w:szCs w:val="24"/>
        </w:rPr>
        <w:t xml:space="preserve"> a </w:t>
      </w:r>
      <w:r w:rsidR="00426E7F">
        <w:rPr>
          <w:rFonts w:ascii="Arial" w:hAnsi="Arial" w:cs="Arial"/>
          <w:sz w:val="24"/>
          <w:szCs w:val="24"/>
        </w:rPr>
        <w:t xml:space="preserve">biased </w:t>
      </w:r>
      <w:r w:rsidRPr="005112D6">
        <w:rPr>
          <w:rFonts w:ascii="Arial" w:hAnsi="Arial" w:cs="Arial"/>
          <w:sz w:val="24"/>
          <w:szCs w:val="24"/>
        </w:rPr>
        <w:t xml:space="preserve">report </w:t>
      </w:r>
      <w:r w:rsidR="00426E7F">
        <w:rPr>
          <w:rFonts w:ascii="Arial" w:hAnsi="Arial" w:cs="Arial"/>
          <w:sz w:val="24"/>
          <w:szCs w:val="24"/>
        </w:rPr>
        <w:t>based on their</w:t>
      </w:r>
      <w:r w:rsidRPr="005112D6">
        <w:rPr>
          <w:rFonts w:ascii="Arial" w:hAnsi="Arial" w:cs="Arial"/>
          <w:sz w:val="24"/>
          <w:szCs w:val="24"/>
        </w:rPr>
        <w:t xml:space="preserve"> personal opinions</w:t>
      </w:r>
      <w:r w:rsidR="00426E7F">
        <w:rPr>
          <w:rFonts w:ascii="Arial" w:hAnsi="Arial" w:cs="Arial"/>
          <w:sz w:val="24"/>
          <w:szCs w:val="24"/>
        </w:rPr>
        <w:t>. This is crucial</w:t>
      </w:r>
      <w:r w:rsidRPr="005112D6">
        <w:rPr>
          <w:rFonts w:ascii="Arial" w:hAnsi="Arial" w:cs="Arial"/>
          <w:sz w:val="24"/>
          <w:szCs w:val="24"/>
        </w:rPr>
        <w:t xml:space="preserve"> especially </w:t>
      </w:r>
      <w:r w:rsidR="00426E7F">
        <w:rPr>
          <w:rFonts w:ascii="Arial" w:hAnsi="Arial" w:cs="Arial"/>
          <w:sz w:val="24"/>
          <w:szCs w:val="24"/>
        </w:rPr>
        <w:t>in this case as i identified t</w:t>
      </w:r>
      <w:r w:rsidRPr="005112D6">
        <w:rPr>
          <w:rFonts w:ascii="Arial" w:hAnsi="Arial" w:cs="Arial"/>
          <w:sz w:val="24"/>
          <w:szCs w:val="24"/>
        </w:rPr>
        <w:t xml:space="preserve">he family </w:t>
      </w:r>
      <w:r w:rsidR="00426E7F">
        <w:rPr>
          <w:rFonts w:ascii="Arial" w:hAnsi="Arial" w:cs="Arial"/>
          <w:sz w:val="24"/>
          <w:szCs w:val="24"/>
        </w:rPr>
        <w:t>as</w:t>
      </w:r>
      <w:r w:rsidRPr="005112D6">
        <w:rPr>
          <w:rFonts w:ascii="Arial" w:hAnsi="Arial" w:cs="Arial"/>
          <w:sz w:val="24"/>
          <w:szCs w:val="24"/>
        </w:rPr>
        <w:t xml:space="preserve"> non-responsive </w:t>
      </w:r>
      <w:r w:rsidR="00426E7F">
        <w:rPr>
          <w:rFonts w:ascii="Arial" w:hAnsi="Arial" w:cs="Arial"/>
          <w:sz w:val="24"/>
          <w:szCs w:val="24"/>
        </w:rPr>
        <w:t>who refused</w:t>
      </w:r>
      <w:r w:rsidRPr="005112D6">
        <w:rPr>
          <w:rFonts w:ascii="Arial" w:hAnsi="Arial" w:cs="Arial"/>
          <w:sz w:val="24"/>
          <w:szCs w:val="24"/>
        </w:rPr>
        <w:t xml:space="preserve"> intervention and </w:t>
      </w:r>
      <w:r w:rsidR="00426E7F">
        <w:rPr>
          <w:rFonts w:ascii="Arial" w:hAnsi="Arial" w:cs="Arial"/>
          <w:sz w:val="24"/>
          <w:szCs w:val="24"/>
        </w:rPr>
        <w:t>a</w:t>
      </w:r>
      <w:r w:rsidRPr="005112D6">
        <w:rPr>
          <w:rFonts w:ascii="Arial" w:hAnsi="Arial" w:cs="Arial"/>
          <w:sz w:val="24"/>
          <w:szCs w:val="24"/>
        </w:rPr>
        <w:t xml:space="preserve"> situation </w:t>
      </w:r>
      <w:r w:rsidR="00426E7F">
        <w:rPr>
          <w:rFonts w:ascii="Arial" w:hAnsi="Arial" w:cs="Arial"/>
          <w:sz w:val="24"/>
          <w:szCs w:val="24"/>
        </w:rPr>
        <w:t xml:space="preserve">of this kind </w:t>
      </w:r>
      <w:r w:rsidRPr="005112D6">
        <w:rPr>
          <w:rFonts w:ascii="Arial" w:hAnsi="Arial" w:cs="Arial"/>
          <w:sz w:val="24"/>
          <w:szCs w:val="24"/>
        </w:rPr>
        <w:t xml:space="preserve">is likely to </w:t>
      </w:r>
      <w:r w:rsidR="00426E7F">
        <w:rPr>
          <w:rFonts w:ascii="Arial" w:hAnsi="Arial" w:cs="Arial"/>
          <w:sz w:val="24"/>
          <w:szCs w:val="24"/>
        </w:rPr>
        <w:t xml:space="preserve">cause conflict should </w:t>
      </w:r>
      <w:r w:rsidRPr="005112D6">
        <w:rPr>
          <w:rFonts w:ascii="Arial" w:hAnsi="Arial" w:cs="Arial"/>
          <w:sz w:val="24"/>
          <w:szCs w:val="24"/>
        </w:rPr>
        <w:t xml:space="preserve">the family seek legal advice </w:t>
      </w:r>
      <w:r w:rsidR="00426E7F">
        <w:rPr>
          <w:rFonts w:ascii="Arial" w:hAnsi="Arial" w:cs="Arial"/>
          <w:sz w:val="24"/>
          <w:szCs w:val="24"/>
        </w:rPr>
        <w:t>regarding the</w:t>
      </w:r>
      <w:r w:rsidRPr="005112D6">
        <w:rPr>
          <w:rFonts w:ascii="Arial" w:hAnsi="Arial" w:cs="Arial"/>
          <w:sz w:val="24"/>
          <w:szCs w:val="24"/>
        </w:rPr>
        <w:t xml:space="preserve"> hand</w:t>
      </w:r>
      <w:r w:rsidR="00426E7F">
        <w:rPr>
          <w:rFonts w:ascii="Arial" w:hAnsi="Arial" w:cs="Arial"/>
          <w:sz w:val="24"/>
          <w:szCs w:val="24"/>
        </w:rPr>
        <w:t>l</w:t>
      </w:r>
      <w:r w:rsidRPr="005112D6">
        <w:rPr>
          <w:rFonts w:ascii="Arial" w:hAnsi="Arial" w:cs="Arial"/>
          <w:sz w:val="24"/>
          <w:szCs w:val="24"/>
        </w:rPr>
        <w:t>ing of the case.</w:t>
      </w:r>
    </w:p>
    <w:p w:rsidR="004A498B" w:rsidRPr="005112D6" w:rsidRDefault="004A498B" w:rsidP="005112D6">
      <w:pPr>
        <w:autoSpaceDE w:val="0"/>
        <w:autoSpaceDN w:val="0"/>
        <w:adjustRightInd w:val="0"/>
        <w:spacing w:after="0" w:line="240" w:lineRule="auto"/>
        <w:jc w:val="both"/>
        <w:rPr>
          <w:rFonts w:ascii="Arial" w:hAnsi="Arial" w:cs="Arial"/>
          <w:sz w:val="24"/>
          <w:szCs w:val="24"/>
        </w:rPr>
      </w:pPr>
      <w:r w:rsidRPr="005112D6">
        <w:rPr>
          <w:rFonts w:ascii="Arial" w:hAnsi="Arial" w:cs="Arial"/>
          <w:sz w:val="24"/>
          <w:szCs w:val="24"/>
        </w:rPr>
        <w:t xml:space="preserve">I now understand the major difference between the roles undertaken within an Initial Child Protection Meeting and Core group meeting.  AWCPP (2008) tells us that if a </w:t>
      </w:r>
      <w:r w:rsidRPr="005112D6">
        <w:rPr>
          <w:rFonts w:ascii="Arial" w:hAnsi="Arial" w:cs="Arial"/>
          <w:sz w:val="24"/>
          <w:szCs w:val="24"/>
        </w:rPr>
        <w:lastRenderedPageBreak/>
        <w:t xml:space="preserve">referral is received that a child is at risk of harm an enquiry will take place with organisations and </w:t>
      </w:r>
      <w:r w:rsidR="003C1F1E" w:rsidRPr="005112D6">
        <w:rPr>
          <w:rFonts w:ascii="Arial" w:hAnsi="Arial" w:cs="Arial"/>
          <w:sz w:val="24"/>
          <w:szCs w:val="24"/>
        </w:rPr>
        <w:t xml:space="preserve">professionals </w:t>
      </w:r>
      <w:r w:rsidRPr="005112D6">
        <w:rPr>
          <w:rFonts w:ascii="Arial" w:hAnsi="Arial" w:cs="Arial"/>
          <w:sz w:val="24"/>
          <w:szCs w:val="24"/>
        </w:rPr>
        <w:t>involved with the child and family within 7 days.  The local authority has a duty to act there is reasonable cause to suspect that a child “is suffering, or is likely to suffer, significant harm" and must make any enquiries that are necessary to decide if any action is needed to safeguard or promote the child’s welfare. If a referral is unsubstantiated the family can still benefit from support through agencies such as Resilient Families (????) who supports and promotes a child’s health and wellbeing and the aims of the development of these organisations are to promote support within communities where families are more likely to feel empowered SSWB (2014).</w:t>
      </w:r>
    </w:p>
    <w:p w:rsidR="004A498B" w:rsidRPr="005112D6" w:rsidRDefault="004A498B" w:rsidP="005112D6">
      <w:pPr>
        <w:autoSpaceDE w:val="0"/>
        <w:autoSpaceDN w:val="0"/>
        <w:adjustRightInd w:val="0"/>
        <w:spacing w:after="0" w:line="240" w:lineRule="auto"/>
        <w:jc w:val="both"/>
        <w:rPr>
          <w:rFonts w:ascii="Arial" w:hAnsi="Arial" w:cs="Arial"/>
          <w:sz w:val="24"/>
          <w:szCs w:val="24"/>
        </w:rPr>
      </w:pPr>
    </w:p>
    <w:p w:rsidR="00014A4B" w:rsidRPr="005112D6" w:rsidRDefault="004A498B" w:rsidP="005112D6">
      <w:pPr>
        <w:spacing w:line="240" w:lineRule="auto"/>
        <w:jc w:val="both"/>
        <w:rPr>
          <w:rFonts w:ascii="Arial" w:hAnsi="Arial" w:cs="Arial"/>
          <w:sz w:val="24"/>
          <w:szCs w:val="24"/>
          <w:shd w:val="clear" w:color="auto" w:fill="FFFFFF"/>
        </w:rPr>
      </w:pPr>
      <w:r w:rsidRPr="005112D6">
        <w:rPr>
          <w:rFonts w:ascii="Arial" w:hAnsi="Arial" w:cs="Arial"/>
          <w:sz w:val="24"/>
          <w:szCs w:val="24"/>
        </w:rPr>
        <w:t>If the decision as to the findings of the child protection section 47 enquiry is substantiated, then a date will be set for the Initial child protection conference which examines the findings in depth.</w:t>
      </w:r>
      <w:r w:rsidRPr="005112D6">
        <w:rPr>
          <w:rFonts w:ascii="Arial" w:hAnsi="Arial" w:cs="Arial"/>
          <w:sz w:val="24"/>
          <w:szCs w:val="24"/>
          <w:shd w:val="clear" w:color="auto" w:fill="FFFFFF"/>
        </w:rPr>
        <w:t xml:space="preserve"> This </w:t>
      </w:r>
      <w:r w:rsidR="00426E7F">
        <w:rPr>
          <w:rFonts w:ascii="Arial" w:hAnsi="Arial" w:cs="Arial"/>
          <w:sz w:val="24"/>
          <w:szCs w:val="24"/>
          <w:shd w:val="clear" w:color="auto" w:fill="FFFFFF"/>
        </w:rPr>
        <w:t>ICPC</w:t>
      </w:r>
      <w:r w:rsidRPr="005112D6">
        <w:rPr>
          <w:rFonts w:ascii="Arial" w:hAnsi="Arial" w:cs="Arial"/>
          <w:sz w:val="24"/>
          <w:szCs w:val="24"/>
          <w:shd w:val="clear" w:color="auto" w:fill="FFFFFF"/>
        </w:rPr>
        <w:t xml:space="preserve"> as role modelled within our group assessment is when agencies and professionals involved with family who have a statutory duty to effectively safeguard children and will be expected to write a report and take a co-ordinated approach that prom</w:t>
      </w:r>
      <w:r w:rsidR="003C1F1E" w:rsidRPr="005112D6">
        <w:rPr>
          <w:rFonts w:ascii="Arial" w:hAnsi="Arial" w:cs="Arial"/>
          <w:sz w:val="24"/>
          <w:szCs w:val="24"/>
          <w:shd w:val="clear" w:color="auto" w:fill="FFFFFF"/>
        </w:rPr>
        <w:t>o</w:t>
      </w:r>
      <w:r w:rsidRPr="005112D6">
        <w:rPr>
          <w:rFonts w:ascii="Arial" w:hAnsi="Arial" w:cs="Arial"/>
          <w:sz w:val="24"/>
          <w:szCs w:val="24"/>
          <w:shd w:val="clear" w:color="auto" w:fill="FFFFFF"/>
        </w:rPr>
        <w:t>tes a child</w:t>
      </w:r>
      <w:r w:rsidR="003C1F1E" w:rsidRPr="005112D6">
        <w:rPr>
          <w:rFonts w:ascii="Arial" w:hAnsi="Arial" w:cs="Arial"/>
          <w:sz w:val="24"/>
          <w:szCs w:val="24"/>
          <w:shd w:val="clear" w:color="auto" w:fill="FFFFFF"/>
        </w:rPr>
        <w:t>’</w:t>
      </w:r>
      <w:r w:rsidRPr="005112D6">
        <w:rPr>
          <w:rFonts w:ascii="Arial" w:hAnsi="Arial" w:cs="Arial"/>
          <w:sz w:val="24"/>
          <w:szCs w:val="24"/>
          <w:shd w:val="clear" w:color="auto" w:fill="FFFFFF"/>
        </w:rPr>
        <w:t xml:space="preserve">s welfare and each person present </w:t>
      </w:r>
      <w:r w:rsidR="00426E7F">
        <w:rPr>
          <w:rFonts w:ascii="Arial" w:hAnsi="Arial" w:cs="Arial"/>
          <w:sz w:val="24"/>
          <w:szCs w:val="24"/>
          <w:shd w:val="clear" w:color="auto" w:fill="FFFFFF"/>
        </w:rPr>
        <w:t xml:space="preserve">has an </w:t>
      </w:r>
      <w:r w:rsidRPr="005112D6">
        <w:rPr>
          <w:rFonts w:ascii="Arial" w:hAnsi="Arial" w:cs="Arial"/>
          <w:sz w:val="24"/>
          <w:szCs w:val="24"/>
          <w:shd w:val="clear" w:color="auto" w:fill="FFFFFF"/>
        </w:rPr>
        <w:t>opportunity to share their report and identify strengths and risks of the family and highlight the likelihood of the children being at risk of harm</w:t>
      </w:r>
      <w:r w:rsidR="00426E7F">
        <w:rPr>
          <w:rFonts w:ascii="Arial" w:hAnsi="Arial" w:cs="Arial"/>
          <w:sz w:val="24"/>
          <w:szCs w:val="24"/>
          <w:shd w:val="clear" w:color="auto" w:fill="FFFFFF"/>
        </w:rPr>
        <w:t xml:space="preserve">.  An example of this was during </w:t>
      </w:r>
      <w:r w:rsidRPr="005112D6">
        <w:rPr>
          <w:rFonts w:ascii="Arial" w:hAnsi="Arial" w:cs="Arial"/>
          <w:sz w:val="24"/>
          <w:szCs w:val="24"/>
          <w:shd w:val="clear" w:color="auto" w:fill="FFFFFF"/>
        </w:rPr>
        <w:t xml:space="preserve">our discussion, the police checked the records of all known adults and suggested that further information should be made in writing.  </w:t>
      </w:r>
      <w:r w:rsidR="003C1F1E" w:rsidRPr="005112D6">
        <w:rPr>
          <w:rFonts w:ascii="Arial" w:hAnsi="Arial" w:cs="Arial"/>
          <w:sz w:val="24"/>
          <w:szCs w:val="24"/>
          <w:shd w:val="clear" w:color="auto" w:fill="FFFFFF"/>
        </w:rPr>
        <w:t xml:space="preserve">As noted in our discussion, the lack of police presence </w:t>
      </w:r>
      <w:r w:rsidR="00426E7F">
        <w:rPr>
          <w:rFonts w:ascii="Arial" w:hAnsi="Arial" w:cs="Arial"/>
          <w:sz w:val="24"/>
          <w:szCs w:val="24"/>
          <w:shd w:val="clear" w:color="auto" w:fill="FFFFFF"/>
        </w:rPr>
        <w:t xml:space="preserve">didn’t afford us the opportunity of </w:t>
      </w:r>
      <w:r w:rsidR="003B7C74">
        <w:rPr>
          <w:rFonts w:ascii="Arial" w:hAnsi="Arial" w:cs="Arial"/>
          <w:sz w:val="24"/>
          <w:szCs w:val="24"/>
          <w:shd w:val="clear" w:color="auto" w:fill="FFFFFF"/>
        </w:rPr>
        <w:t>cl</w:t>
      </w:r>
      <w:r w:rsidR="003C1F1E" w:rsidRPr="005112D6">
        <w:rPr>
          <w:rFonts w:ascii="Arial" w:hAnsi="Arial" w:cs="Arial"/>
          <w:sz w:val="24"/>
          <w:szCs w:val="24"/>
          <w:shd w:val="clear" w:color="auto" w:fill="FFFFFF"/>
        </w:rPr>
        <w:t>arify</w:t>
      </w:r>
      <w:r w:rsidR="003B7C74">
        <w:rPr>
          <w:rFonts w:ascii="Arial" w:hAnsi="Arial" w:cs="Arial"/>
          <w:sz w:val="24"/>
          <w:szCs w:val="24"/>
          <w:shd w:val="clear" w:color="auto" w:fill="FFFFFF"/>
        </w:rPr>
        <w:t>ing</w:t>
      </w:r>
      <w:r w:rsidR="003C1F1E" w:rsidRPr="005112D6">
        <w:rPr>
          <w:rFonts w:ascii="Arial" w:hAnsi="Arial" w:cs="Arial"/>
          <w:sz w:val="24"/>
          <w:szCs w:val="24"/>
          <w:shd w:val="clear" w:color="auto" w:fill="FFFFFF"/>
        </w:rPr>
        <w:t xml:space="preserve"> whether </w:t>
      </w:r>
      <w:r w:rsidR="003B7C74">
        <w:rPr>
          <w:rFonts w:ascii="Arial" w:hAnsi="Arial" w:cs="Arial"/>
          <w:sz w:val="24"/>
          <w:szCs w:val="24"/>
          <w:shd w:val="clear" w:color="auto" w:fill="FFFFFF"/>
        </w:rPr>
        <w:t xml:space="preserve">there were some </w:t>
      </w:r>
      <w:r w:rsidRPr="005112D6">
        <w:rPr>
          <w:rFonts w:ascii="Arial" w:hAnsi="Arial" w:cs="Arial"/>
          <w:sz w:val="24"/>
          <w:szCs w:val="24"/>
          <w:shd w:val="clear" w:color="auto" w:fill="FFFFFF"/>
        </w:rPr>
        <w:t xml:space="preserve">significant concerns </w:t>
      </w:r>
      <w:r w:rsidR="003B7C74">
        <w:rPr>
          <w:rFonts w:ascii="Arial" w:hAnsi="Arial" w:cs="Arial"/>
          <w:sz w:val="24"/>
          <w:szCs w:val="24"/>
          <w:shd w:val="clear" w:color="auto" w:fill="FFFFFF"/>
        </w:rPr>
        <w:t xml:space="preserve">in this hypothetical case </w:t>
      </w:r>
      <w:r w:rsidRPr="005112D6">
        <w:rPr>
          <w:rFonts w:ascii="Arial" w:hAnsi="Arial" w:cs="Arial"/>
          <w:sz w:val="24"/>
          <w:szCs w:val="24"/>
          <w:shd w:val="clear" w:color="auto" w:fill="FFFFFF"/>
        </w:rPr>
        <w:t>o</w:t>
      </w:r>
      <w:r w:rsidR="003B7C74">
        <w:rPr>
          <w:rFonts w:ascii="Arial" w:hAnsi="Arial" w:cs="Arial"/>
          <w:sz w:val="24"/>
          <w:szCs w:val="24"/>
          <w:shd w:val="clear" w:color="auto" w:fill="FFFFFF"/>
        </w:rPr>
        <w:t xml:space="preserve">r that they were </w:t>
      </w:r>
      <w:r w:rsidRPr="005112D6">
        <w:rPr>
          <w:rFonts w:ascii="Arial" w:hAnsi="Arial" w:cs="Arial"/>
          <w:sz w:val="24"/>
          <w:szCs w:val="24"/>
          <w:shd w:val="clear" w:color="auto" w:fill="FFFFFF"/>
        </w:rPr>
        <w:t>s</w:t>
      </w:r>
      <w:r w:rsidR="00014A4B" w:rsidRPr="005112D6">
        <w:rPr>
          <w:rFonts w:ascii="Arial" w:hAnsi="Arial" w:cs="Arial"/>
          <w:sz w:val="24"/>
          <w:szCs w:val="24"/>
          <w:shd w:val="clear" w:color="auto" w:fill="FFFFFF"/>
        </w:rPr>
        <w:t xml:space="preserve">o </w:t>
      </w:r>
      <w:r w:rsidR="003B7C74">
        <w:rPr>
          <w:rFonts w:ascii="Arial" w:hAnsi="Arial" w:cs="Arial"/>
          <w:sz w:val="24"/>
          <w:szCs w:val="24"/>
          <w:shd w:val="clear" w:color="auto" w:fill="FFFFFF"/>
        </w:rPr>
        <w:t>significant</w:t>
      </w:r>
      <w:r w:rsidR="00014A4B" w:rsidRPr="005112D6">
        <w:rPr>
          <w:rFonts w:ascii="Arial" w:hAnsi="Arial" w:cs="Arial"/>
          <w:sz w:val="24"/>
          <w:szCs w:val="24"/>
          <w:shd w:val="clear" w:color="auto" w:fill="FFFFFF"/>
        </w:rPr>
        <w:t xml:space="preserve"> it was protected information</w:t>
      </w:r>
      <w:r w:rsidR="003B7C74">
        <w:rPr>
          <w:rFonts w:ascii="Arial" w:hAnsi="Arial" w:cs="Arial"/>
          <w:sz w:val="24"/>
          <w:szCs w:val="24"/>
          <w:shd w:val="clear" w:color="auto" w:fill="FFFFFF"/>
        </w:rPr>
        <w:t>. Without their presence and lack of information for me could not</w:t>
      </w:r>
      <w:r w:rsidR="00014A4B" w:rsidRPr="005112D6">
        <w:rPr>
          <w:rFonts w:ascii="Arial" w:hAnsi="Arial" w:cs="Arial"/>
          <w:sz w:val="24"/>
          <w:szCs w:val="24"/>
          <w:shd w:val="clear" w:color="auto" w:fill="FFFFFF"/>
        </w:rPr>
        <w:t xml:space="preserve"> be considered as </w:t>
      </w:r>
      <w:r w:rsidR="003C1F1E" w:rsidRPr="005112D6">
        <w:rPr>
          <w:rFonts w:ascii="Arial" w:hAnsi="Arial" w:cs="Arial"/>
          <w:sz w:val="24"/>
          <w:szCs w:val="24"/>
          <w:shd w:val="clear" w:color="auto" w:fill="FFFFFF"/>
        </w:rPr>
        <w:t xml:space="preserve">a </w:t>
      </w:r>
      <w:r w:rsidR="00014A4B" w:rsidRPr="005112D6">
        <w:rPr>
          <w:rFonts w:ascii="Arial" w:hAnsi="Arial" w:cs="Arial"/>
          <w:sz w:val="24"/>
          <w:szCs w:val="24"/>
          <w:shd w:val="clear" w:color="auto" w:fill="FFFFFF"/>
        </w:rPr>
        <w:t>positive</w:t>
      </w:r>
      <w:r w:rsidR="003C1F1E" w:rsidRPr="005112D6">
        <w:rPr>
          <w:rFonts w:ascii="Arial" w:hAnsi="Arial" w:cs="Arial"/>
          <w:sz w:val="24"/>
          <w:szCs w:val="24"/>
          <w:shd w:val="clear" w:color="auto" w:fill="FFFFFF"/>
        </w:rPr>
        <w:t xml:space="preserve"> factor</w:t>
      </w:r>
      <w:r w:rsidR="003B7C74">
        <w:rPr>
          <w:rFonts w:ascii="Arial" w:hAnsi="Arial" w:cs="Arial"/>
          <w:sz w:val="24"/>
          <w:szCs w:val="24"/>
          <w:shd w:val="clear" w:color="auto" w:fill="FFFFFF"/>
        </w:rPr>
        <w:t xml:space="preserve">. </w:t>
      </w:r>
      <w:r w:rsidR="00014A4B" w:rsidRPr="005112D6">
        <w:rPr>
          <w:rFonts w:ascii="Arial" w:hAnsi="Arial" w:cs="Arial"/>
          <w:sz w:val="24"/>
          <w:szCs w:val="24"/>
          <w:shd w:val="clear" w:color="auto" w:fill="FFFFFF"/>
        </w:rPr>
        <w:t xml:space="preserve">  In addition, hearing the information submitted from health which was factual but referenced in medical term</w:t>
      </w:r>
      <w:r w:rsidR="003B7C74">
        <w:rPr>
          <w:rFonts w:ascii="Arial" w:hAnsi="Arial" w:cs="Arial"/>
          <w:sz w:val="24"/>
          <w:szCs w:val="24"/>
          <w:shd w:val="clear" w:color="auto" w:fill="FFFFFF"/>
        </w:rPr>
        <w:t>inology</w:t>
      </w:r>
      <w:r w:rsidR="00014A4B" w:rsidRPr="005112D6">
        <w:rPr>
          <w:rFonts w:ascii="Arial" w:hAnsi="Arial" w:cs="Arial"/>
          <w:sz w:val="24"/>
          <w:szCs w:val="24"/>
          <w:shd w:val="clear" w:color="auto" w:fill="FFFFFF"/>
        </w:rPr>
        <w:t xml:space="preserve"> </w:t>
      </w:r>
      <w:r w:rsidR="003B7C74">
        <w:rPr>
          <w:rFonts w:ascii="Arial" w:hAnsi="Arial" w:cs="Arial"/>
          <w:sz w:val="24"/>
          <w:szCs w:val="24"/>
          <w:shd w:val="clear" w:color="auto" w:fill="FFFFFF"/>
        </w:rPr>
        <w:t xml:space="preserve">could be </w:t>
      </w:r>
      <w:r w:rsidR="00014A4B" w:rsidRPr="005112D6">
        <w:rPr>
          <w:rFonts w:ascii="Arial" w:hAnsi="Arial" w:cs="Arial"/>
          <w:sz w:val="24"/>
          <w:szCs w:val="24"/>
          <w:shd w:val="clear" w:color="auto" w:fill="FFFFFF"/>
        </w:rPr>
        <w:t xml:space="preserve">confusing </w:t>
      </w:r>
      <w:r w:rsidR="003C1F1E" w:rsidRPr="005112D6">
        <w:rPr>
          <w:rFonts w:ascii="Arial" w:hAnsi="Arial" w:cs="Arial"/>
          <w:sz w:val="24"/>
          <w:szCs w:val="24"/>
          <w:shd w:val="clear" w:color="auto" w:fill="FFFFFF"/>
        </w:rPr>
        <w:t>to those whom are not</w:t>
      </w:r>
      <w:r w:rsidR="00014A4B" w:rsidRPr="005112D6">
        <w:rPr>
          <w:rFonts w:ascii="Arial" w:hAnsi="Arial" w:cs="Arial"/>
          <w:sz w:val="24"/>
          <w:szCs w:val="24"/>
          <w:shd w:val="clear" w:color="auto" w:fill="FFFFFF"/>
        </w:rPr>
        <w:t xml:space="preserve"> medically trained.  I </w:t>
      </w:r>
      <w:r w:rsidR="003C1F1E" w:rsidRPr="005112D6">
        <w:rPr>
          <w:rFonts w:ascii="Arial" w:hAnsi="Arial" w:cs="Arial"/>
          <w:sz w:val="24"/>
          <w:szCs w:val="24"/>
          <w:shd w:val="clear" w:color="auto" w:fill="FFFFFF"/>
        </w:rPr>
        <w:t xml:space="preserve">am </w:t>
      </w:r>
      <w:r w:rsidR="00014A4B" w:rsidRPr="005112D6">
        <w:rPr>
          <w:rFonts w:ascii="Arial" w:hAnsi="Arial" w:cs="Arial"/>
          <w:sz w:val="24"/>
          <w:szCs w:val="24"/>
          <w:shd w:val="clear" w:color="auto" w:fill="FFFFFF"/>
        </w:rPr>
        <w:t xml:space="preserve">confident to </w:t>
      </w:r>
      <w:r w:rsidR="003C1F1E" w:rsidRPr="005112D6">
        <w:rPr>
          <w:rFonts w:ascii="Arial" w:hAnsi="Arial" w:cs="Arial"/>
          <w:sz w:val="24"/>
          <w:szCs w:val="24"/>
          <w:shd w:val="clear" w:color="auto" w:fill="FFFFFF"/>
        </w:rPr>
        <w:t>as</w:t>
      </w:r>
      <w:r w:rsidR="003B7C74">
        <w:rPr>
          <w:rFonts w:ascii="Arial" w:hAnsi="Arial" w:cs="Arial"/>
          <w:sz w:val="24"/>
          <w:szCs w:val="24"/>
          <w:shd w:val="clear" w:color="auto" w:fill="FFFFFF"/>
        </w:rPr>
        <w:t>k</w:t>
      </w:r>
      <w:r w:rsidR="003C1F1E" w:rsidRPr="005112D6">
        <w:rPr>
          <w:rFonts w:ascii="Arial" w:hAnsi="Arial" w:cs="Arial"/>
          <w:sz w:val="24"/>
          <w:szCs w:val="24"/>
          <w:shd w:val="clear" w:color="auto" w:fill="FFFFFF"/>
        </w:rPr>
        <w:t xml:space="preserve"> for </w:t>
      </w:r>
      <w:r w:rsidR="00014A4B" w:rsidRPr="005112D6">
        <w:rPr>
          <w:rFonts w:ascii="Arial" w:hAnsi="Arial" w:cs="Arial"/>
          <w:sz w:val="24"/>
          <w:szCs w:val="24"/>
          <w:shd w:val="clear" w:color="auto" w:fill="FFFFFF"/>
        </w:rPr>
        <w:t>clari</w:t>
      </w:r>
      <w:r w:rsidR="003C1F1E" w:rsidRPr="005112D6">
        <w:rPr>
          <w:rFonts w:ascii="Arial" w:hAnsi="Arial" w:cs="Arial"/>
          <w:sz w:val="24"/>
          <w:szCs w:val="24"/>
          <w:shd w:val="clear" w:color="auto" w:fill="FFFFFF"/>
        </w:rPr>
        <w:t>t</w:t>
      </w:r>
      <w:r w:rsidR="00014A4B" w:rsidRPr="005112D6">
        <w:rPr>
          <w:rFonts w:ascii="Arial" w:hAnsi="Arial" w:cs="Arial"/>
          <w:sz w:val="24"/>
          <w:szCs w:val="24"/>
          <w:shd w:val="clear" w:color="auto" w:fill="FFFFFF"/>
        </w:rPr>
        <w:t>y, however</w:t>
      </w:r>
      <w:r w:rsidR="003B7C74">
        <w:rPr>
          <w:rFonts w:ascii="Arial" w:hAnsi="Arial" w:cs="Arial"/>
          <w:sz w:val="24"/>
          <w:szCs w:val="24"/>
          <w:shd w:val="clear" w:color="auto" w:fill="FFFFFF"/>
        </w:rPr>
        <w:t xml:space="preserve"> </w:t>
      </w:r>
      <w:r w:rsidR="00014A4B" w:rsidRPr="005112D6">
        <w:rPr>
          <w:rFonts w:ascii="Arial" w:hAnsi="Arial" w:cs="Arial"/>
          <w:sz w:val="24"/>
          <w:szCs w:val="24"/>
          <w:shd w:val="clear" w:color="auto" w:fill="FFFFFF"/>
        </w:rPr>
        <w:t>not all members of our group</w:t>
      </w:r>
      <w:r w:rsidR="003B7C74">
        <w:rPr>
          <w:rFonts w:ascii="Arial" w:hAnsi="Arial" w:cs="Arial"/>
          <w:sz w:val="24"/>
          <w:szCs w:val="24"/>
          <w:shd w:val="clear" w:color="auto" w:fill="FFFFFF"/>
        </w:rPr>
        <w:t xml:space="preserve"> understood the process or</w:t>
      </w:r>
      <w:r w:rsidR="00014A4B" w:rsidRPr="005112D6">
        <w:rPr>
          <w:rFonts w:ascii="Arial" w:hAnsi="Arial" w:cs="Arial"/>
          <w:sz w:val="24"/>
          <w:szCs w:val="24"/>
          <w:shd w:val="clear" w:color="auto" w:fill="FFFFFF"/>
        </w:rPr>
        <w:t xml:space="preserve"> felt they would be confident enough to ask in case they would be deemed as incompetent by their professional peers. </w:t>
      </w:r>
    </w:p>
    <w:p w:rsidR="004A498B" w:rsidRPr="005112D6" w:rsidRDefault="004A498B" w:rsidP="005112D6">
      <w:pPr>
        <w:spacing w:line="240" w:lineRule="auto"/>
        <w:jc w:val="both"/>
        <w:rPr>
          <w:rFonts w:ascii="Arial" w:hAnsi="Arial" w:cs="Arial"/>
          <w:sz w:val="24"/>
          <w:szCs w:val="24"/>
          <w:shd w:val="clear" w:color="auto" w:fill="FFFFFF"/>
        </w:rPr>
      </w:pPr>
      <w:r w:rsidRPr="005112D6">
        <w:rPr>
          <w:rFonts w:ascii="Arial" w:hAnsi="Arial" w:cs="Arial"/>
          <w:sz w:val="24"/>
          <w:szCs w:val="24"/>
        </w:rPr>
        <w:t>Working Together to Safeguard Children (2018) which encompasses Article 12 of the United Nations Convention of the Rights of The Child (???</w:t>
      </w:r>
      <w:r w:rsidR="003B7C74">
        <w:rPr>
          <w:rFonts w:ascii="Arial" w:hAnsi="Arial" w:cs="Arial"/>
          <w:sz w:val="24"/>
          <w:szCs w:val="24"/>
        </w:rPr>
        <w:t>?</w:t>
      </w:r>
      <w:r w:rsidRPr="005112D6">
        <w:rPr>
          <w:rFonts w:ascii="Arial" w:hAnsi="Arial" w:cs="Arial"/>
          <w:sz w:val="24"/>
          <w:szCs w:val="24"/>
        </w:rPr>
        <w:t>)</w:t>
      </w:r>
      <w:r w:rsidR="003B7C74">
        <w:rPr>
          <w:rFonts w:ascii="Arial" w:hAnsi="Arial" w:cs="Arial"/>
          <w:sz w:val="24"/>
          <w:szCs w:val="24"/>
        </w:rPr>
        <w:t xml:space="preserve"> adopted in Wales in 2004 </w:t>
      </w:r>
      <w:r w:rsidRPr="005112D6">
        <w:rPr>
          <w:rFonts w:ascii="Arial" w:hAnsi="Arial" w:cs="Arial"/>
          <w:sz w:val="24"/>
          <w:szCs w:val="24"/>
        </w:rPr>
        <w:t>promot</w:t>
      </w:r>
      <w:r w:rsidR="003B7C74">
        <w:rPr>
          <w:rFonts w:ascii="Arial" w:hAnsi="Arial" w:cs="Arial"/>
          <w:sz w:val="24"/>
          <w:szCs w:val="24"/>
        </w:rPr>
        <w:t>es</w:t>
      </w:r>
      <w:r w:rsidRPr="005112D6">
        <w:rPr>
          <w:rFonts w:ascii="Arial" w:hAnsi="Arial" w:cs="Arial"/>
          <w:sz w:val="24"/>
          <w:szCs w:val="24"/>
        </w:rPr>
        <w:t xml:space="preserve"> the fundamental right for children to have a say and participate in decisions that affect them and t</w:t>
      </w:r>
      <w:r w:rsidR="003B7C74">
        <w:rPr>
          <w:rFonts w:ascii="Arial" w:hAnsi="Arial" w:cs="Arial"/>
          <w:sz w:val="24"/>
          <w:szCs w:val="24"/>
        </w:rPr>
        <w:t>his</w:t>
      </w:r>
      <w:r w:rsidRPr="005112D6">
        <w:rPr>
          <w:rFonts w:ascii="Arial" w:hAnsi="Arial" w:cs="Arial"/>
          <w:sz w:val="24"/>
          <w:szCs w:val="24"/>
        </w:rPr>
        <w:t xml:space="preserve"> should be a key factor when developing local well-being plan</w:t>
      </w:r>
      <w:r w:rsidR="003B7C74">
        <w:rPr>
          <w:rFonts w:ascii="Arial" w:hAnsi="Arial" w:cs="Arial"/>
          <w:sz w:val="24"/>
          <w:szCs w:val="24"/>
        </w:rPr>
        <w:t>s</w:t>
      </w:r>
      <w:r w:rsidRPr="005112D6">
        <w:rPr>
          <w:rFonts w:ascii="Arial" w:hAnsi="Arial" w:cs="Arial"/>
          <w:sz w:val="24"/>
          <w:szCs w:val="24"/>
        </w:rPr>
        <w:t xml:space="preserve">.  </w:t>
      </w:r>
      <w:r w:rsidR="00197177">
        <w:rPr>
          <w:rFonts w:ascii="Arial" w:hAnsi="Arial" w:cs="Arial"/>
          <w:sz w:val="24"/>
          <w:szCs w:val="24"/>
        </w:rPr>
        <w:t>D</w:t>
      </w:r>
      <w:r w:rsidRPr="005112D6">
        <w:rPr>
          <w:rFonts w:ascii="Arial" w:hAnsi="Arial" w:cs="Arial"/>
          <w:sz w:val="24"/>
          <w:szCs w:val="24"/>
        </w:rPr>
        <w:t>ue to timings, we were unable to fully exercise the expectations of the assignment in as much depth as I would have liked</w:t>
      </w:r>
      <w:r w:rsidR="00197177">
        <w:rPr>
          <w:rFonts w:ascii="Arial" w:hAnsi="Arial" w:cs="Arial"/>
          <w:sz w:val="24"/>
          <w:szCs w:val="24"/>
        </w:rPr>
        <w:t>,</w:t>
      </w:r>
      <w:r w:rsidRPr="005112D6">
        <w:rPr>
          <w:rFonts w:ascii="Arial" w:hAnsi="Arial" w:cs="Arial"/>
          <w:sz w:val="24"/>
          <w:szCs w:val="24"/>
        </w:rPr>
        <w:t xml:space="preserve"> which resulting in a decision to include the parents leaving, but in truth this increased my emotional </w:t>
      </w:r>
      <w:r w:rsidR="00F92743" w:rsidRPr="005112D6">
        <w:rPr>
          <w:rFonts w:ascii="Arial" w:hAnsi="Arial" w:cs="Arial"/>
          <w:sz w:val="24"/>
          <w:szCs w:val="24"/>
        </w:rPr>
        <w:t>anxiety,</w:t>
      </w:r>
      <w:r w:rsidRPr="005112D6">
        <w:rPr>
          <w:rFonts w:ascii="Arial" w:hAnsi="Arial" w:cs="Arial"/>
          <w:sz w:val="24"/>
          <w:szCs w:val="24"/>
        </w:rPr>
        <w:t xml:space="preserve"> </w:t>
      </w:r>
      <w:r w:rsidR="00F92743" w:rsidRPr="005112D6">
        <w:rPr>
          <w:rFonts w:ascii="Arial" w:hAnsi="Arial" w:cs="Arial"/>
          <w:sz w:val="24"/>
          <w:szCs w:val="24"/>
        </w:rPr>
        <w:t>and, in our group, we</w:t>
      </w:r>
      <w:r w:rsidR="00197177">
        <w:rPr>
          <w:rFonts w:ascii="Arial" w:hAnsi="Arial" w:cs="Arial"/>
          <w:sz w:val="24"/>
          <w:szCs w:val="24"/>
        </w:rPr>
        <w:t xml:space="preserve"> </w:t>
      </w:r>
      <w:r w:rsidRPr="005112D6">
        <w:rPr>
          <w:rFonts w:ascii="Arial" w:hAnsi="Arial" w:cs="Arial"/>
          <w:sz w:val="24"/>
          <w:szCs w:val="24"/>
        </w:rPr>
        <w:t xml:space="preserve">discussed </w:t>
      </w:r>
      <w:r w:rsidR="00197177">
        <w:rPr>
          <w:rFonts w:ascii="Arial" w:hAnsi="Arial" w:cs="Arial"/>
          <w:sz w:val="24"/>
          <w:szCs w:val="24"/>
        </w:rPr>
        <w:t>finding ourselves in a similar</w:t>
      </w:r>
      <w:r w:rsidRPr="005112D6">
        <w:rPr>
          <w:rFonts w:ascii="Arial" w:hAnsi="Arial" w:cs="Arial"/>
          <w:sz w:val="24"/>
          <w:szCs w:val="24"/>
        </w:rPr>
        <w:t xml:space="preserve"> situation</w:t>
      </w:r>
      <w:r w:rsidR="00197177">
        <w:rPr>
          <w:rFonts w:ascii="Arial" w:hAnsi="Arial" w:cs="Arial"/>
          <w:sz w:val="24"/>
          <w:szCs w:val="24"/>
        </w:rPr>
        <w:t xml:space="preserve"> </w:t>
      </w:r>
      <w:r w:rsidRPr="005112D6">
        <w:rPr>
          <w:rFonts w:ascii="Arial" w:hAnsi="Arial" w:cs="Arial"/>
          <w:sz w:val="24"/>
          <w:szCs w:val="24"/>
        </w:rPr>
        <w:t>would have all stayed</w:t>
      </w:r>
      <w:r w:rsidR="00197177">
        <w:rPr>
          <w:rFonts w:ascii="Arial" w:hAnsi="Arial" w:cs="Arial"/>
          <w:sz w:val="24"/>
          <w:szCs w:val="24"/>
        </w:rPr>
        <w:t xml:space="preserve">. Instinctively, the consensus was yes, but I was unsure if this was due to our professional roles </w:t>
      </w:r>
      <w:r w:rsidRPr="005112D6">
        <w:rPr>
          <w:rFonts w:ascii="Arial" w:hAnsi="Arial" w:cs="Arial"/>
          <w:sz w:val="24"/>
          <w:szCs w:val="24"/>
        </w:rPr>
        <w:t xml:space="preserve">but as a parent, I </w:t>
      </w:r>
      <w:r w:rsidR="00197177">
        <w:rPr>
          <w:rFonts w:ascii="Arial" w:hAnsi="Arial" w:cs="Arial"/>
          <w:sz w:val="24"/>
          <w:szCs w:val="24"/>
        </w:rPr>
        <w:t xml:space="preserve">couldn’t </w:t>
      </w:r>
      <w:r w:rsidRPr="005112D6">
        <w:rPr>
          <w:rFonts w:ascii="Arial" w:hAnsi="Arial" w:cs="Arial"/>
          <w:sz w:val="24"/>
          <w:szCs w:val="24"/>
        </w:rPr>
        <w:t xml:space="preserve">consider or comprehend </w:t>
      </w:r>
      <w:r w:rsidR="00197177">
        <w:rPr>
          <w:rFonts w:ascii="Arial" w:hAnsi="Arial" w:cs="Arial"/>
          <w:sz w:val="24"/>
          <w:szCs w:val="24"/>
        </w:rPr>
        <w:t>such a</w:t>
      </w:r>
      <w:r w:rsidRPr="005112D6">
        <w:rPr>
          <w:rFonts w:ascii="Arial" w:hAnsi="Arial" w:cs="Arial"/>
          <w:sz w:val="24"/>
          <w:szCs w:val="24"/>
        </w:rPr>
        <w:t xml:space="preserve"> situation as it would cause me serious anxiety and I</w:t>
      </w:r>
      <w:r w:rsidR="00197177">
        <w:rPr>
          <w:rFonts w:ascii="Arial" w:hAnsi="Arial" w:cs="Arial"/>
          <w:sz w:val="24"/>
          <w:szCs w:val="24"/>
        </w:rPr>
        <w:t xml:space="preserve"> have always shown empathy towards the families during safeguarding reviews.</w:t>
      </w:r>
    </w:p>
    <w:p w:rsidR="0068273E" w:rsidRPr="005112D6" w:rsidRDefault="00197177" w:rsidP="005112D6">
      <w:pPr>
        <w:autoSpaceDE w:val="0"/>
        <w:autoSpaceDN w:val="0"/>
        <w:adjustRightInd w:val="0"/>
        <w:spacing w:after="0" w:line="240" w:lineRule="auto"/>
        <w:jc w:val="both"/>
        <w:rPr>
          <w:rFonts w:ascii="Arial" w:hAnsi="Arial" w:cs="Arial"/>
          <w:sz w:val="24"/>
          <w:szCs w:val="24"/>
        </w:rPr>
      </w:pPr>
      <w:r>
        <w:rPr>
          <w:rFonts w:ascii="Arial" w:hAnsi="Arial" w:cs="Arial"/>
          <w:sz w:val="24"/>
          <w:szCs w:val="24"/>
        </w:rPr>
        <w:t>To eliminate doubt</w:t>
      </w:r>
      <w:r w:rsidR="00F92743">
        <w:rPr>
          <w:rFonts w:ascii="Arial" w:hAnsi="Arial" w:cs="Arial"/>
          <w:sz w:val="24"/>
          <w:szCs w:val="24"/>
        </w:rPr>
        <w:t>,</w:t>
      </w:r>
      <w:r>
        <w:rPr>
          <w:rFonts w:ascii="Arial" w:hAnsi="Arial" w:cs="Arial"/>
          <w:sz w:val="24"/>
          <w:szCs w:val="24"/>
        </w:rPr>
        <w:t xml:space="preserve"> I </w:t>
      </w:r>
      <w:r w:rsidR="00F92743">
        <w:rPr>
          <w:rFonts w:ascii="Arial" w:hAnsi="Arial" w:cs="Arial"/>
          <w:sz w:val="24"/>
          <w:szCs w:val="24"/>
        </w:rPr>
        <w:t>contacted</w:t>
      </w:r>
      <w:r w:rsidR="005E7E7C" w:rsidRPr="005112D6">
        <w:rPr>
          <w:rFonts w:ascii="Arial" w:hAnsi="Arial" w:cs="Arial"/>
          <w:sz w:val="24"/>
          <w:szCs w:val="24"/>
        </w:rPr>
        <w:t xml:space="preserve"> Sean O’Neill and Claire Sharp at Children </w:t>
      </w:r>
      <w:r w:rsidR="00F92743" w:rsidRPr="005112D6">
        <w:rPr>
          <w:rFonts w:ascii="Arial" w:hAnsi="Arial" w:cs="Arial"/>
          <w:sz w:val="24"/>
          <w:szCs w:val="24"/>
        </w:rPr>
        <w:t>in</w:t>
      </w:r>
      <w:r w:rsidR="005E7E7C" w:rsidRPr="005112D6">
        <w:rPr>
          <w:rFonts w:ascii="Arial" w:hAnsi="Arial" w:cs="Arial"/>
          <w:sz w:val="24"/>
          <w:szCs w:val="24"/>
        </w:rPr>
        <w:t xml:space="preserve"> Wales who are currently working on amending the All Wales Child Protection Procedures</w:t>
      </w:r>
      <w:r w:rsidR="004A498B" w:rsidRPr="005112D6">
        <w:rPr>
          <w:rFonts w:ascii="Arial" w:hAnsi="Arial" w:cs="Arial"/>
          <w:sz w:val="24"/>
          <w:szCs w:val="24"/>
        </w:rPr>
        <w:t xml:space="preserve"> </w:t>
      </w:r>
      <w:r w:rsidR="005E7E7C" w:rsidRPr="005112D6">
        <w:rPr>
          <w:rFonts w:ascii="Arial" w:hAnsi="Arial" w:cs="Arial"/>
          <w:sz w:val="24"/>
          <w:szCs w:val="24"/>
        </w:rPr>
        <w:t xml:space="preserve">which link directly with the Social Services and Well-being (Wales) Act (2014). </w:t>
      </w:r>
      <w:r w:rsidR="004A498B" w:rsidRPr="005112D6">
        <w:rPr>
          <w:rFonts w:ascii="Arial" w:hAnsi="Arial" w:cs="Arial"/>
          <w:sz w:val="24"/>
          <w:szCs w:val="24"/>
        </w:rPr>
        <w:t xml:space="preserve"> I explained my concerns </w:t>
      </w:r>
      <w:r>
        <w:rPr>
          <w:rFonts w:ascii="Arial" w:hAnsi="Arial" w:cs="Arial"/>
          <w:sz w:val="24"/>
          <w:szCs w:val="24"/>
        </w:rPr>
        <w:t xml:space="preserve">following this assignment </w:t>
      </w:r>
      <w:r w:rsidR="004A498B" w:rsidRPr="005112D6">
        <w:rPr>
          <w:rFonts w:ascii="Arial" w:hAnsi="Arial" w:cs="Arial"/>
          <w:sz w:val="24"/>
          <w:szCs w:val="24"/>
        </w:rPr>
        <w:t xml:space="preserve">and was directed </w:t>
      </w:r>
      <w:r>
        <w:rPr>
          <w:rFonts w:ascii="Arial" w:hAnsi="Arial" w:cs="Arial"/>
          <w:sz w:val="24"/>
          <w:szCs w:val="24"/>
        </w:rPr>
        <w:t>to</w:t>
      </w:r>
      <w:r w:rsidR="004A498B" w:rsidRPr="005112D6">
        <w:rPr>
          <w:rFonts w:ascii="Arial" w:hAnsi="Arial" w:cs="Arial"/>
          <w:sz w:val="24"/>
          <w:szCs w:val="24"/>
        </w:rPr>
        <w:t xml:space="preserve"> further</w:t>
      </w:r>
      <w:r>
        <w:rPr>
          <w:rFonts w:ascii="Arial" w:hAnsi="Arial" w:cs="Arial"/>
          <w:sz w:val="24"/>
          <w:szCs w:val="24"/>
        </w:rPr>
        <w:t xml:space="preserve"> research the </w:t>
      </w:r>
      <w:r w:rsidR="005E7E7C" w:rsidRPr="005112D6">
        <w:rPr>
          <w:rFonts w:ascii="Arial" w:hAnsi="Arial" w:cs="Arial"/>
          <w:sz w:val="24"/>
          <w:szCs w:val="24"/>
        </w:rPr>
        <w:t>AWCPP (2008)</w:t>
      </w:r>
      <w:r w:rsidR="0068273E" w:rsidRPr="005112D6">
        <w:rPr>
          <w:rFonts w:ascii="Arial" w:hAnsi="Arial" w:cs="Arial"/>
          <w:sz w:val="24"/>
          <w:szCs w:val="24"/>
        </w:rPr>
        <w:t xml:space="preserve"> </w:t>
      </w:r>
      <w:r>
        <w:rPr>
          <w:rFonts w:ascii="Arial" w:hAnsi="Arial" w:cs="Arial"/>
          <w:sz w:val="24"/>
          <w:szCs w:val="24"/>
        </w:rPr>
        <w:t>that informs us</w:t>
      </w:r>
      <w:r w:rsidR="004A498B" w:rsidRPr="005112D6">
        <w:rPr>
          <w:rFonts w:ascii="Arial" w:hAnsi="Arial" w:cs="Arial"/>
          <w:sz w:val="24"/>
          <w:szCs w:val="24"/>
        </w:rPr>
        <w:t xml:space="preserve"> under section</w:t>
      </w:r>
      <w:r w:rsidR="0068273E" w:rsidRPr="005112D6">
        <w:rPr>
          <w:rFonts w:ascii="Arial" w:hAnsi="Arial" w:cs="Arial"/>
          <w:sz w:val="24"/>
          <w:szCs w:val="24"/>
        </w:rPr>
        <w:t xml:space="preserve"> 3.14 11</w:t>
      </w:r>
      <w:r w:rsidR="004A498B" w:rsidRPr="005112D6">
        <w:rPr>
          <w:rFonts w:ascii="Arial" w:hAnsi="Arial" w:cs="Arial"/>
          <w:sz w:val="24"/>
          <w:szCs w:val="24"/>
        </w:rPr>
        <w:t xml:space="preserve"> </w:t>
      </w:r>
      <w:r w:rsidR="005E7E7C" w:rsidRPr="005112D6">
        <w:rPr>
          <w:rFonts w:ascii="Arial" w:hAnsi="Arial" w:cs="Arial"/>
          <w:sz w:val="24"/>
          <w:szCs w:val="24"/>
        </w:rPr>
        <w:t xml:space="preserve">that the </w:t>
      </w:r>
      <w:r w:rsidR="0068273E" w:rsidRPr="005112D6">
        <w:rPr>
          <w:rFonts w:ascii="Arial" w:hAnsi="Arial" w:cs="Arial"/>
          <w:sz w:val="24"/>
          <w:szCs w:val="24"/>
        </w:rPr>
        <w:t>ICPC</w:t>
      </w:r>
      <w:r w:rsidR="005E7E7C" w:rsidRPr="005112D6">
        <w:rPr>
          <w:rFonts w:ascii="Arial" w:hAnsi="Arial" w:cs="Arial"/>
          <w:sz w:val="24"/>
          <w:szCs w:val="24"/>
        </w:rPr>
        <w:t xml:space="preserve"> must be completed </w:t>
      </w:r>
      <w:r w:rsidR="00014A4B" w:rsidRPr="005112D6">
        <w:rPr>
          <w:rFonts w:ascii="Arial" w:hAnsi="Arial" w:cs="Arial"/>
          <w:sz w:val="24"/>
          <w:szCs w:val="24"/>
        </w:rPr>
        <w:t>by an independent person who is not involved in the case and trained in ch</w:t>
      </w:r>
      <w:r>
        <w:rPr>
          <w:rFonts w:ascii="Arial" w:hAnsi="Arial" w:cs="Arial"/>
          <w:sz w:val="24"/>
          <w:szCs w:val="24"/>
        </w:rPr>
        <w:t>a</w:t>
      </w:r>
      <w:r w:rsidR="00014A4B" w:rsidRPr="005112D6">
        <w:rPr>
          <w:rFonts w:ascii="Arial" w:hAnsi="Arial" w:cs="Arial"/>
          <w:sz w:val="24"/>
          <w:szCs w:val="24"/>
        </w:rPr>
        <w:t xml:space="preserve">iring child protection conferences and </w:t>
      </w:r>
      <w:r w:rsidR="0068273E" w:rsidRPr="005112D6">
        <w:rPr>
          <w:rFonts w:ascii="Arial" w:hAnsi="Arial" w:cs="Arial"/>
          <w:sz w:val="24"/>
          <w:szCs w:val="24"/>
        </w:rPr>
        <w:t xml:space="preserve">is </w:t>
      </w:r>
      <w:r w:rsidR="00014A4B" w:rsidRPr="005112D6">
        <w:rPr>
          <w:rFonts w:ascii="Arial" w:hAnsi="Arial" w:cs="Arial"/>
          <w:sz w:val="24"/>
          <w:szCs w:val="24"/>
        </w:rPr>
        <w:t>knowledgeable of child protection, welfare and development when working with families</w:t>
      </w:r>
      <w:r w:rsidR="0068273E" w:rsidRPr="005112D6">
        <w:rPr>
          <w:rFonts w:ascii="Arial" w:hAnsi="Arial" w:cs="Arial"/>
          <w:sz w:val="24"/>
          <w:szCs w:val="24"/>
        </w:rPr>
        <w:t>,</w:t>
      </w:r>
      <w:r>
        <w:rPr>
          <w:rFonts w:ascii="Arial" w:hAnsi="Arial" w:cs="Arial"/>
          <w:sz w:val="24"/>
          <w:szCs w:val="24"/>
        </w:rPr>
        <w:t xml:space="preserve"> </w:t>
      </w:r>
      <w:r w:rsidR="0068273E" w:rsidRPr="005112D6">
        <w:rPr>
          <w:rFonts w:ascii="Arial" w:hAnsi="Arial" w:cs="Arial"/>
          <w:sz w:val="24"/>
          <w:szCs w:val="24"/>
        </w:rPr>
        <w:t>including diversity and anti-discrim</w:t>
      </w:r>
      <w:r>
        <w:rPr>
          <w:rFonts w:ascii="Arial" w:hAnsi="Arial" w:cs="Arial"/>
          <w:sz w:val="24"/>
          <w:szCs w:val="24"/>
        </w:rPr>
        <w:t>inatory</w:t>
      </w:r>
      <w:r w:rsidR="0068273E" w:rsidRPr="005112D6">
        <w:rPr>
          <w:rFonts w:ascii="Arial" w:hAnsi="Arial" w:cs="Arial"/>
          <w:sz w:val="24"/>
          <w:szCs w:val="24"/>
        </w:rPr>
        <w:t xml:space="preserve"> practice.  The</w:t>
      </w:r>
      <w:r>
        <w:rPr>
          <w:rFonts w:ascii="Arial" w:hAnsi="Arial" w:cs="Arial"/>
          <w:sz w:val="24"/>
          <w:szCs w:val="24"/>
        </w:rPr>
        <w:t xml:space="preserve">y </w:t>
      </w:r>
      <w:r w:rsidR="00014A4B" w:rsidRPr="005112D6">
        <w:rPr>
          <w:rFonts w:ascii="Arial" w:hAnsi="Arial" w:cs="Arial"/>
          <w:sz w:val="24"/>
          <w:szCs w:val="24"/>
        </w:rPr>
        <w:t xml:space="preserve">will be expected to meet in advance with families to identify </w:t>
      </w:r>
      <w:r>
        <w:rPr>
          <w:rFonts w:ascii="Arial" w:hAnsi="Arial" w:cs="Arial"/>
          <w:sz w:val="24"/>
          <w:szCs w:val="24"/>
        </w:rPr>
        <w:t xml:space="preserve">potential </w:t>
      </w:r>
      <w:r w:rsidR="00014A4B" w:rsidRPr="005112D6">
        <w:rPr>
          <w:rFonts w:ascii="Arial" w:hAnsi="Arial" w:cs="Arial"/>
          <w:sz w:val="24"/>
          <w:szCs w:val="24"/>
        </w:rPr>
        <w:t>conflicts with persons attending and must remain objective to ensure they can assess the evidence based only of the views and judgements of the conference attendees.  In th</w:t>
      </w:r>
      <w:r>
        <w:rPr>
          <w:rFonts w:ascii="Arial" w:hAnsi="Arial" w:cs="Arial"/>
          <w:sz w:val="24"/>
          <w:szCs w:val="24"/>
        </w:rPr>
        <w:t>eir</w:t>
      </w:r>
      <w:r w:rsidR="00014A4B" w:rsidRPr="005112D6">
        <w:rPr>
          <w:rFonts w:ascii="Arial" w:hAnsi="Arial" w:cs="Arial"/>
          <w:sz w:val="24"/>
          <w:szCs w:val="24"/>
        </w:rPr>
        <w:t xml:space="preserve"> role</w:t>
      </w:r>
      <w:r>
        <w:rPr>
          <w:rFonts w:ascii="Arial" w:hAnsi="Arial" w:cs="Arial"/>
          <w:sz w:val="24"/>
          <w:szCs w:val="24"/>
        </w:rPr>
        <w:t xml:space="preserve">, </w:t>
      </w:r>
      <w:r w:rsidR="00014A4B" w:rsidRPr="005112D6">
        <w:rPr>
          <w:rFonts w:ascii="Arial" w:hAnsi="Arial" w:cs="Arial"/>
          <w:sz w:val="24"/>
          <w:szCs w:val="24"/>
        </w:rPr>
        <w:t xml:space="preserve">they will be </w:t>
      </w:r>
      <w:r w:rsidR="0068273E" w:rsidRPr="005112D6">
        <w:rPr>
          <w:rFonts w:ascii="Arial" w:hAnsi="Arial" w:cs="Arial"/>
          <w:sz w:val="24"/>
          <w:szCs w:val="24"/>
        </w:rPr>
        <w:t>permitted to make recommendations after drawing together the opinions of professio</w:t>
      </w:r>
      <w:r>
        <w:rPr>
          <w:rFonts w:ascii="Arial" w:hAnsi="Arial" w:cs="Arial"/>
          <w:sz w:val="24"/>
          <w:szCs w:val="24"/>
        </w:rPr>
        <w:t>nals</w:t>
      </w:r>
      <w:r w:rsidR="0068273E" w:rsidRPr="005112D6">
        <w:rPr>
          <w:rFonts w:ascii="Arial" w:hAnsi="Arial" w:cs="Arial"/>
          <w:sz w:val="24"/>
          <w:szCs w:val="24"/>
        </w:rPr>
        <w:t xml:space="preserve"> and their views in</w:t>
      </w:r>
      <w:r>
        <w:rPr>
          <w:rFonts w:ascii="Arial" w:hAnsi="Arial" w:cs="Arial"/>
          <w:sz w:val="24"/>
          <w:szCs w:val="24"/>
        </w:rPr>
        <w:t xml:space="preserve"> a clear conclusion in</w:t>
      </w:r>
      <w:r w:rsidR="0068273E" w:rsidRPr="005112D6">
        <w:rPr>
          <w:rFonts w:ascii="Arial" w:hAnsi="Arial" w:cs="Arial"/>
          <w:sz w:val="24"/>
          <w:szCs w:val="24"/>
        </w:rPr>
        <w:t xml:space="preserve"> line with</w:t>
      </w:r>
      <w:r>
        <w:rPr>
          <w:rFonts w:ascii="Arial" w:hAnsi="Arial" w:cs="Arial"/>
          <w:sz w:val="24"/>
          <w:szCs w:val="24"/>
        </w:rPr>
        <w:t xml:space="preserve"> </w:t>
      </w:r>
      <w:r w:rsidR="0068273E" w:rsidRPr="005112D6">
        <w:rPr>
          <w:rFonts w:ascii="Arial" w:hAnsi="Arial" w:cs="Arial"/>
          <w:sz w:val="24"/>
          <w:szCs w:val="24"/>
        </w:rPr>
        <w:t xml:space="preserve">local safeguarding board protocols.  </w:t>
      </w:r>
    </w:p>
    <w:p w:rsidR="00197177" w:rsidRDefault="00197177" w:rsidP="005112D6">
      <w:pPr>
        <w:spacing w:line="240" w:lineRule="auto"/>
        <w:jc w:val="both"/>
        <w:rPr>
          <w:rFonts w:ascii="Arial" w:hAnsi="Arial" w:cs="Arial"/>
          <w:sz w:val="24"/>
          <w:szCs w:val="24"/>
        </w:rPr>
      </w:pPr>
    </w:p>
    <w:p w:rsidR="004C5982" w:rsidRPr="005112D6" w:rsidRDefault="00197177" w:rsidP="005112D6">
      <w:pPr>
        <w:spacing w:line="24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This outcome gave me relief and put my concerns to rest.  It gave me faith in my own judgement </w:t>
      </w:r>
      <w:r w:rsidR="0068273E" w:rsidRPr="005112D6">
        <w:rPr>
          <w:rFonts w:ascii="Arial" w:hAnsi="Arial" w:cs="Arial"/>
          <w:sz w:val="24"/>
          <w:szCs w:val="24"/>
          <w:shd w:val="clear" w:color="auto" w:fill="FFFFFF"/>
        </w:rPr>
        <w:t>and although</w:t>
      </w:r>
      <w:r>
        <w:rPr>
          <w:rFonts w:ascii="Arial" w:hAnsi="Arial" w:cs="Arial"/>
          <w:sz w:val="24"/>
          <w:szCs w:val="24"/>
          <w:shd w:val="clear" w:color="auto" w:fill="FFFFFF"/>
        </w:rPr>
        <w:t xml:space="preserve"> there was</w:t>
      </w:r>
      <w:r w:rsidR="0068273E" w:rsidRPr="005112D6">
        <w:rPr>
          <w:rFonts w:ascii="Arial" w:hAnsi="Arial" w:cs="Arial"/>
          <w:sz w:val="24"/>
          <w:szCs w:val="24"/>
          <w:shd w:val="clear" w:color="auto" w:fill="FFFFFF"/>
        </w:rPr>
        <w:t xml:space="preserve"> disappoint</w:t>
      </w:r>
      <w:r>
        <w:rPr>
          <w:rFonts w:ascii="Arial" w:hAnsi="Arial" w:cs="Arial"/>
          <w:sz w:val="24"/>
          <w:szCs w:val="24"/>
          <w:shd w:val="clear" w:color="auto" w:fill="FFFFFF"/>
        </w:rPr>
        <w:t xml:space="preserve">ment </w:t>
      </w:r>
      <w:r w:rsidR="0068273E" w:rsidRPr="005112D6">
        <w:rPr>
          <w:rFonts w:ascii="Arial" w:hAnsi="Arial" w:cs="Arial"/>
          <w:sz w:val="24"/>
          <w:szCs w:val="24"/>
          <w:shd w:val="clear" w:color="auto" w:fill="FFFFFF"/>
        </w:rPr>
        <w:t>that</w:t>
      </w:r>
      <w:r w:rsidR="00973A37">
        <w:rPr>
          <w:rFonts w:ascii="Arial" w:hAnsi="Arial" w:cs="Arial"/>
          <w:sz w:val="24"/>
          <w:szCs w:val="24"/>
          <w:shd w:val="clear" w:color="auto" w:fill="FFFFFF"/>
        </w:rPr>
        <w:t xml:space="preserve"> the</w:t>
      </w:r>
      <w:r w:rsidR="0068273E" w:rsidRPr="005112D6">
        <w:rPr>
          <w:rFonts w:ascii="Arial" w:hAnsi="Arial" w:cs="Arial"/>
          <w:sz w:val="24"/>
          <w:szCs w:val="24"/>
          <w:shd w:val="clear" w:color="auto" w:fill="FFFFFF"/>
        </w:rPr>
        <w:t xml:space="preserve"> staff at Hedfan</w:t>
      </w:r>
      <w:r w:rsidR="00973A37">
        <w:rPr>
          <w:rFonts w:ascii="Arial" w:hAnsi="Arial" w:cs="Arial"/>
          <w:sz w:val="24"/>
          <w:szCs w:val="24"/>
          <w:shd w:val="clear" w:color="auto" w:fill="FFFFFF"/>
        </w:rPr>
        <w:t xml:space="preserve"> Safeguarding </w:t>
      </w:r>
      <w:r w:rsidR="0068273E" w:rsidRPr="005112D6">
        <w:rPr>
          <w:rFonts w:ascii="Arial" w:hAnsi="Arial" w:cs="Arial"/>
          <w:sz w:val="24"/>
          <w:szCs w:val="24"/>
          <w:shd w:val="clear" w:color="auto" w:fill="FFFFFF"/>
        </w:rPr>
        <w:t xml:space="preserve">and Children in </w:t>
      </w:r>
      <w:r>
        <w:rPr>
          <w:rFonts w:ascii="Arial" w:hAnsi="Arial" w:cs="Arial"/>
          <w:sz w:val="24"/>
          <w:szCs w:val="24"/>
          <w:shd w:val="clear" w:color="auto" w:fill="FFFFFF"/>
        </w:rPr>
        <w:t>W</w:t>
      </w:r>
      <w:r w:rsidR="00973A37">
        <w:rPr>
          <w:rFonts w:ascii="Arial" w:hAnsi="Arial" w:cs="Arial"/>
          <w:sz w:val="24"/>
          <w:szCs w:val="24"/>
          <w:shd w:val="clear" w:color="auto" w:fill="FFFFFF"/>
        </w:rPr>
        <w:t>ales agree</w:t>
      </w:r>
      <w:r w:rsidR="0068273E" w:rsidRPr="005112D6">
        <w:rPr>
          <w:rFonts w:ascii="Arial" w:hAnsi="Arial" w:cs="Arial"/>
          <w:sz w:val="24"/>
          <w:szCs w:val="24"/>
          <w:shd w:val="clear" w:color="auto" w:fill="FFFFFF"/>
        </w:rPr>
        <w:t xml:space="preserve"> there does not appear to be </w:t>
      </w:r>
      <w:r w:rsidR="00973A37">
        <w:rPr>
          <w:rFonts w:ascii="Arial" w:hAnsi="Arial" w:cs="Arial"/>
          <w:sz w:val="24"/>
          <w:szCs w:val="24"/>
          <w:shd w:val="clear" w:color="auto" w:fill="FFFFFF"/>
        </w:rPr>
        <w:t>a definitive</w:t>
      </w:r>
      <w:r w:rsidR="0068273E" w:rsidRPr="005112D6">
        <w:rPr>
          <w:rFonts w:ascii="Arial" w:hAnsi="Arial" w:cs="Arial"/>
          <w:sz w:val="24"/>
          <w:szCs w:val="24"/>
          <w:shd w:val="clear" w:color="auto" w:fill="FFFFFF"/>
        </w:rPr>
        <w:t xml:space="preserve"> explanation for why the </w:t>
      </w:r>
      <w:r w:rsidR="00973A37">
        <w:rPr>
          <w:rFonts w:ascii="Arial" w:hAnsi="Arial" w:cs="Arial"/>
          <w:sz w:val="24"/>
          <w:szCs w:val="24"/>
          <w:shd w:val="clear" w:color="auto" w:fill="FFFFFF"/>
        </w:rPr>
        <w:t>C</w:t>
      </w:r>
      <w:r w:rsidR="0068273E" w:rsidRPr="005112D6">
        <w:rPr>
          <w:rFonts w:ascii="Arial" w:hAnsi="Arial" w:cs="Arial"/>
          <w:sz w:val="24"/>
          <w:szCs w:val="24"/>
          <w:shd w:val="clear" w:color="auto" w:fill="FFFFFF"/>
        </w:rPr>
        <w:t>hair being independent is so important</w:t>
      </w:r>
      <w:r w:rsidR="00973A37">
        <w:rPr>
          <w:rFonts w:ascii="Arial" w:hAnsi="Arial" w:cs="Arial"/>
          <w:sz w:val="24"/>
          <w:szCs w:val="24"/>
          <w:shd w:val="clear" w:color="auto" w:fill="FFFFFF"/>
        </w:rPr>
        <w:t>, they conclude this is</w:t>
      </w:r>
      <w:r w:rsidR="004C5982" w:rsidRPr="005112D6">
        <w:rPr>
          <w:rFonts w:ascii="Arial" w:hAnsi="Arial" w:cs="Arial"/>
          <w:sz w:val="24"/>
          <w:szCs w:val="24"/>
          <w:shd w:val="clear" w:color="auto" w:fill="FFFFFF"/>
        </w:rPr>
        <w:t xml:space="preserve"> to </w:t>
      </w:r>
      <w:r w:rsidR="0068273E" w:rsidRPr="005112D6">
        <w:rPr>
          <w:rFonts w:ascii="Arial" w:hAnsi="Arial" w:cs="Arial"/>
          <w:sz w:val="24"/>
          <w:szCs w:val="24"/>
          <w:shd w:val="clear" w:color="auto" w:fill="FFFFFF"/>
        </w:rPr>
        <w:t xml:space="preserve">ensure that there can be no </w:t>
      </w:r>
      <w:r w:rsidR="004C5982" w:rsidRPr="005112D6">
        <w:rPr>
          <w:rFonts w:ascii="Arial" w:hAnsi="Arial" w:cs="Arial"/>
          <w:sz w:val="24"/>
          <w:szCs w:val="24"/>
          <w:shd w:val="clear" w:color="auto" w:fill="FFFFFF"/>
        </w:rPr>
        <w:t>resurgence of the case outcome</w:t>
      </w:r>
      <w:r w:rsidR="00973A37">
        <w:rPr>
          <w:rFonts w:ascii="Arial" w:hAnsi="Arial" w:cs="Arial"/>
          <w:sz w:val="24"/>
          <w:szCs w:val="24"/>
          <w:shd w:val="clear" w:color="auto" w:fill="FFFFFF"/>
        </w:rPr>
        <w:t xml:space="preserve"> and my suggestion of offering clarity </w:t>
      </w:r>
      <w:r w:rsidR="004C5982" w:rsidRPr="005112D6">
        <w:rPr>
          <w:rFonts w:ascii="Arial" w:hAnsi="Arial" w:cs="Arial"/>
          <w:sz w:val="24"/>
          <w:szCs w:val="24"/>
          <w:shd w:val="clear" w:color="auto" w:fill="FFFFFF"/>
        </w:rPr>
        <w:t>will be taken forward for consideration by Children in Wales.</w:t>
      </w:r>
    </w:p>
    <w:p w:rsidR="005E7E7C" w:rsidRPr="00C33683" w:rsidRDefault="00973A37" w:rsidP="005112D6">
      <w:pPr>
        <w:spacing w:line="240" w:lineRule="auto"/>
        <w:jc w:val="both"/>
        <w:rPr>
          <w:rFonts w:ascii="Arial" w:hAnsi="Arial" w:cs="Arial"/>
          <w:sz w:val="24"/>
          <w:szCs w:val="24"/>
          <w:shd w:val="clear" w:color="auto" w:fill="FFFFFF"/>
        </w:rPr>
      </w:pPr>
      <w:r>
        <w:rPr>
          <w:rFonts w:ascii="Arial" w:hAnsi="Arial" w:cs="Arial"/>
          <w:sz w:val="24"/>
          <w:szCs w:val="24"/>
          <w:shd w:val="clear" w:color="auto" w:fill="FFFFFF"/>
        </w:rPr>
        <w:t>Trying to r</w:t>
      </w:r>
      <w:r w:rsidR="004C5982" w:rsidRPr="005112D6">
        <w:rPr>
          <w:rFonts w:ascii="Arial" w:hAnsi="Arial" w:cs="Arial"/>
          <w:sz w:val="24"/>
          <w:szCs w:val="24"/>
          <w:shd w:val="clear" w:color="auto" w:fill="FFFFFF"/>
        </w:rPr>
        <w:t xml:space="preserve">emain impartial </w:t>
      </w:r>
      <w:r w:rsidR="003C1F1E" w:rsidRPr="005112D6">
        <w:rPr>
          <w:rFonts w:ascii="Arial" w:hAnsi="Arial" w:cs="Arial"/>
          <w:sz w:val="24"/>
          <w:szCs w:val="24"/>
          <w:shd w:val="clear" w:color="auto" w:fill="FFFFFF"/>
        </w:rPr>
        <w:t xml:space="preserve">during the discussion </w:t>
      </w:r>
      <w:r>
        <w:rPr>
          <w:rFonts w:ascii="Arial" w:hAnsi="Arial" w:cs="Arial"/>
          <w:sz w:val="24"/>
          <w:szCs w:val="24"/>
          <w:shd w:val="clear" w:color="auto" w:fill="FFFFFF"/>
        </w:rPr>
        <w:t xml:space="preserve">was difficult due to my perceived doubts and as such I become so immersed in this speculative experience I started to worry </w:t>
      </w:r>
      <w:r w:rsidR="003C1F1E" w:rsidRPr="005112D6">
        <w:rPr>
          <w:rFonts w:ascii="Arial" w:hAnsi="Arial" w:cs="Arial"/>
          <w:sz w:val="24"/>
          <w:szCs w:val="24"/>
          <w:shd w:val="clear" w:color="auto" w:fill="FFFFFF"/>
        </w:rPr>
        <w:t>a</w:t>
      </w:r>
      <w:r>
        <w:rPr>
          <w:rFonts w:ascii="Arial" w:hAnsi="Arial" w:cs="Arial"/>
          <w:sz w:val="24"/>
          <w:szCs w:val="24"/>
          <w:shd w:val="clear" w:color="auto" w:fill="FFFFFF"/>
        </w:rPr>
        <w:t xml:space="preserve">bout the </w:t>
      </w:r>
      <w:r w:rsidR="007D614B" w:rsidRPr="005112D6">
        <w:rPr>
          <w:rFonts w:ascii="Arial" w:hAnsi="Arial" w:cs="Arial"/>
          <w:sz w:val="24"/>
          <w:szCs w:val="24"/>
        </w:rPr>
        <w:t xml:space="preserve">impact </w:t>
      </w:r>
      <w:r>
        <w:rPr>
          <w:rFonts w:ascii="Arial" w:hAnsi="Arial" w:cs="Arial"/>
          <w:sz w:val="24"/>
          <w:szCs w:val="24"/>
        </w:rPr>
        <w:t>of the</w:t>
      </w:r>
      <w:r w:rsidR="007D614B" w:rsidRPr="005112D6">
        <w:rPr>
          <w:rFonts w:ascii="Arial" w:hAnsi="Arial" w:cs="Arial"/>
          <w:sz w:val="24"/>
          <w:szCs w:val="24"/>
        </w:rPr>
        <w:t xml:space="preserve"> joint role </w:t>
      </w:r>
      <w:r>
        <w:rPr>
          <w:rFonts w:ascii="Arial" w:hAnsi="Arial" w:cs="Arial"/>
          <w:sz w:val="24"/>
          <w:szCs w:val="24"/>
        </w:rPr>
        <w:t>and the potential risks. Sharing</w:t>
      </w:r>
      <w:r w:rsidR="007D614B" w:rsidRPr="005112D6">
        <w:rPr>
          <w:rFonts w:ascii="Arial" w:hAnsi="Arial" w:cs="Arial"/>
          <w:sz w:val="24"/>
          <w:szCs w:val="24"/>
        </w:rPr>
        <w:t xml:space="preserve"> </w:t>
      </w:r>
      <w:r>
        <w:rPr>
          <w:rFonts w:ascii="Arial" w:hAnsi="Arial" w:cs="Arial"/>
          <w:sz w:val="24"/>
          <w:szCs w:val="24"/>
        </w:rPr>
        <w:t xml:space="preserve">my </w:t>
      </w:r>
      <w:r w:rsidR="007D614B" w:rsidRPr="005112D6">
        <w:rPr>
          <w:rFonts w:ascii="Arial" w:hAnsi="Arial" w:cs="Arial"/>
          <w:sz w:val="24"/>
          <w:szCs w:val="24"/>
        </w:rPr>
        <w:t xml:space="preserve">concerns within the group </w:t>
      </w:r>
      <w:r>
        <w:rPr>
          <w:rFonts w:ascii="Arial" w:hAnsi="Arial" w:cs="Arial"/>
          <w:sz w:val="24"/>
          <w:szCs w:val="24"/>
        </w:rPr>
        <w:t>enabled us to</w:t>
      </w:r>
      <w:r w:rsidR="00C33683">
        <w:rPr>
          <w:rFonts w:ascii="Arial" w:hAnsi="Arial" w:cs="Arial"/>
          <w:sz w:val="24"/>
          <w:szCs w:val="24"/>
        </w:rPr>
        <w:t xml:space="preserve"> find a solution as we achieved the </w:t>
      </w:r>
      <w:r w:rsidR="007D614B" w:rsidRPr="005112D6">
        <w:rPr>
          <w:rFonts w:ascii="Arial" w:hAnsi="Arial" w:cs="Arial"/>
          <w:sz w:val="24"/>
          <w:szCs w:val="24"/>
        </w:rPr>
        <w:t>desired outcome as I decided to play both Chair and Key worker but separate</w:t>
      </w:r>
      <w:r w:rsidR="00C33683">
        <w:rPr>
          <w:rFonts w:ascii="Arial" w:hAnsi="Arial" w:cs="Arial"/>
          <w:sz w:val="24"/>
          <w:szCs w:val="24"/>
        </w:rPr>
        <w:t xml:space="preserve"> </w:t>
      </w:r>
      <w:r w:rsidR="007D614B" w:rsidRPr="005112D6">
        <w:rPr>
          <w:rFonts w:ascii="Arial" w:hAnsi="Arial" w:cs="Arial"/>
          <w:sz w:val="24"/>
          <w:szCs w:val="24"/>
        </w:rPr>
        <w:t>them</w:t>
      </w:r>
      <w:r w:rsidR="00C33683">
        <w:rPr>
          <w:rFonts w:ascii="Arial" w:hAnsi="Arial" w:cs="Arial"/>
          <w:sz w:val="24"/>
          <w:szCs w:val="24"/>
        </w:rPr>
        <w:t xml:space="preserve"> as 2 roles within </w:t>
      </w:r>
      <w:r w:rsidR="007D614B" w:rsidRPr="005112D6">
        <w:rPr>
          <w:rFonts w:ascii="Arial" w:hAnsi="Arial" w:cs="Arial"/>
          <w:sz w:val="24"/>
          <w:szCs w:val="24"/>
        </w:rPr>
        <w:t>the oral presentation</w:t>
      </w:r>
      <w:r w:rsidR="00C33683">
        <w:rPr>
          <w:rFonts w:ascii="Arial" w:hAnsi="Arial" w:cs="Arial"/>
          <w:sz w:val="24"/>
          <w:szCs w:val="24"/>
        </w:rPr>
        <w:t>.</w:t>
      </w:r>
      <w:r w:rsidR="007D614B" w:rsidRPr="005112D6">
        <w:rPr>
          <w:rFonts w:ascii="Arial" w:hAnsi="Arial" w:cs="Arial"/>
          <w:sz w:val="24"/>
          <w:szCs w:val="24"/>
        </w:rPr>
        <w:t xml:space="preserve"> </w:t>
      </w:r>
      <w:r w:rsidR="00C33683">
        <w:rPr>
          <w:rFonts w:ascii="Arial" w:hAnsi="Arial" w:cs="Arial"/>
          <w:sz w:val="24"/>
          <w:szCs w:val="24"/>
        </w:rPr>
        <w:t xml:space="preserve">I explained I was concerned over the potential of serious </w:t>
      </w:r>
      <w:r w:rsidR="007D614B" w:rsidRPr="005112D6">
        <w:rPr>
          <w:rFonts w:ascii="Arial" w:hAnsi="Arial" w:cs="Arial"/>
          <w:sz w:val="24"/>
          <w:szCs w:val="24"/>
          <w:shd w:val="clear" w:color="auto" w:fill="FFFFFF"/>
        </w:rPr>
        <w:t>rep</w:t>
      </w:r>
      <w:r w:rsidR="00C33683">
        <w:rPr>
          <w:rFonts w:ascii="Arial" w:hAnsi="Arial" w:cs="Arial"/>
          <w:sz w:val="24"/>
          <w:szCs w:val="24"/>
          <w:shd w:val="clear" w:color="auto" w:fill="FFFFFF"/>
        </w:rPr>
        <w:t>e</w:t>
      </w:r>
      <w:r w:rsidR="007D614B" w:rsidRPr="005112D6">
        <w:rPr>
          <w:rFonts w:ascii="Arial" w:hAnsi="Arial" w:cs="Arial"/>
          <w:sz w:val="24"/>
          <w:szCs w:val="24"/>
          <w:shd w:val="clear" w:color="auto" w:fill="FFFFFF"/>
        </w:rPr>
        <w:t>rcussions if</w:t>
      </w:r>
      <w:r w:rsidR="00C33683">
        <w:rPr>
          <w:rFonts w:ascii="Arial" w:hAnsi="Arial" w:cs="Arial"/>
          <w:sz w:val="24"/>
          <w:szCs w:val="24"/>
          <w:shd w:val="clear" w:color="auto" w:fill="FFFFFF"/>
        </w:rPr>
        <w:t xml:space="preserve"> I found myself challenged by the family as I could never </w:t>
      </w:r>
      <w:r w:rsidR="00F92743">
        <w:rPr>
          <w:rFonts w:ascii="Arial" w:hAnsi="Arial" w:cs="Arial"/>
          <w:sz w:val="24"/>
          <w:szCs w:val="24"/>
          <w:shd w:val="clear" w:color="auto" w:fill="FFFFFF"/>
        </w:rPr>
        <w:t>be</w:t>
      </w:r>
      <w:r w:rsidR="00C33683">
        <w:rPr>
          <w:rFonts w:ascii="Arial" w:hAnsi="Arial" w:cs="Arial"/>
          <w:sz w:val="24"/>
          <w:szCs w:val="24"/>
          <w:shd w:val="clear" w:color="auto" w:fill="FFFFFF"/>
        </w:rPr>
        <w:t xml:space="preserve"> a </w:t>
      </w:r>
      <w:r w:rsidR="00F92743">
        <w:rPr>
          <w:rFonts w:ascii="Arial" w:hAnsi="Arial" w:cs="Arial"/>
          <w:sz w:val="24"/>
          <w:szCs w:val="24"/>
          <w:shd w:val="clear" w:color="auto" w:fill="FFFFFF"/>
        </w:rPr>
        <w:t>neutral</w:t>
      </w:r>
      <w:r w:rsidR="00C33683">
        <w:rPr>
          <w:rFonts w:ascii="Arial" w:hAnsi="Arial" w:cs="Arial"/>
          <w:sz w:val="24"/>
          <w:szCs w:val="24"/>
          <w:shd w:val="clear" w:color="auto" w:fill="FFFFFF"/>
        </w:rPr>
        <w:t xml:space="preserve"> member of the group.  I was concerned my reputation could be brought into disrepute if I was left holding the deciding vote in a meeting where no consensus had been reached. </w:t>
      </w:r>
      <w:r w:rsidR="00F92743">
        <w:rPr>
          <w:rFonts w:ascii="Arial" w:hAnsi="Arial" w:cs="Arial"/>
          <w:sz w:val="24"/>
          <w:szCs w:val="24"/>
          <w:shd w:val="clear" w:color="auto" w:fill="FFFFFF"/>
        </w:rPr>
        <w:t xml:space="preserve"> It c</w:t>
      </w:r>
      <w:r w:rsidR="00C33683">
        <w:rPr>
          <w:rFonts w:ascii="Arial" w:hAnsi="Arial" w:cs="Arial"/>
          <w:sz w:val="24"/>
          <w:szCs w:val="24"/>
          <w:shd w:val="clear" w:color="auto" w:fill="FFFFFF"/>
        </w:rPr>
        <w:t xml:space="preserve">ould cause </w:t>
      </w:r>
      <w:r w:rsidR="00F92743">
        <w:rPr>
          <w:rFonts w:ascii="Arial" w:hAnsi="Arial" w:cs="Arial"/>
          <w:sz w:val="24"/>
          <w:szCs w:val="24"/>
          <w:shd w:val="clear" w:color="auto" w:fill="FFFFFF"/>
        </w:rPr>
        <w:t>irrevocable</w:t>
      </w:r>
      <w:r w:rsidR="00C33683">
        <w:rPr>
          <w:rFonts w:ascii="Arial" w:hAnsi="Arial" w:cs="Arial"/>
          <w:sz w:val="24"/>
          <w:szCs w:val="24"/>
          <w:shd w:val="clear" w:color="auto" w:fill="FFFFFF"/>
        </w:rPr>
        <w:t xml:space="preserve"> damage not only to the </w:t>
      </w:r>
      <w:r w:rsidR="00F92743">
        <w:rPr>
          <w:rFonts w:ascii="Arial" w:hAnsi="Arial" w:cs="Arial"/>
          <w:sz w:val="24"/>
          <w:szCs w:val="24"/>
          <w:shd w:val="clear" w:color="auto" w:fill="FFFFFF"/>
        </w:rPr>
        <w:t>family’s</w:t>
      </w:r>
      <w:r w:rsidR="00C33683">
        <w:rPr>
          <w:rFonts w:ascii="Arial" w:hAnsi="Arial" w:cs="Arial"/>
          <w:sz w:val="24"/>
          <w:szCs w:val="24"/>
          <w:shd w:val="clear" w:color="auto" w:fill="FFFFFF"/>
        </w:rPr>
        <w:t xml:space="preserve"> relationship with the key worker but also structure of the safeguarding board risk it could potentially result in a </w:t>
      </w:r>
      <w:r w:rsidR="00F92743">
        <w:rPr>
          <w:rFonts w:ascii="Arial" w:hAnsi="Arial" w:cs="Arial"/>
          <w:sz w:val="24"/>
          <w:szCs w:val="24"/>
          <w:shd w:val="clear" w:color="auto" w:fill="FFFFFF"/>
        </w:rPr>
        <w:t>catastrophic</w:t>
      </w:r>
      <w:r w:rsidR="00C33683">
        <w:rPr>
          <w:rFonts w:ascii="Arial" w:hAnsi="Arial" w:cs="Arial"/>
          <w:sz w:val="24"/>
          <w:szCs w:val="24"/>
          <w:shd w:val="clear" w:color="auto" w:fill="FFFFFF"/>
        </w:rPr>
        <w:t xml:space="preserve"> outcome for the child.</w:t>
      </w:r>
    </w:p>
    <w:p w:rsidR="00610499" w:rsidRPr="005112D6" w:rsidRDefault="00C33683" w:rsidP="005112D6">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Following a C1 safeguarding referral, the initial </w:t>
      </w:r>
      <w:r w:rsidR="000C2792" w:rsidRPr="005112D6">
        <w:rPr>
          <w:rFonts w:ascii="Arial" w:hAnsi="Arial" w:cs="Arial"/>
          <w:sz w:val="24"/>
          <w:szCs w:val="24"/>
        </w:rPr>
        <w:t xml:space="preserve">assessment </w:t>
      </w:r>
      <w:r w:rsidR="00AA0695">
        <w:rPr>
          <w:rFonts w:ascii="Arial" w:hAnsi="Arial" w:cs="Arial"/>
          <w:sz w:val="24"/>
          <w:szCs w:val="24"/>
        </w:rPr>
        <w:t>i</w:t>
      </w:r>
      <w:r w:rsidR="000C2792" w:rsidRPr="005112D6">
        <w:rPr>
          <w:rFonts w:ascii="Arial" w:hAnsi="Arial" w:cs="Arial"/>
          <w:sz w:val="24"/>
          <w:szCs w:val="24"/>
        </w:rPr>
        <w:t xml:space="preserve">s about establishing whether a child </w:t>
      </w:r>
      <w:r w:rsidR="00F92743" w:rsidRPr="005112D6">
        <w:rPr>
          <w:rFonts w:ascii="Arial" w:hAnsi="Arial" w:cs="Arial"/>
          <w:sz w:val="24"/>
          <w:szCs w:val="24"/>
        </w:rPr>
        <w:t>needs</w:t>
      </w:r>
      <w:r w:rsidR="000C2792" w:rsidRPr="005112D6">
        <w:rPr>
          <w:rFonts w:ascii="Arial" w:hAnsi="Arial" w:cs="Arial"/>
          <w:sz w:val="24"/>
          <w:szCs w:val="24"/>
        </w:rPr>
        <w:t xml:space="preserve"> protection </w:t>
      </w:r>
      <w:r w:rsidR="00EC7182" w:rsidRPr="005112D6">
        <w:rPr>
          <w:rFonts w:ascii="Arial" w:hAnsi="Arial" w:cs="Arial"/>
          <w:sz w:val="24"/>
          <w:szCs w:val="24"/>
        </w:rPr>
        <w:t>b</w:t>
      </w:r>
      <w:r w:rsidR="00610499" w:rsidRPr="005112D6">
        <w:rPr>
          <w:rFonts w:ascii="Arial" w:hAnsi="Arial" w:cs="Arial"/>
          <w:sz w:val="24"/>
          <w:szCs w:val="24"/>
        </w:rPr>
        <w:t>y</w:t>
      </w:r>
      <w:r w:rsidR="00EC7182" w:rsidRPr="005112D6">
        <w:rPr>
          <w:rFonts w:ascii="Arial" w:hAnsi="Arial" w:cs="Arial"/>
          <w:sz w:val="24"/>
          <w:szCs w:val="24"/>
        </w:rPr>
        <w:t xml:space="preserve"> communicating with all involved including the child if appropriate</w:t>
      </w:r>
      <w:r w:rsidR="00775B5C" w:rsidRPr="005112D6">
        <w:rPr>
          <w:rFonts w:ascii="Arial" w:hAnsi="Arial" w:cs="Arial"/>
          <w:sz w:val="24"/>
          <w:szCs w:val="24"/>
        </w:rPr>
        <w:t xml:space="preserve"> </w:t>
      </w:r>
      <w:r w:rsidR="000C2792" w:rsidRPr="005112D6">
        <w:rPr>
          <w:rFonts w:ascii="Arial" w:hAnsi="Arial" w:cs="Arial"/>
          <w:sz w:val="24"/>
          <w:szCs w:val="24"/>
        </w:rPr>
        <w:t xml:space="preserve">which is </w:t>
      </w:r>
      <w:r w:rsidR="00775B5C" w:rsidRPr="005112D6">
        <w:rPr>
          <w:rFonts w:ascii="Arial" w:hAnsi="Arial" w:cs="Arial"/>
          <w:sz w:val="24"/>
          <w:szCs w:val="24"/>
        </w:rPr>
        <w:t xml:space="preserve">to be </w:t>
      </w:r>
      <w:r w:rsidR="000C2792" w:rsidRPr="005112D6">
        <w:rPr>
          <w:rFonts w:ascii="Arial" w:hAnsi="Arial" w:cs="Arial"/>
          <w:sz w:val="24"/>
          <w:szCs w:val="24"/>
        </w:rPr>
        <w:t xml:space="preserve">completed no later than </w:t>
      </w:r>
      <w:r w:rsidR="00610499" w:rsidRPr="005112D6">
        <w:rPr>
          <w:rFonts w:ascii="Arial" w:hAnsi="Arial" w:cs="Arial"/>
          <w:sz w:val="24"/>
          <w:szCs w:val="24"/>
        </w:rPr>
        <w:t>seven</w:t>
      </w:r>
      <w:r w:rsidR="000C2792" w:rsidRPr="005112D6">
        <w:rPr>
          <w:rFonts w:ascii="Arial" w:hAnsi="Arial" w:cs="Arial"/>
          <w:sz w:val="24"/>
          <w:szCs w:val="24"/>
        </w:rPr>
        <w:t xml:space="preserve"> </w:t>
      </w:r>
      <w:r w:rsidR="00F92743" w:rsidRPr="005112D6">
        <w:rPr>
          <w:rFonts w:ascii="Arial" w:hAnsi="Arial" w:cs="Arial"/>
          <w:sz w:val="24"/>
          <w:szCs w:val="24"/>
        </w:rPr>
        <w:t>days</w:t>
      </w:r>
      <w:r w:rsidR="00F92743">
        <w:rPr>
          <w:rFonts w:ascii="Arial" w:hAnsi="Arial" w:cs="Arial"/>
          <w:sz w:val="24"/>
          <w:szCs w:val="24"/>
        </w:rPr>
        <w:t>.</w:t>
      </w:r>
      <w:r w:rsidR="00F92743" w:rsidRPr="005112D6">
        <w:rPr>
          <w:rFonts w:ascii="Arial" w:hAnsi="Arial" w:cs="Arial"/>
          <w:sz w:val="24"/>
          <w:szCs w:val="24"/>
        </w:rPr>
        <w:t xml:space="preserve"> The</w:t>
      </w:r>
      <w:r w:rsidR="00775B5C" w:rsidRPr="005112D6">
        <w:rPr>
          <w:rFonts w:ascii="Arial" w:hAnsi="Arial" w:cs="Arial"/>
          <w:sz w:val="24"/>
          <w:szCs w:val="24"/>
        </w:rPr>
        <w:t xml:space="preserve"> local authority has a duty to act there is reasonable cause to suspect that a child “is suffering, or is likely to suffer, significant harm" </w:t>
      </w:r>
      <w:r>
        <w:rPr>
          <w:rFonts w:ascii="Arial" w:hAnsi="Arial" w:cs="Arial"/>
          <w:sz w:val="24"/>
          <w:szCs w:val="24"/>
        </w:rPr>
        <w:t>Children’s Act (</w:t>
      </w:r>
      <w:r w:rsidR="00AA0695">
        <w:rPr>
          <w:rFonts w:ascii="Arial" w:hAnsi="Arial" w:cs="Arial"/>
          <w:sz w:val="24"/>
          <w:szCs w:val="24"/>
        </w:rPr>
        <w:t>1989</w:t>
      </w:r>
      <w:r>
        <w:rPr>
          <w:rFonts w:ascii="Arial" w:hAnsi="Arial" w:cs="Arial"/>
          <w:sz w:val="24"/>
          <w:szCs w:val="24"/>
        </w:rPr>
        <w:t xml:space="preserve">) </w:t>
      </w:r>
      <w:r w:rsidR="00775B5C" w:rsidRPr="005112D6">
        <w:rPr>
          <w:rFonts w:ascii="Arial" w:hAnsi="Arial" w:cs="Arial"/>
          <w:sz w:val="24"/>
          <w:szCs w:val="24"/>
        </w:rPr>
        <w:t xml:space="preserve">and must make any enquiries that are necessary to decide if any action is needed to safeguard or promote the child’s welfare. </w:t>
      </w:r>
      <w:r w:rsidR="00610499" w:rsidRPr="005112D6">
        <w:rPr>
          <w:rFonts w:ascii="Arial" w:hAnsi="Arial" w:cs="Arial"/>
          <w:sz w:val="24"/>
          <w:szCs w:val="24"/>
        </w:rPr>
        <w:t>If a referral is</w:t>
      </w:r>
      <w:r w:rsidR="00775B5C" w:rsidRPr="005112D6">
        <w:rPr>
          <w:rFonts w:ascii="Arial" w:hAnsi="Arial" w:cs="Arial"/>
          <w:sz w:val="24"/>
          <w:szCs w:val="24"/>
        </w:rPr>
        <w:t xml:space="preserve"> </w:t>
      </w:r>
      <w:r w:rsidR="000C2792" w:rsidRPr="005112D6">
        <w:rPr>
          <w:rFonts w:ascii="Arial" w:hAnsi="Arial" w:cs="Arial"/>
          <w:sz w:val="24"/>
          <w:szCs w:val="24"/>
        </w:rPr>
        <w:t>unsubstantiated</w:t>
      </w:r>
      <w:r w:rsidR="00EC7182" w:rsidRPr="005112D6">
        <w:rPr>
          <w:rFonts w:ascii="Arial" w:hAnsi="Arial" w:cs="Arial"/>
          <w:sz w:val="24"/>
          <w:szCs w:val="24"/>
        </w:rPr>
        <w:t xml:space="preserve"> </w:t>
      </w:r>
      <w:r w:rsidR="000C2792" w:rsidRPr="005112D6">
        <w:rPr>
          <w:rFonts w:ascii="Arial" w:hAnsi="Arial" w:cs="Arial"/>
          <w:sz w:val="24"/>
          <w:szCs w:val="24"/>
        </w:rPr>
        <w:t xml:space="preserve">the family </w:t>
      </w:r>
      <w:r w:rsidR="00EC7182" w:rsidRPr="005112D6">
        <w:rPr>
          <w:rFonts w:ascii="Arial" w:hAnsi="Arial" w:cs="Arial"/>
          <w:sz w:val="24"/>
          <w:szCs w:val="24"/>
        </w:rPr>
        <w:t>can</w:t>
      </w:r>
      <w:r w:rsidR="000C2792" w:rsidRPr="005112D6">
        <w:rPr>
          <w:rFonts w:ascii="Arial" w:hAnsi="Arial" w:cs="Arial"/>
          <w:sz w:val="24"/>
          <w:szCs w:val="24"/>
        </w:rPr>
        <w:t xml:space="preserve"> still benefit from support through agencies such as Resilient Families (</w:t>
      </w:r>
      <w:r w:rsidR="00AA0695">
        <w:rPr>
          <w:rFonts w:ascii="Arial" w:hAnsi="Arial" w:cs="Arial"/>
          <w:sz w:val="24"/>
          <w:szCs w:val="24"/>
        </w:rPr>
        <w:t>2017</w:t>
      </w:r>
      <w:r w:rsidR="000C2792" w:rsidRPr="005112D6">
        <w:rPr>
          <w:rFonts w:ascii="Arial" w:hAnsi="Arial" w:cs="Arial"/>
          <w:sz w:val="24"/>
          <w:szCs w:val="24"/>
        </w:rPr>
        <w:t>) who support</w:t>
      </w:r>
      <w:r w:rsidR="00610499" w:rsidRPr="005112D6">
        <w:rPr>
          <w:rFonts w:ascii="Arial" w:hAnsi="Arial" w:cs="Arial"/>
          <w:sz w:val="24"/>
          <w:szCs w:val="24"/>
        </w:rPr>
        <w:t>s and</w:t>
      </w:r>
      <w:r w:rsidR="00EC7182" w:rsidRPr="005112D6">
        <w:rPr>
          <w:rFonts w:ascii="Arial" w:hAnsi="Arial" w:cs="Arial"/>
          <w:sz w:val="24"/>
          <w:szCs w:val="24"/>
        </w:rPr>
        <w:t xml:space="preserve"> promotes a child’s health and wellbeing</w:t>
      </w:r>
      <w:r w:rsidR="00775B5C" w:rsidRPr="005112D6">
        <w:rPr>
          <w:rFonts w:ascii="Arial" w:hAnsi="Arial" w:cs="Arial"/>
          <w:sz w:val="24"/>
          <w:szCs w:val="24"/>
        </w:rPr>
        <w:t xml:space="preserve"> and the aims of the development of these organisations are to promote support within communities where families are more likely to feel empowered SSWB (2014).</w:t>
      </w:r>
    </w:p>
    <w:p w:rsidR="00775B5C" w:rsidRPr="005112D6" w:rsidRDefault="00775B5C" w:rsidP="005112D6">
      <w:pPr>
        <w:autoSpaceDE w:val="0"/>
        <w:autoSpaceDN w:val="0"/>
        <w:adjustRightInd w:val="0"/>
        <w:spacing w:after="0" w:line="240" w:lineRule="auto"/>
        <w:jc w:val="both"/>
        <w:rPr>
          <w:rFonts w:ascii="Arial" w:hAnsi="Arial" w:cs="Arial"/>
          <w:sz w:val="24"/>
          <w:szCs w:val="24"/>
        </w:rPr>
      </w:pPr>
    </w:p>
    <w:p w:rsidR="003C1F1E" w:rsidRPr="005112D6" w:rsidRDefault="00AA0695" w:rsidP="005112D6">
      <w:pPr>
        <w:shd w:val="clear" w:color="auto" w:fill="FFFFFF"/>
        <w:spacing w:after="150" w:line="240" w:lineRule="auto"/>
        <w:jc w:val="both"/>
        <w:rPr>
          <w:rFonts w:ascii="Arial" w:hAnsi="Arial" w:cs="Arial"/>
          <w:sz w:val="24"/>
          <w:szCs w:val="24"/>
        </w:rPr>
      </w:pPr>
      <w:r>
        <w:rPr>
          <w:rFonts w:ascii="Arial" w:hAnsi="Arial" w:cs="Arial"/>
          <w:sz w:val="24"/>
          <w:szCs w:val="24"/>
        </w:rPr>
        <w:t xml:space="preserve">On </w:t>
      </w:r>
      <w:r w:rsidR="003C1F1E" w:rsidRPr="005112D6">
        <w:rPr>
          <w:rFonts w:ascii="Arial" w:hAnsi="Arial" w:cs="Arial"/>
          <w:sz w:val="24"/>
          <w:szCs w:val="24"/>
        </w:rPr>
        <w:t>reviewing the Stewart Family case report Social Care Wales (2018)</w:t>
      </w:r>
      <w:r>
        <w:rPr>
          <w:rFonts w:ascii="Arial" w:hAnsi="Arial" w:cs="Arial"/>
          <w:sz w:val="24"/>
          <w:szCs w:val="24"/>
        </w:rPr>
        <w:t xml:space="preserve"> </w:t>
      </w:r>
      <w:r w:rsidR="00F92743">
        <w:rPr>
          <w:rFonts w:ascii="Arial" w:hAnsi="Arial" w:cs="Arial"/>
          <w:sz w:val="24"/>
          <w:szCs w:val="24"/>
        </w:rPr>
        <w:t xml:space="preserve">the </w:t>
      </w:r>
      <w:r w:rsidR="003C1F1E" w:rsidRPr="005112D6">
        <w:rPr>
          <w:rFonts w:ascii="Arial" w:hAnsi="Arial" w:cs="Arial"/>
          <w:sz w:val="24"/>
          <w:szCs w:val="24"/>
        </w:rPr>
        <w:t xml:space="preserve">similar </w:t>
      </w:r>
      <w:r w:rsidR="00F92743" w:rsidRPr="005112D6">
        <w:rPr>
          <w:rFonts w:ascii="Arial" w:hAnsi="Arial" w:cs="Arial"/>
          <w:sz w:val="24"/>
          <w:szCs w:val="24"/>
        </w:rPr>
        <w:t>characteristics</w:t>
      </w:r>
      <w:r>
        <w:rPr>
          <w:rFonts w:ascii="Arial" w:hAnsi="Arial" w:cs="Arial"/>
          <w:sz w:val="24"/>
          <w:szCs w:val="24"/>
        </w:rPr>
        <w:t xml:space="preserve"> </w:t>
      </w:r>
      <w:r w:rsidR="00F92743">
        <w:rPr>
          <w:rFonts w:ascii="Arial" w:hAnsi="Arial" w:cs="Arial"/>
          <w:sz w:val="24"/>
          <w:szCs w:val="24"/>
        </w:rPr>
        <w:t xml:space="preserve">supported </w:t>
      </w:r>
      <w:r>
        <w:rPr>
          <w:rFonts w:ascii="Arial" w:hAnsi="Arial" w:cs="Arial"/>
          <w:sz w:val="24"/>
          <w:szCs w:val="24"/>
        </w:rPr>
        <w:t xml:space="preserve">our assignment. </w:t>
      </w:r>
      <w:r w:rsidR="003C1F1E" w:rsidRPr="005112D6">
        <w:rPr>
          <w:rFonts w:ascii="Arial" w:hAnsi="Arial" w:cs="Arial"/>
          <w:sz w:val="24"/>
          <w:szCs w:val="24"/>
        </w:rPr>
        <w:t xml:space="preserve">We considered </w:t>
      </w:r>
      <w:r>
        <w:rPr>
          <w:rFonts w:ascii="Arial" w:hAnsi="Arial" w:cs="Arial"/>
          <w:sz w:val="24"/>
          <w:szCs w:val="24"/>
        </w:rPr>
        <w:t xml:space="preserve">multi-agency </w:t>
      </w:r>
      <w:r w:rsidR="003C1F1E" w:rsidRPr="005112D6">
        <w:rPr>
          <w:rFonts w:ascii="Arial" w:hAnsi="Arial" w:cs="Arial"/>
          <w:sz w:val="24"/>
          <w:szCs w:val="24"/>
        </w:rPr>
        <w:t xml:space="preserve">experiences </w:t>
      </w:r>
      <w:r w:rsidR="00F92743">
        <w:rPr>
          <w:rFonts w:ascii="Arial" w:hAnsi="Arial" w:cs="Arial"/>
          <w:sz w:val="24"/>
          <w:szCs w:val="24"/>
        </w:rPr>
        <w:t>and</w:t>
      </w:r>
      <w:r>
        <w:rPr>
          <w:rFonts w:ascii="Arial" w:hAnsi="Arial" w:cs="Arial"/>
          <w:sz w:val="24"/>
          <w:szCs w:val="24"/>
        </w:rPr>
        <w:t xml:space="preserve"> discussed agencies that</w:t>
      </w:r>
      <w:r w:rsidR="003C1F1E" w:rsidRPr="005112D6">
        <w:rPr>
          <w:rFonts w:ascii="Arial" w:hAnsi="Arial" w:cs="Arial"/>
          <w:sz w:val="24"/>
          <w:szCs w:val="24"/>
        </w:rPr>
        <w:t xml:space="preserve"> we may not have considered in safeguarding such as peri-natal care</w:t>
      </w:r>
      <w:r>
        <w:rPr>
          <w:rFonts w:ascii="Arial" w:hAnsi="Arial" w:cs="Arial"/>
          <w:sz w:val="24"/>
          <w:szCs w:val="24"/>
        </w:rPr>
        <w:t xml:space="preserve">, local </w:t>
      </w:r>
      <w:r w:rsidR="002C7710" w:rsidRPr="005112D6">
        <w:rPr>
          <w:rFonts w:ascii="Arial" w:hAnsi="Arial" w:cs="Arial"/>
          <w:sz w:val="24"/>
          <w:szCs w:val="24"/>
        </w:rPr>
        <w:t xml:space="preserve">housing and the </w:t>
      </w:r>
      <w:r>
        <w:rPr>
          <w:rFonts w:ascii="Arial" w:hAnsi="Arial" w:cs="Arial"/>
          <w:sz w:val="24"/>
          <w:szCs w:val="24"/>
        </w:rPr>
        <w:t xml:space="preserve">school bus </w:t>
      </w:r>
      <w:r w:rsidR="002C7710" w:rsidRPr="005112D6">
        <w:rPr>
          <w:rFonts w:ascii="Arial" w:hAnsi="Arial" w:cs="Arial"/>
          <w:sz w:val="24"/>
          <w:szCs w:val="24"/>
        </w:rPr>
        <w:t>compan</w:t>
      </w:r>
      <w:r>
        <w:rPr>
          <w:rFonts w:ascii="Arial" w:hAnsi="Arial" w:cs="Arial"/>
          <w:sz w:val="24"/>
          <w:szCs w:val="24"/>
        </w:rPr>
        <w:t>ies that could all provide key information to support an ICPC.</w:t>
      </w:r>
      <w:r w:rsidR="002C7710" w:rsidRPr="005112D6">
        <w:rPr>
          <w:rFonts w:ascii="Arial" w:hAnsi="Arial" w:cs="Arial"/>
          <w:sz w:val="24"/>
          <w:szCs w:val="24"/>
        </w:rPr>
        <w:t xml:space="preserve"> </w:t>
      </w:r>
    </w:p>
    <w:p w:rsidR="00753991" w:rsidRPr="005112D6" w:rsidRDefault="003C1F1E" w:rsidP="005112D6">
      <w:pPr>
        <w:shd w:val="clear" w:color="auto" w:fill="FFFFFF"/>
        <w:spacing w:after="150" w:line="240" w:lineRule="auto"/>
        <w:jc w:val="both"/>
        <w:rPr>
          <w:rFonts w:ascii="Arial" w:eastAsia="Times New Roman" w:hAnsi="Arial" w:cs="Arial"/>
          <w:sz w:val="24"/>
          <w:szCs w:val="24"/>
          <w:lang w:eastAsia="en-GB"/>
        </w:rPr>
      </w:pPr>
      <w:r w:rsidRPr="005112D6">
        <w:rPr>
          <w:rFonts w:ascii="Arial" w:hAnsi="Arial" w:cs="Arial"/>
          <w:sz w:val="24"/>
          <w:szCs w:val="24"/>
        </w:rPr>
        <w:t>B</w:t>
      </w:r>
      <w:r w:rsidR="00811BAB" w:rsidRPr="005112D6">
        <w:rPr>
          <w:rFonts w:ascii="Arial" w:hAnsi="Arial" w:cs="Arial"/>
          <w:sz w:val="24"/>
          <w:szCs w:val="24"/>
        </w:rPr>
        <w:t>est practice in multi-agency working</w:t>
      </w:r>
      <w:r w:rsidR="00626CA2" w:rsidRPr="005112D6">
        <w:rPr>
          <w:rFonts w:ascii="Arial" w:hAnsi="Arial" w:cs="Arial"/>
          <w:sz w:val="24"/>
          <w:szCs w:val="24"/>
        </w:rPr>
        <w:t xml:space="preserve"> is essential and </w:t>
      </w:r>
      <w:r w:rsidR="00811BAB" w:rsidRPr="005112D6">
        <w:rPr>
          <w:rFonts w:ascii="Arial" w:hAnsi="Arial" w:cs="Arial"/>
          <w:sz w:val="24"/>
          <w:szCs w:val="24"/>
        </w:rPr>
        <w:t xml:space="preserve">is advocated in </w:t>
      </w:r>
      <w:r w:rsidR="00626CA2" w:rsidRPr="005112D6">
        <w:rPr>
          <w:rFonts w:ascii="Arial" w:hAnsi="Arial" w:cs="Arial"/>
          <w:sz w:val="24"/>
          <w:szCs w:val="24"/>
        </w:rPr>
        <w:t xml:space="preserve">legislative </w:t>
      </w:r>
      <w:r w:rsidR="00811BAB" w:rsidRPr="005112D6">
        <w:rPr>
          <w:rFonts w:ascii="Arial" w:hAnsi="Arial" w:cs="Arial"/>
          <w:sz w:val="24"/>
          <w:szCs w:val="24"/>
        </w:rPr>
        <w:t xml:space="preserve">documents and agendas </w:t>
      </w:r>
      <w:r w:rsidR="00626CA2" w:rsidRPr="005112D6">
        <w:rPr>
          <w:rFonts w:ascii="Arial" w:eastAsia="Times New Roman" w:hAnsi="Arial" w:cs="Arial"/>
          <w:sz w:val="24"/>
          <w:szCs w:val="24"/>
          <w:lang w:eastAsia="en-GB"/>
        </w:rPr>
        <w:t xml:space="preserve">such as the </w:t>
      </w:r>
      <w:r w:rsidR="00753991" w:rsidRPr="005112D6">
        <w:rPr>
          <w:rFonts w:ascii="Arial" w:eastAsia="Times New Roman" w:hAnsi="Arial" w:cs="Arial"/>
          <w:sz w:val="24"/>
          <w:szCs w:val="24"/>
          <w:lang w:eastAsia="en-GB"/>
        </w:rPr>
        <w:t xml:space="preserve">Children’s National Service Framework (2004) which </w:t>
      </w:r>
      <w:r w:rsidR="00626CA2" w:rsidRPr="005112D6">
        <w:rPr>
          <w:rFonts w:ascii="Arial" w:eastAsia="Times New Roman" w:hAnsi="Arial" w:cs="Arial"/>
          <w:sz w:val="24"/>
          <w:szCs w:val="24"/>
          <w:lang w:eastAsia="en-GB"/>
        </w:rPr>
        <w:t xml:space="preserve">promotes the need for services to be designed with the child at the centre of practice and to not focus on individual problems but look at the child holistically. And this vision was summarised by the </w:t>
      </w:r>
      <w:r w:rsidR="00753991" w:rsidRPr="005112D6">
        <w:rPr>
          <w:rFonts w:ascii="Arial" w:eastAsia="Times New Roman" w:hAnsi="Arial" w:cs="Arial"/>
          <w:sz w:val="24"/>
          <w:szCs w:val="24"/>
          <w:lang w:eastAsia="en-GB"/>
        </w:rPr>
        <w:t>children’s commissioner, Professor Aynsley-Green</w:t>
      </w:r>
      <w:r w:rsidR="00626CA2" w:rsidRPr="005112D6">
        <w:rPr>
          <w:rFonts w:ascii="Arial" w:eastAsia="Times New Roman" w:hAnsi="Arial" w:cs="Arial"/>
          <w:sz w:val="24"/>
          <w:szCs w:val="24"/>
          <w:lang w:eastAsia="en-GB"/>
        </w:rPr>
        <w:t xml:space="preserve"> who </w:t>
      </w:r>
      <w:r w:rsidR="00753991" w:rsidRPr="005112D6">
        <w:rPr>
          <w:rFonts w:ascii="Arial" w:eastAsia="Times New Roman" w:hAnsi="Arial" w:cs="Arial"/>
          <w:sz w:val="24"/>
          <w:szCs w:val="24"/>
          <w:lang w:eastAsia="en-GB"/>
        </w:rPr>
        <w:t>stat</w:t>
      </w:r>
      <w:r w:rsidR="00626CA2" w:rsidRPr="005112D6">
        <w:rPr>
          <w:rFonts w:ascii="Arial" w:eastAsia="Times New Roman" w:hAnsi="Arial" w:cs="Arial"/>
          <w:sz w:val="24"/>
          <w:szCs w:val="24"/>
          <w:lang w:eastAsia="en-GB"/>
        </w:rPr>
        <w:t>ed in an Executive Summary</w:t>
      </w:r>
      <w:r w:rsidR="00753991" w:rsidRPr="005112D6">
        <w:rPr>
          <w:rFonts w:ascii="Arial" w:eastAsia="Times New Roman" w:hAnsi="Arial" w:cs="Arial"/>
          <w:sz w:val="24"/>
          <w:szCs w:val="24"/>
          <w:lang w:eastAsia="en-GB"/>
        </w:rPr>
        <w:t xml:space="preserve"> “the practical challenge is ensuring that children’s services locally are coherent in design and delivery, with good coordination, effective joint working between and across sectors and agencies, with smooth transitions and in partnership with children, young people and families” Department of Health</w:t>
      </w:r>
      <w:r w:rsidR="00626CA2" w:rsidRPr="005112D6">
        <w:rPr>
          <w:rFonts w:ascii="Arial" w:eastAsia="Times New Roman" w:hAnsi="Arial" w:cs="Arial"/>
          <w:sz w:val="24"/>
          <w:szCs w:val="24"/>
          <w:lang w:eastAsia="en-GB"/>
        </w:rPr>
        <w:t xml:space="preserve"> (</w:t>
      </w:r>
      <w:r w:rsidR="00753991" w:rsidRPr="005112D6">
        <w:rPr>
          <w:rFonts w:ascii="Arial" w:eastAsia="Times New Roman" w:hAnsi="Arial" w:cs="Arial"/>
          <w:sz w:val="24"/>
          <w:szCs w:val="24"/>
          <w:lang w:eastAsia="en-GB"/>
        </w:rPr>
        <w:t>2004</w:t>
      </w:r>
      <w:r w:rsidR="00626CA2" w:rsidRPr="005112D6">
        <w:rPr>
          <w:rFonts w:ascii="Arial" w:eastAsia="Times New Roman" w:hAnsi="Arial" w:cs="Arial"/>
          <w:sz w:val="24"/>
          <w:szCs w:val="24"/>
          <w:lang w:eastAsia="en-GB"/>
        </w:rPr>
        <w:t>)</w:t>
      </w:r>
      <w:r w:rsidR="00753991" w:rsidRPr="005112D6">
        <w:rPr>
          <w:rFonts w:ascii="Arial" w:eastAsia="Times New Roman" w:hAnsi="Arial" w:cs="Arial"/>
          <w:sz w:val="24"/>
          <w:szCs w:val="24"/>
          <w:lang w:eastAsia="en-GB"/>
        </w:rPr>
        <w:t>.</w:t>
      </w:r>
    </w:p>
    <w:p w:rsidR="007D614B" w:rsidRPr="005112D6" w:rsidRDefault="00753991" w:rsidP="005112D6">
      <w:pPr>
        <w:shd w:val="clear" w:color="auto" w:fill="FFFFFF"/>
        <w:spacing w:after="150" w:line="240" w:lineRule="auto"/>
        <w:jc w:val="both"/>
        <w:rPr>
          <w:rFonts w:ascii="Arial" w:hAnsi="Arial" w:cs="Arial"/>
          <w:sz w:val="24"/>
          <w:szCs w:val="24"/>
        </w:rPr>
      </w:pPr>
      <w:r w:rsidRPr="005112D6">
        <w:rPr>
          <w:rFonts w:ascii="Arial" w:eastAsia="Times New Roman" w:hAnsi="Arial" w:cs="Arial"/>
          <w:sz w:val="24"/>
          <w:szCs w:val="24"/>
          <w:lang w:eastAsia="en-GB"/>
        </w:rPr>
        <w:t>Every Child Matters (2003)</w:t>
      </w:r>
      <w:r w:rsidR="00AA0695">
        <w:rPr>
          <w:rFonts w:ascii="Arial" w:eastAsia="Times New Roman" w:hAnsi="Arial" w:cs="Arial"/>
          <w:sz w:val="24"/>
          <w:szCs w:val="24"/>
          <w:lang w:eastAsia="en-GB"/>
        </w:rPr>
        <w:t xml:space="preserve"> reinforces the need to</w:t>
      </w:r>
      <w:r w:rsidR="00626CA2" w:rsidRPr="005112D6">
        <w:rPr>
          <w:rFonts w:ascii="Arial" w:eastAsia="Times New Roman" w:hAnsi="Arial" w:cs="Arial"/>
          <w:sz w:val="24"/>
          <w:szCs w:val="24"/>
          <w:lang w:eastAsia="en-GB"/>
        </w:rPr>
        <w:t xml:space="preserve"> facilitate effective communication across services with an </w:t>
      </w:r>
      <w:r w:rsidRPr="005112D6">
        <w:rPr>
          <w:rFonts w:ascii="Arial" w:eastAsia="Times New Roman" w:hAnsi="Arial" w:cs="Arial"/>
          <w:sz w:val="24"/>
          <w:szCs w:val="24"/>
          <w:lang w:eastAsia="en-GB"/>
        </w:rPr>
        <w:t>emphasis on empowering the person</w:t>
      </w:r>
      <w:r w:rsidR="00626CA2" w:rsidRPr="005112D6">
        <w:rPr>
          <w:rFonts w:ascii="Arial" w:eastAsia="Times New Roman" w:hAnsi="Arial" w:cs="Arial"/>
          <w:sz w:val="24"/>
          <w:szCs w:val="24"/>
          <w:lang w:eastAsia="en-GB"/>
        </w:rPr>
        <w:t xml:space="preserve">s involved in </w:t>
      </w:r>
      <w:r w:rsidR="00F92743" w:rsidRPr="005112D6">
        <w:rPr>
          <w:rFonts w:ascii="Arial" w:eastAsia="Times New Roman" w:hAnsi="Arial" w:cs="Arial"/>
          <w:sz w:val="24"/>
          <w:szCs w:val="24"/>
          <w:lang w:eastAsia="en-GB"/>
        </w:rPr>
        <w:t>contributing</w:t>
      </w:r>
      <w:r w:rsidR="00626CA2" w:rsidRPr="005112D6">
        <w:rPr>
          <w:rFonts w:ascii="Arial" w:eastAsia="Times New Roman" w:hAnsi="Arial" w:cs="Arial"/>
          <w:sz w:val="24"/>
          <w:szCs w:val="24"/>
          <w:lang w:eastAsia="en-GB"/>
        </w:rPr>
        <w:t xml:space="preserve"> that is accepted </w:t>
      </w:r>
      <w:r w:rsidR="00F92743" w:rsidRPr="005112D6">
        <w:rPr>
          <w:rFonts w:ascii="Arial" w:eastAsia="Times New Roman" w:hAnsi="Arial" w:cs="Arial"/>
          <w:sz w:val="24"/>
          <w:szCs w:val="24"/>
          <w:lang w:eastAsia="en-GB"/>
        </w:rPr>
        <w:t>similarly</w:t>
      </w:r>
      <w:r w:rsidR="00AA0695">
        <w:rPr>
          <w:rFonts w:ascii="Arial" w:eastAsia="Times New Roman" w:hAnsi="Arial" w:cs="Arial"/>
          <w:sz w:val="24"/>
          <w:szCs w:val="24"/>
          <w:lang w:eastAsia="en-GB"/>
        </w:rPr>
        <w:t xml:space="preserve"> t</w:t>
      </w:r>
      <w:r w:rsidRPr="005112D6">
        <w:rPr>
          <w:rFonts w:ascii="Arial" w:eastAsia="Times New Roman" w:hAnsi="Arial" w:cs="Arial"/>
          <w:sz w:val="24"/>
          <w:szCs w:val="24"/>
          <w:lang w:eastAsia="en-GB"/>
        </w:rPr>
        <w:t xml:space="preserve">he Children’s Plan (2007) </w:t>
      </w:r>
      <w:r w:rsidR="00B76663">
        <w:rPr>
          <w:rFonts w:ascii="Arial" w:eastAsia="Times New Roman" w:hAnsi="Arial" w:cs="Arial"/>
          <w:sz w:val="24"/>
          <w:szCs w:val="24"/>
          <w:lang w:eastAsia="en-GB"/>
        </w:rPr>
        <w:t xml:space="preserve">informs </w:t>
      </w:r>
      <w:r w:rsidR="00F92743">
        <w:rPr>
          <w:rFonts w:ascii="Arial" w:eastAsia="Times New Roman" w:hAnsi="Arial" w:cs="Arial"/>
          <w:sz w:val="24"/>
          <w:szCs w:val="24"/>
          <w:lang w:eastAsia="en-GB"/>
        </w:rPr>
        <w:t xml:space="preserve">us </w:t>
      </w:r>
      <w:r w:rsidR="00F92743" w:rsidRPr="005112D6">
        <w:rPr>
          <w:rFonts w:ascii="Arial" w:eastAsia="Times New Roman" w:hAnsi="Arial" w:cs="Arial"/>
          <w:sz w:val="24"/>
          <w:szCs w:val="24"/>
          <w:lang w:eastAsia="en-GB"/>
        </w:rPr>
        <w:t>that</w:t>
      </w:r>
      <w:r w:rsidR="00626CA2" w:rsidRPr="005112D6">
        <w:rPr>
          <w:rFonts w:ascii="Arial" w:eastAsia="Times New Roman" w:hAnsi="Arial" w:cs="Arial"/>
          <w:sz w:val="24"/>
          <w:szCs w:val="24"/>
          <w:lang w:eastAsia="en-GB"/>
        </w:rPr>
        <w:t xml:space="preserve"> there is a need for services to be shaped by young people and families and not around </w:t>
      </w:r>
      <w:r w:rsidR="00F92743">
        <w:rPr>
          <w:rFonts w:ascii="Arial" w:eastAsia="Times New Roman" w:hAnsi="Arial" w:cs="Arial"/>
          <w:sz w:val="24"/>
          <w:szCs w:val="24"/>
          <w:lang w:eastAsia="en-GB"/>
        </w:rPr>
        <w:t>o</w:t>
      </w:r>
      <w:r w:rsidR="00F92743" w:rsidRPr="005112D6">
        <w:rPr>
          <w:rFonts w:ascii="Arial" w:eastAsia="Times New Roman" w:hAnsi="Arial" w:cs="Arial"/>
          <w:sz w:val="24"/>
          <w:szCs w:val="24"/>
          <w:lang w:eastAsia="en-GB"/>
        </w:rPr>
        <w:t>rganisational</w:t>
      </w:r>
      <w:r w:rsidR="006553B3" w:rsidRPr="005112D6">
        <w:rPr>
          <w:rFonts w:ascii="Arial" w:eastAsia="Times New Roman" w:hAnsi="Arial" w:cs="Arial"/>
          <w:sz w:val="24"/>
          <w:szCs w:val="24"/>
          <w:lang w:eastAsia="en-GB"/>
        </w:rPr>
        <w:t xml:space="preserve"> or </w:t>
      </w:r>
      <w:r w:rsidR="00F92743" w:rsidRPr="005112D6">
        <w:rPr>
          <w:rFonts w:ascii="Arial" w:eastAsia="Times New Roman" w:hAnsi="Arial" w:cs="Arial"/>
          <w:sz w:val="24"/>
          <w:szCs w:val="24"/>
          <w:lang w:eastAsia="en-GB"/>
        </w:rPr>
        <w:t>professionals’</w:t>
      </w:r>
      <w:r w:rsidR="006553B3" w:rsidRPr="005112D6">
        <w:rPr>
          <w:rFonts w:ascii="Arial" w:eastAsia="Times New Roman" w:hAnsi="Arial" w:cs="Arial"/>
          <w:sz w:val="24"/>
          <w:szCs w:val="24"/>
          <w:lang w:eastAsia="en-GB"/>
        </w:rPr>
        <w:t xml:space="preserve"> boundaries</w:t>
      </w:r>
      <w:r w:rsidRPr="005112D6">
        <w:rPr>
          <w:rFonts w:ascii="Arial" w:eastAsia="Times New Roman" w:hAnsi="Arial" w:cs="Arial"/>
          <w:sz w:val="24"/>
          <w:szCs w:val="24"/>
          <w:lang w:eastAsia="en-GB"/>
        </w:rPr>
        <w:t>. T</w:t>
      </w:r>
      <w:r w:rsidR="006553B3" w:rsidRPr="005112D6">
        <w:rPr>
          <w:rFonts w:ascii="Arial" w:eastAsia="Times New Roman" w:hAnsi="Arial" w:cs="Arial"/>
          <w:sz w:val="24"/>
          <w:szCs w:val="24"/>
          <w:lang w:eastAsia="en-GB"/>
        </w:rPr>
        <w:t xml:space="preserve">o support multi agency working there </w:t>
      </w:r>
      <w:r w:rsidR="00F92743">
        <w:rPr>
          <w:rFonts w:ascii="Arial" w:eastAsia="Times New Roman" w:hAnsi="Arial" w:cs="Arial"/>
          <w:sz w:val="24"/>
          <w:szCs w:val="24"/>
          <w:lang w:eastAsia="en-GB"/>
        </w:rPr>
        <w:t>are</w:t>
      </w:r>
      <w:r w:rsidR="006553B3" w:rsidRPr="005112D6">
        <w:rPr>
          <w:rFonts w:ascii="Arial" w:eastAsia="Times New Roman" w:hAnsi="Arial" w:cs="Arial"/>
          <w:sz w:val="24"/>
          <w:szCs w:val="24"/>
          <w:lang w:eastAsia="en-GB"/>
        </w:rPr>
        <w:t xml:space="preserve"> </w:t>
      </w:r>
      <w:r w:rsidR="00F92743" w:rsidRPr="005112D6">
        <w:rPr>
          <w:rFonts w:ascii="Arial" w:eastAsia="Times New Roman" w:hAnsi="Arial" w:cs="Arial"/>
          <w:sz w:val="24"/>
          <w:szCs w:val="24"/>
          <w:lang w:eastAsia="en-GB"/>
        </w:rPr>
        <w:t>professionals</w:t>
      </w:r>
      <w:r w:rsidR="006553B3" w:rsidRPr="005112D6">
        <w:rPr>
          <w:rFonts w:ascii="Arial" w:eastAsia="Times New Roman" w:hAnsi="Arial" w:cs="Arial"/>
          <w:sz w:val="24"/>
          <w:szCs w:val="24"/>
          <w:lang w:eastAsia="en-GB"/>
        </w:rPr>
        <w:t xml:space="preserve"> from differing backgrounds and according to the Children’s Workforce Network (200</w:t>
      </w:r>
      <w:r w:rsidR="00D85037">
        <w:rPr>
          <w:rFonts w:ascii="Arial" w:eastAsia="Times New Roman" w:hAnsi="Arial" w:cs="Arial"/>
          <w:sz w:val="24"/>
          <w:szCs w:val="24"/>
          <w:lang w:eastAsia="en-GB"/>
        </w:rPr>
        <w:t>7</w:t>
      </w:r>
      <w:r w:rsidR="006553B3" w:rsidRPr="005112D6">
        <w:rPr>
          <w:rFonts w:ascii="Arial" w:eastAsia="Times New Roman" w:hAnsi="Arial" w:cs="Arial"/>
          <w:sz w:val="24"/>
          <w:szCs w:val="24"/>
          <w:lang w:eastAsia="en-GB"/>
        </w:rPr>
        <w:t xml:space="preserve">) whose aim is to encourage </w:t>
      </w:r>
      <w:r w:rsidR="00F92743" w:rsidRPr="005112D6">
        <w:rPr>
          <w:rFonts w:ascii="Arial" w:eastAsia="Times New Roman" w:hAnsi="Arial" w:cs="Arial"/>
          <w:sz w:val="24"/>
          <w:szCs w:val="24"/>
          <w:lang w:eastAsia="en-GB"/>
        </w:rPr>
        <w:t>professionals</w:t>
      </w:r>
      <w:r w:rsidR="006553B3" w:rsidRPr="005112D6">
        <w:rPr>
          <w:rFonts w:ascii="Arial" w:eastAsia="Times New Roman" w:hAnsi="Arial" w:cs="Arial"/>
          <w:sz w:val="24"/>
          <w:szCs w:val="24"/>
          <w:lang w:eastAsia="en-GB"/>
        </w:rPr>
        <w:t xml:space="preserve"> to work together a share their values, expertise and knowledge to better support our diverse communities</w:t>
      </w:r>
      <w:r w:rsidR="00F849CB">
        <w:rPr>
          <w:rFonts w:ascii="Arial" w:eastAsia="Times New Roman" w:hAnsi="Arial" w:cs="Arial"/>
          <w:sz w:val="24"/>
          <w:szCs w:val="24"/>
          <w:lang w:eastAsia="en-GB"/>
        </w:rPr>
        <w:t xml:space="preserve"> a shared view by </w:t>
      </w:r>
      <w:r w:rsidR="00037751" w:rsidRPr="005112D6">
        <w:rPr>
          <w:rFonts w:ascii="Arial" w:hAnsi="Arial" w:cs="Arial"/>
          <w:sz w:val="24"/>
          <w:szCs w:val="24"/>
        </w:rPr>
        <w:t xml:space="preserve">Oxford University Press (2017) </w:t>
      </w:r>
      <w:r w:rsidR="006553B3" w:rsidRPr="005112D6">
        <w:rPr>
          <w:rFonts w:ascii="Arial" w:hAnsi="Arial" w:cs="Arial"/>
          <w:sz w:val="24"/>
          <w:szCs w:val="24"/>
        </w:rPr>
        <w:t xml:space="preserve">who </w:t>
      </w:r>
      <w:r w:rsidR="00037751" w:rsidRPr="005112D6">
        <w:rPr>
          <w:rFonts w:ascii="Arial" w:hAnsi="Arial" w:cs="Arial"/>
          <w:sz w:val="24"/>
          <w:szCs w:val="24"/>
        </w:rPr>
        <w:t>describe</w:t>
      </w:r>
      <w:r w:rsidR="006553B3" w:rsidRPr="005112D6">
        <w:rPr>
          <w:rFonts w:ascii="Arial" w:hAnsi="Arial" w:cs="Arial"/>
          <w:sz w:val="24"/>
          <w:szCs w:val="24"/>
        </w:rPr>
        <w:t>s</w:t>
      </w:r>
      <w:r w:rsidR="00037751" w:rsidRPr="005112D6">
        <w:rPr>
          <w:rFonts w:ascii="Arial" w:hAnsi="Arial" w:cs="Arial"/>
          <w:sz w:val="24"/>
          <w:szCs w:val="24"/>
        </w:rPr>
        <w:t xml:space="preserve"> multi-agency working as ‘cooperation between several organisations’</w:t>
      </w:r>
      <w:r w:rsidR="006553B3" w:rsidRPr="005112D6">
        <w:rPr>
          <w:rFonts w:ascii="Arial" w:hAnsi="Arial" w:cs="Arial"/>
          <w:sz w:val="24"/>
          <w:szCs w:val="24"/>
        </w:rPr>
        <w:t xml:space="preserve">.  </w:t>
      </w:r>
    </w:p>
    <w:p w:rsidR="005112D6" w:rsidRPr="005112D6" w:rsidRDefault="005112D6" w:rsidP="005112D6">
      <w:pPr>
        <w:spacing w:line="240" w:lineRule="auto"/>
        <w:jc w:val="both"/>
        <w:rPr>
          <w:rFonts w:ascii="Arial" w:hAnsi="Arial" w:cs="Arial"/>
          <w:sz w:val="24"/>
          <w:szCs w:val="24"/>
        </w:rPr>
      </w:pPr>
      <w:r w:rsidRPr="005112D6">
        <w:rPr>
          <w:rFonts w:ascii="Arial" w:hAnsi="Arial" w:cs="Arial"/>
          <w:sz w:val="24"/>
          <w:szCs w:val="24"/>
        </w:rPr>
        <w:t xml:space="preserve">Home </w:t>
      </w:r>
      <w:r w:rsidR="00B50EEE">
        <w:rPr>
          <w:rFonts w:ascii="Arial" w:hAnsi="Arial" w:cs="Arial"/>
          <w:sz w:val="24"/>
          <w:szCs w:val="24"/>
        </w:rPr>
        <w:t>O</w:t>
      </w:r>
      <w:r w:rsidRPr="005112D6">
        <w:rPr>
          <w:rFonts w:ascii="Arial" w:hAnsi="Arial" w:cs="Arial"/>
          <w:sz w:val="24"/>
          <w:szCs w:val="24"/>
        </w:rPr>
        <w:t xml:space="preserve">ffice (2014) worked on the development of idea of a national project that would strengthen safeguarding protocols to improve existing services and the findings brought together from experiences and views of professional safeguarding persons across 37 local authority areas and was not developed as a research paper but to inform strategic decision makers on the importance of working within a multi-agency approach.  </w:t>
      </w:r>
    </w:p>
    <w:p w:rsidR="005112D6" w:rsidRPr="005112D6" w:rsidRDefault="005112D6" w:rsidP="005112D6">
      <w:pPr>
        <w:pStyle w:val="NormalWeb"/>
        <w:shd w:val="clear" w:color="auto" w:fill="FFFFFF"/>
        <w:spacing w:before="0" w:beforeAutospacing="0" w:after="375" w:afterAutospacing="0"/>
        <w:jc w:val="both"/>
        <w:rPr>
          <w:rFonts w:ascii="Arial" w:hAnsi="Arial" w:cs="Arial"/>
        </w:rPr>
      </w:pPr>
      <w:r w:rsidRPr="005112D6">
        <w:rPr>
          <w:rFonts w:ascii="Arial" w:hAnsi="Arial" w:cs="Arial"/>
        </w:rPr>
        <w:t xml:space="preserve">Cwm Taf MASH developed in my residing authority was one of the first authority to provide a one stop point of contact for safeguarding concerns for any individuals from neglect and harm and handles all concerns including high risk domestic abuse in a holistic way.  Organisations such as the police, Probation service, education and </w:t>
      </w:r>
      <w:r w:rsidR="00F92743" w:rsidRPr="005112D6">
        <w:rPr>
          <w:rFonts w:ascii="Arial" w:hAnsi="Arial" w:cs="Arial"/>
        </w:rPr>
        <w:t>children’s</w:t>
      </w:r>
      <w:r w:rsidRPr="005112D6">
        <w:rPr>
          <w:rFonts w:ascii="Arial" w:hAnsi="Arial" w:cs="Arial"/>
        </w:rPr>
        <w:t xml:space="preserve"> and adult care all work together within the MASH team.</w:t>
      </w:r>
    </w:p>
    <w:p w:rsidR="005112D6" w:rsidRPr="005112D6" w:rsidRDefault="008F2596" w:rsidP="00F849CB">
      <w:pPr>
        <w:pStyle w:val="NormalWeb"/>
        <w:shd w:val="clear" w:color="auto" w:fill="FFFFFF"/>
        <w:spacing w:before="0" w:beforeAutospacing="0" w:after="375" w:afterAutospacing="0"/>
        <w:jc w:val="both"/>
        <w:rPr>
          <w:rFonts w:ascii="Arial" w:hAnsi="Arial" w:cs="Arial"/>
        </w:rPr>
      </w:pPr>
      <w:r>
        <w:rPr>
          <w:rFonts w:ascii="Arial" w:hAnsi="Arial" w:cs="Arial"/>
        </w:rPr>
        <w:t>T</w:t>
      </w:r>
      <w:r w:rsidR="005112D6" w:rsidRPr="005112D6">
        <w:rPr>
          <w:rFonts w:ascii="Arial" w:hAnsi="Arial" w:cs="Arial"/>
        </w:rPr>
        <w:t xml:space="preserve">he service </w:t>
      </w:r>
      <w:r>
        <w:rPr>
          <w:rFonts w:ascii="Arial" w:hAnsi="Arial" w:cs="Arial"/>
        </w:rPr>
        <w:t>is</w:t>
      </w:r>
      <w:r w:rsidR="005112D6" w:rsidRPr="005112D6">
        <w:rPr>
          <w:rFonts w:ascii="Arial" w:hAnsi="Arial" w:cs="Arial"/>
        </w:rPr>
        <w:t xml:space="preserve"> crucial in dealing with safeguarding concerns and offer and abundance of information and </w:t>
      </w:r>
      <w:r>
        <w:rPr>
          <w:rFonts w:ascii="Arial" w:hAnsi="Arial" w:cs="Arial"/>
        </w:rPr>
        <w:t>support.</w:t>
      </w:r>
      <w:r w:rsidR="005112D6" w:rsidRPr="005112D6">
        <w:rPr>
          <w:rFonts w:ascii="Arial" w:hAnsi="Arial" w:cs="Arial"/>
        </w:rPr>
        <w:t xml:space="preserve">  Previous services were disjointed, however Cullinan M</w:t>
      </w:r>
      <w:r w:rsidR="00F849CB">
        <w:rPr>
          <w:rFonts w:ascii="Arial" w:hAnsi="Arial" w:cs="Arial"/>
        </w:rPr>
        <w:t xml:space="preserve"> (20</w:t>
      </w:r>
      <w:r w:rsidR="002C0DD9">
        <w:rPr>
          <w:rFonts w:ascii="Arial" w:hAnsi="Arial" w:cs="Arial"/>
        </w:rPr>
        <w:t>03</w:t>
      </w:r>
      <w:r w:rsidR="00F849CB">
        <w:rPr>
          <w:rFonts w:ascii="Arial" w:hAnsi="Arial" w:cs="Arial"/>
        </w:rPr>
        <w:t>)</w:t>
      </w:r>
      <w:r w:rsidR="005112D6" w:rsidRPr="005112D6">
        <w:rPr>
          <w:rFonts w:ascii="Arial" w:hAnsi="Arial" w:cs="Arial"/>
        </w:rPr>
        <w:t xml:space="preserve"> and the </w:t>
      </w:r>
      <w:r>
        <w:rPr>
          <w:rFonts w:ascii="Arial" w:hAnsi="Arial" w:cs="Arial"/>
        </w:rPr>
        <w:t>H</w:t>
      </w:r>
      <w:r w:rsidR="005112D6" w:rsidRPr="005112D6">
        <w:rPr>
          <w:rFonts w:ascii="Arial" w:hAnsi="Arial" w:cs="Arial"/>
        </w:rPr>
        <w:t xml:space="preserve">ome </w:t>
      </w:r>
      <w:r>
        <w:rPr>
          <w:rFonts w:ascii="Arial" w:hAnsi="Arial" w:cs="Arial"/>
        </w:rPr>
        <w:t>O</w:t>
      </w:r>
      <w:r w:rsidR="005112D6" w:rsidRPr="005112D6">
        <w:rPr>
          <w:rFonts w:ascii="Arial" w:hAnsi="Arial" w:cs="Arial"/>
        </w:rPr>
        <w:t>ffice (2014) concur that the MASH idea of professionals working together under one roof to safeguard our most vulnerable people i</w:t>
      </w:r>
      <w:r w:rsidR="00F849CB">
        <w:rPr>
          <w:rFonts w:ascii="Arial" w:hAnsi="Arial" w:cs="Arial"/>
        </w:rPr>
        <w:t>s central in achieving</w:t>
      </w:r>
      <w:r w:rsidR="005112D6" w:rsidRPr="005112D6">
        <w:rPr>
          <w:rFonts w:ascii="Arial" w:hAnsi="Arial" w:cs="Arial"/>
        </w:rPr>
        <w:t xml:space="preserve"> better outcome</w:t>
      </w:r>
      <w:r w:rsidR="00F849CB">
        <w:rPr>
          <w:rFonts w:ascii="Arial" w:hAnsi="Arial" w:cs="Arial"/>
        </w:rPr>
        <w:t>s</w:t>
      </w:r>
      <w:r w:rsidR="005112D6" w:rsidRPr="005112D6">
        <w:rPr>
          <w:rFonts w:ascii="Arial" w:hAnsi="Arial" w:cs="Arial"/>
        </w:rPr>
        <w:t xml:space="preserve"> that stop</w:t>
      </w:r>
      <w:r w:rsidR="00F849CB">
        <w:rPr>
          <w:rFonts w:ascii="Arial" w:hAnsi="Arial" w:cs="Arial"/>
        </w:rPr>
        <w:t>s</w:t>
      </w:r>
      <w:r w:rsidR="005112D6" w:rsidRPr="005112D6">
        <w:rPr>
          <w:rFonts w:ascii="Arial" w:hAnsi="Arial" w:cs="Arial"/>
        </w:rPr>
        <w:t xml:space="preserve"> unnecessary deaths such as </w:t>
      </w:r>
      <w:r w:rsidR="005112D6" w:rsidRPr="005112D6">
        <w:rPr>
          <w:rFonts w:ascii="Arial" w:hAnsi="Arial" w:cs="Arial"/>
          <w:shd w:val="clear" w:color="auto" w:fill="FFFFFF"/>
        </w:rPr>
        <w:t>Peter Connelly</w:t>
      </w:r>
      <w:r>
        <w:rPr>
          <w:rFonts w:ascii="Arial" w:hAnsi="Arial" w:cs="Arial"/>
          <w:shd w:val="clear" w:color="auto" w:fill="FFFFFF"/>
        </w:rPr>
        <w:t xml:space="preserve"> and </w:t>
      </w:r>
      <w:r w:rsidR="005112D6" w:rsidRPr="005112D6">
        <w:rPr>
          <w:rFonts w:ascii="Arial" w:hAnsi="Arial" w:cs="Arial"/>
          <w:shd w:val="clear" w:color="auto" w:fill="FFFFFF"/>
        </w:rPr>
        <w:t>further states that barriers</w:t>
      </w:r>
      <w:r>
        <w:rPr>
          <w:rFonts w:ascii="Arial" w:hAnsi="Arial" w:cs="Arial"/>
          <w:shd w:val="clear" w:color="auto" w:fill="FFFFFF"/>
        </w:rPr>
        <w:t xml:space="preserve"> identified were </w:t>
      </w:r>
      <w:r w:rsidR="005112D6" w:rsidRPr="005112D6">
        <w:rPr>
          <w:rFonts w:ascii="Arial" w:hAnsi="Arial" w:cs="Arial"/>
          <w:shd w:val="clear" w:color="auto" w:fill="FFFFFF"/>
        </w:rPr>
        <w:t xml:space="preserve">due to a misunderstanding of what professional felt they should be sharing </w:t>
      </w:r>
      <w:r>
        <w:rPr>
          <w:rFonts w:ascii="Arial" w:hAnsi="Arial" w:cs="Arial"/>
          <w:shd w:val="clear" w:color="auto" w:fill="FFFFFF"/>
        </w:rPr>
        <w:t>as the biggest</w:t>
      </w:r>
      <w:r w:rsidR="005112D6" w:rsidRPr="005112D6">
        <w:rPr>
          <w:rFonts w:ascii="Arial" w:hAnsi="Arial" w:cs="Arial"/>
          <w:shd w:val="clear" w:color="auto" w:fill="FFFFFF"/>
        </w:rPr>
        <w:t xml:space="preserve"> concern.  I personally believe they should consider the risk of not sharing </w:t>
      </w:r>
      <w:r w:rsidR="00F849CB">
        <w:rPr>
          <w:rFonts w:ascii="Arial" w:hAnsi="Arial" w:cs="Arial"/>
          <w:shd w:val="clear" w:color="auto" w:fill="FFFFFF"/>
        </w:rPr>
        <w:t xml:space="preserve">information the result of which was the ultimate </w:t>
      </w:r>
      <w:r w:rsidR="005112D6" w:rsidRPr="005112D6">
        <w:rPr>
          <w:rFonts w:ascii="Arial" w:hAnsi="Arial" w:cs="Arial"/>
          <w:shd w:val="clear" w:color="auto" w:fill="FFFFFF"/>
        </w:rPr>
        <w:t>death of baby P. Home Office (2014) agree that this is an area of improvement that will need</w:t>
      </w:r>
      <w:r w:rsidR="00F849CB">
        <w:rPr>
          <w:rFonts w:ascii="Arial" w:hAnsi="Arial" w:cs="Arial"/>
          <w:shd w:val="clear" w:color="auto" w:fill="FFFFFF"/>
        </w:rPr>
        <w:t>s</w:t>
      </w:r>
      <w:r w:rsidR="005112D6" w:rsidRPr="005112D6">
        <w:rPr>
          <w:rFonts w:ascii="Arial" w:hAnsi="Arial" w:cs="Arial"/>
          <w:shd w:val="clear" w:color="auto" w:fill="FFFFFF"/>
        </w:rPr>
        <w:t xml:space="preserve"> to be developed</w:t>
      </w:r>
      <w:r>
        <w:rPr>
          <w:rFonts w:ascii="Arial" w:hAnsi="Arial" w:cs="Arial"/>
        </w:rPr>
        <w:t>.</w:t>
      </w:r>
    </w:p>
    <w:p w:rsidR="00F849CB" w:rsidRDefault="001D7A58" w:rsidP="00F849CB">
      <w:pPr>
        <w:spacing w:line="240" w:lineRule="auto"/>
        <w:jc w:val="both"/>
        <w:rPr>
          <w:rFonts w:ascii="Arial" w:hAnsi="Arial" w:cs="Arial"/>
          <w:sz w:val="24"/>
          <w:szCs w:val="24"/>
          <w:u w:val="single"/>
        </w:rPr>
      </w:pPr>
      <w:r w:rsidRPr="005112D6">
        <w:rPr>
          <w:rFonts w:ascii="Arial" w:hAnsi="Arial" w:cs="Arial"/>
          <w:sz w:val="24"/>
          <w:szCs w:val="24"/>
          <w:u w:val="single"/>
        </w:rPr>
        <w:t xml:space="preserve">Conclusion </w:t>
      </w:r>
    </w:p>
    <w:p w:rsidR="001D7A58" w:rsidRPr="005112D6" w:rsidRDefault="00F849CB" w:rsidP="007F07F2">
      <w:pPr>
        <w:spacing w:line="240" w:lineRule="auto"/>
        <w:jc w:val="both"/>
        <w:rPr>
          <w:rFonts w:ascii="Arial" w:hAnsi="Arial" w:cs="Arial"/>
          <w:sz w:val="24"/>
          <w:szCs w:val="24"/>
        </w:rPr>
      </w:pPr>
      <w:r>
        <w:rPr>
          <w:rFonts w:ascii="Arial" w:hAnsi="Arial" w:cs="Arial"/>
          <w:sz w:val="24"/>
          <w:szCs w:val="24"/>
        </w:rPr>
        <w:t xml:space="preserve">Reflecting on the whole experience, we did extremely well </w:t>
      </w:r>
      <w:r w:rsidR="00F92743">
        <w:rPr>
          <w:rFonts w:ascii="Arial" w:hAnsi="Arial" w:cs="Arial"/>
          <w:sz w:val="24"/>
          <w:szCs w:val="24"/>
        </w:rPr>
        <w:t>prepare</w:t>
      </w:r>
      <w:r>
        <w:rPr>
          <w:rFonts w:ascii="Arial" w:hAnsi="Arial" w:cs="Arial"/>
          <w:sz w:val="24"/>
          <w:szCs w:val="24"/>
        </w:rPr>
        <w:t xml:space="preserve"> and pulling the assignment together at short notice. 15 minutes to deliver was somewhat difficult and</w:t>
      </w:r>
      <w:r w:rsidR="0084255B">
        <w:rPr>
          <w:rFonts w:ascii="Arial" w:hAnsi="Arial" w:cs="Arial"/>
          <w:sz w:val="24"/>
          <w:szCs w:val="24"/>
        </w:rPr>
        <w:t xml:space="preserve"> with more time, we could have explored other roles to enhance understanding for those that was not familiar with some safeguarding policies </w:t>
      </w:r>
      <w:r w:rsidR="00F92743">
        <w:rPr>
          <w:rFonts w:ascii="Arial" w:hAnsi="Arial" w:cs="Arial"/>
          <w:sz w:val="24"/>
          <w:szCs w:val="24"/>
        </w:rPr>
        <w:t>and</w:t>
      </w:r>
      <w:r w:rsidR="0084255B">
        <w:rPr>
          <w:rFonts w:ascii="Arial" w:hAnsi="Arial" w:cs="Arial"/>
          <w:sz w:val="24"/>
          <w:szCs w:val="24"/>
        </w:rPr>
        <w:t xml:space="preserve"> </w:t>
      </w:r>
      <w:r w:rsidR="00F92743">
        <w:rPr>
          <w:rFonts w:ascii="Arial" w:hAnsi="Arial" w:cs="Arial"/>
          <w:sz w:val="24"/>
          <w:szCs w:val="24"/>
        </w:rPr>
        <w:t>procedures</w:t>
      </w:r>
      <w:r w:rsidR="0084255B">
        <w:rPr>
          <w:rFonts w:ascii="Arial" w:hAnsi="Arial" w:cs="Arial"/>
          <w:sz w:val="24"/>
          <w:szCs w:val="24"/>
        </w:rPr>
        <w:t xml:space="preserve">.  Ultimately with persuasion the group formed and met the planned outcome, but this was not without difficulty. The actual process of working within a team brought up issues around not only </w:t>
      </w:r>
      <w:r w:rsidR="007F07F2">
        <w:rPr>
          <w:rFonts w:ascii="Arial" w:hAnsi="Arial" w:cs="Arial"/>
          <w:sz w:val="24"/>
          <w:szCs w:val="24"/>
        </w:rPr>
        <w:t xml:space="preserve">safeguarding and our own beliefs, but </w:t>
      </w:r>
      <w:r w:rsidR="0084255B">
        <w:rPr>
          <w:rFonts w:ascii="Arial" w:hAnsi="Arial" w:cs="Arial"/>
          <w:sz w:val="24"/>
          <w:szCs w:val="24"/>
        </w:rPr>
        <w:t xml:space="preserve">the </w:t>
      </w:r>
      <w:r w:rsidR="001C7EE9">
        <w:rPr>
          <w:rFonts w:ascii="Arial" w:hAnsi="Arial" w:cs="Arial"/>
          <w:sz w:val="24"/>
          <w:szCs w:val="24"/>
        </w:rPr>
        <w:t>differing</w:t>
      </w:r>
      <w:r w:rsidR="0084255B">
        <w:rPr>
          <w:rFonts w:ascii="Arial" w:hAnsi="Arial" w:cs="Arial"/>
          <w:sz w:val="24"/>
          <w:szCs w:val="24"/>
        </w:rPr>
        <w:t xml:space="preserve"> </w:t>
      </w:r>
      <w:r w:rsidR="001C7EE9">
        <w:rPr>
          <w:rFonts w:ascii="Arial" w:hAnsi="Arial" w:cs="Arial"/>
          <w:sz w:val="24"/>
          <w:szCs w:val="24"/>
        </w:rPr>
        <w:t xml:space="preserve">expectations within childcare industry as contribute equally to the task as working within a school she </w:t>
      </w:r>
      <w:r w:rsidR="0084255B">
        <w:rPr>
          <w:rFonts w:ascii="Arial" w:hAnsi="Arial" w:cs="Arial"/>
          <w:sz w:val="24"/>
          <w:szCs w:val="24"/>
        </w:rPr>
        <w:t>perceived safeguarding a</w:t>
      </w:r>
      <w:r w:rsidR="001C7EE9">
        <w:rPr>
          <w:rFonts w:ascii="Arial" w:hAnsi="Arial" w:cs="Arial"/>
          <w:sz w:val="24"/>
          <w:szCs w:val="24"/>
        </w:rPr>
        <w:t>s a</w:t>
      </w:r>
      <w:r w:rsidR="0084255B">
        <w:rPr>
          <w:rFonts w:ascii="Arial" w:hAnsi="Arial" w:cs="Arial"/>
          <w:sz w:val="24"/>
          <w:szCs w:val="24"/>
        </w:rPr>
        <w:t xml:space="preserve"> lack of direct involvement other than recording data or observed concerns w</w:t>
      </w:r>
      <w:r w:rsidR="007F07F2">
        <w:rPr>
          <w:rFonts w:ascii="Arial" w:hAnsi="Arial" w:cs="Arial"/>
          <w:sz w:val="24"/>
          <w:szCs w:val="24"/>
        </w:rPr>
        <w:t>hich was</w:t>
      </w:r>
      <w:r w:rsidR="0084255B">
        <w:rPr>
          <w:rFonts w:ascii="Arial" w:hAnsi="Arial" w:cs="Arial"/>
          <w:sz w:val="24"/>
          <w:szCs w:val="24"/>
        </w:rPr>
        <w:t xml:space="preserve"> the basis of </w:t>
      </w:r>
      <w:r w:rsidR="001C7EE9">
        <w:rPr>
          <w:rFonts w:ascii="Arial" w:hAnsi="Arial" w:cs="Arial"/>
          <w:sz w:val="24"/>
          <w:szCs w:val="24"/>
        </w:rPr>
        <w:t>her</w:t>
      </w:r>
      <w:r w:rsidR="0084255B">
        <w:rPr>
          <w:rFonts w:ascii="Arial" w:hAnsi="Arial" w:cs="Arial"/>
          <w:sz w:val="24"/>
          <w:szCs w:val="24"/>
        </w:rPr>
        <w:t xml:space="preserve"> safeguarding responsibilities</w:t>
      </w:r>
      <w:r w:rsidR="001C7EE9">
        <w:rPr>
          <w:rFonts w:ascii="Arial" w:hAnsi="Arial" w:cs="Arial"/>
          <w:sz w:val="24"/>
          <w:szCs w:val="24"/>
        </w:rPr>
        <w:t xml:space="preserve"> and appeared </w:t>
      </w:r>
      <w:r w:rsidR="00F92743">
        <w:rPr>
          <w:rFonts w:ascii="Arial" w:hAnsi="Arial" w:cs="Arial"/>
          <w:sz w:val="24"/>
          <w:szCs w:val="24"/>
        </w:rPr>
        <w:t>surprised</w:t>
      </w:r>
      <w:r w:rsidR="007F07F2">
        <w:rPr>
          <w:rFonts w:ascii="Arial" w:hAnsi="Arial" w:cs="Arial"/>
          <w:sz w:val="24"/>
          <w:szCs w:val="24"/>
        </w:rPr>
        <w:t xml:space="preserve"> at the intensity level</w:t>
      </w:r>
      <w:r w:rsidR="001C7EE9">
        <w:rPr>
          <w:rFonts w:ascii="Arial" w:hAnsi="Arial" w:cs="Arial"/>
          <w:sz w:val="24"/>
          <w:szCs w:val="24"/>
        </w:rPr>
        <w:t xml:space="preserve"> </w:t>
      </w:r>
      <w:r w:rsidR="007F07F2">
        <w:rPr>
          <w:rFonts w:ascii="Arial" w:hAnsi="Arial" w:cs="Arial"/>
          <w:sz w:val="24"/>
          <w:szCs w:val="24"/>
        </w:rPr>
        <w:t>operate</w:t>
      </w:r>
      <w:r w:rsidR="001C7EE9">
        <w:rPr>
          <w:rFonts w:ascii="Arial" w:hAnsi="Arial" w:cs="Arial"/>
          <w:sz w:val="24"/>
          <w:szCs w:val="24"/>
        </w:rPr>
        <w:t>d</w:t>
      </w:r>
      <w:r w:rsidR="007F07F2">
        <w:rPr>
          <w:rFonts w:ascii="Arial" w:hAnsi="Arial" w:cs="Arial"/>
          <w:sz w:val="24"/>
          <w:szCs w:val="24"/>
        </w:rPr>
        <w:t xml:space="preserve"> within an early years non maintained environment</w:t>
      </w:r>
      <w:r w:rsidR="0084255B">
        <w:rPr>
          <w:rFonts w:ascii="Arial" w:hAnsi="Arial" w:cs="Arial"/>
          <w:sz w:val="24"/>
          <w:szCs w:val="24"/>
        </w:rPr>
        <w:t xml:space="preserve"> </w:t>
      </w:r>
      <w:r w:rsidR="007F07F2">
        <w:rPr>
          <w:rFonts w:ascii="Arial" w:hAnsi="Arial" w:cs="Arial"/>
          <w:sz w:val="24"/>
          <w:szCs w:val="24"/>
        </w:rPr>
        <w:t xml:space="preserve">where safeguarding </w:t>
      </w:r>
      <w:r w:rsidR="001C7EE9">
        <w:rPr>
          <w:rFonts w:ascii="Arial" w:hAnsi="Arial" w:cs="Arial"/>
          <w:sz w:val="24"/>
          <w:szCs w:val="24"/>
        </w:rPr>
        <w:t xml:space="preserve">really </w:t>
      </w:r>
      <w:r w:rsidR="007F07F2">
        <w:rPr>
          <w:rFonts w:ascii="Arial" w:hAnsi="Arial" w:cs="Arial"/>
          <w:sz w:val="24"/>
          <w:szCs w:val="24"/>
        </w:rPr>
        <w:t xml:space="preserve">is </w:t>
      </w:r>
      <w:r w:rsidR="00F92743">
        <w:rPr>
          <w:rFonts w:ascii="Arial" w:hAnsi="Arial" w:cs="Arial"/>
          <w:sz w:val="24"/>
          <w:szCs w:val="24"/>
        </w:rPr>
        <w:t>everyone’s</w:t>
      </w:r>
      <w:r w:rsidR="007F07F2">
        <w:rPr>
          <w:rFonts w:ascii="Arial" w:hAnsi="Arial" w:cs="Arial"/>
          <w:sz w:val="24"/>
          <w:szCs w:val="24"/>
        </w:rPr>
        <w:t xml:space="preserve"> business and</w:t>
      </w:r>
      <w:r w:rsidR="001C7EE9">
        <w:rPr>
          <w:rFonts w:ascii="Arial" w:hAnsi="Arial" w:cs="Arial"/>
          <w:sz w:val="24"/>
          <w:szCs w:val="24"/>
        </w:rPr>
        <w:t xml:space="preserve"> that each keyperson</w:t>
      </w:r>
      <w:r w:rsidR="007F07F2">
        <w:rPr>
          <w:rFonts w:ascii="Arial" w:hAnsi="Arial" w:cs="Arial"/>
          <w:sz w:val="24"/>
          <w:szCs w:val="24"/>
        </w:rPr>
        <w:t>, even trainees are trained to</w:t>
      </w:r>
      <w:r w:rsidR="0084255B">
        <w:rPr>
          <w:rFonts w:ascii="Arial" w:hAnsi="Arial" w:cs="Arial"/>
          <w:sz w:val="24"/>
          <w:szCs w:val="24"/>
        </w:rPr>
        <w:t xml:space="preserve"> record, report</w:t>
      </w:r>
      <w:r w:rsidR="007F07F2">
        <w:rPr>
          <w:rFonts w:ascii="Arial" w:hAnsi="Arial" w:cs="Arial"/>
          <w:sz w:val="24"/>
          <w:szCs w:val="24"/>
        </w:rPr>
        <w:t xml:space="preserve"> and compile reports for </w:t>
      </w:r>
      <w:r w:rsidR="001C7EE9">
        <w:rPr>
          <w:rFonts w:ascii="Arial" w:hAnsi="Arial" w:cs="Arial"/>
          <w:sz w:val="24"/>
          <w:szCs w:val="24"/>
        </w:rPr>
        <w:t>safeguarding review</w:t>
      </w:r>
      <w:r w:rsidR="007F07F2">
        <w:rPr>
          <w:rFonts w:ascii="Arial" w:hAnsi="Arial" w:cs="Arial"/>
          <w:sz w:val="24"/>
          <w:szCs w:val="24"/>
        </w:rPr>
        <w:t xml:space="preserve">. It </w:t>
      </w:r>
      <w:r w:rsidR="001C7EE9">
        <w:rPr>
          <w:rFonts w:ascii="Arial" w:hAnsi="Arial" w:cs="Arial"/>
          <w:sz w:val="24"/>
          <w:szCs w:val="24"/>
        </w:rPr>
        <w:t xml:space="preserve">therefore raises questions as to </w:t>
      </w:r>
      <w:r w:rsidR="007F07F2">
        <w:rPr>
          <w:rFonts w:ascii="Arial" w:hAnsi="Arial" w:cs="Arial"/>
          <w:sz w:val="24"/>
          <w:szCs w:val="24"/>
        </w:rPr>
        <w:t xml:space="preserve">the level of training offered to school staff and </w:t>
      </w:r>
      <w:r w:rsidR="001C7EE9">
        <w:rPr>
          <w:rFonts w:ascii="Arial" w:hAnsi="Arial" w:cs="Arial"/>
          <w:sz w:val="24"/>
          <w:szCs w:val="24"/>
        </w:rPr>
        <w:t xml:space="preserve">whether the expectation would differ if schools were registered under </w:t>
      </w:r>
      <w:r w:rsidR="007F07F2">
        <w:rPr>
          <w:rFonts w:ascii="Arial" w:hAnsi="Arial" w:cs="Arial"/>
          <w:sz w:val="24"/>
          <w:szCs w:val="24"/>
        </w:rPr>
        <w:t>Care Inspectorate Wales (2016)</w:t>
      </w:r>
      <w:r w:rsidR="001C7EE9">
        <w:rPr>
          <w:rFonts w:ascii="Arial" w:hAnsi="Arial" w:cs="Arial"/>
          <w:sz w:val="24"/>
          <w:szCs w:val="24"/>
        </w:rPr>
        <w:t xml:space="preserve"> who regulates service</w:t>
      </w:r>
      <w:r w:rsidR="00F92743">
        <w:rPr>
          <w:rFonts w:ascii="Arial" w:hAnsi="Arial" w:cs="Arial"/>
          <w:sz w:val="24"/>
          <w:szCs w:val="24"/>
        </w:rPr>
        <w:t>s</w:t>
      </w:r>
      <w:r w:rsidR="001C7EE9">
        <w:rPr>
          <w:rFonts w:ascii="Arial" w:hAnsi="Arial" w:cs="Arial"/>
          <w:sz w:val="24"/>
          <w:szCs w:val="24"/>
        </w:rPr>
        <w:t xml:space="preserve"> to e</w:t>
      </w:r>
      <w:r w:rsidR="00F92743">
        <w:rPr>
          <w:rFonts w:ascii="Arial" w:hAnsi="Arial" w:cs="Arial"/>
          <w:sz w:val="24"/>
          <w:szCs w:val="24"/>
        </w:rPr>
        <w:t>n</w:t>
      </w:r>
      <w:r w:rsidR="001C7EE9">
        <w:rPr>
          <w:rFonts w:ascii="Arial" w:hAnsi="Arial" w:cs="Arial"/>
          <w:sz w:val="24"/>
          <w:szCs w:val="24"/>
        </w:rPr>
        <w:t>sure policy, practice and training is at a level where safeguarding</w:t>
      </w:r>
      <w:r w:rsidR="00F92743">
        <w:rPr>
          <w:rFonts w:ascii="Arial" w:hAnsi="Arial" w:cs="Arial"/>
          <w:sz w:val="24"/>
          <w:szCs w:val="24"/>
        </w:rPr>
        <w:t xml:space="preserve"> others</w:t>
      </w:r>
      <w:r w:rsidR="001C7EE9">
        <w:rPr>
          <w:rFonts w:ascii="Arial" w:hAnsi="Arial" w:cs="Arial"/>
          <w:sz w:val="24"/>
          <w:szCs w:val="24"/>
        </w:rPr>
        <w:t xml:space="preserve">, wellbeing and </w:t>
      </w:r>
      <w:r w:rsidR="00F92743">
        <w:rPr>
          <w:rFonts w:ascii="Arial" w:hAnsi="Arial" w:cs="Arial"/>
          <w:sz w:val="24"/>
          <w:szCs w:val="24"/>
        </w:rPr>
        <w:t xml:space="preserve">individual </w:t>
      </w:r>
      <w:r w:rsidR="001C7EE9">
        <w:rPr>
          <w:rFonts w:ascii="Arial" w:hAnsi="Arial" w:cs="Arial"/>
          <w:sz w:val="24"/>
          <w:szCs w:val="24"/>
        </w:rPr>
        <w:t>rights are at the heart of everything we do.</w:t>
      </w:r>
    </w:p>
    <w:p w:rsidR="001C7EE9" w:rsidRDefault="001C7EE9"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p>
    <w:p w:rsidR="0000357B" w:rsidRDefault="0000357B" w:rsidP="005112D6">
      <w:pPr>
        <w:spacing w:line="240" w:lineRule="auto"/>
        <w:jc w:val="both"/>
        <w:rPr>
          <w:rFonts w:ascii="Arial" w:hAnsi="Arial" w:cs="Arial"/>
          <w:sz w:val="24"/>
          <w:szCs w:val="24"/>
        </w:rPr>
      </w:pPr>
      <w:r>
        <w:rPr>
          <w:rFonts w:ascii="Arial" w:hAnsi="Arial" w:cs="Arial"/>
          <w:sz w:val="24"/>
          <w:szCs w:val="24"/>
        </w:rPr>
        <w:t>References:</w:t>
      </w:r>
    </w:p>
    <w:p w:rsidR="008D62BC" w:rsidRPr="008D62BC" w:rsidRDefault="008D62BC" w:rsidP="008D62BC">
      <w:pPr>
        <w:spacing w:after="0" w:line="240" w:lineRule="auto"/>
        <w:jc w:val="both"/>
        <w:rPr>
          <w:rFonts w:ascii="Arial" w:eastAsia="Times New Roman" w:hAnsi="Arial" w:cs="Arial"/>
          <w:sz w:val="24"/>
          <w:szCs w:val="24"/>
          <w:lang w:eastAsia="en-GB"/>
        </w:rPr>
      </w:pPr>
    </w:p>
    <w:p w:rsidR="008D62BC" w:rsidRDefault="008D62BC" w:rsidP="0000357B">
      <w:pPr>
        <w:spacing w:after="0" w:line="240" w:lineRule="auto"/>
        <w:jc w:val="both"/>
        <w:rPr>
          <w:rFonts w:ascii="Arial" w:eastAsia="Times New Roman" w:hAnsi="Arial" w:cs="Arial"/>
          <w:sz w:val="24"/>
          <w:szCs w:val="24"/>
          <w:lang w:eastAsia="en-GB"/>
        </w:rPr>
      </w:pPr>
      <w:r w:rsidRPr="008D62BC">
        <w:rPr>
          <w:rFonts w:ascii="Arial" w:eastAsia="Times New Roman" w:hAnsi="Arial" w:cs="Arial"/>
          <w:sz w:val="24"/>
          <w:szCs w:val="24"/>
          <w:lang w:eastAsia="en-GB"/>
        </w:rPr>
        <w:t>Care Inspectorate Wales (2018) </w:t>
      </w:r>
      <w:r w:rsidRPr="008D62BC">
        <w:rPr>
          <w:rFonts w:ascii="Arial" w:eastAsia="Times New Roman" w:hAnsi="Arial" w:cs="Arial"/>
          <w:i/>
          <w:iCs/>
          <w:sz w:val="24"/>
          <w:szCs w:val="24"/>
          <w:lang w:eastAsia="en-GB"/>
        </w:rPr>
        <w:t>Care Inspectorate Wales interim policy for responding to safeguarding events, </w:t>
      </w:r>
      <w:r w:rsidRPr="008D62BC">
        <w:rPr>
          <w:rFonts w:ascii="Arial" w:eastAsia="Times New Roman" w:hAnsi="Arial" w:cs="Arial"/>
          <w:sz w:val="24"/>
          <w:szCs w:val="24"/>
          <w:lang w:eastAsia="en-GB"/>
        </w:rPr>
        <w:t>Available at: </w:t>
      </w:r>
      <w:hyperlink r:id="rId7" w:history="1">
        <w:r w:rsidRPr="008D62BC">
          <w:rPr>
            <w:rStyle w:val="Hyperlink"/>
            <w:rFonts w:ascii="Arial" w:eastAsia="Times New Roman" w:hAnsi="Arial" w:cs="Arial"/>
            <w:iCs/>
            <w:color w:val="auto"/>
            <w:sz w:val="24"/>
            <w:szCs w:val="24"/>
            <w:u w:val="none"/>
            <w:lang w:eastAsia="en-GB"/>
          </w:rPr>
          <w:t>https://careinspectorate.wales/sites/default/files/2018-03/180403safeguardingen.pdf</w:t>
        </w:r>
      </w:hyperlink>
      <w:r w:rsidRPr="008D62BC">
        <w:rPr>
          <w:rFonts w:ascii="Arial" w:eastAsia="Times New Roman" w:hAnsi="Arial" w:cs="Arial"/>
          <w:i/>
          <w:iCs/>
          <w:sz w:val="24"/>
          <w:szCs w:val="24"/>
          <w:lang w:eastAsia="en-GB"/>
        </w:rPr>
        <w:t xml:space="preserve"> </w:t>
      </w:r>
      <w:r w:rsidRPr="008D62BC">
        <w:rPr>
          <w:rFonts w:ascii="Arial" w:eastAsia="Times New Roman" w:hAnsi="Arial" w:cs="Arial"/>
          <w:sz w:val="24"/>
          <w:szCs w:val="24"/>
          <w:lang w:eastAsia="en-GB"/>
        </w:rPr>
        <w:t>(Accessed: 1st November 2018).</w:t>
      </w:r>
    </w:p>
    <w:p w:rsidR="008D62BC" w:rsidRPr="008D62BC" w:rsidRDefault="008D62BC" w:rsidP="0000357B">
      <w:pPr>
        <w:spacing w:after="0" w:line="240" w:lineRule="auto"/>
        <w:jc w:val="both"/>
        <w:rPr>
          <w:rFonts w:ascii="Arial" w:eastAsia="Times New Roman" w:hAnsi="Arial" w:cs="Arial"/>
          <w:sz w:val="24"/>
          <w:szCs w:val="24"/>
          <w:lang w:eastAsia="en-GB"/>
        </w:rPr>
      </w:pPr>
    </w:p>
    <w:p w:rsidR="008D62BC" w:rsidRPr="008D62BC" w:rsidRDefault="008D62BC" w:rsidP="0000357B">
      <w:pPr>
        <w:spacing w:line="240" w:lineRule="auto"/>
        <w:jc w:val="both"/>
        <w:rPr>
          <w:rFonts w:ascii="Arial" w:hAnsi="Arial" w:cs="Arial"/>
          <w:sz w:val="24"/>
          <w:szCs w:val="24"/>
        </w:rPr>
      </w:pPr>
      <w:r w:rsidRPr="008D62BC">
        <w:rPr>
          <w:rFonts w:ascii="Arial" w:hAnsi="Arial" w:cs="Arial"/>
          <w:sz w:val="24"/>
          <w:szCs w:val="24"/>
        </w:rPr>
        <w:t xml:space="preserve">Children in Wales (2018) </w:t>
      </w:r>
      <w:r w:rsidRPr="008D62BC">
        <w:rPr>
          <w:rFonts w:ascii="Arial" w:hAnsi="Arial" w:cs="Arial"/>
          <w:i/>
          <w:iCs/>
          <w:sz w:val="24"/>
          <w:szCs w:val="24"/>
        </w:rPr>
        <w:t xml:space="preserve">All Wales Child Protection Procedures, </w:t>
      </w:r>
      <w:r w:rsidRPr="008D62BC">
        <w:rPr>
          <w:rFonts w:ascii="Arial" w:hAnsi="Arial" w:cs="Arial"/>
          <w:sz w:val="24"/>
          <w:szCs w:val="24"/>
        </w:rPr>
        <w:t xml:space="preserve">Available at: </w:t>
      </w:r>
      <w:r w:rsidRPr="008D62BC">
        <w:rPr>
          <w:rFonts w:ascii="Arial" w:hAnsi="Arial" w:cs="Arial"/>
          <w:iCs/>
          <w:sz w:val="24"/>
          <w:szCs w:val="24"/>
        </w:rPr>
        <w:t>file:///C:/Users/LisaThomas/AppData/Local/Packages/Microsoft.MicrosoftEdge_8wekyb3d8bbwe/TempState/Downloads/All-Wales-Child-Protection-Procedures-2008%20(1).pdf</w:t>
      </w:r>
      <w:r w:rsidRPr="008D62BC">
        <w:rPr>
          <w:rFonts w:ascii="Arial" w:hAnsi="Arial" w:cs="Arial"/>
          <w:sz w:val="24"/>
          <w:szCs w:val="24"/>
        </w:rPr>
        <w:t xml:space="preserve"> (Accessed: 14th October 2018).</w:t>
      </w:r>
    </w:p>
    <w:p w:rsidR="008D62BC" w:rsidRPr="008D62BC" w:rsidRDefault="008D62BC" w:rsidP="0000357B">
      <w:pPr>
        <w:spacing w:line="240" w:lineRule="auto"/>
        <w:jc w:val="both"/>
        <w:rPr>
          <w:rFonts w:ascii="Arial" w:hAnsi="Arial" w:cs="Arial"/>
          <w:sz w:val="24"/>
          <w:szCs w:val="24"/>
        </w:rPr>
      </w:pPr>
      <w:r w:rsidRPr="008D62BC">
        <w:rPr>
          <w:rFonts w:ascii="Arial" w:hAnsi="Arial" w:cs="Arial"/>
          <w:sz w:val="24"/>
          <w:szCs w:val="24"/>
        </w:rPr>
        <w:t xml:space="preserve">Cwm Taf Safeguarding Board (2017) </w:t>
      </w:r>
      <w:r w:rsidRPr="008D62BC">
        <w:rPr>
          <w:rFonts w:ascii="Arial" w:hAnsi="Arial" w:cs="Arial"/>
          <w:i/>
          <w:iCs/>
          <w:sz w:val="24"/>
          <w:szCs w:val="24"/>
        </w:rPr>
        <w:t xml:space="preserve">Multi-Agency Protocol </w:t>
      </w:r>
      <w:proofErr w:type="gramStart"/>
      <w:r w:rsidRPr="008D62BC">
        <w:rPr>
          <w:rFonts w:ascii="Arial" w:hAnsi="Arial" w:cs="Arial"/>
          <w:i/>
          <w:iCs/>
          <w:sz w:val="24"/>
          <w:szCs w:val="24"/>
        </w:rPr>
        <w:t>On</w:t>
      </w:r>
      <w:proofErr w:type="gramEnd"/>
      <w:r w:rsidRPr="008D62BC">
        <w:rPr>
          <w:rFonts w:ascii="Arial" w:hAnsi="Arial" w:cs="Arial"/>
          <w:i/>
          <w:iCs/>
          <w:sz w:val="24"/>
          <w:szCs w:val="24"/>
        </w:rPr>
        <w:t xml:space="preserve"> Working With People Who Are Not Cooperating With Safeguarding Concerns, </w:t>
      </w:r>
      <w:r w:rsidRPr="008D62BC">
        <w:rPr>
          <w:rFonts w:ascii="Arial" w:hAnsi="Arial" w:cs="Arial"/>
          <w:sz w:val="24"/>
          <w:szCs w:val="24"/>
        </w:rPr>
        <w:t xml:space="preserve">Available at: </w:t>
      </w:r>
      <w:r w:rsidRPr="008D62BC">
        <w:rPr>
          <w:rFonts w:ascii="Arial" w:hAnsi="Arial" w:cs="Arial"/>
          <w:iCs/>
          <w:sz w:val="24"/>
          <w:szCs w:val="24"/>
        </w:rPr>
        <w:t>http://www.cwmtafsafeguarding.org/media/1746/j10-protocol-working-with-families-not-cooperating-with-safeguarding-issues-endorsed-dec-2017-v3.pdf</w:t>
      </w:r>
      <w:r w:rsidRPr="008D62BC">
        <w:rPr>
          <w:rFonts w:ascii="Arial" w:hAnsi="Arial" w:cs="Arial"/>
          <w:sz w:val="24"/>
          <w:szCs w:val="24"/>
        </w:rPr>
        <w:t xml:space="preserve"> (Accessed: 14th October 2018).</w:t>
      </w:r>
    </w:p>
    <w:p w:rsidR="008D62BC" w:rsidRPr="008D62BC" w:rsidRDefault="008D62BC" w:rsidP="0000357B">
      <w:pPr>
        <w:spacing w:after="0" w:line="240" w:lineRule="auto"/>
        <w:jc w:val="both"/>
        <w:rPr>
          <w:rFonts w:ascii="Arial" w:eastAsia="Times New Roman" w:hAnsi="Arial" w:cs="Arial"/>
          <w:sz w:val="24"/>
          <w:szCs w:val="24"/>
          <w:lang w:eastAsia="en-GB"/>
        </w:rPr>
      </w:pPr>
      <w:r w:rsidRPr="008D62BC">
        <w:rPr>
          <w:rFonts w:ascii="Arial" w:eastAsia="Times New Roman" w:hAnsi="Arial" w:cs="Arial"/>
          <w:sz w:val="24"/>
          <w:szCs w:val="24"/>
          <w:lang w:eastAsia="en-GB"/>
        </w:rPr>
        <w:t>Department for Children, Schools and Families (2007) </w:t>
      </w:r>
      <w:r w:rsidRPr="008D62BC">
        <w:rPr>
          <w:rFonts w:ascii="Arial" w:eastAsia="Times New Roman" w:hAnsi="Arial" w:cs="Arial"/>
          <w:i/>
          <w:iCs/>
          <w:sz w:val="24"/>
          <w:szCs w:val="24"/>
          <w:lang w:eastAsia="en-GB"/>
        </w:rPr>
        <w:t>The Children’s Plan,</w:t>
      </w:r>
      <w:r w:rsidRPr="008D62BC">
        <w:rPr>
          <w:rFonts w:ascii="Arial" w:eastAsia="Times New Roman" w:hAnsi="Arial" w:cs="Arial"/>
          <w:sz w:val="24"/>
          <w:szCs w:val="24"/>
          <w:lang w:eastAsia="en-GB"/>
        </w:rPr>
        <w:t xml:space="preserve"> Available at: </w:t>
      </w:r>
      <w:r w:rsidRPr="008D62BC">
        <w:rPr>
          <w:rFonts w:ascii="Arial" w:eastAsia="Times New Roman" w:hAnsi="Arial" w:cs="Arial"/>
          <w:iCs/>
          <w:sz w:val="24"/>
          <w:szCs w:val="24"/>
          <w:lang w:eastAsia="en-GB"/>
        </w:rPr>
        <w:t>https://assets.publishing.service.gov.uk/government/uploads/system/uploads/attachment_data/file/325111/2007-childrens-plan.pdf</w:t>
      </w:r>
      <w:r w:rsidRPr="008D62BC">
        <w:rPr>
          <w:rFonts w:ascii="Arial" w:eastAsia="Times New Roman" w:hAnsi="Arial" w:cs="Arial"/>
          <w:sz w:val="24"/>
          <w:szCs w:val="24"/>
          <w:lang w:eastAsia="en-GB"/>
        </w:rPr>
        <w:t> (Accessed: 30th October 2018).</w:t>
      </w:r>
    </w:p>
    <w:p w:rsidR="008D62BC" w:rsidRPr="008D62BC" w:rsidRDefault="008D62BC" w:rsidP="0000357B">
      <w:pPr>
        <w:spacing w:line="240" w:lineRule="auto"/>
        <w:jc w:val="both"/>
        <w:rPr>
          <w:rFonts w:ascii="Arial" w:hAnsi="Arial" w:cs="Arial"/>
          <w:sz w:val="24"/>
          <w:szCs w:val="24"/>
          <w:shd w:val="clear" w:color="auto" w:fill="FFFFFF"/>
        </w:rPr>
      </w:pPr>
      <w:r w:rsidRPr="008D62BC">
        <w:rPr>
          <w:rFonts w:ascii="Arial" w:hAnsi="Arial" w:cs="Arial"/>
          <w:sz w:val="24"/>
          <w:szCs w:val="24"/>
          <w:shd w:val="clear" w:color="auto" w:fill="FFFFFF"/>
        </w:rPr>
        <w:t>Department of Health (2004) </w:t>
      </w:r>
      <w:r w:rsidRPr="008D62BC">
        <w:rPr>
          <w:rFonts w:ascii="Arial" w:hAnsi="Arial" w:cs="Arial"/>
          <w:i/>
          <w:iCs/>
          <w:sz w:val="24"/>
          <w:szCs w:val="24"/>
          <w:shd w:val="clear" w:color="auto" w:fill="FFFFFF"/>
        </w:rPr>
        <w:t>National Service Framework for Children, Young People and Maternity Services</w:t>
      </w:r>
      <w:r w:rsidRPr="008D62BC">
        <w:rPr>
          <w:rFonts w:ascii="Arial" w:hAnsi="Arial" w:cs="Arial"/>
          <w:sz w:val="24"/>
          <w:szCs w:val="24"/>
          <w:shd w:val="clear" w:color="auto" w:fill="FFFFFF"/>
        </w:rPr>
        <w:t>, London: DH Publications.</w:t>
      </w:r>
    </w:p>
    <w:p w:rsidR="008D62BC" w:rsidRDefault="008D62BC" w:rsidP="008D62BC">
      <w:pPr>
        <w:spacing w:after="0" w:line="240" w:lineRule="auto"/>
        <w:jc w:val="both"/>
        <w:rPr>
          <w:rFonts w:ascii="Arial" w:eastAsia="Times New Roman" w:hAnsi="Arial" w:cs="Arial"/>
          <w:sz w:val="24"/>
          <w:szCs w:val="24"/>
          <w:lang w:eastAsia="en-GB"/>
        </w:rPr>
      </w:pPr>
      <w:r w:rsidRPr="00616187">
        <w:rPr>
          <w:rFonts w:ascii="Arial" w:eastAsia="Times New Roman" w:hAnsi="Arial" w:cs="Arial"/>
          <w:sz w:val="24"/>
          <w:szCs w:val="24"/>
          <w:lang w:eastAsia="en-GB"/>
        </w:rPr>
        <w:t>Early Support (2018) </w:t>
      </w:r>
      <w:r w:rsidRPr="00616187">
        <w:rPr>
          <w:rFonts w:ascii="Arial" w:eastAsia="Times New Roman" w:hAnsi="Arial" w:cs="Arial"/>
          <w:i/>
          <w:iCs/>
          <w:sz w:val="24"/>
          <w:szCs w:val="24"/>
          <w:lang w:eastAsia="en-GB"/>
        </w:rPr>
        <w:t xml:space="preserve">Information for </w:t>
      </w:r>
      <w:proofErr w:type="gramStart"/>
      <w:r w:rsidRPr="00616187">
        <w:rPr>
          <w:rFonts w:ascii="Arial" w:eastAsia="Times New Roman" w:hAnsi="Arial" w:cs="Arial"/>
          <w:i/>
          <w:iCs/>
          <w:sz w:val="24"/>
          <w:szCs w:val="24"/>
          <w:lang w:eastAsia="en-GB"/>
        </w:rPr>
        <w:t>parents</w:t>
      </w:r>
      <w:proofErr w:type="gramEnd"/>
      <w:r w:rsidRPr="00616187">
        <w:rPr>
          <w:rFonts w:ascii="Arial" w:eastAsia="Times New Roman" w:hAnsi="Arial" w:cs="Arial"/>
          <w:i/>
          <w:iCs/>
          <w:sz w:val="24"/>
          <w:szCs w:val="24"/>
          <w:lang w:eastAsia="en-GB"/>
        </w:rPr>
        <w:t xml:space="preserve"> Neurological disorders, </w:t>
      </w:r>
      <w:r w:rsidRPr="00616187">
        <w:rPr>
          <w:rFonts w:ascii="Arial" w:eastAsia="Times New Roman" w:hAnsi="Arial" w:cs="Arial"/>
          <w:sz w:val="24"/>
          <w:szCs w:val="24"/>
          <w:lang w:eastAsia="en-GB"/>
        </w:rPr>
        <w:t>Available at: </w:t>
      </w:r>
      <w:r w:rsidRPr="00616187">
        <w:rPr>
          <w:rFonts w:ascii="Arial" w:eastAsia="Times New Roman" w:hAnsi="Arial" w:cs="Arial"/>
          <w:iCs/>
          <w:sz w:val="24"/>
          <w:szCs w:val="24"/>
          <w:lang w:eastAsia="en-GB"/>
        </w:rPr>
        <w:t>file:///C:/Users/Student/Downloads/Neurological-Disorders%20(2).pdf</w:t>
      </w:r>
      <w:r w:rsidRPr="00616187">
        <w:rPr>
          <w:rFonts w:ascii="Arial" w:eastAsia="Times New Roman" w:hAnsi="Arial" w:cs="Arial"/>
          <w:sz w:val="24"/>
          <w:szCs w:val="24"/>
          <w:lang w:eastAsia="en-GB"/>
        </w:rPr>
        <w:t> (Accessed: 30th October 2018).</w:t>
      </w:r>
    </w:p>
    <w:p w:rsidR="008D62BC" w:rsidRPr="00616187" w:rsidRDefault="008D62BC" w:rsidP="008D62BC">
      <w:pPr>
        <w:spacing w:after="0" w:line="240" w:lineRule="auto"/>
        <w:jc w:val="both"/>
        <w:rPr>
          <w:rFonts w:ascii="Arial" w:eastAsia="Times New Roman" w:hAnsi="Arial" w:cs="Arial"/>
          <w:sz w:val="24"/>
          <w:szCs w:val="24"/>
          <w:lang w:eastAsia="en-GB"/>
        </w:rPr>
      </w:pPr>
    </w:p>
    <w:p w:rsidR="008D62BC" w:rsidRDefault="008D62BC" w:rsidP="0000357B">
      <w:pPr>
        <w:spacing w:after="0" w:line="240" w:lineRule="auto"/>
        <w:jc w:val="both"/>
        <w:rPr>
          <w:rFonts w:ascii="Arial" w:eastAsia="Times New Roman" w:hAnsi="Arial" w:cs="Arial"/>
          <w:sz w:val="24"/>
          <w:szCs w:val="24"/>
          <w:lang w:eastAsia="en-GB"/>
        </w:rPr>
      </w:pPr>
      <w:r w:rsidRPr="008D62BC">
        <w:rPr>
          <w:rFonts w:ascii="Arial" w:eastAsia="Times New Roman" w:hAnsi="Arial" w:cs="Arial"/>
          <w:sz w:val="24"/>
          <w:szCs w:val="24"/>
          <w:lang w:eastAsia="en-GB"/>
        </w:rPr>
        <w:t>HM Treasury (2018) </w:t>
      </w:r>
      <w:r w:rsidRPr="008D62BC">
        <w:rPr>
          <w:rFonts w:ascii="Arial" w:eastAsia="Times New Roman" w:hAnsi="Arial" w:cs="Arial"/>
          <w:i/>
          <w:iCs/>
          <w:sz w:val="24"/>
          <w:szCs w:val="24"/>
          <w:lang w:eastAsia="en-GB"/>
        </w:rPr>
        <w:t>Every Child Matters, </w:t>
      </w:r>
      <w:r w:rsidRPr="008D62BC">
        <w:rPr>
          <w:rFonts w:ascii="Arial" w:eastAsia="Times New Roman" w:hAnsi="Arial" w:cs="Arial"/>
          <w:sz w:val="24"/>
          <w:szCs w:val="24"/>
          <w:lang w:eastAsia="en-GB"/>
        </w:rPr>
        <w:t>Available at: </w:t>
      </w:r>
      <w:hyperlink r:id="rId8" w:history="1">
        <w:r w:rsidRPr="008D62BC">
          <w:rPr>
            <w:rStyle w:val="Hyperlink"/>
            <w:rFonts w:ascii="Arial" w:eastAsia="Times New Roman" w:hAnsi="Arial" w:cs="Arial"/>
            <w:iCs/>
            <w:color w:val="auto"/>
            <w:sz w:val="24"/>
            <w:szCs w:val="24"/>
            <w:u w:val="none"/>
            <w:lang w:eastAsia="en-GB"/>
          </w:rPr>
          <w:t>https://assets.publishing.service.gov.uk/government/uploads/system/uploads/attachment_data/file/272064/5860.pdf</w:t>
        </w:r>
      </w:hyperlink>
      <w:r w:rsidRPr="008D62BC">
        <w:rPr>
          <w:rFonts w:ascii="Arial" w:eastAsia="Times New Roman" w:hAnsi="Arial" w:cs="Arial"/>
          <w:iCs/>
          <w:sz w:val="24"/>
          <w:szCs w:val="24"/>
          <w:lang w:eastAsia="en-GB"/>
        </w:rPr>
        <w:t xml:space="preserve"> </w:t>
      </w:r>
      <w:r w:rsidRPr="008D62BC">
        <w:rPr>
          <w:rFonts w:ascii="Arial" w:eastAsia="Times New Roman" w:hAnsi="Arial" w:cs="Arial"/>
          <w:sz w:val="24"/>
          <w:szCs w:val="24"/>
          <w:lang w:eastAsia="en-GB"/>
        </w:rPr>
        <w:t>(Accessed: 30th October 2018).</w:t>
      </w:r>
    </w:p>
    <w:p w:rsidR="008D62BC" w:rsidRPr="008D62BC" w:rsidRDefault="008D62BC" w:rsidP="0000357B">
      <w:pPr>
        <w:spacing w:after="0" w:line="240" w:lineRule="auto"/>
        <w:jc w:val="both"/>
        <w:rPr>
          <w:rFonts w:ascii="Arial" w:eastAsia="Times New Roman" w:hAnsi="Arial" w:cs="Arial"/>
          <w:sz w:val="24"/>
          <w:szCs w:val="24"/>
          <w:lang w:eastAsia="en-GB"/>
        </w:rPr>
      </w:pPr>
    </w:p>
    <w:p w:rsidR="008D62BC" w:rsidRPr="008D62BC" w:rsidRDefault="008D62BC" w:rsidP="0000357B">
      <w:pPr>
        <w:pStyle w:val="NormalWeb"/>
        <w:shd w:val="clear" w:color="auto" w:fill="FFFFFF"/>
        <w:spacing w:before="0" w:beforeAutospacing="0" w:after="150" w:afterAutospacing="0"/>
        <w:jc w:val="both"/>
        <w:rPr>
          <w:rFonts w:ascii="Arial" w:hAnsi="Arial" w:cs="Arial"/>
          <w:shd w:val="clear" w:color="auto" w:fill="FFFFFF"/>
        </w:rPr>
      </w:pPr>
      <w:r w:rsidRPr="008D62BC">
        <w:rPr>
          <w:rFonts w:ascii="Arial" w:hAnsi="Arial" w:cs="Arial"/>
          <w:shd w:val="clear" w:color="auto" w:fill="FFFFFF"/>
        </w:rPr>
        <w:t>HM Government (2007) </w:t>
      </w:r>
      <w:r w:rsidRPr="008D62BC">
        <w:rPr>
          <w:rFonts w:ascii="Arial" w:hAnsi="Arial" w:cs="Arial"/>
          <w:i/>
          <w:iCs/>
          <w:shd w:val="clear" w:color="auto" w:fill="FFFFFF"/>
        </w:rPr>
        <w:t>Children’s Workforce Strategy. </w:t>
      </w:r>
      <w:r w:rsidRPr="008D62BC">
        <w:rPr>
          <w:rFonts w:ascii="Arial" w:hAnsi="Arial" w:cs="Arial"/>
          <w:shd w:val="clear" w:color="auto" w:fill="FFFFFF"/>
        </w:rPr>
        <w:t>[Online]. Available at: </w:t>
      </w:r>
      <w:r w:rsidRPr="008D62BC">
        <w:rPr>
          <w:rFonts w:ascii="Arial" w:hAnsi="Arial" w:cs="Arial"/>
          <w:iCs/>
          <w:shd w:val="clear" w:color="auto" w:fill="FFFFFF"/>
        </w:rPr>
        <w:t>http://webarchive.nationalarchives.gov.uk/20120106162342/https://www.education.gov.uk/publications/eOrderingDownload/00087-2007DOM-EN.pdf</w:t>
      </w:r>
      <w:r w:rsidRPr="008D62BC">
        <w:rPr>
          <w:rFonts w:ascii="Arial" w:hAnsi="Arial" w:cs="Arial"/>
          <w:shd w:val="clear" w:color="auto" w:fill="FFFFFF"/>
        </w:rPr>
        <w:t> (Accessed: 29th October 2018).</w:t>
      </w:r>
    </w:p>
    <w:p w:rsidR="008D62BC" w:rsidRPr="008D62BC" w:rsidRDefault="008D62BC" w:rsidP="0000357B">
      <w:pPr>
        <w:spacing w:line="240" w:lineRule="auto"/>
        <w:jc w:val="both"/>
        <w:rPr>
          <w:rFonts w:ascii="Arial" w:hAnsi="Arial" w:cs="Arial"/>
          <w:sz w:val="24"/>
          <w:szCs w:val="24"/>
        </w:rPr>
      </w:pPr>
      <w:r w:rsidRPr="008D62BC">
        <w:rPr>
          <w:rFonts w:ascii="Arial" w:hAnsi="Arial" w:cs="Arial"/>
          <w:sz w:val="24"/>
          <w:szCs w:val="24"/>
        </w:rPr>
        <w:t xml:space="preserve">HM Government (2018) </w:t>
      </w:r>
      <w:r w:rsidRPr="008D62BC">
        <w:rPr>
          <w:rFonts w:ascii="Arial" w:hAnsi="Arial" w:cs="Arial"/>
          <w:i/>
          <w:iCs/>
          <w:sz w:val="24"/>
          <w:szCs w:val="24"/>
        </w:rPr>
        <w:t xml:space="preserve">Working Together to Safeguard Children, </w:t>
      </w:r>
      <w:r w:rsidRPr="008D62BC">
        <w:rPr>
          <w:rFonts w:ascii="Arial" w:hAnsi="Arial" w:cs="Arial"/>
          <w:sz w:val="24"/>
          <w:szCs w:val="24"/>
        </w:rPr>
        <w:t xml:space="preserve">Available at: </w:t>
      </w:r>
      <w:r w:rsidRPr="008D62BC">
        <w:rPr>
          <w:rFonts w:ascii="Arial" w:hAnsi="Arial" w:cs="Arial"/>
          <w:iCs/>
          <w:sz w:val="24"/>
          <w:szCs w:val="24"/>
        </w:rPr>
        <w:t>https://assets.publishing.service.gov.uk/government/uploads/system/uploads/attachment_data/file/729914/Working_Together_to_Safeguard_Children-2018.pdf</w:t>
      </w:r>
      <w:r w:rsidRPr="008D62BC">
        <w:rPr>
          <w:rFonts w:ascii="Arial" w:hAnsi="Arial" w:cs="Arial"/>
          <w:sz w:val="24"/>
          <w:szCs w:val="24"/>
        </w:rPr>
        <w:t xml:space="preserve"> (Accessed: 19th October 2018).</w:t>
      </w:r>
    </w:p>
    <w:p w:rsidR="008D62BC" w:rsidRPr="008D62BC" w:rsidRDefault="008D62BC" w:rsidP="0000357B">
      <w:pPr>
        <w:spacing w:line="240" w:lineRule="auto"/>
        <w:jc w:val="both"/>
        <w:rPr>
          <w:rFonts w:ascii="Arial" w:hAnsi="Arial" w:cs="Arial"/>
          <w:sz w:val="24"/>
          <w:szCs w:val="24"/>
        </w:rPr>
      </w:pPr>
      <w:r w:rsidRPr="008D62BC">
        <w:rPr>
          <w:rFonts w:ascii="Arial" w:hAnsi="Arial" w:cs="Arial"/>
          <w:sz w:val="24"/>
          <w:szCs w:val="24"/>
        </w:rPr>
        <w:t xml:space="preserve">HM Treasury (2003) ‘Every Child matters’ </w:t>
      </w:r>
      <w:hyperlink r:id="rId9" w:history="1">
        <w:r w:rsidRPr="008D62BC">
          <w:rPr>
            <w:rStyle w:val="Hyperlink"/>
            <w:rFonts w:ascii="Arial" w:hAnsi="Arial" w:cs="Arial"/>
            <w:color w:val="auto"/>
            <w:sz w:val="24"/>
            <w:szCs w:val="24"/>
            <w:u w:val="none"/>
          </w:rPr>
          <w:t>https://www.gov.uk/government/publications/every-child-matters</w:t>
        </w:r>
      </w:hyperlink>
      <w:r w:rsidRPr="008D62BC">
        <w:rPr>
          <w:rFonts w:ascii="Arial" w:hAnsi="Arial" w:cs="Arial"/>
          <w:sz w:val="24"/>
          <w:szCs w:val="24"/>
        </w:rPr>
        <w:t xml:space="preserve"> (Accessed: 24th October 2018). </w:t>
      </w:r>
    </w:p>
    <w:p w:rsidR="008D62BC" w:rsidRPr="008D62BC" w:rsidRDefault="008D62BC" w:rsidP="0000357B">
      <w:pPr>
        <w:spacing w:line="240" w:lineRule="auto"/>
        <w:jc w:val="both"/>
        <w:rPr>
          <w:rFonts w:ascii="Arial" w:hAnsi="Arial" w:cs="Arial"/>
          <w:sz w:val="24"/>
          <w:szCs w:val="24"/>
        </w:rPr>
      </w:pPr>
      <w:r w:rsidRPr="008D62BC">
        <w:rPr>
          <w:rFonts w:ascii="Arial" w:hAnsi="Arial" w:cs="Arial"/>
          <w:sz w:val="24"/>
          <w:szCs w:val="24"/>
        </w:rPr>
        <w:t xml:space="preserve">Home Office (2014) </w:t>
      </w:r>
      <w:r w:rsidRPr="008D62BC">
        <w:rPr>
          <w:rFonts w:ascii="Arial" w:hAnsi="Arial" w:cs="Arial"/>
          <w:i/>
          <w:sz w:val="24"/>
          <w:szCs w:val="24"/>
        </w:rPr>
        <w:t xml:space="preserve">‘Multi Agency Working and Information Sharing Project’, </w:t>
      </w:r>
      <w:r w:rsidRPr="008D62BC">
        <w:rPr>
          <w:rFonts w:ascii="Arial" w:hAnsi="Arial" w:cs="Arial"/>
          <w:sz w:val="24"/>
          <w:szCs w:val="24"/>
        </w:rPr>
        <w:t xml:space="preserve">Available at: </w:t>
      </w:r>
      <w:hyperlink r:id="rId10" w:history="1">
        <w:r w:rsidRPr="008D62BC">
          <w:rPr>
            <w:rStyle w:val="Hyperlink"/>
            <w:rFonts w:ascii="Arial" w:hAnsi="Arial" w:cs="Arial"/>
            <w:color w:val="auto"/>
            <w:sz w:val="24"/>
            <w:szCs w:val="24"/>
            <w:u w:val="none"/>
          </w:rPr>
          <w:t>https://assets.publishing.service.gov.uk/government/uploads/system/uploads/attachment_data/file/338875/MASH.pdf</w:t>
        </w:r>
      </w:hyperlink>
      <w:r w:rsidRPr="008D62BC">
        <w:rPr>
          <w:rFonts w:ascii="Arial" w:hAnsi="Arial" w:cs="Arial"/>
          <w:sz w:val="24"/>
          <w:szCs w:val="24"/>
        </w:rPr>
        <w:t xml:space="preserve"> (Accessed: 28</w:t>
      </w:r>
      <w:r w:rsidRPr="008D62BC">
        <w:rPr>
          <w:rFonts w:ascii="Arial" w:hAnsi="Arial" w:cs="Arial"/>
          <w:sz w:val="24"/>
          <w:szCs w:val="24"/>
          <w:vertAlign w:val="superscript"/>
        </w:rPr>
        <w:t>th</w:t>
      </w:r>
      <w:r w:rsidRPr="008D62BC">
        <w:rPr>
          <w:rFonts w:ascii="Arial" w:hAnsi="Arial" w:cs="Arial"/>
          <w:sz w:val="24"/>
          <w:szCs w:val="24"/>
        </w:rPr>
        <w:t xml:space="preserve"> October 2018). </w:t>
      </w:r>
    </w:p>
    <w:p w:rsidR="008D62BC" w:rsidRPr="008D62BC" w:rsidRDefault="008D62BC" w:rsidP="008D62BC">
      <w:pPr>
        <w:pStyle w:val="reflistitem"/>
        <w:shd w:val="clear" w:color="auto" w:fill="FFFFFF"/>
        <w:spacing w:before="150" w:beforeAutospacing="0"/>
        <w:jc w:val="both"/>
        <w:rPr>
          <w:rFonts w:ascii="Arial" w:hAnsi="Arial" w:cs="Arial"/>
        </w:rPr>
      </w:pPr>
      <w:r w:rsidRPr="008D62BC">
        <w:rPr>
          <w:rFonts w:ascii="Arial" w:hAnsi="Arial" w:cs="Arial"/>
        </w:rPr>
        <w:t>Immigration Advisors Auth</w:t>
      </w:r>
      <w:r w:rsidR="00F8350E">
        <w:rPr>
          <w:rFonts w:ascii="Arial" w:hAnsi="Arial" w:cs="Arial"/>
        </w:rPr>
        <w:t>or</w:t>
      </w:r>
      <w:r w:rsidRPr="008D62BC">
        <w:rPr>
          <w:rFonts w:ascii="Arial" w:hAnsi="Arial" w:cs="Arial"/>
        </w:rPr>
        <w:t>ity (2018) </w:t>
      </w:r>
      <w:r w:rsidRPr="008D62BC">
        <w:rPr>
          <w:rFonts w:ascii="Arial" w:hAnsi="Arial" w:cs="Arial"/>
          <w:i/>
          <w:iCs/>
        </w:rPr>
        <w:t>Personal Ethics, </w:t>
      </w:r>
      <w:r w:rsidRPr="008D62BC">
        <w:rPr>
          <w:rFonts w:ascii="Arial" w:hAnsi="Arial" w:cs="Arial"/>
        </w:rPr>
        <w:t>Available at: </w:t>
      </w:r>
      <w:hyperlink r:id="rId11" w:history="1">
        <w:r w:rsidRPr="008D62BC">
          <w:rPr>
            <w:rStyle w:val="Hyperlink"/>
            <w:rFonts w:ascii="Arial" w:hAnsi="Arial" w:cs="Arial"/>
            <w:iCs/>
            <w:color w:val="auto"/>
            <w:u w:val="none"/>
          </w:rPr>
          <w:t>https://www.iaa.govt.nz/for-advisers/adviser-tools/ethics-toolkit/personal-ethics/</w:t>
        </w:r>
      </w:hyperlink>
      <w:r w:rsidRPr="008D62BC">
        <w:rPr>
          <w:rFonts w:ascii="Arial" w:hAnsi="Arial" w:cs="Arial"/>
          <w:iCs/>
        </w:rPr>
        <w:t xml:space="preserve"> </w:t>
      </w:r>
      <w:r w:rsidRPr="008D62BC">
        <w:rPr>
          <w:rFonts w:ascii="Arial" w:hAnsi="Arial" w:cs="Arial"/>
        </w:rPr>
        <w:t>(Accessed: 1st November 2018).</w:t>
      </w:r>
    </w:p>
    <w:p w:rsidR="008D62BC" w:rsidRDefault="008D62BC" w:rsidP="0000357B">
      <w:pPr>
        <w:spacing w:after="0" w:line="240" w:lineRule="auto"/>
        <w:jc w:val="both"/>
        <w:rPr>
          <w:rFonts w:ascii="Arial" w:eastAsia="Times New Roman" w:hAnsi="Arial" w:cs="Arial"/>
          <w:sz w:val="24"/>
          <w:szCs w:val="24"/>
          <w:lang w:eastAsia="en-GB"/>
        </w:rPr>
      </w:pPr>
      <w:r w:rsidRPr="008D62BC">
        <w:rPr>
          <w:rFonts w:ascii="Arial" w:eastAsia="Times New Roman" w:hAnsi="Arial" w:cs="Arial"/>
          <w:sz w:val="24"/>
          <w:szCs w:val="24"/>
          <w:lang w:eastAsia="en-GB"/>
        </w:rPr>
        <w:t>Lancashire Safeguarding Board (2003) </w:t>
      </w:r>
      <w:r w:rsidRPr="008D62BC">
        <w:rPr>
          <w:rFonts w:ascii="Arial" w:eastAsia="Times New Roman" w:hAnsi="Arial" w:cs="Arial"/>
          <w:i/>
          <w:iCs/>
          <w:sz w:val="24"/>
          <w:szCs w:val="24"/>
          <w:lang w:eastAsia="en-GB"/>
        </w:rPr>
        <w:t>Lancashire Improving Futures Programme, </w:t>
      </w:r>
      <w:r w:rsidRPr="008D62BC">
        <w:rPr>
          <w:rFonts w:ascii="Arial" w:eastAsia="Times New Roman" w:hAnsi="Arial" w:cs="Arial"/>
          <w:sz w:val="24"/>
          <w:szCs w:val="24"/>
          <w:lang w:eastAsia="en-GB"/>
        </w:rPr>
        <w:t>Available at: </w:t>
      </w:r>
      <w:r w:rsidRPr="008D62BC">
        <w:rPr>
          <w:rFonts w:ascii="Arial" w:eastAsia="Times New Roman" w:hAnsi="Arial" w:cs="Arial"/>
          <w:iCs/>
          <w:sz w:val="24"/>
          <w:szCs w:val="24"/>
          <w:lang w:eastAsia="en-GB"/>
        </w:rPr>
        <w:t>file:///C:/Users/Student/Downloads/Improving%20Futures%20Update%20-%20July%202013.pdf</w:t>
      </w:r>
      <w:r w:rsidRPr="008D62BC">
        <w:rPr>
          <w:rFonts w:ascii="Arial" w:eastAsia="Times New Roman" w:hAnsi="Arial" w:cs="Arial"/>
          <w:sz w:val="24"/>
          <w:szCs w:val="24"/>
          <w:lang w:eastAsia="en-GB"/>
        </w:rPr>
        <w:t> (Accessed: 29th October 2018).</w:t>
      </w:r>
    </w:p>
    <w:p w:rsidR="008D62BC" w:rsidRPr="008D62BC" w:rsidRDefault="008D62BC" w:rsidP="0000357B">
      <w:pPr>
        <w:spacing w:after="0" w:line="240" w:lineRule="auto"/>
        <w:jc w:val="both"/>
        <w:rPr>
          <w:rFonts w:ascii="Arial" w:eastAsia="Times New Roman" w:hAnsi="Arial" w:cs="Arial"/>
          <w:sz w:val="24"/>
          <w:szCs w:val="24"/>
          <w:lang w:eastAsia="en-GB"/>
        </w:rPr>
      </w:pPr>
    </w:p>
    <w:p w:rsidR="008D62BC" w:rsidRPr="008D62BC" w:rsidRDefault="008D62BC" w:rsidP="0000357B">
      <w:pPr>
        <w:spacing w:line="240" w:lineRule="auto"/>
        <w:jc w:val="both"/>
        <w:rPr>
          <w:rFonts w:ascii="Arial" w:hAnsi="Arial" w:cs="Arial"/>
          <w:sz w:val="24"/>
          <w:szCs w:val="24"/>
        </w:rPr>
      </w:pPr>
      <w:r w:rsidRPr="008D62BC">
        <w:rPr>
          <w:rFonts w:ascii="Arial" w:hAnsi="Arial" w:cs="Arial"/>
          <w:sz w:val="24"/>
          <w:szCs w:val="24"/>
        </w:rPr>
        <w:t xml:space="preserve">Legislation.gov.uk (2018) </w:t>
      </w:r>
      <w:r w:rsidRPr="008D62BC">
        <w:rPr>
          <w:rFonts w:ascii="Arial" w:hAnsi="Arial" w:cs="Arial"/>
          <w:i/>
          <w:iCs/>
          <w:sz w:val="24"/>
          <w:szCs w:val="24"/>
        </w:rPr>
        <w:t xml:space="preserve">Children Act 1989, </w:t>
      </w:r>
      <w:r w:rsidRPr="008D62BC">
        <w:rPr>
          <w:rFonts w:ascii="Arial" w:hAnsi="Arial" w:cs="Arial"/>
          <w:sz w:val="24"/>
          <w:szCs w:val="24"/>
        </w:rPr>
        <w:t xml:space="preserve">Available at: </w:t>
      </w:r>
      <w:r w:rsidRPr="008D62BC">
        <w:rPr>
          <w:rFonts w:ascii="Arial" w:hAnsi="Arial" w:cs="Arial"/>
          <w:i/>
          <w:iCs/>
          <w:sz w:val="24"/>
          <w:szCs w:val="24"/>
        </w:rPr>
        <w:t>https://www.legislation.gov.uk/ukpga/1989/41/contents</w:t>
      </w:r>
      <w:r w:rsidRPr="008D62BC">
        <w:rPr>
          <w:rFonts w:ascii="Arial" w:hAnsi="Arial" w:cs="Arial"/>
          <w:sz w:val="24"/>
          <w:szCs w:val="24"/>
        </w:rPr>
        <w:t xml:space="preserve"> (Accessed: 19th October 2018)</w:t>
      </w:r>
    </w:p>
    <w:p w:rsidR="008D62BC" w:rsidRPr="008D62BC" w:rsidRDefault="008D62BC" w:rsidP="0000357B">
      <w:pPr>
        <w:spacing w:line="240" w:lineRule="auto"/>
        <w:jc w:val="both"/>
        <w:rPr>
          <w:rFonts w:ascii="Arial" w:hAnsi="Arial" w:cs="Arial"/>
          <w:sz w:val="24"/>
          <w:szCs w:val="24"/>
        </w:rPr>
      </w:pPr>
      <w:r w:rsidRPr="008D62BC">
        <w:rPr>
          <w:rFonts w:ascii="Arial" w:hAnsi="Arial" w:cs="Arial"/>
          <w:sz w:val="24"/>
          <w:szCs w:val="24"/>
        </w:rPr>
        <w:t xml:space="preserve">Legislation.gov.uk (2018) </w:t>
      </w:r>
      <w:r w:rsidRPr="008D62BC">
        <w:rPr>
          <w:rFonts w:ascii="Arial" w:hAnsi="Arial" w:cs="Arial"/>
          <w:i/>
          <w:iCs/>
          <w:sz w:val="24"/>
          <w:szCs w:val="24"/>
        </w:rPr>
        <w:t xml:space="preserve">Children Act 2004, </w:t>
      </w:r>
      <w:r w:rsidRPr="008D62BC">
        <w:rPr>
          <w:rFonts w:ascii="Arial" w:hAnsi="Arial" w:cs="Arial"/>
          <w:sz w:val="24"/>
          <w:szCs w:val="24"/>
        </w:rPr>
        <w:t xml:space="preserve">Available at: </w:t>
      </w:r>
      <w:r w:rsidRPr="008D62BC">
        <w:rPr>
          <w:rFonts w:ascii="Arial" w:hAnsi="Arial" w:cs="Arial"/>
          <w:i/>
          <w:iCs/>
          <w:sz w:val="24"/>
          <w:szCs w:val="24"/>
        </w:rPr>
        <w:t>https://www.legislation.gov.uk/ukpga/2004/31/section/25</w:t>
      </w:r>
      <w:r w:rsidRPr="008D62BC">
        <w:rPr>
          <w:rFonts w:ascii="Arial" w:hAnsi="Arial" w:cs="Arial"/>
          <w:sz w:val="24"/>
          <w:szCs w:val="24"/>
        </w:rPr>
        <w:t xml:space="preserve"> (Accessed: 12th October 2018).</w:t>
      </w:r>
    </w:p>
    <w:p w:rsidR="008D62BC" w:rsidRPr="008D62BC" w:rsidRDefault="008D62BC" w:rsidP="0000357B">
      <w:pPr>
        <w:spacing w:line="240" w:lineRule="auto"/>
        <w:jc w:val="both"/>
        <w:rPr>
          <w:rFonts w:ascii="Arial" w:hAnsi="Arial" w:cs="Arial"/>
          <w:sz w:val="24"/>
          <w:szCs w:val="24"/>
        </w:rPr>
      </w:pPr>
      <w:r w:rsidRPr="008D62BC">
        <w:rPr>
          <w:rFonts w:ascii="Arial" w:hAnsi="Arial" w:cs="Arial"/>
          <w:sz w:val="24"/>
          <w:szCs w:val="24"/>
        </w:rPr>
        <w:t xml:space="preserve">Legislation.gov.uk (2018) </w:t>
      </w:r>
      <w:r w:rsidRPr="008D62BC">
        <w:rPr>
          <w:rFonts w:ascii="Arial" w:hAnsi="Arial" w:cs="Arial"/>
          <w:i/>
          <w:iCs/>
          <w:sz w:val="24"/>
          <w:szCs w:val="24"/>
        </w:rPr>
        <w:t xml:space="preserve">Data Protection Act 2018, </w:t>
      </w:r>
      <w:r w:rsidRPr="008D62BC">
        <w:rPr>
          <w:rFonts w:ascii="Arial" w:hAnsi="Arial" w:cs="Arial"/>
          <w:sz w:val="24"/>
          <w:szCs w:val="24"/>
        </w:rPr>
        <w:t xml:space="preserve">Available at: </w:t>
      </w:r>
      <w:r w:rsidRPr="008D62BC">
        <w:rPr>
          <w:rFonts w:ascii="Arial" w:hAnsi="Arial" w:cs="Arial"/>
          <w:i/>
          <w:iCs/>
          <w:sz w:val="24"/>
          <w:szCs w:val="24"/>
        </w:rPr>
        <w:t>http://www.legislation.gov.uk/ukpga/2018/12/contents/enacted</w:t>
      </w:r>
      <w:r w:rsidRPr="008D62BC">
        <w:rPr>
          <w:rFonts w:ascii="Arial" w:hAnsi="Arial" w:cs="Arial"/>
          <w:sz w:val="24"/>
          <w:szCs w:val="24"/>
        </w:rPr>
        <w:t xml:space="preserve"> (Accessed: 18th October 2018).</w:t>
      </w:r>
    </w:p>
    <w:p w:rsidR="008D62BC" w:rsidRDefault="008D62BC" w:rsidP="008D62BC">
      <w:pPr>
        <w:spacing w:after="0" w:line="240" w:lineRule="auto"/>
        <w:jc w:val="both"/>
        <w:rPr>
          <w:rFonts w:ascii="Arial" w:eastAsia="Times New Roman" w:hAnsi="Arial" w:cs="Arial"/>
          <w:sz w:val="24"/>
          <w:szCs w:val="24"/>
          <w:lang w:eastAsia="en-GB"/>
        </w:rPr>
      </w:pPr>
      <w:r w:rsidRPr="008D62BC">
        <w:rPr>
          <w:rFonts w:ascii="Arial" w:eastAsia="Times New Roman" w:hAnsi="Arial" w:cs="Arial"/>
          <w:sz w:val="24"/>
          <w:szCs w:val="24"/>
          <w:lang w:eastAsia="en-GB"/>
        </w:rPr>
        <w:t>Legislation.gov.uk (2018) </w:t>
      </w:r>
      <w:r w:rsidRPr="008D62BC">
        <w:rPr>
          <w:rFonts w:ascii="Arial" w:eastAsia="Times New Roman" w:hAnsi="Arial" w:cs="Arial"/>
          <w:i/>
          <w:iCs/>
          <w:sz w:val="24"/>
          <w:szCs w:val="24"/>
          <w:lang w:eastAsia="en-GB"/>
        </w:rPr>
        <w:t>School Standards and Organisation (Wales) Act 2013, </w:t>
      </w:r>
      <w:r w:rsidRPr="008D62BC">
        <w:rPr>
          <w:rFonts w:ascii="Arial" w:eastAsia="Times New Roman" w:hAnsi="Arial" w:cs="Arial"/>
          <w:sz w:val="24"/>
          <w:szCs w:val="24"/>
          <w:lang w:eastAsia="en-GB"/>
        </w:rPr>
        <w:t>Available at: </w:t>
      </w:r>
      <w:r w:rsidRPr="008D62BC">
        <w:rPr>
          <w:rFonts w:ascii="Arial" w:eastAsia="Times New Roman" w:hAnsi="Arial" w:cs="Arial"/>
          <w:iCs/>
          <w:sz w:val="24"/>
          <w:szCs w:val="24"/>
          <w:lang w:eastAsia="en-GB"/>
        </w:rPr>
        <w:t>http://www.legislation.gov.uk/anaw/2013/1/contents/enacted</w:t>
      </w:r>
      <w:r w:rsidRPr="008D62BC">
        <w:rPr>
          <w:rFonts w:ascii="Arial" w:eastAsia="Times New Roman" w:hAnsi="Arial" w:cs="Arial"/>
          <w:sz w:val="24"/>
          <w:szCs w:val="24"/>
          <w:lang w:eastAsia="en-GB"/>
        </w:rPr>
        <w:t> (Accessed: 28th October 2018).</w:t>
      </w:r>
    </w:p>
    <w:p w:rsidR="008D62BC" w:rsidRPr="008D62BC" w:rsidRDefault="008D62BC" w:rsidP="008D62BC">
      <w:pPr>
        <w:spacing w:after="0" w:line="240" w:lineRule="auto"/>
        <w:jc w:val="both"/>
        <w:rPr>
          <w:rFonts w:ascii="Arial" w:eastAsia="Times New Roman" w:hAnsi="Arial" w:cs="Arial"/>
          <w:sz w:val="24"/>
          <w:szCs w:val="24"/>
          <w:lang w:eastAsia="en-GB"/>
        </w:rPr>
      </w:pPr>
    </w:p>
    <w:p w:rsidR="008D62BC" w:rsidRPr="008D62BC" w:rsidRDefault="008D62BC" w:rsidP="0000357B">
      <w:pPr>
        <w:spacing w:line="240" w:lineRule="auto"/>
        <w:jc w:val="both"/>
        <w:rPr>
          <w:rFonts w:ascii="Arial" w:hAnsi="Arial" w:cs="Arial"/>
          <w:sz w:val="24"/>
          <w:szCs w:val="24"/>
        </w:rPr>
      </w:pPr>
      <w:r w:rsidRPr="008D62BC">
        <w:rPr>
          <w:rFonts w:ascii="Arial" w:hAnsi="Arial" w:cs="Arial"/>
          <w:sz w:val="24"/>
          <w:szCs w:val="24"/>
        </w:rPr>
        <w:t xml:space="preserve">Legislation.gov.uk. (2018). </w:t>
      </w:r>
      <w:r w:rsidRPr="008D62BC">
        <w:rPr>
          <w:rFonts w:ascii="Arial" w:hAnsi="Arial" w:cs="Arial"/>
          <w:i/>
          <w:iCs/>
          <w:sz w:val="24"/>
          <w:szCs w:val="24"/>
        </w:rPr>
        <w:t>Social Services and Well-being (Wales) Act 2014</w:t>
      </w:r>
      <w:r w:rsidRPr="008D62BC">
        <w:rPr>
          <w:rFonts w:ascii="Arial" w:hAnsi="Arial" w:cs="Arial"/>
          <w:sz w:val="24"/>
          <w:szCs w:val="24"/>
        </w:rPr>
        <w:t>. [online] Available at: https://www.legislation.gov.uk/anaw/2014/4/contents [Accessed 18 Oct. 2018].</w:t>
      </w:r>
    </w:p>
    <w:p w:rsidR="008D62BC" w:rsidRDefault="008D62BC" w:rsidP="0000357B">
      <w:pPr>
        <w:spacing w:after="0" w:line="240" w:lineRule="auto"/>
        <w:jc w:val="both"/>
        <w:rPr>
          <w:rFonts w:ascii="Arial" w:eastAsia="Times New Roman" w:hAnsi="Arial" w:cs="Arial"/>
          <w:sz w:val="24"/>
          <w:szCs w:val="24"/>
          <w:lang w:eastAsia="en-GB"/>
        </w:rPr>
      </w:pPr>
      <w:r w:rsidRPr="008D62BC">
        <w:rPr>
          <w:rFonts w:ascii="Arial" w:eastAsia="Times New Roman" w:hAnsi="Arial" w:cs="Arial"/>
          <w:sz w:val="24"/>
          <w:szCs w:val="24"/>
          <w:lang w:eastAsia="en-GB"/>
        </w:rPr>
        <w:t>Lisa Friedman (2017) </w:t>
      </w:r>
      <w:proofErr w:type="spellStart"/>
      <w:r w:rsidRPr="008D62BC">
        <w:rPr>
          <w:rFonts w:ascii="Arial" w:eastAsia="Times New Roman" w:hAnsi="Arial" w:cs="Arial"/>
          <w:i/>
          <w:iCs/>
          <w:sz w:val="24"/>
          <w:szCs w:val="24"/>
          <w:lang w:eastAsia="en-GB"/>
        </w:rPr>
        <w:t>Rocketchair</w:t>
      </w:r>
      <w:proofErr w:type="spellEnd"/>
      <w:r w:rsidRPr="008D62BC">
        <w:rPr>
          <w:rFonts w:ascii="Arial" w:eastAsia="Times New Roman" w:hAnsi="Arial" w:cs="Arial"/>
          <w:i/>
          <w:iCs/>
          <w:sz w:val="24"/>
          <w:szCs w:val="24"/>
          <w:lang w:eastAsia="en-GB"/>
        </w:rPr>
        <w:t xml:space="preserve"> Productions - "Because Inclusion Can't Wait", </w:t>
      </w:r>
      <w:r w:rsidRPr="008D62BC">
        <w:rPr>
          <w:rFonts w:ascii="Arial" w:eastAsia="Times New Roman" w:hAnsi="Arial" w:cs="Arial"/>
          <w:sz w:val="24"/>
          <w:szCs w:val="24"/>
          <w:lang w:eastAsia="en-GB"/>
        </w:rPr>
        <w:t>Available at: </w:t>
      </w:r>
      <w:r w:rsidRPr="008D62BC">
        <w:rPr>
          <w:rFonts w:ascii="Arial" w:eastAsia="Times New Roman" w:hAnsi="Arial" w:cs="Arial"/>
          <w:iCs/>
          <w:sz w:val="24"/>
          <w:szCs w:val="24"/>
          <w:lang w:eastAsia="en-GB"/>
        </w:rPr>
        <w:t>https://www.clarabelleblue.com/why-we-are/</w:t>
      </w:r>
      <w:r w:rsidRPr="008D62BC">
        <w:rPr>
          <w:rFonts w:ascii="Arial" w:eastAsia="Times New Roman" w:hAnsi="Arial" w:cs="Arial"/>
          <w:sz w:val="24"/>
          <w:szCs w:val="24"/>
          <w:lang w:eastAsia="en-GB"/>
        </w:rPr>
        <w:t> (Accessed: 28th October 2018).</w:t>
      </w:r>
    </w:p>
    <w:p w:rsidR="00F8350E" w:rsidRPr="008D62BC" w:rsidRDefault="00F8350E" w:rsidP="0000357B">
      <w:pPr>
        <w:spacing w:after="0" w:line="240" w:lineRule="auto"/>
        <w:jc w:val="both"/>
        <w:rPr>
          <w:rFonts w:ascii="Arial" w:eastAsia="Times New Roman" w:hAnsi="Arial" w:cs="Arial"/>
          <w:sz w:val="24"/>
          <w:szCs w:val="24"/>
          <w:lang w:eastAsia="en-GB"/>
        </w:rPr>
      </w:pPr>
    </w:p>
    <w:p w:rsidR="008D62BC" w:rsidRPr="008D62BC" w:rsidRDefault="008D62BC" w:rsidP="008D62BC">
      <w:pPr>
        <w:spacing w:line="240" w:lineRule="auto"/>
        <w:jc w:val="both"/>
        <w:rPr>
          <w:rFonts w:ascii="Arial" w:hAnsi="Arial" w:cs="Arial"/>
          <w:sz w:val="24"/>
          <w:szCs w:val="24"/>
          <w:shd w:val="clear" w:color="auto" w:fill="FFFFFF"/>
        </w:rPr>
      </w:pPr>
      <w:r w:rsidRPr="008D62BC">
        <w:rPr>
          <w:rFonts w:ascii="Arial" w:hAnsi="Arial" w:cs="Arial"/>
          <w:sz w:val="24"/>
          <w:szCs w:val="24"/>
          <w:shd w:val="clear" w:color="auto" w:fill="FFFFFF"/>
        </w:rPr>
        <w:t>NSPCC (2018) </w:t>
      </w:r>
      <w:r w:rsidRPr="008D62BC">
        <w:rPr>
          <w:rFonts w:ascii="Arial" w:hAnsi="Arial" w:cs="Arial"/>
          <w:i/>
          <w:iCs/>
          <w:sz w:val="24"/>
          <w:szCs w:val="24"/>
          <w:shd w:val="clear" w:color="auto" w:fill="FFFFFF"/>
        </w:rPr>
        <w:t>Neglect Signs, indicators and effects, </w:t>
      </w:r>
      <w:r w:rsidRPr="008D62BC">
        <w:rPr>
          <w:rFonts w:ascii="Arial" w:hAnsi="Arial" w:cs="Arial"/>
          <w:sz w:val="24"/>
          <w:szCs w:val="24"/>
          <w:shd w:val="clear" w:color="auto" w:fill="FFFFFF"/>
        </w:rPr>
        <w:t>Available at: </w:t>
      </w:r>
      <w:r w:rsidRPr="008D62BC">
        <w:rPr>
          <w:rFonts w:ascii="Arial" w:hAnsi="Arial" w:cs="Arial"/>
          <w:iCs/>
          <w:sz w:val="24"/>
          <w:szCs w:val="24"/>
          <w:shd w:val="clear" w:color="auto" w:fill="FFFFFF"/>
        </w:rPr>
        <w:t>www.nspcc.org.uk/preventing-abuse/child-abuse-and-neglect/neglect/signs-symptoms-effects-neglect/.co.uk/chapters/best_prac_cpc.html#enabling</w:t>
      </w:r>
      <w:r w:rsidRPr="008D62BC">
        <w:rPr>
          <w:rFonts w:ascii="Arial" w:hAnsi="Arial" w:cs="Arial"/>
          <w:sz w:val="24"/>
          <w:szCs w:val="24"/>
          <w:shd w:val="clear" w:color="auto" w:fill="FFFFFF"/>
        </w:rPr>
        <w:t> (Accessed: 31/10/2018).</w:t>
      </w:r>
    </w:p>
    <w:p w:rsidR="008D62BC" w:rsidRDefault="008D62BC" w:rsidP="008D62BC">
      <w:pPr>
        <w:spacing w:after="0" w:line="240" w:lineRule="auto"/>
        <w:jc w:val="both"/>
        <w:rPr>
          <w:rFonts w:ascii="Arial" w:hAnsi="Arial" w:cs="Arial"/>
          <w:sz w:val="24"/>
          <w:szCs w:val="24"/>
          <w:shd w:val="clear" w:color="auto" w:fill="FFFFFF"/>
        </w:rPr>
      </w:pPr>
      <w:bookmarkStart w:id="0" w:name="_Hlk528872376"/>
      <w:r w:rsidRPr="008D62BC">
        <w:rPr>
          <w:rFonts w:ascii="Arial" w:hAnsi="Arial" w:cs="Arial"/>
          <w:sz w:val="24"/>
          <w:szCs w:val="24"/>
          <w:shd w:val="clear" w:color="auto" w:fill="FFFFFF"/>
        </w:rPr>
        <w:t>NSPCC (2018) </w:t>
      </w:r>
      <w:r w:rsidRPr="008D62BC">
        <w:rPr>
          <w:rFonts w:ascii="Arial" w:hAnsi="Arial" w:cs="Arial"/>
          <w:i/>
          <w:iCs/>
          <w:sz w:val="24"/>
          <w:szCs w:val="24"/>
          <w:shd w:val="clear" w:color="auto" w:fill="FFFFFF"/>
        </w:rPr>
        <w:t>Neglect Signs, indicators and effects, </w:t>
      </w:r>
      <w:r w:rsidRPr="008D62BC">
        <w:rPr>
          <w:rFonts w:ascii="Arial" w:hAnsi="Arial" w:cs="Arial"/>
          <w:sz w:val="24"/>
          <w:szCs w:val="24"/>
          <w:shd w:val="clear" w:color="auto" w:fill="FFFFFF"/>
        </w:rPr>
        <w:t>Available at: </w:t>
      </w:r>
      <w:r w:rsidRPr="008D62BC">
        <w:rPr>
          <w:rFonts w:ascii="Arial" w:hAnsi="Arial" w:cs="Arial"/>
          <w:iCs/>
          <w:sz w:val="24"/>
          <w:szCs w:val="24"/>
          <w:shd w:val="clear" w:color="auto" w:fill="FFFFFF"/>
        </w:rPr>
        <w:t>www.nspcc.org.uk/preventing-abuse/child-abuse-and-neglect/neglect/signs-symptoms-effects-neglect/.co.uk/chapters/best_prac_cpc.html#enabling</w:t>
      </w:r>
      <w:r w:rsidRPr="008D62BC">
        <w:rPr>
          <w:rFonts w:ascii="Arial" w:hAnsi="Arial" w:cs="Arial"/>
          <w:sz w:val="24"/>
          <w:szCs w:val="24"/>
          <w:shd w:val="clear" w:color="auto" w:fill="FFFFFF"/>
        </w:rPr>
        <w:t> (Accessed: 31/10/2018).</w:t>
      </w:r>
      <w:bookmarkEnd w:id="0"/>
    </w:p>
    <w:p w:rsidR="00F8350E" w:rsidRPr="008D62BC" w:rsidRDefault="00F8350E" w:rsidP="008D62BC">
      <w:pPr>
        <w:spacing w:after="0" w:line="240" w:lineRule="auto"/>
        <w:jc w:val="both"/>
        <w:rPr>
          <w:rFonts w:ascii="Arial" w:eastAsia="Times New Roman" w:hAnsi="Arial" w:cs="Arial"/>
          <w:sz w:val="24"/>
          <w:szCs w:val="24"/>
          <w:lang w:eastAsia="en-GB"/>
        </w:rPr>
      </w:pPr>
    </w:p>
    <w:p w:rsidR="008D62BC" w:rsidRPr="008D62BC" w:rsidRDefault="008D62BC" w:rsidP="0000357B">
      <w:pPr>
        <w:spacing w:line="240" w:lineRule="auto"/>
        <w:jc w:val="both"/>
        <w:rPr>
          <w:rFonts w:ascii="Arial" w:hAnsi="Arial" w:cs="Arial"/>
          <w:sz w:val="24"/>
          <w:szCs w:val="24"/>
        </w:rPr>
      </w:pPr>
      <w:r w:rsidRPr="008D62BC">
        <w:rPr>
          <w:rFonts w:ascii="Arial" w:hAnsi="Arial" w:cs="Arial"/>
          <w:sz w:val="24"/>
          <w:szCs w:val="24"/>
        </w:rPr>
        <w:t xml:space="preserve">Oxford University Press (2017) </w:t>
      </w:r>
      <w:r w:rsidRPr="008D62BC">
        <w:rPr>
          <w:rFonts w:ascii="Arial" w:hAnsi="Arial" w:cs="Arial"/>
          <w:i/>
          <w:sz w:val="24"/>
          <w:szCs w:val="24"/>
        </w:rPr>
        <w:t>‘Multi-Agency’</w:t>
      </w:r>
      <w:r w:rsidRPr="008D62BC">
        <w:rPr>
          <w:rFonts w:ascii="Arial" w:hAnsi="Arial" w:cs="Arial"/>
          <w:sz w:val="24"/>
          <w:szCs w:val="24"/>
        </w:rPr>
        <w:t>, Available at: https://en.oxforddictionaries.com/definition/multi-agency (Accessed: 29</w:t>
      </w:r>
      <w:r w:rsidRPr="008D62BC">
        <w:rPr>
          <w:rFonts w:ascii="Arial" w:hAnsi="Arial" w:cs="Arial"/>
          <w:sz w:val="24"/>
          <w:szCs w:val="24"/>
          <w:vertAlign w:val="superscript"/>
        </w:rPr>
        <w:t>th</w:t>
      </w:r>
      <w:r w:rsidRPr="008D62BC">
        <w:rPr>
          <w:rFonts w:ascii="Arial" w:hAnsi="Arial" w:cs="Arial"/>
          <w:sz w:val="24"/>
          <w:szCs w:val="24"/>
        </w:rPr>
        <w:t xml:space="preserve"> October 2018). </w:t>
      </w:r>
    </w:p>
    <w:p w:rsidR="008D62BC" w:rsidRPr="008D62BC" w:rsidRDefault="008D62BC" w:rsidP="008D62BC">
      <w:pPr>
        <w:spacing w:after="0" w:line="240" w:lineRule="auto"/>
        <w:jc w:val="both"/>
        <w:rPr>
          <w:rFonts w:ascii="Arial" w:eastAsia="Times New Roman" w:hAnsi="Arial" w:cs="Arial"/>
          <w:sz w:val="24"/>
          <w:szCs w:val="24"/>
          <w:lang w:eastAsia="en-GB"/>
        </w:rPr>
      </w:pPr>
      <w:r w:rsidRPr="00E85D52">
        <w:rPr>
          <w:rFonts w:ascii="Arial" w:eastAsia="Times New Roman" w:hAnsi="Arial" w:cs="Arial"/>
          <w:sz w:val="24"/>
          <w:szCs w:val="24"/>
          <w:lang w:eastAsia="en-GB"/>
        </w:rPr>
        <w:t>Rhondda Cynon Taff County Borough Council (2018) </w:t>
      </w:r>
      <w:r w:rsidRPr="00E85D52">
        <w:rPr>
          <w:rFonts w:ascii="Arial" w:eastAsia="Times New Roman" w:hAnsi="Arial" w:cs="Arial"/>
          <w:i/>
          <w:iCs/>
          <w:sz w:val="24"/>
          <w:szCs w:val="24"/>
          <w:lang w:eastAsia="en-GB"/>
        </w:rPr>
        <w:t>Multi-Agency Safeguarding Hub (MASH), </w:t>
      </w:r>
      <w:r w:rsidRPr="00E85D52">
        <w:rPr>
          <w:rFonts w:ascii="Arial" w:eastAsia="Times New Roman" w:hAnsi="Arial" w:cs="Arial"/>
          <w:sz w:val="24"/>
          <w:szCs w:val="24"/>
          <w:lang w:eastAsia="en-GB"/>
        </w:rPr>
        <w:t>Available at: </w:t>
      </w:r>
      <w:hyperlink r:id="rId12" w:history="1">
        <w:r w:rsidRPr="008D62BC">
          <w:rPr>
            <w:rStyle w:val="Hyperlink"/>
            <w:rFonts w:ascii="Arial" w:eastAsia="Times New Roman" w:hAnsi="Arial" w:cs="Arial"/>
            <w:iCs/>
            <w:color w:val="auto"/>
            <w:sz w:val="24"/>
            <w:szCs w:val="24"/>
            <w:u w:val="none"/>
            <w:lang w:eastAsia="en-GB"/>
          </w:rPr>
          <w:t>https://www.rctcbc.gov.uk/EN/Council/Partnerships/MultiAgencySafeguardingHubMASH.aspx</w:t>
        </w:r>
      </w:hyperlink>
      <w:r w:rsidRPr="008D62BC">
        <w:rPr>
          <w:rFonts w:ascii="Arial" w:eastAsia="Times New Roman" w:hAnsi="Arial" w:cs="Arial"/>
          <w:i/>
          <w:iCs/>
          <w:sz w:val="24"/>
          <w:szCs w:val="24"/>
          <w:lang w:eastAsia="en-GB"/>
        </w:rPr>
        <w:t xml:space="preserve"> </w:t>
      </w:r>
      <w:r w:rsidRPr="00E85D52">
        <w:rPr>
          <w:rFonts w:ascii="Arial" w:eastAsia="Times New Roman" w:hAnsi="Arial" w:cs="Arial"/>
          <w:sz w:val="24"/>
          <w:szCs w:val="24"/>
          <w:lang w:eastAsia="en-GB"/>
        </w:rPr>
        <w:t>(Accessed: 20th October 2018).</w:t>
      </w:r>
    </w:p>
    <w:p w:rsidR="008D62BC" w:rsidRDefault="008D62BC" w:rsidP="0000357B">
      <w:pPr>
        <w:spacing w:after="0" w:line="240" w:lineRule="auto"/>
        <w:jc w:val="both"/>
        <w:rPr>
          <w:rFonts w:ascii="Arial" w:eastAsia="Times New Roman" w:hAnsi="Arial" w:cs="Arial"/>
          <w:sz w:val="24"/>
          <w:szCs w:val="24"/>
          <w:lang w:eastAsia="en-GB"/>
        </w:rPr>
      </w:pPr>
      <w:r w:rsidRPr="008D62BC">
        <w:rPr>
          <w:rFonts w:ascii="Arial" w:eastAsia="Times New Roman" w:hAnsi="Arial" w:cs="Arial"/>
          <w:sz w:val="24"/>
          <w:szCs w:val="24"/>
          <w:lang w:eastAsia="en-GB"/>
        </w:rPr>
        <w:t>Rhondda Cynon Taff County Borough Council (2018) </w:t>
      </w:r>
      <w:r w:rsidRPr="008D62BC">
        <w:rPr>
          <w:rFonts w:ascii="Arial" w:eastAsia="Times New Roman" w:hAnsi="Arial" w:cs="Arial"/>
          <w:i/>
          <w:iCs/>
          <w:sz w:val="24"/>
          <w:szCs w:val="24"/>
          <w:lang w:eastAsia="en-GB"/>
        </w:rPr>
        <w:t>The Rhondda Cynon Taf Resilient Families Programme, </w:t>
      </w:r>
      <w:r w:rsidRPr="008D62BC">
        <w:rPr>
          <w:rFonts w:ascii="Arial" w:eastAsia="Times New Roman" w:hAnsi="Arial" w:cs="Arial"/>
          <w:sz w:val="24"/>
          <w:szCs w:val="24"/>
          <w:lang w:eastAsia="en-GB"/>
        </w:rPr>
        <w:t>Available at: </w:t>
      </w:r>
      <w:hyperlink r:id="rId13" w:history="1">
        <w:r w:rsidRPr="008D62BC">
          <w:rPr>
            <w:rStyle w:val="Hyperlink"/>
            <w:rFonts w:ascii="Arial" w:eastAsia="Times New Roman" w:hAnsi="Arial" w:cs="Arial"/>
            <w:iCs/>
            <w:color w:val="auto"/>
            <w:sz w:val="24"/>
            <w:szCs w:val="24"/>
            <w:u w:val="none"/>
            <w:lang w:eastAsia="en-GB"/>
          </w:rPr>
          <w:t>https://www.rctcbc.gov.uk/EN/Council/CouncillorsCommitteesandMeetings/Meetings/Cabinet/2017/07/18/Reports/AgendaItem4ResilientFamiliesProgramme.pdf</w:t>
        </w:r>
      </w:hyperlink>
      <w:r w:rsidRPr="008D62BC">
        <w:rPr>
          <w:rFonts w:ascii="Arial" w:eastAsia="Times New Roman" w:hAnsi="Arial" w:cs="Arial"/>
          <w:iCs/>
          <w:sz w:val="24"/>
          <w:szCs w:val="24"/>
          <w:lang w:eastAsia="en-GB"/>
        </w:rPr>
        <w:t xml:space="preserve"> </w:t>
      </w:r>
      <w:r w:rsidRPr="008D62BC">
        <w:rPr>
          <w:rFonts w:ascii="Arial" w:eastAsia="Times New Roman" w:hAnsi="Arial" w:cs="Arial"/>
          <w:sz w:val="24"/>
          <w:szCs w:val="24"/>
          <w:lang w:eastAsia="en-GB"/>
        </w:rPr>
        <w:t>(Accessed: 28th October 2018).</w:t>
      </w:r>
    </w:p>
    <w:p w:rsidR="00F8350E" w:rsidRPr="008D62BC" w:rsidRDefault="00F8350E" w:rsidP="0000357B">
      <w:pPr>
        <w:spacing w:after="0" w:line="240" w:lineRule="auto"/>
        <w:jc w:val="both"/>
        <w:rPr>
          <w:rFonts w:ascii="Arial" w:eastAsia="Times New Roman" w:hAnsi="Arial" w:cs="Arial"/>
          <w:sz w:val="24"/>
          <w:szCs w:val="24"/>
          <w:lang w:eastAsia="en-GB"/>
        </w:rPr>
      </w:pPr>
    </w:p>
    <w:p w:rsidR="008D62BC" w:rsidRPr="008D62BC" w:rsidRDefault="008D62BC" w:rsidP="0000357B">
      <w:pPr>
        <w:pStyle w:val="NormalWeb"/>
        <w:shd w:val="clear" w:color="auto" w:fill="FFFFFF"/>
        <w:spacing w:before="0" w:beforeAutospacing="0" w:after="150" w:afterAutospacing="0"/>
        <w:jc w:val="both"/>
        <w:rPr>
          <w:rFonts w:ascii="Arial" w:hAnsi="Arial" w:cs="Arial"/>
          <w:shd w:val="clear" w:color="auto" w:fill="FFFFFF"/>
        </w:rPr>
      </w:pPr>
      <w:r w:rsidRPr="008D62BC">
        <w:rPr>
          <w:rFonts w:ascii="Arial" w:hAnsi="Arial" w:cs="Arial"/>
          <w:shd w:val="clear" w:color="auto" w:fill="FFFFFF"/>
        </w:rPr>
        <w:t>Social Care Wales (2018) </w:t>
      </w:r>
      <w:r w:rsidRPr="008D62BC">
        <w:rPr>
          <w:rFonts w:ascii="Arial" w:hAnsi="Arial" w:cs="Arial"/>
          <w:i/>
          <w:iCs/>
          <w:shd w:val="clear" w:color="auto" w:fill="FFFFFF"/>
        </w:rPr>
        <w:t>Stewart family case study, </w:t>
      </w:r>
      <w:r w:rsidRPr="008D62BC">
        <w:rPr>
          <w:rFonts w:ascii="Arial" w:hAnsi="Arial" w:cs="Arial"/>
          <w:shd w:val="clear" w:color="auto" w:fill="FFFFFF"/>
        </w:rPr>
        <w:t>Available at: </w:t>
      </w:r>
      <w:r w:rsidRPr="008D62BC">
        <w:rPr>
          <w:rFonts w:ascii="Arial" w:hAnsi="Arial" w:cs="Arial"/>
          <w:iCs/>
          <w:shd w:val="clear" w:color="auto" w:fill="FFFFFF"/>
        </w:rPr>
        <w:t>https://socialcare.wales/hub/hub-resource-sub-categories/safeguarding</w:t>
      </w:r>
      <w:r w:rsidRPr="008D62BC">
        <w:rPr>
          <w:rFonts w:ascii="Arial" w:hAnsi="Arial" w:cs="Arial"/>
          <w:shd w:val="clear" w:color="auto" w:fill="FFFFFF"/>
        </w:rPr>
        <w:t> (Accessed: 28th October 2018).</w:t>
      </w:r>
    </w:p>
    <w:p w:rsidR="008D62BC" w:rsidRPr="008D62BC" w:rsidRDefault="008D62BC" w:rsidP="0000357B">
      <w:pPr>
        <w:pStyle w:val="reflistitem"/>
        <w:shd w:val="clear" w:color="auto" w:fill="FFFFFF"/>
        <w:spacing w:before="150" w:beforeAutospacing="0"/>
        <w:jc w:val="both"/>
        <w:rPr>
          <w:rFonts w:ascii="Arial" w:hAnsi="Arial" w:cs="Arial"/>
        </w:rPr>
      </w:pPr>
      <w:r w:rsidRPr="008D62BC">
        <w:rPr>
          <w:rFonts w:ascii="Arial" w:hAnsi="Arial" w:cs="Arial"/>
        </w:rPr>
        <w:t>The British Association for Counselling and Psychotherapy (2018) </w:t>
      </w:r>
      <w:r w:rsidRPr="008D62BC">
        <w:rPr>
          <w:rFonts w:ascii="Arial" w:hAnsi="Arial" w:cs="Arial"/>
          <w:i/>
          <w:iCs/>
        </w:rPr>
        <w:t>Ethical Framework for the Counselling Professions, </w:t>
      </w:r>
      <w:r w:rsidRPr="008D62BC">
        <w:rPr>
          <w:rFonts w:ascii="Arial" w:hAnsi="Arial" w:cs="Arial"/>
        </w:rPr>
        <w:t>Available at: </w:t>
      </w:r>
      <w:hyperlink r:id="rId14" w:history="1">
        <w:r w:rsidRPr="008D62BC">
          <w:rPr>
            <w:rStyle w:val="Hyperlink"/>
            <w:rFonts w:ascii="Arial" w:hAnsi="Arial" w:cs="Arial"/>
            <w:iCs/>
            <w:color w:val="auto"/>
            <w:u w:val="none"/>
          </w:rPr>
          <w:t>www.bacp.co.uk/events-and-resources/ethics-and-standards/ethical-framework-for-the-counselling-professions/</w:t>
        </w:r>
      </w:hyperlink>
      <w:r w:rsidRPr="008D62BC">
        <w:rPr>
          <w:rFonts w:ascii="Arial" w:hAnsi="Arial" w:cs="Arial"/>
          <w:i/>
          <w:iCs/>
        </w:rPr>
        <w:t xml:space="preserve"> </w:t>
      </w:r>
      <w:r w:rsidRPr="008D62BC">
        <w:rPr>
          <w:rFonts w:ascii="Arial" w:hAnsi="Arial" w:cs="Arial"/>
        </w:rPr>
        <w:t>(Accessed: 1st November 2018).</w:t>
      </w:r>
    </w:p>
    <w:p w:rsidR="008D62BC" w:rsidRPr="008D62BC" w:rsidRDefault="008D62BC" w:rsidP="008D62BC">
      <w:pPr>
        <w:spacing w:line="240" w:lineRule="auto"/>
        <w:jc w:val="both"/>
        <w:rPr>
          <w:rFonts w:ascii="Arial" w:hAnsi="Arial" w:cs="Arial"/>
          <w:sz w:val="24"/>
          <w:szCs w:val="24"/>
          <w:shd w:val="clear" w:color="auto" w:fill="FFFFFF"/>
        </w:rPr>
      </w:pPr>
      <w:r w:rsidRPr="008D62BC">
        <w:rPr>
          <w:rFonts w:ascii="Arial" w:hAnsi="Arial" w:cs="Arial"/>
          <w:sz w:val="24"/>
          <w:szCs w:val="24"/>
          <w:shd w:val="clear" w:color="auto" w:fill="FFFFFF"/>
        </w:rPr>
        <w:t>United Nations (2018) </w:t>
      </w:r>
      <w:r w:rsidRPr="008D62BC">
        <w:rPr>
          <w:rFonts w:ascii="Arial" w:hAnsi="Arial" w:cs="Arial"/>
          <w:i/>
          <w:iCs/>
          <w:sz w:val="24"/>
          <w:szCs w:val="24"/>
          <w:shd w:val="clear" w:color="auto" w:fill="FFFFFF"/>
        </w:rPr>
        <w:t>The Universal Declaration of Human Rights, </w:t>
      </w:r>
      <w:r w:rsidRPr="008D62BC">
        <w:rPr>
          <w:rFonts w:ascii="Arial" w:hAnsi="Arial" w:cs="Arial"/>
          <w:sz w:val="24"/>
          <w:szCs w:val="24"/>
          <w:shd w:val="clear" w:color="auto" w:fill="FFFFFF"/>
        </w:rPr>
        <w:t>Available at: </w:t>
      </w:r>
      <w:r w:rsidRPr="008D62BC">
        <w:rPr>
          <w:rFonts w:ascii="Arial" w:hAnsi="Arial" w:cs="Arial"/>
          <w:iCs/>
          <w:sz w:val="24"/>
          <w:szCs w:val="24"/>
          <w:shd w:val="clear" w:color="auto" w:fill="FFFFFF"/>
        </w:rPr>
        <w:t>http://www.un.org/en/universal-declaration-human-rights/</w:t>
      </w:r>
      <w:r w:rsidRPr="008D62BC">
        <w:rPr>
          <w:rFonts w:ascii="Arial" w:hAnsi="Arial" w:cs="Arial"/>
          <w:sz w:val="24"/>
          <w:szCs w:val="24"/>
          <w:shd w:val="clear" w:color="auto" w:fill="FFFFFF"/>
        </w:rPr>
        <w:t> (Accessed: 20th October 2018).</w:t>
      </w:r>
    </w:p>
    <w:p w:rsidR="008D62BC" w:rsidRPr="008D62BC" w:rsidRDefault="008D62BC" w:rsidP="008D62BC">
      <w:pPr>
        <w:spacing w:line="360" w:lineRule="auto"/>
        <w:jc w:val="both"/>
        <w:rPr>
          <w:rFonts w:ascii="Arial" w:hAnsi="Arial" w:cs="Arial"/>
          <w:sz w:val="24"/>
          <w:szCs w:val="24"/>
          <w:shd w:val="clear" w:color="auto" w:fill="FFFFFF"/>
        </w:rPr>
      </w:pPr>
      <w:r w:rsidRPr="008D62BC">
        <w:rPr>
          <w:rFonts w:ascii="Arial" w:hAnsi="Arial" w:cs="Arial"/>
          <w:iCs/>
          <w:sz w:val="24"/>
          <w:szCs w:val="24"/>
          <w:shd w:val="clear" w:color="auto" w:fill="FFFFFF"/>
        </w:rPr>
        <w:t>United Nations Convention on the Rights of the Child (1989)</w:t>
      </w:r>
      <w:r w:rsidRPr="008D62BC">
        <w:rPr>
          <w:rFonts w:ascii="Arial" w:hAnsi="Arial" w:cs="Arial"/>
          <w:i/>
          <w:iCs/>
          <w:sz w:val="24"/>
          <w:szCs w:val="24"/>
          <w:shd w:val="clear" w:color="auto" w:fill="FFFFFF"/>
        </w:rPr>
        <w:t xml:space="preserve"> how legislation underpins implementation in England - Publications - GOV.UK</w:t>
      </w:r>
      <w:r w:rsidRPr="008D62BC">
        <w:rPr>
          <w:rFonts w:ascii="Arial" w:hAnsi="Arial" w:cs="Arial"/>
          <w:sz w:val="24"/>
          <w:szCs w:val="24"/>
          <w:shd w:val="clear" w:color="auto" w:fill="FFFFFF"/>
        </w:rPr>
        <w:t>.</w:t>
      </w:r>
      <w:r w:rsidRPr="008D62BC">
        <w:rPr>
          <w:rFonts w:ascii="Arial" w:hAnsi="Arial" w:cs="Arial"/>
          <w:sz w:val="24"/>
          <w:szCs w:val="24"/>
          <w:shd w:val="clear" w:color="auto" w:fill="FFFFFF"/>
        </w:rPr>
        <w:t xml:space="preserve"> </w:t>
      </w:r>
      <w:r w:rsidRPr="008D62BC">
        <w:rPr>
          <w:rFonts w:ascii="Arial" w:hAnsi="Arial" w:cs="Arial"/>
          <w:sz w:val="24"/>
          <w:szCs w:val="24"/>
          <w:shd w:val="clear" w:color="auto" w:fill="FFFFFF"/>
        </w:rPr>
        <w:t xml:space="preserve">Available at: </w:t>
      </w:r>
      <w:hyperlink r:id="rId15" w:history="1">
        <w:r w:rsidRPr="008D62BC">
          <w:rPr>
            <w:rStyle w:val="Hyperlink"/>
            <w:rFonts w:ascii="Arial" w:hAnsi="Arial" w:cs="Arial"/>
            <w:color w:val="auto"/>
            <w:sz w:val="24"/>
            <w:szCs w:val="24"/>
            <w:u w:val="none"/>
            <w:shd w:val="clear" w:color="auto" w:fill="FFFFFF"/>
          </w:rPr>
          <w:t>http://www.gov.uk/government/publications/united-nations-convention-on-the-rights-of-the-child-uncrc-how-legislation-underpins-implementation-in-england</w:t>
        </w:r>
      </w:hyperlink>
      <w:r w:rsidRPr="008D62BC">
        <w:rPr>
          <w:rFonts w:ascii="Arial" w:hAnsi="Arial" w:cs="Arial"/>
          <w:sz w:val="24"/>
          <w:szCs w:val="24"/>
          <w:shd w:val="clear" w:color="auto" w:fill="FFFFFF"/>
        </w:rPr>
        <w:t xml:space="preserve"> (</w:t>
      </w:r>
      <w:r w:rsidRPr="008D62BC">
        <w:rPr>
          <w:rFonts w:ascii="Arial" w:hAnsi="Arial" w:cs="Arial"/>
          <w:sz w:val="24"/>
          <w:szCs w:val="24"/>
          <w:shd w:val="clear" w:color="auto" w:fill="FFFFFF"/>
        </w:rPr>
        <w:t>Accessed</w:t>
      </w:r>
      <w:r w:rsidRPr="008D62BC">
        <w:rPr>
          <w:rFonts w:ascii="Arial" w:hAnsi="Arial" w:cs="Arial"/>
          <w:sz w:val="24"/>
          <w:szCs w:val="24"/>
          <w:shd w:val="clear" w:color="auto" w:fill="FFFFFF"/>
        </w:rPr>
        <w:t xml:space="preserve">: </w:t>
      </w:r>
      <w:r w:rsidRPr="008D62BC">
        <w:rPr>
          <w:rFonts w:ascii="Arial" w:hAnsi="Arial" w:cs="Arial"/>
          <w:sz w:val="24"/>
          <w:szCs w:val="24"/>
          <w:shd w:val="clear" w:color="auto" w:fill="FFFFFF"/>
        </w:rPr>
        <w:t>19</w:t>
      </w:r>
      <w:r w:rsidR="00F8350E">
        <w:rPr>
          <w:rFonts w:ascii="Arial" w:hAnsi="Arial" w:cs="Arial"/>
          <w:sz w:val="24"/>
          <w:szCs w:val="24"/>
          <w:shd w:val="clear" w:color="auto" w:fill="FFFFFF"/>
        </w:rPr>
        <w:t>th</w:t>
      </w:r>
      <w:r w:rsidRPr="008D62BC">
        <w:rPr>
          <w:rFonts w:ascii="Arial" w:hAnsi="Arial" w:cs="Arial"/>
          <w:sz w:val="24"/>
          <w:szCs w:val="24"/>
          <w:shd w:val="clear" w:color="auto" w:fill="FFFFFF"/>
        </w:rPr>
        <w:t xml:space="preserve"> </w:t>
      </w:r>
      <w:r w:rsidR="00F8350E">
        <w:rPr>
          <w:rFonts w:ascii="Arial" w:hAnsi="Arial" w:cs="Arial"/>
          <w:sz w:val="24"/>
          <w:szCs w:val="24"/>
          <w:shd w:val="clear" w:color="auto" w:fill="FFFFFF"/>
        </w:rPr>
        <w:t>October</w:t>
      </w:r>
      <w:r w:rsidRPr="008D62BC">
        <w:rPr>
          <w:rFonts w:ascii="Arial" w:hAnsi="Arial" w:cs="Arial"/>
          <w:sz w:val="24"/>
          <w:szCs w:val="24"/>
          <w:shd w:val="clear" w:color="auto" w:fill="FFFFFF"/>
        </w:rPr>
        <w:t xml:space="preserve"> 2018).</w:t>
      </w:r>
    </w:p>
    <w:p w:rsidR="008D62BC" w:rsidRPr="008D62BC" w:rsidRDefault="008D62BC" w:rsidP="008D62BC">
      <w:pPr>
        <w:jc w:val="both"/>
        <w:rPr>
          <w:rFonts w:ascii="Arial" w:hAnsi="Arial" w:cs="Arial"/>
          <w:sz w:val="24"/>
          <w:szCs w:val="24"/>
          <w:shd w:val="clear" w:color="auto" w:fill="FFFFFF"/>
        </w:rPr>
      </w:pPr>
      <w:r w:rsidRPr="008D62BC">
        <w:rPr>
          <w:rFonts w:ascii="Arial" w:hAnsi="Arial" w:cs="Arial"/>
          <w:sz w:val="24"/>
          <w:szCs w:val="24"/>
          <w:shd w:val="clear" w:color="auto" w:fill="FFFFFF"/>
        </w:rPr>
        <w:t>Welsh Government (2017) </w:t>
      </w:r>
      <w:hyperlink r:id="rId16" w:tgtFrame="_blank" w:tooltip="Codes of practice and statutory guidance" w:history="1">
        <w:r w:rsidRPr="008D62BC">
          <w:rPr>
            <w:rStyle w:val="Hyperlink"/>
            <w:rFonts w:ascii="Arial" w:hAnsi="Arial" w:cs="Arial"/>
            <w:i/>
            <w:color w:val="auto"/>
            <w:sz w:val="24"/>
            <w:szCs w:val="24"/>
            <w:u w:val="none"/>
            <w:bdr w:val="none" w:sz="0" w:space="0" w:color="auto" w:frame="1"/>
            <w:shd w:val="clear" w:color="auto" w:fill="FFFFFF"/>
          </w:rPr>
          <w:t>Codes of practice and statutory guidance</w:t>
        </w:r>
      </w:hyperlink>
      <w:r w:rsidRPr="008D62BC">
        <w:rPr>
          <w:rStyle w:val="Hyperlink"/>
          <w:rFonts w:ascii="Arial" w:hAnsi="Arial" w:cs="Arial"/>
          <w:i/>
          <w:color w:val="auto"/>
          <w:sz w:val="24"/>
          <w:szCs w:val="24"/>
          <w:u w:val="none"/>
          <w:bdr w:val="none" w:sz="0" w:space="0" w:color="auto" w:frame="1"/>
          <w:shd w:val="clear" w:color="auto" w:fill="FFFFFF"/>
        </w:rPr>
        <w:t>.</w:t>
      </w:r>
      <w:r w:rsidRPr="008D62BC">
        <w:rPr>
          <w:rFonts w:ascii="Arial" w:hAnsi="Arial" w:cs="Arial"/>
          <w:i/>
          <w:sz w:val="24"/>
          <w:szCs w:val="24"/>
          <w:shd w:val="clear" w:color="auto" w:fill="FFFFFF"/>
        </w:rPr>
        <w:t xml:space="preserve"> </w:t>
      </w:r>
      <w:r w:rsidRPr="008D62BC">
        <w:rPr>
          <w:rFonts w:ascii="Arial" w:hAnsi="Arial" w:cs="Arial"/>
          <w:sz w:val="24"/>
          <w:szCs w:val="24"/>
          <w:shd w:val="clear" w:color="auto" w:fill="FFFFFF"/>
        </w:rPr>
        <w:t>Available at:</w:t>
      </w:r>
      <w:r w:rsidRPr="008D62BC">
        <w:rPr>
          <w:rFonts w:ascii="Arial" w:hAnsi="Arial" w:cs="Arial"/>
          <w:sz w:val="24"/>
          <w:szCs w:val="24"/>
        </w:rPr>
        <w:t xml:space="preserve"> </w:t>
      </w:r>
      <w:r w:rsidRPr="008D62BC">
        <w:rPr>
          <w:rFonts w:ascii="Arial" w:hAnsi="Arial" w:cs="Arial"/>
          <w:sz w:val="24"/>
          <w:szCs w:val="24"/>
          <w:shd w:val="clear" w:color="auto" w:fill="FFFFFF"/>
        </w:rPr>
        <w:t xml:space="preserve">https://gov.wales/topics/health/socialcare/act/code-of-practice/?lang=en </w:t>
      </w:r>
      <w:r w:rsidRPr="008D62BC">
        <w:rPr>
          <w:rFonts w:ascii="Arial" w:hAnsi="Arial" w:cs="Arial"/>
          <w:i/>
          <w:sz w:val="24"/>
          <w:szCs w:val="24"/>
          <w:shd w:val="clear" w:color="auto" w:fill="FFFFFF"/>
        </w:rPr>
        <w:t>(</w:t>
      </w:r>
      <w:r w:rsidRPr="008D62BC">
        <w:rPr>
          <w:rFonts w:ascii="Arial" w:hAnsi="Arial" w:cs="Arial"/>
          <w:sz w:val="24"/>
          <w:szCs w:val="24"/>
          <w:shd w:val="clear" w:color="auto" w:fill="FFFFFF"/>
        </w:rPr>
        <w:t>Accessed: 20</w:t>
      </w:r>
      <w:r w:rsidRPr="008D62BC">
        <w:rPr>
          <w:rFonts w:ascii="Arial" w:hAnsi="Arial" w:cs="Arial"/>
          <w:sz w:val="24"/>
          <w:szCs w:val="24"/>
          <w:shd w:val="clear" w:color="auto" w:fill="FFFFFF"/>
          <w:vertAlign w:val="superscript"/>
        </w:rPr>
        <w:t>th</w:t>
      </w:r>
      <w:r w:rsidRPr="008D62BC">
        <w:rPr>
          <w:rFonts w:ascii="Arial" w:hAnsi="Arial" w:cs="Arial"/>
          <w:sz w:val="24"/>
          <w:szCs w:val="24"/>
          <w:shd w:val="clear" w:color="auto" w:fill="FFFFFF"/>
        </w:rPr>
        <w:t xml:space="preserve"> October 2018</w:t>
      </w:r>
      <w:r w:rsidRPr="008D62BC">
        <w:rPr>
          <w:rFonts w:ascii="Arial" w:hAnsi="Arial" w:cs="Arial"/>
          <w:sz w:val="24"/>
          <w:szCs w:val="24"/>
          <w:shd w:val="clear" w:color="auto" w:fill="FFFFFF"/>
        </w:rPr>
        <w:t>).</w:t>
      </w:r>
    </w:p>
    <w:p w:rsidR="008D62BC" w:rsidRPr="008D62BC" w:rsidRDefault="008D62BC" w:rsidP="008D62BC">
      <w:pPr>
        <w:spacing w:line="360" w:lineRule="auto"/>
        <w:jc w:val="both"/>
        <w:rPr>
          <w:rFonts w:ascii="Arial" w:hAnsi="Arial" w:cs="Arial"/>
          <w:sz w:val="24"/>
          <w:szCs w:val="24"/>
          <w:shd w:val="clear" w:color="auto" w:fill="FFFFFF"/>
        </w:rPr>
      </w:pPr>
      <w:r w:rsidRPr="008D62BC">
        <w:rPr>
          <w:rFonts w:ascii="Arial" w:hAnsi="Arial" w:cs="Arial"/>
          <w:sz w:val="24"/>
          <w:szCs w:val="24"/>
          <w:shd w:val="clear" w:color="auto" w:fill="FFFFFF"/>
        </w:rPr>
        <w:t>Welsh Government (2017) </w:t>
      </w:r>
      <w:r w:rsidRPr="008D62BC">
        <w:rPr>
          <w:rFonts w:ascii="Arial" w:hAnsi="Arial" w:cs="Arial"/>
          <w:i/>
          <w:iCs/>
          <w:sz w:val="24"/>
          <w:szCs w:val="24"/>
          <w:shd w:val="clear" w:color="auto" w:fill="FFFFFF"/>
        </w:rPr>
        <w:t>Social Services, </w:t>
      </w:r>
      <w:r w:rsidRPr="008D62BC">
        <w:rPr>
          <w:rFonts w:ascii="Arial" w:hAnsi="Arial" w:cs="Arial"/>
          <w:sz w:val="24"/>
          <w:szCs w:val="24"/>
          <w:shd w:val="clear" w:color="auto" w:fill="FFFFFF"/>
        </w:rPr>
        <w:t>Available at: </w:t>
      </w:r>
      <w:r w:rsidRPr="008D62BC">
        <w:rPr>
          <w:rFonts w:ascii="Arial" w:hAnsi="Arial" w:cs="Arial"/>
          <w:iCs/>
          <w:sz w:val="24"/>
          <w:szCs w:val="24"/>
          <w:shd w:val="clear" w:color="auto" w:fill="FFFFFF"/>
        </w:rPr>
        <w:t>https://gov.wales/topics/health/socialcare/?lang=en</w:t>
      </w:r>
      <w:r w:rsidRPr="008D62BC">
        <w:rPr>
          <w:rFonts w:ascii="Arial" w:hAnsi="Arial" w:cs="Arial"/>
          <w:sz w:val="24"/>
          <w:szCs w:val="24"/>
          <w:shd w:val="clear" w:color="auto" w:fill="FFFFFF"/>
        </w:rPr>
        <w:t xml:space="preserve"> (Accessed: </w:t>
      </w:r>
      <w:r w:rsidRPr="008D62BC">
        <w:rPr>
          <w:rFonts w:ascii="Arial" w:hAnsi="Arial" w:cs="Arial"/>
          <w:sz w:val="24"/>
          <w:szCs w:val="24"/>
          <w:shd w:val="clear" w:color="auto" w:fill="FFFFFF"/>
        </w:rPr>
        <w:t>30</w:t>
      </w:r>
      <w:r w:rsidRPr="008D62BC">
        <w:rPr>
          <w:rFonts w:ascii="Arial" w:hAnsi="Arial" w:cs="Arial"/>
          <w:sz w:val="24"/>
          <w:szCs w:val="24"/>
          <w:shd w:val="clear" w:color="auto" w:fill="FFFFFF"/>
          <w:vertAlign w:val="superscript"/>
        </w:rPr>
        <w:t>th</w:t>
      </w:r>
      <w:r w:rsidRPr="008D62BC">
        <w:rPr>
          <w:rFonts w:ascii="Arial" w:hAnsi="Arial" w:cs="Arial"/>
          <w:sz w:val="24"/>
          <w:szCs w:val="24"/>
          <w:shd w:val="clear" w:color="auto" w:fill="FFFFFF"/>
        </w:rPr>
        <w:t xml:space="preserve"> October 2018</w:t>
      </w:r>
      <w:r w:rsidRPr="008D62BC">
        <w:rPr>
          <w:rFonts w:ascii="Arial" w:hAnsi="Arial" w:cs="Arial"/>
          <w:sz w:val="24"/>
          <w:szCs w:val="24"/>
          <w:shd w:val="clear" w:color="auto" w:fill="FFFFFF"/>
        </w:rPr>
        <w:t>).</w:t>
      </w:r>
    </w:p>
    <w:p w:rsidR="008D62BC" w:rsidRPr="008D62BC" w:rsidRDefault="008D62BC" w:rsidP="008D62BC">
      <w:pPr>
        <w:spacing w:line="240" w:lineRule="auto"/>
        <w:jc w:val="both"/>
        <w:rPr>
          <w:rFonts w:ascii="Arial" w:hAnsi="Arial" w:cs="Arial"/>
          <w:sz w:val="24"/>
          <w:szCs w:val="24"/>
          <w:shd w:val="clear" w:color="auto" w:fill="FFFFFF"/>
        </w:rPr>
      </w:pPr>
      <w:r w:rsidRPr="008D62BC">
        <w:rPr>
          <w:rFonts w:ascii="Arial" w:hAnsi="Arial" w:cs="Arial"/>
          <w:sz w:val="24"/>
          <w:szCs w:val="24"/>
          <w:shd w:val="clear" w:color="auto" w:fill="FFFFFF"/>
        </w:rPr>
        <w:t>Welsh Government (2018) </w:t>
      </w:r>
      <w:r w:rsidRPr="008D62BC">
        <w:rPr>
          <w:rFonts w:ascii="Arial" w:hAnsi="Arial" w:cs="Arial"/>
          <w:i/>
          <w:iCs/>
          <w:sz w:val="24"/>
          <w:szCs w:val="24"/>
          <w:shd w:val="clear" w:color="auto" w:fill="FFFFFF"/>
        </w:rPr>
        <w:t>A Guide to the Wellbeing of Future Generations Act, </w:t>
      </w:r>
      <w:r w:rsidRPr="008D62BC">
        <w:rPr>
          <w:rFonts w:ascii="Arial" w:hAnsi="Arial" w:cs="Arial"/>
          <w:sz w:val="24"/>
          <w:szCs w:val="24"/>
          <w:shd w:val="clear" w:color="auto" w:fill="FFFFFF"/>
        </w:rPr>
        <w:t>Available at: </w:t>
      </w:r>
      <w:hyperlink r:id="rId17" w:history="1">
        <w:r w:rsidRPr="008D62BC">
          <w:rPr>
            <w:rStyle w:val="Hyperlink"/>
            <w:rFonts w:ascii="Arial" w:hAnsi="Arial" w:cs="Arial"/>
            <w:iCs/>
            <w:color w:val="auto"/>
            <w:sz w:val="24"/>
            <w:szCs w:val="24"/>
            <w:shd w:val="clear" w:color="auto" w:fill="FFFFFF"/>
          </w:rPr>
          <w:t>https://gov.wales/docs/dsjlg/publications/160401-wfg-easy-read-en.pdf</w:t>
        </w:r>
      </w:hyperlink>
      <w:r w:rsidRPr="008D62BC">
        <w:rPr>
          <w:rFonts w:ascii="Arial" w:hAnsi="Arial" w:cs="Arial"/>
          <w:i/>
          <w:iCs/>
          <w:sz w:val="24"/>
          <w:szCs w:val="24"/>
          <w:shd w:val="clear" w:color="auto" w:fill="FFFFFF"/>
        </w:rPr>
        <w:t xml:space="preserve"> </w:t>
      </w:r>
      <w:r w:rsidRPr="008D62BC">
        <w:rPr>
          <w:rFonts w:ascii="Arial" w:hAnsi="Arial" w:cs="Arial"/>
          <w:sz w:val="24"/>
          <w:szCs w:val="24"/>
          <w:shd w:val="clear" w:color="auto" w:fill="FFFFFF"/>
        </w:rPr>
        <w:t>(Accessed: 28th October 2018).</w:t>
      </w:r>
    </w:p>
    <w:p w:rsidR="008D62BC" w:rsidRPr="008D62BC" w:rsidRDefault="008D62BC" w:rsidP="008D62BC">
      <w:pPr>
        <w:pStyle w:val="reflistitem"/>
        <w:shd w:val="clear" w:color="auto" w:fill="FFFFFF"/>
        <w:spacing w:before="150" w:beforeAutospacing="0" w:line="336" w:lineRule="atLeast"/>
        <w:jc w:val="both"/>
        <w:rPr>
          <w:rFonts w:ascii="Arial" w:hAnsi="Arial" w:cs="Arial"/>
        </w:rPr>
      </w:pPr>
      <w:r w:rsidRPr="008D62BC">
        <w:rPr>
          <w:rFonts w:ascii="Arial" w:hAnsi="Arial" w:cs="Arial"/>
        </w:rPr>
        <w:t>Welsh Government (2018) </w:t>
      </w:r>
      <w:r w:rsidRPr="008D62BC">
        <w:rPr>
          <w:rFonts w:ascii="Arial" w:hAnsi="Arial" w:cs="Arial"/>
          <w:i/>
          <w:iCs/>
        </w:rPr>
        <w:t>Food and Nutrition for Childcare settings, </w:t>
      </w:r>
      <w:r w:rsidRPr="008D62BC">
        <w:rPr>
          <w:rFonts w:ascii="Arial" w:hAnsi="Arial" w:cs="Arial"/>
        </w:rPr>
        <w:t>Available at: </w:t>
      </w:r>
      <w:r w:rsidRPr="008D62BC">
        <w:rPr>
          <w:rFonts w:ascii="Arial" w:hAnsi="Arial" w:cs="Arial"/>
          <w:iCs/>
        </w:rPr>
        <w:t>https://beta.gov.wales/sites/default/files/consultations/2018-06/food-nutrition-volume-1.pdf</w:t>
      </w:r>
      <w:r w:rsidRPr="008D62BC">
        <w:rPr>
          <w:rFonts w:ascii="Arial" w:hAnsi="Arial" w:cs="Arial"/>
        </w:rPr>
        <w:t> (Accessed: 20th October 2018).</w:t>
      </w:r>
    </w:p>
    <w:p w:rsidR="008D62BC" w:rsidRPr="008D62BC" w:rsidRDefault="008D62BC" w:rsidP="0000357B">
      <w:pPr>
        <w:pStyle w:val="reflistitem"/>
        <w:shd w:val="clear" w:color="auto" w:fill="FFFFFF"/>
        <w:spacing w:before="150" w:beforeAutospacing="0" w:line="336" w:lineRule="atLeast"/>
        <w:rPr>
          <w:rFonts w:ascii="Arial" w:hAnsi="Arial" w:cs="Arial"/>
        </w:rPr>
      </w:pPr>
      <w:r w:rsidRPr="008D62BC">
        <w:rPr>
          <w:rFonts w:ascii="Arial" w:hAnsi="Arial" w:cs="Arial"/>
          <w:shd w:val="clear" w:color="auto" w:fill="FFFFFF"/>
        </w:rPr>
        <w:t>Welsh Government (2018) </w:t>
      </w:r>
      <w:r w:rsidRPr="008D62BC">
        <w:rPr>
          <w:rFonts w:ascii="Arial" w:hAnsi="Arial" w:cs="Arial"/>
          <w:i/>
          <w:iCs/>
          <w:shd w:val="clear" w:color="auto" w:fill="FFFFFF"/>
        </w:rPr>
        <w:t>National Minimum Standards for Regulated Childcare for children up to the age of 12 years, </w:t>
      </w:r>
      <w:r w:rsidRPr="008D62BC">
        <w:rPr>
          <w:rFonts w:ascii="Arial" w:hAnsi="Arial" w:cs="Arial"/>
          <w:shd w:val="clear" w:color="auto" w:fill="FFFFFF"/>
        </w:rPr>
        <w:t>Available at: </w:t>
      </w:r>
      <w:hyperlink r:id="rId18" w:history="1">
        <w:r w:rsidRPr="008D62BC">
          <w:rPr>
            <w:rStyle w:val="Hyperlink"/>
            <w:rFonts w:ascii="Arial" w:hAnsi="Arial" w:cs="Arial"/>
            <w:iCs/>
            <w:color w:val="auto"/>
            <w:u w:val="none"/>
            <w:shd w:val="clear" w:color="auto" w:fill="FFFFFF"/>
          </w:rPr>
          <w:t>https://careinspectorate.wales/sites/default/files/2018-01/160411regchildcareen.pdf</w:t>
        </w:r>
      </w:hyperlink>
      <w:r w:rsidRPr="008D62BC">
        <w:rPr>
          <w:rFonts w:ascii="Arial" w:hAnsi="Arial" w:cs="Arial"/>
          <w:iCs/>
          <w:shd w:val="clear" w:color="auto" w:fill="FFFFFF"/>
        </w:rPr>
        <w:t xml:space="preserve"> </w:t>
      </w:r>
      <w:r w:rsidRPr="008D62BC">
        <w:rPr>
          <w:rFonts w:ascii="Arial" w:hAnsi="Arial" w:cs="Arial"/>
          <w:shd w:val="clear" w:color="auto" w:fill="FFFFFF"/>
        </w:rPr>
        <w:t>(Accessed: 18th October 2018).</w:t>
      </w:r>
    </w:p>
    <w:p w:rsidR="008D62BC" w:rsidRPr="008D62BC" w:rsidRDefault="008D62BC" w:rsidP="00F8350E">
      <w:pPr>
        <w:pStyle w:val="reflistitem"/>
        <w:shd w:val="clear" w:color="auto" w:fill="FFFFFF"/>
        <w:spacing w:before="150" w:beforeAutospacing="0" w:line="336" w:lineRule="atLeast"/>
        <w:rPr>
          <w:rFonts w:ascii="Arial" w:hAnsi="Arial" w:cs="Arial"/>
        </w:rPr>
      </w:pPr>
      <w:bookmarkStart w:id="1" w:name="_GoBack"/>
      <w:bookmarkEnd w:id="1"/>
      <w:r w:rsidRPr="008D62BC">
        <w:rPr>
          <w:rFonts w:ascii="Arial" w:hAnsi="Arial" w:cs="Arial"/>
        </w:rPr>
        <w:t>Welsh Government (2018) </w:t>
      </w:r>
      <w:r w:rsidRPr="008D62BC">
        <w:rPr>
          <w:rFonts w:ascii="Arial" w:hAnsi="Arial" w:cs="Arial"/>
          <w:i/>
          <w:iCs/>
        </w:rPr>
        <w:t>Working Together to Safeguard People Volume 5 – Handling Individual Cases to Protect Children at Risk, </w:t>
      </w:r>
      <w:r w:rsidRPr="008D62BC">
        <w:rPr>
          <w:rFonts w:ascii="Arial" w:hAnsi="Arial" w:cs="Arial"/>
        </w:rPr>
        <w:t>Available at: </w:t>
      </w:r>
      <w:r w:rsidRPr="008D62BC">
        <w:rPr>
          <w:rFonts w:ascii="Arial" w:hAnsi="Arial" w:cs="Arial"/>
          <w:iCs/>
        </w:rPr>
        <w:t>https://gov.wales/docs/dhss/publications/180511childrenatrisken.pdf</w:t>
      </w:r>
      <w:r w:rsidRPr="008D62BC">
        <w:rPr>
          <w:rFonts w:ascii="Arial" w:hAnsi="Arial" w:cs="Arial"/>
        </w:rPr>
        <w:t> (Accessed: 28th October 2018).</w:t>
      </w:r>
    </w:p>
    <w:p w:rsidR="008D62BC" w:rsidRPr="008D62BC" w:rsidRDefault="008D62BC" w:rsidP="008D62BC">
      <w:pPr>
        <w:pStyle w:val="reflistitem"/>
        <w:shd w:val="clear" w:color="auto" w:fill="FFFFFF"/>
        <w:spacing w:before="150" w:beforeAutospacing="0"/>
        <w:jc w:val="both"/>
        <w:rPr>
          <w:rFonts w:ascii="Arial" w:hAnsi="Arial" w:cs="Arial"/>
        </w:rPr>
      </w:pPr>
      <w:r w:rsidRPr="008D62BC">
        <w:rPr>
          <w:rFonts w:ascii="Arial" w:hAnsi="Arial" w:cs="Arial"/>
          <w:shd w:val="clear" w:color="auto" w:fill="FFFFFF"/>
        </w:rPr>
        <w:t>Welsh Joint Education Committee (Unknown) </w:t>
      </w:r>
      <w:r w:rsidRPr="008D62BC">
        <w:rPr>
          <w:rFonts w:ascii="Arial" w:hAnsi="Arial" w:cs="Arial"/>
          <w:i/>
          <w:iCs/>
          <w:shd w:val="clear" w:color="auto" w:fill="FFFFFF"/>
        </w:rPr>
        <w:t>Ethics and Safeguarding, </w:t>
      </w:r>
      <w:r w:rsidRPr="008D62BC">
        <w:rPr>
          <w:rFonts w:ascii="Arial" w:hAnsi="Arial" w:cs="Arial"/>
          <w:shd w:val="clear" w:color="auto" w:fill="FFFFFF"/>
        </w:rPr>
        <w:t>Available at: </w:t>
      </w:r>
      <w:r w:rsidRPr="008D62BC">
        <w:rPr>
          <w:rFonts w:ascii="Arial" w:hAnsi="Arial" w:cs="Arial"/>
          <w:iCs/>
          <w:shd w:val="clear" w:color="auto" w:fill="FFFFFF"/>
        </w:rPr>
        <w:t>https://www.wjec.co.uk/qualifications/health-and-social-care/Ethics%20and%20safeguarding%20-%20a%20brief%20guide.pdf</w:t>
      </w:r>
      <w:r w:rsidRPr="008D62BC">
        <w:rPr>
          <w:rFonts w:ascii="Arial" w:hAnsi="Arial" w:cs="Arial"/>
          <w:shd w:val="clear" w:color="auto" w:fill="FFFFFF"/>
        </w:rPr>
        <w:t> (Accessed: 1st November 2018).</w:t>
      </w:r>
    </w:p>
    <w:p w:rsidR="00616187" w:rsidRDefault="00616187" w:rsidP="00616187">
      <w:pPr>
        <w:pStyle w:val="reflistitem"/>
        <w:shd w:val="clear" w:color="auto" w:fill="FFFFFF"/>
        <w:spacing w:before="150" w:beforeAutospacing="0" w:line="336" w:lineRule="atLeast"/>
        <w:rPr>
          <w:rFonts w:ascii="Arial" w:hAnsi="Arial" w:cs="Arial"/>
          <w:color w:val="000000"/>
          <w:sz w:val="19"/>
          <w:szCs w:val="19"/>
        </w:rPr>
      </w:pPr>
    </w:p>
    <w:p w:rsidR="00367026" w:rsidRPr="00FB498C" w:rsidRDefault="00367026" w:rsidP="00FB498C">
      <w:pPr>
        <w:spacing w:line="240" w:lineRule="auto"/>
        <w:jc w:val="both"/>
        <w:rPr>
          <w:rFonts w:ascii="Arial" w:hAnsi="Arial" w:cs="Arial"/>
          <w:sz w:val="24"/>
          <w:szCs w:val="24"/>
        </w:rPr>
      </w:pPr>
    </w:p>
    <w:p w:rsidR="00FB498C" w:rsidRPr="005112D6" w:rsidRDefault="00FB498C" w:rsidP="005112D6">
      <w:pPr>
        <w:spacing w:line="240" w:lineRule="auto"/>
        <w:jc w:val="both"/>
        <w:rPr>
          <w:rFonts w:ascii="Arial" w:hAnsi="Arial" w:cs="Arial"/>
          <w:sz w:val="24"/>
          <w:szCs w:val="24"/>
        </w:rPr>
      </w:pPr>
    </w:p>
    <w:sectPr w:rsidR="00FB498C" w:rsidRPr="005112D6">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2529" w:rsidRDefault="00FA2529" w:rsidP="00C72FF7">
      <w:pPr>
        <w:spacing w:after="0" w:line="240" w:lineRule="auto"/>
      </w:pPr>
      <w:r>
        <w:separator/>
      </w:r>
    </w:p>
  </w:endnote>
  <w:endnote w:type="continuationSeparator" w:id="0">
    <w:p w:rsidR="00FA2529" w:rsidRDefault="00FA2529" w:rsidP="00C72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2529" w:rsidRDefault="00FA2529" w:rsidP="00C72FF7">
      <w:pPr>
        <w:spacing w:after="0" w:line="240" w:lineRule="auto"/>
      </w:pPr>
      <w:r>
        <w:separator/>
      </w:r>
    </w:p>
  </w:footnote>
  <w:footnote w:type="continuationSeparator" w:id="0">
    <w:p w:rsidR="00FA2529" w:rsidRDefault="00FA2529" w:rsidP="00C72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98B" w:rsidRDefault="004A498B" w:rsidP="00C72FF7">
    <w:pPr>
      <w:pStyle w:val="Header"/>
    </w:pPr>
    <w:r>
      <w:t>Lisa Thomas</w:t>
    </w:r>
    <w:r>
      <w:tab/>
    </w:r>
    <w:r>
      <w:tab/>
      <w:t>Student No: 1002474</w:t>
    </w:r>
  </w:p>
  <w:p w:rsidR="004A498B" w:rsidRDefault="004A498B">
    <w:pPr>
      <w:pStyle w:val="Header"/>
    </w:pPr>
    <w:r>
      <w:t>EAEE5011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E75BE"/>
    <w:multiLevelType w:val="multilevel"/>
    <w:tmpl w:val="8A22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D615AC"/>
    <w:multiLevelType w:val="multilevel"/>
    <w:tmpl w:val="586E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8223F6"/>
    <w:multiLevelType w:val="multilevel"/>
    <w:tmpl w:val="8BE2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705455"/>
    <w:multiLevelType w:val="multilevel"/>
    <w:tmpl w:val="01C8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F61006"/>
    <w:multiLevelType w:val="multilevel"/>
    <w:tmpl w:val="D984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FC673C0"/>
    <w:multiLevelType w:val="hybridMultilevel"/>
    <w:tmpl w:val="BB52D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602DBD"/>
    <w:multiLevelType w:val="multilevel"/>
    <w:tmpl w:val="F530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FA24F0"/>
    <w:multiLevelType w:val="multilevel"/>
    <w:tmpl w:val="731EB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5"/>
  </w:num>
  <w:num w:numId="5">
    <w:abstractNumId w:val="7"/>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FF7"/>
    <w:rsid w:val="0000357B"/>
    <w:rsid w:val="00014A4B"/>
    <w:rsid w:val="00036985"/>
    <w:rsid w:val="00037751"/>
    <w:rsid w:val="00045CC8"/>
    <w:rsid w:val="000720EF"/>
    <w:rsid w:val="000C2792"/>
    <w:rsid w:val="000D5678"/>
    <w:rsid w:val="00141EEF"/>
    <w:rsid w:val="00162EA2"/>
    <w:rsid w:val="00173305"/>
    <w:rsid w:val="00186EE2"/>
    <w:rsid w:val="00197177"/>
    <w:rsid w:val="001C7EE9"/>
    <w:rsid w:val="001D7A58"/>
    <w:rsid w:val="002013E0"/>
    <w:rsid w:val="00204E66"/>
    <w:rsid w:val="00204EA5"/>
    <w:rsid w:val="002C0DD9"/>
    <w:rsid w:val="002C7710"/>
    <w:rsid w:val="00310E1F"/>
    <w:rsid w:val="00316FE8"/>
    <w:rsid w:val="00327C1A"/>
    <w:rsid w:val="00367026"/>
    <w:rsid w:val="003851F1"/>
    <w:rsid w:val="003B2389"/>
    <w:rsid w:val="003B7C74"/>
    <w:rsid w:val="003C1F1E"/>
    <w:rsid w:val="00404B39"/>
    <w:rsid w:val="004208CD"/>
    <w:rsid w:val="00426E7F"/>
    <w:rsid w:val="00465484"/>
    <w:rsid w:val="004A498B"/>
    <w:rsid w:val="004C5982"/>
    <w:rsid w:val="00507DC1"/>
    <w:rsid w:val="005112D6"/>
    <w:rsid w:val="00544087"/>
    <w:rsid w:val="005C6DCB"/>
    <w:rsid w:val="005E7E7C"/>
    <w:rsid w:val="00610499"/>
    <w:rsid w:val="00616187"/>
    <w:rsid w:val="00626CA2"/>
    <w:rsid w:val="006553B3"/>
    <w:rsid w:val="00663DAC"/>
    <w:rsid w:val="0068273E"/>
    <w:rsid w:val="006906E2"/>
    <w:rsid w:val="006B21E4"/>
    <w:rsid w:val="00732785"/>
    <w:rsid w:val="00753991"/>
    <w:rsid w:val="00771B51"/>
    <w:rsid w:val="00775B5C"/>
    <w:rsid w:val="007D614B"/>
    <w:rsid w:val="007F07F2"/>
    <w:rsid w:val="00811BAB"/>
    <w:rsid w:val="0084255B"/>
    <w:rsid w:val="00893A5A"/>
    <w:rsid w:val="008D62BC"/>
    <w:rsid w:val="008F2596"/>
    <w:rsid w:val="009738F2"/>
    <w:rsid w:val="00973A37"/>
    <w:rsid w:val="009C3164"/>
    <w:rsid w:val="00A82A65"/>
    <w:rsid w:val="00A91B62"/>
    <w:rsid w:val="00AA0695"/>
    <w:rsid w:val="00AA792E"/>
    <w:rsid w:val="00B50EEE"/>
    <w:rsid w:val="00B76663"/>
    <w:rsid w:val="00BE0204"/>
    <w:rsid w:val="00C1010D"/>
    <w:rsid w:val="00C33683"/>
    <w:rsid w:val="00C629DC"/>
    <w:rsid w:val="00C72FF7"/>
    <w:rsid w:val="00CC2704"/>
    <w:rsid w:val="00D85037"/>
    <w:rsid w:val="00D863EA"/>
    <w:rsid w:val="00D924FB"/>
    <w:rsid w:val="00E0579E"/>
    <w:rsid w:val="00E85D52"/>
    <w:rsid w:val="00EC7182"/>
    <w:rsid w:val="00F015DD"/>
    <w:rsid w:val="00F8350E"/>
    <w:rsid w:val="00F849CB"/>
    <w:rsid w:val="00F92743"/>
    <w:rsid w:val="00FA2529"/>
    <w:rsid w:val="00FB4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2258A"/>
  <w15:chartTrackingRefBased/>
  <w15:docId w15:val="{7D72DBAA-D640-4621-8FA1-AA7560279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BE02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C72FF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F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FF7"/>
  </w:style>
  <w:style w:type="paragraph" w:styleId="Footer">
    <w:name w:val="footer"/>
    <w:basedOn w:val="Normal"/>
    <w:link w:val="FooterChar"/>
    <w:uiPriority w:val="99"/>
    <w:unhideWhenUsed/>
    <w:rsid w:val="00C72F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FF7"/>
  </w:style>
  <w:style w:type="character" w:customStyle="1" w:styleId="Heading4Char">
    <w:name w:val="Heading 4 Char"/>
    <w:basedOn w:val="DefaultParagraphFont"/>
    <w:link w:val="Heading4"/>
    <w:uiPriority w:val="9"/>
    <w:rsid w:val="00C72FF7"/>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C72F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2FF7"/>
    <w:rPr>
      <w:b/>
      <w:bCs/>
    </w:rPr>
  </w:style>
  <w:style w:type="character" w:customStyle="1" w:styleId="Heading3Char">
    <w:name w:val="Heading 3 Char"/>
    <w:basedOn w:val="DefaultParagraphFont"/>
    <w:link w:val="Heading3"/>
    <w:uiPriority w:val="9"/>
    <w:semiHidden/>
    <w:rsid w:val="00BE0204"/>
    <w:rPr>
      <w:rFonts w:asciiTheme="majorHAnsi" w:eastAsiaTheme="majorEastAsia" w:hAnsiTheme="majorHAnsi" w:cstheme="majorBidi"/>
      <w:color w:val="1F3763" w:themeColor="accent1" w:themeShade="7F"/>
      <w:sz w:val="24"/>
      <w:szCs w:val="24"/>
    </w:rPr>
  </w:style>
  <w:style w:type="character" w:customStyle="1" w:styleId="Caption1">
    <w:name w:val="Caption1"/>
    <w:basedOn w:val="DefaultParagraphFont"/>
    <w:rsid w:val="00BE0204"/>
  </w:style>
  <w:style w:type="character" w:styleId="Hyperlink">
    <w:name w:val="Hyperlink"/>
    <w:basedOn w:val="DefaultParagraphFont"/>
    <w:uiPriority w:val="99"/>
    <w:unhideWhenUsed/>
    <w:rsid w:val="00BE0204"/>
    <w:rPr>
      <w:color w:val="0000FF"/>
      <w:u w:val="single"/>
    </w:rPr>
  </w:style>
  <w:style w:type="character" w:styleId="Emphasis">
    <w:name w:val="Emphasis"/>
    <w:basedOn w:val="DefaultParagraphFont"/>
    <w:uiPriority w:val="20"/>
    <w:qFormat/>
    <w:rsid w:val="00BE0204"/>
    <w:rPr>
      <w:i/>
      <w:iCs/>
    </w:rPr>
  </w:style>
  <w:style w:type="character" w:styleId="UnresolvedMention">
    <w:name w:val="Unresolved Mention"/>
    <w:basedOn w:val="DefaultParagraphFont"/>
    <w:uiPriority w:val="99"/>
    <w:semiHidden/>
    <w:unhideWhenUsed/>
    <w:rsid w:val="00BE0204"/>
    <w:rPr>
      <w:color w:val="605E5C"/>
      <w:shd w:val="clear" w:color="auto" w:fill="E1DFDD"/>
    </w:rPr>
  </w:style>
  <w:style w:type="paragraph" w:customStyle="1" w:styleId="reflistitem">
    <w:name w:val="reflistitem"/>
    <w:basedOn w:val="Normal"/>
    <w:rsid w:val="00544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button-text">
    <w:name w:val="ui-button-text"/>
    <w:basedOn w:val="DefaultParagraphFont"/>
    <w:rsid w:val="00544087"/>
  </w:style>
  <w:style w:type="paragraph" w:styleId="ListParagraph">
    <w:name w:val="List Paragraph"/>
    <w:basedOn w:val="Normal"/>
    <w:uiPriority w:val="34"/>
    <w:qFormat/>
    <w:rsid w:val="006161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82879">
      <w:bodyDiv w:val="1"/>
      <w:marLeft w:val="0"/>
      <w:marRight w:val="0"/>
      <w:marTop w:val="0"/>
      <w:marBottom w:val="0"/>
      <w:divBdr>
        <w:top w:val="none" w:sz="0" w:space="0" w:color="auto"/>
        <w:left w:val="none" w:sz="0" w:space="0" w:color="auto"/>
        <w:bottom w:val="none" w:sz="0" w:space="0" w:color="auto"/>
        <w:right w:val="none" w:sz="0" w:space="0" w:color="auto"/>
      </w:divBdr>
    </w:div>
    <w:div w:id="158153148">
      <w:bodyDiv w:val="1"/>
      <w:marLeft w:val="0"/>
      <w:marRight w:val="0"/>
      <w:marTop w:val="0"/>
      <w:marBottom w:val="0"/>
      <w:divBdr>
        <w:top w:val="none" w:sz="0" w:space="0" w:color="auto"/>
        <w:left w:val="none" w:sz="0" w:space="0" w:color="auto"/>
        <w:bottom w:val="none" w:sz="0" w:space="0" w:color="auto"/>
        <w:right w:val="none" w:sz="0" w:space="0" w:color="auto"/>
      </w:divBdr>
      <w:divsChild>
        <w:div w:id="1892308837">
          <w:marLeft w:val="0"/>
          <w:marRight w:val="0"/>
          <w:marTop w:val="0"/>
          <w:marBottom w:val="0"/>
          <w:divBdr>
            <w:top w:val="none" w:sz="0" w:space="0" w:color="auto"/>
            <w:left w:val="none" w:sz="0" w:space="0" w:color="auto"/>
            <w:bottom w:val="none" w:sz="0" w:space="0" w:color="auto"/>
            <w:right w:val="none" w:sz="0" w:space="0" w:color="auto"/>
          </w:divBdr>
        </w:div>
        <w:div w:id="1511526601">
          <w:marLeft w:val="0"/>
          <w:marRight w:val="0"/>
          <w:marTop w:val="0"/>
          <w:marBottom w:val="0"/>
          <w:divBdr>
            <w:top w:val="none" w:sz="0" w:space="0" w:color="auto"/>
            <w:left w:val="none" w:sz="0" w:space="0" w:color="auto"/>
            <w:bottom w:val="none" w:sz="0" w:space="0" w:color="auto"/>
            <w:right w:val="none" w:sz="0" w:space="0" w:color="auto"/>
          </w:divBdr>
        </w:div>
      </w:divsChild>
    </w:div>
    <w:div w:id="362634344">
      <w:bodyDiv w:val="1"/>
      <w:marLeft w:val="0"/>
      <w:marRight w:val="0"/>
      <w:marTop w:val="0"/>
      <w:marBottom w:val="0"/>
      <w:divBdr>
        <w:top w:val="none" w:sz="0" w:space="0" w:color="auto"/>
        <w:left w:val="none" w:sz="0" w:space="0" w:color="auto"/>
        <w:bottom w:val="none" w:sz="0" w:space="0" w:color="auto"/>
        <w:right w:val="none" w:sz="0" w:space="0" w:color="auto"/>
      </w:divBdr>
    </w:div>
    <w:div w:id="378667339">
      <w:bodyDiv w:val="1"/>
      <w:marLeft w:val="0"/>
      <w:marRight w:val="0"/>
      <w:marTop w:val="0"/>
      <w:marBottom w:val="0"/>
      <w:divBdr>
        <w:top w:val="none" w:sz="0" w:space="0" w:color="auto"/>
        <w:left w:val="none" w:sz="0" w:space="0" w:color="auto"/>
        <w:bottom w:val="none" w:sz="0" w:space="0" w:color="auto"/>
        <w:right w:val="none" w:sz="0" w:space="0" w:color="auto"/>
      </w:divBdr>
    </w:div>
    <w:div w:id="448742141">
      <w:bodyDiv w:val="1"/>
      <w:marLeft w:val="0"/>
      <w:marRight w:val="0"/>
      <w:marTop w:val="0"/>
      <w:marBottom w:val="0"/>
      <w:divBdr>
        <w:top w:val="none" w:sz="0" w:space="0" w:color="auto"/>
        <w:left w:val="none" w:sz="0" w:space="0" w:color="auto"/>
        <w:bottom w:val="none" w:sz="0" w:space="0" w:color="auto"/>
        <w:right w:val="none" w:sz="0" w:space="0" w:color="auto"/>
      </w:divBdr>
    </w:div>
    <w:div w:id="646279387">
      <w:bodyDiv w:val="1"/>
      <w:marLeft w:val="0"/>
      <w:marRight w:val="0"/>
      <w:marTop w:val="0"/>
      <w:marBottom w:val="0"/>
      <w:divBdr>
        <w:top w:val="none" w:sz="0" w:space="0" w:color="auto"/>
        <w:left w:val="none" w:sz="0" w:space="0" w:color="auto"/>
        <w:bottom w:val="none" w:sz="0" w:space="0" w:color="auto"/>
        <w:right w:val="none" w:sz="0" w:space="0" w:color="auto"/>
      </w:divBdr>
    </w:div>
    <w:div w:id="805202549">
      <w:bodyDiv w:val="1"/>
      <w:marLeft w:val="0"/>
      <w:marRight w:val="0"/>
      <w:marTop w:val="0"/>
      <w:marBottom w:val="0"/>
      <w:divBdr>
        <w:top w:val="none" w:sz="0" w:space="0" w:color="auto"/>
        <w:left w:val="none" w:sz="0" w:space="0" w:color="auto"/>
        <w:bottom w:val="none" w:sz="0" w:space="0" w:color="auto"/>
        <w:right w:val="none" w:sz="0" w:space="0" w:color="auto"/>
      </w:divBdr>
    </w:div>
    <w:div w:id="845747924">
      <w:bodyDiv w:val="1"/>
      <w:marLeft w:val="0"/>
      <w:marRight w:val="0"/>
      <w:marTop w:val="0"/>
      <w:marBottom w:val="0"/>
      <w:divBdr>
        <w:top w:val="none" w:sz="0" w:space="0" w:color="auto"/>
        <w:left w:val="none" w:sz="0" w:space="0" w:color="auto"/>
        <w:bottom w:val="none" w:sz="0" w:space="0" w:color="auto"/>
        <w:right w:val="none" w:sz="0" w:space="0" w:color="auto"/>
      </w:divBdr>
    </w:div>
    <w:div w:id="1119297811">
      <w:bodyDiv w:val="1"/>
      <w:marLeft w:val="0"/>
      <w:marRight w:val="0"/>
      <w:marTop w:val="0"/>
      <w:marBottom w:val="0"/>
      <w:divBdr>
        <w:top w:val="none" w:sz="0" w:space="0" w:color="auto"/>
        <w:left w:val="none" w:sz="0" w:space="0" w:color="auto"/>
        <w:bottom w:val="none" w:sz="0" w:space="0" w:color="auto"/>
        <w:right w:val="none" w:sz="0" w:space="0" w:color="auto"/>
      </w:divBdr>
    </w:div>
    <w:div w:id="1213688187">
      <w:bodyDiv w:val="1"/>
      <w:marLeft w:val="0"/>
      <w:marRight w:val="0"/>
      <w:marTop w:val="0"/>
      <w:marBottom w:val="0"/>
      <w:divBdr>
        <w:top w:val="none" w:sz="0" w:space="0" w:color="auto"/>
        <w:left w:val="none" w:sz="0" w:space="0" w:color="auto"/>
        <w:bottom w:val="none" w:sz="0" w:space="0" w:color="auto"/>
        <w:right w:val="none" w:sz="0" w:space="0" w:color="auto"/>
      </w:divBdr>
      <w:divsChild>
        <w:div w:id="1006443625">
          <w:marLeft w:val="0"/>
          <w:marRight w:val="0"/>
          <w:marTop w:val="0"/>
          <w:marBottom w:val="0"/>
          <w:divBdr>
            <w:top w:val="none" w:sz="0" w:space="0" w:color="auto"/>
            <w:left w:val="none" w:sz="0" w:space="0" w:color="auto"/>
            <w:bottom w:val="none" w:sz="0" w:space="0" w:color="auto"/>
            <w:right w:val="none" w:sz="0" w:space="0" w:color="auto"/>
          </w:divBdr>
        </w:div>
        <w:div w:id="1814640906">
          <w:marLeft w:val="0"/>
          <w:marRight w:val="0"/>
          <w:marTop w:val="0"/>
          <w:marBottom w:val="0"/>
          <w:divBdr>
            <w:top w:val="none" w:sz="0" w:space="0" w:color="auto"/>
            <w:left w:val="none" w:sz="0" w:space="0" w:color="auto"/>
            <w:bottom w:val="none" w:sz="0" w:space="0" w:color="auto"/>
            <w:right w:val="none" w:sz="0" w:space="0" w:color="auto"/>
          </w:divBdr>
        </w:div>
      </w:divsChild>
    </w:div>
    <w:div w:id="1244991545">
      <w:bodyDiv w:val="1"/>
      <w:marLeft w:val="0"/>
      <w:marRight w:val="0"/>
      <w:marTop w:val="0"/>
      <w:marBottom w:val="0"/>
      <w:divBdr>
        <w:top w:val="none" w:sz="0" w:space="0" w:color="auto"/>
        <w:left w:val="none" w:sz="0" w:space="0" w:color="auto"/>
        <w:bottom w:val="none" w:sz="0" w:space="0" w:color="auto"/>
        <w:right w:val="none" w:sz="0" w:space="0" w:color="auto"/>
      </w:divBdr>
    </w:div>
    <w:div w:id="1481073036">
      <w:bodyDiv w:val="1"/>
      <w:marLeft w:val="0"/>
      <w:marRight w:val="0"/>
      <w:marTop w:val="0"/>
      <w:marBottom w:val="0"/>
      <w:divBdr>
        <w:top w:val="none" w:sz="0" w:space="0" w:color="auto"/>
        <w:left w:val="none" w:sz="0" w:space="0" w:color="auto"/>
        <w:bottom w:val="none" w:sz="0" w:space="0" w:color="auto"/>
        <w:right w:val="none" w:sz="0" w:space="0" w:color="auto"/>
      </w:divBdr>
    </w:div>
    <w:div w:id="1588924373">
      <w:bodyDiv w:val="1"/>
      <w:marLeft w:val="0"/>
      <w:marRight w:val="0"/>
      <w:marTop w:val="0"/>
      <w:marBottom w:val="0"/>
      <w:divBdr>
        <w:top w:val="none" w:sz="0" w:space="0" w:color="auto"/>
        <w:left w:val="none" w:sz="0" w:space="0" w:color="auto"/>
        <w:bottom w:val="none" w:sz="0" w:space="0" w:color="auto"/>
        <w:right w:val="none" w:sz="0" w:space="0" w:color="auto"/>
      </w:divBdr>
      <w:divsChild>
        <w:div w:id="671492329">
          <w:marLeft w:val="0"/>
          <w:marRight w:val="0"/>
          <w:marTop w:val="0"/>
          <w:marBottom w:val="0"/>
          <w:divBdr>
            <w:top w:val="none" w:sz="0" w:space="0" w:color="auto"/>
            <w:left w:val="none" w:sz="0" w:space="0" w:color="auto"/>
            <w:bottom w:val="none" w:sz="0" w:space="0" w:color="auto"/>
            <w:right w:val="none" w:sz="0" w:space="0" w:color="auto"/>
          </w:divBdr>
        </w:div>
        <w:div w:id="2110196571">
          <w:marLeft w:val="0"/>
          <w:marRight w:val="0"/>
          <w:marTop w:val="0"/>
          <w:marBottom w:val="0"/>
          <w:divBdr>
            <w:top w:val="none" w:sz="0" w:space="0" w:color="auto"/>
            <w:left w:val="none" w:sz="0" w:space="0" w:color="auto"/>
            <w:bottom w:val="none" w:sz="0" w:space="0" w:color="auto"/>
            <w:right w:val="none" w:sz="0" w:space="0" w:color="auto"/>
          </w:divBdr>
        </w:div>
      </w:divsChild>
    </w:div>
    <w:div w:id="2011909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72064/5860.pdf" TargetMode="External"/><Relationship Id="rId13" Type="http://schemas.openxmlformats.org/officeDocument/2006/relationships/hyperlink" Target="https://www.rctcbc.gov.uk/EN/Council/CouncillorsCommitteesandMeetings/Meetings/Cabinet/2017/07/18/Reports/AgendaItem4ResilientFamiliesProgramme.pdf" TargetMode="External"/><Relationship Id="rId18" Type="http://schemas.openxmlformats.org/officeDocument/2006/relationships/hyperlink" Target="https://careinspectorate.wales/sites/default/files/2018-01/160411regchildcareen.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careinspectorate.wales/sites/default/files/2018-03/180403safeguardingen.pdf" TargetMode="External"/><Relationship Id="rId12" Type="http://schemas.openxmlformats.org/officeDocument/2006/relationships/hyperlink" Target="https://www.rctcbc.gov.uk/EN/Council/Partnerships/MultiAgencySafeguardingHubMASH.aspx" TargetMode="External"/><Relationship Id="rId17" Type="http://schemas.openxmlformats.org/officeDocument/2006/relationships/hyperlink" Target="https://gov.wales/docs/dsjlg/publications/160401-wfg-easy-read-en.pdf" TargetMode="External"/><Relationship Id="rId2" Type="http://schemas.openxmlformats.org/officeDocument/2006/relationships/styles" Target="styles.xml"/><Relationship Id="rId16" Type="http://schemas.openxmlformats.org/officeDocument/2006/relationships/hyperlink" Target="https://gov.wales/topics/health/socialcare/act/code-of-practice/?lang=e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aa.govt.nz/for-advisers/adviser-tools/ethics-toolkit/personal-ethics/" TargetMode="External"/><Relationship Id="rId5" Type="http://schemas.openxmlformats.org/officeDocument/2006/relationships/footnotes" Target="footnotes.xml"/><Relationship Id="rId15" Type="http://schemas.openxmlformats.org/officeDocument/2006/relationships/hyperlink" Target="http://www.gov.uk/government/publications/united-nations-convention-on-the-rights-of-the-child-uncrc-how-legislation-underpins-implementation-in-england" TargetMode="External"/><Relationship Id="rId10" Type="http://schemas.openxmlformats.org/officeDocument/2006/relationships/hyperlink" Target="https://assets.publishing.service.gov.uk/government/uploads/system/uploads/attachment_data/file/338875/MASH.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every-child-matters" TargetMode="External"/><Relationship Id="rId14" Type="http://schemas.openxmlformats.org/officeDocument/2006/relationships/hyperlink" Target="http://www.bacp.co.uk/events-and-resources/ethics-and-standards/ethical-framework-for-the-counselling-profe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TotalTime>
  <Pages>9</Pages>
  <Words>3628</Words>
  <Characters>20685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 (1002474)</dc:creator>
  <cp:keywords/>
  <dc:description/>
  <cp:lastModifiedBy>Lisa Thomas (1002474)</cp:lastModifiedBy>
  <cp:revision>10</cp:revision>
  <dcterms:created xsi:type="dcterms:W3CDTF">2018-10-29T07:49:00Z</dcterms:created>
  <dcterms:modified xsi:type="dcterms:W3CDTF">2018-11-01T22:23:00Z</dcterms:modified>
</cp:coreProperties>
</file>