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811F8" w14:textId="77777777" w:rsidR="00EE0B2B" w:rsidRDefault="00EE0B2B" w:rsidP="00EE0B2B">
      <w:pPr>
        <w:jc w:val="center"/>
        <w:rPr>
          <w:rFonts w:ascii="Arial" w:hAnsi="Arial" w:cs="Arial"/>
          <w:b/>
          <w:bCs/>
        </w:rPr>
      </w:pPr>
      <w:r w:rsidRPr="00A406E5">
        <w:rPr>
          <w:rFonts w:ascii="Arial" w:hAnsi="Arial" w:cs="Arial"/>
          <w:noProof/>
        </w:rPr>
        <w:drawing>
          <wp:anchor distT="0" distB="0" distL="114300" distR="114300" simplePos="0" relativeHeight="251659264" behindDoc="0" locked="0" layoutInCell="1" allowOverlap="1" wp14:anchorId="0E27D5D2" wp14:editId="2942A27F">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E561A9A" w14:textId="77777777" w:rsidR="00EE0B2B" w:rsidRDefault="00EE0B2B" w:rsidP="00EE0B2B">
      <w:pPr>
        <w:jc w:val="center"/>
        <w:rPr>
          <w:rFonts w:ascii="Arial" w:hAnsi="Arial" w:cs="Arial"/>
          <w:b/>
          <w:bCs/>
        </w:rPr>
      </w:pPr>
    </w:p>
    <w:p w14:paraId="28477909" w14:textId="77777777" w:rsidR="00EE0B2B" w:rsidRDefault="00EE0B2B" w:rsidP="00EE0B2B">
      <w:pPr>
        <w:jc w:val="center"/>
        <w:rPr>
          <w:rFonts w:ascii="Arial" w:hAnsi="Arial" w:cs="Arial"/>
          <w:b/>
          <w:bCs/>
        </w:rPr>
      </w:pPr>
    </w:p>
    <w:p w14:paraId="58FB281B" w14:textId="77777777" w:rsidR="00EE0B2B" w:rsidRPr="00D74339" w:rsidRDefault="00EE0B2B" w:rsidP="00EE0B2B">
      <w:pPr>
        <w:jc w:val="center"/>
        <w:rPr>
          <w:rFonts w:ascii="Arial" w:hAnsi="Arial" w:cs="Arial"/>
          <w:b/>
          <w:bCs/>
        </w:rPr>
      </w:pPr>
      <w:r w:rsidRPr="00D74339">
        <w:rPr>
          <w:rFonts w:ascii="Arial" w:hAnsi="Arial" w:cs="Arial"/>
          <w:b/>
          <w:bCs/>
        </w:rPr>
        <w:t>ACC</w:t>
      </w:r>
      <w:r>
        <w:rPr>
          <w:rFonts w:ascii="Arial" w:hAnsi="Arial" w:cs="Arial"/>
          <w:b/>
          <w:bCs/>
        </w:rPr>
        <w:t>B6017</w:t>
      </w:r>
    </w:p>
    <w:p w14:paraId="363E8BD8" w14:textId="77777777" w:rsidR="00EE0B2B" w:rsidRPr="00D74339" w:rsidRDefault="00EE0B2B" w:rsidP="00EE0B2B">
      <w:pPr>
        <w:jc w:val="center"/>
        <w:rPr>
          <w:rFonts w:ascii="Arial" w:hAnsi="Arial" w:cs="Arial"/>
          <w:b/>
          <w:bCs/>
        </w:rPr>
      </w:pPr>
      <w:r>
        <w:rPr>
          <w:rFonts w:ascii="Arial" w:hAnsi="Arial" w:cs="Arial"/>
          <w:b/>
          <w:bCs/>
        </w:rPr>
        <w:t xml:space="preserve">Usability Engineering – Component 1 </w:t>
      </w:r>
      <w:r w:rsidRPr="00D74339">
        <w:rPr>
          <w:rFonts w:ascii="Arial" w:hAnsi="Arial" w:cs="Arial"/>
          <w:b/>
          <w:bCs/>
          <w:color w:val="0070C0"/>
        </w:rPr>
        <w:t>Technical Report</w:t>
      </w:r>
    </w:p>
    <w:p w14:paraId="1887B6DC" w14:textId="77777777" w:rsidR="00EE0B2B" w:rsidRPr="00D74339" w:rsidRDefault="00EE0B2B" w:rsidP="00EE0B2B">
      <w:pPr>
        <w:jc w:val="center"/>
        <w:rPr>
          <w:rFonts w:ascii="Arial" w:hAnsi="Arial" w:cs="Arial"/>
          <w:b/>
          <w:bCs/>
        </w:rPr>
      </w:pPr>
    </w:p>
    <w:p w14:paraId="297EE426" w14:textId="77777777" w:rsidR="00EE0B2B" w:rsidRPr="00D74339" w:rsidRDefault="00EE0B2B" w:rsidP="00EE0B2B">
      <w:pPr>
        <w:jc w:val="center"/>
        <w:rPr>
          <w:rFonts w:ascii="Arial" w:hAnsi="Arial" w:cs="Arial"/>
          <w:b/>
          <w:bCs/>
        </w:rPr>
      </w:pPr>
    </w:p>
    <w:p w14:paraId="04035190" w14:textId="5B383DEA" w:rsidR="00EE0B2B" w:rsidRPr="00D74339" w:rsidRDefault="00EE0B2B" w:rsidP="00EE0B2B">
      <w:pPr>
        <w:jc w:val="center"/>
        <w:rPr>
          <w:rFonts w:ascii="Arial" w:hAnsi="Arial" w:cs="Arial"/>
          <w:b/>
          <w:bCs/>
        </w:rPr>
      </w:pPr>
      <w:r w:rsidRPr="4D72E980">
        <w:rPr>
          <w:rFonts w:ascii="Arial" w:hAnsi="Arial" w:cs="Arial"/>
          <w:b/>
          <w:bCs/>
        </w:rPr>
        <w:t xml:space="preserve">Name: </w:t>
      </w:r>
      <w:r w:rsidR="000D6459">
        <w:rPr>
          <w:rFonts w:ascii="Arial" w:hAnsi="Arial" w:cs="Arial"/>
          <w:b/>
          <w:bCs/>
        </w:rPr>
        <w:t xml:space="preserve">Gheorghe Luca </w:t>
      </w:r>
      <w:proofErr w:type="spellStart"/>
      <w:r w:rsidR="000D6459">
        <w:rPr>
          <w:rFonts w:ascii="Arial" w:hAnsi="Arial" w:cs="Arial"/>
          <w:b/>
          <w:bCs/>
        </w:rPr>
        <w:t>Atanasiu</w:t>
      </w:r>
      <w:proofErr w:type="spellEnd"/>
    </w:p>
    <w:p w14:paraId="0E5CA6EE" w14:textId="77777777" w:rsidR="00EE0B2B" w:rsidRPr="00D74339" w:rsidRDefault="00EE0B2B" w:rsidP="00EE0B2B">
      <w:pPr>
        <w:rPr>
          <w:rFonts w:ascii="Arial" w:hAnsi="Arial" w:cs="Arial"/>
          <w:b/>
          <w:bCs/>
        </w:rPr>
      </w:pPr>
    </w:p>
    <w:p w14:paraId="137CB2FC" w14:textId="567D6561" w:rsidR="00EE0B2B" w:rsidRPr="00D74339" w:rsidRDefault="00EE0B2B" w:rsidP="00EE0B2B">
      <w:pPr>
        <w:jc w:val="center"/>
        <w:rPr>
          <w:rFonts w:ascii="Arial" w:hAnsi="Arial" w:cs="Arial"/>
          <w:b/>
          <w:bCs/>
        </w:rPr>
      </w:pPr>
      <w:r w:rsidRPr="00D74339">
        <w:rPr>
          <w:rFonts w:ascii="Arial" w:hAnsi="Arial" w:cs="Arial"/>
          <w:b/>
          <w:bCs/>
        </w:rPr>
        <w:t>ID:</w:t>
      </w:r>
      <w:r w:rsidR="000D6459">
        <w:rPr>
          <w:rFonts w:ascii="Arial" w:hAnsi="Arial" w:cs="Arial"/>
          <w:b/>
          <w:bCs/>
        </w:rPr>
        <w:t xml:space="preserve"> </w:t>
      </w:r>
      <w:r w:rsidR="000D6459">
        <w:rPr>
          <w:rFonts w:ascii="Arial" w:hAnsi="Arial" w:cs="Arial"/>
          <w:b/>
          <w:bCs/>
        </w:rPr>
        <w:t>2224316</w:t>
      </w:r>
    </w:p>
    <w:p w14:paraId="31EB1BB4" w14:textId="77777777" w:rsidR="00EE0B2B" w:rsidRPr="00D74339" w:rsidRDefault="00EE0B2B" w:rsidP="00EE0B2B">
      <w:pPr>
        <w:jc w:val="center"/>
        <w:rPr>
          <w:rFonts w:ascii="Arial" w:hAnsi="Arial" w:cs="Arial"/>
          <w:b/>
          <w:bCs/>
        </w:rPr>
      </w:pPr>
    </w:p>
    <w:p w14:paraId="23929E09" w14:textId="77777777" w:rsidR="00EE0B2B" w:rsidRPr="00D74339" w:rsidRDefault="00EE0B2B" w:rsidP="00EE0B2B">
      <w:pPr>
        <w:jc w:val="center"/>
        <w:rPr>
          <w:rFonts w:ascii="Arial" w:hAnsi="Arial" w:cs="Arial"/>
          <w:b/>
          <w:bCs/>
        </w:rPr>
      </w:pPr>
    </w:p>
    <w:p w14:paraId="4AC58A59" w14:textId="77777777" w:rsidR="00EE0B2B" w:rsidRPr="00D74339" w:rsidRDefault="00EE0B2B" w:rsidP="00EE0B2B">
      <w:pPr>
        <w:jc w:val="center"/>
        <w:rPr>
          <w:rFonts w:ascii="Arial" w:hAnsi="Arial" w:cs="Arial"/>
          <w:b/>
          <w:bCs/>
        </w:rPr>
      </w:pPr>
      <w:r w:rsidRPr="00D74339">
        <w:rPr>
          <w:rFonts w:ascii="Arial" w:hAnsi="Arial" w:cs="Arial"/>
          <w:b/>
          <w:bCs/>
        </w:rPr>
        <w:t>Module Tutor: Nassir Ibrahim</w:t>
      </w:r>
    </w:p>
    <w:p w14:paraId="17595253" w14:textId="77777777" w:rsidR="00EE0B2B" w:rsidRDefault="00EE0B2B" w:rsidP="00EE0B2B">
      <w:pPr>
        <w:spacing w:line="259" w:lineRule="auto"/>
        <w:jc w:val="left"/>
        <w:rPr>
          <w:b/>
          <w:bCs/>
        </w:rPr>
      </w:pPr>
      <w:r>
        <w:rPr>
          <w:b/>
          <w:bCs/>
        </w:rPr>
        <w:br w:type="page"/>
      </w:r>
    </w:p>
    <w:sdt>
      <w:sdtPr>
        <w:rPr>
          <w:rFonts w:ascii="Times New Roman" w:eastAsiaTheme="minorHAnsi" w:hAnsi="Times New Roman" w:cstheme="minorBidi"/>
          <w:color w:val="auto"/>
          <w:kern w:val="2"/>
          <w:sz w:val="24"/>
          <w:szCs w:val="22"/>
          <w:lang w:val="en-IN"/>
          <w14:ligatures w14:val="standardContextual"/>
        </w:rPr>
        <w:id w:val="1271666367"/>
        <w:docPartObj>
          <w:docPartGallery w:val="Table of Contents"/>
          <w:docPartUnique/>
        </w:docPartObj>
      </w:sdtPr>
      <w:sdtEndPr>
        <w:rPr>
          <w:b/>
          <w:bCs/>
          <w:noProof/>
        </w:rPr>
      </w:sdtEndPr>
      <w:sdtContent>
        <w:p w14:paraId="75CC614D" w14:textId="27D7DD62" w:rsidR="0013404B" w:rsidRPr="00CD75AC" w:rsidRDefault="0013404B">
          <w:pPr>
            <w:pStyle w:val="TOCHeading"/>
            <w:rPr>
              <w:rStyle w:val="Heading1Char"/>
              <w:color w:val="auto"/>
            </w:rPr>
          </w:pPr>
          <w:r w:rsidRPr="00CD75AC">
            <w:rPr>
              <w:rStyle w:val="Heading1Char"/>
              <w:color w:val="auto"/>
            </w:rPr>
            <w:t>Table of Contents</w:t>
          </w:r>
        </w:p>
        <w:p w14:paraId="592850CB" w14:textId="1A14C6F8" w:rsidR="00131398" w:rsidRDefault="0013404B">
          <w:pPr>
            <w:pStyle w:val="TOC1"/>
            <w:tabs>
              <w:tab w:val="right" w:leader="dot" w:pos="9016"/>
            </w:tabs>
            <w:rPr>
              <w:rFonts w:asciiTheme="minorHAnsi" w:eastAsiaTheme="minorEastAsia" w:hAnsiTheme="minorHAnsi"/>
              <w:noProof/>
              <w:szCs w:val="21"/>
              <w:lang w:eastAsia="en-IN" w:bidi="hi-IN"/>
            </w:rPr>
          </w:pPr>
          <w:r>
            <w:fldChar w:fldCharType="begin"/>
          </w:r>
          <w:r>
            <w:instrText xml:space="preserve"> TOC \o "1-3" \h \z \u </w:instrText>
          </w:r>
          <w:r>
            <w:fldChar w:fldCharType="separate"/>
          </w:r>
          <w:hyperlink w:anchor="_Toc212393017" w:history="1">
            <w:r w:rsidR="00131398" w:rsidRPr="006407EB">
              <w:rPr>
                <w:rStyle w:val="Hyperlink"/>
                <w:noProof/>
              </w:rPr>
              <w:t>Introduction</w:t>
            </w:r>
            <w:r w:rsidR="00131398">
              <w:rPr>
                <w:noProof/>
                <w:webHidden/>
              </w:rPr>
              <w:tab/>
            </w:r>
            <w:r w:rsidR="00131398">
              <w:rPr>
                <w:noProof/>
                <w:webHidden/>
              </w:rPr>
              <w:fldChar w:fldCharType="begin"/>
            </w:r>
            <w:r w:rsidR="00131398">
              <w:rPr>
                <w:noProof/>
                <w:webHidden/>
              </w:rPr>
              <w:instrText xml:space="preserve"> PAGEREF _Toc212393017 \h </w:instrText>
            </w:r>
            <w:r w:rsidR="00131398">
              <w:rPr>
                <w:noProof/>
                <w:webHidden/>
              </w:rPr>
            </w:r>
            <w:r w:rsidR="00131398">
              <w:rPr>
                <w:noProof/>
                <w:webHidden/>
              </w:rPr>
              <w:fldChar w:fldCharType="separate"/>
            </w:r>
            <w:r w:rsidR="00131398">
              <w:rPr>
                <w:noProof/>
                <w:webHidden/>
              </w:rPr>
              <w:t>2</w:t>
            </w:r>
            <w:r w:rsidR="00131398">
              <w:rPr>
                <w:noProof/>
                <w:webHidden/>
              </w:rPr>
              <w:fldChar w:fldCharType="end"/>
            </w:r>
          </w:hyperlink>
        </w:p>
        <w:p w14:paraId="7AB0629F" w14:textId="6E09EC05" w:rsidR="00131398" w:rsidRDefault="00131398">
          <w:pPr>
            <w:pStyle w:val="TOC1"/>
            <w:tabs>
              <w:tab w:val="right" w:leader="dot" w:pos="9016"/>
            </w:tabs>
            <w:rPr>
              <w:rFonts w:asciiTheme="minorHAnsi" w:eastAsiaTheme="minorEastAsia" w:hAnsiTheme="minorHAnsi"/>
              <w:noProof/>
              <w:szCs w:val="21"/>
              <w:lang w:eastAsia="en-IN" w:bidi="hi-IN"/>
            </w:rPr>
          </w:pPr>
          <w:hyperlink w:anchor="_Toc212393018" w:history="1">
            <w:r w:rsidRPr="006407EB">
              <w:rPr>
                <w:rStyle w:val="Hyperlink"/>
                <w:noProof/>
              </w:rPr>
              <w:t>Part A. Four Detailed Personas &amp; Associated Scenarios</w:t>
            </w:r>
            <w:r>
              <w:rPr>
                <w:noProof/>
                <w:webHidden/>
              </w:rPr>
              <w:tab/>
            </w:r>
            <w:r>
              <w:rPr>
                <w:noProof/>
                <w:webHidden/>
              </w:rPr>
              <w:fldChar w:fldCharType="begin"/>
            </w:r>
            <w:r>
              <w:rPr>
                <w:noProof/>
                <w:webHidden/>
              </w:rPr>
              <w:instrText xml:space="preserve"> PAGEREF _Toc212393018 \h </w:instrText>
            </w:r>
            <w:r>
              <w:rPr>
                <w:noProof/>
                <w:webHidden/>
              </w:rPr>
            </w:r>
            <w:r>
              <w:rPr>
                <w:noProof/>
                <w:webHidden/>
              </w:rPr>
              <w:fldChar w:fldCharType="separate"/>
            </w:r>
            <w:r>
              <w:rPr>
                <w:noProof/>
                <w:webHidden/>
              </w:rPr>
              <w:t>3</w:t>
            </w:r>
            <w:r>
              <w:rPr>
                <w:noProof/>
                <w:webHidden/>
              </w:rPr>
              <w:fldChar w:fldCharType="end"/>
            </w:r>
          </w:hyperlink>
        </w:p>
        <w:p w14:paraId="5BC456A9" w14:textId="42540E73" w:rsidR="00131398" w:rsidRDefault="00131398">
          <w:pPr>
            <w:pStyle w:val="TOC1"/>
            <w:tabs>
              <w:tab w:val="right" w:leader="dot" w:pos="9016"/>
            </w:tabs>
            <w:rPr>
              <w:rFonts w:asciiTheme="minorHAnsi" w:eastAsiaTheme="minorEastAsia" w:hAnsiTheme="minorHAnsi"/>
              <w:noProof/>
              <w:szCs w:val="21"/>
              <w:lang w:eastAsia="en-IN" w:bidi="hi-IN"/>
            </w:rPr>
          </w:pPr>
          <w:hyperlink w:anchor="_Toc212393019" w:history="1">
            <w:r w:rsidRPr="006407EB">
              <w:rPr>
                <w:rStyle w:val="Hyperlink"/>
                <w:noProof/>
              </w:rPr>
              <w:t>Part B: Usability Issues to be Addressed</w:t>
            </w:r>
            <w:r>
              <w:rPr>
                <w:noProof/>
                <w:webHidden/>
              </w:rPr>
              <w:tab/>
            </w:r>
            <w:r>
              <w:rPr>
                <w:noProof/>
                <w:webHidden/>
              </w:rPr>
              <w:fldChar w:fldCharType="begin"/>
            </w:r>
            <w:r>
              <w:rPr>
                <w:noProof/>
                <w:webHidden/>
              </w:rPr>
              <w:instrText xml:space="preserve"> PAGEREF _Toc212393019 \h </w:instrText>
            </w:r>
            <w:r>
              <w:rPr>
                <w:noProof/>
                <w:webHidden/>
              </w:rPr>
            </w:r>
            <w:r>
              <w:rPr>
                <w:noProof/>
                <w:webHidden/>
              </w:rPr>
              <w:fldChar w:fldCharType="separate"/>
            </w:r>
            <w:r>
              <w:rPr>
                <w:noProof/>
                <w:webHidden/>
              </w:rPr>
              <w:t>8</w:t>
            </w:r>
            <w:r>
              <w:rPr>
                <w:noProof/>
                <w:webHidden/>
              </w:rPr>
              <w:fldChar w:fldCharType="end"/>
            </w:r>
          </w:hyperlink>
        </w:p>
        <w:p w14:paraId="163D76A0" w14:textId="7F3A8CF0" w:rsidR="00131398" w:rsidRDefault="00131398">
          <w:pPr>
            <w:pStyle w:val="TOC1"/>
            <w:tabs>
              <w:tab w:val="right" w:leader="dot" w:pos="9016"/>
            </w:tabs>
            <w:rPr>
              <w:rFonts w:asciiTheme="minorHAnsi" w:eastAsiaTheme="minorEastAsia" w:hAnsiTheme="minorHAnsi"/>
              <w:noProof/>
              <w:szCs w:val="21"/>
              <w:lang w:eastAsia="en-IN" w:bidi="hi-IN"/>
            </w:rPr>
          </w:pPr>
          <w:hyperlink w:anchor="_Toc212393020" w:history="1">
            <w:r w:rsidRPr="006407EB">
              <w:rPr>
                <w:rStyle w:val="Hyperlink"/>
                <w:noProof/>
              </w:rPr>
              <w:t>Part C: Initial Wireframe Storyboards</w:t>
            </w:r>
            <w:r>
              <w:rPr>
                <w:noProof/>
                <w:webHidden/>
              </w:rPr>
              <w:tab/>
            </w:r>
            <w:r>
              <w:rPr>
                <w:noProof/>
                <w:webHidden/>
              </w:rPr>
              <w:fldChar w:fldCharType="begin"/>
            </w:r>
            <w:r>
              <w:rPr>
                <w:noProof/>
                <w:webHidden/>
              </w:rPr>
              <w:instrText xml:space="preserve"> PAGEREF _Toc212393020 \h </w:instrText>
            </w:r>
            <w:r>
              <w:rPr>
                <w:noProof/>
                <w:webHidden/>
              </w:rPr>
            </w:r>
            <w:r>
              <w:rPr>
                <w:noProof/>
                <w:webHidden/>
              </w:rPr>
              <w:fldChar w:fldCharType="separate"/>
            </w:r>
            <w:r>
              <w:rPr>
                <w:noProof/>
                <w:webHidden/>
              </w:rPr>
              <w:t>10</w:t>
            </w:r>
            <w:r>
              <w:rPr>
                <w:noProof/>
                <w:webHidden/>
              </w:rPr>
              <w:fldChar w:fldCharType="end"/>
            </w:r>
          </w:hyperlink>
        </w:p>
        <w:p w14:paraId="4EFC9AD0" w14:textId="54DA7E84" w:rsidR="00131398" w:rsidRDefault="00131398">
          <w:pPr>
            <w:pStyle w:val="TOC1"/>
            <w:tabs>
              <w:tab w:val="right" w:leader="dot" w:pos="9016"/>
            </w:tabs>
            <w:rPr>
              <w:rFonts w:asciiTheme="minorHAnsi" w:eastAsiaTheme="minorEastAsia" w:hAnsiTheme="minorHAnsi"/>
              <w:noProof/>
              <w:szCs w:val="21"/>
              <w:lang w:eastAsia="en-IN" w:bidi="hi-IN"/>
            </w:rPr>
          </w:pPr>
          <w:hyperlink w:anchor="_Toc212393021" w:history="1">
            <w:r w:rsidRPr="006407EB">
              <w:rPr>
                <w:rStyle w:val="Hyperlink"/>
                <w:noProof/>
              </w:rPr>
              <w:t>Part D: Feedback Collection Process on Storyboard Design</w:t>
            </w:r>
            <w:r>
              <w:rPr>
                <w:noProof/>
                <w:webHidden/>
              </w:rPr>
              <w:tab/>
            </w:r>
            <w:r>
              <w:rPr>
                <w:noProof/>
                <w:webHidden/>
              </w:rPr>
              <w:fldChar w:fldCharType="begin"/>
            </w:r>
            <w:r>
              <w:rPr>
                <w:noProof/>
                <w:webHidden/>
              </w:rPr>
              <w:instrText xml:space="preserve"> PAGEREF _Toc212393021 \h </w:instrText>
            </w:r>
            <w:r>
              <w:rPr>
                <w:noProof/>
                <w:webHidden/>
              </w:rPr>
            </w:r>
            <w:r>
              <w:rPr>
                <w:noProof/>
                <w:webHidden/>
              </w:rPr>
              <w:fldChar w:fldCharType="separate"/>
            </w:r>
            <w:r>
              <w:rPr>
                <w:noProof/>
                <w:webHidden/>
              </w:rPr>
              <w:t>20</w:t>
            </w:r>
            <w:r>
              <w:rPr>
                <w:noProof/>
                <w:webHidden/>
              </w:rPr>
              <w:fldChar w:fldCharType="end"/>
            </w:r>
          </w:hyperlink>
        </w:p>
        <w:p w14:paraId="4BCBEA5D" w14:textId="41AC23D2" w:rsidR="00131398" w:rsidRDefault="00131398">
          <w:pPr>
            <w:pStyle w:val="TOC1"/>
            <w:tabs>
              <w:tab w:val="right" w:leader="dot" w:pos="9016"/>
            </w:tabs>
            <w:rPr>
              <w:rFonts w:asciiTheme="minorHAnsi" w:eastAsiaTheme="minorEastAsia" w:hAnsiTheme="minorHAnsi"/>
              <w:noProof/>
              <w:szCs w:val="21"/>
              <w:lang w:eastAsia="en-IN" w:bidi="hi-IN"/>
            </w:rPr>
          </w:pPr>
          <w:hyperlink w:anchor="_Toc212393022" w:history="1">
            <w:r w:rsidRPr="006407EB">
              <w:rPr>
                <w:rStyle w:val="Hyperlink"/>
                <w:noProof/>
              </w:rPr>
              <w:t>Appendix</w:t>
            </w:r>
            <w:r>
              <w:rPr>
                <w:noProof/>
                <w:webHidden/>
              </w:rPr>
              <w:tab/>
            </w:r>
            <w:r>
              <w:rPr>
                <w:noProof/>
                <w:webHidden/>
              </w:rPr>
              <w:fldChar w:fldCharType="begin"/>
            </w:r>
            <w:r>
              <w:rPr>
                <w:noProof/>
                <w:webHidden/>
              </w:rPr>
              <w:instrText xml:space="preserve"> PAGEREF _Toc212393022 \h </w:instrText>
            </w:r>
            <w:r>
              <w:rPr>
                <w:noProof/>
                <w:webHidden/>
              </w:rPr>
            </w:r>
            <w:r>
              <w:rPr>
                <w:noProof/>
                <w:webHidden/>
              </w:rPr>
              <w:fldChar w:fldCharType="separate"/>
            </w:r>
            <w:r>
              <w:rPr>
                <w:noProof/>
                <w:webHidden/>
              </w:rPr>
              <w:t>24</w:t>
            </w:r>
            <w:r>
              <w:rPr>
                <w:noProof/>
                <w:webHidden/>
              </w:rPr>
              <w:fldChar w:fldCharType="end"/>
            </w:r>
          </w:hyperlink>
        </w:p>
        <w:p w14:paraId="3CBDC05B" w14:textId="68EAD297" w:rsidR="0013404B" w:rsidRDefault="0013404B">
          <w:r>
            <w:rPr>
              <w:b/>
              <w:bCs/>
              <w:noProof/>
            </w:rPr>
            <w:fldChar w:fldCharType="end"/>
          </w:r>
        </w:p>
      </w:sdtContent>
    </w:sdt>
    <w:p w14:paraId="22219D92" w14:textId="77777777" w:rsidR="00CD75AC" w:rsidRDefault="00CD75AC">
      <w:pPr>
        <w:spacing w:line="259" w:lineRule="auto"/>
        <w:jc w:val="left"/>
        <w:rPr>
          <w:b/>
          <w:bCs/>
          <w:sz w:val="28"/>
          <w:szCs w:val="28"/>
        </w:rPr>
      </w:pPr>
      <w:r w:rsidRPr="00CD75AC">
        <w:rPr>
          <w:b/>
          <w:bCs/>
          <w:sz w:val="28"/>
          <w:szCs w:val="28"/>
        </w:rPr>
        <w:t>Table of Figures</w:t>
      </w:r>
    </w:p>
    <w:p w14:paraId="650D346F" w14:textId="4A3EE1F9" w:rsidR="00227D3F" w:rsidRDefault="00CD75AC">
      <w:pPr>
        <w:pStyle w:val="TableofFigures"/>
        <w:tabs>
          <w:tab w:val="right" w:leader="dot" w:pos="9016"/>
        </w:tabs>
        <w:rPr>
          <w:rFonts w:asciiTheme="minorHAnsi" w:eastAsiaTheme="minorEastAsia" w:hAnsiTheme="minorHAnsi"/>
          <w:noProof/>
          <w:szCs w:val="21"/>
          <w:lang w:eastAsia="en-IN" w:bidi="hi-IN"/>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2393005" w:history="1">
        <w:r w:rsidR="00227D3F" w:rsidRPr="00CE134E">
          <w:rPr>
            <w:rStyle w:val="Hyperlink"/>
            <w:noProof/>
          </w:rPr>
          <w:t>Figure 1. Persona 1</w:t>
        </w:r>
        <w:r w:rsidR="00227D3F">
          <w:rPr>
            <w:noProof/>
            <w:webHidden/>
          </w:rPr>
          <w:tab/>
        </w:r>
        <w:r w:rsidR="00227D3F">
          <w:rPr>
            <w:noProof/>
            <w:webHidden/>
          </w:rPr>
          <w:fldChar w:fldCharType="begin"/>
        </w:r>
        <w:r w:rsidR="00227D3F">
          <w:rPr>
            <w:noProof/>
            <w:webHidden/>
          </w:rPr>
          <w:instrText xml:space="preserve"> PAGEREF _Toc212393005 \h </w:instrText>
        </w:r>
        <w:r w:rsidR="00227D3F">
          <w:rPr>
            <w:noProof/>
            <w:webHidden/>
          </w:rPr>
        </w:r>
        <w:r w:rsidR="00227D3F">
          <w:rPr>
            <w:noProof/>
            <w:webHidden/>
          </w:rPr>
          <w:fldChar w:fldCharType="separate"/>
        </w:r>
        <w:r w:rsidR="00227D3F">
          <w:rPr>
            <w:noProof/>
            <w:webHidden/>
          </w:rPr>
          <w:t>3</w:t>
        </w:r>
        <w:r w:rsidR="00227D3F">
          <w:rPr>
            <w:noProof/>
            <w:webHidden/>
          </w:rPr>
          <w:fldChar w:fldCharType="end"/>
        </w:r>
      </w:hyperlink>
    </w:p>
    <w:p w14:paraId="46A170F2" w14:textId="0317D6A9"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06" w:history="1">
        <w:r w:rsidRPr="00CE134E">
          <w:rPr>
            <w:rStyle w:val="Hyperlink"/>
            <w:noProof/>
          </w:rPr>
          <w:t>Figure 2. Persona 2</w:t>
        </w:r>
        <w:r>
          <w:rPr>
            <w:noProof/>
            <w:webHidden/>
          </w:rPr>
          <w:tab/>
        </w:r>
        <w:r>
          <w:rPr>
            <w:noProof/>
            <w:webHidden/>
          </w:rPr>
          <w:fldChar w:fldCharType="begin"/>
        </w:r>
        <w:r>
          <w:rPr>
            <w:noProof/>
            <w:webHidden/>
          </w:rPr>
          <w:instrText xml:space="preserve"> PAGEREF _Toc212393006 \h </w:instrText>
        </w:r>
        <w:r>
          <w:rPr>
            <w:noProof/>
            <w:webHidden/>
          </w:rPr>
        </w:r>
        <w:r>
          <w:rPr>
            <w:noProof/>
            <w:webHidden/>
          </w:rPr>
          <w:fldChar w:fldCharType="separate"/>
        </w:r>
        <w:r>
          <w:rPr>
            <w:noProof/>
            <w:webHidden/>
          </w:rPr>
          <w:t>4</w:t>
        </w:r>
        <w:r>
          <w:rPr>
            <w:noProof/>
            <w:webHidden/>
          </w:rPr>
          <w:fldChar w:fldCharType="end"/>
        </w:r>
      </w:hyperlink>
    </w:p>
    <w:p w14:paraId="3A76DFF6" w14:textId="4B21ED02"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07" w:history="1">
        <w:r w:rsidRPr="00CE134E">
          <w:rPr>
            <w:rStyle w:val="Hyperlink"/>
            <w:noProof/>
          </w:rPr>
          <w:t>Figure 3. Persona 3</w:t>
        </w:r>
        <w:r>
          <w:rPr>
            <w:noProof/>
            <w:webHidden/>
          </w:rPr>
          <w:tab/>
        </w:r>
        <w:r>
          <w:rPr>
            <w:noProof/>
            <w:webHidden/>
          </w:rPr>
          <w:fldChar w:fldCharType="begin"/>
        </w:r>
        <w:r>
          <w:rPr>
            <w:noProof/>
            <w:webHidden/>
          </w:rPr>
          <w:instrText xml:space="preserve"> PAGEREF _Toc212393007 \h </w:instrText>
        </w:r>
        <w:r>
          <w:rPr>
            <w:noProof/>
            <w:webHidden/>
          </w:rPr>
        </w:r>
        <w:r>
          <w:rPr>
            <w:noProof/>
            <w:webHidden/>
          </w:rPr>
          <w:fldChar w:fldCharType="separate"/>
        </w:r>
        <w:r>
          <w:rPr>
            <w:noProof/>
            <w:webHidden/>
          </w:rPr>
          <w:t>5</w:t>
        </w:r>
        <w:r>
          <w:rPr>
            <w:noProof/>
            <w:webHidden/>
          </w:rPr>
          <w:fldChar w:fldCharType="end"/>
        </w:r>
      </w:hyperlink>
    </w:p>
    <w:p w14:paraId="7D7AB75B" w14:textId="3FD027D9"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08" w:history="1">
        <w:r w:rsidRPr="00CE134E">
          <w:rPr>
            <w:rStyle w:val="Hyperlink"/>
            <w:noProof/>
          </w:rPr>
          <w:t>Figure 4. Persona 4</w:t>
        </w:r>
        <w:r>
          <w:rPr>
            <w:noProof/>
            <w:webHidden/>
          </w:rPr>
          <w:tab/>
        </w:r>
        <w:r>
          <w:rPr>
            <w:noProof/>
            <w:webHidden/>
          </w:rPr>
          <w:fldChar w:fldCharType="begin"/>
        </w:r>
        <w:r>
          <w:rPr>
            <w:noProof/>
            <w:webHidden/>
          </w:rPr>
          <w:instrText xml:space="preserve"> PAGEREF _Toc212393008 \h </w:instrText>
        </w:r>
        <w:r>
          <w:rPr>
            <w:noProof/>
            <w:webHidden/>
          </w:rPr>
        </w:r>
        <w:r>
          <w:rPr>
            <w:noProof/>
            <w:webHidden/>
          </w:rPr>
          <w:fldChar w:fldCharType="separate"/>
        </w:r>
        <w:r>
          <w:rPr>
            <w:noProof/>
            <w:webHidden/>
          </w:rPr>
          <w:t>6</w:t>
        </w:r>
        <w:r>
          <w:rPr>
            <w:noProof/>
            <w:webHidden/>
          </w:rPr>
          <w:fldChar w:fldCharType="end"/>
        </w:r>
      </w:hyperlink>
    </w:p>
    <w:p w14:paraId="67D919D7" w14:textId="156AED32"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09" w:history="1">
        <w:r w:rsidRPr="00CE134E">
          <w:rPr>
            <w:rStyle w:val="Hyperlink"/>
            <w:noProof/>
          </w:rPr>
          <w:t>Figure 5. Splash Screen</w:t>
        </w:r>
        <w:r>
          <w:rPr>
            <w:noProof/>
            <w:webHidden/>
          </w:rPr>
          <w:tab/>
        </w:r>
        <w:r>
          <w:rPr>
            <w:noProof/>
            <w:webHidden/>
          </w:rPr>
          <w:fldChar w:fldCharType="begin"/>
        </w:r>
        <w:r>
          <w:rPr>
            <w:noProof/>
            <w:webHidden/>
          </w:rPr>
          <w:instrText xml:space="preserve"> PAGEREF _Toc212393009 \h </w:instrText>
        </w:r>
        <w:r>
          <w:rPr>
            <w:noProof/>
            <w:webHidden/>
          </w:rPr>
        </w:r>
        <w:r>
          <w:rPr>
            <w:noProof/>
            <w:webHidden/>
          </w:rPr>
          <w:fldChar w:fldCharType="separate"/>
        </w:r>
        <w:r>
          <w:rPr>
            <w:noProof/>
            <w:webHidden/>
          </w:rPr>
          <w:t>10</w:t>
        </w:r>
        <w:r>
          <w:rPr>
            <w:noProof/>
            <w:webHidden/>
          </w:rPr>
          <w:fldChar w:fldCharType="end"/>
        </w:r>
      </w:hyperlink>
    </w:p>
    <w:p w14:paraId="0EC129A5" w14:textId="077472D2"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0" w:history="1">
        <w:r w:rsidRPr="00CE134E">
          <w:rPr>
            <w:rStyle w:val="Hyperlink"/>
            <w:noProof/>
          </w:rPr>
          <w:t>Figure 6. Login and Sign-Up Screen</w:t>
        </w:r>
        <w:r>
          <w:rPr>
            <w:noProof/>
            <w:webHidden/>
          </w:rPr>
          <w:tab/>
        </w:r>
        <w:r>
          <w:rPr>
            <w:noProof/>
            <w:webHidden/>
          </w:rPr>
          <w:fldChar w:fldCharType="begin"/>
        </w:r>
        <w:r>
          <w:rPr>
            <w:noProof/>
            <w:webHidden/>
          </w:rPr>
          <w:instrText xml:space="preserve"> PAGEREF _Toc212393010 \h </w:instrText>
        </w:r>
        <w:r>
          <w:rPr>
            <w:noProof/>
            <w:webHidden/>
          </w:rPr>
        </w:r>
        <w:r>
          <w:rPr>
            <w:noProof/>
            <w:webHidden/>
          </w:rPr>
          <w:fldChar w:fldCharType="separate"/>
        </w:r>
        <w:r>
          <w:rPr>
            <w:noProof/>
            <w:webHidden/>
          </w:rPr>
          <w:t>11</w:t>
        </w:r>
        <w:r>
          <w:rPr>
            <w:noProof/>
            <w:webHidden/>
          </w:rPr>
          <w:fldChar w:fldCharType="end"/>
        </w:r>
      </w:hyperlink>
    </w:p>
    <w:p w14:paraId="23675EEF" w14:textId="694650D7"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1" w:history="1">
        <w:r w:rsidRPr="00CE134E">
          <w:rPr>
            <w:rStyle w:val="Hyperlink"/>
            <w:noProof/>
          </w:rPr>
          <w:t>Figure 7. Main Menu / Home Dashboard</w:t>
        </w:r>
        <w:r>
          <w:rPr>
            <w:noProof/>
            <w:webHidden/>
          </w:rPr>
          <w:tab/>
        </w:r>
        <w:r>
          <w:rPr>
            <w:noProof/>
            <w:webHidden/>
          </w:rPr>
          <w:fldChar w:fldCharType="begin"/>
        </w:r>
        <w:r>
          <w:rPr>
            <w:noProof/>
            <w:webHidden/>
          </w:rPr>
          <w:instrText xml:space="preserve"> PAGEREF _Toc212393011 \h </w:instrText>
        </w:r>
        <w:r>
          <w:rPr>
            <w:noProof/>
            <w:webHidden/>
          </w:rPr>
        </w:r>
        <w:r>
          <w:rPr>
            <w:noProof/>
            <w:webHidden/>
          </w:rPr>
          <w:fldChar w:fldCharType="separate"/>
        </w:r>
        <w:r>
          <w:rPr>
            <w:noProof/>
            <w:webHidden/>
          </w:rPr>
          <w:t>12</w:t>
        </w:r>
        <w:r>
          <w:rPr>
            <w:noProof/>
            <w:webHidden/>
          </w:rPr>
          <w:fldChar w:fldCharType="end"/>
        </w:r>
      </w:hyperlink>
    </w:p>
    <w:p w14:paraId="4FB1AEF2" w14:textId="6D18CA0C"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2" w:history="1">
        <w:r w:rsidRPr="00CE134E">
          <w:rPr>
            <w:rStyle w:val="Hyperlink"/>
            <w:noProof/>
          </w:rPr>
          <w:t>Figure 8. Character and Campus Selection Screen</w:t>
        </w:r>
        <w:r>
          <w:rPr>
            <w:noProof/>
            <w:webHidden/>
          </w:rPr>
          <w:tab/>
        </w:r>
        <w:r>
          <w:rPr>
            <w:noProof/>
            <w:webHidden/>
          </w:rPr>
          <w:fldChar w:fldCharType="begin"/>
        </w:r>
        <w:r>
          <w:rPr>
            <w:noProof/>
            <w:webHidden/>
          </w:rPr>
          <w:instrText xml:space="preserve"> PAGEREF _Toc212393012 \h </w:instrText>
        </w:r>
        <w:r>
          <w:rPr>
            <w:noProof/>
            <w:webHidden/>
          </w:rPr>
        </w:r>
        <w:r>
          <w:rPr>
            <w:noProof/>
            <w:webHidden/>
          </w:rPr>
          <w:fldChar w:fldCharType="separate"/>
        </w:r>
        <w:r>
          <w:rPr>
            <w:noProof/>
            <w:webHidden/>
          </w:rPr>
          <w:t>14</w:t>
        </w:r>
        <w:r>
          <w:rPr>
            <w:noProof/>
            <w:webHidden/>
          </w:rPr>
          <w:fldChar w:fldCharType="end"/>
        </w:r>
      </w:hyperlink>
    </w:p>
    <w:p w14:paraId="6E9155A0" w14:textId="4CCDA2C9"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3" w:history="1">
        <w:r w:rsidRPr="00CE134E">
          <w:rPr>
            <w:rStyle w:val="Hyperlink"/>
            <w:noProof/>
          </w:rPr>
          <w:t>Figure 9. Game Board</w:t>
        </w:r>
        <w:r>
          <w:rPr>
            <w:noProof/>
            <w:webHidden/>
          </w:rPr>
          <w:tab/>
        </w:r>
        <w:r>
          <w:rPr>
            <w:noProof/>
            <w:webHidden/>
          </w:rPr>
          <w:fldChar w:fldCharType="begin"/>
        </w:r>
        <w:r>
          <w:rPr>
            <w:noProof/>
            <w:webHidden/>
          </w:rPr>
          <w:instrText xml:space="preserve"> PAGEREF _Toc212393013 \h </w:instrText>
        </w:r>
        <w:r>
          <w:rPr>
            <w:noProof/>
            <w:webHidden/>
          </w:rPr>
        </w:r>
        <w:r>
          <w:rPr>
            <w:noProof/>
            <w:webHidden/>
          </w:rPr>
          <w:fldChar w:fldCharType="separate"/>
        </w:r>
        <w:r>
          <w:rPr>
            <w:noProof/>
            <w:webHidden/>
          </w:rPr>
          <w:t>15</w:t>
        </w:r>
        <w:r>
          <w:rPr>
            <w:noProof/>
            <w:webHidden/>
          </w:rPr>
          <w:fldChar w:fldCharType="end"/>
        </w:r>
      </w:hyperlink>
    </w:p>
    <w:p w14:paraId="588EC18D" w14:textId="5543A3A1"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4" w:history="1">
        <w:r w:rsidRPr="00CE134E">
          <w:rPr>
            <w:rStyle w:val="Hyperlink"/>
            <w:noProof/>
          </w:rPr>
          <w:t>Figure 10. Clue and Inventory Screen</w:t>
        </w:r>
        <w:r>
          <w:rPr>
            <w:noProof/>
            <w:webHidden/>
          </w:rPr>
          <w:tab/>
        </w:r>
        <w:r>
          <w:rPr>
            <w:noProof/>
            <w:webHidden/>
          </w:rPr>
          <w:fldChar w:fldCharType="begin"/>
        </w:r>
        <w:r>
          <w:rPr>
            <w:noProof/>
            <w:webHidden/>
          </w:rPr>
          <w:instrText xml:space="preserve"> PAGEREF _Toc212393014 \h </w:instrText>
        </w:r>
        <w:r>
          <w:rPr>
            <w:noProof/>
            <w:webHidden/>
          </w:rPr>
        </w:r>
        <w:r>
          <w:rPr>
            <w:noProof/>
            <w:webHidden/>
          </w:rPr>
          <w:fldChar w:fldCharType="separate"/>
        </w:r>
        <w:r>
          <w:rPr>
            <w:noProof/>
            <w:webHidden/>
          </w:rPr>
          <w:t>16</w:t>
        </w:r>
        <w:r>
          <w:rPr>
            <w:noProof/>
            <w:webHidden/>
          </w:rPr>
          <w:fldChar w:fldCharType="end"/>
        </w:r>
      </w:hyperlink>
    </w:p>
    <w:p w14:paraId="77A423BF" w14:textId="74DC60C0"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5" w:history="1">
        <w:r w:rsidRPr="00CE134E">
          <w:rPr>
            <w:rStyle w:val="Hyperlink"/>
            <w:noProof/>
          </w:rPr>
          <w:t>Figure 11. Result / Victory Screen</w:t>
        </w:r>
        <w:r>
          <w:rPr>
            <w:noProof/>
            <w:webHidden/>
          </w:rPr>
          <w:tab/>
        </w:r>
        <w:r>
          <w:rPr>
            <w:noProof/>
            <w:webHidden/>
          </w:rPr>
          <w:fldChar w:fldCharType="begin"/>
        </w:r>
        <w:r>
          <w:rPr>
            <w:noProof/>
            <w:webHidden/>
          </w:rPr>
          <w:instrText xml:space="preserve"> PAGEREF _Toc212393015 \h </w:instrText>
        </w:r>
        <w:r>
          <w:rPr>
            <w:noProof/>
            <w:webHidden/>
          </w:rPr>
        </w:r>
        <w:r>
          <w:rPr>
            <w:noProof/>
            <w:webHidden/>
          </w:rPr>
          <w:fldChar w:fldCharType="separate"/>
        </w:r>
        <w:r>
          <w:rPr>
            <w:noProof/>
            <w:webHidden/>
          </w:rPr>
          <w:t>18</w:t>
        </w:r>
        <w:r>
          <w:rPr>
            <w:noProof/>
            <w:webHidden/>
          </w:rPr>
          <w:fldChar w:fldCharType="end"/>
        </w:r>
      </w:hyperlink>
    </w:p>
    <w:p w14:paraId="6EFC5B4F" w14:textId="409A525A" w:rsidR="00227D3F" w:rsidRDefault="00227D3F">
      <w:pPr>
        <w:pStyle w:val="TableofFigures"/>
        <w:tabs>
          <w:tab w:val="right" w:leader="dot" w:pos="9016"/>
        </w:tabs>
        <w:rPr>
          <w:rFonts w:asciiTheme="minorHAnsi" w:eastAsiaTheme="minorEastAsia" w:hAnsiTheme="minorHAnsi"/>
          <w:noProof/>
          <w:szCs w:val="21"/>
          <w:lang w:eastAsia="en-IN" w:bidi="hi-IN"/>
        </w:rPr>
      </w:pPr>
      <w:hyperlink w:anchor="_Toc212393016" w:history="1">
        <w:r w:rsidRPr="00CE134E">
          <w:rPr>
            <w:rStyle w:val="Hyperlink"/>
            <w:noProof/>
          </w:rPr>
          <w:t>Figure 12. Interaction Flow and Design Logic</w:t>
        </w:r>
        <w:r>
          <w:rPr>
            <w:noProof/>
            <w:webHidden/>
          </w:rPr>
          <w:tab/>
        </w:r>
        <w:r>
          <w:rPr>
            <w:noProof/>
            <w:webHidden/>
          </w:rPr>
          <w:fldChar w:fldCharType="begin"/>
        </w:r>
        <w:r>
          <w:rPr>
            <w:noProof/>
            <w:webHidden/>
          </w:rPr>
          <w:instrText xml:space="preserve"> PAGEREF _Toc212393016 \h </w:instrText>
        </w:r>
        <w:r>
          <w:rPr>
            <w:noProof/>
            <w:webHidden/>
          </w:rPr>
        </w:r>
        <w:r>
          <w:rPr>
            <w:noProof/>
            <w:webHidden/>
          </w:rPr>
          <w:fldChar w:fldCharType="separate"/>
        </w:r>
        <w:r>
          <w:rPr>
            <w:noProof/>
            <w:webHidden/>
          </w:rPr>
          <w:t>19</w:t>
        </w:r>
        <w:r>
          <w:rPr>
            <w:noProof/>
            <w:webHidden/>
          </w:rPr>
          <w:fldChar w:fldCharType="end"/>
        </w:r>
      </w:hyperlink>
    </w:p>
    <w:p w14:paraId="59EAA29C" w14:textId="6247C887" w:rsidR="00425F00" w:rsidRPr="00CD75AC" w:rsidRDefault="00CD75AC">
      <w:pPr>
        <w:spacing w:line="259" w:lineRule="auto"/>
        <w:jc w:val="left"/>
        <w:rPr>
          <w:rFonts w:eastAsiaTheme="majorEastAsia" w:cstheme="majorBidi"/>
          <w:b/>
          <w:bCs/>
          <w:sz w:val="28"/>
          <w:szCs w:val="28"/>
        </w:rPr>
      </w:pPr>
      <w:r>
        <w:rPr>
          <w:b/>
          <w:bCs/>
          <w:sz w:val="28"/>
          <w:szCs w:val="28"/>
        </w:rPr>
        <w:fldChar w:fldCharType="end"/>
      </w:r>
      <w:r w:rsidR="00425F00" w:rsidRPr="00CD75AC">
        <w:rPr>
          <w:b/>
          <w:bCs/>
          <w:sz w:val="28"/>
          <w:szCs w:val="28"/>
        </w:rPr>
        <w:br w:type="page"/>
      </w:r>
    </w:p>
    <w:p w14:paraId="58B7F365" w14:textId="2300347F" w:rsidR="00EE0B2B" w:rsidRPr="00E9034A" w:rsidRDefault="00EE0B2B" w:rsidP="00EE0B2B">
      <w:pPr>
        <w:pStyle w:val="Heading1"/>
      </w:pPr>
      <w:bookmarkStart w:id="0" w:name="_Toc212393017"/>
      <w:r w:rsidRPr="00E9034A">
        <w:lastRenderedPageBreak/>
        <w:t>Introduction</w:t>
      </w:r>
      <w:bookmarkEnd w:id="0"/>
    </w:p>
    <w:p w14:paraId="24016134" w14:textId="77777777" w:rsidR="00EE0B2B" w:rsidRDefault="00EE0B2B" w:rsidP="00EE0B2B">
      <w:r>
        <w:t>The UWTSD Cluedo Game is a reinterpretation of the old-fashioned murder mystery board game Cluedo and is represented in the online platform of the University of Wales Trinity Saint David. This version is based on the plot development concerning the solving of the mysterious murder of the Vice-Chancellor, and the members of the university community are played by the players. Every player must go through the campus settings that they are more than used to, gather digital evidence, and apply critical thinking to find the offender. The project will centre around the translation of the interesting gameplay and problem-solving parts of the original Cluedo into a digital interactive experience, and accessibility, inclusivity, and usability to a wide range of university users.</w:t>
      </w:r>
    </w:p>
    <w:p w14:paraId="63FAD6DD" w14:textId="77777777" w:rsidR="00EE0B2B" w:rsidRDefault="00EE0B2B" w:rsidP="00EE0B2B">
      <w:r>
        <w:t>The project is focused on the principles of user-centred design (UCD) as one of the aspects of usability engineering that entails importance to the needs, capabilities, and experience of actual users during the development process. The online version should be able to balance entertainment and functionality and must deliver good feedback to the players, offering them a uniform navigation and visually appealing layouts that would make the entire user experience enjoyable.</w:t>
      </w:r>
    </w:p>
    <w:p w14:paraId="2911C75C" w14:textId="77777777" w:rsidR="00EE0B2B" w:rsidRDefault="00EE0B2B" w:rsidP="00EE0B2B">
      <w:r>
        <w:t>This technical report covers the initial phases of the system development, which start with the in-depth user research and creation of personas to know the target audience. It then determines the key usability factors and illustrates the rough wireframe storyboards that visualise the suggested interface. Lastly, the report addresses the feedback collection process that will be employed to review the prototype and make iterative changes in the design. This project will also help in developing a simple and interactive digital game environment based on the university by integrating research and practicality.</w:t>
      </w:r>
    </w:p>
    <w:p w14:paraId="2A19DD8E" w14:textId="77777777" w:rsidR="00EE0B2B" w:rsidRDefault="00EE0B2B" w:rsidP="00EE0B2B">
      <w:pPr>
        <w:spacing w:line="259" w:lineRule="auto"/>
        <w:jc w:val="left"/>
      </w:pPr>
      <w:r>
        <w:br w:type="page"/>
      </w:r>
    </w:p>
    <w:p w14:paraId="3D554EDA" w14:textId="00818C05" w:rsidR="00EE0B2B" w:rsidRPr="007E51CA" w:rsidRDefault="0013404B" w:rsidP="00EE0B2B">
      <w:pPr>
        <w:pStyle w:val="Heading1"/>
      </w:pPr>
      <w:bookmarkStart w:id="1" w:name="_Toc212393018"/>
      <w:r>
        <w:lastRenderedPageBreak/>
        <w:t xml:space="preserve">Part </w:t>
      </w:r>
      <w:r w:rsidR="00EE0B2B" w:rsidRPr="007E51CA">
        <w:t>A. Four Detailed Personas &amp; Associated Scenarios</w:t>
      </w:r>
      <w:bookmarkEnd w:id="1"/>
    </w:p>
    <w:p w14:paraId="0CBED8DD" w14:textId="2C57C9E3" w:rsidR="00EE0B2B" w:rsidRDefault="00EE0B2B" w:rsidP="00EE0B2B">
      <w:r>
        <w:t>To guarantee that the UWTSD Cluedo game can satisfy the expectations of its wide range of users, four personas were created by means of using online surveys, short interviews and informal focus groups comprising the staff and students of different campuses. The participants had various backgrounds in academia, culture, and accessibility, and inclusiveness and user diversity were incorporated in the design process. The development of user scenarios was informed by feedback from these sessions, which identified the important patterns of interaction, gameplay likes and usability requirements</w:t>
      </w:r>
      <w:r w:rsidR="00EF45E4">
        <w:t xml:space="preserve"> </w:t>
      </w:r>
      <w:r w:rsidR="006B624E">
        <w:t>[3]</w:t>
      </w:r>
      <w:r>
        <w:t>.</w:t>
      </w:r>
    </w:p>
    <w:p w14:paraId="10925DB2" w14:textId="77777777" w:rsidR="00EE0B2B" w:rsidRDefault="00EE0B2B" w:rsidP="00EE0B2B">
      <w:pPr>
        <w:rPr>
          <w:b/>
          <w:bCs/>
        </w:rPr>
      </w:pPr>
      <w:r w:rsidRPr="007E51CA">
        <w:rPr>
          <w:b/>
          <w:bCs/>
        </w:rPr>
        <w:t xml:space="preserve">Persona 1: Emily Harris </w:t>
      </w:r>
      <w:r>
        <w:rPr>
          <w:b/>
          <w:bCs/>
        </w:rPr>
        <w:t>-</w:t>
      </w:r>
      <w:r w:rsidRPr="007E51CA">
        <w:rPr>
          <w:b/>
          <w:bCs/>
        </w:rPr>
        <w:t xml:space="preserve"> Undergraduate Student (Age 20, Carmarthen Campus)</w:t>
      </w:r>
    </w:p>
    <w:p w14:paraId="6AEFEDD9" w14:textId="77777777" w:rsidR="00C0586C" w:rsidRDefault="00EE0B2B" w:rsidP="00C0586C">
      <w:pPr>
        <w:keepNext/>
        <w:jc w:val="center"/>
      </w:pPr>
      <w:r>
        <w:rPr>
          <w:b/>
          <w:bCs/>
          <w:noProof/>
        </w:rPr>
        <w:drawing>
          <wp:inline distT="0" distB="0" distL="0" distR="0" wp14:anchorId="7C60A75E" wp14:editId="2301BB0F">
            <wp:extent cx="5387340" cy="3030304"/>
            <wp:effectExtent l="0" t="0" r="3810" b="0"/>
            <wp:docPr id="670964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964844" name="Picture 6709648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89664" cy="3031611"/>
                    </a:xfrm>
                    <a:prstGeom prst="rect">
                      <a:avLst/>
                    </a:prstGeom>
                  </pic:spPr>
                </pic:pic>
              </a:graphicData>
            </a:graphic>
          </wp:inline>
        </w:drawing>
      </w:r>
    </w:p>
    <w:p w14:paraId="5A212D1C" w14:textId="0EF7FA83" w:rsidR="00EE0B2B" w:rsidRDefault="00C0586C" w:rsidP="00C0586C">
      <w:pPr>
        <w:pStyle w:val="Caption"/>
        <w:jc w:val="center"/>
      </w:pPr>
      <w:bookmarkStart w:id="2" w:name="_Toc212393005"/>
      <w:r>
        <w:t xml:space="preserve">Figure </w:t>
      </w:r>
      <w:fldSimple w:instr=" SEQ Figure \* ARABIC ">
        <w:r>
          <w:rPr>
            <w:noProof/>
          </w:rPr>
          <w:t>1</w:t>
        </w:r>
      </w:fldSimple>
      <w:r>
        <w:t>. Persona 1</w:t>
      </w:r>
      <w:bookmarkEnd w:id="2"/>
    </w:p>
    <w:p w14:paraId="42FE25EE" w14:textId="400868C0" w:rsidR="002B70D8" w:rsidRPr="002B70D8" w:rsidRDefault="002B70D8" w:rsidP="002B70D8">
      <w:pPr>
        <w:jc w:val="center"/>
      </w:pPr>
      <w:r>
        <w:t>(Source: Author, 2025)</w:t>
      </w:r>
    </w:p>
    <w:p w14:paraId="45CC74E5" w14:textId="77777777" w:rsidR="00EE0B2B" w:rsidRDefault="00EE0B2B" w:rsidP="00EE0B2B">
      <w:r w:rsidRPr="007E51CA">
        <w:rPr>
          <w:b/>
          <w:bCs/>
        </w:rPr>
        <w:t>Background:</w:t>
      </w:r>
      <w:r w:rsidRPr="007E51CA">
        <w:br/>
      </w:r>
      <w:r>
        <w:t xml:space="preserve">Emily is an undergraduate learner in 2 </w:t>
      </w:r>
      <w:proofErr w:type="spellStart"/>
      <w:r>
        <w:t>nd</w:t>
      </w:r>
      <w:proofErr w:type="spellEnd"/>
      <w:r>
        <w:t xml:space="preserve"> year pursuing Creative Media. She is active, outgoing, and she likes activities that would enable her to compete and cooperate with her colleagues. She spends a lot of her free time on her smartphone playing games, mostly puzzle and adventure games. Emily has mild visual impairment and tends to utilise bigger fonts on her phone.</w:t>
      </w:r>
    </w:p>
    <w:p w14:paraId="4FAD5A58" w14:textId="77777777" w:rsidR="00EE0B2B" w:rsidRDefault="00EE0B2B" w:rsidP="00EE0B2B">
      <w:r w:rsidRPr="007E51CA">
        <w:rPr>
          <w:b/>
          <w:bCs/>
        </w:rPr>
        <w:t>Scenario:</w:t>
      </w:r>
      <w:r w:rsidRPr="007E51CA">
        <w:br/>
      </w:r>
      <w:r>
        <w:t xml:space="preserve">In between classes, Emily plays the UWTSD Cluedo game with friends. This is because she likes the campus-themed maps, which enable the game to be relatable. But not all the time can </w:t>
      </w:r>
      <w:r>
        <w:lastRenderedPageBreak/>
        <w:t>she tap the small buttons or obscure icons with her fingertips. She favours lively but user-friendly colour schemes, fast gameplay and navigation of the menu.</w:t>
      </w:r>
    </w:p>
    <w:p w14:paraId="486FC40D" w14:textId="77777777" w:rsidR="00EE0B2B" w:rsidRPr="007E51CA" w:rsidRDefault="00EE0B2B" w:rsidP="00EE0B2B">
      <w:r w:rsidRPr="007E51CA">
        <w:rPr>
          <w:b/>
          <w:bCs/>
        </w:rPr>
        <w:t>User Experience Requirements:</w:t>
      </w:r>
    </w:p>
    <w:p w14:paraId="02C0F7A6" w14:textId="77777777" w:rsidR="00EE0B2B" w:rsidRDefault="00EE0B2B" w:rsidP="00EE0B2B">
      <w:pPr>
        <w:pStyle w:val="ListParagraph"/>
        <w:numPr>
          <w:ilvl w:val="0"/>
          <w:numId w:val="4"/>
        </w:numPr>
      </w:pPr>
      <w:r>
        <w:t>Should be able to scale a text and be able to adjust contrast settings.</w:t>
      </w:r>
    </w:p>
    <w:p w14:paraId="3FE95560" w14:textId="77777777" w:rsidR="00EE0B2B" w:rsidRDefault="00EE0B2B" w:rsidP="00EE0B2B">
      <w:pPr>
        <w:pStyle w:val="ListParagraph"/>
        <w:numPr>
          <w:ilvl w:val="0"/>
          <w:numId w:val="4"/>
        </w:numPr>
      </w:pPr>
      <w:r>
        <w:t>It should have an easy navigation bar.</w:t>
      </w:r>
    </w:p>
    <w:p w14:paraId="757D14F2" w14:textId="77777777" w:rsidR="00EE0B2B" w:rsidRDefault="00EE0B2B" w:rsidP="00EE0B2B">
      <w:pPr>
        <w:pStyle w:val="ListParagraph"/>
        <w:numPr>
          <w:ilvl w:val="0"/>
          <w:numId w:val="4"/>
        </w:numPr>
      </w:pPr>
      <w:r>
        <w:t>May contain brief tutorials/ tips for new players.</w:t>
      </w:r>
    </w:p>
    <w:p w14:paraId="5A998D49" w14:textId="77777777" w:rsidR="00EE0B2B" w:rsidRDefault="00EE0B2B" w:rsidP="00EE0B2B">
      <w:pPr>
        <w:pStyle w:val="ListParagraph"/>
        <w:numPr>
          <w:ilvl w:val="0"/>
          <w:numId w:val="4"/>
        </w:numPr>
      </w:pPr>
      <w:r>
        <w:t>Will not need to be connected to the internet all the time when playing in single-player mode.</w:t>
      </w:r>
    </w:p>
    <w:p w14:paraId="4FCE0FA5" w14:textId="77777777" w:rsidR="00EE0B2B" w:rsidRDefault="00EE0B2B" w:rsidP="00EE0B2B">
      <w:pPr>
        <w:rPr>
          <w:b/>
          <w:bCs/>
        </w:rPr>
      </w:pPr>
      <w:r w:rsidRPr="007E51CA">
        <w:rPr>
          <w:b/>
          <w:bCs/>
        </w:rPr>
        <w:t xml:space="preserve">Persona 2: </w:t>
      </w:r>
      <w:r>
        <w:rPr>
          <w:b/>
          <w:bCs/>
        </w:rPr>
        <w:t>Dr John</w:t>
      </w:r>
      <w:r w:rsidRPr="007E51CA">
        <w:rPr>
          <w:b/>
          <w:bCs/>
        </w:rPr>
        <w:t xml:space="preserve"> </w:t>
      </w:r>
      <w:r>
        <w:rPr>
          <w:b/>
          <w:bCs/>
        </w:rPr>
        <w:t>-</w:t>
      </w:r>
      <w:r w:rsidRPr="007E51CA">
        <w:rPr>
          <w:b/>
          <w:bCs/>
        </w:rPr>
        <w:t xml:space="preserve"> Senior Lecturer (Age 46, Swansea Campus)</w:t>
      </w:r>
    </w:p>
    <w:p w14:paraId="2052280D" w14:textId="77777777" w:rsidR="00C0586C" w:rsidRDefault="00EE0B2B" w:rsidP="00C0586C">
      <w:pPr>
        <w:keepNext/>
      </w:pPr>
      <w:r>
        <w:rPr>
          <w:b/>
          <w:bCs/>
          <w:noProof/>
        </w:rPr>
        <w:drawing>
          <wp:inline distT="0" distB="0" distL="0" distR="0" wp14:anchorId="1471F64F" wp14:editId="7302EF97">
            <wp:extent cx="5731510" cy="3223895"/>
            <wp:effectExtent l="0" t="0" r="2540" b="0"/>
            <wp:docPr id="519800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00551" name="Picture 5198005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3B1CE3" w14:textId="4CA87785" w:rsidR="00EE0B2B" w:rsidRDefault="00C0586C" w:rsidP="00C0586C">
      <w:pPr>
        <w:pStyle w:val="Caption"/>
        <w:jc w:val="center"/>
      </w:pPr>
      <w:bookmarkStart w:id="3" w:name="_Toc212393006"/>
      <w:r>
        <w:t xml:space="preserve">Figure </w:t>
      </w:r>
      <w:fldSimple w:instr=" SEQ Figure \* ARABIC ">
        <w:r>
          <w:rPr>
            <w:noProof/>
          </w:rPr>
          <w:t>2</w:t>
        </w:r>
      </w:fldSimple>
      <w:r>
        <w:t>. Persona 2</w:t>
      </w:r>
      <w:bookmarkEnd w:id="3"/>
    </w:p>
    <w:p w14:paraId="4362F3D6" w14:textId="7D3DC6BA" w:rsidR="002B70D8" w:rsidRPr="002B70D8" w:rsidRDefault="002B70D8" w:rsidP="002B70D8">
      <w:pPr>
        <w:jc w:val="center"/>
      </w:pPr>
      <w:r>
        <w:t>(Source: Author, 2025)</w:t>
      </w:r>
    </w:p>
    <w:p w14:paraId="09CFF22E" w14:textId="77777777" w:rsidR="00EE0B2B" w:rsidRPr="007E51CA" w:rsidRDefault="00EE0B2B" w:rsidP="00EE0B2B">
      <w:r w:rsidRPr="007E51CA">
        <w:rPr>
          <w:b/>
          <w:bCs/>
        </w:rPr>
        <w:t>Background:</w:t>
      </w:r>
      <w:r w:rsidRPr="007E51CA">
        <w:br/>
      </w:r>
      <w:r>
        <w:t>Dr John is a Computer Science instructor who is an active supporter of digital innovation. He is always involved in student technological works, and he values apps that encourage critical thinking and solving problems. The experience he has with games is minimal in that he only plays the occasional mobile game and appreciates usability more than aesthetics. His busy schedule does not allow him to spend much time gaming, but rather have short, meaningful contact with other people.</w:t>
      </w:r>
    </w:p>
    <w:p w14:paraId="098A8DA8" w14:textId="77777777" w:rsidR="00EE0B2B" w:rsidRPr="007E51CA" w:rsidRDefault="00EE0B2B" w:rsidP="00EE0B2B">
      <w:r w:rsidRPr="007E51CA">
        <w:rPr>
          <w:b/>
          <w:bCs/>
        </w:rPr>
        <w:lastRenderedPageBreak/>
        <w:t>Scenario:</w:t>
      </w:r>
      <w:r w:rsidRPr="007E51CA">
        <w:br/>
      </w:r>
      <w:r>
        <w:t>Dr John will take the UWTSD Cluedo game either during short breaks or during commuting. He likes an intellectual challenge of trying to figure out puzzles or analyse hints, but does not like superfluous animations or long opening sequences. He anticipates that there would be clear, organised gameplay with less loading time and rational screen development.</w:t>
      </w:r>
    </w:p>
    <w:p w14:paraId="23690953" w14:textId="77777777" w:rsidR="00EE0B2B" w:rsidRPr="007E51CA" w:rsidRDefault="00EE0B2B" w:rsidP="00EE0B2B">
      <w:r w:rsidRPr="007E51CA">
        <w:rPr>
          <w:b/>
          <w:bCs/>
        </w:rPr>
        <w:t>User Experience Requirements:</w:t>
      </w:r>
    </w:p>
    <w:p w14:paraId="0F977DD6" w14:textId="77777777" w:rsidR="00EE0B2B" w:rsidRDefault="00EE0B2B" w:rsidP="00EE0B2B">
      <w:pPr>
        <w:pStyle w:val="ListParagraph"/>
        <w:numPr>
          <w:ilvl w:val="0"/>
          <w:numId w:val="1"/>
        </w:numPr>
      </w:pPr>
      <w:r>
        <w:t>Should be able to have an easy, progressing game flow with the least waiting period.</w:t>
      </w:r>
    </w:p>
    <w:p w14:paraId="41C33590" w14:textId="77777777" w:rsidR="00EE0B2B" w:rsidRDefault="00EE0B2B" w:rsidP="00EE0B2B">
      <w:pPr>
        <w:pStyle w:val="ListParagraph"/>
        <w:numPr>
          <w:ilvl w:val="0"/>
          <w:numId w:val="1"/>
        </w:numPr>
      </w:pPr>
      <w:r>
        <w:t>Should support the restart of the interrupted games.</w:t>
      </w:r>
    </w:p>
    <w:p w14:paraId="78EA9F57" w14:textId="77777777" w:rsidR="00EE0B2B" w:rsidRDefault="00EE0B2B" w:rsidP="00EE0B2B">
      <w:pPr>
        <w:pStyle w:val="ListParagraph"/>
        <w:numPr>
          <w:ilvl w:val="0"/>
          <w:numId w:val="1"/>
        </w:numPr>
      </w:pPr>
      <w:r>
        <w:t>May feature a short game mode with less play time.</w:t>
      </w:r>
    </w:p>
    <w:p w14:paraId="5BEFB820" w14:textId="77777777" w:rsidR="00EE0B2B" w:rsidRPr="007E51CA" w:rsidRDefault="00EE0B2B" w:rsidP="00EE0B2B">
      <w:pPr>
        <w:pStyle w:val="ListParagraph"/>
        <w:numPr>
          <w:ilvl w:val="0"/>
          <w:numId w:val="1"/>
        </w:numPr>
      </w:pPr>
      <w:r>
        <w:t>Will not be too dependent on multifaceted gestures or graphics-intensive features.</w:t>
      </w:r>
    </w:p>
    <w:p w14:paraId="167796A5" w14:textId="77777777" w:rsidR="00EE0B2B" w:rsidRDefault="00EE0B2B" w:rsidP="00EE0B2B">
      <w:pPr>
        <w:rPr>
          <w:b/>
          <w:bCs/>
        </w:rPr>
      </w:pPr>
      <w:r w:rsidRPr="007E51CA">
        <w:rPr>
          <w:b/>
          <w:bCs/>
        </w:rPr>
        <w:t xml:space="preserve">Persona 3: Megan Lewis </w:t>
      </w:r>
      <w:r>
        <w:rPr>
          <w:b/>
          <w:bCs/>
        </w:rPr>
        <w:t>-</w:t>
      </w:r>
      <w:r w:rsidRPr="007E51CA">
        <w:rPr>
          <w:b/>
          <w:bCs/>
        </w:rPr>
        <w:t xml:space="preserve"> Administrative Assistant (Age 33, Lampeter Campus)</w:t>
      </w:r>
    </w:p>
    <w:p w14:paraId="4457FD0C" w14:textId="77777777" w:rsidR="00C0586C" w:rsidRDefault="00EE0B2B" w:rsidP="00C0586C">
      <w:pPr>
        <w:keepNext/>
      </w:pPr>
      <w:r>
        <w:rPr>
          <w:b/>
          <w:bCs/>
          <w:noProof/>
        </w:rPr>
        <w:drawing>
          <wp:inline distT="0" distB="0" distL="0" distR="0" wp14:anchorId="52AE6B37" wp14:editId="08540476">
            <wp:extent cx="5731510" cy="3223895"/>
            <wp:effectExtent l="0" t="0" r="2540" b="0"/>
            <wp:docPr id="5894833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83351" name="Picture 5894833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DAE474" w14:textId="159A0A64" w:rsidR="00EE0B2B" w:rsidRDefault="00C0586C" w:rsidP="00C0586C">
      <w:pPr>
        <w:pStyle w:val="Caption"/>
        <w:jc w:val="center"/>
      </w:pPr>
      <w:bookmarkStart w:id="4" w:name="_Toc212393007"/>
      <w:r>
        <w:t xml:space="preserve">Figure </w:t>
      </w:r>
      <w:fldSimple w:instr=" SEQ Figure \* ARABIC ">
        <w:r>
          <w:rPr>
            <w:noProof/>
          </w:rPr>
          <w:t>3</w:t>
        </w:r>
      </w:fldSimple>
      <w:r>
        <w:t>. Persona 3</w:t>
      </w:r>
      <w:bookmarkEnd w:id="4"/>
    </w:p>
    <w:p w14:paraId="34927944" w14:textId="4157A37F" w:rsidR="002B70D8" w:rsidRPr="002B70D8" w:rsidRDefault="002B70D8" w:rsidP="002B70D8">
      <w:pPr>
        <w:jc w:val="center"/>
      </w:pPr>
      <w:r>
        <w:t>(Source: Author, 2025)</w:t>
      </w:r>
    </w:p>
    <w:p w14:paraId="5C7AE592" w14:textId="77777777" w:rsidR="00EE0B2B" w:rsidRPr="007E51CA" w:rsidRDefault="00EE0B2B" w:rsidP="00EE0B2B">
      <w:r w:rsidRPr="007E51CA">
        <w:rPr>
          <w:b/>
          <w:bCs/>
        </w:rPr>
        <w:t>Background:</w:t>
      </w:r>
      <w:r w:rsidRPr="007E51CA">
        <w:br/>
      </w:r>
      <w:r>
        <w:t>Megan is employed in student services and likes playing simple mobile games during her lunch breaks. He lacks much technical experience, but enjoys straightforward, graphical interfaces. He is colour-blind (deuteranopia) with the poor contrast design that is challenging to read. He prizes simplicity and stress-free gaming, which does not require high-level gaming skills.</w:t>
      </w:r>
    </w:p>
    <w:p w14:paraId="71C5EB0D" w14:textId="77777777" w:rsidR="00EE0B2B" w:rsidRDefault="00EE0B2B" w:rsidP="00EE0B2B">
      <w:r w:rsidRPr="007E51CA">
        <w:rPr>
          <w:b/>
          <w:bCs/>
        </w:rPr>
        <w:lastRenderedPageBreak/>
        <w:t>Scenario:</w:t>
      </w:r>
      <w:r w:rsidRPr="007E51CA">
        <w:br/>
      </w:r>
      <w:r>
        <w:t>During her lunch, Megan plays the UWTSD Cluedo game to relax. He does like to quest around the known buildings of the university in the mystery story, although he occasionally becomes confused with colour-coded markers. He does not want to use colour but prefers visual supplies (icons or symbols).</w:t>
      </w:r>
    </w:p>
    <w:p w14:paraId="50D749D5" w14:textId="77777777" w:rsidR="00EE0B2B" w:rsidRPr="007E51CA" w:rsidRDefault="00EE0B2B" w:rsidP="00EE0B2B">
      <w:r w:rsidRPr="007E51CA">
        <w:rPr>
          <w:b/>
          <w:bCs/>
        </w:rPr>
        <w:t>User Experience Requirements:</w:t>
      </w:r>
    </w:p>
    <w:p w14:paraId="6E3850CF" w14:textId="77777777" w:rsidR="00EE0B2B" w:rsidRPr="007E51CA" w:rsidRDefault="00EE0B2B" w:rsidP="00EE0B2B">
      <w:pPr>
        <w:numPr>
          <w:ilvl w:val="0"/>
          <w:numId w:val="2"/>
        </w:numPr>
      </w:pPr>
      <w:r w:rsidRPr="007E51CA">
        <w:t>Must include accessibility features for colour-blind users (patterns or symbols).</w:t>
      </w:r>
    </w:p>
    <w:p w14:paraId="01810CA4" w14:textId="77777777" w:rsidR="00EE0B2B" w:rsidRPr="007E51CA" w:rsidRDefault="00EE0B2B" w:rsidP="00EE0B2B">
      <w:pPr>
        <w:numPr>
          <w:ilvl w:val="0"/>
          <w:numId w:val="2"/>
        </w:numPr>
      </w:pPr>
      <w:r w:rsidRPr="007E51CA">
        <w:t>Should have simple tap-based controls and a guided tutorial.</w:t>
      </w:r>
    </w:p>
    <w:p w14:paraId="4ECE915F" w14:textId="77777777" w:rsidR="00EE0B2B" w:rsidRPr="007E51CA" w:rsidRDefault="00EE0B2B" w:rsidP="00EE0B2B">
      <w:pPr>
        <w:numPr>
          <w:ilvl w:val="0"/>
          <w:numId w:val="2"/>
        </w:numPr>
      </w:pPr>
      <w:r w:rsidRPr="007E51CA">
        <w:t>Could include sound cues to support gameplay clarity.</w:t>
      </w:r>
    </w:p>
    <w:p w14:paraId="65ABC047" w14:textId="77777777" w:rsidR="00EE0B2B" w:rsidRPr="007E51CA" w:rsidRDefault="00EE0B2B" w:rsidP="00EE0B2B">
      <w:pPr>
        <w:numPr>
          <w:ilvl w:val="0"/>
          <w:numId w:val="2"/>
        </w:numPr>
      </w:pPr>
      <w:r w:rsidRPr="007E51CA">
        <w:t>Will not require fast reflexes or time-limited challenges.</w:t>
      </w:r>
    </w:p>
    <w:p w14:paraId="08FC5623" w14:textId="77777777" w:rsidR="00EE0B2B" w:rsidRDefault="00EE0B2B" w:rsidP="00EE0B2B">
      <w:pPr>
        <w:rPr>
          <w:b/>
          <w:bCs/>
        </w:rPr>
      </w:pPr>
      <w:r w:rsidRPr="007E51CA">
        <w:rPr>
          <w:b/>
          <w:bCs/>
        </w:rPr>
        <w:t xml:space="preserve">Persona 4: Daniel Osei </w:t>
      </w:r>
      <w:r>
        <w:rPr>
          <w:b/>
          <w:bCs/>
        </w:rPr>
        <w:t>-</w:t>
      </w:r>
      <w:r w:rsidRPr="007E51CA">
        <w:rPr>
          <w:b/>
          <w:bCs/>
        </w:rPr>
        <w:t xml:space="preserve"> International Student (Age 25, London Campus)</w:t>
      </w:r>
    </w:p>
    <w:p w14:paraId="43D4B6BD" w14:textId="77777777" w:rsidR="00C0586C" w:rsidRDefault="00EE0B2B" w:rsidP="00C0586C">
      <w:pPr>
        <w:keepNext/>
      </w:pPr>
      <w:r>
        <w:rPr>
          <w:b/>
          <w:bCs/>
          <w:noProof/>
        </w:rPr>
        <w:drawing>
          <wp:inline distT="0" distB="0" distL="0" distR="0" wp14:anchorId="1A3BD06D" wp14:editId="03B7A9DD">
            <wp:extent cx="5731510" cy="3223895"/>
            <wp:effectExtent l="0" t="0" r="2540" b="0"/>
            <wp:docPr id="3266034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03440" name="Picture 32660344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81373C" w14:textId="72A70D81" w:rsidR="00EE0B2B" w:rsidRDefault="00C0586C" w:rsidP="00C0586C">
      <w:pPr>
        <w:pStyle w:val="Caption"/>
        <w:jc w:val="center"/>
      </w:pPr>
      <w:bookmarkStart w:id="5" w:name="_Toc212393008"/>
      <w:r>
        <w:t xml:space="preserve">Figure </w:t>
      </w:r>
      <w:fldSimple w:instr=" SEQ Figure \* ARABIC ">
        <w:r>
          <w:rPr>
            <w:noProof/>
          </w:rPr>
          <w:t>4</w:t>
        </w:r>
      </w:fldSimple>
      <w:r>
        <w:t>. Persona 4</w:t>
      </w:r>
      <w:bookmarkEnd w:id="5"/>
    </w:p>
    <w:p w14:paraId="4CA6DF45" w14:textId="145714C2" w:rsidR="002B70D8" w:rsidRPr="002B70D8" w:rsidRDefault="002B70D8" w:rsidP="002B70D8">
      <w:pPr>
        <w:jc w:val="center"/>
      </w:pPr>
      <w:r>
        <w:t>(Source: Author, 2025)</w:t>
      </w:r>
    </w:p>
    <w:p w14:paraId="1F30CD51" w14:textId="77777777" w:rsidR="00EE0B2B" w:rsidRPr="007E51CA" w:rsidRDefault="00EE0B2B" w:rsidP="00EE0B2B">
      <w:r w:rsidRPr="007E51CA">
        <w:rPr>
          <w:b/>
          <w:bCs/>
        </w:rPr>
        <w:t>Background:</w:t>
      </w:r>
      <w:r w:rsidRPr="007E51CA">
        <w:br/>
      </w:r>
      <w:r>
        <w:t xml:space="preserve">Daniel is a postgraduate student of Business Management of international student origin (Ghana). Online multiplayer games are one of his social activities where he likes to be associated with people. He is a second-language English speaker, and occasionally, he cannot </w:t>
      </w:r>
      <w:r>
        <w:lastRenderedPageBreak/>
        <w:t>understand idiomatic or complex English expressions. He plays most of his gaming experiences on his laptop, yet he also downloads mobile applications that can be played on other platforms.</w:t>
      </w:r>
    </w:p>
    <w:p w14:paraId="2E417212" w14:textId="71D14B12" w:rsidR="00EE0B2B" w:rsidRDefault="00EE0B2B" w:rsidP="00EE0B2B">
      <w:r w:rsidRPr="007E51CA">
        <w:rPr>
          <w:b/>
          <w:bCs/>
        </w:rPr>
        <w:t>Scenario:</w:t>
      </w:r>
      <w:r w:rsidRPr="007E51CA">
        <w:br/>
      </w:r>
      <w:r>
        <w:t>Daniel enters the UWTSD Cluedo game to play with his classmates online. He likes the competitive and multiplayer elements of the game, but sometimes struggles to follow complicated text instructions or the game dialogues. He likes the fact that there are visual clues, easy rules, and the option to interact with other players</w:t>
      </w:r>
      <w:r w:rsidR="00E52916">
        <w:t xml:space="preserve"> </w:t>
      </w:r>
      <w:r w:rsidR="008F78C6">
        <w:t>[4]</w:t>
      </w:r>
      <w:r>
        <w:t>.</w:t>
      </w:r>
    </w:p>
    <w:p w14:paraId="1FC1E79F" w14:textId="77777777" w:rsidR="00EE0B2B" w:rsidRPr="007E51CA" w:rsidRDefault="00EE0B2B" w:rsidP="00EE0B2B">
      <w:r w:rsidRPr="007E51CA">
        <w:rPr>
          <w:b/>
          <w:bCs/>
        </w:rPr>
        <w:t>User Experience Requirements:</w:t>
      </w:r>
    </w:p>
    <w:p w14:paraId="6CDF7263" w14:textId="77777777" w:rsidR="00EE0B2B" w:rsidRDefault="00EE0B2B" w:rsidP="00EE0B2B">
      <w:pPr>
        <w:pStyle w:val="ListParagraph"/>
        <w:numPr>
          <w:ilvl w:val="0"/>
          <w:numId w:val="5"/>
        </w:numPr>
      </w:pPr>
      <w:r>
        <w:t>Should provide a multi-lingual/ simplified English interface.</w:t>
      </w:r>
    </w:p>
    <w:p w14:paraId="53341F93" w14:textId="77777777" w:rsidR="00EE0B2B" w:rsidRDefault="00EE0B2B" w:rsidP="00EE0B2B">
      <w:pPr>
        <w:pStyle w:val="ListParagraph"/>
        <w:numPr>
          <w:ilvl w:val="0"/>
          <w:numId w:val="5"/>
        </w:numPr>
      </w:pPr>
      <w:r>
        <w:t>Should support easy multiplayer connection and chat capabilities.</w:t>
      </w:r>
    </w:p>
    <w:p w14:paraId="11AC1B8E" w14:textId="77777777" w:rsidR="00EE0B2B" w:rsidRDefault="00EE0B2B" w:rsidP="00EE0B2B">
      <w:pPr>
        <w:pStyle w:val="ListParagraph"/>
        <w:numPr>
          <w:ilvl w:val="0"/>
          <w:numId w:val="5"/>
        </w:numPr>
      </w:pPr>
      <w:r>
        <w:t>It may contain icon-based instructions to facilitate understanding.</w:t>
      </w:r>
    </w:p>
    <w:p w14:paraId="12A9BF33" w14:textId="77777777" w:rsidR="00EE0B2B" w:rsidRDefault="00EE0B2B" w:rsidP="00EE0B2B">
      <w:pPr>
        <w:pStyle w:val="ListParagraph"/>
        <w:numPr>
          <w:ilvl w:val="0"/>
          <w:numId w:val="5"/>
        </w:numPr>
      </w:pPr>
      <w:r>
        <w:t>Will not use text-filled tutorials or narrative as the primary means only.</w:t>
      </w:r>
    </w:p>
    <w:p w14:paraId="1518CC3D" w14:textId="77777777" w:rsidR="00EE0B2B" w:rsidRDefault="00EE0B2B" w:rsidP="00EE0B2B">
      <w:pPr>
        <w:spacing w:line="259" w:lineRule="auto"/>
        <w:jc w:val="left"/>
        <w:rPr>
          <w:b/>
          <w:bCs/>
        </w:rPr>
      </w:pPr>
      <w:r>
        <w:rPr>
          <w:b/>
          <w:bCs/>
        </w:rPr>
        <w:br w:type="page"/>
      </w:r>
    </w:p>
    <w:p w14:paraId="7360094A" w14:textId="77777777" w:rsidR="00EE0B2B" w:rsidRPr="009A50E1" w:rsidRDefault="00EE0B2B" w:rsidP="00EE0B2B">
      <w:pPr>
        <w:pStyle w:val="Heading1"/>
      </w:pPr>
      <w:bookmarkStart w:id="6" w:name="_Toc212393019"/>
      <w:r w:rsidRPr="009A50E1">
        <w:lastRenderedPageBreak/>
        <w:t>Part B</w:t>
      </w:r>
      <w:r>
        <w:t>:</w:t>
      </w:r>
      <w:r w:rsidRPr="009A50E1">
        <w:t xml:space="preserve"> Usability Issues to be Addressed</w:t>
      </w:r>
      <w:bookmarkEnd w:id="6"/>
    </w:p>
    <w:p w14:paraId="46514083" w14:textId="7DD54D30" w:rsidR="00EE0B2B" w:rsidRDefault="00EE0B2B" w:rsidP="00EE0B2B">
      <w:r>
        <w:t>The creation of the UWTSD Cluedo Game must consider the principles of usability engineering to make the interface not only interesting but also useful, available, and friendly to all users. The concept of usability, which is provided by ISO 9241-11, is the degree to which a system is capable of being utilised by certain people to attain certain objectives in an effective, efficient, and satisfactory way in each context of use. The design of the game is thus informed by the user-centred design (UCD), which deals with the actual requirements and cognitive features of the users during the design</w:t>
      </w:r>
      <w:r w:rsidR="00502996">
        <w:t xml:space="preserve"> </w:t>
      </w:r>
      <w:r w:rsidR="00DC7C4C">
        <w:t>[9]</w:t>
      </w:r>
      <w:r>
        <w:t>.</w:t>
      </w:r>
    </w:p>
    <w:p w14:paraId="3624B955" w14:textId="74C63262" w:rsidR="00EE0B2B" w:rsidRDefault="00EE0B2B" w:rsidP="00EE0B2B">
      <w:r>
        <w:t>One of the usability issues in this project is the clarity of the interface and the ease of navigation. Ten Usability Heuristics of User Interface Design, system status visibility, and consistency are very important in terms of user satisfaction. In the case of the UWTSD Cluedo game, the following heuristics are used to design clear on-screen markers to depict the number of players' turns</w:t>
      </w:r>
      <w:r w:rsidR="00BF6E51">
        <w:t xml:space="preserve"> </w:t>
      </w:r>
      <w:r w:rsidR="008757F2">
        <w:t>[5]</w:t>
      </w:r>
      <w:r>
        <w:t>, clues acquired, and moves to remain.</w:t>
      </w:r>
    </w:p>
    <w:p w14:paraId="39E6C041" w14:textId="37558309" w:rsidR="00EE0B2B" w:rsidRDefault="00EE0B2B" w:rsidP="00EE0B2B">
      <w:r>
        <w:t>The users, as the personas reveal, are persons with visual impairments, colour-blindness, and non-native English speakers. To support these differences, the design considers inclusive design principles. This has got adjustable text size options, high colour contrast options, and symbolic clues to accommodate colour-blind users</w:t>
      </w:r>
      <w:r w:rsidR="00EE277B">
        <w:t xml:space="preserve"> </w:t>
      </w:r>
      <w:r w:rsidR="008B5707">
        <w:t>[10]</w:t>
      </w:r>
      <w:r>
        <w:t>. Simplicity in language and the use of icons in place of text instructions also deal with the barrier of understanding by international users. This is according to the Web Content Accessibility Guidelines that prescribe perceivable, operable, and understandable interfaces to be used by various users</w:t>
      </w:r>
      <w:r w:rsidR="00C94A26">
        <w:t xml:space="preserve"> </w:t>
      </w:r>
      <w:r w:rsidR="00A55651">
        <w:t>[8]</w:t>
      </w:r>
      <w:r>
        <w:t>.</w:t>
      </w:r>
    </w:p>
    <w:p w14:paraId="646A574D" w14:textId="37434CAD" w:rsidR="00EE0B2B" w:rsidRDefault="00EE0B2B" w:rsidP="00EE0B2B">
      <w:r>
        <w:t>Feedback and visibility of control are other significant areas of concern. According to the Eight Golden Rules of Interface Design, it is essential to ensure that the feedback offered to the audience is informative and that it is also consistent. Players require instant feedback on their actions, e.g. visual feedback when they choose a clue and auditory feedback when they take a turn</w:t>
      </w:r>
      <w:r w:rsidR="006360CA">
        <w:t xml:space="preserve"> </w:t>
      </w:r>
      <w:r w:rsidR="00453EAB">
        <w:t>[6]</w:t>
      </w:r>
      <w:r>
        <w:t>. This facilitates the interaction and strengthens the feeling of improvement. The interface will also be based on the user-control and freedom principle, when the players can pause, undo or restart the sessions with ease of maintaining the progress</w:t>
      </w:r>
      <w:r w:rsidR="00057E28">
        <w:t xml:space="preserve"> </w:t>
      </w:r>
      <w:r w:rsidR="00F20306">
        <w:t>[7]</w:t>
      </w:r>
      <w:r>
        <w:t>.</w:t>
      </w:r>
    </w:p>
    <w:p w14:paraId="5EA40F12" w14:textId="40E6C75D" w:rsidR="00EE0B2B" w:rsidRDefault="00EE0B2B" w:rsidP="00EE0B2B">
      <w:r>
        <w:t xml:space="preserve">Other important usability issues are error prevention and recovery. Design should ensure that it is difficult to do bad things. In the game, this is achieved by ensuring a decent amount of distance between buttons, validation of important actions (e.g. final accusation) by a pop-up, and succinct error messages that inform and do not </w:t>
      </w:r>
      <w:r w:rsidR="00D6777F">
        <w:t>reprimand [</w:t>
      </w:r>
      <w:r w:rsidR="00FB602F">
        <w:t>11]</w:t>
      </w:r>
      <w:r>
        <w:t>.</w:t>
      </w:r>
    </w:p>
    <w:p w14:paraId="5F93B1A9" w14:textId="0E6F291C" w:rsidR="00EE0B2B" w:rsidRPr="00E875EF" w:rsidRDefault="00EE0B2B" w:rsidP="00E875EF">
      <w:r>
        <w:lastRenderedPageBreak/>
        <w:t xml:space="preserve">Lastly, </w:t>
      </w:r>
      <w:r w:rsidR="002B70D8">
        <w:t>minimalist</w:t>
      </w:r>
      <w:r>
        <w:t xml:space="preserve"> and aesthetic design will be used to make sure that only the necessary information is displayed on the screen, and nothing is cluttered on the screen. The aesthetics have a positive impact on perceived usability. Aesthetics would be used to preserve visual harmony in the interface, but with emphasis on readability and clarity</w:t>
      </w:r>
      <w:r w:rsidR="00203A3D">
        <w:t xml:space="preserve"> </w:t>
      </w:r>
      <w:r w:rsidR="00514387">
        <w:t>[2]</w:t>
      </w:r>
      <w:r>
        <w:t>.</w:t>
      </w:r>
      <w:r>
        <w:br w:type="page"/>
      </w:r>
    </w:p>
    <w:p w14:paraId="40139595" w14:textId="77777777" w:rsidR="00EE0B2B" w:rsidRPr="00644D4B" w:rsidRDefault="00EE0B2B" w:rsidP="00EE0B2B">
      <w:pPr>
        <w:pStyle w:val="Heading1"/>
      </w:pPr>
      <w:bookmarkStart w:id="7" w:name="_Toc212393020"/>
      <w:r w:rsidRPr="00644D4B">
        <w:lastRenderedPageBreak/>
        <w:t>Part C</w:t>
      </w:r>
      <w:r>
        <w:t>:</w:t>
      </w:r>
      <w:r w:rsidRPr="00644D4B">
        <w:t xml:space="preserve"> Initial Wireframe Storyboards</w:t>
      </w:r>
      <w:bookmarkEnd w:id="7"/>
    </w:p>
    <w:p w14:paraId="4A5E5244" w14:textId="78AC4431" w:rsidR="00EE0B2B" w:rsidRDefault="00EE0B2B" w:rsidP="00EE0B2B">
      <w:r>
        <w:t xml:space="preserve">The wireframe storyboards of the UWTSD Cluedo Game have been drawn up to reflect the first step of interface design based on the principles of usability discussed above. This is aimed at converting the user requirements, persona understanding, and usability guidelines into a systematic, operative layout that enables the support of accessibility, clarity, and engagement. The wireframes were created in Figma and were on a mobile platform (390 x 844 </w:t>
      </w:r>
      <w:proofErr w:type="spellStart"/>
      <w:r>
        <w:t>px</w:t>
      </w:r>
      <w:proofErr w:type="spellEnd"/>
      <w:r>
        <w:t>), with most of the target users, such as students and staff members, playing games on their smartphones during brief breaks. The layouts are focused on navigability, visual compatibility, and low cognitive load as per the usability heuristics and the design principles</w:t>
      </w:r>
      <w:r w:rsidR="00C94E00">
        <w:t xml:space="preserve"> </w:t>
      </w:r>
      <w:r w:rsidR="00413369">
        <w:t>[14]</w:t>
      </w:r>
      <w:r>
        <w:t>.</w:t>
      </w:r>
    </w:p>
    <w:p w14:paraId="1F86CC14" w14:textId="77777777" w:rsidR="00EE0B2B" w:rsidRPr="00644D4B" w:rsidRDefault="00EE0B2B" w:rsidP="00EE0B2B">
      <w:pPr>
        <w:rPr>
          <w:b/>
          <w:bCs/>
        </w:rPr>
      </w:pPr>
      <w:r w:rsidRPr="00644D4B">
        <w:rPr>
          <w:b/>
          <w:bCs/>
        </w:rPr>
        <w:t>1. Splash Screen / Loading Page</w:t>
      </w:r>
    </w:p>
    <w:p w14:paraId="114FD8C9" w14:textId="77777777" w:rsidR="00EE0B2B" w:rsidRDefault="00EE0B2B" w:rsidP="00EE0B2B">
      <w:r>
        <w:t>The splash screen is the visual representation of the introduction of the game. It shows the UWTSD logo and the name of the product, UWTSD Cluedo: The Mystery of the Vice-Chancellor, on a stylised backdrop of the university campus. This screen lasts a few seconds because the system takes a few seconds to load critical assets, after which it automatically goes into the login interface.</w:t>
      </w:r>
    </w:p>
    <w:p w14:paraId="39EF26A7" w14:textId="77777777" w:rsidR="00C0586C" w:rsidRDefault="00EE0B2B" w:rsidP="00C0586C">
      <w:pPr>
        <w:keepNext/>
        <w:jc w:val="center"/>
      </w:pPr>
      <w:r w:rsidRPr="00AC71D8">
        <w:rPr>
          <w:noProof/>
        </w:rPr>
        <w:drawing>
          <wp:inline distT="0" distB="0" distL="0" distR="0" wp14:anchorId="37FC229B" wp14:editId="036A1D40">
            <wp:extent cx="2049780" cy="3662722"/>
            <wp:effectExtent l="0" t="0" r="7620" b="0"/>
            <wp:docPr id="1599717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17755" name=""/>
                    <pic:cNvPicPr/>
                  </pic:nvPicPr>
                  <pic:blipFill>
                    <a:blip r:embed="rId14"/>
                    <a:stretch>
                      <a:fillRect/>
                    </a:stretch>
                  </pic:blipFill>
                  <pic:spPr>
                    <a:xfrm>
                      <a:off x="0" y="0"/>
                      <a:ext cx="2056549" cy="3674818"/>
                    </a:xfrm>
                    <a:prstGeom prst="rect">
                      <a:avLst/>
                    </a:prstGeom>
                  </pic:spPr>
                </pic:pic>
              </a:graphicData>
            </a:graphic>
          </wp:inline>
        </w:drawing>
      </w:r>
    </w:p>
    <w:p w14:paraId="3F3C4F5E" w14:textId="0D11DDF7" w:rsidR="00EE0B2B" w:rsidRDefault="00C0586C" w:rsidP="00C0586C">
      <w:pPr>
        <w:pStyle w:val="Caption"/>
        <w:jc w:val="center"/>
      </w:pPr>
      <w:bookmarkStart w:id="8" w:name="_Toc212393009"/>
      <w:r>
        <w:t xml:space="preserve">Figure </w:t>
      </w:r>
      <w:fldSimple w:instr=" SEQ Figure \* ARABIC ">
        <w:r>
          <w:rPr>
            <w:noProof/>
          </w:rPr>
          <w:t>5</w:t>
        </w:r>
      </w:fldSimple>
      <w:r>
        <w:t>. Splash Screen</w:t>
      </w:r>
      <w:bookmarkEnd w:id="8"/>
    </w:p>
    <w:p w14:paraId="68B84698" w14:textId="1A7D8586" w:rsidR="002B70D8" w:rsidRPr="002B70D8" w:rsidRDefault="002B70D8" w:rsidP="002B70D8">
      <w:pPr>
        <w:jc w:val="center"/>
      </w:pPr>
      <w:r>
        <w:t>(Source: Author, 2025)</w:t>
      </w:r>
    </w:p>
    <w:p w14:paraId="07BD9368" w14:textId="77777777" w:rsidR="00EE0B2B" w:rsidRDefault="00EE0B2B" w:rsidP="00EE0B2B">
      <w:r w:rsidRPr="00644D4B">
        <w:rPr>
          <w:b/>
          <w:bCs/>
        </w:rPr>
        <w:lastRenderedPageBreak/>
        <w:t>Usability rationale:</w:t>
      </w:r>
    </w:p>
    <w:p w14:paraId="0ECCB07C" w14:textId="60880629" w:rsidR="00EE0B2B" w:rsidRDefault="00EE0B2B" w:rsidP="00EE0B2B">
      <w:r>
        <w:t>This screen also uses the principle of visibility of system status, which tells users that the game is starting with a progress animation. The geometric theme helps to strengthen the identity and the context of the narration, whereas the on-screen text is minimal, and this lessens the cognitive load.</w:t>
      </w:r>
    </w:p>
    <w:p w14:paraId="5D9B4542" w14:textId="77777777" w:rsidR="00EE0B2B" w:rsidRPr="00644D4B" w:rsidRDefault="00EE0B2B" w:rsidP="00EE0B2B">
      <w:pPr>
        <w:rPr>
          <w:b/>
          <w:bCs/>
        </w:rPr>
      </w:pPr>
      <w:r w:rsidRPr="00644D4B">
        <w:rPr>
          <w:b/>
          <w:bCs/>
        </w:rPr>
        <w:t>2. Login and Sign-Up Screen</w:t>
      </w:r>
    </w:p>
    <w:p w14:paraId="28BCE85E" w14:textId="77777777" w:rsidR="00EE0B2B" w:rsidRDefault="00EE0B2B" w:rsidP="00EE0B2B">
      <w:r>
        <w:t>The game has a login screen where a user is permitted to gain access by typing his or her details or using the guest user. It has email and password input fields, and it also contains a login, sign-up and continue as a guest. Large input boxes and password visibility toggle and quick-login icons (e.g., Google) will support more technologically advanced users.</w:t>
      </w:r>
    </w:p>
    <w:p w14:paraId="4DFE65A2" w14:textId="77777777" w:rsidR="00C0586C" w:rsidRDefault="00EE0B2B" w:rsidP="00C0586C">
      <w:pPr>
        <w:keepNext/>
        <w:jc w:val="center"/>
      </w:pPr>
      <w:r w:rsidRPr="00AC71D8">
        <w:rPr>
          <w:noProof/>
        </w:rPr>
        <w:drawing>
          <wp:inline distT="0" distB="0" distL="0" distR="0" wp14:anchorId="49C93E64" wp14:editId="486B5EDD">
            <wp:extent cx="2034540" cy="3725962"/>
            <wp:effectExtent l="0" t="0" r="3810" b="8255"/>
            <wp:docPr id="727559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59208" name=""/>
                    <pic:cNvPicPr/>
                  </pic:nvPicPr>
                  <pic:blipFill>
                    <a:blip r:embed="rId15"/>
                    <a:stretch>
                      <a:fillRect/>
                    </a:stretch>
                  </pic:blipFill>
                  <pic:spPr>
                    <a:xfrm>
                      <a:off x="0" y="0"/>
                      <a:ext cx="2036048" cy="3728724"/>
                    </a:xfrm>
                    <a:prstGeom prst="rect">
                      <a:avLst/>
                    </a:prstGeom>
                  </pic:spPr>
                </pic:pic>
              </a:graphicData>
            </a:graphic>
          </wp:inline>
        </w:drawing>
      </w:r>
    </w:p>
    <w:p w14:paraId="722B2D7F" w14:textId="0683259E" w:rsidR="00EE0B2B" w:rsidRDefault="00C0586C" w:rsidP="00C0586C">
      <w:pPr>
        <w:pStyle w:val="Caption"/>
        <w:jc w:val="center"/>
      </w:pPr>
      <w:bookmarkStart w:id="9" w:name="_Toc212393010"/>
      <w:r>
        <w:t xml:space="preserve">Figure </w:t>
      </w:r>
      <w:fldSimple w:instr=" SEQ Figure \* ARABIC ">
        <w:r>
          <w:rPr>
            <w:noProof/>
          </w:rPr>
          <w:t>6</w:t>
        </w:r>
      </w:fldSimple>
      <w:r>
        <w:t xml:space="preserve">. </w:t>
      </w:r>
      <w:r w:rsidRPr="004C59C8">
        <w:t>Login and Sign-Up Screen</w:t>
      </w:r>
      <w:bookmarkEnd w:id="9"/>
    </w:p>
    <w:p w14:paraId="061968D4" w14:textId="643E41E5" w:rsidR="002B70D8" w:rsidRPr="002B70D8" w:rsidRDefault="002B70D8" w:rsidP="002B70D8">
      <w:pPr>
        <w:jc w:val="center"/>
      </w:pPr>
      <w:r>
        <w:t>(Source: Author, 2025)</w:t>
      </w:r>
    </w:p>
    <w:p w14:paraId="7D7D48AF" w14:textId="77777777" w:rsidR="00EE0B2B" w:rsidRDefault="00EE0B2B" w:rsidP="00EE0B2B">
      <w:r w:rsidRPr="00644D4B">
        <w:rPr>
          <w:b/>
          <w:bCs/>
        </w:rPr>
        <w:t>Usability rationale:</w:t>
      </w:r>
    </w:p>
    <w:p w14:paraId="4A5A62FA" w14:textId="0A0C5D3A" w:rsidR="00EE0B2B" w:rsidRDefault="00EE0B2B" w:rsidP="00EE0B2B">
      <w:r>
        <w:t xml:space="preserve">It is a design that helps avoid errors and gives the user control options like input feedback and alternative sign-in options. It is also based on the definition that </w:t>
      </w:r>
      <w:r w:rsidR="00C0586C">
        <w:t xml:space="preserve">emphasises the core principles of the standard, focusing on effectiveness and efficiency, so players can access the system </w:t>
      </w:r>
      <w:r w:rsidR="00C0586C">
        <w:lastRenderedPageBreak/>
        <w:t>rapidly without any unnecessary</w:t>
      </w:r>
      <w:r>
        <w:t xml:space="preserve"> complexity. The stark background and minimalistic design make it accessible to the partially blind users, such as Emily (Persona 1).</w:t>
      </w:r>
    </w:p>
    <w:p w14:paraId="0893DEF9" w14:textId="77777777" w:rsidR="00EE0B2B" w:rsidRPr="00644D4B" w:rsidRDefault="00EE0B2B" w:rsidP="00EE0B2B">
      <w:pPr>
        <w:rPr>
          <w:b/>
          <w:bCs/>
        </w:rPr>
      </w:pPr>
      <w:r w:rsidRPr="00644D4B">
        <w:rPr>
          <w:b/>
          <w:bCs/>
        </w:rPr>
        <w:t>3. Main Menu / Home Dashboard</w:t>
      </w:r>
    </w:p>
    <w:p w14:paraId="2BDDBB3E" w14:textId="77777777" w:rsidR="00EE0B2B" w:rsidRDefault="00EE0B2B" w:rsidP="00EE0B2B">
      <w:r>
        <w:t>Upon log-in, a user is taken to the main dashboard, which plays the role of the central hub. The interface has four major buttons, namely, Start New Game, Continue Game, Multiplayer Mode, and Settings. There is a profile icon in the upper part where the player is shown and a settings button where the user can choose to have sound on, larger or smaller text, as well as language.</w:t>
      </w:r>
    </w:p>
    <w:p w14:paraId="217B7BC0" w14:textId="77777777" w:rsidR="00C0586C" w:rsidRDefault="00EE0B2B" w:rsidP="00C0586C">
      <w:pPr>
        <w:keepNext/>
        <w:jc w:val="center"/>
      </w:pPr>
      <w:r w:rsidRPr="00AC71D8">
        <w:rPr>
          <w:noProof/>
        </w:rPr>
        <w:drawing>
          <wp:inline distT="0" distB="0" distL="0" distR="0" wp14:anchorId="5A232AA3" wp14:editId="12278DB4">
            <wp:extent cx="2194560" cy="3935612"/>
            <wp:effectExtent l="0" t="0" r="0" b="8255"/>
            <wp:docPr id="202707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78257" name=""/>
                    <pic:cNvPicPr/>
                  </pic:nvPicPr>
                  <pic:blipFill>
                    <a:blip r:embed="rId16"/>
                    <a:stretch>
                      <a:fillRect/>
                    </a:stretch>
                  </pic:blipFill>
                  <pic:spPr>
                    <a:xfrm>
                      <a:off x="0" y="0"/>
                      <a:ext cx="2198465" cy="3942616"/>
                    </a:xfrm>
                    <a:prstGeom prst="rect">
                      <a:avLst/>
                    </a:prstGeom>
                  </pic:spPr>
                </pic:pic>
              </a:graphicData>
            </a:graphic>
          </wp:inline>
        </w:drawing>
      </w:r>
    </w:p>
    <w:p w14:paraId="7465099E" w14:textId="07DE3CA1" w:rsidR="00EE0B2B" w:rsidRDefault="00C0586C" w:rsidP="00C0586C">
      <w:pPr>
        <w:pStyle w:val="Caption"/>
        <w:jc w:val="center"/>
      </w:pPr>
      <w:bookmarkStart w:id="10" w:name="_Toc212393011"/>
      <w:r>
        <w:t xml:space="preserve">Figure </w:t>
      </w:r>
      <w:fldSimple w:instr=" SEQ Figure \* ARABIC ">
        <w:r>
          <w:rPr>
            <w:noProof/>
          </w:rPr>
          <w:t>7</w:t>
        </w:r>
      </w:fldSimple>
      <w:r>
        <w:t xml:space="preserve">. </w:t>
      </w:r>
      <w:r w:rsidRPr="00EE450B">
        <w:t>Main Menu / Home Dashboard</w:t>
      </w:r>
      <w:bookmarkEnd w:id="10"/>
    </w:p>
    <w:p w14:paraId="259BCAA4" w14:textId="474E67F5" w:rsidR="002B70D8" w:rsidRPr="002B70D8" w:rsidRDefault="002B70D8" w:rsidP="002B70D8">
      <w:pPr>
        <w:jc w:val="center"/>
      </w:pPr>
      <w:r>
        <w:t>(Source: Author, 2025)</w:t>
      </w:r>
    </w:p>
    <w:p w14:paraId="632EF944" w14:textId="77777777" w:rsidR="00EE0B2B" w:rsidRDefault="00EE0B2B" w:rsidP="00EE0B2B">
      <w:r w:rsidRPr="00644D4B">
        <w:rPr>
          <w:b/>
          <w:bCs/>
        </w:rPr>
        <w:t>Usability rationale:</w:t>
      </w:r>
    </w:p>
    <w:p w14:paraId="1C1DA41C" w14:textId="3DD9BF05" w:rsidR="00EE0B2B" w:rsidRDefault="00EE0B2B" w:rsidP="00EE0B2B">
      <w:r>
        <w:t>This design is based on the golden rule of consistency and simplicity used because it consists of vertically aligned buttons with understandable text labels. It also promotes flexibility and ease of use, where one can continue with the past sessions or initiate new ones. The existing colour and typography options adhere to the WCAG 2.1 standards of accessibility so that people who have access to the interface, such as Megan (Persona 3), who has colour blindness, can read the information on the screen</w:t>
      </w:r>
      <w:r w:rsidR="008D56A2">
        <w:t xml:space="preserve"> </w:t>
      </w:r>
      <w:r w:rsidR="007D3442">
        <w:t>[1]</w:t>
      </w:r>
      <w:r>
        <w:t>.</w:t>
      </w:r>
    </w:p>
    <w:p w14:paraId="382D8A0F" w14:textId="77777777" w:rsidR="00EE0B2B" w:rsidRPr="00644D4B" w:rsidRDefault="00EE0B2B" w:rsidP="00EE0B2B">
      <w:pPr>
        <w:rPr>
          <w:b/>
          <w:bCs/>
        </w:rPr>
      </w:pPr>
      <w:r w:rsidRPr="00644D4B">
        <w:rPr>
          <w:b/>
          <w:bCs/>
        </w:rPr>
        <w:lastRenderedPageBreak/>
        <w:t>4. Character and Campus Selection Screen</w:t>
      </w:r>
    </w:p>
    <w:p w14:paraId="46162AA7" w14:textId="77777777" w:rsidR="00EE0B2B" w:rsidRDefault="00EE0B2B" w:rsidP="00EE0B2B">
      <w:r>
        <w:t>It is a screen where the players can customise their experience by selecting a character (e.g., Lecturer, Student, Librarian, or Security Officer) and a location on the UWTSD campus (Swansea, Carmarthen, Lampeter). The cards of the characters have brief descriptions and visual images. Players check their choices with a big button with a notification of Confirm and Continue.</w:t>
      </w:r>
    </w:p>
    <w:p w14:paraId="4BD7C5FB" w14:textId="77777777" w:rsidR="00C0586C" w:rsidRDefault="00EE0B2B" w:rsidP="00C0586C">
      <w:pPr>
        <w:keepNext/>
        <w:jc w:val="center"/>
      </w:pPr>
      <w:r w:rsidRPr="00AC71D8">
        <w:rPr>
          <w:b/>
          <w:bCs/>
          <w:noProof/>
        </w:rPr>
        <w:lastRenderedPageBreak/>
        <w:drawing>
          <wp:inline distT="0" distB="0" distL="0" distR="0" wp14:anchorId="1273E7BE" wp14:editId="71B87964">
            <wp:extent cx="2073709" cy="7086600"/>
            <wp:effectExtent l="0" t="0" r="3175" b="0"/>
            <wp:docPr id="61190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07031" name=""/>
                    <pic:cNvPicPr/>
                  </pic:nvPicPr>
                  <pic:blipFill>
                    <a:blip r:embed="rId17"/>
                    <a:stretch>
                      <a:fillRect/>
                    </a:stretch>
                  </pic:blipFill>
                  <pic:spPr>
                    <a:xfrm>
                      <a:off x="0" y="0"/>
                      <a:ext cx="2076011" cy="7094468"/>
                    </a:xfrm>
                    <a:prstGeom prst="rect">
                      <a:avLst/>
                    </a:prstGeom>
                  </pic:spPr>
                </pic:pic>
              </a:graphicData>
            </a:graphic>
          </wp:inline>
        </w:drawing>
      </w:r>
    </w:p>
    <w:p w14:paraId="5B6F3443" w14:textId="4417BBB8" w:rsidR="00EE0B2B" w:rsidRDefault="00C0586C" w:rsidP="00C0586C">
      <w:pPr>
        <w:pStyle w:val="Caption"/>
        <w:jc w:val="center"/>
      </w:pPr>
      <w:bookmarkStart w:id="11" w:name="_Toc212393012"/>
      <w:r>
        <w:t xml:space="preserve">Figure </w:t>
      </w:r>
      <w:fldSimple w:instr=" SEQ Figure \* ARABIC ">
        <w:r>
          <w:rPr>
            <w:noProof/>
          </w:rPr>
          <w:t>8</w:t>
        </w:r>
      </w:fldSimple>
      <w:r>
        <w:t xml:space="preserve">. </w:t>
      </w:r>
      <w:r w:rsidRPr="0036315B">
        <w:t>Character and Campus Selection Screen</w:t>
      </w:r>
      <w:bookmarkEnd w:id="11"/>
    </w:p>
    <w:p w14:paraId="0F0020F4" w14:textId="7758F40B" w:rsidR="002B70D8" w:rsidRPr="002B70D8" w:rsidRDefault="002B70D8" w:rsidP="002B70D8">
      <w:pPr>
        <w:jc w:val="center"/>
      </w:pPr>
      <w:r>
        <w:t>(Source: Author, 2025)</w:t>
      </w:r>
    </w:p>
    <w:p w14:paraId="5434E83F" w14:textId="77777777" w:rsidR="00EE0B2B" w:rsidRDefault="00EE0B2B" w:rsidP="00EE0B2B">
      <w:r w:rsidRPr="00644D4B">
        <w:rPr>
          <w:b/>
          <w:bCs/>
        </w:rPr>
        <w:t>Usability rationale:</w:t>
      </w:r>
    </w:p>
    <w:p w14:paraId="0CBEA709" w14:textId="75DE2B5A" w:rsidR="00EE0B2B" w:rsidRDefault="00EE0B2B" w:rsidP="00EE0B2B">
      <w:r>
        <w:t xml:space="preserve">Personalisation enhances the emotional interaction and usability, which is one of the main elements of usability. Visual balance is achieved through the grid-like structure and the </w:t>
      </w:r>
      <w:r>
        <w:lastRenderedPageBreak/>
        <w:t>similarity in the look of the buttons. The confirmation button has confirmation animations, which target the clarity of status in the system and eliminate the possibility of unintentional actions. The symbolic icons and brief bios also consider the language understanding issues of Daniel (Persona 4), which promotes the inclusive approach</w:t>
      </w:r>
      <w:r w:rsidR="008347E8">
        <w:t xml:space="preserve"> </w:t>
      </w:r>
      <w:r w:rsidR="003C0D88">
        <w:t>[13]</w:t>
      </w:r>
      <w:r>
        <w:t>.</w:t>
      </w:r>
    </w:p>
    <w:p w14:paraId="091AB833" w14:textId="77777777" w:rsidR="00EE0B2B" w:rsidRPr="00644D4B" w:rsidRDefault="00EE0B2B" w:rsidP="00EE0B2B">
      <w:pPr>
        <w:rPr>
          <w:b/>
          <w:bCs/>
        </w:rPr>
      </w:pPr>
      <w:r w:rsidRPr="00644D4B">
        <w:rPr>
          <w:b/>
          <w:bCs/>
        </w:rPr>
        <w:t>5. Game Board (Main Gameplay Interface)</w:t>
      </w:r>
    </w:p>
    <w:p w14:paraId="61192B48" w14:textId="62DD107D" w:rsidR="00EE0B2B" w:rsidRDefault="00EE0B2B" w:rsidP="00EE0B2B">
      <w:r>
        <w:t xml:space="preserve">The gameplay screen is a simplified top-down view of a UWTSD campus building split into rooms, which include the Library, the </w:t>
      </w:r>
      <w:r w:rsidR="008347E8">
        <w:t>Cafeteria,</w:t>
      </w:r>
      <w:r>
        <w:t xml:space="preserve"> and the Laboratory. Gamers can tap rooms to move their tokens, unlock clues or engage with virtual suspects. The upper part (HUD) represents the present statistics of the player, including his name, collected clues, and remaining moves. There are action buttons at the bottom to control the game, such as the Clues, Accuse, End Turn and Pause action buttons</w:t>
      </w:r>
      <w:r w:rsidR="005B2B0C">
        <w:t xml:space="preserve"> </w:t>
      </w:r>
      <w:r w:rsidR="00C338DC">
        <w:t>[12]</w:t>
      </w:r>
      <w:r>
        <w:t>.</w:t>
      </w:r>
    </w:p>
    <w:p w14:paraId="5A6EBAC7" w14:textId="77777777" w:rsidR="00C0586C" w:rsidRDefault="00EE0B2B" w:rsidP="00C0586C">
      <w:pPr>
        <w:keepNext/>
        <w:jc w:val="center"/>
      </w:pPr>
      <w:r w:rsidRPr="00AC71D8">
        <w:rPr>
          <w:b/>
          <w:bCs/>
          <w:noProof/>
        </w:rPr>
        <w:drawing>
          <wp:inline distT="0" distB="0" distL="0" distR="0" wp14:anchorId="7F0B4571" wp14:editId="67173BFD">
            <wp:extent cx="2319582" cy="5021580"/>
            <wp:effectExtent l="0" t="0" r="5080" b="7620"/>
            <wp:docPr id="1257994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94257" name=""/>
                    <pic:cNvPicPr/>
                  </pic:nvPicPr>
                  <pic:blipFill>
                    <a:blip r:embed="rId18"/>
                    <a:stretch>
                      <a:fillRect/>
                    </a:stretch>
                  </pic:blipFill>
                  <pic:spPr>
                    <a:xfrm>
                      <a:off x="0" y="0"/>
                      <a:ext cx="2328470" cy="5040822"/>
                    </a:xfrm>
                    <a:prstGeom prst="rect">
                      <a:avLst/>
                    </a:prstGeom>
                  </pic:spPr>
                </pic:pic>
              </a:graphicData>
            </a:graphic>
          </wp:inline>
        </w:drawing>
      </w:r>
    </w:p>
    <w:p w14:paraId="1D9E502F" w14:textId="619587C5" w:rsidR="00EE0B2B" w:rsidRDefault="00C0586C" w:rsidP="00C0586C">
      <w:pPr>
        <w:pStyle w:val="Caption"/>
        <w:jc w:val="center"/>
      </w:pPr>
      <w:bookmarkStart w:id="12" w:name="_Toc212393013"/>
      <w:r>
        <w:t xml:space="preserve">Figure </w:t>
      </w:r>
      <w:fldSimple w:instr=" SEQ Figure \* ARABIC ">
        <w:r>
          <w:rPr>
            <w:noProof/>
          </w:rPr>
          <w:t>9</w:t>
        </w:r>
      </w:fldSimple>
      <w:r>
        <w:t xml:space="preserve">. </w:t>
      </w:r>
      <w:r w:rsidRPr="00F20673">
        <w:t>Game Board</w:t>
      </w:r>
      <w:bookmarkEnd w:id="12"/>
    </w:p>
    <w:p w14:paraId="23D71039" w14:textId="7A96E99B" w:rsidR="001D3DDE" w:rsidRPr="001D3DDE" w:rsidRDefault="001D3DDE" w:rsidP="001D3DDE">
      <w:pPr>
        <w:jc w:val="center"/>
      </w:pPr>
      <w:r>
        <w:t>(Source: Author, 2025)</w:t>
      </w:r>
    </w:p>
    <w:p w14:paraId="5D76EB8C" w14:textId="77777777" w:rsidR="00EE0B2B" w:rsidRDefault="00EE0B2B" w:rsidP="00EE0B2B">
      <w:pPr>
        <w:rPr>
          <w:b/>
          <w:bCs/>
        </w:rPr>
      </w:pPr>
      <w:r w:rsidRPr="00644D4B">
        <w:rPr>
          <w:b/>
          <w:bCs/>
        </w:rPr>
        <w:lastRenderedPageBreak/>
        <w:t>Usability rationale:</w:t>
      </w:r>
    </w:p>
    <w:p w14:paraId="363736D9" w14:textId="0F294390" w:rsidR="00EE0B2B" w:rsidRDefault="00EE0B2B" w:rsidP="00EE0B2B">
      <w:r>
        <w:t>This interface also has principles of direct manipulation, which makes the touch interface intuitive. The engagement and control of the user are reinforced through visual feedback, e.g. colour signals or sound alerts. The fact that a system is consistently iconic means that understanding occurs fast and helps in cognitive efficiency. In addition, the buttons are spaced evenly to curb the possibility of tapping the buttons, which is an error prevention measure.</w:t>
      </w:r>
    </w:p>
    <w:p w14:paraId="7F3FE644" w14:textId="77777777" w:rsidR="00EE0B2B" w:rsidRPr="00644D4B" w:rsidRDefault="00EE0B2B" w:rsidP="00EE0B2B">
      <w:pPr>
        <w:rPr>
          <w:b/>
          <w:bCs/>
        </w:rPr>
      </w:pPr>
      <w:r w:rsidRPr="00644D4B">
        <w:rPr>
          <w:b/>
          <w:bCs/>
        </w:rPr>
        <w:t>6. Clue and Inventory Screen</w:t>
      </w:r>
    </w:p>
    <w:p w14:paraId="5171AAD3" w14:textId="2214AC30" w:rsidR="00EE0B2B" w:rsidRPr="00644D4B" w:rsidRDefault="00EE0B2B" w:rsidP="00EE0B2B">
      <w:r w:rsidRPr="00644D4B">
        <w:t>When users tap the “Clues” button, a pop-up overlay displays all collected clues in the form of cards, each containing a suspect, location, and item icon. A progress bar indicates how close the player is to solving the case. Users can close the pop-up using an ‘X’ button in the top-right corner to return to the main board.</w:t>
      </w:r>
      <w:r w:rsidR="00057E28">
        <w:t xml:space="preserve"> </w:t>
      </w:r>
      <w:r>
        <w:t>By tapping on the button “Clues”, a pop-up overlay is shown containing all the clues collected in the form of cards, each one having a suspect, location, and item icon. The progress bar shows the distance of the player to the case solution. There is also an X button on the right-hand upper corner that allows users to go back to the main board.</w:t>
      </w:r>
    </w:p>
    <w:p w14:paraId="1AFCC552" w14:textId="77777777" w:rsidR="00C0586C" w:rsidRDefault="00EE0B2B" w:rsidP="00C0586C">
      <w:pPr>
        <w:keepNext/>
        <w:jc w:val="center"/>
      </w:pPr>
      <w:r w:rsidRPr="00AC71D8">
        <w:rPr>
          <w:b/>
          <w:bCs/>
          <w:noProof/>
        </w:rPr>
        <w:drawing>
          <wp:inline distT="0" distB="0" distL="0" distR="0" wp14:anchorId="72E4533D" wp14:editId="3C5A3423">
            <wp:extent cx="2293620" cy="4096626"/>
            <wp:effectExtent l="0" t="0" r="0" b="0"/>
            <wp:docPr id="162172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21473" name=""/>
                    <pic:cNvPicPr/>
                  </pic:nvPicPr>
                  <pic:blipFill>
                    <a:blip r:embed="rId19"/>
                    <a:stretch>
                      <a:fillRect/>
                    </a:stretch>
                  </pic:blipFill>
                  <pic:spPr>
                    <a:xfrm>
                      <a:off x="0" y="0"/>
                      <a:ext cx="2295647" cy="4100246"/>
                    </a:xfrm>
                    <a:prstGeom prst="rect">
                      <a:avLst/>
                    </a:prstGeom>
                  </pic:spPr>
                </pic:pic>
              </a:graphicData>
            </a:graphic>
          </wp:inline>
        </w:drawing>
      </w:r>
    </w:p>
    <w:p w14:paraId="10B33EB1" w14:textId="04C67D00" w:rsidR="00EE0B2B" w:rsidRDefault="00C0586C" w:rsidP="00C0586C">
      <w:pPr>
        <w:pStyle w:val="Caption"/>
        <w:jc w:val="center"/>
      </w:pPr>
      <w:bookmarkStart w:id="13" w:name="_Toc212393014"/>
      <w:r>
        <w:t xml:space="preserve">Figure </w:t>
      </w:r>
      <w:fldSimple w:instr=" SEQ Figure \* ARABIC ">
        <w:r>
          <w:rPr>
            <w:noProof/>
          </w:rPr>
          <w:t>10</w:t>
        </w:r>
      </w:fldSimple>
      <w:r>
        <w:t xml:space="preserve">. </w:t>
      </w:r>
      <w:r w:rsidRPr="00C0586C">
        <w:t>Clue and Inventory Screen</w:t>
      </w:r>
      <w:bookmarkEnd w:id="13"/>
    </w:p>
    <w:p w14:paraId="5856628C" w14:textId="52691BDE" w:rsidR="001D3DDE" w:rsidRPr="001D3DDE" w:rsidRDefault="001D3DDE" w:rsidP="001D3DDE">
      <w:pPr>
        <w:jc w:val="center"/>
      </w:pPr>
      <w:r>
        <w:t>(Source: Author, 2025)</w:t>
      </w:r>
    </w:p>
    <w:p w14:paraId="4778BE34" w14:textId="77777777" w:rsidR="00EE0B2B" w:rsidRDefault="00EE0B2B" w:rsidP="00EE0B2B">
      <w:r w:rsidRPr="00644D4B">
        <w:rPr>
          <w:b/>
          <w:bCs/>
        </w:rPr>
        <w:lastRenderedPageBreak/>
        <w:t>Usability rationale:</w:t>
      </w:r>
    </w:p>
    <w:p w14:paraId="7E25A9AD" w14:textId="3B32243D" w:rsidR="00EE0B2B" w:rsidRDefault="00EE0B2B" w:rsidP="00EE0B2B">
      <w:r>
        <w:t xml:space="preserve">This design relates to the heuristic of recognition, which enables the players to go through the information visually without memorising it. It also helps in the appearance of information as it summarises game progress in a summarised and glanceable form. Non-native speakers understand better </w:t>
      </w:r>
      <w:r w:rsidR="00C0586C">
        <w:t xml:space="preserve">when </w:t>
      </w:r>
      <w:r w:rsidR="009439FD">
        <w:t>using</w:t>
      </w:r>
      <w:r>
        <w:t xml:space="preserve"> symbols as compared to the use of heavy text.</w:t>
      </w:r>
    </w:p>
    <w:p w14:paraId="05EB5B6B" w14:textId="77777777" w:rsidR="00EE0B2B" w:rsidRPr="00644D4B" w:rsidRDefault="00EE0B2B" w:rsidP="00EE0B2B">
      <w:pPr>
        <w:rPr>
          <w:b/>
          <w:bCs/>
        </w:rPr>
      </w:pPr>
      <w:r w:rsidRPr="00644D4B">
        <w:rPr>
          <w:b/>
          <w:bCs/>
        </w:rPr>
        <w:t>7. Result / Victory Screen</w:t>
      </w:r>
    </w:p>
    <w:p w14:paraId="311EDE3B" w14:textId="77777777" w:rsidR="00EE0B2B" w:rsidRDefault="00EE0B2B" w:rsidP="00EE0B2B">
      <w:r>
        <w:t>When a session ends, players are presented with the results page with the statement of either the correct results of solving the mystery. On the screen, there are banners like Case Solved! or Incorrect Accusation, and the statistics like time spent and the pieces of evidence discovered. The Play Again, Share Results and Main Menu buttons are used to navigate the game after finishing.</w:t>
      </w:r>
    </w:p>
    <w:p w14:paraId="030250AA" w14:textId="77777777" w:rsidR="00C0586C" w:rsidRDefault="00EE0B2B" w:rsidP="00C0586C">
      <w:pPr>
        <w:keepNext/>
        <w:jc w:val="center"/>
      </w:pPr>
      <w:r w:rsidRPr="00AC71D8">
        <w:rPr>
          <w:b/>
          <w:bCs/>
          <w:noProof/>
        </w:rPr>
        <w:lastRenderedPageBreak/>
        <w:drawing>
          <wp:inline distT="0" distB="0" distL="0" distR="0" wp14:anchorId="6B8EE89F" wp14:editId="4EFB9281">
            <wp:extent cx="2270522" cy="6682740"/>
            <wp:effectExtent l="0" t="0" r="0" b="3810"/>
            <wp:docPr id="453798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98643" name=""/>
                    <pic:cNvPicPr/>
                  </pic:nvPicPr>
                  <pic:blipFill>
                    <a:blip r:embed="rId20"/>
                    <a:stretch>
                      <a:fillRect/>
                    </a:stretch>
                  </pic:blipFill>
                  <pic:spPr>
                    <a:xfrm>
                      <a:off x="0" y="0"/>
                      <a:ext cx="2270522" cy="6682740"/>
                    </a:xfrm>
                    <a:prstGeom prst="rect">
                      <a:avLst/>
                    </a:prstGeom>
                  </pic:spPr>
                </pic:pic>
              </a:graphicData>
            </a:graphic>
          </wp:inline>
        </w:drawing>
      </w:r>
    </w:p>
    <w:p w14:paraId="0840466B" w14:textId="2C0137F0" w:rsidR="00EE0B2B" w:rsidRDefault="00C0586C" w:rsidP="00C0586C">
      <w:pPr>
        <w:pStyle w:val="Caption"/>
        <w:jc w:val="center"/>
      </w:pPr>
      <w:bookmarkStart w:id="14" w:name="_Toc212393015"/>
      <w:r>
        <w:t xml:space="preserve">Figure </w:t>
      </w:r>
      <w:fldSimple w:instr=" SEQ Figure \* ARABIC ">
        <w:r>
          <w:rPr>
            <w:noProof/>
          </w:rPr>
          <w:t>11</w:t>
        </w:r>
      </w:fldSimple>
      <w:r>
        <w:t xml:space="preserve">. </w:t>
      </w:r>
      <w:r w:rsidRPr="00FE25DE">
        <w:t>Result / Victory Screen</w:t>
      </w:r>
      <w:bookmarkEnd w:id="14"/>
    </w:p>
    <w:p w14:paraId="45EC2488" w14:textId="3B0DA357" w:rsidR="001D3DDE" w:rsidRPr="001D3DDE" w:rsidRDefault="001D3DDE" w:rsidP="001D3DDE">
      <w:pPr>
        <w:jc w:val="center"/>
      </w:pPr>
      <w:r>
        <w:t>(Source: Author, 2025)</w:t>
      </w:r>
    </w:p>
    <w:p w14:paraId="24DA2734" w14:textId="77777777" w:rsidR="00EE0B2B" w:rsidRDefault="00EE0B2B" w:rsidP="00EE0B2B">
      <w:r w:rsidRPr="00644D4B">
        <w:rPr>
          <w:b/>
          <w:bCs/>
        </w:rPr>
        <w:t>Usability rationale:</w:t>
      </w:r>
    </w:p>
    <w:p w14:paraId="601EAF6F" w14:textId="420E540D" w:rsidR="00EE0B2B" w:rsidRDefault="00EE0B2B" w:rsidP="00EE0B2B">
      <w:r>
        <w:t xml:space="preserve">This screen uses the positive feedback loop as a way of motivating players and closure to indicate task completion. This point of contrast of success and failure (green versus red themes) is visualised, making the interpretation fast, even in the case of the user with colour deficiency. </w:t>
      </w:r>
      <w:r>
        <w:lastRenderedPageBreak/>
        <w:t>Making next-step choices is also in line with the idea of mapping that proposed, which places players in knowledge of what to do next.</w:t>
      </w:r>
    </w:p>
    <w:p w14:paraId="143D2259" w14:textId="77777777" w:rsidR="00EE0B2B" w:rsidRPr="00644D4B" w:rsidRDefault="00EE0B2B" w:rsidP="00EE0B2B">
      <w:pPr>
        <w:rPr>
          <w:b/>
          <w:bCs/>
        </w:rPr>
      </w:pPr>
      <w:r w:rsidRPr="00644D4B">
        <w:rPr>
          <w:b/>
          <w:bCs/>
        </w:rPr>
        <w:t>Interaction Flow and Design Logic</w:t>
      </w:r>
    </w:p>
    <w:p w14:paraId="085B6ED3" w14:textId="77777777" w:rsidR="00EE0B2B" w:rsidRPr="00644D4B" w:rsidRDefault="00EE0B2B" w:rsidP="00EE0B2B">
      <w:r w:rsidRPr="00644D4B">
        <w:t>The overall flow ensures seamless navigation:</w:t>
      </w:r>
    </w:p>
    <w:p w14:paraId="36B75ADC" w14:textId="77777777" w:rsidR="00EE0B2B" w:rsidRPr="00C0586C" w:rsidRDefault="00EE0B2B" w:rsidP="00EE0B2B">
      <w:pPr>
        <w:numPr>
          <w:ilvl w:val="0"/>
          <w:numId w:val="3"/>
        </w:numPr>
        <w:tabs>
          <w:tab w:val="clear" w:pos="720"/>
          <w:tab w:val="num" w:pos="360"/>
        </w:tabs>
        <w:ind w:left="360"/>
      </w:pPr>
      <w:r w:rsidRPr="00C0586C">
        <w:t>Splash → Login → Main Menu → Character Selection → Game Board → Clue Pop-up → Results.</w:t>
      </w:r>
    </w:p>
    <w:p w14:paraId="33258B54" w14:textId="77777777" w:rsidR="00EE0B2B" w:rsidRPr="00644D4B" w:rsidRDefault="00EE0B2B" w:rsidP="00EE0B2B">
      <w:r>
        <w:t xml:space="preserve">The successive transitions are predictable in the patterns of motion </w:t>
      </w:r>
      <w:proofErr w:type="gramStart"/>
      <w:r>
        <w:t>in order to</w:t>
      </w:r>
      <w:proofErr w:type="gramEnd"/>
      <w:r>
        <w:t xml:space="preserve"> ensure continuity. The layout of the buttons and navigation items is always in the same places, thus lowering the learning curve of the user. The principles of usability, namely consistency, feedback, error recovery, and accessibility, are incorporated into every screen, and no user group, be it students, lecturers, etc., can fail to have something to input into the game.</w:t>
      </w:r>
    </w:p>
    <w:p w14:paraId="425EF473" w14:textId="77777777" w:rsidR="00EE0B2B" w:rsidRDefault="00EE0B2B" w:rsidP="001D3DDE">
      <w:pPr>
        <w:jc w:val="center"/>
      </w:pPr>
      <w:r w:rsidRPr="00130802">
        <w:rPr>
          <w:noProof/>
        </w:rPr>
        <w:drawing>
          <wp:inline distT="0" distB="0" distL="0" distR="0" wp14:anchorId="7855A772" wp14:editId="1F2A1241">
            <wp:extent cx="4846320" cy="2208925"/>
            <wp:effectExtent l="0" t="0" r="0" b="1270"/>
            <wp:docPr id="142694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49472" name=""/>
                    <pic:cNvPicPr/>
                  </pic:nvPicPr>
                  <pic:blipFill>
                    <a:blip r:embed="rId21"/>
                    <a:stretch>
                      <a:fillRect/>
                    </a:stretch>
                  </pic:blipFill>
                  <pic:spPr>
                    <a:xfrm>
                      <a:off x="0" y="0"/>
                      <a:ext cx="4850753" cy="2210945"/>
                    </a:xfrm>
                    <a:prstGeom prst="rect">
                      <a:avLst/>
                    </a:prstGeom>
                  </pic:spPr>
                </pic:pic>
              </a:graphicData>
            </a:graphic>
          </wp:inline>
        </w:drawing>
      </w:r>
    </w:p>
    <w:p w14:paraId="725DF0BF" w14:textId="77777777" w:rsidR="00C0586C" w:rsidRDefault="00EE0B2B" w:rsidP="00C0586C">
      <w:pPr>
        <w:keepNext/>
        <w:jc w:val="center"/>
      </w:pPr>
      <w:r w:rsidRPr="00130802">
        <w:rPr>
          <w:noProof/>
        </w:rPr>
        <w:drawing>
          <wp:inline distT="0" distB="0" distL="0" distR="0" wp14:anchorId="3D4DD8A0" wp14:editId="597378D9">
            <wp:extent cx="4813400" cy="2057400"/>
            <wp:effectExtent l="0" t="0" r="6350" b="0"/>
            <wp:docPr id="85010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02850" name=""/>
                    <pic:cNvPicPr/>
                  </pic:nvPicPr>
                  <pic:blipFill>
                    <a:blip r:embed="rId22"/>
                    <a:stretch>
                      <a:fillRect/>
                    </a:stretch>
                  </pic:blipFill>
                  <pic:spPr>
                    <a:xfrm>
                      <a:off x="0" y="0"/>
                      <a:ext cx="4828575" cy="2063886"/>
                    </a:xfrm>
                    <a:prstGeom prst="rect">
                      <a:avLst/>
                    </a:prstGeom>
                  </pic:spPr>
                </pic:pic>
              </a:graphicData>
            </a:graphic>
          </wp:inline>
        </w:drawing>
      </w:r>
    </w:p>
    <w:p w14:paraId="4FD4BEF0" w14:textId="1B370B43" w:rsidR="00EE0B2B" w:rsidRDefault="00C0586C" w:rsidP="00C0586C">
      <w:pPr>
        <w:pStyle w:val="Caption"/>
        <w:jc w:val="center"/>
      </w:pPr>
      <w:bookmarkStart w:id="15" w:name="_Toc212393016"/>
      <w:r>
        <w:t xml:space="preserve">Figure </w:t>
      </w:r>
      <w:fldSimple w:instr=" SEQ Figure \* ARABIC ">
        <w:r>
          <w:rPr>
            <w:noProof/>
          </w:rPr>
          <w:t>12</w:t>
        </w:r>
      </w:fldSimple>
      <w:r>
        <w:t xml:space="preserve">. </w:t>
      </w:r>
      <w:r w:rsidRPr="00E94E41">
        <w:t>Interaction Flow and Design Logic</w:t>
      </w:r>
      <w:bookmarkEnd w:id="15"/>
    </w:p>
    <w:p w14:paraId="3C4999F7" w14:textId="7419B788" w:rsidR="001D3DDE" w:rsidRPr="001D3DDE" w:rsidRDefault="001D3DDE" w:rsidP="001D3DDE">
      <w:pPr>
        <w:jc w:val="center"/>
      </w:pPr>
      <w:r>
        <w:t>(Source: Author, 2025)</w:t>
      </w:r>
    </w:p>
    <w:p w14:paraId="2FADCAE4" w14:textId="77777777" w:rsidR="00EE0B2B" w:rsidRDefault="00EE0B2B" w:rsidP="00EE0B2B"/>
    <w:p w14:paraId="0D0A25E4" w14:textId="77777777" w:rsidR="00EE0B2B" w:rsidRPr="00621EC2" w:rsidRDefault="00EE0B2B" w:rsidP="00EE0B2B">
      <w:pPr>
        <w:pStyle w:val="Heading1"/>
      </w:pPr>
      <w:bookmarkStart w:id="16" w:name="_Toc212393021"/>
      <w:r w:rsidRPr="00621EC2">
        <w:lastRenderedPageBreak/>
        <w:t>Part D</w:t>
      </w:r>
      <w:r>
        <w:t>:</w:t>
      </w:r>
      <w:r w:rsidRPr="00621EC2">
        <w:t xml:space="preserve"> Feedback Collection Process on Storyboard Design</w:t>
      </w:r>
      <w:bookmarkEnd w:id="16"/>
    </w:p>
    <w:p w14:paraId="595C62A2" w14:textId="1CFA9C69" w:rsidR="00EE0B2B" w:rsidRPr="00621EC2" w:rsidRDefault="00EE0B2B" w:rsidP="00EE0B2B">
      <w:r w:rsidRPr="00621EC2">
        <w:t xml:space="preserve">To evaluate the usability and effectiveness of the </w:t>
      </w:r>
      <w:r w:rsidRPr="00621EC2">
        <w:rPr>
          <w:i/>
          <w:iCs/>
        </w:rPr>
        <w:t>UWTSD Cluedo Game</w:t>
      </w:r>
      <w:r w:rsidRPr="00621EC2">
        <w:t xml:space="preserve"> wireframe prototypes, a structured feedback collection process was conducted involving </w:t>
      </w:r>
      <w:r w:rsidR="00CE6CA6">
        <w:t>4</w:t>
      </w:r>
      <w:r w:rsidRPr="00621EC2">
        <w:t xml:space="preserve"> participants who closely reflected the four personas created earlier. The group included undergraduate</w:t>
      </w:r>
      <w:r w:rsidR="000D6459">
        <w:t xml:space="preserve"> </w:t>
      </w:r>
      <w:r w:rsidRPr="00621EC2">
        <w:t xml:space="preserve">students, </w:t>
      </w:r>
      <w:r w:rsidR="000D6459">
        <w:t xml:space="preserve">friends and family members </w:t>
      </w:r>
      <w:proofErr w:type="gramStart"/>
      <w:r w:rsidR="000D6459">
        <w:t>in order</w:t>
      </w:r>
      <w:r w:rsidRPr="00621EC2">
        <w:t xml:space="preserve"> to</w:t>
      </w:r>
      <w:proofErr w:type="gramEnd"/>
      <w:r w:rsidRPr="00621EC2">
        <w:t xml:space="preserve"> ensure diversity in age, technical skill, and accessibility needs. The testing sessions were carried out remotely using Microsoft Teams, where participants were shown each wireframe screen and asked to share their thoughts on usability, clarity, and engagement.</w:t>
      </w:r>
    </w:p>
    <w:p w14:paraId="4840D3A4" w14:textId="77777777" w:rsidR="00EE0B2B" w:rsidRPr="00621EC2" w:rsidRDefault="00EE0B2B" w:rsidP="00EE0B2B">
      <w:r w:rsidRPr="00621EC2">
        <w:t>A task-based evaluation method was used</w:t>
      </w:r>
      <w:r w:rsidRPr="003045D1">
        <w:t>.</w:t>
      </w:r>
      <w:r w:rsidRPr="00621EC2">
        <w:t xml:space="preserve"> </w:t>
      </w:r>
      <w:r w:rsidRPr="003045D1">
        <w:t>P</w:t>
      </w:r>
      <w:r w:rsidRPr="00621EC2">
        <w:t>articipants were asked to perform simple actions such as logging in, selecting a character, and navigating between screens. Observations and verbal feedback were recorded to identify usability strengths and weaknesses. A short Likert-scale questionnaire followed each session, rating ease of navigation, visual clarity, and satisfaction.</w:t>
      </w:r>
    </w:p>
    <w:p w14:paraId="7A041EE7" w14:textId="77777777" w:rsidR="00EE0B2B" w:rsidRPr="00621EC2" w:rsidRDefault="00EE0B2B" w:rsidP="00EE0B2B">
      <w:r w:rsidRPr="00621EC2">
        <w:t>Positive feedback highlighted the game’s simplicity and familiarity with the university context. Participants appreciated the clean layout, intuitive button placement, and accessibility options such as adjustable text size and colour contrast. The use of icons to represent clues and actions was praised for aiding quick recognition and reducing the need for lengthy instructions.</w:t>
      </w:r>
    </w:p>
    <w:p w14:paraId="609D39B2" w14:textId="77777777" w:rsidR="000D6459" w:rsidRDefault="00EE0B2B" w:rsidP="0013404B">
      <w:r w:rsidRPr="00621EC2">
        <w:t>Negative feedback indicated areas for improvement. Some users found the clue pop-up screen slightly crowded and suggested a more spaced layout. Others recommended adding a brief interactive tutorial for first-time players and providing clearer visual feedback when collecting clues.</w:t>
      </w:r>
    </w:p>
    <w:p w14:paraId="4EC6746D" w14:textId="2FFF24E9" w:rsidR="000D6459" w:rsidRDefault="00406A31" w:rsidP="0013404B">
      <w:r>
        <w:rPr>
          <w:noProof/>
        </w:rPr>
        <w:lastRenderedPageBreak/>
        <w:drawing>
          <wp:inline distT="0" distB="0" distL="0" distR="0" wp14:anchorId="74841A9B" wp14:editId="7C90FBC2">
            <wp:extent cx="5727700" cy="7432040"/>
            <wp:effectExtent l="133350" t="114300" r="120650" b="168910"/>
            <wp:docPr id="1316647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74320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4DB5CD" w14:textId="7F501C27" w:rsidR="00406A31" w:rsidRDefault="00406A31" w:rsidP="0013404B">
      <w:r w:rsidRPr="00406A31">
        <w:lastRenderedPageBreak/>
        <w:drawing>
          <wp:inline distT="0" distB="0" distL="0" distR="0" wp14:anchorId="3F550259" wp14:editId="5B932B3D">
            <wp:extent cx="5731510" cy="7425690"/>
            <wp:effectExtent l="133350" t="114300" r="135890" b="156210"/>
            <wp:docPr id="122907747"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7747" name="Picture 1" descr="A document with text and images&#10;&#10;AI-generated content may be incorrect."/>
                    <pic:cNvPicPr/>
                  </pic:nvPicPr>
                  <pic:blipFill>
                    <a:blip r:embed="rId24"/>
                    <a:stretch>
                      <a:fillRect/>
                    </a:stretch>
                  </pic:blipFill>
                  <pic:spPr>
                    <a:xfrm>
                      <a:off x="0" y="0"/>
                      <a:ext cx="5731510" cy="74256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65AB06" w14:textId="30DEEAD4" w:rsidR="00406A31" w:rsidRDefault="00AB0602" w:rsidP="0013404B">
      <w:r w:rsidRPr="00AB0602">
        <w:lastRenderedPageBreak/>
        <w:drawing>
          <wp:inline distT="0" distB="0" distL="0" distR="0" wp14:anchorId="72E38F3E" wp14:editId="6376F32D">
            <wp:extent cx="5731510" cy="7423785"/>
            <wp:effectExtent l="133350" t="114300" r="135890" b="158115"/>
            <wp:docPr id="595494275"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494275" name="Picture 1" descr="A document with text and images&#10;&#10;AI-generated content may be incorrect."/>
                    <pic:cNvPicPr/>
                  </pic:nvPicPr>
                  <pic:blipFill>
                    <a:blip r:embed="rId25"/>
                    <a:stretch>
                      <a:fillRect/>
                    </a:stretch>
                  </pic:blipFill>
                  <pic:spPr>
                    <a:xfrm>
                      <a:off x="0" y="0"/>
                      <a:ext cx="5731510" cy="74237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7412C5" w14:textId="79AD3FCF" w:rsidR="00AB0602" w:rsidRDefault="00AB0602" w:rsidP="0013404B">
      <w:r w:rsidRPr="00AB0602">
        <w:lastRenderedPageBreak/>
        <w:drawing>
          <wp:inline distT="0" distB="0" distL="0" distR="0" wp14:anchorId="0675F358" wp14:editId="23D67448">
            <wp:extent cx="5731510" cy="7425690"/>
            <wp:effectExtent l="133350" t="114300" r="135890" b="156210"/>
            <wp:docPr id="650472798"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72798" name="Picture 1" descr="A screenshot of a test&#10;&#10;AI-generated content may be incorrect."/>
                    <pic:cNvPicPr/>
                  </pic:nvPicPr>
                  <pic:blipFill>
                    <a:blip r:embed="rId26"/>
                    <a:stretch>
                      <a:fillRect/>
                    </a:stretch>
                  </pic:blipFill>
                  <pic:spPr>
                    <a:xfrm>
                      <a:off x="0" y="0"/>
                      <a:ext cx="5731510" cy="74256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1B269C" w14:textId="0ABB4EB0" w:rsidR="00E27E66" w:rsidRPr="0013404B" w:rsidRDefault="00641AD3" w:rsidP="0013404B">
      <w:pPr>
        <w:rPr>
          <w:rStyle w:val="Heading1Char"/>
        </w:rPr>
      </w:pPr>
      <w:r>
        <w:br w:type="page"/>
      </w:r>
      <w:r w:rsidR="00EF45E4" w:rsidRPr="00D62190">
        <w:rPr>
          <w:rStyle w:val="Heading1Char"/>
        </w:rPr>
        <w:lastRenderedPageBreak/>
        <w:t>References</w:t>
      </w:r>
    </w:p>
    <w:p w14:paraId="3596F418" w14:textId="77777777" w:rsidR="007D3442" w:rsidRPr="007D3442" w:rsidRDefault="007D3442" w:rsidP="00D62190">
      <w:pPr>
        <w:spacing w:before="240"/>
        <w:jc w:val="left"/>
      </w:pPr>
      <w:r w:rsidRPr="007D3442">
        <w:t xml:space="preserve">[1] S. A. Abdel-Razek, H. A. R. Barakat, and S. M. S. Z. Ibrahim, “Universal and Inclusive Design in Public Open Spaces for Wellbeing-Oriented Cities: Design Strategies for the Case of Alexandria Public Beach,” </w:t>
      </w:r>
      <w:r w:rsidRPr="007D3442">
        <w:rPr>
          <w:i/>
          <w:iCs/>
        </w:rPr>
        <w:t>International Journal of Sustainable Development &amp; Planning</w:t>
      </w:r>
      <w:r w:rsidRPr="007D3442">
        <w:t xml:space="preserve">, vol. 19, no. 6, 2024. [Online]. Available: </w:t>
      </w:r>
      <w:hyperlink r:id="rId27" w:tgtFrame="_new" w:history="1">
        <w:r w:rsidRPr="007D3442">
          <w:rPr>
            <w:rStyle w:val="Hyperlink"/>
          </w:rPr>
          <w:t>https://www.researchgate.net/profile/Sara-Ibrahim-39/publication/381662201_Universal_and_Inclusive_Design_in_Public_Open_Spaces_for_Wellbeing-Oriented_Cities_Design_Strategies_for_the_Case_of_Alexandria_Public_Beach/links/667ab358d21e220d89d29649/Universal-and-Inclusive-Design-in-Public-Open-Spaces-for-Wellbeing-Oriented-Cities-Design-Strategies-for-the-Case-of-Alexandria-Public-Beach.pdf</w:t>
        </w:r>
      </w:hyperlink>
    </w:p>
    <w:p w14:paraId="7B1F1DF9" w14:textId="77777777" w:rsidR="007D3442" w:rsidRPr="007D3442" w:rsidRDefault="007D3442" w:rsidP="00D62190">
      <w:pPr>
        <w:spacing w:before="240"/>
        <w:jc w:val="left"/>
      </w:pPr>
      <w:r w:rsidRPr="007D3442">
        <w:t xml:space="preserve">[2] E. </w:t>
      </w:r>
      <w:proofErr w:type="spellStart"/>
      <w:r w:rsidRPr="007D3442">
        <w:t>Amouzadeh</w:t>
      </w:r>
      <w:proofErr w:type="spellEnd"/>
      <w:r w:rsidRPr="007D3442">
        <w:t xml:space="preserve">, I. Dianat, J. </w:t>
      </w:r>
      <w:proofErr w:type="spellStart"/>
      <w:r w:rsidRPr="007D3442">
        <w:t>Faradmal</w:t>
      </w:r>
      <w:proofErr w:type="spellEnd"/>
      <w:r w:rsidRPr="007D3442">
        <w:t xml:space="preserve">, and M. </w:t>
      </w:r>
      <w:proofErr w:type="spellStart"/>
      <w:r w:rsidRPr="007D3442">
        <w:t>Babamiri</w:t>
      </w:r>
      <w:proofErr w:type="spellEnd"/>
      <w:r w:rsidRPr="007D3442">
        <w:t xml:space="preserve">, “Optimizing mobile app design for older adults: systematic review of age-friendly design,” </w:t>
      </w:r>
      <w:r w:rsidRPr="007D3442">
        <w:rPr>
          <w:i/>
          <w:iCs/>
        </w:rPr>
        <w:t>Aging Clinical and Experimental Research</w:t>
      </w:r>
      <w:r w:rsidRPr="007D3442">
        <w:t xml:space="preserve">, vol. 37, no. 1, pp. 1–41, 2025. [Online]. Available: </w:t>
      </w:r>
      <w:hyperlink r:id="rId28" w:tgtFrame="_new" w:history="1">
        <w:r w:rsidRPr="007D3442">
          <w:rPr>
            <w:rStyle w:val="Hyperlink"/>
          </w:rPr>
          <w:t>https://link.springer.com/content/pdf/10.1007/s40520-025-03157-7.pdf</w:t>
        </w:r>
      </w:hyperlink>
    </w:p>
    <w:p w14:paraId="73CDD0D1" w14:textId="77777777" w:rsidR="007D3442" w:rsidRPr="007D3442" w:rsidRDefault="007D3442" w:rsidP="00D62190">
      <w:pPr>
        <w:spacing w:before="240"/>
        <w:jc w:val="left"/>
      </w:pPr>
      <w:r w:rsidRPr="007D3442">
        <w:t xml:space="preserve">[3] M. </w:t>
      </w:r>
      <w:proofErr w:type="spellStart"/>
      <w:r w:rsidRPr="007D3442">
        <w:t>Benaida</w:t>
      </w:r>
      <w:proofErr w:type="spellEnd"/>
      <w:r w:rsidRPr="007D3442">
        <w:t xml:space="preserve">, “Developing and extending usability heuristics evaluation for user interface design via AHP,” </w:t>
      </w:r>
      <w:r w:rsidRPr="007D3442">
        <w:rPr>
          <w:i/>
          <w:iCs/>
        </w:rPr>
        <w:t>Soft Computing</w:t>
      </w:r>
      <w:r w:rsidRPr="007D3442">
        <w:t xml:space="preserve">, vol. 27, no. 14, pp. 9693–9707, 2023. [Online]. Available: </w:t>
      </w:r>
      <w:hyperlink r:id="rId29" w:tgtFrame="_new" w:history="1">
        <w:r w:rsidRPr="007D3442">
          <w:rPr>
            <w:rStyle w:val="Hyperlink"/>
          </w:rPr>
          <w:t>https://www.researchgate.net/profile/Mohamed-Benaida-2/publication/367019339_Developing_and_extending_usability_heuristics_evaluation_for_user_interface_design_via_AHP/links/643299a3609c170a1304c726/Developing-and-extending-usability-heuristics-evaluation-for-user-interface-design-via-AHP.pdf</w:t>
        </w:r>
      </w:hyperlink>
    </w:p>
    <w:p w14:paraId="39D0C967" w14:textId="77777777" w:rsidR="007D3442" w:rsidRPr="007D3442" w:rsidRDefault="007D3442" w:rsidP="00D62190">
      <w:pPr>
        <w:spacing w:before="240"/>
        <w:jc w:val="left"/>
      </w:pPr>
      <w:r w:rsidRPr="007D3442">
        <w:t xml:space="preserve">[4] S. Benson-Goldberg, L. Geist, and K. Erickson, “Inclusive design and usability testing: Involving an end-user in developing augmentative and alternative communication user interfaces using an open-source platform,” </w:t>
      </w:r>
      <w:r w:rsidRPr="007D3442">
        <w:rPr>
          <w:i/>
          <w:iCs/>
        </w:rPr>
        <w:t>Journal of Rehabilitation and Assistive Technologies Engineering</w:t>
      </w:r>
      <w:r w:rsidRPr="007D3442">
        <w:t xml:space="preserve">, vol. 12, p. 20556683251316307, 2025. [Online]. Available: </w:t>
      </w:r>
      <w:hyperlink r:id="rId30" w:tgtFrame="_new" w:history="1">
        <w:r w:rsidRPr="007D3442">
          <w:rPr>
            <w:rStyle w:val="Hyperlink"/>
          </w:rPr>
          <w:t>https://journals.sagepub.com/doi/pdf/10.1177/20556683251316307</w:t>
        </w:r>
      </w:hyperlink>
    </w:p>
    <w:p w14:paraId="19CB486A" w14:textId="77777777" w:rsidR="007D3442" w:rsidRPr="007D3442" w:rsidRDefault="007D3442" w:rsidP="00D62190">
      <w:pPr>
        <w:spacing w:before="240"/>
        <w:jc w:val="left"/>
      </w:pPr>
      <w:r w:rsidRPr="007D3442">
        <w:t xml:space="preserve">[5] Z. Galavi, S. Norouzi, and R. Khajouei, “Heuristics used for evaluating the usability of mobile health applications: a systematic literature review,” </w:t>
      </w:r>
      <w:r w:rsidRPr="007D3442">
        <w:rPr>
          <w:i/>
          <w:iCs/>
        </w:rPr>
        <w:t>Digital Health</w:t>
      </w:r>
      <w:r w:rsidRPr="007D3442">
        <w:t xml:space="preserve">, vol. 10, p. 20552076241253539, 2024. [Online]. Available: </w:t>
      </w:r>
      <w:hyperlink r:id="rId31" w:tgtFrame="_new" w:history="1">
        <w:r w:rsidRPr="007D3442">
          <w:rPr>
            <w:rStyle w:val="Hyperlink"/>
          </w:rPr>
          <w:t>https://journals.sagepub.com/doi/pdf/10.1177/20552076241253539</w:t>
        </w:r>
      </w:hyperlink>
    </w:p>
    <w:p w14:paraId="26A5D5BD" w14:textId="77777777" w:rsidR="007D3442" w:rsidRPr="007D3442" w:rsidRDefault="007D3442" w:rsidP="00D62190">
      <w:pPr>
        <w:spacing w:before="240"/>
        <w:jc w:val="left"/>
      </w:pPr>
      <w:r w:rsidRPr="007D3442">
        <w:lastRenderedPageBreak/>
        <w:t xml:space="preserve">[6] E. Gonzalez, “Communicating Inclusivity: A study on Inclusive Design in digital products,” 2024. [Online]. Available: </w:t>
      </w:r>
      <w:hyperlink r:id="rId32" w:tgtFrame="_new" w:history="1">
        <w:r w:rsidRPr="007D3442">
          <w:rPr>
            <w:rStyle w:val="Hyperlink"/>
          </w:rPr>
          <w:t>https://www.diva-portal.org/smash/get/diva2:1900456/FULLTEXT02</w:t>
        </w:r>
      </w:hyperlink>
    </w:p>
    <w:p w14:paraId="43057539" w14:textId="77777777" w:rsidR="007D3442" w:rsidRPr="007D3442" w:rsidRDefault="007D3442" w:rsidP="00D62190">
      <w:pPr>
        <w:spacing w:before="240"/>
        <w:jc w:val="left"/>
      </w:pPr>
      <w:r w:rsidRPr="007D3442">
        <w:t xml:space="preserve">[7] M. N. Islam, M. M. Karim, T. T. Inan, and A. N. Islam, “Investigating usability of mobile health applications in Bangladesh,” </w:t>
      </w:r>
      <w:r w:rsidRPr="007D3442">
        <w:rPr>
          <w:i/>
          <w:iCs/>
        </w:rPr>
        <w:t>BMC Medical Informatics and Decision Making</w:t>
      </w:r>
      <w:r w:rsidRPr="007D3442">
        <w:t xml:space="preserve">, vol. 20, no. 1, p. 19, 2020. [Online]. Available: </w:t>
      </w:r>
      <w:hyperlink r:id="rId33" w:tgtFrame="_new" w:history="1">
        <w:r w:rsidRPr="007D3442">
          <w:rPr>
            <w:rStyle w:val="Hyperlink"/>
          </w:rPr>
          <w:t>https://link.springer.com/content/pdf/10.1186/s12911-020-1033-3.pdf</w:t>
        </w:r>
      </w:hyperlink>
    </w:p>
    <w:p w14:paraId="436EE313" w14:textId="77777777" w:rsidR="007D3442" w:rsidRPr="007D3442" w:rsidRDefault="007D3442" w:rsidP="00D62190">
      <w:pPr>
        <w:spacing w:before="240"/>
        <w:jc w:val="left"/>
      </w:pPr>
      <w:r w:rsidRPr="007D3442">
        <w:t xml:space="preserve">[8] N. </w:t>
      </w:r>
      <w:proofErr w:type="spellStart"/>
      <w:r w:rsidRPr="007D3442">
        <w:t>Kimseng</w:t>
      </w:r>
      <w:proofErr w:type="spellEnd"/>
      <w:r w:rsidRPr="007D3442">
        <w:t xml:space="preserve">, D. A. Kurnia, I. Vuthy, R. W. Arifin, and D. </w:t>
      </w:r>
      <w:proofErr w:type="spellStart"/>
      <w:r w:rsidRPr="007D3442">
        <w:t>Setiyadi</w:t>
      </w:r>
      <w:proofErr w:type="spellEnd"/>
      <w:r w:rsidRPr="007D3442">
        <w:t xml:space="preserve">, “UI/UX Development Using Figma based on Inclusive Design,” </w:t>
      </w:r>
      <w:r w:rsidRPr="007D3442">
        <w:rPr>
          <w:i/>
          <w:iCs/>
        </w:rPr>
        <w:t>JINAV: Journal of Information and Visualization</w:t>
      </w:r>
      <w:r w:rsidRPr="007D3442">
        <w:t xml:space="preserve">, vol. 4, no. 2, pp. 227–234, 2023. [Online]. Available: </w:t>
      </w:r>
      <w:hyperlink r:id="rId34" w:tgtFrame="_new" w:history="1">
        <w:r w:rsidRPr="007D3442">
          <w:rPr>
            <w:rStyle w:val="Hyperlink"/>
          </w:rPr>
          <w:t>https://qemsjournal.org/index.php/jinav/article/download/2257/1532</w:t>
        </w:r>
      </w:hyperlink>
    </w:p>
    <w:p w14:paraId="100A21CD" w14:textId="77777777" w:rsidR="007D3442" w:rsidRPr="007D3442" w:rsidRDefault="007D3442" w:rsidP="00D62190">
      <w:pPr>
        <w:spacing w:before="240"/>
        <w:jc w:val="left"/>
      </w:pPr>
      <w:r w:rsidRPr="007D3442">
        <w:t xml:space="preserve">[9] Ł. Krawiec and H. </w:t>
      </w:r>
      <w:proofErr w:type="spellStart"/>
      <w:r w:rsidRPr="007D3442">
        <w:t>Dudycz</w:t>
      </w:r>
      <w:proofErr w:type="spellEnd"/>
      <w:r w:rsidRPr="007D3442">
        <w:t xml:space="preserve">, “A comparison of heuristics applied for studying the usability of websites,” </w:t>
      </w:r>
      <w:r w:rsidRPr="007D3442">
        <w:rPr>
          <w:i/>
          <w:iCs/>
        </w:rPr>
        <w:t>Procedia Computer Science</w:t>
      </w:r>
      <w:r w:rsidRPr="007D3442">
        <w:t xml:space="preserve">, vol. 176, pp. 3571–3580, 2020. [Online]. Available: </w:t>
      </w:r>
      <w:hyperlink r:id="rId35" w:tgtFrame="_new" w:history="1">
        <w:r w:rsidRPr="007D3442">
          <w:rPr>
            <w:rStyle w:val="Hyperlink"/>
          </w:rPr>
          <w:t>https://www.sciencedirect.com/science/article/pii/S1877050920319244/pdf?md5=8354e442460bf872c9aca2685d585ca3&amp;pid=1-s2.0-S1877050920319244-main.pdf</w:t>
        </w:r>
      </w:hyperlink>
    </w:p>
    <w:p w14:paraId="6FBF7D67" w14:textId="77777777" w:rsidR="007D3442" w:rsidRPr="007D3442" w:rsidRDefault="007D3442" w:rsidP="00D62190">
      <w:pPr>
        <w:spacing w:before="240"/>
        <w:jc w:val="left"/>
      </w:pPr>
      <w:r w:rsidRPr="007D3442">
        <w:t xml:space="preserve">[10] F. Lehnert, S. Doublet, and G. Sim, “Designing usability/user experience heuristics to evaluate e-assessments administered to children,” </w:t>
      </w:r>
      <w:r w:rsidRPr="007D3442">
        <w:rPr>
          <w:i/>
          <w:iCs/>
        </w:rPr>
        <w:t>Computer Standards &amp; Interfaces</w:t>
      </w:r>
      <w:r w:rsidRPr="007D3442">
        <w:t xml:space="preserve">, vol. 92, p. 103933, 2025. [Online]. Available: </w:t>
      </w:r>
      <w:hyperlink r:id="rId36" w:tgtFrame="_new" w:history="1">
        <w:r w:rsidRPr="007D3442">
          <w:rPr>
            <w:rStyle w:val="Hyperlink"/>
          </w:rPr>
          <w:t>https://papers.ssrn.com/sol3/Delivery.cfm?abstractid=4726288</w:t>
        </w:r>
      </w:hyperlink>
    </w:p>
    <w:p w14:paraId="203AC0A5" w14:textId="77777777" w:rsidR="007D3442" w:rsidRPr="007D3442" w:rsidRDefault="007D3442" w:rsidP="00D62190">
      <w:pPr>
        <w:spacing w:before="240"/>
        <w:jc w:val="left"/>
      </w:pPr>
      <w:r w:rsidRPr="007D3442">
        <w:t xml:space="preserve">[11] K. Omar, H. Fakhouri, J. </w:t>
      </w:r>
      <w:proofErr w:type="spellStart"/>
      <w:r w:rsidRPr="007D3442">
        <w:t>Zraqou</w:t>
      </w:r>
      <w:proofErr w:type="spellEnd"/>
      <w:r w:rsidRPr="007D3442">
        <w:t xml:space="preserve">, and J. Marx Gómez, “Usability heuristics for metaverse,” </w:t>
      </w:r>
      <w:r w:rsidRPr="007D3442">
        <w:rPr>
          <w:i/>
          <w:iCs/>
        </w:rPr>
        <w:t>Computers</w:t>
      </w:r>
      <w:r w:rsidRPr="007D3442">
        <w:t xml:space="preserve">, vol. 13, no. 9, p. 222, 2024. [Online]. Available: </w:t>
      </w:r>
      <w:hyperlink r:id="rId37" w:tgtFrame="_new" w:history="1">
        <w:r w:rsidRPr="007D3442">
          <w:rPr>
            <w:rStyle w:val="Hyperlink"/>
          </w:rPr>
          <w:t>https://www.mdpi.com/2073-431X/13/9/222</w:t>
        </w:r>
      </w:hyperlink>
    </w:p>
    <w:p w14:paraId="08FD46E5" w14:textId="77777777" w:rsidR="007D3442" w:rsidRPr="007D3442" w:rsidRDefault="007D3442" w:rsidP="00D62190">
      <w:pPr>
        <w:spacing w:before="240"/>
        <w:jc w:val="left"/>
      </w:pPr>
      <w:r w:rsidRPr="007D3442">
        <w:t xml:space="preserve">[12] S. Rutter, E. Zamani, J. McKenna-Aspell, and Y. Wang, “Embedding equality, diversity and inclusion in usability testing: Recommendations and a research agenda,” </w:t>
      </w:r>
      <w:r w:rsidRPr="007D3442">
        <w:rPr>
          <w:i/>
          <w:iCs/>
        </w:rPr>
        <w:t>International Journal of Human-Computer Studies</w:t>
      </w:r>
      <w:r w:rsidRPr="007D3442">
        <w:t xml:space="preserve">, vol. 188, p. 103278, 2024. [Online]. Available: </w:t>
      </w:r>
      <w:hyperlink r:id="rId38" w:tgtFrame="_new" w:history="1">
        <w:r w:rsidRPr="007D3442">
          <w:rPr>
            <w:rStyle w:val="Hyperlink"/>
          </w:rPr>
          <w:t>https://www.sciencedirect.com/science/article/pii/S1071581924000624</w:t>
        </w:r>
      </w:hyperlink>
    </w:p>
    <w:p w14:paraId="77958792" w14:textId="77777777" w:rsidR="007D3442" w:rsidRPr="007D3442" w:rsidRDefault="007D3442" w:rsidP="00D62190">
      <w:pPr>
        <w:spacing w:before="240"/>
        <w:jc w:val="left"/>
      </w:pPr>
      <w:r w:rsidRPr="007D3442">
        <w:t xml:space="preserve">[13] J. F. van Calis, J. </w:t>
      </w:r>
      <w:proofErr w:type="spellStart"/>
      <w:r w:rsidRPr="007D3442">
        <w:t>Naaldenberg</w:t>
      </w:r>
      <w:proofErr w:type="spellEnd"/>
      <w:r w:rsidRPr="007D3442">
        <w:t>, A. W. van der Cruijsen, M. C. Koks-</w:t>
      </w:r>
      <w:proofErr w:type="spellStart"/>
      <w:r w:rsidRPr="007D3442">
        <w:t>Leensen</w:t>
      </w:r>
      <w:proofErr w:type="spellEnd"/>
      <w:r w:rsidRPr="007D3442">
        <w:t xml:space="preserve">, G. L. Leusink, and K. E. </w:t>
      </w:r>
      <w:proofErr w:type="spellStart"/>
      <w:r w:rsidRPr="007D3442">
        <w:t>Bevelander</w:t>
      </w:r>
      <w:proofErr w:type="spellEnd"/>
      <w:r w:rsidRPr="007D3442">
        <w:t xml:space="preserve">, “Inclusive digital platforms: Designing for and with users </w:t>
      </w:r>
      <w:r w:rsidRPr="007D3442">
        <w:lastRenderedPageBreak/>
        <w:t xml:space="preserve">with mild intellectual disabilities or low literacy skills,” </w:t>
      </w:r>
      <w:r w:rsidRPr="007D3442">
        <w:rPr>
          <w:i/>
          <w:iCs/>
        </w:rPr>
        <w:t xml:space="preserve">Computers in Human </w:t>
      </w:r>
      <w:proofErr w:type="spellStart"/>
      <w:r w:rsidRPr="007D3442">
        <w:rPr>
          <w:i/>
          <w:iCs/>
        </w:rPr>
        <w:t>Behavior</w:t>
      </w:r>
      <w:proofErr w:type="spellEnd"/>
      <w:r w:rsidRPr="007D3442">
        <w:rPr>
          <w:i/>
          <w:iCs/>
        </w:rPr>
        <w:t xml:space="preserve"> Reports</w:t>
      </w:r>
      <w:r w:rsidRPr="007D3442">
        <w:t xml:space="preserve">, vol. 17, p. 100617, 2025. [Online]. Available: </w:t>
      </w:r>
      <w:hyperlink r:id="rId39" w:tgtFrame="_new" w:history="1">
        <w:r w:rsidRPr="007D3442">
          <w:rPr>
            <w:rStyle w:val="Hyperlink"/>
          </w:rPr>
          <w:t>https://www.sciencedirect.com/science/article/pii/S2451958825000326</w:t>
        </w:r>
      </w:hyperlink>
    </w:p>
    <w:p w14:paraId="3E7ED7B6" w14:textId="77777777" w:rsidR="007D3442" w:rsidRPr="007D3442" w:rsidRDefault="007D3442" w:rsidP="00D62190">
      <w:pPr>
        <w:spacing w:before="240"/>
        <w:jc w:val="left"/>
      </w:pPr>
      <w:r w:rsidRPr="007D3442">
        <w:t>[14] A. Z. Yamani, H. A. Al-</w:t>
      </w:r>
      <w:proofErr w:type="spellStart"/>
      <w:r w:rsidRPr="007D3442">
        <w:t>Shammare</w:t>
      </w:r>
      <w:proofErr w:type="spellEnd"/>
      <w:r w:rsidRPr="007D3442">
        <w:t xml:space="preserve">, and M. </w:t>
      </w:r>
      <w:proofErr w:type="spellStart"/>
      <w:r w:rsidRPr="007D3442">
        <w:t>Baslyman</w:t>
      </w:r>
      <w:proofErr w:type="spellEnd"/>
      <w:r w:rsidRPr="007D3442">
        <w:t xml:space="preserve">, “Establishing Heuristics for Improving the Usability of GUI Machine Learning Tools for Novice Users,” in </w:t>
      </w:r>
      <w:r w:rsidRPr="007D3442">
        <w:rPr>
          <w:i/>
          <w:iCs/>
        </w:rPr>
        <w:t>Proc. 2024 CHI Conf. on Human Factors in Computing Systems</w:t>
      </w:r>
      <w:r w:rsidRPr="007D3442">
        <w:t xml:space="preserve">, May 2024, pp. 1–19. [Online]. Available: </w:t>
      </w:r>
      <w:hyperlink r:id="rId40" w:tgtFrame="_new" w:history="1">
        <w:r w:rsidRPr="007D3442">
          <w:rPr>
            <w:rStyle w:val="Hyperlink"/>
          </w:rPr>
          <w:t>https://arxiv.org/pdf/2405.08313</w:t>
        </w:r>
      </w:hyperlink>
    </w:p>
    <w:p w14:paraId="5014937A" w14:textId="5709FF60" w:rsidR="00254946" w:rsidRDefault="00254946" w:rsidP="00254946">
      <w:pPr>
        <w:jc w:val="left"/>
      </w:pPr>
    </w:p>
    <w:p w14:paraId="46146AE0" w14:textId="0C89930D" w:rsidR="00C205DD" w:rsidRDefault="00C205DD">
      <w:pPr>
        <w:spacing w:line="259" w:lineRule="auto"/>
        <w:jc w:val="left"/>
      </w:pPr>
      <w:r>
        <w:br w:type="page"/>
      </w:r>
    </w:p>
    <w:p w14:paraId="14DB2242" w14:textId="60AA166E" w:rsidR="00C205DD" w:rsidRDefault="00C205DD" w:rsidP="00C205DD">
      <w:pPr>
        <w:pStyle w:val="Heading1"/>
      </w:pPr>
      <w:bookmarkStart w:id="17" w:name="_Toc212393022"/>
      <w:r>
        <w:lastRenderedPageBreak/>
        <w:t>Appendix</w:t>
      </w:r>
      <w:bookmarkEnd w:id="17"/>
    </w:p>
    <w:tbl>
      <w:tblPr>
        <w:tblStyle w:val="TableGrid"/>
        <w:tblW w:w="0" w:type="auto"/>
        <w:tblLook w:val="04A0" w:firstRow="1" w:lastRow="0" w:firstColumn="1" w:lastColumn="0" w:noHBand="0" w:noVBand="1"/>
      </w:tblPr>
      <w:tblGrid>
        <w:gridCol w:w="2373"/>
        <w:gridCol w:w="2140"/>
        <w:gridCol w:w="1379"/>
        <w:gridCol w:w="3124"/>
      </w:tblGrid>
      <w:tr w:rsidR="00C205DD" w:rsidRPr="00C205DD" w14:paraId="2A4106B9" w14:textId="77777777" w:rsidTr="00C205DD">
        <w:tc>
          <w:tcPr>
            <w:tcW w:w="0" w:type="auto"/>
            <w:hideMark/>
          </w:tcPr>
          <w:p w14:paraId="045CE8CE" w14:textId="77777777" w:rsidR="00C205DD" w:rsidRPr="00C205DD" w:rsidRDefault="00C205DD" w:rsidP="00C205DD">
            <w:pPr>
              <w:spacing w:after="160"/>
              <w:jc w:val="left"/>
              <w:rPr>
                <w:b/>
                <w:bCs/>
              </w:rPr>
            </w:pPr>
            <w:r w:rsidRPr="00C205DD">
              <w:rPr>
                <w:b/>
                <w:bCs/>
              </w:rPr>
              <w:t>Persona / Feature</w:t>
            </w:r>
          </w:p>
        </w:tc>
        <w:tc>
          <w:tcPr>
            <w:tcW w:w="0" w:type="auto"/>
            <w:hideMark/>
          </w:tcPr>
          <w:p w14:paraId="7B5BD73C" w14:textId="77777777" w:rsidR="00C205DD" w:rsidRPr="00C205DD" w:rsidRDefault="00C205DD" w:rsidP="00C205DD">
            <w:pPr>
              <w:spacing w:after="160"/>
              <w:jc w:val="left"/>
              <w:rPr>
                <w:b/>
                <w:bCs/>
              </w:rPr>
            </w:pPr>
            <w:r w:rsidRPr="00C205DD">
              <w:rPr>
                <w:b/>
                <w:bCs/>
              </w:rPr>
              <w:t>Requirement Description</w:t>
            </w:r>
          </w:p>
        </w:tc>
        <w:tc>
          <w:tcPr>
            <w:tcW w:w="0" w:type="auto"/>
            <w:hideMark/>
          </w:tcPr>
          <w:p w14:paraId="0D5D260A" w14:textId="77777777" w:rsidR="00C205DD" w:rsidRPr="00C205DD" w:rsidRDefault="00C205DD" w:rsidP="00C205DD">
            <w:pPr>
              <w:spacing w:after="160"/>
              <w:jc w:val="left"/>
              <w:rPr>
                <w:b/>
                <w:bCs/>
              </w:rPr>
            </w:pPr>
            <w:proofErr w:type="spellStart"/>
            <w:r w:rsidRPr="00C205DD">
              <w:rPr>
                <w:b/>
                <w:bCs/>
              </w:rPr>
              <w:t>MoSCoW</w:t>
            </w:r>
            <w:proofErr w:type="spellEnd"/>
            <w:r w:rsidRPr="00C205DD">
              <w:rPr>
                <w:b/>
                <w:bCs/>
              </w:rPr>
              <w:t xml:space="preserve"> Priority</w:t>
            </w:r>
          </w:p>
        </w:tc>
        <w:tc>
          <w:tcPr>
            <w:tcW w:w="0" w:type="auto"/>
            <w:hideMark/>
          </w:tcPr>
          <w:p w14:paraId="4989103E" w14:textId="77777777" w:rsidR="00C205DD" w:rsidRPr="00C205DD" w:rsidRDefault="00C205DD" w:rsidP="00C205DD">
            <w:pPr>
              <w:spacing w:after="160"/>
              <w:jc w:val="left"/>
              <w:rPr>
                <w:b/>
                <w:bCs/>
              </w:rPr>
            </w:pPr>
            <w:r w:rsidRPr="00C205DD">
              <w:rPr>
                <w:b/>
                <w:bCs/>
              </w:rPr>
              <w:t>Justification</w:t>
            </w:r>
          </w:p>
        </w:tc>
      </w:tr>
      <w:tr w:rsidR="00C205DD" w:rsidRPr="00C205DD" w14:paraId="2D06832F" w14:textId="77777777" w:rsidTr="00C205DD">
        <w:tc>
          <w:tcPr>
            <w:tcW w:w="0" w:type="auto"/>
            <w:hideMark/>
          </w:tcPr>
          <w:p w14:paraId="1BABA5C6" w14:textId="77777777" w:rsidR="00C205DD" w:rsidRPr="00C205DD" w:rsidRDefault="00C205DD" w:rsidP="00C205DD">
            <w:pPr>
              <w:spacing w:after="160"/>
              <w:jc w:val="left"/>
            </w:pPr>
            <w:r w:rsidRPr="00C205DD">
              <w:rPr>
                <w:b/>
                <w:bCs/>
              </w:rPr>
              <w:t>Persona 1 – Emily (Undergraduate Student)</w:t>
            </w:r>
          </w:p>
        </w:tc>
        <w:tc>
          <w:tcPr>
            <w:tcW w:w="0" w:type="auto"/>
            <w:hideMark/>
          </w:tcPr>
          <w:p w14:paraId="23036A1C" w14:textId="77777777" w:rsidR="00C205DD" w:rsidRPr="00C205DD" w:rsidRDefault="00C205DD" w:rsidP="00C205DD">
            <w:pPr>
              <w:spacing w:after="160"/>
              <w:jc w:val="left"/>
            </w:pPr>
            <w:r w:rsidRPr="00C205DD">
              <w:t>Adjustable text size and contrast settings</w:t>
            </w:r>
          </w:p>
        </w:tc>
        <w:tc>
          <w:tcPr>
            <w:tcW w:w="0" w:type="auto"/>
            <w:hideMark/>
          </w:tcPr>
          <w:p w14:paraId="550A6B18" w14:textId="77777777" w:rsidR="00C205DD" w:rsidRPr="00C205DD" w:rsidRDefault="00C205DD" w:rsidP="00C205DD">
            <w:pPr>
              <w:spacing w:after="160"/>
              <w:jc w:val="left"/>
            </w:pPr>
            <w:r w:rsidRPr="00C205DD">
              <w:rPr>
                <w:b/>
                <w:bCs/>
              </w:rPr>
              <w:t>Must Have</w:t>
            </w:r>
          </w:p>
        </w:tc>
        <w:tc>
          <w:tcPr>
            <w:tcW w:w="0" w:type="auto"/>
            <w:hideMark/>
          </w:tcPr>
          <w:p w14:paraId="0BBB5708" w14:textId="77777777" w:rsidR="00C205DD" w:rsidRPr="00C205DD" w:rsidRDefault="00C205DD" w:rsidP="00C205DD">
            <w:pPr>
              <w:spacing w:after="160"/>
              <w:jc w:val="left"/>
            </w:pPr>
            <w:r w:rsidRPr="00C205DD">
              <w:t>Emily has mild visual impairment, so accessibility features are essential for usability and inclusivity.</w:t>
            </w:r>
          </w:p>
        </w:tc>
      </w:tr>
      <w:tr w:rsidR="00C205DD" w:rsidRPr="00C205DD" w14:paraId="5DDE6460" w14:textId="77777777" w:rsidTr="00C205DD">
        <w:tc>
          <w:tcPr>
            <w:tcW w:w="0" w:type="auto"/>
            <w:hideMark/>
          </w:tcPr>
          <w:p w14:paraId="6DE35B2B" w14:textId="77777777" w:rsidR="00C205DD" w:rsidRPr="00C205DD" w:rsidRDefault="00C205DD" w:rsidP="00C205DD">
            <w:pPr>
              <w:spacing w:after="160"/>
              <w:jc w:val="left"/>
            </w:pPr>
          </w:p>
        </w:tc>
        <w:tc>
          <w:tcPr>
            <w:tcW w:w="0" w:type="auto"/>
            <w:hideMark/>
          </w:tcPr>
          <w:p w14:paraId="462D6A32" w14:textId="77777777" w:rsidR="00C205DD" w:rsidRPr="00C205DD" w:rsidRDefault="00C205DD" w:rsidP="00C205DD">
            <w:pPr>
              <w:spacing w:after="160"/>
              <w:jc w:val="left"/>
            </w:pPr>
            <w:r w:rsidRPr="00C205DD">
              <w:t>Easy navigation bar</w:t>
            </w:r>
          </w:p>
        </w:tc>
        <w:tc>
          <w:tcPr>
            <w:tcW w:w="0" w:type="auto"/>
            <w:hideMark/>
          </w:tcPr>
          <w:p w14:paraId="574FD774" w14:textId="77777777" w:rsidR="00C205DD" w:rsidRPr="00C205DD" w:rsidRDefault="00C205DD" w:rsidP="00C205DD">
            <w:pPr>
              <w:spacing w:after="160"/>
              <w:jc w:val="left"/>
            </w:pPr>
            <w:r w:rsidRPr="00C205DD">
              <w:rPr>
                <w:b/>
                <w:bCs/>
              </w:rPr>
              <w:t>Must Have</w:t>
            </w:r>
          </w:p>
        </w:tc>
        <w:tc>
          <w:tcPr>
            <w:tcW w:w="0" w:type="auto"/>
            <w:hideMark/>
          </w:tcPr>
          <w:p w14:paraId="2D096E6F" w14:textId="77777777" w:rsidR="00C205DD" w:rsidRPr="00C205DD" w:rsidRDefault="00C205DD" w:rsidP="00C205DD">
            <w:pPr>
              <w:spacing w:after="160"/>
              <w:jc w:val="left"/>
            </w:pPr>
            <w:r w:rsidRPr="00C205DD">
              <w:t>Core gameplay and menu access rely on intuitive navigation for all users.</w:t>
            </w:r>
          </w:p>
        </w:tc>
      </w:tr>
      <w:tr w:rsidR="00C205DD" w:rsidRPr="00C205DD" w14:paraId="592E729A" w14:textId="77777777" w:rsidTr="00C205DD">
        <w:tc>
          <w:tcPr>
            <w:tcW w:w="0" w:type="auto"/>
            <w:hideMark/>
          </w:tcPr>
          <w:p w14:paraId="37BD9EBA" w14:textId="77777777" w:rsidR="00C205DD" w:rsidRPr="00C205DD" w:rsidRDefault="00C205DD" w:rsidP="00C205DD">
            <w:pPr>
              <w:spacing w:after="160"/>
              <w:jc w:val="left"/>
            </w:pPr>
          </w:p>
        </w:tc>
        <w:tc>
          <w:tcPr>
            <w:tcW w:w="0" w:type="auto"/>
            <w:hideMark/>
          </w:tcPr>
          <w:p w14:paraId="007F15F9" w14:textId="77777777" w:rsidR="00C205DD" w:rsidRPr="00C205DD" w:rsidRDefault="00C205DD" w:rsidP="00C205DD">
            <w:pPr>
              <w:spacing w:after="160"/>
              <w:jc w:val="left"/>
            </w:pPr>
            <w:r w:rsidRPr="00C205DD">
              <w:t>Tutorial tips for new players</w:t>
            </w:r>
          </w:p>
        </w:tc>
        <w:tc>
          <w:tcPr>
            <w:tcW w:w="0" w:type="auto"/>
            <w:hideMark/>
          </w:tcPr>
          <w:p w14:paraId="267AA11D" w14:textId="77777777" w:rsidR="00C205DD" w:rsidRPr="00C205DD" w:rsidRDefault="00C205DD" w:rsidP="00C205DD">
            <w:pPr>
              <w:spacing w:after="160"/>
              <w:jc w:val="left"/>
            </w:pPr>
            <w:r w:rsidRPr="00C205DD">
              <w:rPr>
                <w:b/>
                <w:bCs/>
              </w:rPr>
              <w:t>Should Have</w:t>
            </w:r>
          </w:p>
        </w:tc>
        <w:tc>
          <w:tcPr>
            <w:tcW w:w="0" w:type="auto"/>
            <w:hideMark/>
          </w:tcPr>
          <w:p w14:paraId="49839D18" w14:textId="77777777" w:rsidR="00C205DD" w:rsidRPr="00C205DD" w:rsidRDefault="00C205DD" w:rsidP="00C205DD">
            <w:pPr>
              <w:spacing w:after="160"/>
              <w:jc w:val="left"/>
            </w:pPr>
            <w:r w:rsidRPr="00C205DD">
              <w:t>Supports onboarding of less experienced users, but not strictly essential to gameplay.</w:t>
            </w:r>
          </w:p>
        </w:tc>
      </w:tr>
      <w:tr w:rsidR="00C205DD" w:rsidRPr="00C205DD" w14:paraId="0B46B577" w14:textId="77777777" w:rsidTr="00C205DD">
        <w:tc>
          <w:tcPr>
            <w:tcW w:w="0" w:type="auto"/>
            <w:hideMark/>
          </w:tcPr>
          <w:p w14:paraId="65EF6E09" w14:textId="77777777" w:rsidR="00C205DD" w:rsidRPr="00C205DD" w:rsidRDefault="00C205DD" w:rsidP="00C205DD">
            <w:pPr>
              <w:spacing w:after="160"/>
              <w:jc w:val="left"/>
            </w:pPr>
          </w:p>
        </w:tc>
        <w:tc>
          <w:tcPr>
            <w:tcW w:w="0" w:type="auto"/>
            <w:hideMark/>
          </w:tcPr>
          <w:p w14:paraId="2D5D4548" w14:textId="77777777" w:rsidR="00C205DD" w:rsidRPr="00C205DD" w:rsidRDefault="00C205DD" w:rsidP="00C205DD">
            <w:pPr>
              <w:spacing w:after="160"/>
              <w:jc w:val="left"/>
            </w:pPr>
            <w:r w:rsidRPr="00C205DD">
              <w:t>Offline single-player mode</w:t>
            </w:r>
          </w:p>
        </w:tc>
        <w:tc>
          <w:tcPr>
            <w:tcW w:w="0" w:type="auto"/>
            <w:hideMark/>
          </w:tcPr>
          <w:p w14:paraId="6E37B837" w14:textId="77777777" w:rsidR="00C205DD" w:rsidRPr="00C205DD" w:rsidRDefault="00C205DD" w:rsidP="00C205DD">
            <w:pPr>
              <w:spacing w:after="160"/>
              <w:jc w:val="left"/>
            </w:pPr>
            <w:r w:rsidRPr="00C205DD">
              <w:rPr>
                <w:b/>
                <w:bCs/>
              </w:rPr>
              <w:t>Could Have</w:t>
            </w:r>
          </w:p>
        </w:tc>
        <w:tc>
          <w:tcPr>
            <w:tcW w:w="0" w:type="auto"/>
            <w:hideMark/>
          </w:tcPr>
          <w:p w14:paraId="6AA306BF" w14:textId="77777777" w:rsidR="00C205DD" w:rsidRPr="00C205DD" w:rsidRDefault="00C205DD" w:rsidP="00C205DD">
            <w:pPr>
              <w:spacing w:after="160"/>
              <w:jc w:val="left"/>
            </w:pPr>
            <w:r w:rsidRPr="00C205DD">
              <w:t>Enhances flexibility but not critical to core game functionality.</w:t>
            </w:r>
          </w:p>
        </w:tc>
      </w:tr>
      <w:tr w:rsidR="00C205DD" w:rsidRPr="00C205DD" w14:paraId="4FE505EC" w14:textId="77777777" w:rsidTr="00C205DD">
        <w:tc>
          <w:tcPr>
            <w:tcW w:w="0" w:type="auto"/>
            <w:hideMark/>
          </w:tcPr>
          <w:p w14:paraId="32AC552C" w14:textId="77777777" w:rsidR="00C205DD" w:rsidRPr="00C205DD" w:rsidRDefault="00C205DD" w:rsidP="00C205DD">
            <w:pPr>
              <w:spacing w:after="160"/>
              <w:jc w:val="left"/>
            </w:pPr>
            <w:r w:rsidRPr="00C205DD">
              <w:rPr>
                <w:b/>
                <w:bCs/>
              </w:rPr>
              <w:t>Persona 2 – Dr. John (Lecturer)</w:t>
            </w:r>
          </w:p>
        </w:tc>
        <w:tc>
          <w:tcPr>
            <w:tcW w:w="0" w:type="auto"/>
            <w:hideMark/>
          </w:tcPr>
          <w:p w14:paraId="184C42A4" w14:textId="77777777" w:rsidR="00C205DD" w:rsidRPr="00C205DD" w:rsidRDefault="00C205DD" w:rsidP="00C205DD">
            <w:pPr>
              <w:spacing w:after="160"/>
              <w:jc w:val="left"/>
            </w:pPr>
            <w:r w:rsidRPr="00C205DD">
              <w:t>Quick loading and smooth game flow</w:t>
            </w:r>
          </w:p>
        </w:tc>
        <w:tc>
          <w:tcPr>
            <w:tcW w:w="0" w:type="auto"/>
            <w:hideMark/>
          </w:tcPr>
          <w:p w14:paraId="40A55642" w14:textId="77777777" w:rsidR="00C205DD" w:rsidRPr="00C205DD" w:rsidRDefault="00C205DD" w:rsidP="00C205DD">
            <w:pPr>
              <w:spacing w:after="160"/>
              <w:jc w:val="left"/>
            </w:pPr>
            <w:r w:rsidRPr="00C205DD">
              <w:rPr>
                <w:b/>
                <w:bCs/>
              </w:rPr>
              <w:t>Must Have</w:t>
            </w:r>
          </w:p>
        </w:tc>
        <w:tc>
          <w:tcPr>
            <w:tcW w:w="0" w:type="auto"/>
            <w:hideMark/>
          </w:tcPr>
          <w:p w14:paraId="21EB0329" w14:textId="77777777" w:rsidR="00C205DD" w:rsidRPr="00C205DD" w:rsidRDefault="00C205DD" w:rsidP="00C205DD">
            <w:pPr>
              <w:spacing w:after="160"/>
              <w:jc w:val="left"/>
            </w:pPr>
            <w:r w:rsidRPr="00C205DD">
              <w:t>Important for users with limited time availability.</w:t>
            </w:r>
          </w:p>
        </w:tc>
      </w:tr>
      <w:tr w:rsidR="00C205DD" w:rsidRPr="00C205DD" w14:paraId="65E5FECA" w14:textId="77777777" w:rsidTr="00C205DD">
        <w:tc>
          <w:tcPr>
            <w:tcW w:w="0" w:type="auto"/>
            <w:hideMark/>
          </w:tcPr>
          <w:p w14:paraId="20211A42" w14:textId="77777777" w:rsidR="00C205DD" w:rsidRPr="00C205DD" w:rsidRDefault="00C205DD" w:rsidP="00C205DD">
            <w:pPr>
              <w:spacing w:after="160"/>
              <w:jc w:val="left"/>
            </w:pPr>
          </w:p>
        </w:tc>
        <w:tc>
          <w:tcPr>
            <w:tcW w:w="0" w:type="auto"/>
            <w:hideMark/>
          </w:tcPr>
          <w:p w14:paraId="30F9228E" w14:textId="77777777" w:rsidR="00C205DD" w:rsidRPr="00C205DD" w:rsidRDefault="00C205DD" w:rsidP="00C205DD">
            <w:pPr>
              <w:spacing w:after="160"/>
              <w:jc w:val="left"/>
            </w:pPr>
            <w:r w:rsidRPr="00C205DD">
              <w:t>Game session restart functionality</w:t>
            </w:r>
          </w:p>
        </w:tc>
        <w:tc>
          <w:tcPr>
            <w:tcW w:w="0" w:type="auto"/>
            <w:hideMark/>
          </w:tcPr>
          <w:p w14:paraId="60AF6D7D" w14:textId="77777777" w:rsidR="00C205DD" w:rsidRPr="00C205DD" w:rsidRDefault="00C205DD" w:rsidP="00C205DD">
            <w:pPr>
              <w:spacing w:after="160"/>
              <w:jc w:val="left"/>
            </w:pPr>
            <w:r w:rsidRPr="00C205DD">
              <w:rPr>
                <w:b/>
                <w:bCs/>
              </w:rPr>
              <w:t>Must Have</w:t>
            </w:r>
          </w:p>
        </w:tc>
        <w:tc>
          <w:tcPr>
            <w:tcW w:w="0" w:type="auto"/>
            <w:hideMark/>
          </w:tcPr>
          <w:p w14:paraId="45082E53" w14:textId="77777777" w:rsidR="00C205DD" w:rsidRPr="00C205DD" w:rsidRDefault="00C205DD" w:rsidP="00C205DD">
            <w:pPr>
              <w:spacing w:after="160"/>
              <w:jc w:val="left"/>
            </w:pPr>
            <w:r w:rsidRPr="00C205DD">
              <w:t>Ensures continuity and supports short play sessions during breaks.</w:t>
            </w:r>
          </w:p>
        </w:tc>
      </w:tr>
      <w:tr w:rsidR="00C205DD" w:rsidRPr="00C205DD" w14:paraId="11884CA7" w14:textId="77777777" w:rsidTr="00C205DD">
        <w:tc>
          <w:tcPr>
            <w:tcW w:w="0" w:type="auto"/>
            <w:hideMark/>
          </w:tcPr>
          <w:p w14:paraId="436C8704" w14:textId="77777777" w:rsidR="00C205DD" w:rsidRPr="00C205DD" w:rsidRDefault="00C205DD" w:rsidP="00C205DD">
            <w:pPr>
              <w:spacing w:after="160"/>
              <w:jc w:val="left"/>
            </w:pPr>
          </w:p>
        </w:tc>
        <w:tc>
          <w:tcPr>
            <w:tcW w:w="0" w:type="auto"/>
            <w:hideMark/>
          </w:tcPr>
          <w:p w14:paraId="3584730E" w14:textId="77777777" w:rsidR="00C205DD" w:rsidRPr="00C205DD" w:rsidRDefault="00C205DD" w:rsidP="00C205DD">
            <w:pPr>
              <w:spacing w:after="160"/>
              <w:jc w:val="left"/>
            </w:pPr>
            <w:r w:rsidRPr="00C205DD">
              <w:t>Short game mode</w:t>
            </w:r>
          </w:p>
        </w:tc>
        <w:tc>
          <w:tcPr>
            <w:tcW w:w="0" w:type="auto"/>
            <w:hideMark/>
          </w:tcPr>
          <w:p w14:paraId="353EA851" w14:textId="77777777" w:rsidR="00C205DD" w:rsidRPr="00C205DD" w:rsidRDefault="00C205DD" w:rsidP="00C205DD">
            <w:pPr>
              <w:spacing w:after="160"/>
              <w:jc w:val="left"/>
            </w:pPr>
            <w:r w:rsidRPr="00C205DD">
              <w:rPr>
                <w:b/>
                <w:bCs/>
              </w:rPr>
              <w:t>Should Have</w:t>
            </w:r>
          </w:p>
        </w:tc>
        <w:tc>
          <w:tcPr>
            <w:tcW w:w="0" w:type="auto"/>
            <w:hideMark/>
          </w:tcPr>
          <w:p w14:paraId="3FCC0929" w14:textId="77777777" w:rsidR="00C205DD" w:rsidRPr="00C205DD" w:rsidRDefault="00C205DD" w:rsidP="00C205DD">
            <w:pPr>
              <w:spacing w:after="160"/>
              <w:jc w:val="left"/>
            </w:pPr>
            <w:r w:rsidRPr="00C205DD">
              <w:t>Improves experience for time-constrained players, but not essential.</w:t>
            </w:r>
          </w:p>
        </w:tc>
      </w:tr>
      <w:tr w:rsidR="00C205DD" w:rsidRPr="00C205DD" w14:paraId="1791D3EC" w14:textId="77777777" w:rsidTr="00C205DD">
        <w:tc>
          <w:tcPr>
            <w:tcW w:w="0" w:type="auto"/>
            <w:hideMark/>
          </w:tcPr>
          <w:p w14:paraId="34F16594" w14:textId="77777777" w:rsidR="00C205DD" w:rsidRPr="00C205DD" w:rsidRDefault="00C205DD" w:rsidP="00C205DD">
            <w:pPr>
              <w:spacing w:after="160"/>
              <w:jc w:val="left"/>
            </w:pPr>
          </w:p>
        </w:tc>
        <w:tc>
          <w:tcPr>
            <w:tcW w:w="0" w:type="auto"/>
            <w:hideMark/>
          </w:tcPr>
          <w:p w14:paraId="2BD2C079" w14:textId="77777777" w:rsidR="00C205DD" w:rsidRPr="00C205DD" w:rsidRDefault="00C205DD" w:rsidP="00C205DD">
            <w:pPr>
              <w:spacing w:after="160"/>
              <w:jc w:val="left"/>
            </w:pPr>
            <w:r w:rsidRPr="00C205DD">
              <w:t>Limited animations and simple UI</w:t>
            </w:r>
          </w:p>
        </w:tc>
        <w:tc>
          <w:tcPr>
            <w:tcW w:w="0" w:type="auto"/>
            <w:hideMark/>
          </w:tcPr>
          <w:p w14:paraId="4F2EB667" w14:textId="77777777" w:rsidR="00C205DD" w:rsidRPr="00C205DD" w:rsidRDefault="00C205DD" w:rsidP="00C205DD">
            <w:pPr>
              <w:spacing w:after="160"/>
              <w:jc w:val="left"/>
            </w:pPr>
            <w:r w:rsidRPr="00C205DD">
              <w:rPr>
                <w:b/>
                <w:bCs/>
              </w:rPr>
              <w:t>Should Have</w:t>
            </w:r>
          </w:p>
        </w:tc>
        <w:tc>
          <w:tcPr>
            <w:tcW w:w="0" w:type="auto"/>
            <w:hideMark/>
          </w:tcPr>
          <w:p w14:paraId="4E185C18" w14:textId="77777777" w:rsidR="00C205DD" w:rsidRPr="00C205DD" w:rsidRDefault="00C205DD" w:rsidP="00C205DD">
            <w:pPr>
              <w:spacing w:after="160"/>
              <w:jc w:val="left"/>
            </w:pPr>
            <w:r w:rsidRPr="00C205DD">
              <w:t>Helps reduce cognitive load but is secondary to core gameplay.</w:t>
            </w:r>
          </w:p>
        </w:tc>
      </w:tr>
      <w:tr w:rsidR="00C205DD" w:rsidRPr="00C205DD" w14:paraId="3A50E6AD" w14:textId="77777777" w:rsidTr="00C205DD">
        <w:tc>
          <w:tcPr>
            <w:tcW w:w="0" w:type="auto"/>
            <w:hideMark/>
          </w:tcPr>
          <w:p w14:paraId="507BB7FC" w14:textId="77777777" w:rsidR="00C205DD" w:rsidRPr="00C205DD" w:rsidRDefault="00C205DD" w:rsidP="00C205DD">
            <w:pPr>
              <w:spacing w:after="160"/>
              <w:jc w:val="left"/>
            </w:pPr>
            <w:r w:rsidRPr="00C205DD">
              <w:rPr>
                <w:b/>
                <w:bCs/>
              </w:rPr>
              <w:lastRenderedPageBreak/>
              <w:t>Persona 3 – Megan (Admin Staff)</w:t>
            </w:r>
          </w:p>
        </w:tc>
        <w:tc>
          <w:tcPr>
            <w:tcW w:w="0" w:type="auto"/>
            <w:hideMark/>
          </w:tcPr>
          <w:p w14:paraId="354E21AE" w14:textId="77777777" w:rsidR="00C205DD" w:rsidRPr="00C205DD" w:rsidRDefault="00C205DD" w:rsidP="00C205DD">
            <w:pPr>
              <w:spacing w:after="160"/>
              <w:jc w:val="left"/>
            </w:pPr>
            <w:r w:rsidRPr="00C205DD">
              <w:t>Colour-blind friendly design (patterns, symbols)</w:t>
            </w:r>
          </w:p>
        </w:tc>
        <w:tc>
          <w:tcPr>
            <w:tcW w:w="0" w:type="auto"/>
            <w:hideMark/>
          </w:tcPr>
          <w:p w14:paraId="116ECF9A" w14:textId="77777777" w:rsidR="00C205DD" w:rsidRPr="00C205DD" w:rsidRDefault="00C205DD" w:rsidP="00C205DD">
            <w:pPr>
              <w:spacing w:after="160"/>
              <w:jc w:val="left"/>
            </w:pPr>
            <w:r w:rsidRPr="00C205DD">
              <w:rPr>
                <w:b/>
                <w:bCs/>
              </w:rPr>
              <w:t>Must Have</w:t>
            </w:r>
          </w:p>
        </w:tc>
        <w:tc>
          <w:tcPr>
            <w:tcW w:w="0" w:type="auto"/>
            <w:hideMark/>
          </w:tcPr>
          <w:p w14:paraId="631F140B" w14:textId="77777777" w:rsidR="00C205DD" w:rsidRPr="00C205DD" w:rsidRDefault="00C205DD" w:rsidP="00C205DD">
            <w:pPr>
              <w:spacing w:after="160"/>
              <w:jc w:val="left"/>
            </w:pPr>
            <w:r w:rsidRPr="00C205DD">
              <w:t>Accessibility requirement for colour-blind users.</w:t>
            </w:r>
          </w:p>
        </w:tc>
      </w:tr>
      <w:tr w:rsidR="00C205DD" w:rsidRPr="00C205DD" w14:paraId="1D25F19F" w14:textId="77777777" w:rsidTr="00C205DD">
        <w:tc>
          <w:tcPr>
            <w:tcW w:w="0" w:type="auto"/>
            <w:hideMark/>
          </w:tcPr>
          <w:p w14:paraId="4CAE5E47" w14:textId="77777777" w:rsidR="00C205DD" w:rsidRPr="00C205DD" w:rsidRDefault="00C205DD" w:rsidP="00C205DD">
            <w:pPr>
              <w:spacing w:after="160"/>
              <w:jc w:val="left"/>
            </w:pPr>
          </w:p>
        </w:tc>
        <w:tc>
          <w:tcPr>
            <w:tcW w:w="0" w:type="auto"/>
            <w:hideMark/>
          </w:tcPr>
          <w:p w14:paraId="5863A50E" w14:textId="77777777" w:rsidR="00C205DD" w:rsidRPr="00C205DD" w:rsidRDefault="00C205DD" w:rsidP="00C205DD">
            <w:pPr>
              <w:spacing w:after="160"/>
              <w:jc w:val="left"/>
            </w:pPr>
            <w:r w:rsidRPr="00C205DD">
              <w:t>Tap-based controls and guided tutorial</w:t>
            </w:r>
          </w:p>
        </w:tc>
        <w:tc>
          <w:tcPr>
            <w:tcW w:w="0" w:type="auto"/>
            <w:hideMark/>
          </w:tcPr>
          <w:p w14:paraId="01BFED12" w14:textId="77777777" w:rsidR="00C205DD" w:rsidRPr="00C205DD" w:rsidRDefault="00C205DD" w:rsidP="00C205DD">
            <w:pPr>
              <w:spacing w:after="160"/>
              <w:jc w:val="left"/>
            </w:pPr>
            <w:r w:rsidRPr="00C205DD">
              <w:rPr>
                <w:b/>
                <w:bCs/>
              </w:rPr>
              <w:t>Must Have</w:t>
            </w:r>
          </w:p>
        </w:tc>
        <w:tc>
          <w:tcPr>
            <w:tcW w:w="0" w:type="auto"/>
            <w:hideMark/>
          </w:tcPr>
          <w:p w14:paraId="3AF67CFE" w14:textId="77777777" w:rsidR="00C205DD" w:rsidRPr="00C205DD" w:rsidRDefault="00C205DD" w:rsidP="00C205DD">
            <w:pPr>
              <w:spacing w:after="160"/>
              <w:jc w:val="left"/>
            </w:pPr>
            <w:r w:rsidRPr="00C205DD">
              <w:t>Low technical expertise requires intuitive and simple interactions.</w:t>
            </w:r>
          </w:p>
        </w:tc>
      </w:tr>
      <w:tr w:rsidR="00C205DD" w:rsidRPr="00C205DD" w14:paraId="59DEB1BF" w14:textId="77777777" w:rsidTr="00C205DD">
        <w:tc>
          <w:tcPr>
            <w:tcW w:w="0" w:type="auto"/>
            <w:hideMark/>
          </w:tcPr>
          <w:p w14:paraId="53B326F8" w14:textId="77777777" w:rsidR="00C205DD" w:rsidRPr="00C205DD" w:rsidRDefault="00C205DD" w:rsidP="00C205DD">
            <w:pPr>
              <w:spacing w:after="160"/>
              <w:jc w:val="left"/>
            </w:pPr>
          </w:p>
        </w:tc>
        <w:tc>
          <w:tcPr>
            <w:tcW w:w="0" w:type="auto"/>
            <w:hideMark/>
          </w:tcPr>
          <w:p w14:paraId="1AEAD981" w14:textId="77777777" w:rsidR="00C205DD" w:rsidRPr="00C205DD" w:rsidRDefault="00C205DD" w:rsidP="00C205DD">
            <w:pPr>
              <w:spacing w:after="160"/>
              <w:jc w:val="left"/>
            </w:pPr>
            <w:r w:rsidRPr="00C205DD">
              <w:t>Sound cues for clarity</w:t>
            </w:r>
          </w:p>
        </w:tc>
        <w:tc>
          <w:tcPr>
            <w:tcW w:w="0" w:type="auto"/>
            <w:hideMark/>
          </w:tcPr>
          <w:p w14:paraId="3EA6E26F" w14:textId="77777777" w:rsidR="00C205DD" w:rsidRPr="00C205DD" w:rsidRDefault="00C205DD" w:rsidP="00C205DD">
            <w:pPr>
              <w:spacing w:after="160"/>
              <w:jc w:val="left"/>
            </w:pPr>
            <w:r w:rsidRPr="00C205DD">
              <w:rPr>
                <w:b/>
                <w:bCs/>
              </w:rPr>
              <w:t>Should Have</w:t>
            </w:r>
          </w:p>
        </w:tc>
        <w:tc>
          <w:tcPr>
            <w:tcW w:w="0" w:type="auto"/>
            <w:hideMark/>
          </w:tcPr>
          <w:p w14:paraId="23499B7C" w14:textId="77777777" w:rsidR="00C205DD" w:rsidRPr="00C205DD" w:rsidRDefault="00C205DD" w:rsidP="00C205DD">
            <w:pPr>
              <w:spacing w:after="160"/>
              <w:jc w:val="left"/>
            </w:pPr>
            <w:r w:rsidRPr="00C205DD">
              <w:t>Improves clarity but not critical if visual cues exist.</w:t>
            </w:r>
          </w:p>
        </w:tc>
      </w:tr>
      <w:tr w:rsidR="00C205DD" w:rsidRPr="00C205DD" w14:paraId="06981D51" w14:textId="77777777" w:rsidTr="00C205DD">
        <w:tc>
          <w:tcPr>
            <w:tcW w:w="0" w:type="auto"/>
            <w:hideMark/>
          </w:tcPr>
          <w:p w14:paraId="4F55D416" w14:textId="77777777" w:rsidR="00C205DD" w:rsidRPr="00C205DD" w:rsidRDefault="00C205DD" w:rsidP="00C205DD">
            <w:pPr>
              <w:spacing w:after="160"/>
              <w:jc w:val="left"/>
            </w:pPr>
          </w:p>
        </w:tc>
        <w:tc>
          <w:tcPr>
            <w:tcW w:w="0" w:type="auto"/>
            <w:hideMark/>
          </w:tcPr>
          <w:p w14:paraId="2AB638D2" w14:textId="77777777" w:rsidR="00C205DD" w:rsidRPr="00C205DD" w:rsidRDefault="00C205DD" w:rsidP="00C205DD">
            <w:pPr>
              <w:spacing w:after="160"/>
              <w:jc w:val="left"/>
            </w:pPr>
            <w:r w:rsidRPr="00C205DD">
              <w:t>No fast reflex/time-limited challenges</w:t>
            </w:r>
          </w:p>
        </w:tc>
        <w:tc>
          <w:tcPr>
            <w:tcW w:w="0" w:type="auto"/>
            <w:hideMark/>
          </w:tcPr>
          <w:p w14:paraId="2BAE8830" w14:textId="77777777" w:rsidR="00C205DD" w:rsidRPr="00C205DD" w:rsidRDefault="00C205DD" w:rsidP="00C205DD">
            <w:pPr>
              <w:spacing w:after="160"/>
              <w:jc w:val="left"/>
            </w:pPr>
            <w:r w:rsidRPr="00C205DD">
              <w:rPr>
                <w:b/>
                <w:bCs/>
              </w:rPr>
              <w:t>Should Have</w:t>
            </w:r>
          </w:p>
        </w:tc>
        <w:tc>
          <w:tcPr>
            <w:tcW w:w="0" w:type="auto"/>
            <w:hideMark/>
          </w:tcPr>
          <w:p w14:paraId="61AB603E" w14:textId="77777777" w:rsidR="00C205DD" w:rsidRPr="00C205DD" w:rsidRDefault="00C205DD" w:rsidP="00C205DD">
            <w:pPr>
              <w:spacing w:after="160"/>
              <w:jc w:val="left"/>
            </w:pPr>
            <w:r w:rsidRPr="00C205DD">
              <w:t>Enhances enjoyment but is not essential to play.</w:t>
            </w:r>
          </w:p>
        </w:tc>
      </w:tr>
      <w:tr w:rsidR="00C205DD" w:rsidRPr="00C205DD" w14:paraId="5C8752F2" w14:textId="77777777" w:rsidTr="00C205DD">
        <w:tc>
          <w:tcPr>
            <w:tcW w:w="0" w:type="auto"/>
            <w:hideMark/>
          </w:tcPr>
          <w:p w14:paraId="14A96A65" w14:textId="77777777" w:rsidR="00C205DD" w:rsidRPr="00C205DD" w:rsidRDefault="00C205DD" w:rsidP="00C205DD">
            <w:pPr>
              <w:spacing w:after="160"/>
              <w:jc w:val="left"/>
            </w:pPr>
            <w:r w:rsidRPr="00C205DD">
              <w:rPr>
                <w:b/>
                <w:bCs/>
              </w:rPr>
              <w:t>Persona 4 – Daniel (International Student)</w:t>
            </w:r>
          </w:p>
        </w:tc>
        <w:tc>
          <w:tcPr>
            <w:tcW w:w="0" w:type="auto"/>
            <w:hideMark/>
          </w:tcPr>
          <w:p w14:paraId="4263607C" w14:textId="77777777" w:rsidR="00C205DD" w:rsidRPr="00C205DD" w:rsidRDefault="00C205DD" w:rsidP="00C205DD">
            <w:pPr>
              <w:spacing w:after="160"/>
              <w:jc w:val="left"/>
            </w:pPr>
            <w:r w:rsidRPr="00C205DD">
              <w:t>Simplified English / multilingual interface</w:t>
            </w:r>
          </w:p>
        </w:tc>
        <w:tc>
          <w:tcPr>
            <w:tcW w:w="0" w:type="auto"/>
            <w:hideMark/>
          </w:tcPr>
          <w:p w14:paraId="79794CEF" w14:textId="77777777" w:rsidR="00C205DD" w:rsidRPr="00C205DD" w:rsidRDefault="00C205DD" w:rsidP="00C205DD">
            <w:pPr>
              <w:spacing w:after="160"/>
              <w:jc w:val="left"/>
            </w:pPr>
            <w:r w:rsidRPr="00C205DD">
              <w:rPr>
                <w:b/>
                <w:bCs/>
              </w:rPr>
              <w:t>Must Have</w:t>
            </w:r>
          </w:p>
        </w:tc>
        <w:tc>
          <w:tcPr>
            <w:tcW w:w="0" w:type="auto"/>
            <w:hideMark/>
          </w:tcPr>
          <w:p w14:paraId="3D896F80" w14:textId="77777777" w:rsidR="00C205DD" w:rsidRPr="00C205DD" w:rsidRDefault="00C205DD" w:rsidP="00C205DD">
            <w:pPr>
              <w:spacing w:after="160"/>
              <w:jc w:val="left"/>
            </w:pPr>
            <w:r w:rsidRPr="00C205DD">
              <w:t>Crucial for non-native speakers to understand the game clearly.</w:t>
            </w:r>
          </w:p>
        </w:tc>
      </w:tr>
      <w:tr w:rsidR="00C205DD" w:rsidRPr="00C205DD" w14:paraId="6D242306" w14:textId="77777777" w:rsidTr="00C205DD">
        <w:tc>
          <w:tcPr>
            <w:tcW w:w="0" w:type="auto"/>
            <w:hideMark/>
          </w:tcPr>
          <w:p w14:paraId="4E85F8C3" w14:textId="77777777" w:rsidR="00C205DD" w:rsidRPr="00C205DD" w:rsidRDefault="00C205DD" w:rsidP="00C205DD">
            <w:pPr>
              <w:spacing w:after="160"/>
              <w:jc w:val="left"/>
            </w:pPr>
          </w:p>
        </w:tc>
        <w:tc>
          <w:tcPr>
            <w:tcW w:w="0" w:type="auto"/>
            <w:hideMark/>
          </w:tcPr>
          <w:p w14:paraId="04A52B6F" w14:textId="77777777" w:rsidR="00C205DD" w:rsidRPr="00C205DD" w:rsidRDefault="00C205DD" w:rsidP="00C205DD">
            <w:pPr>
              <w:spacing w:after="160"/>
              <w:jc w:val="left"/>
            </w:pPr>
            <w:r w:rsidRPr="00C205DD">
              <w:t>Easy multiplayer connection and chat</w:t>
            </w:r>
          </w:p>
        </w:tc>
        <w:tc>
          <w:tcPr>
            <w:tcW w:w="0" w:type="auto"/>
            <w:hideMark/>
          </w:tcPr>
          <w:p w14:paraId="4F7FE597" w14:textId="77777777" w:rsidR="00C205DD" w:rsidRPr="00C205DD" w:rsidRDefault="00C205DD" w:rsidP="00C205DD">
            <w:pPr>
              <w:spacing w:after="160"/>
              <w:jc w:val="left"/>
            </w:pPr>
            <w:r w:rsidRPr="00C205DD">
              <w:rPr>
                <w:b/>
                <w:bCs/>
              </w:rPr>
              <w:t>Must Have</w:t>
            </w:r>
          </w:p>
        </w:tc>
        <w:tc>
          <w:tcPr>
            <w:tcW w:w="0" w:type="auto"/>
            <w:hideMark/>
          </w:tcPr>
          <w:p w14:paraId="7897A865" w14:textId="77777777" w:rsidR="00C205DD" w:rsidRPr="00C205DD" w:rsidRDefault="00C205DD" w:rsidP="00C205DD">
            <w:pPr>
              <w:spacing w:after="160"/>
              <w:jc w:val="left"/>
            </w:pPr>
            <w:r w:rsidRPr="00C205DD">
              <w:t>Core gameplay feature for Daniel’s preferred game mode.</w:t>
            </w:r>
          </w:p>
        </w:tc>
      </w:tr>
      <w:tr w:rsidR="00C205DD" w:rsidRPr="00C205DD" w14:paraId="22A02484" w14:textId="77777777" w:rsidTr="00C205DD">
        <w:tc>
          <w:tcPr>
            <w:tcW w:w="0" w:type="auto"/>
            <w:hideMark/>
          </w:tcPr>
          <w:p w14:paraId="1E609298" w14:textId="77777777" w:rsidR="00C205DD" w:rsidRPr="00C205DD" w:rsidRDefault="00C205DD" w:rsidP="00C205DD">
            <w:pPr>
              <w:spacing w:after="160"/>
              <w:jc w:val="left"/>
            </w:pPr>
          </w:p>
        </w:tc>
        <w:tc>
          <w:tcPr>
            <w:tcW w:w="0" w:type="auto"/>
            <w:hideMark/>
          </w:tcPr>
          <w:p w14:paraId="79E49CF8" w14:textId="77777777" w:rsidR="00C205DD" w:rsidRPr="00C205DD" w:rsidRDefault="00C205DD" w:rsidP="00C205DD">
            <w:pPr>
              <w:spacing w:after="160"/>
              <w:jc w:val="left"/>
            </w:pPr>
            <w:r w:rsidRPr="00C205DD">
              <w:t>Icon-based instructions</w:t>
            </w:r>
          </w:p>
        </w:tc>
        <w:tc>
          <w:tcPr>
            <w:tcW w:w="0" w:type="auto"/>
            <w:hideMark/>
          </w:tcPr>
          <w:p w14:paraId="5266C86F" w14:textId="77777777" w:rsidR="00C205DD" w:rsidRPr="00C205DD" w:rsidRDefault="00C205DD" w:rsidP="00C205DD">
            <w:pPr>
              <w:spacing w:after="160"/>
              <w:jc w:val="left"/>
            </w:pPr>
            <w:r w:rsidRPr="00C205DD">
              <w:rPr>
                <w:b/>
                <w:bCs/>
              </w:rPr>
              <w:t>Should Have</w:t>
            </w:r>
          </w:p>
        </w:tc>
        <w:tc>
          <w:tcPr>
            <w:tcW w:w="0" w:type="auto"/>
            <w:hideMark/>
          </w:tcPr>
          <w:p w14:paraId="4C242B5B" w14:textId="77777777" w:rsidR="00C205DD" w:rsidRPr="00C205DD" w:rsidRDefault="00C205DD" w:rsidP="00C205DD">
            <w:pPr>
              <w:spacing w:after="160"/>
              <w:jc w:val="left"/>
            </w:pPr>
            <w:r w:rsidRPr="00C205DD">
              <w:t>Enhances comprehension but not strictly required.</w:t>
            </w:r>
          </w:p>
        </w:tc>
      </w:tr>
      <w:tr w:rsidR="00C205DD" w:rsidRPr="00C205DD" w14:paraId="6256BF2C" w14:textId="77777777" w:rsidTr="00C205DD">
        <w:tc>
          <w:tcPr>
            <w:tcW w:w="0" w:type="auto"/>
            <w:hideMark/>
          </w:tcPr>
          <w:p w14:paraId="74A5A95A" w14:textId="77777777" w:rsidR="00C205DD" w:rsidRPr="00C205DD" w:rsidRDefault="00C205DD" w:rsidP="00C205DD">
            <w:pPr>
              <w:spacing w:after="160"/>
              <w:jc w:val="left"/>
            </w:pPr>
          </w:p>
        </w:tc>
        <w:tc>
          <w:tcPr>
            <w:tcW w:w="0" w:type="auto"/>
            <w:hideMark/>
          </w:tcPr>
          <w:p w14:paraId="125ED3E4" w14:textId="77777777" w:rsidR="00C205DD" w:rsidRPr="00C205DD" w:rsidRDefault="00C205DD" w:rsidP="00C205DD">
            <w:pPr>
              <w:spacing w:after="160"/>
              <w:jc w:val="left"/>
            </w:pPr>
            <w:r w:rsidRPr="00C205DD">
              <w:t>Avoid text-heavy tutorials</w:t>
            </w:r>
          </w:p>
        </w:tc>
        <w:tc>
          <w:tcPr>
            <w:tcW w:w="0" w:type="auto"/>
            <w:hideMark/>
          </w:tcPr>
          <w:p w14:paraId="5AF37E69" w14:textId="77777777" w:rsidR="00C205DD" w:rsidRPr="00C205DD" w:rsidRDefault="00C205DD" w:rsidP="00C205DD">
            <w:pPr>
              <w:spacing w:after="160"/>
              <w:jc w:val="left"/>
            </w:pPr>
            <w:r w:rsidRPr="00C205DD">
              <w:rPr>
                <w:b/>
                <w:bCs/>
              </w:rPr>
              <w:t>Should Have</w:t>
            </w:r>
          </w:p>
        </w:tc>
        <w:tc>
          <w:tcPr>
            <w:tcW w:w="0" w:type="auto"/>
            <w:hideMark/>
          </w:tcPr>
          <w:p w14:paraId="4A455EE8" w14:textId="77777777" w:rsidR="00C205DD" w:rsidRPr="00C205DD" w:rsidRDefault="00C205DD" w:rsidP="00C205DD">
            <w:pPr>
              <w:spacing w:after="160"/>
              <w:jc w:val="left"/>
            </w:pPr>
            <w:r w:rsidRPr="00C205DD">
              <w:t>Improves accessibility but not core functionality.</w:t>
            </w:r>
          </w:p>
        </w:tc>
      </w:tr>
    </w:tbl>
    <w:p w14:paraId="33D5404E" w14:textId="77777777" w:rsidR="00EF45E4" w:rsidRDefault="00EF45E4" w:rsidP="00EF45E4">
      <w:pPr>
        <w:spacing w:line="259" w:lineRule="auto"/>
        <w:jc w:val="left"/>
      </w:pPr>
    </w:p>
    <w:sectPr w:rsidR="00EF45E4" w:rsidSect="0016061C">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D3DBB" w14:textId="77777777" w:rsidR="00F101A3" w:rsidRDefault="00F101A3" w:rsidP="0016061C">
      <w:pPr>
        <w:spacing w:after="0" w:line="240" w:lineRule="auto"/>
      </w:pPr>
      <w:r>
        <w:separator/>
      </w:r>
    </w:p>
  </w:endnote>
  <w:endnote w:type="continuationSeparator" w:id="0">
    <w:p w14:paraId="12EE3B13" w14:textId="77777777" w:rsidR="00F101A3" w:rsidRDefault="00F101A3" w:rsidP="00160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8383838"/>
      <w:docPartObj>
        <w:docPartGallery w:val="Page Numbers (Bottom of Page)"/>
        <w:docPartUnique/>
      </w:docPartObj>
    </w:sdtPr>
    <w:sdtEndPr>
      <w:rPr>
        <w:noProof/>
      </w:rPr>
    </w:sdtEndPr>
    <w:sdtContent>
      <w:p w14:paraId="0309CB85" w14:textId="24CF6816" w:rsidR="0016061C" w:rsidRDefault="001606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17555A" w14:textId="77777777" w:rsidR="0016061C" w:rsidRDefault="00160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34D28" w14:textId="77777777" w:rsidR="00F101A3" w:rsidRDefault="00F101A3" w:rsidP="0016061C">
      <w:pPr>
        <w:spacing w:after="0" w:line="240" w:lineRule="auto"/>
      </w:pPr>
      <w:r>
        <w:separator/>
      </w:r>
    </w:p>
  </w:footnote>
  <w:footnote w:type="continuationSeparator" w:id="0">
    <w:p w14:paraId="19A8D9F9" w14:textId="77777777" w:rsidR="00F101A3" w:rsidRDefault="00F101A3" w:rsidP="00160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B10C4"/>
    <w:multiLevelType w:val="hybridMultilevel"/>
    <w:tmpl w:val="A3266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C25A52"/>
    <w:multiLevelType w:val="hybridMultilevel"/>
    <w:tmpl w:val="73AE4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934647"/>
    <w:multiLevelType w:val="multilevel"/>
    <w:tmpl w:val="C0B2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32DE9"/>
    <w:multiLevelType w:val="multilevel"/>
    <w:tmpl w:val="DBC82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1279D"/>
    <w:multiLevelType w:val="multilevel"/>
    <w:tmpl w:val="BDAE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0F7D27"/>
    <w:multiLevelType w:val="hybridMultilevel"/>
    <w:tmpl w:val="0810B5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0BB439E"/>
    <w:multiLevelType w:val="multilevel"/>
    <w:tmpl w:val="6B225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9502824">
    <w:abstractNumId w:val="3"/>
  </w:num>
  <w:num w:numId="2" w16cid:durableId="591399766">
    <w:abstractNumId w:val="4"/>
  </w:num>
  <w:num w:numId="3" w16cid:durableId="1742829517">
    <w:abstractNumId w:val="2"/>
  </w:num>
  <w:num w:numId="4" w16cid:durableId="2075352903">
    <w:abstractNumId w:val="0"/>
  </w:num>
  <w:num w:numId="5" w16cid:durableId="740519826">
    <w:abstractNumId w:val="1"/>
  </w:num>
  <w:num w:numId="6" w16cid:durableId="1012800036">
    <w:abstractNumId w:val="6"/>
  </w:num>
  <w:num w:numId="7" w16cid:durableId="6366407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2B"/>
    <w:rsid w:val="00057E28"/>
    <w:rsid w:val="000B715E"/>
    <w:rsid w:val="000D6459"/>
    <w:rsid w:val="00120551"/>
    <w:rsid w:val="001228C2"/>
    <w:rsid w:val="00131398"/>
    <w:rsid w:val="0013404B"/>
    <w:rsid w:val="0013524F"/>
    <w:rsid w:val="0016061C"/>
    <w:rsid w:val="001C1106"/>
    <w:rsid w:val="001C1D88"/>
    <w:rsid w:val="001C37E7"/>
    <w:rsid w:val="001D3DDE"/>
    <w:rsid w:val="001F1E61"/>
    <w:rsid w:val="00201870"/>
    <w:rsid w:val="00203A3D"/>
    <w:rsid w:val="00227D3F"/>
    <w:rsid w:val="00254946"/>
    <w:rsid w:val="002B70D8"/>
    <w:rsid w:val="003A2627"/>
    <w:rsid w:val="003C0D88"/>
    <w:rsid w:val="003F596B"/>
    <w:rsid w:val="00406A31"/>
    <w:rsid w:val="00413369"/>
    <w:rsid w:val="00425F00"/>
    <w:rsid w:val="00453EAB"/>
    <w:rsid w:val="00483D08"/>
    <w:rsid w:val="004E5DCF"/>
    <w:rsid w:val="00502996"/>
    <w:rsid w:val="00514387"/>
    <w:rsid w:val="005B203F"/>
    <w:rsid w:val="005B2B0C"/>
    <w:rsid w:val="005B5DAF"/>
    <w:rsid w:val="005D206D"/>
    <w:rsid w:val="00605335"/>
    <w:rsid w:val="00607138"/>
    <w:rsid w:val="00631C44"/>
    <w:rsid w:val="006360CA"/>
    <w:rsid w:val="00640896"/>
    <w:rsid w:val="00641AD3"/>
    <w:rsid w:val="00685653"/>
    <w:rsid w:val="00695C1C"/>
    <w:rsid w:val="006B624E"/>
    <w:rsid w:val="006E2480"/>
    <w:rsid w:val="006E73E3"/>
    <w:rsid w:val="006F251E"/>
    <w:rsid w:val="00736979"/>
    <w:rsid w:val="00754564"/>
    <w:rsid w:val="007D3442"/>
    <w:rsid w:val="007E2F88"/>
    <w:rsid w:val="008347E8"/>
    <w:rsid w:val="00861134"/>
    <w:rsid w:val="008757F2"/>
    <w:rsid w:val="008B5707"/>
    <w:rsid w:val="008B6B8A"/>
    <w:rsid w:val="008D56A2"/>
    <w:rsid w:val="008F78C6"/>
    <w:rsid w:val="009439C0"/>
    <w:rsid w:val="009439FD"/>
    <w:rsid w:val="009A7DA6"/>
    <w:rsid w:val="009E6E96"/>
    <w:rsid w:val="00A504FD"/>
    <w:rsid w:val="00A55651"/>
    <w:rsid w:val="00AA7882"/>
    <w:rsid w:val="00AB0602"/>
    <w:rsid w:val="00AE703A"/>
    <w:rsid w:val="00B557D5"/>
    <w:rsid w:val="00B609E1"/>
    <w:rsid w:val="00B72731"/>
    <w:rsid w:val="00BF6E51"/>
    <w:rsid w:val="00C0586C"/>
    <w:rsid w:val="00C205DD"/>
    <w:rsid w:val="00C338DC"/>
    <w:rsid w:val="00C52319"/>
    <w:rsid w:val="00C93B7B"/>
    <w:rsid w:val="00C94A26"/>
    <w:rsid w:val="00C94E00"/>
    <w:rsid w:val="00CD75AC"/>
    <w:rsid w:val="00CE6CA6"/>
    <w:rsid w:val="00D61EE8"/>
    <w:rsid w:val="00D62190"/>
    <w:rsid w:val="00D6777F"/>
    <w:rsid w:val="00D75754"/>
    <w:rsid w:val="00DC7C4C"/>
    <w:rsid w:val="00DD4CBA"/>
    <w:rsid w:val="00E27E66"/>
    <w:rsid w:val="00E439CD"/>
    <w:rsid w:val="00E52916"/>
    <w:rsid w:val="00E71154"/>
    <w:rsid w:val="00E875EF"/>
    <w:rsid w:val="00EE0B2B"/>
    <w:rsid w:val="00EE277B"/>
    <w:rsid w:val="00EF45E4"/>
    <w:rsid w:val="00F101A3"/>
    <w:rsid w:val="00F135C5"/>
    <w:rsid w:val="00F20306"/>
    <w:rsid w:val="00FA50F3"/>
    <w:rsid w:val="00FB602F"/>
    <w:rsid w:val="00FC0B78"/>
  </w:rsids>
  <m:mathPr>
    <m:mathFont m:val="Cambria Math"/>
    <m:brkBin m:val="before"/>
    <m:brkBinSub m:val="--"/>
    <m:smallFrac m:val="0"/>
    <m:dispDef/>
    <m:lMargin m:val="0"/>
    <m:rMargin m:val="0"/>
    <m:defJc m:val="centerGroup"/>
    <m:wrapIndent m:val="1440"/>
    <m:intLim m:val="subSup"/>
    <m:naryLim m:val="undOvr"/>
  </m:mathPr>
  <w:themeFontLang w:val="en-IN" w:eastAsia="ja-JP"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29F468"/>
  <w15:chartTrackingRefBased/>
  <w15:docId w15:val="{FEF591CA-7879-45E1-8FE6-7ADAAE11D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DD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83D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1C37E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C1D88"/>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E0B2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0B2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E0B2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0B2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0B2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0B2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D0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1C37E7"/>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1C37E7"/>
    <w:pP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1C37E7"/>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rsid w:val="001C1D88"/>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EE0B2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E0B2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E0B2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E0B2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E0B2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E0B2B"/>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EE0B2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B2B"/>
    <w:pPr>
      <w:spacing w:before="160"/>
      <w:jc w:val="center"/>
    </w:pPr>
    <w:rPr>
      <w:i/>
      <w:iCs/>
      <w:color w:val="404040" w:themeColor="text1" w:themeTint="BF"/>
    </w:rPr>
  </w:style>
  <w:style w:type="character" w:customStyle="1" w:styleId="QuoteChar">
    <w:name w:val="Quote Char"/>
    <w:basedOn w:val="DefaultParagraphFont"/>
    <w:link w:val="Quote"/>
    <w:uiPriority w:val="29"/>
    <w:rsid w:val="00EE0B2B"/>
    <w:rPr>
      <w:rFonts w:ascii="Times New Roman" w:hAnsi="Times New Roman"/>
      <w:i/>
      <w:iCs/>
      <w:color w:val="404040" w:themeColor="text1" w:themeTint="BF"/>
      <w:sz w:val="24"/>
    </w:rPr>
  </w:style>
  <w:style w:type="paragraph" w:styleId="ListParagraph">
    <w:name w:val="List Paragraph"/>
    <w:basedOn w:val="Normal"/>
    <w:uiPriority w:val="34"/>
    <w:qFormat/>
    <w:rsid w:val="00EE0B2B"/>
    <w:pPr>
      <w:ind w:left="720"/>
      <w:contextualSpacing/>
    </w:pPr>
  </w:style>
  <w:style w:type="character" w:styleId="IntenseEmphasis">
    <w:name w:val="Intense Emphasis"/>
    <w:basedOn w:val="DefaultParagraphFont"/>
    <w:uiPriority w:val="21"/>
    <w:qFormat/>
    <w:rsid w:val="00EE0B2B"/>
    <w:rPr>
      <w:i/>
      <w:iCs/>
      <w:color w:val="2F5496" w:themeColor="accent1" w:themeShade="BF"/>
    </w:rPr>
  </w:style>
  <w:style w:type="paragraph" w:styleId="IntenseQuote">
    <w:name w:val="Intense Quote"/>
    <w:basedOn w:val="Normal"/>
    <w:next w:val="Normal"/>
    <w:link w:val="IntenseQuoteChar"/>
    <w:uiPriority w:val="30"/>
    <w:qFormat/>
    <w:rsid w:val="00EE0B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0B2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E0B2B"/>
    <w:rPr>
      <w:b/>
      <w:bCs/>
      <w:smallCaps/>
      <w:color w:val="2F5496" w:themeColor="accent1" w:themeShade="BF"/>
      <w:spacing w:val="5"/>
    </w:rPr>
  </w:style>
  <w:style w:type="character" w:styleId="Hyperlink">
    <w:name w:val="Hyperlink"/>
    <w:basedOn w:val="DefaultParagraphFont"/>
    <w:uiPriority w:val="99"/>
    <w:unhideWhenUsed/>
    <w:rsid w:val="00EF45E4"/>
    <w:rPr>
      <w:color w:val="0563C1" w:themeColor="hyperlink"/>
      <w:u w:val="single"/>
    </w:rPr>
  </w:style>
  <w:style w:type="paragraph" w:styleId="TOCHeading">
    <w:name w:val="TOC Heading"/>
    <w:basedOn w:val="Heading1"/>
    <w:next w:val="Normal"/>
    <w:uiPriority w:val="39"/>
    <w:unhideWhenUsed/>
    <w:qFormat/>
    <w:rsid w:val="0013404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3404B"/>
    <w:pPr>
      <w:spacing w:after="100"/>
    </w:pPr>
  </w:style>
  <w:style w:type="paragraph" w:styleId="Caption">
    <w:name w:val="caption"/>
    <w:basedOn w:val="Normal"/>
    <w:next w:val="Normal"/>
    <w:uiPriority w:val="35"/>
    <w:unhideWhenUsed/>
    <w:qFormat/>
    <w:rsid w:val="00C0586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5AC"/>
    <w:pPr>
      <w:spacing w:after="0"/>
    </w:pPr>
  </w:style>
  <w:style w:type="paragraph" w:styleId="Header">
    <w:name w:val="header"/>
    <w:basedOn w:val="Normal"/>
    <w:link w:val="HeaderChar"/>
    <w:uiPriority w:val="99"/>
    <w:unhideWhenUsed/>
    <w:rsid w:val="00160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61C"/>
    <w:rPr>
      <w:rFonts w:ascii="Times New Roman" w:hAnsi="Times New Roman"/>
      <w:sz w:val="24"/>
    </w:rPr>
  </w:style>
  <w:style w:type="paragraph" w:styleId="Footer">
    <w:name w:val="footer"/>
    <w:basedOn w:val="Normal"/>
    <w:link w:val="FooterChar"/>
    <w:uiPriority w:val="99"/>
    <w:unhideWhenUsed/>
    <w:rsid w:val="00160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61C"/>
    <w:rPr>
      <w:rFonts w:ascii="Times New Roman" w:hAnsi="Times New Roman"/>
      <w:sz w:val="24"/>
    </w:rPr>
  </w:style>
  <w:style w:type="table" w:styleId="TableGrid">
    <w:name w:val="Table Grid"/>
    <w:basedOn w:val="TableNormal"/>
    <w:uiPriority w:val="39"/>
    <w:rsid w:val="00C205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34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sciencedirect.com/science/article/pii/S2451958825000326" TargetMode="External"/><Relationship Id="rId21" Type="http://schemas.openxmlformats.org/officeDocument/2006/relationships/image" Target="media/image13.png"/><Relationship Id="rId34" Type="http://schemas.openxmlformats.org/officeDocument/2006/relationships/hyperlink" Target="https://qemsjournal.org/index.php/jinav/article/download/2257/1532"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researchgate.net/profile/Mohamed-Benaida-2/publication/367019339_Developing_and_extending_usability_heuristics_evaluation_for_user_interface_design_via_AHP/links/643299a3609c170a1304c726/Developing-and-extending-usability-heuristics-evaluation-for-user-interface-design-via-AHP.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diva-portal.org/smash/get/diva2:1900456/FULLTEXT02" TargetMode="External"/><Relationship Id="rId37" Type="http://schemas.openxmlformats.org/officeDocument/2006/relationships/hyperlink" Target="https://www.mdpi.com/2073-431X/13/9/222" TargetMode="External"/><Relationship Id="rId40" Type="http://schemas.openxmlformats.org/officeDocument/2006/relationships/hyperlink" Target="https://arxiv.org/pdf/2405.08313"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link.springer.com/content/pdf/10.1007/s40520-025-03157-7.pdf" TargetMode="External"/><Relationship Id="rId36" Type="http://schemas.openxmlformats.org/officeDocument/2006/relationships/hyperlink" Target="https://papers.ssrn.com/sol3/Delivery.cfm?abstractid=4726288"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journals.sagepub.com/doi/pdf/10.1177/2055207624125353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researchgate.net/profile/Sara-Ibrahim-39/publication/381662201_Universal_and_Inclusive_Design_in_Public_Open_Spaces_for_Wellbeing-Oriented_Cities_Design_Strategies_for_the_Case_of_Alexandria_Public_Beach/links/667ab358d21e220d89d29649/Universal-and-Inclusive-Design-in-Public-Open-Spaces-for-Wellbeing-Oriented-Cities-Design-Strategies-for-the-Case-of-Alexandria-Public-Beach.pdf" TargetMode="External"/><Relationship Id="rId30" Type="http://schemas.openxmlformats.org/officeDocument/2006/relationships/hyperlink" Target="https://journals.sagepub.com/doi/pdf/10.1177/20556683251316307" TargetMode="External"/><Relationship Id="rId35" Type="http://schemas.openxmlformats.org/officeDocument/2006/relationships/hyperlink" Target="https://www.sciencedirect.com/science/article/pii/S1877050920319244/pdf?md5=8354e442460bf872c9aca2685d585ca3&amp;pid=1-s2.0-S1877050920319244-main.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link.springer.com/content/pdf/10.1186/s12911-020-1033-3.pdf" TargetMode="External"/><Relationship Id="rId38" Type="http://schemas.openxmlformats.org/officeDocument/2006/relationships/hyperlink" Target="https://www.sciencedirect.com/science/article/pii/S10715819240006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DD138-A210-4685-90E4-46E13F14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30</Pages>
  <Words>4673</Words>
  <Characters>26638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Slick Sloth</cp:lastModifiedBy>
  <cp:revision>93</cp:revision>
  <dcterms:created xsi:type="dcterms:W3CDTF">2025-10-07T12:25:00Z</dcterms:created>
  <dcterms:modified xsi:type="dcterms:W3CDTF">2025-10-30T17:27:00Z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8f66d575-14a8-4423-b2bf-6d843643929d</vt:lpwstr>
  </property>
</Properties>
</file>