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51302990"/>
        <w:docPartObj>
          <w:docPartGallery w:val="Cover Pages"/>
          <w:docPartUnique/>
        </w:docPartObj>
      </w:sdtPr>
      <w:sdtEndPr>
        <w:rPr>
          <w:noProof/>
        </w:rPr>
      </w:sdtEndPr>
      <w:sdtContent>
        <w:p w14:paraId="30BC69D3" w14:textId="5BA5231A" w:rsidR="006D3F25" w:rsidRDefault="006D3F25">
          <w:r>
            <w:rPr>
              <w:noProof/>
            </w:rPr>
            <mc:AlternateContent>
              <mc:Choice Requires="wpg">
                <w:drawing>
                  <wp:anchor distT="0" distB="0" distL="114300" distR="114300" simplePos="0" relativeHeight="251662336" behindDoc="0" locked="0" layoutInCell="1" allowOverlap="1" wp14:anchorId="47347FBF" wp14:editId="44159B4A">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8"/>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05529BC" id="Group 8"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27D6560E" wp14:editId="77F11D06">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1"/>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D9B915" w14:textId="5CB77E3B" w:rsidR="006D3F25" w:rsidRDefault="00BA68D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D3F25">
                                      <w:rPr>
                                        <w:caps/>
                                        <w:color w:val="4472C4" w:themeColor="accent1"/>
                                        <w:sz w:val="64"/>
                                        <w:szCs w:val="64"/>
                                      </w:rPr>
                                      <w:t>Evaluating how policing models support evidence- based policing</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019E4B53" w14:textId="7122A0EB" w:rsidR="006D3F25" w:rsidRDefault="006D3F25">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27D6560E" id="_x0000_t202" coordsize="21600,21600" o:spt="202" path="m,l,21600r21600,l21600,xe">
                    <v:stroke joinstyle="miter"/>
                    <v:path gradientshapeok="t" o:connecttype="rect"/>
                  </v:shapetype>
                  <v:shape id="Text Box 11"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" filled="f" stroked="f" strokeweight=".5pt">
                    <v:textbox inset="126pt,0,54pt,0">
                      <w:txbxContent>
                        <w:p w14:paraId="7ED9B915" w14:textId="5CB77E3B" w:rsidR="006D3F25"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D3F25">
                                <w:rPr>
                                  <w:caps/>
                                  <w:color w:val="4472C4" w:themeColor="accent1"/>
                                  <w:sz w:val="64"/>
                                  <w:szCs w:val="64"/>
                                </w:rPr>
                                <w:t>Evaluating how policing models support evidence- based policing</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019E4B53" w14:textId="7122A0EB" w:rsidR="006D3F25" w:rsidRDefault="006D3F25">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130AB5D9" w14:textId="69408F62" w:rsidR="00D00A15" w:rsidRDefault="0030356F" w:rsidP="006D3F25">
          <w:pPr>
            <w:rPr>
              <w:noProof/>
            </w:rPr>
          </w:pPr>
          <w:r>
            <w:rPr>
              <w:noProof/>
            </w:rPr>
            <mc:AlternateContent>
              <mc:Choice Requires="wps">
                <w:drawing>
                  <wp:anchor distT="0" distB="0" distL="114300" distR="114300" simplePos="0" relativeHeight="251660288" behindDoc="0" locked="0" layoutInCell="1" allowOverlap="1" wp14:anchorId="0BF34066" wp14:editId="1E62C431">
                    <wp:simplePos x="0" y="0"/>
                    <wp:positionH relativeFrom="page">
                      <wp:posOffset>227965</wp:posOffset>
                    </wp:positionH>
                    <wp:positionV relativeFrom="page">
                      <wp:posOffset>8227695</wp:posOffset>
                    </wp:positionV>
                    <wp:extent cx="7315200" cy="925200"/>
                    <wp:effectExtent l="0" t="0" r="0" b="1905"/>
                    <wp:wrapSquare wrapText="bothSides"/>
                    <wp:docPr id="152" name="Text Box 9"/>
                    <wp:cNvGraphicFramePr/>
                    <a:graphic xmlns:a="http://schemas.openxmlformats.org/drawingml/2006/main">
                      <a:graphicData uri="http://schemas.microsoft.com/office/word/2010/wordprocessingShape">
                        <wps:wsp>
                          <wps:cNvSpPr txBox="1"/>
                          <wps:spPr>
                            <a:xfrm>
                              <a:off x="0" y="0"/>
                              <a:ext cx="7315200" cy="92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A269A86" w14:textId="5BCE5018" w:rsidR="006D3F25" w:rsidRDefault="006D3F25">
                                    <w:pPr>
                                      <w:pStyle w:val="NoSpacing"/>
                                      <w:jc w:val="right"/>
                                      <w:rPr>
                                        <w:color w:val="595959" w:themeColor="text1" w:themeTint="A6"/>
                                        <w:sz w:val="28"/>
                                        <w:szCs w:val="28"/>
                                      </w:rPr>
                                    </w:pPr>
                                    <w:r>
                                      <w:rPr>
                                        <w:color w:val="595959" w:themeColor="text1" w:themeTint="A6"/>
                                        <w:sz w:val="28"/>
                                        <w:szCs w:val="28"/>
                                      </w:rPr>
                                      <w:t>Harvey Richards (2204954)</w:t>
                                    </w:r>
                                  </w:p>
                                </w:sdtContent>
                              </w:sdt>
                              <w:p w14:paraId="3602FB7E" w14:textId="09EDE089" w:rsidR="006D3F25" w:rsidRDefault="00BA68D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30356F">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0BF34066" id="Text Box 9" o:spid="_x0000_s1027" type="#_x0000_t202" style="position:absolute;margin-left:17.95pt;margin-top:647.85pt;width:8in;height:72.85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A269A86" w14:textId="5BCE5018" w:rsidR="006D3F25" w:rsidRDefault="006D3F25">
                              <w:pPr>
                                <w:pStyle w:val="NoSpacing"/>
                                <w:jc w:val="right"/>
                                <w:rPr>
                                  <w:color w:val="595959" w:themeColor="text1" w:themeTint="A6"/>
                                  <w:sz w:val="28"/>
                                  <w:szCs w:val="28"/>
                                </w:rPr>
                              </w:pPr>
                              <w:r>
                                <w:rPr>
                                  <w:color w:val="595959" w:themeColor="text1" w:themeTint="A6"/>
                                  <w:sz w:val="28"/>
                                  <w:szCs w:val="28"/>
                                </w:rPr>
                                <w:t>Harvey Richards (2204954)</w:t>
                              </w:r>
                            </w:p>
                          </w:sdtContent>
                        </w:sdt>
                        <w:p w14:paraId="3602FB7E" w14:textId="09EDE089" w:rsidR="006D3F25"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30356F">
                                <w:rPr>
                                  <w:color w:val="595959" w:themeColor="text1" w:themeTint="A6"/>
                                  <w:sz w:val="18"/>
                                  <w:szCs w:val="18"/>
                                </w:rPr>
                                <w:t xml:space="preserve">     </w:t>
                              </w:r>
                            </w:sdtContent>
                          </w:sdt>
                        </w:p>
                      </w:txbxContent>
                    </v:textbox>
                    <w10:wrap type="square" anchorx="page" anchory="page"/>
                  </v:shape>
                </w:pict>
              </mc:Fallback>
            </mc:AlternateContent>
          </w:r>
          <w:r w:rsidR="006D3F25">
            <w:rPr>
              <w:noProof/>
            </w:rPr>
            <w:br w:type="page"/>
          </w:r>
        </w:p>
        <w:p w14:paraId="37165CC1" w14:textId="718B961C" w:rsidR="001C770B" w:rsidRDefault="00BA68D6" w:rsidP="006D3F25">
          <w:pPr>
            <w:rPr>
              <w:noProof/>
            </w:rPr>
          </w:pPr>
        </w:p>
      </w:sdtContent>
    </w:sdt>
    <w:p w14:paraId="0DCDD506" w14:textId="27162C88" w:rsidR="00447C5F" w:rsidRPr="00A75D43" w:rsidRDefault="009A598A" w:rsidP="006D3F25">
      <w:pPr>
        <w:rPr>
          <w:rFonts w:asciiTheme="minorHAnsi" w:hAnsiTheme="minorHAnsi" w:cstheme="minorHAnsi"/>
        </w:rPr>
      </w:pPr>
      <w:r w:rsidRPr="00A75D43">
        <w:rPr>
          <w:rFonts w:asciiTheme="minorHAnsi" w:hAnsiTheme="minorHAnsi" w:cstheme="minorHAnsi"/>
        </w:rPr>
        <w:t>Evidence-based policing (EBP) is an approach that is becoming more popular within the policing community as an approach that emphasizes the use of evidence to inform and shape policing practices</w:t>
      </w:r>
      <w:r w:rsidR="00447C5F" w:rsidRPr="00A75D43">
        <w:rPr>
          <w:rFonts w:asciiTheme="minorHAnsi" w:hAnsiTheme="minorHAnsi" w:cstheme="minorHAnsi"/>
        </w:rPr>
        <w:t xml:space="preserve"> (college of policing, no date</w:t>
      </w:r>
      <w:r w:rsidR="00354CB1" w:rsidRPr="00A75D43">
        <w:rPr>
          <w:rFonts w:asciiTheme="minorHAnsi" w:hAnsiTheme="minorHAnsi" w:cstheme="minorHAnsi"/>
        </w:rPr>
        <w:t>). It</w:t>
      </w:r>
      <w:r w:rsidR="00447C5F" w:rsidRPr="00A75D43">
        <w:rPr>
          <w:rFonts w:asciiTheme="minorHAnsi" w:hAnsiTheme="minorHAnsi" w:cstheme="minorHAnsi"/>
        </w:rPr>
        <w:t xml:space="preserve"> recognizes the importance pf integrating research findings into decision making processes within the police force. This essay will aim to </w:t>
      </w:r>
      <w:r w:rsidR="00202720" w:rsidRPr="00A75D43">
        <w:rPr>
          <w:rFonts w:asciiTheme="minorHAnsi" w:hAnsiTheme="minorHAnsi" w:cstheme="minorHAnsi"/>
        </w:rPr>
        <w:t xml:space="preserve">evaluate how various policing models can support evidence-based policing by examining their roles in developing the new practices that can and will be used by police and their effectiveness. Furthermore, this essay will discuss several commonly used models in evidence-based policing such as problem-orientated </w:t>
      </w:r>
      <w:r w:rsidR="00354CB1" w:rsidRPr="00A75D43">
        <w:rPr>
          <w:rFonts w:asciiTheme="minorHAnsi" w:hAnsiTheme="minorHAnsi" w:cstheme="minorHAnsi"/>
        </w:rPr>
        <w:t>policing (</w:t>
      </w:r>
      <w:r w:rsidR="00202720" w:rsidRPr="00A75D43">
        <w:rPr>
          <w:rFonts w:asciiTheme="minorHAnsi" w:hAnsiTheme="minorHAnsi" w:cstheme="minorHAnsi"/>
        </w:rPr>
        <w:t xml:space="preserve">POP), </w:t>
      </w:r>
      <w:r w:rsidR="00354CB1" w:rsidRPr="00A75D43">
        <w:rPr>
          <w:rFonts w:asciiTheme="minorHAnsi" w:hAnsiTheme="minorHAnsi" w:cstheme="minorHAnsi"/>
        </w:rPr>
        <w:t>scanning, analysis, response</w:t>
      </w:r>
      <w:r w:rsidR="00202720" w:rsidRPr="00A75D43">
        <w:rPr>
          <w:rFonts w:asciiTheme="minorHAnsi" w:hAnsiTheme="minorHAnsi" w:cstheme="minorHAnsi"/>
        </w:rPr>
        <w:t xml:space="preserve"> and assessment (SARA) and finally problem-solving process (PSP) whilst identifying the strengths and limitations pf each method. </w:t>
      </w:r>
    </w:p>
    <w:p w14:paraId="430C7465" w14:textId="77777777" w:rsidR="00A75D43" w:rsidRPr="00A75D43" w:rsidRDefault="00A75D43" w:rsidP="006D3F25">
      <w:pPr>
        <w:rPr>
          <w:rFonts w:asciiTheme="minorHAnsi" w:hAnsiTheme="minorHAnsi" w:cstheme="minorHAnsi"/>
        </w:rPr>
      </w:pPr>
    </w:p>
    <w:p w14:paraId="51C90E9F" w14:textId="4EF649EE" w:rsidR="001C770B" w:rsidRPr="00A75D43" w:rsidRDefault="001C770B" w:rsidP="006D3F25">
      <w:pPr>
        <w:rPr>
          <w:rFonts w:asciiTheme="minorHAnsi" w:hAnsiTheme="minorHAnsi" w:cstheme="minorHAnsi"/>
        </w:rPr>
      </w:pPr>
      <w:r w:rsidRPr="00A75D43">
        <w:rPr>
          <w:rFonts w:asciiTheme="minorHAnsi" w:hAnsiTheme="minorHAnsi" w:cstheme="minorHAnsi"/>
        </w:rPr>
        <w:t>In the UK evidence plays a pivotal role in underpinning and developing the practices used by the police. Policing organisations rely on evidenced-based policing as a way to inform their strategies</w:t>
      </w:r>
      <w:r w:rsidR="000D25E3" w:rsidRPr="00A75D43">
        <w:rPr>
          <w:rFonts w:asciiTheme="minorHAnsi" w:hAnsiTheme="minorHAnsi" w:cstheme="minorHAnsi"/>
        </w:rPr>
        <w:t>, policies and allows them to make informed decisions based on actual evidence rather than relying on intuition or any outdated practices .</w:t>
      </w:r>
      <w:r w:rsidRPr="00A75D43">
        <w:rPr>
          <w:rFonts w:asciiTheme="minorHAnsi" w:hAnsiTheme="minorHAnsi" w:cstheme="minorHAnsi"/>
        </w:rPr>
        <w:t>For example evidence is crucial in helping police practice</w:t>
      </w:r>
      <w:r w:rsidR="000D25E3" w:rsidRPr="00A75D43">
        <w:rPr>
          <w:rFonts w:asciiTheme="minorHAnsi" w:hAnsiTheme="minorHAnsi" w:cstheme="minorHAnsi"/>
        </w:rPr>
        <w:t xml:space="preserve"> </w:t>
      </w:r>
      <w:r w:rsidRPr="00A75D43">
        <w:rPr>
          <w:rFonts w:asciiTheme="minorHAnsi" w:hAnsiTheme="minorHAnsi" w:cstheme="minorHAnsi"/>
        </w:rPr>
        <w:t xml:space="preserve">in terms of crime analysis and intelligence as all evidence collected by police forces is </w:t>
      </w:r>
      <w:r w:rsidR="00354CB1" w:rsidRPr="00A75D43">
        <w:rPr>
          <w:rFonts w:asciiTheme="minorHAnsi" w:hAnsiTheme="minorHAnsi" w:cstheme="minorHAnsi"/>
        </w:rPr>
        <w:t>analysed</w:t>
      </w:r>
      <w:r w:rsidRPr="00A75D43">
        <w:rPr>
          <w:rFonts w:asciiTheme="minorHAnsi" w:hAnsiTheme="minorHAnsi" w:cstheme="minorHAnsi"/>
        </w:rPr>
        <w:t xml:space="preserve"> in order to identify any hotspots in certain areas or trends</w:t>
      </w:r>
      <w:r w:rsidR="00445D5B" w:rsidRPr="00A75D43">
        <w:rPr>
          <w:rFonts w:asciiTheme="minorHAnsi" w:hAnsiTheme="minorHAnsi" w:cstheme="minorHAnsi"/>
        </w:rPr>
        <w:t xml:space="preserve"> allowing the police using a method called hot spots policing which has seen a</w:t>
      </w:r>
      <w:r w:rsidR="000D25E3" w:rsidRPr="00A75D43">
        <w:rPr>
          <w:rFonts w:asciiTheme="minorHAnsi" w:hAnsiTheme="minorHAnsi" w:cstheme="minorHAnsi"/>
        </w:rPr>
        <w:t>n</w:t>
      </w:r>
      <w:r w:rsidR="00445D5B" w:rsidRPr="00A75D43">
        <w:rPr>
          <w:rFonts w:asciiTheme="minorHAnsi" w:hAnsiTheme="minorHAnsi" w:cstheme="minorHAnsi"/>
        </w:rPr>
        <w:t xml:space="preserve"> overall reduction in crime due to its impact (College of policing,2018).</w:t>
      </w:r>
      <w:r w:rsidR="000D25E3" w:rsidRPr="00A75D43">
        <w:rPr>
          <w:rFonts w:asciiTheme="minorHAnsi" w:hAnsiTheme="minorHAnsi" w:cstheme="minorHAnsi"/>
        </w:rPr>
        <w:t xml:space="preserve"> </w:t>
      </w:r>
      <w:r w:rsidR="00842C92">
        <w:rPr>
          <w:rFonts w:asciiTheme="minorHAnsi" w:hAnsiTheme="minorHAnsi" w:cstheme="minorHAnsi"/>
        </w:rPr>
        <w:t>This also highlights how Evidence is continuing to help develop policing practices throughout the system to continuously keep up with the advances that criminals are also making.</w:t>
      </w:r>
      <w:r w:rsidR="008A0A10" w:rsidRPr="00A75D43">
        <w:rPr>
          <w:rFonts w:asciiTheme="minorHAnsi" w:hAnsiTheme="minorHAnsi" w:cstheme="minorHAnsi"/>
        </w:rPr>
        <w:t xml:space="preserve">                                                                                                                                                                                                   </w:t>
      </w:r>
    </w:p>
    <w:p w14:paraId="00B2E3FE" w14:textId="77777777" w:rsidR="001C770B" w:rsidRPr="00A75D43" w:rsidRDefault="001C770B" w:rsidP="006D3F25">
      <w:pPr>
        <w:rPr>
          <w:rFonts w:asciiTheme="minorHAnsi" w:hAnsiTheme="minorHAnsi" w:cstheme="minorHAnsi"/>
        </w:rPr>
      </w:pPr>
    </w:p>
    <w:p w14:paraId="0D3A4B3A" w14:textId="2401AB97" w:rsidR="000D25E3" w:rsidRPr="00A75D43" w:rsidRDefault="00A75D43" w:rsidP="006D3F25">
      <w:pPr>
        <w:rPr>
          <w:rFonts w:asciiTheme="minorHAnsi" w:hAnsiTheme="minorHAnsi" w:cstheme="minorHAnsi"/>
        </w:rPr>
      </w:pPr>
      <w:r w:rsidRPr="00A75D43">
        <w:rPr>
          <w:rFonts w:asciiTheme="minorHAnsi" w:hAnsiTheme="minorHAnsi" w:cstheme="minorHAnsi"/>
        </w:rPr>
        <w:t xml:space="preserve">Evidence-based policing </w:t>
      </w:r>
      <w:r>
        <w:rPr>
          <w:rFonts w:asciiTheme="minorHAnsi" w:hAnsiTheme="minorHAnsi" w:cstheme="minorHAnsi"/>
        </w:rPr>
        <w:t>also utilizes evidence in an effort to assess the effectiveness of any ongoing practices, using rigorous evaluation the police are able to determine whether their initiatives are able to cultivate the desired outcome and if needed make the necessary adjustments (The open university, no date).</w:t>
      </w:r>
      <w:r w:rsidR="001633B7">
        <w:rPr>
          <w:rFonts w:asciiTheme="minorHAnsi" w:hAnsiTheme="minorHAnsi" w:cstheme="minorHAnsi"/>
        </w:rPr>
        <w:t xml:space="preserve"> The ability to do this is extremely useful for the police as being able to assess exactly where they are needed and what methods are working and what methods aren’t with evidence to back it up will save not only time but resources also as they will not have to keep perusing policing methods if the evidence shows that they do not work allowing them to keep focus on what does work to maximise their ability to reduce crime.</w:t>
      </w:r>
    </w:p>
    <w:p w14:paraId="013B820E" w14:textId="77777777" w:rsidR="001C770B" w:rsidRDefault="001C770B" w:rsidP="006D3F25">
      <w:pPr>
        <w:rPr>
          <w:rFonts w:asciiTheme="minorHAnsi" w:hAnsiTheme="minorHAnsi" w:cstheme="minorHAnsi"/>
        </w:rPr>
      </w:pPr>
    </w:p>
    <w:p w14:paraId="77E2942B" w14:textId="33AAEB51" w:rsidR="00842C92" w:rsidRPr="00A75D43" w:rsidRDefault="00210DE9" w:rsidP="006D3F25">
      <w:pPr>
        <w:rPr>
          <w:rFonts w:asciiTheme="minorHAnsi" w:hAnsiTheme="minorHAnsi" w:cstheme="minorHAnsi"/>
        </w:rPr>
      </w:pPr>
      <w:r>
        <w:rPr>
          <w:rFonts w:asciiTheme="minorHAnsi" w:hAnsiTheme="minorHAnsi" w:cstheme="minorHAnsi"/>
        </w:rPr>
        <w:t>Using evidence to support decisions making is very important within evidence-based policing as the evidence will be able to reduce any possible issues that would have been an unknow if there was no evidence available. Using evidence to support decisions is also useful as it can rule out the other theories allowing for proactive policing to be more effective as they will already have evidence to back up their decisions without having to worry that they might have missed something (Potts,2019)</w:t>
      </w:r>
      <w:r w:rsidR="005676AE">
        <w:rPr>
          <w:rFonts w:asciiTheme="minorHAnsi" w:hAnsiTheme="minorHAnsi" w:cstheme="minorHAnsi"/>
        </w:rPr>
        <w:t>.</w:t>
      </w:r>
    </w:p>
    <w:p w14:paraId="076F0920" w14:textId="77777777" w:rsidR="001C770B" w:rsidRDefault="001C770B" w:rsidP="006D3F25">
      <w:pPr>
        <w:rPr>
          <w:rFonts w:asciiTheme="minorHAnsi" w:hAnsiTheme="minorHAnsi" w:cstheme="minorHAnsi"/>
        </w:rPr>
      </w:pPr>
    </w:p>
    <w:p w14:paraId="1EC2AB7C" w14:textId="5DAB959F" w:rsidR="001C770B" w:rsidRDefault="00355B5F" w:rsidP="006D3F25">
      <w:pPr>
        <w:rPr>
          <w:rFonts w:asciiTheme="minorHAnsi" w:hAnsiTheme="minorHAnsi" w:cstheme="minorHAnsi"/>
        </w:rPr>
      </w:pPr>
      <w:r>
        <w:rPr>
          <w:rFonts w:asciiTheme="minorHAnsi" w:hAnsiTheme="minorHAnsi" w:cstheme="minorHAnsi"/>
        </w:rPr>
        <w:t xml:space="preserve">When discussing the </w:t>
      </w:r>
      <w:r w:rsidR="00177B26">
        <w:rPr>
          <w:rFonts w:asciiTheme="minorHAnsi" w:hAnsiTheme="minorHAnsi" w:cstheme="minorHAnsi"/>
        </w:rPr>
        <w:t>models</w:t>
      </w:r>
      <w:r>
        <w:rPr>
          <w:rFonts w:asciiTheme="minorHAnsi" w:hAnsiTheme="minorHAnsi" w:cstheme="minorHAnsi"/>
        </w:rPr>
        <w:t xml:space="preserve"> that are </w:t>
      </w:r>
      <w:r w:rsidR="00177B26">
        <w:rPr>
          <w:rFonts w:asciiTheme="minorHAnsi" w:hAnsiTheme="minorHAnsi" w:cstheme="minorHAnsi"/>
        </w:rPr>
        <w:t>used</w:t>
      </w:r>
      <w:r>
        <w:rPr>
          <w:rFonts w:asciiTheme="minorHAnsi" w:hAnsiTheme="minorHAnsi" w:cstheme="minorHAnsi"/>
        </w:rPr>
        <w:t xml:space="preserve"> within evidence-based policing there are many that are popular however the 3 main ones that will be discussed within this essay are as previously stated POP, SARA and PSP. Problem orientated policing (POP) was introduced by </w:t>
      </w:r>
      <w:r w:rsidR="00177B26">
        <w:rPr>
          <w:rFonts w:asciiTheme="minorHAnsi" w:hAnsiTheme="minorHAnsi" w:cstheme="minorHAnsi"/>
        </w:rPr>
        <w:t>Herman</w:t>
      </w:r>
      <w:r>
        <w:rPr>
          <w:rFonts w:asciiTheme="minorHAnsi" w:hAnsiTheme="minorHAnsi" w:cstheme="minorHAnsi"/>
        </w:rPr>
        <w:t xml:space="preserve"> </w:t>
      </w:r>
      <w:r w:rsidR="00177B26">
        <w:rPr>
          <w:rFonts w:asciiTheme="minorHAnsi" w:hAnsiTheme="minorHAnsi" w:cstheme="minorHAnsi"/>
        </w:rPr>
        <w:t>Goldstein</w:t>
      </w:r>
      <w:r>
        <w:rPr>
          <w:rFonts w:asciiTheme="minorHAnsi" w:hAnsiTheme="minorHAnsi" w:cstheme="minorHAnsi"/>
        </w:rPr>
        <w:t xml:space="preserve"> </w:t>
      </w:r>
      <w:r w:rsidR="00177B26">
        <w:rPr>
          <w:rFonts w:asciiTheme="minorHAnsi" w:hAnsiTheme="minorHAnsi" w:cstheme="minorHAnsi"/>
        </w:rPr>
        <w:t xml:space="preserve">in the 1970s with the idea being that crimes should be subject to extreme </w:t>
      </w:r>
      <w:r w:rsidR="00177B26">
        <w:rPr>
          <w:rFonts w:asciiTheme="minorHAnsi" w:hAnsiTheme="minorHAnsi" w:cstheme="minorHAnsi"/>
        </w:rPr>
        <w:lastRenderedPageBreak/>
        <w:t xml:space="preserve">examination in the hopes that whatever is found will be able to lead to new and more efficient and efficient strategies for dealing with these crimes (Arizona state university,2001). </w:t>
      </w:r>
      <w:r w:rsidR="00EE5FE1">
        <w:rPr>
          <w:rFonts w:asciiTheme="minorHAnsi" w:hAnsiTheme="minorHAnsi" w:cstheme="minorHAnsi"/>
        </w:rPr>
        <w:t xml:space="preserve">Problem-orientated policing has numerous benefits that must be mentioned when discussing it for example POP is very effective in reducing crime and disorder throughout communities with studies indicating </w:t>
      </w:r>
      <w:r w:rsidR="00B75EA0">
        <w:rPr>
          <w:rFonts w:asciiTheme="minorHAnsi" w:hAnsiTheme="minorHAnsi" w:cstheme="minorHAnsi"/>
        </w:rPr>
        <w:t>a</w:t>
      </w:r>
      <w:r w:rsidR="00EE5FE1">
        <w:rPr>
          <w:rFonts w:asciiTheme="minorHAnsi" w:hAnsiTheme="minorHAnsi" w:cstheme="minorHAnsi"/>
        </w:rPr>
        <w:t xml:space="preserve"> positive impact by addressing the underlying issues and targeting the root of these issues </w:t>
      </w:r>
      <w:r w:rsidR="00CF02C4">
        <w:rPr>
          <w:rFonts w:asciiTheme="minorHAnsi" w:hAnsiTheme="minorHAnsi" w:cstheme="minorHAnsi"/>
        </w:rPr>
        <w:t>creating the potential for long-term solutions (Weisburd et al., 2010,p.139).</w:t>
      </w:r>
      <w:r w:rsidR="00B433A1">
        <w:rPr>
          <w:rFonts w:asciiTheme="minorHAnsi" w:hAnsiTheme="minorHAnsi" w:cstheme="minorHAnsi"/>
        </w:rPr>
        <w:t xml:space="preserve">Another benefit of problem-orientated policing is the engagement ant trust that it builds with the community, community engagement is a main component to POP as </w:t>
      </w:r>
      <w:r w:rsidR="00B75EA0">
        <w:rPr>
          <w:rFonts w:asciiTheme="minorHAnsi" w:hAnsiTheme="minorHAnsi" w:cstheme="minorHAnsi"/>
        </w:rPr>
        <w:t xml:space="preserve">members of the community will know their surroundings more intimately through surveys and their own observations. POP encourages police to work with the community to resolve any issues related to crime that may be brought to their attention (sound thinking,2022). </w:t>
      </w:r>
      <w:r w:rsidR="001E2C39">
        <w:rPr>
          <w:rFonts w:asciiTheme="minorHAnsi" w:hAnsiTheme="minorHAnsi" w:cstheme="minorHAnsi"/>
        </w:rPr>
        <w:t xml:space="preserve">However, problem-orientated policing is not without its limitations and one of its main drawbacks is the concern that due to the use of more surveillance </w:t>
      </w:r>
      <w:r w:rsidR="00AE3B12">
        <w:rPr>
          <w:rFonts w:asciiTheme="minorHAnsi" w:hAnsiTheme="minorHAnsi" w:cstheme="minorHAnsi"/>
        </w:rPr>
        <w:t>that the privacy and civil liberties of people within the vicinity of the heightened surveillance can be breached (Ablison, no date).</w:t>
      </w:r>
      <w:r w:rsidR="000A3693">
        <w:rPr>
          <w:rFonts w:asciiTheme="minorHAnsi" w:hAnsiTheme="minorHAnsi" w:cstheme="minorHAnsi"/>
        </w:rPr>
        <w:t xml:space="preserve"> Another limitation of problem-orientated policing is that due to it relying so heavily on frontline police officers that it has not been adopted as widely as it should, traditional policing methods often focus on putting out fires as they come up instead of addressing the underlying issues and due to this POP is seen as a contrast to what is the normal approach (Boba &amp; Crank,2008)</w:t>
      </w:r>
      <w:r w:rsidR="00C01798">
        <w:rPr>
          <w:rFonts w:asciiTheme="minorHAnsi" w:hAnsiTheme="minorHAnsi" w:cstheme="minorHAnsi"/>
        </w:rPr>
        <w:t>.</w:t>
      </w:r>
    </w:p>
    <w:p w14:paraId="4F2B011B" w14:textId="77777777" w:rsidR="00C01798" w:rsidRDefault="00C01798" w:rsidP="006D3F25">
      <w:pPr>
        <w:rPr>
          <w:rFonts w:asciiTheme="minorHAnsi" w:hAnsiTheme="minorHAnsi" w:cstheme="minorHAnsi"/>
        </w:rPr>
      </w:pPr>
    </w:p>
    <w:p w14:paraId="0FA6E173" w14:textId="0BDC2605" w:rsidR="001C770B" w:rsidRDefault="00C01798" w:rsidP="006D3F25">
      <w:pPr>
        <w:rPr>
          <w:rFonts w:asciiTheme="minorHAnsi" w:hAnsiTheme="minorHAnsi" w:cstheme="minorHAnsi"/>
        </w:rPr>
      </w:pPr>
      <w:r>
        <w:rPr>
          <w:rFonts w:asciiTheme="minorHAnsi" w:hAnsiTheme="minorHAnsi" w:cstheme="minorHAnsi"/>
        </w:rPr>
        <w:t xml:space="preserve">The second model that is used often in evidence-based policing is SARA or scanning, analysis, response, assessment. This model helps the police identify and address any issues within their areas that they patrol using a data driven approach. The SARA model builds on the problem-orientated policing model from Herman </w:t>
      </w:r>
      <w:r w:rsidR="005F55FC">
        <w:rPr>
          <w:rFonts w:asciiTheme="minorHAnsi" w:hAnsiTheme="minorHAnsi" w:cstheme="minorHAnsi"/>
        </w:rPr>
        <w:t>Goldstein</w:t>
      </w:r>
      <w:r>
        <w:rPr>
          <w:rFonts w:asciiTheme="minorHAnsi" w:hAnsiTheme="minorHAnsi" w:cstheme="minorHAnsi"/>
        </w:rPr>
        <w:t xml:space="preserve"> and </w:t>
      </w:r>
      <w:r w:rsidR="005F55FC">
        <w:rPr>
          <w:rFonts w:asciiTheme="minorHAnsi" w:hAnsiTheme="minorHAnsi" w:cstheme="minorHAnsi"/>
        </w:rPr>
        <w:t>was developed by John Eck and William Spelman (the evidence based policing app, no date).</w:t>
      </w:r>
      <w:r w:rsidR="00EA1CD0">
        <w:rPr>
          <w:rFonts w:asciiTheme="minorHAnsi" w:hAnsiTheme="minorHAnsi" w:cstheme="minorHAnsi"/>
        </w:rPr>
        <w:t xml:space="preserve"> One of the main benefits of the SARA model is that it relies on data before implementing any kind of intervention, by doing this the police can have a better understanding of the scope of the situation allowing them to form more effective strategies</w:t>
      </w:r>
      <w:r w:rsidR="006D7084">
        <w:rPr>
          <w:rFonts w:asciiTheme="minorHAnsi" w:hAnsiTheme="minorHAnsi" w:cstheme="minorHAnsi"/>
        </w:rPr>
        <w:t xml:space="preserve"> (South Cambridge district council, no date). Another positive of the SARA model is that it is also able to build great relations between the police and the community that they serve as due to this model having to scan and analyse any problems gaining information from the public is crucial to letting this model work (criminal justice know how,2020).</w:t>
      </w:r>
      <w:r w:rsidR="001B00A9">
        <w:rPr>
          <w:rFonts w:asciiTheme="minorHAnsi" w:hAnsiTheme="minorHAnsi" w:cstheme="minorHAnsi"/>
        </w:rPr>
        <w:t xml:space="preserve"> Despite this The SARA model is not without its drawbacks, for example the SARA model relies heavily on accurate data </w:t>
      </w:r>
      <w:r w:rsidR="001B42A4">
        <w:rPr>
          <w:rFonts w:asciiTheme="minorHAnsi" w:hAnsiTheme="minorHAnsi" w:cstheme="minorHAnsi"/>
        </w:rPr>
        <w:t>as if the data is incorrect or out of date it can lead to a problem with the problem assessments and compromise their ability to solve the issues. Another limitation of the SARA is that it</w:t>
      </w:r>
      <w:r w:rsidR="00D00A15">
        <w:rPr>
          <w:rFonts w:asciiTheme="minorHAnsi" w:hAnsiTheme="minorHAnsi" w:cstheme="minorHAnsi"/>
        </w:rPr>
        <w:t xml:space="preserve"> is that due to it normally addressing the issues that have an immediate impact many people believe that it may not actually address the underlying issues within communities and that whilst it does make an impact crime will continue as nothing is being done to prevent it at its source.</w:t>
      </w:r>
    </w:p>
    <w:p w14:paraId="57EF00F0" w14:textId="77777777" w:rsidR="00D00A15" w:rsidRDefault="00D00A15" w:rsidP="006D3F25">
      <w:pPr>
        <w:rPr>
          <w:rFonts w:asciiTheme="minorHAnsi" w:hAnsiTheme="minorHAnsi" w:cstheme="minorHAnsi"/>
        </w:rPr>
      </w:pPr>
    </w:p>
    <w:p w14:paraId="3CDAB8A6" w14:textId="1D8B4E7B" w:rsidR="00D00A15" w:rsidRDefault="008D1DBB" w:rsidP="006D3F25">
      <w:pPr>
        <w:rPr>
          <w:rFonts w:asciiTheme="minorHAnsi" w:hAnsiTheme="minorHAnsi" w:cstheme="minorHAnsi"/>
        </w:rPr>
      </w:pPr>
      <w:r>
        <w:rPr>
          <w:rFonts w:asciiTheme="minorHAnsi" w:hAnsiTheme="minorHAnsi" w:cstheme="minorHAnsi"/>
        </w:rPr>
        <w:t xml:space="preserve">The third and final example of models used within evidence-based policing </w:t>
      </w:r>
      <w:proofErr w:type="gramStart"/>
      <w:r>
        <w:rPr>
          <w:rFonts w:asciiTheme="minorHAnsi" w:hAnsiTheme="minorHAnsi" w:cstheme="minorHAnsi"/>
        </w:rPr>
        <w:t>is  problem</w:t>
      </w:r>
      <w:proofErr w:type="gramEnd"/>
      <w:r>
        <w:rPr>
          <w:rFonts w:asciiTheme="minorHAnsi" w:hAnsiTheme="minorHAnsi" w:cstheme="minorHAnsi"/>
        </w:rPr>
        <w:t xml:space="preserve">-solving policing, this model similar too POP by addressing the underlying issues and the source of crime by going beyond traditional policing and acting proactively to improve the safety of the communities they serve. The two main positives that male problem-solving policing good is the increased public engagement and presence as this method relies heavily on working with the community to address any issues that may be causing crime, additionally this method causes a </w:t>
      </w:r>
      <w:proofErr w:type="gramStart"/>
      <w:r>
        <w:rPr>
          <w:rFonts w:asciiTheme="minorHAnsi" w:hAnsiTheme="minorHAnsi" w:cstheme="minorHAnsi"/>
        </w:rPr>
        <w:lastRenderedPageBreak/>
        <w:t>long term</w:t>
      </w:r>
      <w:proofErr w:type="gramEnd"/>
      <w:r>
        <w:rPr>
          <w:rFonts w:asciiTheme="minorHAnsi" w:hAnsiTheme="minorHAnsi" w:cstheme="minorHAnsi"/>
        </w:rPr>
        <w:t xml:space="preserve"> impact by addressing the root of the issue PSP is far more likely to wipe out any issues by removing what causes them in the first place.</w:t>
      </w:r>
      <w:r w:rsidR="008F56A6">
        <w:rPr>
          <w:rFonts w:asciiTheme="minorHAnsi" w:hAnsiTheme="minorHAnsi" w:cstheme="minorHAnsi"/>
        </w:rPr>
        <w:t xml:space="preserve"> However due to this implementing </w:t>
      </w:r>
      <w:r w:rsidR="0030356F">
        <w:rPr>
          <w:rFonts w:asciiTheme="minorHAnsi" w:hAnsiTheme="minorHAnsi" w:cstheme="minorHAnsi"/>
        </w:rPr>
        <w:t>problem-solving</w:t>
      </w:r>
      <w:r w:rsidR="008F56A6">
        <w:rPr>
          <w:rFonts w:asciiTheme="minorHAnsi" w:hAnsiTheme="minorHAnsi" w:cstheme="minorHAnsi"/>
        </w:rPr>
        <w:t xml:space="preserve"> policing does require significantly more time than other methods which can pose a challenge to some police forces who may not have enough resources for a </w:t>
      </w:r>
      <w:r w:rsidR="00561DFE">
        <w:rPr>
          <w:rFonts w:asciiTheme="minorHAnsi" w:hAnsiTheme="minorHAnsi" w:cstheme="minorHAnsi"/>
        </w:rPr>
        <w:t>long-term</w:t>
      </w:r>
      <w:r w:rsidR="008F56A6">
        <w:rPr>
          <w:rFonts w:asciiTheme="minorHAnsi" w:hAnsiTheme="minorHAnsi" w:cstheme="minorHAnsi"/>
        </w:rPr>
        <w:t xml:space="preserve"> project.</w:t>
      </w:r>
    </w:p>
    <w:p w14:paraId="0A055A41" w14:textId="77777777" w:rsidR="008F56A6" w:rsidRDefault="008F56A6" w:rsidP="006D3F25">
      <w:pPr>
        <w:rPr>
          <w:rFonts w:asciiTheme="minorHAnsi" w:hAnsiTheme="minorHAnsi" w:cstheme="minorHAnsi"/>
        </w:rPr>
      </w:pPr>
    </w:p>
    <w:p w14:paraId="1D5D29F8" w14:textId="2A1619CF" w:rsidR="008F56A6" w:rsidRPr="00A75D43" w:rsidRDefault="008F56A6" w:rsidP="006D3F25">
      <w:pPr>
        <w:rPr>
          <w:rFonts w:asciiTheme="minorHAnsi" w:hAnsiTheme="minorHAnsi" w:cstheme="minorHAnsi"/>
        </w:rPr>
      </w:pPr>
      <w:r>
        <w:rPr>
          <w:rFonts w:asciiTheme="minorHAnsi" w:hAnsiTheme="minorHAnsi" w:cstheme="minorHAnsi"/>
        </w:rPr>
        <w:t xml:space="preserve">In conclusion evidence-based policing is a crucial approach to policing that emphasizes the use of evidence and data to inform decision making </w:t>
      </w:r>
      <w:r w:rsidR="0030356F">
        <w:rPr>
          <w:rFonts w:asciiTheme="minorHAnsi" w:hAnsiTheme="minorHAnsi" w:cstheme="minorHAnsi"/>
        </w:rPr>
        <w:t xml:space="preserve">and shape the practices the police will use for years to come. The policing models that have previously been mentioned each play a crucial role in evidence-based policing by effectively helping the police to assess ongoing practices find better and more accurate work arounds and provide more reliable and effective analysis evidence that can be used to maximise the impact. </w:t>
      </w:r>
      <w:r w:rsidR="00D2099D">
        <w:rPr>
          <w:rFonts w:asciiTheme="minorHAnsi" w:hAnsiTheme="minorHAnsi" w:cstheme="minorHAnsi"/>
        </w:rPr>
        <w:t xml:space="preserve">Incorporating these practices </w:t>
      </w:r>
      <w:r w:rsidR="00D20915">
        <w:rPr>
          <w:rFonts w:asciiTheme="minorHAnsi" w:hAnsiTheme="minorHAnsi" w:cstheme="minorHAnsi"/>
        </w:rPr>
        <w:t>will not only increase the efficiency and effectiveness of policing agencies but it will also improve public safety and community happiness and therefore relations with the community, by cultivating a future of policing that embraces evidence-based policing and the models that support it the police will be able to combat crime in a more efficient and proactive way in the modern times of policing.</w:t>
      </w:r>
      <w:r w:rsidR="00D2099D">
        <w:rPr>
          <w:rFonts w:asciiTheme="minorHAnsi" w:hAnsiTheme="minorHAnsi" w:cstheme="minorHAnsi"/>
        </w:rPr>
        <w:t xml:space="preserve"> </w:t>
      </w:r>
    </w:p>
    <w:p w14:paraId="42497A28" w14:textId="77777777" w:rsidR="001C770B" w:rsidRPr="00A75D43" w:rsidRDefault="001C770B" w:rsidP="006D3F25">
      <w:pPr>
        <w:rPr>
          <w:rFonts w:asciiTheme="minorHAnsi" w:hAnsiTheme="minorHAnsi" w:cstheme="minorHAnsi"/>
        </w:rPr>
      </w:pPr>
    </w:p>
    <w:p w14:paraId="0FBD598E" w14:textId="77777777" w:rsidR="001C770B" w:rsidRPr="00A75D43" w:rsidRDefault="001C770B" w:rsidP="006D3F25">
      <w:pPr>
        <w:rPr>
          <w:rFonts w:asciiTheme="minorHAnsi" w:hAnsiTheme="minorHAnsi" w:cstheme="minorHAnsi"/>
        </w:rPr>
      </w:pPr>
    </w:p>
    <w:p w14:paraId="2FFEC8E4" w14:textId="77777777" w:rsidR="00447C5F" w:rsidRPr="00A75D43" w:rsidRDefault="00447C5F" w:rsidP="006D3F25">
      <w:pPr>
        <w:rPr>
          <w:rFonts w:asciiTheme="minorHAnsi" w:hAnsiTheme="minorHAnsi" w:cstheme="minorHAnsi"/>
        </w:rPr>
      </w:pPr>
    </w:p>
    <w:p w14:paraId="647C90B0" w14:textId="77777777" w:rsidR="00B75EA0" w:rsidRDefault="00B75EA0" w:rsidP="006D3F25">
      <w:pPr>
        <w:rPr>
          <w:rFonts w:asciiTheme="minorHAnsi" w:hAnsiTheme="minorHAnsi" w:cstheme="minorHAnsi"/>
          <w:b/>
          <w:bCs/>
        </w:rPr>
      </w:pPr>
    </w:p>
    <w:p w14:paraId="17762389" w14:textId="77777777" w:rsidR="00B75EA0" w:rsidRDefault="00B75EA0" w:rsidP="006D3F25">
      <w:pPr>
        <w:rPr>
          <w:rFonts w:asciiTheme="minorHAnsi" w:hAnsiTheme="minorHAnsi" w:cstheme="minorHAnsi"/>
          <w:b/>
          <w:bCs/>
        </w:rPr>
      </w:pPr>
    </w:p>
    <w:p w14:paraId="28408D01" w14:textId="77777777" w:rsidR="00B75EA0" w:rsidRDefault="00B75EA0" w:rsidP="006D3F25">
      <w:pPr>
        <w:rPr>
          <w:rFonts w:asciiTheme="minorHAnsi" w:hAnsiTheme="minorHAnsi" w:cstheme="minorHAnsi"/>
          <w:b/>
          <w:bCs/>
        </w:rPr>
      </w:pPr>
    </w:p>
    <w:p w14:paraId="514DA04E" w14:textId="77777777" w:rsidR="00B75EA0" w:rsidRDefault="00B75EA0" w:rsidP="006D3F25">
      <w:pPr>
        <w:rPr>
          <w:rFonts w:asciiTheme="minorHAnsi" w:hAnsiTheme="minorHAnsi" w:cstheme="minorHAnsi"/>
          <w:b/>
          <w:bCs/>
        </w:rPr>
      </w:pPr>
    </w:p>
    <w:p w14:paraId="1DE54281" w14:textId="77777777" w:rsidR="00B75EA0" w:rsidRDefault="00B75EA0" w:rsidP="006D3F25">
      <w:pPr>
        <w:rPr>
          <w:rFonts w:asciiTheme="minorHAnsi" w:hAnsiTheme="minorHAnsi" w:cstheme="minorHAnsi"/>
          <w:b/>
          <w:bCs/>
        </w:rPr>
      </w:pPr>
    </w:p>
    <w:p w14:paraId="30374ED0" w14:textId="77777777" w:rsidR="00B75EA0" w:rsidRDefault="00B75EA0" w:rsidP="006D3F25">
      <w:pPr>
        <w:rPr>
          <w:rFonts w:asciiTheme="minorHAnsi" w:hAnsiTheme="minorHAnsi" w:cstheme="minorHAnsi"/>
          <w:b/>
          <w:bCs/>
        </w:rPr>
      </w:pPr>
    </w:p>
    <w:p w14:paraId="7A992506" w14:textId="77777777" w:rsidR="00D20915" w:rsidRDefault="00D20915" w:rsidP="006D3F25">
      <w:pPr>
        <w:rPr>
          <w:rFonts w:asciiTheme="minorHAnsi" w:hAnsiTheme="minorHAnsi" w:cstheme="minorHAnsi"/>
          <w:b/>
          <w:bCs/>
        </w:rPr>
      </w:pPr>
    </w:p>
    <w:p w14:paraId="6A517993" w14:textId="77777777" w:rsidR="00D20915" w:rsidRDefault="00D20915" w:rsidP="006D3F25">
      <w:pPr>
        <w:rPr>
          <w:rFonts w:asciiTheme="minorHAnsi" w:hAnsiTheme="minorHAnsi" w:cstheme="minorHAnsi"/>
          <w:b/>
          <w:bCs/>
        </w:rPr>
      </w:pPr>
    </w:p>
    <w:p w14:paraId="0E071C95" w14:textId="77777777" w:rsidR="00D20915" w:rsidRDefault="00D20915" w:rsidP="006D3F25">
      <w:pPr>
        <w:rPr>
          <w:rFonts w:asciiTheme="minorHAnsi" w:hAnsiTheme="minorHAnsi" w:cstheme="minorHAnsi"/>
          <w:b/>
          <w:bCs/>
        </w:rPr>
      </w:pPr>
    </w:p>
    <w:p w14:paraId="5364993E" w14:textId="77777777" w:rsidR="00D20915" w:rsidRDefault="00D20915" w:rsidP="006D3F25">
      <w:pPr>
        <w:rPr>
          <w:rFonts w:asciiTheme="minorHAnsi" w:hAnsiTheme="minorHAnsi" w:cstheme="minorHAnsi"/>
          <w:b/>
          <w:bCs/>
        </w:rPr>
      </w:pPr>
    </w:p>
    <w:p w14:paraId="24F2ADFB" w14:textId="77777777" w:rsidR="00D20915" w:rsidRDefault="00D20915" w:rsidP="006D3F25">
      <w:pPr>
        <w:rPr>
          <w:rFonts w:asciiTheme="minorHAnsi" w:hAnsiTheme="minorHAnsi" w:cstheme="minorHAnsi"/>
          <w:b/>
          <w:bCs/>
        </w:rPr>
      </w:pPr>
    </w:p>
    <w:p w14:paraId="35A991E2" w14:textId="77777777" w:rsidR="00D20915" w:rsidRDefault="00D20915" w:rsidP="006D3F25">
      <w:pPr>
        <w:rPr>
          <w:rFonts w:asciiTheme="minorHAnsi" w:hAnsiTheme="minorHAnsi" w:cstheme="minorHAnsi"/>
          <w:b/>
          <w:bCs/>
        </w:rPr>
      </w:pPr>
    </w:p>
    <w:p w14:paraId="6AF0A9D1" w14:textId="77777777" w:rsidR="00D20915" w:rsidRDefault="00D20915" w:rsidP="006D3F25">
      <w:pPr>
        <w:rPr>
          <w:rFonts w:asciiTheme="minorHAnsi" w:hAnsiTheme="minorHAnsi" w:cstheme="minorHAnsi"/>
          <w:b/>
          <w:bCs/>
        </w:rPr>
      </w:pPr>
    </w:p>
    <w:p w14:paraId="4600821E" w14:textId="77777777" w:rsidR="00D20915" w:rsidRDefault="00D20915" w:rsidP="006D3F25">
      <w:pPr>
        <w:rPr>
          <w:rFonts w:asciiTheme="minorHAnsi" w:hAnsiTheme="minorHAnsi" w:cstheme="minorHAnsi"/>
          <w:b/>
          <w:bCs/>
        </w:rPr>
      </w:pPr>
    </w:p>
    <w:p w14:paraId="560BE3AB" w14:textId="77777777" w:rsidR="00D20915" w:rsidRDefault="00D20915" w:rsidP="006D3F25">
      <w:pPr>
        <w:rPr>
          <w:rFonts w:asciiTheme="minorHAnsi" w:hAnsiTheme="minorHAnsi" w:cstheme="minorHAnsi"/>
          <w:b/>
          <w:bCs/>
        </w:rPr>
      </w:pPr>
    </w:p>
    <w:p w14:paraId="65270FD5" w14:textId="77777777" w:rsidR="00D20915" w:rsidRDefault="00D20915" w:rsidP="006D3F25">
      <w:pPr>
        <w:rPr>
          <w:rFonts w:asciiTheme="minorHAnsi" w:hAnsiTheme="minorHAnsi" w:cstheme="minorHAnsi"/>
          <w:b/>
          <w:bCs/>
        </w:rPr>
      </w:pPr>
    </w:p>
    <w:p w14:paraId="16CF7A6B" w14:textId="77777777" w:rsidR="00D20915" w:rsidRDefault="00D20915" w:rsidP="006D3F25">
      <w:pPr>
        <w:rPr>
          <w:rFonts w:asciiTheme="minorHAnsi" w:hAnsiTheme="minorHAnsi" w:cstheme="minorHAnsi"/>
          <w:b/>
          <w:bCs/>
        </w:rPr>
      </w:pPr>
    </w:p>
    <w:p w14:paraId="55261599" w14:textId="77777777" w:rsidR="00D20915" w:rsidRDefault="00D20915" w:rsidP="006D3F25">
      <w:pPr>
        <w:rPr>
          <w:rFonts w:asciiTheme="minorHAnsi" w:hAnsiTheme="minorHAnsi" w:cstheme="minorHAnsi"/>
          <w:b/>
          <w:bCs/>
        </w:rPr>
      </w:pPr>
    </w:p>
    <w:p w14:paraId="6A166884" w14:textId="77777777" w:rsidR="00D20915" w:rsidRDefault="00D20915" w:rsidP="006D3F25">
      <w:pPr>
        <w:rPr>
          <w:rFonts w:asciiTheme="minorHAnsi" w:hAnsiTheme="minorHAnsi" w:cstheme="minorHAnsi"/>
          <w:b/>
          <w:bCs/>
        </w:rPr>
      </w:pPr>
    </w:p>
    <w:p w14:paraId="401F9651" w14:textId="77777777" w:rsidR="00D20915" w:rsidRDefault="00D20915" w:rsidP="006D3F25">
      <w:pPr>
        <w:rPr>
          <w:rFonts w:asciiTheme="minorHAnsi" w:hAnsiTheme="minorHAnsi" w:cstheme="minorHAnsi"/>
          <w:b/>
          <w:bCs/>
        </w:rPr>
      </w:pPr>
    </w:p>
    <w:p w14:paraId="3F549994" w14:textId="77777777" w:rsidR="00D20915" w:rsidRDefault="00D20915" w:rsidP="006D3F25">
      <w:pPr>
        <w:rPr>
          <w:rFonts w:asciiTheme="minorHAnsi" w:hAnsiTheme="minorHAnsi" w:cstheme="minorHAnsi"/>
          <w:b/>
          <w:bCs/>
        </w:rPr>
      </w:pPr>
    </w:p>
    <w:p w14:paraId="0090693E" w14:textId="77777777" w:rsidR="00D20915" w:rsidRDefault="00D20915" w:rsidP="006D3F25">
      <w:pPr>
        <w:rPr>
          <w:rFonts w:asciiTheme="minorHAnsi" w:hAnsiTheme="minorHAnsi" w:cstheme="minorHAnsi"/>
          <w:b/>
          <w:bCs/>
        </w:rPr>
      </w:pPr>
    </w:p>
    <w:p w14:paraId="1A2A19BF" w14:textId="77777777" w:rsidR="00D20915" w:rsidRDefault="00D20915" w:rsidP="006D3F25">
      <w:pPr>
        <w:rPr>
          <w:rFonts w:asciiTheme="minorHAnsi" w:hAnsiTheme="minorHAnsi" w:cstheme="minorHAnsi"/>
          <w:b/>
          <w:bCs/>
        </w:rPr>
      </w:pPr>
    </w:p>
    <w:p w14:paraId="648E5C0C" w14:textId="77777777" w:rsidR="00D20915" w:rsidRDefault="00D20915" w:rsidP="006D3F25">
      <w:pPr>
        <w:rPr>
          <w:rFonts w:asciiTheme="minorHAnsi" w:hAnsiTheme="minorHAnsi" w:cstheme="minorHAnsi"/>
          <w:b/>
          <w:bCs/>
        </w:rPr>
      </w:pPr>
    </w:p>
    <w:p w14:paraId="4F8BCB61" w14:textId="77777777" w:rsidR="00D20915" w:rsidRDefault="00D20915" w:rsidP="006D3F25">
      <w:pPr>
        <w:rPr>
          <w:rFonts w:asciiTheme="minorHAnsi" w:hAnsiTheme="minorHAnsi" w:cstheme="minorHAnsi"/>
          <w:b/>
          <w:bCs/>
        </w:rPr>
      </w:pPr>
    </w:p>
    <w:p w14:paraId="59168138" w14:textId="77777777" w:rsidR="00014B86" w:rsidRDefault="00014B86" w:rsidP="006D3F25">
      <w:pPr>
        <w:rPr>
          <w:rFonts w:asciiTheme="minorHAnsi" w:hAnsiTheme="minorHAnsi" w:cstheme="minorHAnsi"/>
          <w:b/>
          <w:bCs/>
        </w:rPr>
      </w:pPr>
    </w:p>
    <w:p w14:paraId="2307D7F1" w14:textId="0869ACCA" w:rsidR="00447C5F" w:rsidRDefault="00447C5F" w:rsidP="006D3F25">
      <w:pPr>
        <w:rPr>
          <w:rFonts w:asciiTheme="minorHAnsi" w:hAnsiTheme="minorHAnsi" w:cstheme="minorHAnsi"/>
          <w:b/>
          <w:bCs/>
        </w:rPr>
      </w:pPr>
      <w:r w:rsidRPr="00A75D43">
        <w:rPr>
          <w:rFonts w:asciiTheme="minorHAnsi" w:hAnsiTheme="minorHAnsi" w:cstheme="minorHAnsi"/>
          <w:b/>
          <w:bCs/>
        </w:rPr>
        <w:t>Reference list</w:t>
      </w:r>
    </w:p>
    <w:p w14:paraId="61A94D3E" w14:textId="033AECE9" w:rsidR="00AE3B12" w:rsidRPr="00AE3B12" w:rsidRDefault="00AE3B12" w:rsidP="006D3F25">
      <w:pPr>
        <w:rPr>
          <w:rFonts w:asciiTheme="minorHAnsi" w:hAnsiTheme="minorHAnsi" w:cstheme="minorHAnsi"/>
        </w:rPr>
      </w:pPr>
      <w:r>
        <w:rPr>
          <w:rFonts w:asciiTheme="minorHAnsi" w:hAnsiTheme="minorHAnsi" w:cstheme="minorHAnsi"/>
        </w:rPr>
        <w:t xml:space="preserve">Ablison,(no date) </w:t>
      </w:r>
      <w:r>
        <w:rPr>
          <w:rFonts w:asciiTheme="minorHAnsi" w:hAnsiTheme="minorHAnsi" w:cstheme="minorHAnsi"/>
          <w:i/>
          <w:iCs/>
        </w:rPr>
        <w:t xml:space="preserve">Pros and cons of problem orientated policing </w:t>
      </w:r>
      <w:r>
        <w:rPr>
          <w:rFonts w:asciiTheme="minorHAnsi" w:hAnsiTheme="minorHAnsi" w:cstheme="minorHAnsi"/>
        </w:rPr>
        <w:t>available at:</w:t>
      </w:r>
      <w:r w:rsidRPr="00AE3B12">
        <w:t xml:space="preserve"> </w:t>
      </w:r>
      <w:hyperlink r:id="rId7" w:history="1">
        <w:r w:rsidRPr="00820C21">
          <w:rPr>
            <w:rStyle w:val="Hyperlink"/>
            <w:rFonts w:asciiTheme="minorHAnsi" w:hAnsiTheme="minorHAnsi" w:cstheme="minorHAnsi"/>
          </w:rPr>
          <w:t>https://www.ablison.com/pros-and-cons-of-problem-oriented-policing/</w:t>
        </w:r>
      </w:hyperlink>
      <w:r>
        <w:rPr>
          <w:rFonts w:asciiTheme="minorHAnsi" w:hAnsiTheme="minorHAnsi" w:cstheme="minorHAnsi"/>
        </w:rPr>
        <w:t xml:space="preserve"> date accessed_19/07/2023</w:t>
      </w:r>
    </w:p>
    <w:p w14:paraId="011D071C" w14:textId="6A9D8FC4" w:rsidR="00177B26" w:rsidRDefault="00177B26" w:rsidP="006D3F25">
      <w:pPr>
        <w:rPr>
          <w:rFonts w:asciiTheme="minorHAnsi" w:hAnsiTheme="minorHAnsi" w:cstheme="minorHAnsi"/>
        </w:rPr>
      </w:pPr>
      <w:r>
        <w:rPr>
          <w:rFonts w:asciiTheme="minorHAnsi" w:hAnsiTheme="minorHAnsi" w:cstheme="minorHAnsi"/>
        </w:rPr>
        <w:t>Arizona state university, (2001</w:t>
      </w:r>
      <w:r w:rsidR="00B75EA0">
        <w:rPr>
          <w:rFonts w:asciiTheme="minorHAnsi" w:hAnsiTheme="minorHAnsi" w:cstheme="minorHAnsi"/>
        </w:rPr>
        <w:t xml:space="preserve">) </w:t>
      </w:r>
      <w:r w:rsidR="00B75EA0">
        <w:rPr>
          <w:rFonts w:asciiTheme="minorHAnsi" w:hAnsiTheme="minorHAnsi" w:cstheme="minorHAnsi"/>
          <w:i/>
          <w:iCs/>
        </w:rPr>
        <w:t>what</w:t>
      </w:r>
      <w:r>
        <w:rPr>
          <w:rFonts w:asciiTheme="minorHAnsi" w:hAnsiTheme="minorHAnsi" w:cstheme="minorHAnsi"/>
          <w:i/>
          <w:iCs/>
        </w:rPr>
        <w:t xml:space="preserve"> is problem-orientated policing </w:t>
      </w:r>
      <w:r>
        <w:rPr>
          <w:rFonts w:asciiTheme="minorHAnsi" w:hAnsiTheme="minorHAnsi" w:cstheme="minorHAnsi"/>
        </w:rPr>
        <w:t>available at:</w:t>
      </w:r>
      <w:r w:rsidRPr="00177B26">
        <w:t xml:space="preserve"> </w:t>
      </w:r>
      <w:hyperlink r:id="rId8" w:history="1">
        <w:r w:rsidR="000A3693" w:rsidRPr="00820C21">
          <w:rPr>
            <w:rStyle w:val="Hyperlink"/>
            <w:rFonts w:asciiTheme="minorHAnsi" w:hAnsiTheme="minorHAnsi" w:cstheme="minorHAnsi"/>
          </w:rPr>
          <w:t>https://popcenter.asu.edu/content/what-pop date accessed19/07/2023</w:t>
        </w:r>
      </w:hyperlink>
      <w:r w:rsidR="00B75EA0">
        <w:rPr>
          <w:rFonts w:asciiTheme="minorHAnsi" w:hAnsiTheme="minorHAnsi" w:cstheme="minorHAnsi"/>
        </w:rPr>
        <w:t>.</w:t>
      </w:r>
    </w:p>
    <w:p w14:paraId="6EFF4096" w14:textId="549F15CE" w:rsidR="000A3693" w:rsidRPr="00177B26" w:rsidRDefault="000A3693" w:rsidP="006D3F25">
      <w:pPr>
        <w:rPr>
          <w:rFonts w:asciiTheme="minorHAnsi" w:hAnsiTheme="minorHAnsi" w:cstheme="minorHAnsi"/>
        </w:rPr>
      </w:pPr>
      <w:r>
        <w:rPr>
          <w:rFonts w:ascii="Arial" w:hAnsi="Arial" w:cs="Arial"/>
          <w:color w:val="222222"/>
          <w:sz w:val="20"/>
          <w:szCs w:val="20"/>
          <w:shd w:val="clear" w:color="auto" w:fill="FFFFFF"/>
        </w:rPr>
        <w:t>Boba, R. and Crank, J.P., 2008. Institutionalizing problem</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oriented policing: rethinking problem solving, analysis, and accountability.</w:t>
      </w:r>
      <w:r>
        <w:rPr>
          <w:rStyle w:val="apple-converted-space"/>
          <w:rFonts w:ascii="Arial" w:eastAsiaTheme="minorEastAsia" w:hAnsi="Arial" w:cs="Arial"/>
          <w:color w:val="222222"/>
          <w:sz w:val="20"/>
          <w:szCs w:val="20"/>
          <w:shd w:val="clear" w:color="auto" w:fill="FFFFFF"/>
        </w:rPr>
        <w:t> </w:t>
      </w:r>
      <w:r>
        <w:rPr>
          <w:rFonts w:ascii="Arial" w:hAnsi="Arial" w:cs="Arial"/>
          <w:i/>
          <w:iCs/>
          <w:color w:val="222222"/>
          <w:sz w:val="20"/>
          <w:szCs w:val="20"/>
        </w:rPr>
        <w:t>Police Practice and Research: An International Journal</w:t>
      </w:r>
      <w:r>
        <w:rPr>
          <w:rFonts w:ascii="Arial" w:hAnsi="Arial" w:cs="Arial"/>
          <w:color w:val="222222"/>
          <w:sz w:val="20"/>
          <w:szCs w:val="20"/>
          <w:shd w:val="clear" w:color="auto" w:fill="FFFFFF"/>
        </w:rPr>
        <w:t>,</w:t>
      </w:r>
      <w:r>
        <w:rPr>
          <w:rStyle w:val="apple-converted-space"/>
          <w:rFonts w:ascii="Arial" w:eastAsiaTheme="minorEastAsia" w:hAnsi="Arial" w:cs="Arial"/>
          <w:color w:val="222222"/>
          <w:sz w:val="20"/>
          <w:szCs w:val="20"/>
          <w:shd w:val="clear" w:color="auto" w:fill="FFFFFF"/>
        </w:rPr>
        <w:t> </w:t>
      </w:r>
      <w:r>
        <w:rPr>
          <w:rFonts w:ascii="Arial" w:hAnsi="Arial" w:cs="Arial"/>
          <w:i/>
          <w:iCs/>
          <w:color w:val="222222"/>
          <w:sz w:val="20"/>
          <w:szCs w:val="20"/>
        </w:rPr>
        <w:t>9</w:t>
      </w:r>
      <w:r>
        <w:rPr>
          <w:rFonts w:ascii="Arial" w:hAnsi="Arial" w:cs="Arial"/>
          <w:color w:val="222222"/>
          <w:sz w:val="20"/>
          <w:szCs w:val="20"/>
          <w:shd w:val="clear" w:color="auto" w:fill="FFFFFF"/>
        </w:rPr>
        <w:t>(5), pp.379-393.</w:t>
      </w:r>
    </w:p>
    <w:p w14:paraId="65D73FBF" w14:textId="76027AF0" w:rsidR="00445D5B" w:rsidRPr="00A75D43" w:rsidRDefault="00447C5F" w:rsidP="006D3F25">
      <w:pPr>
        <w:rPr>
          <w:rFonts w:asciiTheme="minorHAnsi" w:hAnsiTheme="minorHAnsi" w:cstheme="minorHAnsi"/>
        </w:rPr>
      </w:pPr>
      <w:r w:rsidRPr="00A75D43">
        <w:rPr>
          <w:rFonts w:asciiTheme="minorHAnsi" w:hAnsiTheme="minorHAnsi" w:cstheme="minorHAnsi"/>
        </w:rPr>
        <w:t>College of policing,</w:t>
      </w:r>
      <w:r w:rsidR="00445D5B" w:rsidRPr="00A75D43">
        <w:rPr>
          <w:rFonts w:asciiTheme="minorHAnsi" w:hAnsiTheme="minorHAnsi" w:cstheme="minorHAnsi"/>
        </w:rPr>
        <w:t xml:space="preserve"> </w:t>
      </w:r>
      <w:r w:rsidRPr="00A75D43">
        <w:rPr>
          <w:rFonts w:asciiTheme="minorHAnsi" w:hAnsiTheme="minorHAnsi" w:cstheme="minorHAnsi"/>
        </w:rPr>
        <w:t xml:space="preserve">(no date) </w:t>
      </w:r>
      <w:r w:rsidRPr="00A75D43">
        <w:rPr>
          <w:rFonts w:asciiTheme="minorHAnsi" w:hAnsiTheme="minorHAnsi" w:cstheme="minorHAnsi"/>
          <w:i/>
          <w:iCs/>
        </w:rPr>
        <w:t xml:space="preserve">Evidence-based policing </w:t>
      </w:r>
      <w:r w:rsidRPr="00A75D43">
        <w:rPr>
          <w:rFonts w:asciiTheme="minorHAnsi" w:hAnsiTheme="minorHAnsi" w:cstheme="minorHAnsi"/>
        </w:rPr>
        <w:t xml:space="preserve">available at: </w:t>
      </w:r>
      <w:hyperlink r:id="rId9" w:history="1">
        <w:r w:rsidRPr="00A75D43">
          <w:rPr>
            <w:rStyle w:val="Hyperlink"/>
            <w:rFonts w:asciiTheme="minorHAnsi" w:hAnsiTheme="minorHAnsi" w:cstheme="minorHAnsi"/>
          </w:rPr>
          <w:t>https://www.college.police.uk/research/evidence-based-policing-EBP</w:t>
        </w:r>
      </w:hyperlink>
      <w:r w:rsidRPr="00A75D43">
        <w:rPr>
          <w:rFonts w:asciiTheme="minorHAnsi" w:hAnsiTheme="minorHAnsi" w:cstheme="minorHAnsi"/>
        </w:rPr>
        <w:t xml:space="preserve"> date </w:t>
      </w:r>
    </w:p>
    <w:p w14:paraId="4A90A286" w14:textId="64ABD2E3" w:rsidR="00447C5F" w:rsidRPr="00A75D43" w:rsidRDefault="00445D5B" w:rsidP="006D3F25">
      <w:pPr>
        <w:rPr>
          <w:rFonts w:asciiTheme="minorHAnsi" w:hAnsiTheme="minorHAnsi" w:cstheme="minorHAnsi"/>
        </w:rPr>
      </w:pPr>
      <w:r w:rsidRPr="00A75D43">
        <w:rPr>
          <w:rFonts w:asciiTheme="minorHAnsi" w:hAnsiTheme="minorHAnsi" w:cstheme="minorHAnsi"/>
        </w:rPr>
        <w:t>a</w:t>
      </w:r>
      <w:r w:rsidR="00447C5F" w:rsidRPr="00A75D43">
        <w:rPr>
          <w:rFonts w:asciiTheme="minorHAnsi" w:hAnsiTheme="minorHAnsi" w:cstheme="minorHAnsi"/>
        </w:rPr>
        <w:t>ccessed</w:t>
      </w:r>
      <w:r w:rsidRPr="00A75D43">
        <w:rPr>
          <w:rFonts w:asciiTheme="minorHAnsi" w:hAnsiTheme="minorHAnsi" w:cstheme="minorHAnsi"/>
        </w:rPr>
        <w:t xml:space="preserve"> 19/07/2023.</w:t>
      </w:r>
    </w:p>
    <w:p w14:paraId="05CA5EC4" w14:textId="644D83F1" w:rsidR="00445D5B" w:rsidRDefault="00445D5B" w:rsidP="006D3F25">
      <w:pPr>
        <w:rPr>
          <w:rFonts w:asciiTheme="minorHAnsi" w:hAnsiTheme="minorHAnsi" w:cstheme="minorHAnsi"/>
        </w:rPr>
      </w:pPr>
      <w:r w:rsidRPr="00A75D43">
        <w:rPr>
          <w:rFonts w:asciiTheme="minorHAnsi" w:hAnsiTheme="minorHAnsi" w:cstheme="minorHAnsi"/>
        </w:rPr>
        <w:t xml:space="preserve">College of policing, (2018) </w:t>
      </w:r>
      <w:r w:rsidRPr="00A75D43">
        <w:rPr>
          <w:rFonts w:asciiTheme="minorHAnsi" w:hAnsiTheme="minorHAnsi" w:cstheme="minorHAnsi"/>
          <w:i/>
          <w:iCs/>
        </w:rPr>
        <w:t xml:space="preserve">Hot spots policing </w:t>
      </w:r>
      <w:r w:rsidRPr="00A75D43">
        <w:rPr>
          <w:rFonts w:asciiTheme="minorHAnsi" w:hAnsiTheme="minorHAnsi" w:cstheme="minorHAnsi"/>
        </w:rPr>
        <w:t xml:space="preserve">available at: </w:t>
      </w:r>
      <w:hyperlink r:id="rId10" w:history="1">
        <w:r w:rsidR="00A75D43" w:rsidRPr="00A75D43">
          <w:rPr>
            <w:rStyle w:val="Hyperlink"/>
            <w:rFonts w:asciiTheme="minorHAnsi" w:hAnsiTheme="minorHAnsi" w:cstheme="minorHAnsi"/>
          </w:rPr>
          <w:t>https://www.college.police.uk/research/crime-reduction-toolkit/hot-spots-policing date accessed-19/07/2023</w:t>
        </w:r>
      </w:hyperlink>
      <w:r w:rsidRPr="00A75D43">
        <w:rPr>
          <w:rFonts w:asciiTheme="minorHAnsi" w:hAnsiTheme="minorHAnsi" w:cstheme="minorHAnsi"/>
        </w:rPr>
        <w:t>.</w:t>
      </w:r>
    </w:p>
    <w:p w14:paraId="68656CA4" w14:textId="21342437" w:rsidR="001B00A9" w:rsidRPr="001B00A9" w:rsidRDefault="001B00A9" w:rsidP="006D3F25">
      <w:pPr>
        <w:rPr>
          <w:rFonts w:asciiTheme="minorHAnsi" w:hAnsiTheme="minorHAnsi" w:cstheme="minorHAnsi"/>
        </w:rPr>
      </w:pPr>
      <w:r>
        <w:rPr>
          <w:rFonts w:asciiTheme="minorHAnsi" w:hAnsiTheme="minorHAnsi" w:cstheme="minorHAnsi"/>
        </w:rPr>
        <w:t xml:space="preserve">Criminal justice </w:t>
      </w:r>
      <w:proofErr w:type="gramStart"/>
      <w:r>
        <w:rPr>
          <w:rFonts w:asciiTheme="minorHAnsi" w:hAnsiTheme="minorHAnsi" w:cstheme="minorHAnsi"/>
        </w:rPr>
        <w:t>know</w:t>
      </w:r>
      <w:proofErr w:type="gramEnd"/>
      <w:r>
        <w:rPr>
          <w:rFonts w:asciiTheme="minorHAnsi" w:hAnsiTheme="minorHAnsi" w:cstheme="minorHAnsi"/>
        </w:rPr>
        <w:t xml:space="preserve"> how, (2020) </w:t>
      </w:r>
      <w:r>
        <w:rPr>
          <w:rFonts w:asciiTheme="minorHAnsi" w:hAnsiTheme="minorHAnsi" w:cstheme="minorHAnsi"/>
          <w:i/>
          <w:iCs/>
        </w:rPr>
        <w:t xml:space="preserve">THE S.A.R.A. MODEL </w:t>
      </w:r>
      <w:r>
        <w:rPr>
          <w:rFonts w:asciiTheme="minorHAnsi" w:hAnsiTheme="minorHAnsi" w:cstheme="minorHAnsi"/>
        </w:rPr>
        <w:t>available at:</w:t>
      </w:r>
      <w:r w:rsidRPr="001B00A9">
        <w:t xml:space="preserve"> </w:t>
      </w:r>
      <w:hyperlink r:id="rId11" w:history="1">
        <w:r w:rsidRPr="00820C21">
          <w:rPr>
            <w:rStyle w:val="Hyperlink"/>
            <w:rFonts w:asciiTheme="minorHAnsi" w:hAnsiTheme="minorHAnsi" w:cstheme="minorHAnsi"/>
          </w:rPr>
          <w:t>https://criminaljusticeknowhow.com/the-sara-model/</w:t>
        </w:r>
      </w:hyperlink>
      <w:r>
        <w:rPr>
          <w:rFonts w:asciiTheme="minorHAnsi" w:hAnsiTheme="minorHAnsi" w:cstheme="minorHAnsi"/>
        </w:rPr>
        <w:t xml:space="preserve"> date accessed-19/07/2023</w:t>
      </w:r>
    </w:p>
    <w:p w14:paraId="044F1F4B" w14:textId="70CFA121" w:rsidR="006D7084" w:rsidRPr="006D7084" w:rsidRDefault="006D7084" w:rsidP="006D3F25">
      <w:pPr>
        <w:rPr>
          <w:rFonts w:asciiTheme="minorHAnsi" w:hAnsiTheme="minorHAnsi" w:cstheme="minorHAnsi"/>
        </w:rPr>
      </w:pPr>
      <w:r>
        <w:rPr>
          <w:rFonts w:asciiTheme="minorHAnsi" w:hAnsiTheme="minorHAnsi" w:cstheme="minorHAnsi"/>
        </w:rPr>
        <w:t xml:space="preserve">South Cambridge district council (no date) </w:t>
      </w:r>
      <w:r>
        <w:rPr>
          <w:rFonts w:asciiTheme="minorHAnsi" w:hAnsiTheme="minorHAnsi" w:cstheme="minorHAnsi"/>
          <w:i/>
          <w:iCs/>
        </w:rPr>
        <w:t xml:space="preserve">problem solving </w:t>
      </w:r>
      <w:r>
        <w:rPr>
          <w:rFonts w:asciiTheme="minorHAnsi" w:hAnsiTheme="minorHAnsi" w:cstheme="minorHAnsi"/>
        </w:rPr>
        <w:t>available at:</w:t>
      </w:r>
      <w:r w:rsidRPr="006D7084">
        <w:t xml:space="preserve"> </w:t>
      </w:r>
      <w:hyperlink r:id="rId12" w:anchor=":~:text=The%20SARA%20model%20is%20a,assess%20the%20effectiveness%20of%20responses" w:history="1">
        <w:r w:rsidRPr="00820C21">
          <w:rPr>
            <w:rStyle w:val="Hyperlink"/>
            <w:rFonts w:asciiTheme="minorHAnsi" w:hAnsiTheme="minorHAnsi" w:cstheme="minorHAnsi"/>
          </w:rPr>
          <w:t>https://www.scambs.gov.uk/community-safety-and-health/community-action/community-safety-toolkit/crime-prevention-in-your-community/problem-solving/#:~:text=The%20SARA%20model%20is%20a,assess%20the%20effectiveness%20of%20responses</w:t>
        </w:r>
      </w:hyperlink>
      <w:r w:rsidRPr="006D7084">
        <w:rPr>
          <w:rFonts w:asciiTheme="minorHAnsi" w:hAnsiTheme="minorHAnsi" w:cstheme="minorHAnsi"/>
        </w:rPr>
        <w:t>.</w:t>
      </w:r>
      <w:r>
        <w:rPr>
          <w:rFonts w:asciiTheme="minorHAnsi" w:hAnsiTheme="minorHAnsi" w:cstheme="minorHAnsi"/>
        </w:rPr>
        <w:t xml:space="preserve"> Date accessed-</w:t>
      </w:r>
      <w:proofErr w:type="gramStart"/>
      <w:r>
        <w:rPr>
          <w:rFonts w:asciiTheme="minorHAnsi" w:hAnsiTheme="minorHAnsi" w:cstheme="minorHAnsi"/>
        </w:rPr>
        <w:t>19/07/2023</w:t>
      </w:r>
      <w:proofErr w:type="gramEnd"/>
    </w:p>
    <w:p w14:paraId="510E74BC" w14:textId="4C3ABC1A" w:rsidR="00B75EA0" w:rsidRPr="00B75EA0" w:rsidRDefault="00B75EA0" w:rsidP="006D3F25">
      <w:pPr>
        <w:rPr>
          <w:rFonts w:asciiTheme="minorHAnsi" w:hAnsiTheme="minorHAnsi" w:cstheme="minorHAnsi"/>
        </w:rPr>
      </w:pPr>
      <w:r>
        <w:rPr>
          <w:rFonts w:asciiTheme="minorHAnsi" w:hAnsiTheme="minorHAnsi" w:cstheme="minorHAnsi"/>
        </w:rPr>
        <w:t xml:space="preserve">Sound thinking,(2022) </w:t>
      </w:r>
      <w:r>
        <w:rPr>
          <w:rFonts w:asciiTheme="minorHAnsi" w:hAnsiTheme="minorHAnsi" w:cstheme="minorHAnsi"/>
          <w:i/>
          <w:iCs/>
        </w:rPr>
        <w:t xml:space="preserve">why a problem-orientated policing approach is the future of patrol </w:t>
      </w:r>
      <w:r>
        <w:rPr>
          <w:rFonts w:asciiTheme="minorHAnsi" w:hAnsiTheme="minorHAnsi" w:cstheme="minorHAnsi"/>
        </w:rPr>
        <w:t>available at:</w:t>
      </w:r>
      <w:r w:rsidRPr="00B75EA0">
        <w:t xml:space="preserve"> </w:t>
      </w:r>
      <w:hyperlink r:id="rId13" w:history="1">
        <w:r w:rsidRPr="00820C21">
          <w:rPr>
            <w:rStyle w:val="Hyperlink"/>
            <w:rFonts w:asciiTheme="minorHAnsi" w:hAnsiTheme="minorHAnsi" w:cstheme="minorHAnsi"/>
          </w:rPr>
          <w:t>https://www.soundthinking.com/blog/why-a-problem-oriented-policing-approach-is-the-future-of-patrol/</w:t>
        </w:r>
      </w:hyperlink>
      <w:r>
        <w:rPr>
          <w:rFonts w:asciiTheme="minorHAnsi" w:hAnsiTheme="minorHAnsi" w:cstheme="minorHAnsi"/>
        </w:rPr>
        <w:t xml:space="preserve"> date accessed-19/07/2023</w:t>
      </w:r>
    </w:p>
    <w:p w14:paraId="188D6665" w14:textId="23DD815B" w:rsidR="005F55FC" w:rsidRPr="005F55FC" w:rsidRDefault="005F55FC" w:rsidP="006D3F25">
      <w:pPr>
        <w:rPr>
          <w:rFonts w:asciiTheme="minorHAnsi" w:hAnsiTheme="minorHAnsi" w:cstheme="minorHAnsi"/>
        </w:rPr>
      </w:pPr>
      <w:r>
        <w:rPr>
          <w:rFonts w:asciiTheme="minorHAnsi" w:hAnsiTheme="minorHAnsi" w:cstheme="minorHAnsi"/>
        </w:rPr>
        <w:t xml:space="preserve">The evidence based policing app, (no date) </w:t>
      </w:r>
      <w:r>
        <w:rPr>
          <w:rFonts w:asciiTheme="minorHAnsi" w:hAnsiTheme="minorHAnsi" w:cstheme="minorHAnsi"/>
          <w:i/>
          <w:iCs/>
        </w:rPr>
        <w:t xml:space="preserve"> refresher: SARA MODEL AND PROBLEM-ORIENTATED POLICING </w:t>
      </w:r>
      <w:r>
        <w:rPr>
          <w:rFonts w:asciiTheme="minorHAnsi" w:hAnsiTheme="minorHAnsi" w:cstheme="minorHAnsi"/>
        </w:rPr>
        <w:t>available at:</w:t>
      </w:r>
      <w:r w:rsidRPr="005F55FC">
        <w:t xml:space="preserve"> </w:t>
      </w:r>
      <w:hyperlink r:id="rId14" w:anchor=":~:text=The%20SARA%20Model%20builds%20on,DC%3A%20Police%20Executive%20Research%20Forum" w:history="1">
        <w:r w:rsidRPr="00820C21">
          <w:rPr>
            <w:rStyle w:val="Hyperlink"/>
            <w:rFonts w:asciiTheme="minorHAnsi" w:hAnsiTheme="minorHAnsi" w:cstheme="minorHAnsi"/>
          </w:rPr>
          <w:t>https://www.evidence-basedpolicing.org/refresher-sara-model-and-problem-oriented-policing/#:~:text=The%20SARA%20Model%20builds%20on,DC%3A%20Police%20Executive%20Research%20Forum</w:t>
        </w:r>
      </w:hyperlink>
      <w:r w:rsidRPr="005F55FC">
        <w:rPr>
          <w:rFonts w:asciiTheme="minorHAnsi" w:hAnsiTheme="minorHAnsi" w:cstheme="minorHAnsi"/>
        </w:rPr>
        <w:t>.</w:t>
      </w:r>
      <w:r>
        <w:rPr>
          <w:rFonts w:asciiTheme="minorHAnsi" w:hAnsiTheme="minorHAnsi" w:cstheme="minorHAnsi"/>
        </w:rPr>
        <w:t xml:space="preserve"> Date accessed-</w:t>
      </w:r>
      <w:proofErr w:type="gramStart"/>
      <w:r>
        <w:rPr>
          <w:rFonts w:asciiTheme="minorHAnsi" w:hAnsiTheme="minorHAnsi" w:cstheme="minorHAnsi"/>
        </w:rPr>
        <w:t>19/07/2023</w:t>
      </w:r>
      <w:proofErr w:type="gramEnd"/>
    </w:p>
    <w:p w14:paraId="1888D631" w14:textId="75A36603" w:rsidR="00A75D43" w:rsidRPr="001633B7" w:rsidRDefault="00A75D43" w:rsidP="006D3F25">
      <w:pPr>
        <w:rPr>
          <w:rFonts w:asciiTheme="minorHAnsi" w:hAnsiTheme="minorHAnsi" w:cstheme="minorHAnsi"/>
        </w:rPr>
      </w:pPr>
      <w:r w:rsidRPr="001633B7">
        <w:rPr>
          <w:rFonts w:asciiTheme="minorHAnsi" w:hAnsiTheme="minorHAnsi" w:cstheme="minorHAnsi"/>
        </w:rPr>
        <w:t>The open university</w:t>
      </w:r>
      <w:r w:rsidR="001633B7" w:rsidRPr="001633B7">
        <w:rPr>
          <w:rFonts w:asciiTheme="minorHAnsi" w:hAnsiTheme="minorHAnsi" w:cstheme="minorHAnsi"/>
        </w:rPr>
        <w:t>, (no date)</w:t>
      </w:r>
      <w:r w:rsidR="001633B7">
        <w:rPr>
          <w:rFonts w:asciiTheme="minorHAnsi" w:hAnsiTheme="minorHAnsi" w:cstheme="minorHAnsi"/>
        </w:rPr>
        <w:t xml:space="preserve"> </w:t>
      </w:r>
      <w:r w:rsidR="001633B7" w:rsidRPr="001633B7">
        <w:rPr>
          <w:rFonts w:asciiTheme="minorHAnsi" w:hAnsiTheme="minorHAnsi" w:cstheme="minorHAnsi"/>
          <w:i/>
          <w:iCs/>
        </w:rPr>
        <w:t>2 what is evidence-based policing?</w:t>
      </w:r>
      <w:r w:rsidR="001633B7">
        <w:rPr>
          <w:rFonts w:asciiTheme="minorHAnsi" w:hAnsiTheme="minorHAnsi" w:cstheme="minorHAnsi"/>
        </w:rPr>
        <w:t xml:space="preserve"> Available at:</w:t>
      </w:r>
      <w:r w:rsidR="001633B7" w:rsidRPr="001633B7">
        <w:t xml:space="preserve"> </w:t>
      </w:r>
      <w:hyperlink r:id="rId15" w:history="1">
        <w:r w:rsidR="001633B7" w:rsidRPr="00820C21">
          <w:rPr>
            <w:rStyle w:val="Hyperlink"/>
            <w:rFonts w:asciiTheme="minorHAnsi" w:hAnsiTheme="minorHAnsi" w:cstheme="minorHAnsi"/>
          </w:rPr>
          <w:t>https://www.open.edu/openlearn/money-business/leadership-management/exploring-evidence-based-policing/:~:text=In%20an%20evidence-based%20policing,with%20academics%20and%20other%20partners</w:t>
        </w:r>
      </w:hyperlink>
      <w:r w:rsidR="001633B7" w:rsidRPr="001633B7">
        <w:rPr>
          <w:rFonts w:asciiTheme="minorHAnsi" w:hAnsiTheme="minorHAnsi" w:cstheme="minorHAnsi"/>
        </w:rPr>
        <w:t>.</w:t>
      </w:r>
      <w:r w:rsidR="001633B7">
        <w:rPr>
          <w:rFonts w:asciiTheme="minorHAnsi" w:hAnsiTheme="minorHAnsi" w:cstheme="minorHAnsi"/>
        </w:rPr>
        <w:t xml:space="preserve"> Date accessed-</w:t>
      </w:r>
      <w:r w:rsidR="00177B26">
        <w:rPr>
          <w:rFonts w:asciiTheme="minorHAnsi" w:hAnsiTheme="minorHAnsi" w:cstheme="minorHAnsi"/>
        </w:rPr>
        <w:t>19/07/2023.</w:t>
      </w:r>
    </w:p>
    <w:p w14:paraId="7D6DF4AF" w14:textId="6A5F99C5" w:rsidR="00A75D43" w:rsidRPr="00222E5C" w:rsidRDefault="00210DE9" w:rsidP="006D3F25">
      <w:pPr>
        <w:rPr>
          <w:rFonts w:asciiTheme="minorHAnsi" w:hAnsiTheme="minorHAnsi" w:cstheme="minorHAnsi"/>
        </w:rPr>
      </w:pPr>
      <w:r w:rsidRPr="00222E5C">
        <w:rPr>
          <w:rFonts w:asciiTheme="minorHAnsi" w:hAnsiTheme="minorHAnsi" w:cstheme="minorHAnsi"/>
        </w:rPr>
        <w:t xml:space="preserve">Potts J,(2019) </w:t>
      </w:r>
      <w:r w:rsidRPr="00222E5C">
        <w:rPr>
          <w:rFonts w:asciiTheme="minorHAnsi" w:hAnsiTheme="minorHAnsi" w:cstheme="minorHAnsi"/>
          <w:i/>
          <w:iCs/>
        </w:rPr>
        <w:t xml:space="preserve"> 5 examples of how evidence-based policing enhances law enforcement </w:t>
      </w:r>
      <w:r w:rsidRPr="00222E5C">
        <w:rPr>
          <w:rFonts w:asciiTheme="minorHAnsi" w:hAnsiTheme="minorHAnsi" w:cstheme="minorHAnsi"/>
        </w:rPr>
        <w:t xml:space="preserve"> available at:</w:t>
      </w:r>
      <w:r w:rsidR="00222E5C" w:rsidRPr="00222E5C">
        <w:rPr>
          <w:rFonts w:asciiTheme="minorHAnsi" w:hAnsiTheme="minorHAnsi" w:cstheme="minorHAnsi"/>
        </w:rPr>
        <w:t xml:space="preserve"> </w:t>
      </w:r>
      <w:hyperlink r:id="rId16" w:history="1">
        <w:r w:rsidR="00222E5C" w:rsidRPr="00222E5C">
          <w:rPr>
            <w:rStyle w:val="Hyperlink"/>
            <w:rFonts w:asciiTheme="minorHAnsi" w:hAnsiTheme="minorHAnsi" w:cstheme="minorHAnsi"/>
          </w:rPr>
          <w:t>https://www.police1.com/police-training/articles/5-examples-of-how-evidence-based-policing-enhances-law-enforcement-wYCdSM1IqXq58xUN/</w:t>
        </w:r>
      </w:hyperlink>
      <w:r w:rsidR="00222E5C" w:rsidRPr="00222E5C">
        <w:rPr>
          <w:rFonts w:asciiTheme="minorHAnsi" w:hAnsiTheme="minorHAnsi" w:cstheme="minorHAnsi"/>
        </w:rPr>
        <w:t xml:space="preserve"> date accesse-19/07/2023</w:t>
      </w:r>
    </w:p>
    <w:p w14:paraId="7EC093F7" w14:textId="4C1D394E" w:rsidR="00A75D43" w:rsidRPr="00CF02C4" w:rsidRDefault="00CF02C4" w:rsidP="006D3F25">
      <w:pPr>
        <w:rPr>
          <w:rFonts w:asciiTheme="minorHAnsi" w:hAnsiTheme="minorHAnsi" w:cstheme="minorHAnsi"/>
        </w:rPr>
      </w:pPr>
      <w:r w:rsidRPr="00CF02C4">
        <w:rPr>
          <w:rFonts w:asciiTheme="minorHAnsi" w:hAnsiTheme="minorHAnsi" w:cstheme="minorHAnsi"/>
          <w:color w:val="222222"/>
          <w:shd w:val="clear" w:color="auto" w:fill="FFFFFF"/>
        </w:rPr>
        <w:t>Weisburd, D., Telep, C.W., Hinkle, J.C. and Eck, J.E., (2010). Is problem‐oriented policing effective in reducing crime and disorder? Findings from a Campbell systematic review.</w:t>
      </w:r>
      <w:r w:rsidRPr="00CF02C4">
        <w:rPr>
          <w:rStyle w:val="apple-converted-space"/>
          <w:rFonts w:asciiTheme="minorHAnsi" w:eastAsiaTheme="minorEastAsia" w:hAnsiTheme="minorHAnsi" w:cstheme="minorHAnsi"/>
          <w:color w:val="222222"/>
          <w:shd w:val="clear" w:color="auto" w:fill="FFFFFF"/>
        </w:rPr>
        <w:t> </w:t>
      </w:r>
      <w:r w:rsidRPr="00CF02C4">
        <w:rPr>
          <w:rFonts w:asciiTheme="minorHAnsi" w:hAnsiTheme="minorHAnsi" w:cstheme="minorHAnsi"/>
          <w:i/>
          <w:iCs/>
          <w:color w:val="222222"/>
        </w:rPr>
        <w:t>Criminology &amp; public policy</w:t>
      </w:r>
      <w:r w:rsidRPr="00CF02C4">
        <w:rPr>
          <w:rFonts w:asciiTheme="minorHAnsi" w:hAnsiTheme="minorHAnsi" w:cstheme="minorHAnsi"/>
          <w:color w:val="222222"/>
          <w:shd w:val="clear" w:color="auto" w:fill="FFFFFF"/>
        </w:rPr>
        <w:t>,</w:t>
      </w:r>
      <w:r w:rsidRPr="00CF02C4">
        <w:rPr>
          <w:rStyle w:val="apple-converted-space"/>
          <w:rFonts w:asciiTheme="minorHAnsi" w:eastAsiaTheme="minorEastAsia" w:hAnsiTheme="minorHAnsi" w:cstheme="minorHAnsi"/>
          <w:color w:val="222222"/>
          <w:shd w:val="clear" w:color="auto" w:fill="FFFFFF"/>
        </w:rPr>
        <w:t> </w:t>
      </w:r>
      <w:r w:rsidRPr="00CF02C4">
        <w:rPr>
          <w:rFonts w:asciiTheme="minorHAnsi" w:hAnsiTheme="minorHAnsi" w:cstheme="minorHAnsi"/>
          <w:i/>
          <w:iCs/>
          <w:color w:val="222222"/>
        </w:rPr>
        <w:t>9</w:t>
      </w:r>
      <w:r w:rsidRPr="00CF02C4">
        <w:rPr>
          <w:rFonts w:asciiTheme="minorHAnsi" w:hAnsiTheme="minorHAnsi" w:cstheme="minorHAnsi"/>
          <w:color w:val="222222"/>
          <w:shd w:val="clear" w:color="auto" w:fill="FFFFFF"/>
        </w:rPr>
        <w:t xml:space="preserve">(1), pp.139-172. </w:t>
      </w:r>
    </w:p>
    <w:sectPr w:rsidR="00A75D43" w:rsidRPr="00CF02C4" w:rsidSect="006D3F25">
      <w:pgSz w:w="12240" w:h="15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D2A21"/>
    <w:multiLevelType w:val="multilevel"/>
    <w:tmpl w:val="D452E37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374781"/>
    <w:multiLevelType w:val="hybridMultilevel"/>
    <w:tmpl w:val="B4804180"/>
    <w:lvl w:ilvl="0" w:tplc="1EA4DA68">
      <w:start w:val="1"/>
      <w:numFmt w:val="bullet"/>
      <w:lvlText w:val=""/>
      <w:lvlJc w:val="left"/>
      <w:pPr>
        <w:ind w:left="720" w:hanging="360"/>
      </w:pPr>
      <w:rPr>
        <w:rFonts w:ascii="Symbol" w:hAnsi="Symbol" w:hint="default"/>
      </w:rPr>
    </w:lvl>
    <w:lvl w:ilvl="1" w:tplc="7AB2A4E6">
      <w:start w:val="1"/>
      <w:numFmt w:val="bullet"/>
      <w:lvlText w:val="o"/>
      <w:lvlJc w:val="left"/>
      <w:pPr>
        <w:ind w:left="1440" w:hanging="360"/>
      </w:pPr>
      <w:rPr>
        <w:rFonts w:ascii="Courier New" w:hAnsi="Courier New" w:hint="default"/>
      </w:rPr>
    </w:lvl>
    <w:lvl w:ilvl="2" w:tplc="820EBF24">
      <w:start w:val="1"/>
      <w:numFmt w:val="bullet"/>
      <w:lvlText w:val=""/>
      <w:lvlJc w:val="left"/>
      <w:pPr>
        <w:ind w:left="2160" w:hanging="360"/>
      </w:pPr>
      <w:rPr>
        <w:rFonts w:ascii="Wingdings" w:hAnsi="Wingdings" w:hint="default"/>
      </w:rPr>
    </w:lvl>
    <w:lvl w:ilvl="3" w:tplc="692C3E72">
      <w:start w:val="1"/>
      <w:numFmt w:val="bullet"/>
      <w:lvlText w:val=""/>
      <w:lvlJc w:val="left"/>
      <w:pPr>
        <w:ind w:left="2880" w:hanging="360"/>
      </w:pPr>
      <w:rPr>
        <w:rFonts w:ascii="Symbol" w:hAnsi="Symbol" w:hint="default"/>
      </w:rPr>
    </w:lvl>
    <w:lvl w:ilvl="4" w:tplc="FAB0B3AA">
      <w:start w:val="1"/>
      <w:numFmt w:val="bullet"/>
      <w:lvlText w:val="o"/>
      <w:lvlJc w:val="left"/>
      <w:pPr>
        <w:ind w:left="3600" w:hanging="360"/>
      </w:pPr>
      <w:rPr>
        <w:rFonts w:ascii="Courier New" w:hAnsi="Courier New" w:hint="default"/>
      </w:rPr>
    </w:lvl>
    <w:lvl w:ilvl="5" w:tplc="F38E406E">
      <w:start w:val="1"/>
      <w:numFmt w:val="bullet"/>
      <w:lvlText w:val=""/>
      <w:lvlJc w:val="left"/>
      <w:pPr>
        <w:ind w:left="4320" w:hanging="360"/>
      </w:pPr>
      <w:rPr>
        <w:rFonts w:ascii="Wingdings" w:hAnsi="Wingdings" w:hint="default"/>
      </w:rPr>
    </w:lvl>
    <w:lvl w:ilvl="6" w:tplc="44445BF6">
      <w:start w:val="1"/>
      <w:numFmt w:val="bullet"/>
      <w:lvlText w:val=""/>
      <w:lvlJc w:val="left"/>
      <w:pPr>
        <w:ind w:left="5040" w:hanging="360"/>
      </w:pPr>
      <w:rPr>
        <w:rFonts w:ascii="Symbol" w:hAnsi="Symbol" w:hint="default"/>
      </w:rPr>
    </w:lvl>
    <w:lvl w:ilvl="7" w:tplc="80641802">
      <w:start w:val="1"/>
      <w:numFmt w:val="bullet"/>
      <w:lvlText w:val="o"/>
      <w:lvlJc w:val="left"/>
      <w:pPr>
        <w:ind w:left="5760" w:hanging="360"/>
      </w:pPr>
      <w:rPr>
        <w:rFonts w:ascii="Courier New" w:hAnsi="Courier New" w:hint="default"/>
      </w:rPr>
    </w:lvl>
    <w:lvl w:ilvl="8" w:tplc="47444A1E">
      <w:start w:val="1"/>
      <w:numFmt w:val="bullet"/>
      <w:lvlText w:val=""/>
      <w:lvlJc w:val="left"/>
      <w:pPr>
        <w:ind w:left="6480" w:hanging="360"/>
      </w:pPr>
      <w:rPr>
        <w:rFonts w:ascii="Wingdings" w:hAnsi="Wingdings" w:hint="default"/>
      </w:rPr>
    </w:lvl>
  </w:abstractNum>
  <w:abstractNum w:abstractNumId="2" w15:restartNumberingAfterBreak="0">
    <w:nsid w:val="08962626"/>
    <w:multiLevelType w:val="multilevel"/>
    <w:tmpl w:val="7FF8D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CE151E"/>
    <w:multiLevelType w:val="multilevel"/>
    <w:tmpl w:val="B6BCD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B432C6"/>
    <w:multiLevelType w:val="multilevel"/>
    <w:tmpl w:val="0226E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3897701"/>
    <w:multiLevelType w:val="multilevel"/>
    <w:tmpl w:val="43765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124514"/>
    <w:multiLevelType w:val="hybridMultilevel"/>
    <w:tmpl w:val="C8367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EA484C"/>
    <w:multiLevelType w:val="multilevel"/>
    <w:tmpl w:val="7A1E37C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D850AD6"/>
    <w:multiLevelType w:val="multilevel"/>
    <w:tmpl w:val="EF4CE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776657F"/>
    <w:multiLevelType w:val="multilevel"/>
    <w:tmpl w:val="F688631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3223F55"/>
    <w:multiLevelType w:val="multilevel"/>
    <w:tmpl w:val="D4FA0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53D6A3A"/>
    <w:multiLevelType w:val="multilevel"/>
    <w:tmpl w:val="F948C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37042B3"/>
    <w:multiLevelType w:val="hybridMultilevel"/>
    <w:tmpl w:val="0802743A"/>
    <w:lvl w:ilvl="0" w:tplc="458A45F8">
      <w:start w:val="1"/>
      <w:numFmt w:val="decimal"/>
      <w:lvlText w:val="%1."/>
      <w:lvlJc w:val="left"/>
      <w:pPr>
        <w:ind w:left="720" w:hanging="360"/>
      </w:pPr>
    </w:lvl>
    <w:lvl w:ilvl="1" w:tplc="C8502EF8">
      <w:start w:val="1"/>
      <w:numFmt w:val="decimal"/>
      <w:lvlText w:val="%2."/>
      <w:lvlJc w:val="left"/>
      <w:pPr>
        <w:ind w:left="1440" w:hanging="360"/>
      </w:pPr>
    </w:lvl>
    <w:lvl w:ilvl="2" w:tplc="6EB6982E">
      <w:start w:val="1"/>
      <w:numFmt w:val="lowerRoman"/>
      <w:lvlText w:val="%3."/>
      <w:lvlJc w:val="right"/>
      <w:pPr>
        <w:ind w:left="2160" w:hanging="180"/>
      </w:pPr>
    </w:lvl>
    <w:lvl w:ilvl="3" w:tplc="9E243580">
      <w:start w:val="1"/>
      <w:numFmt w:val="decimal"/>
      <w:lvlText w:val="%4."/>
      <w:lvlJc w:val="left"/>
      <w:pPr>
        <w:ind w:left="2880" w:hanging="360"/>
      </w:pPr>
    </w:lvl>
    <w:lvl w:ilvl="4" w:tplc="E9CCCA44">
      <w:start w:val="1"/>
      <w:numFmt w:val="lowerLetter"/>
      <w:lvlText w:val="%5."/>
      <w:lvlJc w:val="left"/>
      <w:pPr>
        <w:ind w:left="3600" w:hanging="360"/>
      </w:pPr>
    </w:lvl>
    <w:lvl w:ilvl="5" w:tplc="4034652E">
      <w:start w:val="1"/>
      <w:numFmt w:val="lowerRoman"/>
      <w:lvlText w:val="%6."/>
      <w:lvlJc w:val="right"/>
      <w:pPr>
        <w:ind w:left="4320" w:hanging="180"/>
      </w:pPr>
    </w:lvl>
    <w:lvl w:ilvl="6" w:tplc="EB70E16E">
      <w:start w:val="1"/>
      <w:numFmt w:val="decimal"/>
      <w:lvlText w:val="%7."/>
      <w:lvlJc w:val="left"/>
      <w:pPr>
        <w:ind w:left="5040" w:hanging="360"/>
      </w:pPr>
    </w:lvl>
    <w:lvl w:ilvl="7" w:tplc="E7B0E12C">
      <w:start w:val="1"/>
      <w:numFmt w:val="lowerLetter"/>
      <w:lvlText w:val="%8."/>
      <w:lvlJc w:val="left"/>
      <w:pPr>
        <w:ind w:left="5760" w:hanging="360"/>
      </w:pPr>
    </w:lvl>
    <w:lvl w:ilvl="8" w:tplc="0484991C">
      <w:start w:val="1"/>
      <w:numFmt w:val="lowerRoman"/>
      <w:lvlText w:val="%9."/>
      <w:lvlJc w:val="right"/>
      <w:pPr>
        <w:ind w:left="6480" w:hanging="180"/>
      </w:pPr>
    </w:lvl>
  </w:abstractNum>
  <w:abstractNum w:abstractNumId="13" w15:restartNumberingAfterBreak="0">
    <w:nsid w:val="61F83388"/>
    <w:multiLevelType w:val="multilevel"/>
    <w:tmpl w:val="56821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AFC02E2"/>
    <w:multiLevelType w:val="multilevel"/>
    <w:tmpl w:val="8E0857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A4B74C8"/>
    <w:multiLevelType w:val="multilevel"/>
    <w:tmpl w:val="F0E62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36585749">
    <w:abstractNumId w:val="1"/>
  </w:num>
  <w:num w:numId="2" w16cid:durableId="1142891172">
    <w:abstractNumId w:val="12"/>
  </w:num>
  <w:num w:numId="3" w16cid:durableId="584149180">
    <w:abstractNumId w:val="6"/>
  </w:num>
  <w:num w:numId="4" w16cid:durableId="671880542">
    <w:abstractNumId w:val="5"/>
  </w:num>
  <w:num w:numId="5" w16cid:durableId="2022927095">
    <w:abstractNumId w:val="14"/>
  </w:num>
  <w:num w:numId="6" w16cid:durableId="1355840186">
    <w:abstractNumId w:val="7"/>
  </w:num>
  <w:num w:numId="7" w16cid:durableId="199754328">
    <w:abstractNumId w:val="9"/>
  </w:num>
  <w:num w:numId="8" w16cid:durableId="578487250">
    <w:abstractNumId w:val="3"/>
  </w:num>
  <w:num w:numId="9" w16cid:durableId="1249345436">
    <w:abstractNumId w:val="13"/>
  </w:num>
  <w:num w:numId="10" w16cid:durableId="1473012682">
    <w:abstractNumId w:val="0"/>
  </w:num>
  <w:num w:numId="11" w16cid:durableId="28918849">
    <w:abstractNumId w:val="4"/>
  </w:num>
  <w:num w:numId="12" w16cid:durableId="1182817724">
    <w:abstractNumId w:val="8"/>
  </w:num>
  <w:num w:numId="13" w16cid:durableId="932667850">
    <w:abstractNumId w:val="10"/>
  </w:num>
  <w:num w:numId="14" w16cid:durableId="1352606609">
    <w:abstractNumId w:val="15"/>
  </w:num>
  <w:num w:numId="15" w16cid:durableId="1028603324">
    <w:abstractNumId w:val="11"/>
  </w:num>
  <w:num w:numId="16" w16cid:durableId="5965947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A37"/>
    <w:rsid w:val="00014B86"/>
    <w:rsid w:val="000A3693"/>
    <w:rsid w:val="000D25E3"/>
    <w:rsid w:val="001633B7"/>
    <w:rsid w:val="00177B26"/>
    <w:rsid w:val="00183E9A"/>
    <w:rsid w:val="001B00A9"/>
    <w:rsid w:val="001B42A4"/>
    <w:rsid w:val="001C770B"/>
    <w:rsid w:val="001E2C39"/>
    <w:rsid w:val="00202720"/>
    <w:rsid w:val="00210DE9"/>
    <w:rsid w:val="00222E5C"/>
    <w:rsid w:val="002F3FCC"/>
    <w:rsid w:val="0030356F"/>
    <w:rsid w:val="00354CB1"/>
    <w:rsid w:val="00355B5F"/>
    <w:rsid w:val="00445D5B"/>
    <w:rsid w:val="00447C5F"/>
    <w:rsid w:val="00561DFE"/>
    <w:rsid w:val="005676AE"/>
    <w:rsid w:val="005F55FC"/>
    <w:rsid w:val="006B6A37"/>
    <w:rsid w:val="006D3F25"/>
    <w:rsid w:val="006D7084"/>
    <w:rsid w:val="007A4758"/>
    <w:rsid w:val="00842C92"/>
    <w:rsid w:val="008A0A10"/>
    <w:rsid w:val="008D1DBB"/>
    <w:rsid w:val="008F56A6"/>
    <w:rsid w:val="009A598A"/>
    <w:rsid w:val="00A75D43"/>
    <w:rsid w:val="00AE3B12"/>
    <w:rsid w:val="00B433A1"/>
    <w:rsid w:val="00B75EA0"/>
    <w:rsid w:val="00BA68D6"/>
    <w:rsid w:val="00C01798"/>
    <w:rsid w:val="00CF02C4"/>
    <w:rsid w:val="00D00A15"/>
    <w:rsid w:val="00D20915"/>
    <w:rsid w:val="00D2099D"/>
    <w:rsid w:val="00EA1CD0"/>
    <w:rsid w:val="00EE5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1032A"/>
  <w15:chartTrackingRefBased/>
  <w15:docId w15:val="{EFCBE432-4D5C-AD4C-B5BA-D492AC3F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5D43"/>
    <w:rPr>
      <w:rFonts w:ascii="Times New Roman" w:eastAsia="Times New Roman" w:hAnsi="Times New Roman"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D3F25"/>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6D3F25"/>
    <w:rPr>
      <w:rFonts w:eastAsiaTheme="minorEastAsia"/>
      <w:kern w:val="0"/>
      <w:sz w:val="22"/>
      <w:szCs w:val="22"/>
      <w:lang w:val="en-US" w:eastAsia="zh-CN"/>
      <w14:ligatures w14:val="none"/>
    </w:rPr>
  </w:style>
  <w:style w:type="character" w:styleId="Hyperlink">
    <w:name w:val="Hyperlink"/>
    <w:basedOn w:val="DefaultParagraphFont"/>
    <w:uiPriority w:val="99"/>
    <w:unhideWhenUsed/>
    <w:rsid w:val="00447C5F"/>
    <w:rPr>
      <w:color w:val="0563C1" w:themeColor="hyperlink"/>
      <w:u w:val="single"/>
    </w:rPr>
  </w:style>
  <w:style w:type="character" w:styleId="UnresolvedMention">
    <w:name w:val="Unresolved Mention"/>
    <w:basedOn w:val="DefaultParagraphFont"/>
    <w:uiPriority w:val="99"/>
    <w:semiHidden/>
    <w:unhideWhenUsed/>
    <w:rsid w:val="00447C5F"/>
    <w:rPr>
      <w:color w:val="605E5C"/>
      <w:shd w:val="clear" w:color="auto" w:fill="E1DFDD"/>
    </w:rPr>
  </w:style>
  <w:style w:type="paragraph" w:styleId="ListParagraph">
    <w:name w:val="List Paragraph"/>
    <w:basedOn w:val="Normal"/>
    <w:uiPriority w:val="34"/>
    <w:qFormat/>
    <w:rsid w:val="001C770B"/>
    <w:pPr>
      <w:ind w:left="720"/>
      <w:contextualSpacing/>
    </w:pPr>
    <w:rPr>
      <w:sz w:val="20"/>
      <w:szCs w:val="20"/>
      <w:lang w:eastAsia="en-GB"/>
    </w:rPr>
  </w:style>
  <w:style w:type="paragraph" w:styleId="NormalWeb">
    <w:name w:val="Normal (Web)"/>
    <w:basedOn w:val="Normal"/>
    <w:uiPriority w:val="99"/>
    <w:semiHidden/>
    <w:unhideWhenUsed/>
    <w:rsid w:val="00A75D43"/>
    <w:pPr>
      <w:spacing w:before="100" w:beforeAutospacing="1" w:after="100" w:afterAutospacing="1"/>
    </w:pPr>
  </w:style>
  <w:style w:type="character" w:customStyle="1" w:styleId="apple-converted-space">
    <w:name w:val="apple-converted-space"/>
    <w:basedOn w:val="DefaultParagraphFont"/>
    <w:rsid w:val="00CF02C4"/>
  </w:style>
  <w:style w:type="character" w:styleId="FollowedHyperlink">
    <w:name w:val="FollowedHyperlink"/>
    <w:basedOn w:val="DefaultParagraphFont"/>
    <w:uiPriority w:val="99"/>
    <w:semiHidden/>
    <w:unhideWhenUsed/>
    <w:rsid w:val="00B75EA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5162877">
      <w:bodyDiv w:val="1"/>
      <w:marLeft w:val="0"/>
      <w:marRight w:val="0"/>
      <w:marTop w:val="0"/>
      <w:marBottom w:val="0"/>
      <w:divBdr>
        <w:top w:val="none" w:sz="0" w:space="0" w:color="auto"/>
        <w:left w:val="none" w:sz="0" w:space="0" w:color="auto"/>
        <w:bottom w:val="none" w:sz="0" w:space="0" w:color="auto"/>
        <w:right w:val="none" w:sz="0" w:space="0" w:color="auto"/>
      </w:divBdr>
    </w:div>
    <w:div w:id="1609388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pcenter.asu.edu/content/what-pop%20date%20accessed19/07/2023" TargetMode="External"/><Relationship Id="rId13" Type="http://schemas.openxmlformats.org/officeDocument/2006/relationships/hyperlink" Target="https://www.soundthinking.com/blog/why-a-problem-oriented-policing-approach-is-the-future-of-patro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blison.com/pros-and-cons-of-problem-oriented-policing/" TargetMode="External"/><Relationship Id="rId12" Type="http://schemas.openxmlformats.org/officeDocument/2006/relationships/hyperlink" Target="https://www.scambs.gov.uk/community-safety-and-health/community-action/community-safety-toolkit/crime-prevention-in-your-community/problem-solvin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police1.com/police-training/articles/5-examples-of-how-evidence-based-policing-enhances-law-enforcement-wYCdSM1IqXq58xUN/"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criminaljusticeknowhow.com/the-sara-model/" TargetMode="External"/><Relationship Id="rId5" Type="http://schemas.openxmlformats.org/officeDocument/2006/relationships/image" Target="media/image1.png"/><Relationship Id="rId15" Type="http://schemas.openxmlformats.org/officeDocument/2006/relationships/hyperlink" Target="https://www.open.edu/openlearn/money-business/leadership-management/exploring-evidence-based-policing/:~:text=In%20an%20evidence-based%20policing,with%20academics%20and%20other%20partners" TargetMode="External"/><Relationship Id="rId10" Type="http://schemas.openxmlformats.org/officeDocument/2006/relationships/hyperlink" Target="https://www.college.police.uk/research/crime-reduction-toolkit/hot-spots-policing%20date%20accessed-19/07/2023" TargetMode="External"/><Relationship Id="rId4" Type="http://schemas.openxmlformats.org/officeDocument/2006/relationships/webSettings" Target="webSettings.xml"/><Relationship Id="rId9" Type="http://schemas.openxmlformats.org/officeDocument/2006/relationships/hyperlink" Target="https://www.college.police.uk/research/evidence-based-policing-EBP" TargetMode="External"/><Relationship Id="rId14" Type="http://schemas.openxmlformats.org/officeDocument/2006/relationships/hyperlink" Target="https://www.evidence-basedpolicing.org/refresher-sara-model-and-problem-oriented-polic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1903</Words>
  <Characters>10848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Evaluating how policing models support evidence- based policing</vt:lpstr>
    </vt:vector>
  </TitlesOfParts>
  <Company/>
  <LinksUpToDate>false</LinksUpToDate>
  <CharactersWithSpaces>12726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Evaluating how policing models support evidence- based policing</dc:title>
  <dc:subject/>
  <dc:creator>Harvey Richards (2204954)</dc:creator>
  <cp:keywords/>
  <dc:description/>
  <cp:lastModifiedBy>Harvey Richards (2204954)</cp:lastModifiedBy>
  <cp:revision>2</cp:revision>
  <dcterms:created xsi:type="dcterms:W3CDTF">2023-07-20T20:17:00Z</dcterms:created>
  <dcterms:modified xsi:type="dcterms:W3CDTF">2023-07-20T20:17:00Z</dcterms:modified>
</cp:coreProperties>
</file>