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AA6052" w14:textId="1B3E031B" w:rsidR="003D0C95" w:rsidRDefault="003D0C95" w:rsidP="003D0C95">
      <w:pPr>
        <w:jc w:val="right"/>
        <w:rPr>
          <w:sz w:val="24"/>
          <w:szCs w:val="24"/>
          <w:lang w:val="en-US"/>
        </w:rPr>
      </w:pPr>
      <w:r>
        <w:rPr>
          <w:sz w:val="24"/>
          <w:szCs w:val="24"/>
          <w:lang w:val="en-US"/>
        </w:rPr>
        <w:t>March 27, 2020</w:t>
      </w:r>
    </w:p>
    <w:p w14:paraId="5A961EEE" w14:textId="4E594A9A" w:rsidR="00C65D4F" w:rsidRDefault="003D0C95">
      <w:pPr>
        <w:rPr>
          <w:sz w:val="24"/>
          <w:szCs w:val="24"/>
          <w:lang w:val="en-US"/>
        </w:rPr>
      </w:pPr>
      <w:r>
        <w:rPr>
          <w:sz w:val="24"/>
          <w:szCs w:val="24"/>
          <w:lang w:val="en-US"/>
        </w:rPr>
        <w:t>Asda’s Ethical Practices Presentation</w:t>
      </w:r>
    </w:p>
    <w:p w14:paraId="522DE987" w14:textId="77777777" w:rsidR="003D0C95" w:rsidRPr="00027B16" w:rsidRDefault="003D0C95" w:rsidP="003D0C95">
      <w:pPr>
        <w:rPr>
          <w:rFonts w:ascii="Calibri" w:eastAsia="Times New Roman" w:hAnsi="Calibri" w:cs="Times New Roman"/>
          <w:b/>
          <w:bCs/>
          <w:lang w:eastAsia="en-GB"/>
        </w:rPr>
      </w:pPr>
      <w:r w:rsidRPr="00027B16">
        <w:rPr>
          <w:rFonts w:ascii="Calibri" w:eastAsia="Times New Roman" w:hAnsi="Calibri" w:cs="Times New Roman"/>
          <w:b/>
          <w:bCs/>
          <w:lang w:eastAsia="en-GB"/>
        </w:rPr>
        <w:t>Ethics</w:t>
      </w:r>
    </w:p>
    <w:p w14:paraId="4664C8DE" w14:textId="77777777" w:rsidR="003D0C95" w:rsidRPr="00027B16" w:rsidRDefault="003D0C95" w:rsidP="003D0C95">
      <w:pPr>
        <w:rPr>
          <w:rFonts w:ascii="Calibri" w:eastAsia="Times New Roman" w:hAnsi="Calibri" w:cs="Times New Roman"/>
          <w:lang w:eastAsia="en-GB"/>
        </w:rPr>
      </w:pPr>
      <w:r w:rsidRPr="00027B16">
        <w:rPr>
          <w:rFonts w:ascii="Calibri" w:eastAsia="Times New Roman" w:hAnsi="Calibri" w:cs="Times New Roman"/>
          <w:lang w:eastAsia="en-GB"/>
        </w:rPr>
        <w:t>Ethics is a topic that more and more companies are looking into as part of their business ethos. The difference between ethics and morality is that morality is the broad understanding of the right thing to do and ethics is the finer rules, spoken or unspoken, governing peoples’ actions. Ethics concerns itself with trying to define right from wrong, (60Second Philosophy, 2015).  A general understanding of ethical guidelines and responsibilities allows employees to conduct themselves with customers and employers in an agreeable manner. For employers it allows them to treat employees with respect and dignity. “Unethical workplace behaviour can vary from minor transgressions to illegal activity but are essentially actions that harm the legitimate interests of the organisation, its workforce, customers and wider society”, (CIPD, 2019).</w:t>
      </w:r>
    </w:p>
    <w:p w14:paraId="237ACAE9" w14:textId="77777777" w:rsidR="003D0C95" w:rsidRPr="00027B16" w:rsidRDefault="003D0C95" w:rsidP="003D0C95">
      <w:pPr>
        <w:rPr>
          <w:rFonts w:ascii="Calibri" w:eastAsia="Times New Roman" w:hAnsi="Calibri" w:cs="Times New Roman"/>
          <w:lang w:eastAsia="en-GB"/>
        </w:rPr>
      </w:pPr>
      <w:r w:rsidRPr="00027B16">
        <w:rPr>
          <w:rFonts w:ascii="Calibri" w:eastAsia="Times New Roman" w:hAnsi="Calibri" w:cs="Times New Roman"/>
          <w:lang w:eastAsia="en-GB"/>
        </w:rPr>
        <w:t xml:space="preserve">Adherence to ethical standards and commonly accepted ideas are beneficial to all who are involved. This includes employees, employers, customers, suppliers and the general community. These standards will include things such as honesty, fair treatment and respect. </w:t>
      </w:r>
    </w:p>
    <w:p w14:paraId="38C71374" w14:textId="77777777" w:rsidR="003D0C95" w:rsidRPr="00027B16" w:rsidRDefault="003D0C95" w:rsidP="003D0C95">
      <w:pPr>
        <w:rPr>
          <w:rFonts w:ascii="Calibri" w:eastAsia="Times New Roman" w:hAnsi="Calibri" w:cs="Times New Roman"/>
          <w:lang w:eastAsia="en-GB"/>
        </w:rPr>
      </w:pPr>
      <w:r w:rsidRPr="00027B16">
        <w:rPr>
          <w:rFonts w:ascii="Calibri" w:eastAsia="Times New Roman" w:hAnsi="Calibri" w:cs="Times New Roman"/>
          <w:lang w:eastAsia="en-GB"/>
        </w:rPr>
        <w:t>Asda’s ethical examples are:</w:t>
      </w:r>
    </w:p>
    <w:p w14:paraId="48421591" w14:textId="77777777" w:rsidR="003D0C95" w:rsidRPr="00027B16" w:rsidRDefault="003D0C95" w:rsidP="003D0C95">
      <w:pPr>
        <w:numPr>
          <w:ilvl w:val="0"/>
          <w:numId w:val="1"/>
        </w:numPr>
        <w:contextualSpacing/>
        <w:rPr>
          <w:rFonts w:ascii="Calibri" w:eastAsia="Times New Roman" w:hAnsi="Calibri" w:cs="Times New Roman"/>
          <w:lang w:eastAsia="en-GB"/>
        </w:rPr>
      </w:pPr>
      <w:r w:rsidRPr="00027B16">
        <w:rPr>
          <w:rFonts w:ascii="Calibri" w:eastAsia="Times New Roman" w:hAnsi="Calibri" w:cs="Times New Roman"/>
          <w:lang w:eastAsia="en-GB"/>
        </w:rPr>
        <w:t>introducing purchasing limits on items due to the Coronavirus crisis, (Asda.com, 2020). This will help ensure that more people will have a fair chance of getting the essential supplies that they need.</w:t>
      </w:r>
    </w:p>
    <w:p w14:paraId="2A424002" w14:textId="77777777" w:rsidR="003D0C95" w:rsidRPr="00027B16" w:rsidRDefault="003D0C95" w:rsidP="003D0C95">
      <w:pPr>
        <w:numPr>
          <w:ilvl w:val="0"/>
          <w:numId w:val="1"/>
        </w:numPr>
        <w:contextualSpacing/>
        <w:rPr>
          <w:rFonts w:ascii="Calibri" w:eastAsia="Times New Roman" w:hAnsi="Calibri" w:cs="Times New Roman"/>
          <w:lang w:eastAsia="en-GB"/>
        </w:rPr>
      </w:pPr>
      <w:r w:rsidRPr="00027B16">
        <w:rPr>
          <w:rFonts w:ascii="Calibri" w:eastAsia="Times New Roman" w:hAnsi="Calibri" w:cs="Times New Roman"/>
          <w:lang w:eastAsia="en-GB"/>
        </w:rPr>
        <w:t>Working with local charities and community groups to help fund small projects (Asda.com, 2020). This gives a positive impression to customers that the company cares for the community and improves the brand image</w:t>
      </w:r>
    </w:p>
    <w:p w14:paraId="4A9E4885" w14:textId="77777777" w:rsidR="003D0C95" w:rsidRPr="00027B16" w:rsidRDefault="003D0C95" w:rsidP="003D0C95">
      <w:pPr>
        <w:numPr>
          <w:ilvl w:val="0"/>
          <w:numId w:val="1"/>
        </w:numPr>
        <w:contextualSpacing/>
        <w:rPr>
          <w:rFonts w:ascii="Calibri" w:eastAsia="Times New Roman" w:hAnsi="Calibri" w:cs="Times New Roman"/>
          <w:lang w:eastAsia="en-GB"/>
        </w:rPr>
      </w:pPr>
      <w:r w:rsidRPr="00027B16">
        <w:rPr>
          <w:rFonts w:ascii="Calibri" w:eastAsia="Times New Roman" w:hAnsi="Calibri" w:cs="Times New Roman"/>
          <w:lang w:eastAsia="en-GB"/>
        </w:rPr>
        <w:t xml:space="preserve">Offers staff extra training to help progress in career. </w:t>
      </w:r>
    </w:p>
    <w:p w14:paraId="3550EE35" w14:textId="77777777" w:rsidR="003D0C95" w:rsidRPr="00027B16" w:rsidRDefault="003D0C95" w:rsidP="003D0C95">
      <w:pPr>
        <w:numPr>
          <w:ilvl w:val="0"/>
          <w:numId w:val="1"/>
        </w:numPr>
        <w:contextualSpacing/>
        <w:rPr>
          <w:rFonts w:ascii="Calibri" w:eastAsia="Times New Roman" w:hAnsi="Calibri" w:cs="Times New Roman"/>
          <w:lang w:eastAsia="en-GB"/>
        </w:rPr>
      </w:pPr>
      <w:r w:rsidRPr="00027B16">
        <w:rPr>
          <w:rFonts w:ascii="Calibri" w:eastAsia="Times New Roman" w:hAnsi="Calibri" w:cs="Times New Roman"/>
          <w:lang w:eastAsia="en-GB"/>
        </w:rPr>
        <w:t>Taking into consideration the mental health of employees. Asda claims “</w:t>
      </w:r>
      <w:r w:rsidRPr="00027B16">
        <w:rPr>
          <w:rFonts w:ascii="Calibri" w:eastAsia="Times New Roman" w:hAnsi="Calibri" w:cs="Calibri"/>
          <w:shd w:val="clear" w:color="auto" w:fill="FFFFFF"/>
          <w:lang w:eastAsia="en-GB"/>
        </w:rPr>
        <w:t>The Asda mental health policy gives practical guidance on how to support colleagues and manage mental health across our stores, home offices and distribution centres”, (Fisher, 2018)</w:t>
      </w:r>
    </w:p>
    <w:p w14:paraId="7CCF4390" w14:textId="77777777" w:rsidR="003D0C95" w:rsidRPr="00027B16" w:rsidRDefault="003D0C95" w:rsidP="003D0C95">
      <w:pPr>
        <w:rPr>
          <w:rFonts w:ascii="Calibri" w:eastAsia="Times New Roman" w:hAnsi="Calibri" w:cs="Times New Roman"/>
          <w:lang w:eastAsia="en-GB"/>
        </w:rPr>
      </w:pPr>
      <w:r w:rsidRPr="00027B16">
        <w:rPr>
          <w:rFonts w:ascii="Calibri" w:eastAsia="Times New Roman" w:hAnsi="Calibri" w:cs="Times New Roman"/>
          <w:lang w:eastAsia="en-GB"/>
        </w:rPr>
        <w:t xml:space="preserve">It must be said that ethics is separate from legislation. Each serve a different purpose. Indeed, it is possible for an employer to be unethical in its practice and yet act within the boundaries of the law. An example of this could be how a certain airlines owner, who is worth billions, is now getting rid of staff due to the coronavirus crisis and yet is asking for government funding to continue to operate his business. This sort of thing is common in the world of big business. Similar scenarios occurred during the financial crisis of 2008. </w:t>
      </w:r>
    </w:p>
    <w:p w14:paraId="528FDF12" w14:textId="77777777" w:rsidR="003D0C95" w:rsidRDefault="003D0C95">
      <w:pPr>
        <w:rPr>
          <w:sz w:val="24"/>
          <w:szCs w:val="24"/>
          <w:lang w:val="en-US"/>
        </w:rPr>
      </w:pPr>
      <w:bookmarkStart w:id="0" w:name="_GoBack"/>
      <w:bookmarkEnd w:id="0"/>
    </w:p>
    <w:p w14:paraId="271FD13D" w14:textId="77777777" w:rsidR="003D0C95" w:rsidRPr="003D0C95" w:rsidRDefault="003D0C95">
      <w:pPr>
        <w:rPr>
          <w:sz w:val="24"/>
          <w:szCs w:val="24"/>
          <w:lang w:val="en-US"/>
        </w:rPr>
      </w:pPr>
    </w:p>
    <w:sectPr w:rsidR="003D0C95" w:rsidRPr="003D0C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547847"/>
    <w:multiLevelType w:val="hybridMultilevel"/>
    <w:tmpl w:val="3E58226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C95"/>
    <w:rsid w:val="003D0C95"/>
    <w:rsid w:val="00B420BB"/>
    <w:rsid w:val="00C65D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8D465"/>
  <w15:chartTrackingRefBased/>
  <w15:docId w15:val="{81C48F85-566A-48A4-BBE2-07F68B75C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368</Words>
  <Characters>2103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Momashir Miah</dc:creator>
  <cp:keywords/>
  <dc:description/>
  <cp:lastModifiedBy>Momashir Miah</cp:lastModifiedBy>
  <cp:revision>1</cp:revision>
  <dcterms:created xsi:type="dcterms:W3CDTF">2020-03-27T11:07:00Z</dcterms:created>
  <dcterms:modified xsi:type="dcterms:W3CDTF">2020-03-27T11:13:00Z</dcterms:modified>
</cp:coreProperties>
</file>