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5DD2F" w14:textId="67A2BCC3" w:rsidR="002E345B" w:rsidRDefault="008F0411" w:rsidP="00B760E0">
      <w:r>
        <w:rPr>
          <w:noProof/>
        </w:rPr>
        <mc:AlternateContent>
          <mc:Choice Requires="wps">
            <w:drawing>
              <wp:anchor distT="0" distB="0" distL="114300" distR="114300" simplePos="0" relativeHeight="251659264" behindDoc="0" locked="0" layoutInCell="1" allowOverlap="1" wp14:anchorId="11535A94" wp14:editId="693082A4">
                <wp:simplePos x="0" y="0"/>
                <wp:positionH relativeFrom="margin">
                  <wp:align>left</wp:align>
                </wp:positionH>
                <wp:positionV relativeFrom="paragraph">
                  <wp:posOffset>-480060</wp:posOffset>
                </wp:positionV>
                <wp:extent cx="6035040" cy="3909060"/>
                <wp:effectExtent l="0" t="0" r="22860" b="15240"/>
                <wp:wrapNone/>
                <wp:docPr id="938725124" name="Text Box 1">
                  <a:extLst xmlns:a="http://schemas.openxmlformats.org/drawingml/2006/main">
                    <a:ext uri="{FF2B5EF4-FFF2-40B4-BE49-F238E27FC236}">
                      <a16:creationId xmlns:a16="http://schemas.microsoft.com/office/drawing/2014/main" id="{BC616778-60FB-44F9-AEC9-63489EC8F960}"/>
                    </a:ext>
                  </a:extLst>
                </wp:docPr>
                <wp:cNvGraphicFramePr/>
                <a:graphic xmlns:a="http://schemas.openxmlformats.org/drawingml/2006/main">
                  <a:graphicData uri="http://schemas.microsoft.com/office/word/2010/wordprocessingShape">
                    <wps:wsp>
                      <wps:cNvSpPr txBox="1"/>
                      <wps:spPr>
                        <a:xfrm>
                          <a:off x="0" y="0"/>
                          <a:ext cx="6035040" cy="3909060"/>
                        </a:xfrm>
                        <a:prstGeom prst="rect">
                          <a:avLst/>
                        </a:prstGeom>
                        <a:solidFill>
                          <a:schemeClr val="lt1"/>
                        </a:solidFill>
                        <a:ln w="6350">
                          <a:solidFill>
                            <a:prstClr val="black"/>
                          </a:solidFill>
                        </a:ln>
                      </wps:spPr>
                      <wps:txbx>
                        <w:txbxContent>
                          <w:p w14:paraId="7B79305D" w14:textId="77777777" w:rsidR="00E30CF6" w:rsidRPr="0063524D" w:rsidRDefault="00E30CF6" w:rsidP="00E30CF6">
                            <w:pPr>
                              <w:rPr>
                                <w:b/>
                                <w:bCs/>
                                <w:sz w:val="56"/>
                                <w:szCs w:val="56"/>
                              </w:rPr>
                            </w:pPr>
                            <w:r w:rsidRPr="0063524D">
                              <w:rPr>
                                <w:b/>
                                <w:bCs/>
                                <w:sz w:val="56"/>
                                <w:szCs w:val="56"/>
                              </w:rPr>
                              <w:t xml:space="preserve">NAME: </w:t>
                            </w:r>
                            <w:proofErr w:type="spellStart"/>
                            <w:r w:rsidRPr="0063524D">
                              <w:rPr>
                                <w:b/>
                                <w:bCs/>
                                <w:sz w:val="56"/>
                                <w:szCs w:val="56"/>
                              </w:rPr>
                              <w:t>Affsana</w:t>
                            </w:r>
                            <w:proofErr w:type="spellEnd"/>
                            <w:r w:rsidRPr="0063524D">
                              <w:rPr>
                                <w:b/>
                                <w:bCs/>
                                <w:sz w:val="56"/>
                                <w:szCs w:val="56"/>
                              </w:rPr>
                              <w:t xml:space="preserve"> Ghumra</w:t>
                            </w:r>
                          </w:p>
                          <w:p w14:paraId="7341636E" w14:textId="77777777" w:rsidR="00E30CF6" w:rsidRPr="0063524D" w:rsidRDefault="00E30CF6" w:rsidP="00E30CF6">
                            <w:pPr>
                              <w:rPr>
                                <w:b/>
                                <w:bCs/>
                                <w:sz w:val="56"/>
                                <w:szCs w:val="56"/>
                              </w:rPr>
                            </w:pPr>
                            <w:r w:rsidRPr="0063524D">
                              <w:rPr>
                                <w:b/>
                                <w:bCs/>
                                <w:sz w:val="56"/>
                                <w:szCs w:val="56"/>
                              </w:rPr>
                              <w:t>Student ID: 2530121</w:t>
                            </w:r>
                          </w:p>
                          <w:p w14:paraId="2E9078B6" w14:textId="77777777" w:rsidR="00E30CF6" w:rsidRPr="0063524D" w:rsidRDefault="00E30CF6" w:rsidP="00E30CF6">
                            <w:pPr>
                              <w:rPr>
                                <w:b/>
                                <w:bCs/>
                                <w:sz w:val="56"/>
                                <w:szCs w:val="56"/>
                              </w:rPr>
                            </w:pPr>
                            <w:r w:rsidRPr="0063524D">
                              <w:rPr>
                                <w:b/>
                                <w:bCs/>
                                <w:sz w:val="56"/>
                                <w:szCs w:val="56"/>
                              </w:rPr>
                              <w:t>Module Code: LCHS4003</w:t>
                            </w:r>
                          </w:p>
                          <w:p w14:paraId="77739A6E" w14:textId="77777777" w:rsidR="00E30CF6" w:rsidRPr="0063524D" w:rsidRDefault="00E30CF6" w:rsidP="00E30CF6">
                            <w:pPr>
                              <w:rPr>
                                <w:b/>
                                <w:bCs/>
                                <w:sz w:val="56"/>
                                <w:szCs w:val="56"/>
                              </w:rPr>
                            </w:pPr>
                            <w:r w:rsidRPr="0063524D">
                              <w:rPr>
                                <w:b/>
                                <w:bCs/>
                                <w:sz w:val="56"/>
                                <w:szCs w:val="56"/>
                              </w:rPr>
                              <w:t>Module: Introduction to Health and Social Care</w:t>
                            </w:r>
                          </w:p>
                          <w:p w14:paraId="70E88237" w14:textId="28F876A2" w:rsidR="00E30CF6" w:rsidRPr="0063524D" w:rsidRDefault="00E30CF6" w:rsidP="00E30CF6">
                            <w:pPr>
                              <w:rPr>
                                <w:b/>
                                <w:bCs/>
                                <w:sz w:val="56"/>
                                <w:szCs w:val="56"/>
                              </w:rPr>
                            </w:pPr>
                            <w:r w:rsidRPr="0063524D">
                              <w:rPr>
                                <w:b/>
                                <w:bCs/>
                                <w:sz w:val="56"/>
                                <w:szCs w:val="56"/>
                              </w:rPr>
                              <w:t>Lecturer: DR Helen Parsons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535A94" id="_x0000_t202" coordsize="21600,21600" o:spt="202" path="m,l,21600r21600,l21600,xe">
                <v:stroke joinstyle="miter"/>
                <v:path gradientshapeok="t" o:connecttype="rect"/>
              </v:shapetype>
              <v:shape id="Text Box 1" o:spid="_x0000_s1026" type="#_x0000_t202" style="position:absolute;margin-left:0;margin-top:-37.8pt;width:475.2pt;height:307.8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" fillcolor="white [3201]" strokeweight=".5pt">
                <v:textbox>
                  <w:txbxContent>
                    <w:p w14:paraId="7B79305D" w14:textId="77777777" w:rsidR="00E30CF6" w:rsidRPr="0063524D" w:rsidRDefault="00E30CF6" w:rsidP="00E30CF6">
                      <w:pPr>
                        <w:rPr>
                          <w:b/>
                          <w:bCs/>
                          <w:sz w:val="56"/>
                          <w:szCs w:val="56"/>
                        </w:rPr>
                      </w:pPr>
                      <w:r w:rsidRPr="0063524D">
                        <w:rPr>
                          <w:b/>
                          <w:bCs/>
                          <w:sz w:val="56"/>
                          <w:szCs w:val="56"/>
                        </w:rPr>
                        <w:t xml:space="preserve">NAME: </w:t>
                      </w:r>
                      <w:proofErr w:type="spellStart"/>
                      <w:r w:rsidRPr="0063524D">
                        <w:rPr>
                          <w:b/>
                          <w:bCs/>
                          <w:sz w:val="56"/>
                          <w:szCs w:val="56"/>
                        </w:rPr>
                        <w:t>Affsana</w:t>
                      </w:r>
                      <w:proofErr w:type="spellEnd"/>
                      <w:r w:rsidRPr="0063524D">
                        <w:rPr>
                          <w:b/>
                          <w:bCs/>
                          <w:sz w:val="56"/>
                          <w:szCs w:val="56"/>
                        </w:rPr>
                        <w:t xml:space="preserve"> Ghumra</w:t>
                      </w:r>
                    </w:p>
                    <w:p w14:paraId="7341636E" w14:textId="77777777" w:rsidR="00E30CF6" w:rsidRPr="0063524D" w:rsidRDefault="00E30CF6" w:rsidP="00E30CF6">
                      <w:pPr>
                        <w:rPr>
                          <w:b/>
                          <w:bCs/>
                          <w:sz w:val="56"/>
                          <w:szCs w:val="56"/>
                        </w:rPr>
                      </w:pPr>
                      <w:r w:rsidRPr="0063524D">
                        <w:rPr>
                          <w:b/>
                          <w:bCs/>
                          <w:sz w:val="56"/>
                          <w:szCs w:val="56"/>
                        </w:rPr>
                        <w:t>Student ID: 2530121</w:t>
                      </w:r>
                    </w:p>
                    <w:p w14:paraId="2E9078B6" w14:textId="77777777" w:rsidR="00E30CF6" w:rsidRPr="0063524D" w:rsidRDefault="00E30CF6" w:rsidP="00E30CF6">
                      <w:pPr>
                        <w:rPr>
                          <w:b/>
                          <w:bCs/>
                          <w:sz w:val="56"/>
                          <w:szCs w:val="56"/>
                        </w:rPr>
                      </w:pPr>
                      <w:r w:rsidRPr="0063524D">
                        <w:rPr>
                          <w:b/>
                          <w:bCs/>
                          <w:sz w:val="56"/>
                          <w:szCs w:val="56"/>
                        </w:rPr>
                        <w:t>Module Code: LCHS4003</w:t>
                      </w:r>
                    </w:p>
                    <w:p w14:paraId="77739A6E" w14:textId="77777777" w:rsidR="00E30CF6" w:rsidRPr="0063524D" w:rsidRDefault="00E30CF6" w:rsidP="00E30CF6">
                      <w:pPr>
                        <w:rPr>
                          <w:b/>
                          <w:bCs/>
                          <w:sz w:val="56"/>
                          <w:szCs w:val="56"/>
                        </w:rPr>
                      </w:pPr>
                      <w:r w:rsidRPr="0063524D">
                        <w:rPr>
                          <w:b/>
                          <w:bCs/>
                          <w:sz w:val="56"/>
                          <w:szCs w:val="56"/>
                        </w:rPr>
                        <w:t>Module: Introduction to Health and Social Care</w:t>
                      </w:r>
                    </w:p>
                    <w:p w14:paraId="70E88237" w14:textId="28F876A2" w:rsidR="00E30CF6" w:rsidRPr="0063524D" w:rsidRDefault="00E30CF6" w:rsidP="00E30CF6">
                      <w:pPr>
                        <w:rPr>
                          <w:b/>
                          <w:bCs/>
                          <w:sz w:val="56"/>
                          <w:szCs w:val="56"/>
                        </w:rPr>
                      </w:pPr>
                      <w:r w:rsidRPr="0063524D">
                        <w:rPr>
                          <w:b/>
                          <w:bCs/>
                          <w:sz w:val="56"/>
                          <w:szCs w:val="56"/>
                        </w:rPr>
                        <w:t>Lecturer: DR Helen Parsons</w:t>
                      </w:r>
                    </w:p>
                  </w:txbxContent>
                </v:textbox>
                <w10:wrap anchorx="margin"/>
              </v:shape>
            </w:pict>
          </mc:Fallback>
        </mc:AlternateContent>
      </w:r>
    </w:p>
    <w:p w14:paraId="342EB918" w14:textId="0D433DB3" w:rsidR="002E345B" w:rsidRDefault="002E345B">
      <w:r>
        <w:br w:type="page"/>
      </w:r>
    </w:p>
    <w:p w14:paraId="31CC44D9" w14:textId="455C0D2E" w:rsidR="00130410" w:rsidRPr="00130410" w:rsidRDefault="00130410" w:rsidP="00B760E0">
      <w:pPr>
        <w:rPr>
          <w:b/>
          <w:bCs/>
          <w:u w:val="single"/>
        </w:rPr>
      </w:pPr>
      <w:r w:rsidRPr="00130410">
        <w:rPr>
          <w:b/>
          <w:bCs/>
          <w:u w:val="single"/>
        </w:rPr>
        <w:lastRenderedPageBreak/>
        <w:t xml:space="preserve">Introduction </w:t>
      </w:r>
      <w:r w:rsidR="008F560A">
        <w:rPr>
          <w:b/>
          <w:bCs/>
          <w:u w:val="single"/>
        </w:rPr>
        <w:t>– Case study</w:t>
      </w:r>
    </w:p>
    <w:p w14:paraId="6DA26BF1" w14:textId="1E33518D" w:rsidR="001C635A" w:rsidRDefault="00580D89" w:rsidP="00B760E0">
      <w:r>
        <w:t xml:space="preserve">Mrs Thompson is </w:t>
      </w:r>
      <w:r w:rsidR="00D9614C">
        <w:t>84-year-old women</w:t>
      </w:r>
      <w:r>
        <w:t xml:space="preserve"> recently discharged from the hospital after </w:t>
      </w:r>
      <w:r w:rsidR="00D9614C">
        <w:t xml:space="preserve">pneumonia. She lives alone in sheltered housing and receives twice daily domiciliary </w:t>
      </w:r>
      <w:r w:rsidR="006A3770">
        <w:t>care. She</w:t>
      </w:r>
      <w:r w:rsidR="00E92110">
        <w:t xml:space="preserve"> has mild dementia and sometimes forgets her medication. A recent concern </w:t>
      </w:r>
      <w:r w:rsidR="00A01D27">
        <w:t xml:space="preserve">was raised when she missed two days of </w:t>
      </w:r>
      <w:r w:rsidR="006A3770">
        <w:t>medication</w:t>
      </w:r>
      <w:r w:rsidR="00A01D27">
        <w:t>,</w:t>
      </w:r>
      <w:r w:rsidR="006A3770">
        <w:t xml:space="preserve"> leading to increased </w:t>
      </w:r>
      <w:r w:rsidR="004C4F0B">
        <w:t xml:space="preserve">confusion. This has been recorded through the services incident </w:t>
      </w:r>
      <w:r w:rsidR="00816F93">
        <w:t>process,</w:t>
      </w:r>
      <w:r w:rsidR="008F6BA3">
        <w:t xml:space="preserve"> </w:t>
      </w:r>
      <w:r w:rsidR="007E2030">
        <w:t xml:space="preserve">and a medication review </w:t>
      </w:r>
      <w:r w:rsidR="00816F93">
        <w:t xml:space="preserve">has been requested. Separately, she was found </w:t>
      </w:r>
      <w:r w:rsidR="00AE4F2E">
        <w:t xml:space="preserve">outside without appropriate clothing in cold </w:t>
      </w:r>
      <w:r w:rsidR="00D936C5">
        <w:t>weather. The case is under review by the local council.</w:t>
      </w:r>
    </w:p>
    <w:p w14:paraId="7E2784F8" w14:textId="6253354E" w:rsidR="008F560A" w:rsidRPr="008F560A" w:rsidRDefault="008F560A" w:rsidP="00B760E0">
      <w:pPr>
        <w:rPr>
          <w:b/>
          <w:bCs/>
          <w:u w:val="single"/>
        </w:rPr>
      </w:pPr>
      <w:r w:rsidRPr="008F560A">
        <w:rPr>
          <w:b/>
          <w:bCs/>
          <w:u w:val="single"/>
        </w:rPr>
        <w:t xml:space="preserve">Effective communication in health and social care </w:t>
      </w:r>
    </w:p>
    <w:p w14:paraId="5B9AC47C" w14:textId="332D1A4C" w:rsidR="00B339BB" w:rsidRDefault="007013A7" w:rsidP="00B760E0">
      <w:r>
        <w:t xml:space="preserve">Having communication in a health and social care environment is very important not only is it talking to someone it is also explaining things </w:t>
      </w:r>
      <w:r w:rsidR="006E1316">
        <w:t>clearly</w:t>
      </w:r>
      <w:r>
        <w:t xml:space="preserve"> in a simple </w:t>
      </w:r>
      <w:r w:rsidR="00973357">
        <w:t>way,</w:t>
      </w:r>
      <w:r>
        <w:t xml:space="preserve"> breaking down information for someone to understand and also using your hands to </w:t>
      </w:r>
      <w:r w:rsidR="006E1316">
        <w:t>make</w:t>
      </w:r>
      <w:r>
        <w:t xml:space="preserve"> </w:t>
      </w:r>
      <w:r w:rsidR="00202238">
        <w:t xml:space="preserve">taking in information </w:t>
      </w:r>
      <w:r w:rsidR="006E1316">
        <w:t>easier, having</w:t>
      </w:r>
      <w:r w:rsidR="00202238">
        <w:t xml:space="preserve"> good communication </w:t>
      </w:r>
      <w:r w:rsidR="00B844E6">
        <w:t xml:space="preserve">help people stay safe and getting the exact right care they </w:t>
      </w:r>
      <w:r w:rsidR="00973357">
        <w:t xml:space="preserve">need. It helps </w:t>
      </w:r>
      <w:r w:rsidR="003A6801">
        <w:t>doctor,</w:t>
      </w:r>
      <w:r w:rsidR="00973357">
        <w:t xml:space="preserve"> nurses and many more </w:t>
      </w:r>
      <w:r w:rsidR="005578B1">
        <w:t xml:space="preserve">healthcare workers do their work together without making </w:t>
      </w:r>
      <w:r w:rsidR="0022230E">
        <w:t>mistakes</w:t>
      </w:r>
      <w:r w:rsidR="005578B1">
        <w:t xml:space="preserve"> doing teamwork</w:t>
      </w:r>
      <w:r w:rsidR="0022230E">
        <w:t xml:space="preserve"> and helps with any mistakes being </w:t>
      </w:r>
      <w:r w:rsidR="003A6801">
        <w:t>made. Talking</w:t>
      </w:r>
      <w:r w:rsidR="00A55557">
        <w:t xml:space="preserve"> about </w:t>
      </w:r>
      <w:r w:rsidR="003A6801">
        <w:t>Mrs</w:t>
      </w:r>
      <w:r w:rsidR="00A55557">
        <w:t xml:space="preserve"> </w:t>
      </w:r>
      <w:r w:rsidR="003A6801">
        <w:t>Thompsons</w:t>
      </w:r>
      <w:r w:rsidR="00A55557">
        <w:t xml:space="preserve"> care it is crucial for every healthcare professional who is involved in her care that they pass on important information of her </w:t>
      </w:r>
      <w:r w:rsidR="003A6801">
        <w:t xml:space="preserve">to her doctors such as if she has forgotten to take an important </w:t>
      </w:r>
      <w:r w:rsidR="006142BA">
        <w:t>medication,</w:t>
      </w:r>
      <w:r w:rsidR="003A6801">
        <w:t xml:space="preserve"> they should log it and inform her doctor so they could take further action and help this therefore shows communication and how it could keep her </w:t>
      </w:r>
      <w:r w:rsidR="001529FD">
        <w:t xml:space="preserve">safe. The Health </w:t>
      </w:r>
      <w:r w:rsidR="006142BA">
        <w:t>and</w:t>
      </w:r>
      <w:r w:rsidR="001529FD">
        <w:t xml:space="preserve"> Social Care act </w:t>
      </w:r>
      <w:r w:rsidR="006142BA">
        <w:t>2012</w:t>
      </w:r>
      <w:r w:rsidR="00FF08D0">
        <w:t xml:space="preserve"> tells us how </w:t>
      </w:r>
      <w:r w:rsidR="00FE20F1">
        <w:t>different</w:t>
      </w:r>
      <w:r w:rsidR="00FF08D0">
        <w:t xml:space="preserve"> healthcare services and </w:t>
      </w:r>
      <w:r w:rsidR="00FE20F1">
        <w:t>professionals</w:t>
      </w:r>
      <w:r w:rsidR="00FF08D0">
        <w:t xml:space="preserve"> should work together </w:t>
      </w:r>
      <w:r w:rsidR="00FE20F1">
        <w:t xml:space="preserve">to help people and give them the right care without any </w:t>
      </w:r>
      <w:r w:rsidR="003B55F0">
        <w:t>mistakes,</w:t>
      </w:r>
      <w:r w:rsidR="0085639A">
        <w:t xml:space="preserve"> using this </w:t>
      </w:r>
      <w:r w:rsidR="001D5C58">
        <w:t>A</w:t>
      </w:r>
      <w:r w:rsidR="0085639A">
        <w:t xml:space="preserve">ct 2012 this shows how healthcare workers should share the most important details about the patient with </w:t>
      </w:r>
      <w:r w:rsidR="001479FF">
        <w:t>each</w:t>
      </w:r>
      <w:r w:rsidR="0085639A">
        <w:t xml:space="preserve"> other through this they could plan what to do with her and how to help her</w:t>
      </w:r>
      <w:r w:rsidR="001479FF">
        <w:t xml:space="preserve"> giving her all types of professional care</w:t>
      </w:r>
      <w:r w:rsidR="00E13C65">
        <w:t xml:space="preserve"> to help her get </w:t>
      </w:r>
      <w:r w:rsidR="003B55F0">
        <w:t>better. In</w:t>
      </w:r>
      <w:r w:rsidR="00286EA5">
        <w:t xml:space="preserve"> health and social </w:t>
      </w:r>
      <w:r w:rsidR="003B55F0">
        <w:t>care,</w:t>
      </w:r>
      <w:r w:rsidR="00286EA5">
        <w:t xml:space="preserve"> the 6</w:t>
      </w:r>
      <w:r w:rsidR="001D5C58">
        <w:t xml:space="preserve"> C </w:t>
      </w:r>
      <w:r w:rsidR="00286EA5">
        <w:t xml:space="preserve">’s </w:t>
      </w:r>
      <w:r w:rsidR="00F06F95">
        <w:t xml:space="preserve">of care are used these are </w:t>
      </w:r>
      <w:r w:rsidR="003B55F0">
        <w:t>care,</w:t>
      </w:r>
      <w:r w:rsidR="004B53D1">
        <w:t xml:space="preserve"> </w:t>
      </w:r>
      <w:r w:rsidR="003B55F0">
        <w:t>compassion,</w:t>
      </w:r>
      <w:r w:rsidR="004B53D1">
        <w:t xml:space="preserve"> </w:t>
      </w:r>
      <w:r w:rsidR="003B55F0">
        <w:t>competence,</w:t>
      </w:r>
      <w:r w:rsidR="004B53D1">
        <w:t xml:space="preserve"> </w:t>
      </w:r>
      <w:r w:rsidR="003B55F0">
        <w:t>communication,</w:t>
      </w:r>
      <w:r w:rsidR="00A86D93">
        <w:t xml:space="preserve"> courage and </w:t>
      </w:r>
      <w:r w:rsidR="003B55F0">
        <w:t>commitment. These</w:t>
      </w:r>
      <w:r w:rsidR="00A86D93">
        <w:t xml:space="preserve"> values are there for </w:t>
      </w:r>
      <w:r w:rsidR="00BC2CCF">
        <w:t xml:space="preserve">reminding workers to work </w:t>
      </w:r>
      <w:r w:rsidR="0013085C">
        <w:t>hard,</w:t>
      </w:r>
      <w:r w:rsidR="00BC2CCF">
        <w:t xml:space="preserve"> be kind and try their make to make a person </w:t>
      </w:r>
      <w:r w:rsidR="00086F31">
        <w:t>happy</w:t>
      </w:r>
      <w:r w:rsidR="00BC2CCF">
        <w:t xml:space="preserve"> as well as </w:t>
      </w:r>
      <w:r w:rsidR="00086F31">
        <w:t>prioritise</w:t>
      </w:r>
      <w:r w:rsidR="00BC2CCF">
        <w:t xml:space="preserve"> their care</w:t>
      </w:r>
      <w:r w:rsidR="00086F31">
        <w:t xml:space="preserve"> as well as showing </w:t>
      </w:r>
      <w:r w:rsidR="0013085C">
        <w:t>communication. Once</w:t>
      </w:r>
      <w:r w:rsidR="00BC7F2C">
        <w:t xml:space="preserve"> </w:t>
      </w:r>
      <w:r w:rsidR="0013085C">
        <w:t>again,</w:t>
      </w:r>
      <w:r w:rsidR="00BC7F2C">
        <w:t xml:space="preserve"> these values should be used in Mrs </w:t>
      </w:r>
      <w:r w:rsidR="0013085C">
        <w:t>Thompsons</w:t>
      </w:r>
      <w:r w:rsidR="00BC7F2C">
        <w:t xml:space="preserve"> care by showing </w:t>
      </w:r>
      <w:r w:rsidR="0013085C">
        <w:t>her</w:t>
      </w:r>
      <w:r w:rsidR="00BC7F2C">
        <w:t xml:space="preserve"> </w:t>
      </w:r>
      <w:r w:rsidR="0013085C">
        <w:t>kindness</w:t>
      </w:r>
      <w:r w:rsidR="00BC7F2C">
        <w:t xml:space="preserve"> and making sure she takes her medication on time and doesn’t miss </w:t>
      </w:r>
      <w:r w:rsidR="001B54E8">
        <w:t>any. The</w:t>
      </w:r>
      <w:r w:rsidR="00681673">
        <w:t xml:space="preserve"> Shannon and Weaver </w:t>
      </w:r>
      <w:r w:rsidR="00286883">
        <w:t>are</w:t>
      </w:r>
      <w:r w:rsidR="00681673">
        <w:t xml:space="preserve"> a communication model </w:t>
      </w:r>
      <w:r w:rsidR="001B54E8">
        <w:t xml:space="preserve">which is a very well-known communication </w:t>
      </w:r>
      <w:r w:rsidR="00286883">
        <w:t>model. This communication model was taken out in 1949.</w:t>
      </w:r>
      <w:r w:rsidR="00C607C0">
        <w:t xml:space="preserve">This </w:t>
      </w:r>
      <w:r w:rsidR="0069697C">
        <w:t xml:space="preserve">model explains how communication works through signals </w:t>
      </w:r>
      <w:r w:rsidR="005660C2">
        <w:t xml:space="preserve">from a </w:t>
      </w:r>
      <w:proofErr w:type="spellStart"/>
      <w:proofErr w:type="gramStart"/>
      <w:r w:rsidR="005660C2">
        <w:t>telephone.</w:t>
      </w:r>
      <w:r w:rsidR="00F21C7A">
        <w:t>I</w:t>
      </w:r>
      <w:r w:rsidR="005660C2">
        <w:t>t</w:t>
      </w:r>
      <w:proofErr w:type="spellEnd"/>
      <w:proofErr w:type="gramEnd"/>
      <w:r w:rsidR="005660C2">
        <w:t xml:space="preserve"> explains </w:t>
      </w:r>
      <w:r w:rsidR="004174F8">
        <w:t xml:space="preserve">how </w:t>
      </w:r>
      <w:r w:rsidR="005660C2">
        <w:t>someone sends a message and another person receives it</w:t>
      </w:r>
      <w:r w:rsidR="004174F8">
        <w:t>.</w:t>
      </w:r>
      <w:r w:rsidR="00FD2916">
        <w:t xml:space="preserve"> T</w:t>
      </w:r>
      <w:r w:rsidR="004174F8">
        <w:t xml:space="preserve">he message being sent can sometimes be </w:t>
      </w:r>
      <w:r w:rsidR="00FD2916">
        <w:t xml:space="preserve">overheard or misinterpreted through noises this means the message </w:t>
      </w:r>
      <w:proofErr w:type="spellStart"/>
      <w:r w:rsidR="00FD2916">
        <w:t>can not</w:t>
      </w:r>
      <w:proofErr w:type="spellEnd"/>
      <w:r w:rsidR="00FD2916">
        <w:t xml:space="preserve"> be heard or something wrong could be heard</w:t>
      </w:r>
      <w:r w:rsidR="005660C2">
        <w:t xml:space="preserve"> </w:t>
      </w:r>
      <w:r w:rsidR="00155E19">
        <w:t xml:space="preserve">this happening in Mrs </w:t>
      </w:r>
      <w:r w:rsidR="00BC0AD6">
        <w:t>Thompsons</w:t>
      </w:r>
      <w:r w:rsidR="00155E19">
        <w:t xml:space="preserve"> care is very dangerous as if a carer </w:t>
      </w:r>
      <w:r w:rsidR="00BC0AD6">
        <w:t>forgets</w:t>
      </w:r>
      <w:r w:rsidR="00155E19">
        <w:t xml:space="preserve"> or </w:t>
      </w:r>
      <w:r w:rsidR="00BC0AD6">
        <w:t>doesn’t</w:t>
      </w:r>
      <w:r w:rsidR="00155E19">
        <w:t xml:space="preserve"> tell the doctor about Mrs Thomspon </w:t>
      </w:r>
      <w:r w:rsidR="00155E19">
        <w:lastRenderedPageBreak/>
        <w:t>forgetting to take medication</w:t>
      </w:r>
      <w:r w:rsidR="00BC0AD6">
        <w:t xml:space="preserve"> the message gets lost and doesn’t get to the doctor this could be risky for Mrs Thompsons health.</w:t>
      </w:r>
    </w:p>
    <w:p w14:paraId="0250F596" w14:textId="5D1FDB24" w:rsidR="005C7797" w:rsidRDefault="00002E0F" w:rsidP="00002E0F">
      <w:r>
        <w:t>Health and social care workers should operate according to the Professional Capabilities Framework. Professionalism is an important concept. This means that staff should always value the well-being of other people, be truthful, and comply by the law. In Mrs. Thompson's case, the carers must keep records of missed medication and immediately report any problems. Rights and fairness, and financial stability are additional values. This explains treating people and agreeing and making the right choice to listen and respect whatever choices for themselves without judging. It is important Mrs Thompson also makes decisions for herself as this makes her independent and she can feel seen. Staff also must help in keeping her protected because her dementia could affect her ability to judge and recall. Rights and Justice, and Financial Wellbeing is a further important PCF concept. No matter their disability, age, or medical condition, this principle recognises that all individuals have a right to be treated equal, with honour, and with care. Healthcare workers should try their best to support patients in their decision making in many ways as this helps keep them safe. This principle does apply to Mrs Thompson as due to her dementia even though it is hard for her to remember she still has the full right make decision about her and her care. She should be spoken to in a manner she understands even if that means breaking information into small parts for her to understand it is also important to ask her what she thinks about decisions being made about her. Healthcare professionals have a duty to protect Mrs Thomspon when they think she is struggling or at risk e.g. missing medication could be a risk for her health, so it is important she gets the extra support she needs to feel safe and supported. A person-centred approach assessment should also be done for Mrs Thomspon and make her a care plan which is agreed on by all healthcare professionals involved in her care.</w:t>
      </w:r>
    </w:p>
    <w:p w14:paraId="2415055C" w14:textId="01FE961C" w:rsidR="00634806" w:rsidRDefault="00634806" w:rsidP="00002E0F">
      <w:r w:rsidRPr="00634806">
        <w:t xml:space="preserve">Communicating in different various ways other than talking face to face could also be very important this is why technology is used. Records or data on the computer allow healthcare professionals to access the same Information about one person which makes it easier finding information. This helps healthcare professionals know exactly what care they need to give making them save time. Technology such as logging medication on the computer for other people to see and it helps healthcare professionals a lot it helps them with seeing what dose had been taken and what time the medication had been taken. This stops healthcare professionals from making any mistakes an example could be Mrs Thompson as she forgets to take her medication. Talking over emails is also an easy way for professionals to communicate if they need to talk about something together and it is urgent. Mrs Thomson’s private information shouldn’t be shared out to anyone without her permission except for the professionals who are caring for her. Technology can really help older people as it can make them more independent or even make them feel a sense of confidence and independence </w:t>
      </w:r>
      <w:r w:rsidRPr="00634806">
        <w:lastRenderedPageBreak/>
        <w:t xml:space="preserve">and it could help them manage their day to day lives without risk or danger. As Mrs Thompson has dementia having constant reminders motivated her to take her medication and helps her with trying not to miss them. Technology also helps family members as using a phone or having meeting and sending emails about patient’s health to their family makes them not worry too much and at peace knowing their family is okay and they could try their best to give any support to their family. Private information should be </w:t>
      </w:r>
      <w:r w:rsidR="005F4662" w:rsidRPr="00634806">
        <w:t>always kept private</w:t>
      </w:r>
      <w:r w:rsidRPr="00634806">
        <w:t xml:space="preserve"> no matter what it should be put away as the Data Protection Act 18 and the UK General Data Protection Regulation act mentions. Keeping information private and protecting it from people builds trust between staff and, patients and families.</w:t>
      </w:r>
    </w:p>
    <w:p w14:paraId="7F45B883" w14:textId="308FDA3A" w:rsidR="0014057D" w:rsidRDefault="0014057D" w:rsidP="00002E0F">
      <w:r>
        <w:t xml:space="preserve">Another thing which saves healthcare </w:t>
      </w:r>
      <w:r w:rsidR="00094728">
        <w:t>professionals time and teach</w:t>
      </w:r>
      <w:r w:rsidR="000E353B">
        <w:t>es</w:t>
      </w:r>
      <w:r w:rsidR="00094728">
        <w:t xml:space="preserve"> them how </w:t>
      </w:r>
      <w:r w:rsidR="000E353B">
        <w:t>important</w:t>
      </w:r>
      <w:r w:rsidR="00094728">
        <w:t xml:space="preserve"> teamwork </w:t>
      </w:r>
      <w:r w:rsidR="00C11442">
        <w:t>is,</w:t>
      </w:r>
      <w:r w:rsidR="00094728">
        <w:t xml:space="preserve"> is multi</w:t>
      </w:r>
      <w:r w:rsidR="000E353B">
        <w:t xml:space="preserve"> agency working this is when healthcare professionals come together to care for on</w:t>
      </w:r>
      <w:r w:rsidR="00785346">
        <w:t xml:space="preserve">e individual this could be </w:t>
      </w:r>
      <w:r w:rsidR="00654D66">
        <w:t>nurses,</w:t>
      </w:r>
      <w:r w:rsidR="00785346">
        <w:t xml:space="preserve"> doctors, therapists and so many </w:t>
      </w:r>
      <w:r w:rsidR="00654D66">
        <w:t xml:space="preserve">more. They come together to figure out the problem with the </w:t>
      </w:r>
      <w:r w:rsidR="00C11442">
        <w:t>patient,</w:t>
      </w:r>
      <w:r w:rsidR="00654D66">
        <w:t xml:space="preserve"> and they all try to fix it by giving them the right care each.</w:t>
      </w:r>
      <w:r w:rsidR="00D35D4C">
        <w:t xml:space="preserve"> As Mrs Thompson has a few problems it is necessary for her </w:t>
      </w:r>
      <w:r w:rsidR="00D647A6">
        <w:t>professional’s</w:t>
      </w:r>
      <w:r w:rsidR="00D35D4C">
        <w:t xml:space="preserve"> carers to come together and give her the right care </w:t>
      </w:r>
      <w:r w:rsidR="00C7269E">
        <w:t xml:space="preserve">and they could do this by sharing information with each </w:t>
      </w:r>
      <w:r w:rsidR="006A15A5">
        <w:t>other,</w:t>
      </w:r>
      <w:r w:rsidR="00C7269E">
        <w:t xml:space="preserve"> healthcare professionals coming together to care for Mrs Thomspon is an advantage as </w:t>
      </w:r>
      <w:r w:rsidR="00D647A6">
        <w:t>she gets the right support and it could help her from incidents happening to her again.</w:t>
      </w:r>
    </w:p>
    <w:p w14:paraId="7AE20F16" w14:textId="5BF9EE2E" w:rsidR="00E10967" w:rsidRPr="009A732B" w:rsidRDefault="00C54168" w:rsidP="00BB3376">
      <w:r>
        <w:t xml:space="preserve">We </w:t>
      </w:r>
      <w:r w:rsidR="00EC7F6C">
        <w:t>can</w:t>
      </w:r>
      <w:r>
        <w:t xml:space="preserve"> learn from Mrs </w:t>
      </w:r>
      <w:r w:rsidR="00EC7F6C">
        <w:t>Thompsons</w:t>
      </w:r>
      <w:r>
        <w:t xml:space="preserve"> care </w:t>
      </w:r>
      <w:r w:rsidR="00EC7F6C">
        <w:t xml:space="preserve">as to why communication is very important in health and social care and </w:t>
      </w:r>
      <w:r w:rsidR="00DB11D9">
        <w:t>how</w:t>
      </w:r>
      <w:r w:rsidR="00EC7F6C">
        <w:t xml:space="preserve"> it can save lives out help healthcare professionals and </w:t>
      </w:r>
      <w:r w:rsidR="00200386">
        <w:t>patients. When</w:t>
      </w:r>
      <w:r w:rsidR="00DB11D9">
        <w:t xml:space="preserve"> healthcare professionals show teamwork and work together to make something right</w:t>
      </w:r>
      <w:r w:rsidR="00200386">
        <w:t xml:space="preserve"> it helps them in many </w:t>
      </w:r>
      <w:r w:rsidR="00F122A4">
        <w:t>ways. Individuals</w:t>
      </w:r>
      <w:r w:rsidR="00200386">
        <w:t xml:space="preserve"> are motivated by the health and social care act 2012 and </w:t>
      </w:r>
      <w:r w:rsidR="00F122A4">
        <w:t xml:space="preserve">the 6c’s to communicate effectively also the Shannon and weaver model teaches us </w:t>
      </w:r>
      <w:r w:rsidR="00A76C2E">
        <w:t>that if a piece of information is not passed on in the right way a mistake could likely happen.</w:t>
      </w:r>
      <w:r w:rsidR="00D72E4B">
        <w:t xml:space="preserve"> Technology</w:t>
      </w:r>
      <w:r w:rsidR="00A76C2E">
        <w:t xml:space="preserve"> is also a big help for </w:t>
      </w:r>
      <w:r w:rsidR="00D72E4B">
        <w:t>doctors</w:t>
      </w:r>
      <w:r w:rsidR="00A76C2E">
        <w:t xml:space="preserve"> and </w:t>
      </w:r>
      <w:r w:rsidR="00D72E4B">
        <w:t>communicating well with one another helps patients such as Mrs Thom</w:t>
      </w:r>
      <w:r w:rsidR="003427CB">
        <w:t>pson</w:t>
      </w:r>
      <w:r w:rsidR="00D72E4B">
        <w:t xml:space="preserve"> get the right care that she needs as well as keeping </w:t>
      </w:r>
      <w:r w:rsidR="003427CB">
        <w:t xml:space="preserve">safe. Lastly technology could </w:t>
      </w:r>
      <w:r w:rsidR="00BB57FA">
        <w:t xml:space="preserve">reduce errors and mistakes made in giving care </w:t>
      </w:r>
      <w:r w:rsidR="009A732B">
        <w:t>and</w:t>
      </w:r>
      <w:r w:rsidR="00BB57FA">
        <w:t xml:space="preserve"> make communication good.</w:t>
      </w:r>
      <w:r w:rsidR="009A732B">
        <w:t xml:space="preserve"> healthcare</w:t>
      </w:r>
      <w:r w:rsidR="00D46486">
        <w:t xml:space="preserve"> professionals could </w:t>
      </w:r>
      <w:r w:rsidR="00130410">
        <w:t>help</w:t>
      </w:r>
      <w:r w:rsidR="00D46486">
        <w:t xml:space="preserve"> vulnerable people like Mrs </w:t>
      </w:r>
      <w:r w:rsidR="009A732B">
        <w:t>Thompson</w:t>
      </w:r>
      <w:r w:rsidR="00D46486">
        <w:t xml:space="preserve"> </w:t>
      </w:r>
      <w:r w:rsidR="009A732B">
        <w:t>by using modern technology and showing effective communication.</w:t>
      </w:r>
    </w:p>
    <w:p w14:paraId="69B3D71F" w14:textId="6F284090" w:rsidR="00E10967" w:rsidRPr="00AE3CB7" w:rsidRDefault="00E10967" w:rsidP="00BB3376">
      <w:pPr>
        <w:rPr>
          <w:color w:val="0F4761" w:themeColor="accent1" w:themeShade="BF"/>
          <w:u w:val="single"/>
        </w:rPr>
      </w:pPr>
      <w:hyperlink r:id="rId4" w:history="1">
        <w:r w:rsidRPr="00AE3CB7">
          <w:rPr>
            <w:rStyle w:val="Hyperlink"/>
            <w:color w:val="0F4761" w:themeColor="accent1" w:themeShade="BF"/>
          </w:rPr>
          <w:t>https://www.qcs.co.uk/effective-communication-in-health-and-social-care-qcs/</w:t>
        </w:r>
      </w:hyperlink>
    </w:p>
    <w:p w14:paraId="07D8B41C" w14:textId="446FA1F1" w:rsidR="00E10967" w:rsidRPr="00AE3CB7" w:rsidRDefault="00144614" w:rsidP="00BB3376">
      <w:pPr>
        <w:rPr>
          <w:color w:val="0F4761" w:themeColor="accent1" w:themeShade="BF"/>
          <w:u w:val="single"/>
        </w:rPr>
      </w:pPr>
      <w:hyperlink r:id="rId5" w:history="1">
        <w:r w:rsidRPr="00AE3CB7">
          <w:rPr>
            <w:rStyle w:val="Hyperlink"/>
            <w:color w:val="0F4761" w:themeColor="accent1" w:themeShade="BF"/>
          </w:rPr>
          <w:t>https://www.local.gov.uk/sites/default/files/documents/get-act-health-and-social-c68.pdf</w:t>
        </w:r>
      </w:hyperlink>
    </w:p>
    <w:p w14:paraId="430507F9" w14:textId="009448A0" w:rsidR="00144614" w:rsidRPr="00AE3CB7" w:rsidRDefault="00601464" w:rsidP="00BB3376">
      <w:pPr>
        <w:rPr>
          <w:color w:val="0F4761" w:themeColor="accent1" w:themeShade="BF"/>
          <w:u w:val="single"/>
        </w:rPr>
      </w:pPr>
      <w:hyperlink r:id="rId6" w:history="1">
        <w:r w:rsidRPr="00AE3CB7">
          <w:rPr>
            <w:rStyle w:val="Hyperlink"/>
            <w:color w:val="0F4761" w:themeColor="accent1" w:themeShade="BF"/>
          </w:rPr>
          <w:t>https://carelearning.org.uk/blog/legislation/what-is-the-health-and-social-care-act-2012/</w:t>
        </w:r>
      </w:hyperlink>
    </w:p>
    <w:p w14:paraId="6A8E225C" w14:textId="607F14AA" w:rsidR="00601464" w:rsidRPr="00AE3CB7" w:rsidRDefault="00601464" w:rsidP="00BB3376">
      <w:pPr>
        <w:rPr>
          <w:color w:val="0F4761" w:themeColor="accent1" w:themeShade="BF"/>
          <w:u w:val="single"/>
        </w:rPr>
      </w:pPr>
      <w:hyperlink r:id="rId7" w:history="1">
        <w:r w:rsidRPr="00AE3CB7">
          <w:rPr>
            <w:rStyle w:val="Hyperlink"/>
            <w:color w:val="0F4761" w:themeColor="accent1" w:themeShade="BF"/>
          </w:rPr>
          <w:t>https://basw.co.uk/training-cpd/professional-capabilities-framework-pcf</w:t>
        </w:r>
      </w:hyperlink>
    </w:p>
    <w:p w14:paraId="002B9828" w14:textId="3E7C8CE4" w:rsidR="00601464" w:rsidRPr="00AE3CB7" w:rsidRDefault="005F4662" w:rsidP="00BB3376">
      <w:pPr>
        <w:rPr>
          <w:color w:val="0F4761" w:themeColor="accent1" w:themeShade="BF"/>
          <w:u w:val="single"/>
        </w:rPr>
      </w:pPr>
      <w:hyperlink r:id="rId8" w:history="1">
        <w:r w:rsidRPr="00AE3CB7">
          <w:rPr>
            <w:rStyle w:val="Hyperlink"/>
            <w:color w:val="0F4761" w:themeColor="accent1" w:themeShade="BF"/>
          </w:rPr>
          <w:t>https://www.hcpc-uk.org/globalassets/resources/reports/professionalism-in-healthcare-professionals.pdf</w:t>
        </w:r>
      </w:hyperlink>
    </w:p>
    <w:p w14:paraId="2BB96D9E" w14:textId="7718BCE8" w:rsidR="005F4662" w:rsidRPr="00AE3CB7" w:rsidRDefault="00C80FC7" w:rsidP="00BB3376">
      <w:pPr>
        <w:rPr>
          <w:color w:val="0F4761" w:themeColor="accent1" w:themeShade="BF"/>
          <w:u w:val="single"/>
        </w:rPr>
      </w:pPr>
      <w:hyperlink r:id="rId9" w:history="1">
        <w:r w:rsidRPr="00AE3CB7">
          <w:rPr>
            <w:rStyle w:val="Hyperlink"/>
            <w:color w:val="0F4761" w:themeColor="accent1" w:themeShade="BF"/>
          </w:rPr>
          <w:t>https://www.england.nhs.uk/digitaltechnology/</w:t>
        </w:r>
      </w:hyperlink>
    </w:p>
    <w:p w14:paraId="0D3148A5" w14:textId="617051B4" w:rsidR="00C80FC7" w:rsidRPr="00AE3CB7" w:rsidRDefault="00C80FC7" w:rsidP="00BB3376">
      <w:pPr>
        <w:rPr>
          <w:color w:val="0F4761" w:themeColor="accent1" w:themeShade="BF"/>
          <w:u w:val="single"/>
        </w:rPr>
      </w:pPr>
      <w:hyperlink r:id="rId10" w:history="1">
        <w:r w:rsidRPr="00AE3CB7">
          <w:rPr>
            <w:rStyle w:val="Hyperlink"/>
            <w:color w:val="0F4761" w:themeColor="accent1" w:themeShade="BF"/>
          </w:rPr>
          <w:t>https://assets.publishing.service.gov.uk/government/uploads/system/uploads/attachment_data/file/711162/2018-05-23_Factsheet_1_-_Act_overview.pdf</w:t>
        </w:r>
      </w:hyperlink>
    </w:p>
    <w:p w14:paraId="4E0668FF" w14:textId="79440169" w:rsidR="00C80FC7" w:rsidRPr="00AE3CB7" w:rsidRDefault="006A15A5" w:rsidP="00BB3376">
      <w:pPr>
        <w:rPr>
          <w:color w:val="0F4761" w:themeColor="accent1" w:themeShade="BF"/>
          <w:u w:val="single"/>
        </w:rPr>
      </w:pPr>
      <w:hyperlink r:id="rId11" w:history="1">
        <w:r w:rsidRPr="00AE3CB7">
          <w:rPr>
            <w:rStyle w:val="Hyperlink"/>
            <w:color w:val="0F4761" w:themeColor="accent1" w:themeShade="BF"/>
          </w:rPr>
          <w:t>https://www.local.gov.uk/sites/default/files/documents/The+General+Protection+Data+Regulation+(GDPR)+-+Guidance+for+Members.pdf</w:t>
        </w:r>
      </w:hyperlink>
    </w:p>
    <w:p w14:paraId="1D608DDB" w14:textId="005B837F" w:rsidR="006A15A5" w:rsidRPr="00AE3CB7" w:rsidRDefault="006A15A5" w:rsidP="00BB3376">
      <w:pPr>
        <w:rPr>
          <w:color w:val="0F4761" w:themeColor="accent1" w:themeShade="BF"/>
          <w:u w:val="single"/>
        </w:rPr>
      </w:pPr>
      <w:r w:rsidRPr="00AE3CB7">
        <w:rPr>
          <w:color w:val="0F4761" w:themeColor="accent1" w:themeShade="BF"/>
          <w:u w:val="single"/>
        </w:rPr>
        <w:t>https://www.scie.org.uk/safeguarding-and-multi-agency-working/</w:t>
      </w:r>
    </w:p>
    <w:p w14:paraId="3FF2A33A" w14:textId="77777777" w:rsidR="006A15A5" w:rsidRPr="005F4662" w:rsidRDefault="006A15A5" w:rsidP="00BB3376">
      <w:pPr>
        <w:rPr>
          <w:color w:val="156082" w:themeColor="accent1"/>
          <w:u w:val="single"/>
        </w:rPr>
      </w:pPr>
    </w:p>
    <w:sectPr w:rsidR="006A15A5" w:rsidRPr="005F46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C5A"/>
    <w:rsid w:val="00002E0F"/>
    <w:rsid w:val="00023828"/>
    <w:rsid w:val="00030FD9"/>
    <w:rsid w:val="00036AD9"/>
    <w:rsid w:val="00086F31"/>
    <w:rsid w:val="00094728"/>
    <w:rsid w:val="000E353B"/>
    <w:rsid w:val="00130410"/>
    <w:rsid w:val="0013085C"/>
    <w:rsid w:val="0014057D"/>
    <w:rsid w:val="00144614"/>
    <w:rsid w:val="001479FF"/>
    <w:rsid w:val="001529FD"/>
    <w:rsid w:val="00155E19"/>
    <w:rsid w:val="001B54E8"/>
    <w:rsid w:val="001C635A"/>
    <w:rsid w:val="001D5C58"/>
    <w:rsid w:val="00200386"/>
    <w:rsid w:val="00202238"/>
    <w:rsid w:val="0022230E"/>
    <w:rsid w:val="00246912"/>
    <w:rsid w:val="00270EEE"/>
    <w:rsid w:val="00277175"/>
    <w:rsid w:val="00286883"/>
    <w:rsid w:val="00286EA5"/>
    <w:rsid w:val="002B1136"/>
    <w:rsid w:val="002E345B"/>
    <w:rsid w:val="003427CB"/>
    <w:rsid w:val="00373504"/>
    <w:rsid w:val="00392F81"/>
    <w:rsid w:val="003A52AD"/>
    <w:rsid w:val="003A6801"/>
    <w:rsid w:val="003B4094"/>
    <w:rsid w:val="003B55F0"/>
    <w:rsid w:val="004174F8"/>
    <w:rsid w:val="004B53D1"/>
    <w:rsid w:val="004B5916"/>
    <w:rsid w:val="004C33D9"/>
    <w:rsid w:val="004C4F0B"/>
    <w:rsid w:val="004D7E46"/>
    <w:rsid w:val="004E20F8"/>
    <w:rsid w:val="00505894"/>
    <w:rsid w:val="00542429"/>
    <w:rsid w:val="005578B1"/>
    <w:rsid w:val="005660C2"/>
    <w:rsid w:val="00572DFF"/>
    <w:rsid w:val="00580D89"/>
    <w:rsid w:val="005C117F"/>
    <w:rsid w:val="005C7505"/>
    <w:rsid w:val="005C7797"/>
    <w:rsid w:val="005E218D"/>
    <w:rsid w:val="005F4662"/>
    <w:rsid w:val="00601464"/>
    <w:rsid w:val="006142BA"/>
    <w:rsid w:val="0062241E"/>
    <w:rsid w:val="00630B98"/>
    <w:rsid w:val="00634806"/>
    <w:rsid w:val="0063524D"/>
    <w:rsid w:val="006369B6"/>
    <w:rsid w:val="00641CD2"/>
    <w:rsid w:val="00654D66"/>
    <w:rsid w:val="00681673"/>
    <w:rsid w:val="0069697C"/>
    <w:rsid w:val="006A15A5"/>
    <w:rsid w:val="006A3770"/>
    <w:rsid w:val="006E1316"/>
    <w:rsid w:val="007013A7"/>
    <w:rsid w:val="00705CB5"/>
    <w:rsid w:val="00721F3A"/>
    <w:rsid w:val="00785346"/>
    <w:rsid w:val="00792603"/>
    <w:rsid w:val="007E2030"/>
    <w:rsid w:val="00816F93"/>
    <w:rsid w:val="00846281"/>
    <w:rsid w:val="0085639A"/>
    <w:rsid w:val="0087010D"/>
    <w:rsid w:val="00870BE6"/>
    <w:rsid w:val="00886C5A"/>
    <w:rsid w:val="008D4F9D"/>
    <w:rsid w:val="008F0411"/>
    <w:rsid w:val="008F560A"/>
    <w:rsid w:val="008F6BA3"/>
    <w:rsid w:val="00902EFF"/>
    <w:rsid w:val="00904B11"/>
    <w:rsid w:val="00952D99"/>
    <w:rsid w:val="00973357"/>
    <w:rsid w:val="00975815"/>
    <w:rsid w:val="009863C3"/>
    <w:rsid w:val="009A732B"/>
    <w:rsid w:val="009D5FBC"/>
    <w:rsid w:val="009E2F49"/>
    <w:rsid w:val="00A01D27"/>
    <w:rsid w:val="00A03516"/>
    <w:rsid w:val="00A427B2"/>
    <w:rsid w:val="00A55557"/>
    <w:rsid w:val="00A76C2E"/>
    <w:rsid w:val="00A86D93"/>
    <w:rsid w:val="00AD08E5"/>
    <w:rsid w:val="00AE3CB7"/>
    <w:rsid w:val="00AE4F2E"/>
    <w:rsid w:val="00B339BB"/>
    <w:rsid w:val="00B45BDA"/>
    <w:rsid w:val="00B6699C"/>
    <w:rsid w:val="00B7071C"/>
    <w:rsid w:val="00B760E0"/>
    <w:rsid w:val="00B844E6"/>
    <w:rsid w:val="00B84F13"/>
    <w:rsid w:val="00BB3376"/>
    <w:rsid w:val="00BB57FA"/>
    <w:rsid w:val="00BC0AD6"/>
    <w:rsid w:val="00BC2CCF"/>
    <w:rsid w:val="00BC7E5A"/>
    <w:rsid w:val="00BC7F2C"/>
    <w:rsid w:val="00BE3238"/>
    <w:rsid w:val="00C11442"/>
    <w:rsid w:val="00C54168"/>
    <w:rsid w:val="00C607C0"/>
    <w:rsid w:val="00C7269E"/>
    <w:rsid w:val="00C80FC7"/>
    <w:rsid w:val="00D35D4C"/>
    <w:rsid w:val="00D36631"/>
    <w:rsid w:val="00D46486"/>
    <w:rsid w:val="00D647A6"/>
    <w:rsid w:val="00D72E4B"/>
    <w:rsid w:val="00D936C5"/>
    <w:rsid w:val="00D9614C"/>
    <w:rsid w:val="00DB11D9"/>
    <w:rsid w:val="00E10967"/>
    <w:rsid w:val="00E13C65"/>
    <w:rsid w:val="00E30CF6"/>
    <w:rsid w:val="00E8693D"/>
    <w:rsid w:val="00E92110"/>
    <w:rsid w:val="00EC7F6C"/>
    <w:rsid w:val="00F05CF0"/>
    <w:rsid w:val="00F06F95"/>
    <w:rsid w:val="00F122A4"/>
    <w:rsid w:val="00F21C7A"/>
    <w:rsid w:val="00F73203"/>
    <w:rsid w:val="00FD2916"/>
    <w:rsid w:val="00FE20F1"/>
    <w:rsid w:val="00FF08D0"/>
    <w:rsid w:val="00FF54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8F8C4"/>
  <w15:chartTrackingRefBased/>
  <w15:docId w15:val="{3B060578-A202-4740-8BE6-2D1AD9913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6C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6C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6C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6C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6C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6C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6C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6C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6C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6C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6C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6C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6C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6C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6C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6C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6C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6C5A"/>
    <w:rPr>
      <w:rFonts w:eastAsiaTheme="majorEastAsia" w:cstheme="majorBidi"/>
      <w:color w:val="272727" w:themeColor="text1" w:themeTint="D8"/>
    </w:rPr>
  </w:style>
  <w:style w:type="paragraph" w:styleId="Title">
    <w:name w:val="Title"/>
    <w:basedOn w:val="Normal"/>
    <w:next w:val="Normal"/>
    <w:link w:val="TitleChar"/>
    <w:uiPriority w:val="10"/>
    <w:qFormat/>
    <w:rsid w:val="00886C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6C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6C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6C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6C5A"/>
    <w:pPr>
      <w:spacing w:before="160"/>
      <w:jc w:val="center"/>
    </w:pPr>
    <w:rPr>
      <w:i/>
      <w:iCs/>
      <w:color w:val="404040" w:themeColor="text1" w:themeTint="BF"/>
    </w:rPr>
  </w:style>
  <w:style w:type="character" w:customStyle="1" w:styleId="QuoteChar">
    <w:name w:val="Quote Char"/>
    <w:basedOn w:val="DefaultParagraphFont"/>
    <w:link w:val="Quote"/>
    <w:uiPriority w:val="29"/>
    <w:rsid w:val="00886C5A"/>
    <w:rPr>
      <w:i/>
      <w:iCs/>
      <w:color w:val="404040" w:themeColor="text1" w:themeTint="BF"/>
    </w:rPr>
  </w:style>
  <w:style w:type="paragraph" w:styleId="ListParagraph">
    <w:name w:val="List Paragraph"/>
    <w:basedOn w:val="Normal"/>
    <w:uiPriority w:val="34"/>
    <w:qFormat/>
    <w:rsid w:val="00886C5A"/>
    <w:pPr>
      <w:ind w:left="720"/>
      <w:contextualSpacing/>
    </w:pPr>
  </w:style>
  <w:style w:type="character" w:styleId="IntenseEmphasis">
    <w:name w:val="Intense Emphasis"/>
    <w:basedOn w:val="DefaultParagraphFont"/>
    <w:uiPriority w:val="21"/>
    <w:qFormat/>
    <w:rsid w:val="00886C5A"/>
    <w:rPr>
      <w:i/>
      <w:iCs/>
      <w:color w:val="0F4761" w:themeColor="accent1" w:themeShade="BF"/>
    </w:rPr>
  </w:style>
  <w:style w:type="paragraph" w:styleId="IntenseQuote">
    <w:name w:val="Intense Quote"/>
    <w:basedOn w:val="Normal"/>
    <w:next w:val="Normal"/>
    <w:link w:val="IntenseQuoteChar"/>
    <w:uiPriority w:val="30"/>
    <w:qFormat/>
    <w:rsid w:val="00886C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6C5A"/>
    <w:rPr>
      <w:i/>
      <w:iCs/>
      <w:color w:val="0F4761" w:themeColor="accent1" w:themeShade="BF"/>
    </w:rPr>
  </w:style>
  <w:style w:type="character" w:styleId="IntenseReference">
    <w:name w:val="Intense Reference"/>
    <w:basedOn w:val="DefaultParagraphFont"/>
    <w:uiPriority w:val="32"/>
    <w:qFormat/>
    <w:rsid w:val="00886C5A"/>
    <w:rPr>
      <w:b/>
      <w:bCs/>
      <w:smallCaps/>
      <w:color w:val="0F4761" w:themeColor="accent1" w:themeShade="BF"/>
      <w:spacing w:val="5"/>
    </w:rPr>
  </w:style>
  <w:style w:type="character" w:styleId="Hyperlink">
    <w:name w:val="Hyperlink"/>
    <w:basedOn w:val="DefaultParagraphFont"/>
    <w:uiPriority w:val="99"/>
    <w:unhideWhenUsed/>
    <w:rsid w:val="00E10967"/>
    <w:rPr>
      <w:color w:val="467886" w:themeColor="hyperlink"/>
      <w:u w:val="single"/>
    </w:rPr>
  </w:style>
  <w:style w:type="character" w:styleId="UnresolvedMention">
    <w:name w:val="Unresolved Mention"/>
    <w:basedOn w:val="DefaultParagraphFont"/>
    <w:uiPriority w:val="99"/>
    <w:semiHidden/>
    <w:unhideWhenUsed/>
    <w:rsid w:val="00E109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cpc-uk.org/globalassets/resources/reports/professionalism-in-healthcare-professionals.pd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basw.co.uk/training-cpd/professional-capabilities-framework-pcf"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arelearning.org.uk/blog/legislation/what-is-the-health-and-social-care-act-2012/" TargetMode="External"/><Relationship Id="rId11" Type="http://schemas.openxmlformats.org/officeDocument/2006/relationships/hyperlink" Target="https://www.local.gov.uk/sites/default/files/documents/The+General+Protection+Data+Regulation+(GDPR)+-+Guidance+for+Members.pdf" TargetMode="External"/><Relationship Id="rId5" Type="http://schemas.openxmlformats.org/officeDocument/2006/relationships/hyperlink" Target="https://www.local.gov.uk/sites/default/files/documents/get-act-health-and-social-c68.pdf" TargetMode="External"/><Relationship Id="rId10" Type="http://schemas.openxmlformats.org/officeDocument/2006/relationships/hyperlink" Target="https://assets.publishing.service.gov.uk/government/uploads/system/uploads/attachment_data/file/711162/2018-05-23_Factsheet_1_-_Act_overview.pdf" TargetMode="External"/><Relationship Id="rId4" Type="http://schemas.openxmlformats.org/officeDocument/2006/relationships/hyperlink" Target="https://www.qcs.co.uk/effective-communication-in-health-and-social-care-qcs/" TargetMode="External"/><Relationship Id="rId9" Type="http://schemas.openxmlformats.org/officeDocument/2006/relationships/hyperlink" Target="https://www.england.nhs.uk/digitaltechnol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2147</TotalTime>
  <Pages>5</Pages>
  <Words>1563</Words>
  <Characters>8914</Characters>
  <Application>Microsoft Office Word</Application>
  <DocSecurity>0</DocSecurity>
  <Lines>74</Lines>
  <Paragraphs>20</Paragraphs>
  <ScaleCrop>false</ScaleCrop>
  <Company/>
  <LinksUpToDate>false</LinksUpToDate>
  <CharactersWithSpaces>10457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nazma iqbal</dc:creator>
  <cp:keywords/>
  <dc:description/>
  <cp:lastModifiedBy>nazma iqbal</cp:lastModifiedBy>
  <cp:revision>137</cp:revision>
  <dcterms:created xsi:type="dcterms:W3CDTF">2026-07-27T11:17:00Z</dcterms:created>
  <dcterms:modified xsi:type="dcterms:W3CDTF">2026-07-29T20:40:00Z</dcterms:modified>
</cp:coreProperties>
</file>