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5951A" w14:textId="77777777" w:rsidR="00711446" w:rsidRDefault="00711446"/>
    <w:p w14:paraId="7F766D81" w14:textId="77777777" w:rsidR="00711446" w:rsidRDefault="00711446"/>
    <w:p w14:paraId="14827AB9" w14:textId="2B577984" w:rsidR="00711446" w:rsidRPr="008A72B7" w:rsidRDefault="00711446">
      <w:pPr>
        <w:rPr>
          <w:b/>
          <w:bCs/>
          <w:sz w:val="24"/>
          <w:szCs w:val="24"/>
          <w:u w:val="single"/>
        </w:rPr>
      </w:pPr>
      <w:r>
        <w:t xml:space="preserve">          </w:t>
      </w:r>
      <w:r w:rsidRPr="008A72B7">
        <w:rPr>
          <w:u w:val="single"/>
        </w:rPr>
        <w:t xml:space="preserve">    </w:t>
      </w:r>
      <w:r w:rsidRPr="008A72B7">
        <w:rPr>
          <w:b/>
          <w:bCs/>
          <w:sz w:val="24"/>
          <w:szCs w:val="24"/>
          <w:u w:val="single"/>
        </w:rPr>
        <w:t>Reflection on Coaching Session with Luciana using Gibbs’ Reflective Cycle</w:t>
      </w:r>
    </w:p>
    <w:p w14:paraId="6FAC76DC" w14:textId="77777777" w:rsidR="00711446" w:rsidRDefault="00711446"/>
    <w:p w14:paraId="598E5633" w14:textId="77777777" w:rsidR="00711446" w:rsidRDefault="00711446"/>
    <w:p w14:paraId="27B56BD5" w14:textId="77777777" w:rsidR="00711446" w:rsidRDefault="00711446">
      <w:r>
        <w:t xml:space="preserve">                                                                                 </w:t>
      </w:r>
    </w:p>
    <w:p w14:paraId="117FB019" w14:textId="77777777" w:rsidR="00711446" w:rsidRDefault="00711446"/>
    <w:p w14:paraId="33725709" w14:textId="77777777" w:rsidR="00711446" w:rsidRDefault="00711446"/>
    <w:p w14:paraId="41E12473" w14:textId="77777777" w:rsidR="00711446" w:rsidRDefault="00711446"/>
    <w:p w14:paraId="385E7185" w14:textId="76A5D9C4" w:rsidR="00711446" w:rsidRDefault="008A72B7">
      <w:r>
        <w:t xml:space="preserve">                                                          </w:t>
      </w:r>
      <w:r>
        <w:rPr>
          <w:noProof/>
        </w:rPr>
        <w:drawing>
          <wp:inline distT="0" distB="0" distL="0" distR="0" wp14:anchorId="455DE87A" wp14:editId="3EAC5BEC">
            <wp:extent cx="2355850" cy="2355850"/>
            <wp:effectExtent l="0" t="0" r="6350" b="0"/>
            <wp:docPr id="1541777476" name="Graphic 1" descr="Reflect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77476" name="Graphic 1541777476" descr="Reflection outline"/>
                    <pic:cNvPicPr/>
                  </pic:nvPicPr>
                  <pic:blipFill>
                    <a:blip r:embed="rId6">
                      <a:extLst>
                        <a:ext uri="{96DAC541-7B7A-43D3-8B79-37D633B846F1}">
                          <asvg:svgBlip xmlns:asvg="http://schemas.microsoft.com/office/drawing/2016/SVG/main" r:embed="rId7"/>
                        </a:ext>
                      </a:extLst>
                    </a:blip>
                    <a:stretch>
                      <a:fillRect/>
                    </a:stretch>
                  </pic:blipFill>
                  <pic:spPr>
                    <a:xfrm>
                      <a:off x="0" y="0"/>
                      <a:ext cx="2355850" cy="2355850"/>
                    </a:xfrm>
                    <a:prstGeom prst="rect">
                      <a:avLst/>
                    </a:prstGeom>
                  </pic:spPr>
                </pic:pic>
              </a:graphicData>
            </a:graphic>
          </wp:inline>
        </w:drawing>
      </w:r>
    </w:p>
    <w:p w14:paraId="3616589F" w14:textId="787AB3CE" w:rsidR="005F7437" w:rsidRDefault="00711446">
      <w:r>
        <w:t xml:space="preserve">                                                                         </w:t>
      </w:r>
    </w:p>
    <w:p w14:paraId="75AD6B71" w14:textId="77777777" w:rsidR="00711446" w:rsidRPr="00711446" w:rsidRDefault="00711446" w:rsidP="00711446"/>
    <w:p w14:paraId="29367E53" w14:textId="77777777" w:rsidR="00711446" w:rsidRPr="00711446" w:rsidRDefault="00711446" w:rsidP="00711446"/>
    <w:p w14:paraId="49D419CE" w14:textId="77777777" w:rsidR="00711446" w:rsidRDefault="00711446" w:rsidP="00711446"/>
    <w:p w14:paraId="2A0DB1C6" w14:textId="77777777" w:rsidR="00711446" w:rsidRDefault="00711446" w:rsidP="00711446"/>
    <w:p w14:paraId="7799CED0" w14:textId="77777777" w:rsidR="00711446" w:rsidRDefault="00711446" w:rsidP="00711446"/>
    <w:p w14:paraId="30FA5C29" w14:textId="77777777" w:rsidR="00711446" w:rsidRDefault="00711446" w:rsidP="00711446"/>
    <w:p w14:paraId="2D115035" w14:textId="77777777" w:rsidR="00711446" w:rsidRDefault="00711446" w:rsidP="00711446"/>
    <w:p w14:paraId="62BB55A3" w14:textId="77777777" w:rsidR="00711446" w:rsidRDefault="00711446" w:rsidP="00711446"/>
    <w:p w14:paraId="42FF58F3" w14:textId="3C927F2E" w:rsidR="00711446" w:rsidRDefault="00711446" w:rsidP="00711446">
      <w:pPr>
        <w:rPr>
          <w:b/>
          <w:bCs/>
          <w:sz w:val="24"/>
          <w:szCs w:val="24"/>
        </w:rPr>
      </w:pPr>
      <w:r w:rsidRPr="00711446">
        <w:rPr>
          <w:b/>
          <w:bCs/>
          <w:sz w:val="24"/>
          <w:szCs w:val="24"/>
        </w:rPr>
        <w:t>Irina Tanase</w:t>
      </w:r>
      <w:r w:rsidRPr="00711446">
        <w:rPr>
          <w:b/>
          <w:bCs/>
          <w:sz w:val="24"/>
          <w:szCs w:val="24"/>
        </w:rPr>
        <w:tab/>
      </w:r>
      <w:r>
        <w:tab/>
      </w:r>
      <w:r>
        <w:tab/>
      </w:r>
      <w:r>
        <w:tab/>
      </w:r>
      <w:r>
        <w:tab/>
      </w:r>
      <w:r w:rsidR="006211E2">
        <w:t xml:space="preserve">                  </w:t>
      </w:r>
      <w:r>
        <w:tab/>
      </w:r>
      <w:r>
        <w:tab/>
      </w:r>
      <w:r>
        <w:tab/>
      </w:r>
      <w:r w:rsidRPr="00711446">
        <w:rPr>
          <w:b/>
          <w:bCs/>
          <w:sz w:val="24"/>
          <w:szCs w:val="24"/>
        </w:rPr>
        <w:t>1920088</w:t>
      </w:r>
    </w:p>
    <w:p w14:paraId="27DF7740" w14:textId="77777777" w:rsidR="00711446" w:rsidRDefault="00711446" w:rsidP="00711446">
      <w:pPr>
        <w:rPr>
          <w:b/>
          <w:bCs/>
          <w:sz w:val="24"/>
          <w:szCs w:val="24"/>
        </w:rPr>
      </w:pPr>
    </w:p>
    <w:p w14:paraId="57333836" w14:textId="77777777" w:rsidR="00711446" w:rsidRDefault="00711446" w:rsidP="00711446">
      <w:pPr>
        <w:rPr>
          <w:b/>
          <w:bCs/>
          <w:sz w:val="24"/>
          <w:szCs w:val="24"/>
        </w:rPr>
      </w:pPr>
    </w:p>
    <w:p w14:paraId="1D7EFA22" w14:textId="37916C50" w:rsidR="00711446" w:rsidRDefault="00CE09DD" w:rsidP="00711446">
      <w:pPr>
        <w:rPr>
          <w:b/>
          <w:bCs/>
          <w:sz w:val="24"/>
          <w:szCs w:val="24"/>
        </w:rPr>
      </w:pPr>
      <w:r>
        <w:rPr>
          <w:b/>
          <w:bCs/>
          <w:sz w:val="24"/>
          <w:szCs w:val="24"/>
        </w:rPr>
        <w:t xml:space="preserve">                                                             BMSW6007_SWAN</w:t>
      </w:r>
    </w:p>
    <w:p w14:paraId="06A14ACC" w14:textId="77777777" w:rsidR="00711446" w:rsidRDefault="00711446" w:rsidP="00711446">
      <w:pPr>
        <w:rPr>
          <w:b/>
          <w:bCs/>
          <w:sz w:val="24"/>
          <w:szCs w:val="24"/>
        </w:rPr>
      </w:pPr>
    </w:p>
    <w:p w14:paraId="64AC13AC" w14:textId="77777777" w:rsidR="00711446" w:rsidRDefault="00711446" w:rsidP="00711446">
      <w:pPr>
        <w:rPr>
          <w:b/>
          <w:bCs/>
          <w:sz w:val="24"/>
          <w:szCs w:val="24"/>
        </w:rPr>
      </w:pPr>
    </w:p>
    <w:p w14:paraId="768786DF" w14:textId="77777777" w:rsidR="00711446" w:rsidRDefault="00711446" w:rsidP="00711446">
      <w:pPr>
        <w:rPr>
          <w:b/>
          <w:bCs/>
          <w:sz w:val="24"/>
          <w:szCs w:val="24"/>
        </w:rPr>
      </w:pPr>
    </w:p>
    <w:p w14:paraId="776F219F" w14:textId="77777777" w:rsidR="00711446" w:rsidRDefault="00711446" w:rsidP="00711446">
      <w:pPr>
        <w:rPr>
          <w:b/>
          <w:bCs/>
          <w:sz w:val="24"/>
          <w:szCs w:val="24"/>
        </w:rPr>
      </w:pPr>
    </w:p>
    <w:p w14:paraId="61BB2D3E" w14:textId="77777777" w:rsidR="00711446" w:rsidRDefault="00711446" w:rsidP="00711446">
      <w:pPr>
        <w:rPr>
          <w:b/>
          <w:bCs/>
          <w:sz w:val="24"/>
          <w:szCs w:val="24"/>
        </w:rPr>
      </w:pPr>
    </w:p>
    <w:sdt>
      <w:sdtPr>
        <w:id w:val="44488919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537FB33" w14:textId="6DF8F018" w:rsidR="008A72B7" w:rsidRDefault="008A72B7">
          <w:pPr>
            <w:pStyle w:val="TOCHeading"/>
          </w:pPr>
          <w:r>
            <w:t xml:space="preserve"> Table of Contents</w:t>
          </w:r>
        </w:p>
        <w:p w14:paraId="31E48451" w14:textId="3718066A" w:rsidR="008A72B7" w:rsidRDefault="008A72B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4312644" w:history="1">
            <w:r w:rsidRPr="00C323F8">
              <w:rPr>
                <w:rStyle w:val="Hyperlink"/>
                <w:noProof/>
              </w:rPr>
              <w:t>1.0 Introduction</w:t>
            </w:r>
            <w:r>
              <w:rPr>
                <w:noProof/>
                <w:webHidden/>
              </w:rPr>
              <w:tab/>
            </w:r>
            <w:r>
              <w:rPr>
                <w:noProof/>
                <w:webHidden/>
              </w:rPr>
              <w:fldChar w:fldCharType="begin"/>
            </w:r>
            <w:r>
              <w:rPr>
                <w:noProof/>
                <w:webHidden/>
              </w:rPr>
              <w:instrText xml:space="preserve"> PAGEREF _Toc184312644 \h </w:instrText>
            </w:r>
            <w:r>
              <w:rPr>
                <w:noProof/>
                <w:webHidden/>
              </w:rPr>
            </w:r>
            <w:r>
              <w:rPr>
                <w:noProof/>
                <w:webHidden/>
              </w:rPr>
              <w:fldChar w:fldCharType="separate"/>
            </w:r>
            <w:r>
              <w:rPr>
                <w:noProof/>
                <w:webHidden/>
              </w:rPr>
              <w:t>3</w:t>
            </w:r>
            <w:r>
              <w:rPr>
                <w:noProof/>
                <w:webHidden/>
              </w:rPr>
              <w:fldChar w:fldCharType="end"/>
            </w:r>
          </w:hyperlink>
        </w:p>
        <w:p w14:paraId="26B4F371" w14:textId="6DE10D64" w:rsidR="008A72B7" w:rsidRDefault="008A72B7">
          <w:pPr>
            <w:pStyle w:val="TOC1"/>
            <w:tabs>
              <w:tab w:val="right" w:leader="dot" w:pos="9016"/>
            </w:tabs>
            <w:rPr>
              <w:rFonts w:eastAsiaTheme="minorEastAsia"/>
              <w:noProof/>
              <w:sz w:val="24"/>
              <w:szCs w:val="24"/>
              <w:lang w:eastAsia="en-GB"/>
            </w:rPr>
          </w:pPr>
          <w:hyperlink w:anchor="_Toc184312645" w:history="1">
            <w:r w:rsidRPr="00C323F8">
              <w:rPr>
                <w:rStyle w:val="Hyperlink"/>
                <w:noProof/>
              </w:rPr>
              <w:t>2.0 Description</w:t>
            </w:r>
            <w:r>
              <w:rPr>
                <w:noProof/>
                <w:webHidden/>
              </w:rPr>
              <w:tab/>
            </w:r>
            <w:r>
              <w:rPr>
                <w:noProof/>
                <w:webHidden/>
              </w:rPr>
              <w:fldChar w:fldCharType="begin"/>
            </w:r>
            <w:r>
              <w:rPr>
                <w:noProof/>
                <w:webHidden/>
              </w:rPr>
              <w:instrText xml:space="preserve"> PAGEREF _Toc184312645 \h </w:instrText>
            </w:r>
            <w:r>
              <w:rPr>
                <w:noProof/>
                <w:webHidden/>
              </w:rPr>
            </w:r>
            <w:r>
              <w:rPr>
                <w:noProof/>
                <w:webHidden/>
              </w:rPr>
              <w:fldChar w:fldCharType="separate"/>
            </w:r>
            <w:r>
              <w:rPr>
                <w:noProof/>
                <w:webHidden/>
              </w:rPr>
              <w:t>4</w:t>
            </w:r>
            <w:r>
              <w:rPr>
                <w:noProof/>
                <w:webHidden/>
              </w:rPr>
              <w:fldChar w:fldCharType="end"/>
            </w:r>
          </w:hyperlink>
        </w:p>
        <w:p w14:paraId="06EBEBA1" w14:textId="750339BF" w:rsidR="008A72B7" w:rsidRDefault="008A72B7">
          <w:pPr>
            <w:pStyle w:val="TOC1"/>
            <w:tabs>
              <w:tab w:val="right" w:leader="dot" w:pos="9016"/>
            </w:tabs>
            <w:rPr>
              <w:rFonts w:eastAsiaTheme="minorEastAsia"/>
              <w:noProof/>
              <w:sz w:val="24"/>
              <w:szCs w:val="24"/>
              <w:lang w:eastAsia="en-GB"/>
            </w:rPr>
          </w:pPr>
          <w:hyperlink w:anchor="_Toc184312646" w:history="1">
            <w:r w:rsidRPr="00C323F8">
              <w:rPr>
                <w:rStyle w:val="Hyperlink"/>
                <w:noProof/>
              </w:rPr>
              <w:t>3.0 Feelings</w:t>
            </w:r>
            <w:r>
              <w:rPr>
                <w:noProof/>
                <w:webHidden/>
              </w:rPr>
              <w:tab/>
            </w:r>
            <w:r>
              <w:rPr>
                <w:noProof/>
                <w:webHidden/>
              </w:rPr>
              <w:fldChar w:fldCharType="begin"/>
            </w:r>
            <w:r>
              <w:rPr>
                <w:noProof/>
                <w:webHidden/>
              </w:rPr>
              <w:instrText xml:space="preserve"> PAGEREF _Toc184312646 \h </w:instrText>
            </w:r>
            <w:r>
              <w:rPr>
                <w:noProof/>
                <w:webHidden/>
              </w:rPr>
            </w:r>
            <w:r>
              <w:rPr>
                <w:noProof/>
                <w:webHidden/>
              </w:rPr>
              <w:fldChar w:fldCharType="separate"/>
            </w:r>
            <w:r>
              <w:rPr>
                <w:noProof/>
                <w:webHidden/>
              </w:rPr>
              <w:t>5</w:t>
            </w:r>
            <w:r>
              <w:rPr>
                <w:noProof/>
                <w:webHidden/>
              </w:rPr>
              <w:fldChar w:fldCharType="end"/>
            </w:r>
          </w:hyperlink>
        </w:p>
        <w:p w14:paraId="23BB2E19" w14:textId="04BFEF01" w:rsidR="008A72B7" w:rsidRDefault="008A72B7">
          <w:pPr>
            <w:pStyle w:val="TOC1"/>
            <w:tabs>
              <w:tab w:val="right" w:leader="dot" w:pos="9016"/>
            </w:tabs>
            <w:rPr>
              <w:rFonts w:eastAsiaTheme="minorEastAsia"/>
              <w:noProof/>
              <w:sz w:val="24"/>
              <w:szCs w:val="24"/>
              <w:lang w:eastAsia="en-GB"/>
            </w:rPr>
          </w:pPr>
          <w:hyperlink w:anchor="_Toc184312647" w:history="1">
            <w:r w:rsidRPr="00C323F8">
              <w:rPr>
                <w:rStyle w:val="Hyperlink"/>
                <w:noProof/>
              </w:rPr>
              <w:t>4.0 Evaluation</w:t>
            </w:r>
            <w:r>
              <w:rPr>
                <w:noProof/>
                <w:webHidden/>
              </w:rPr>
              <w:tab/>
            </w:r>
            <w:r>
              <w:rPr>
                <w:noProof/>
                <w:webHidden/>
              </w:rPr>
              <w:fldChar w:fldCharType="begin"/>
            </w:r>
            <w:r>
              <w:rPr>
                <w:noProof/>
                <w:webHidden/>
              </w:rPr>
              <w:instrText xml:space="preserve"> PAGEREF _Toc184312647 \h </w:instrText>
            </w:r>
            <w:r>
              <w:rPr>
                <w:noProof/>
                <w:webHidden/>
              </w:rPr>
            </w:r>
            <w:r>
              <w:rPr>
                <w:noProof/>
                <w:webHidden/>
              </w:rPr>
              <w:fldChar w:fldCharType="separate"/>
            </w:r>
            <w:r>
              <w:rPr>
                <w:noProof/>
                <w:webHidden/>
              </w:rPr>
              <w:t>6</w:t>
            </w:r>
            <w:r>
              <w:rPr>
                <w:noProof/>
                <w:webHidden/>
              </w:rPr>
              <w:fldChar w:fldCharType="end"/>
            </w:r>
          </w:hyperlink>
        </w:p>
        <w:p w14:paraId="5EE427CF" w14:textId="2FD57A51" w:rsidR="008A72B7" w:rsidRDefault="008A72B7">
          <w:pPr>
            <w:pStyle w:val="TOC1"/>
            <w:tabs>
              <w:tab w:val="right" w:leader="dot" w:pos="9016"/>
            </w:tabs>
            <w:rPr>
              <w:rFonts w:eastAsiaTheme="minorEastAsia"/>
              <w:noProof/>
              <w:sz w:val="24"/>
              <w:szCs w:val="24"/>
              <w:lang w:eastAsia="en-GB"/>
            </w:rPr>
          </w:pPr>
          <w:hyperlink w:anchor="_Toc184312648" w:history="1">
            <w:r w:rsidRPr="00C323F8">
              <w:rPr>
                <w:rStyle w:val="Hyperlink"/>
                <w:noProof/>
              </w:rPr>
              <w:t>5.0 Analysis with Johari Window</w:t>
            </w:r>
            <w:r>
              <w:rPr>
                <w:noProof/>
                <w:webHidden/>
              </w:rPr>
              <w:tab/>
            </w:r>
            <w:r>
              <w:rPr>
                <w:noProof/>
                <w:webHidden/>
              </w:rPr>
              <w:fldChar w:fldCharType="begin"/>
            </w:r>
            <w:r>
              <w:rPr>
                <w:noProof/>
                <w:webHidden/>
              </w:rPr>
              <w:instrText xml:space="preserve"> PAGEREF _Toc184312648 \h </w:instrText>
            </w:r>
            <w:r>
              <w:rPr>
                <w:noProof/>
                <w:webHidden/>
              </w:rPr>
            </w:r>
            <w:r>
              <w:rPr>
                <w:noProof/>
                <w:webHidden/>
              </w:rPr>
              <w:fldChar w:fldCharType="separate"/>
            </w:r>
            <w:r>
              <w:rPr>
                <w:noProof/>
                <w:webHidden/>
              </w:rPr>
              <w:t>7</w:t>
            </w:r>
            <w:r>
              <w:rPr>
                <w:noProof/>
                <w:webHidden/>
              </w:rPr>
              <w:fldChar w:fldCharType="end"/>
            </w:r>
          </w:hyperlink>
        </w:p>
        <w:p w14:paraId="71D808E9" w14:textId="1667C455" w:rsidR="008A72B7" w:rsidRDefault="008A72B7">
          <w:pPr>
            <w:pStyle w:val="TOC1"/>
            <w:tabs>
              <w:tab w:val="right" w:leader="dot" w:pos="9016"/>
            </w:tabs>
            <w:rPr>
              <w:rFonts w:eastAsiaTheme="minorEastAsia"/>
              <w:noProof/>
              <w:sz w:val="24"/>
              <w:szCs w:val="24"/>
              <w:lang w:eastAsia="en-GB"/>
            </w:rPr>
          </w:pPr>
          <w:hyperlink w:anchor="_Toc184312649" w:history="1">
            <w:r w:rsidRPr="00C323F8">
              <w:rPr>
                <w:rStyle w:val="Hyperlink"/>
                <w:noProof/>
              </w:rPr>
              <w:t>5.1 Comparison of Coaching Model</w:t>
            </w:r>
            <w:r>
              <w:rPr>
                <w:noProof/>
                <w:webHidden/>
              </w:rPr>
              <w:tab/>
            </w:r>
            <w:r>
              <w:rPr>
                <w:noProof/>
                <w:webHidden/>
              </w:rPr>
              <w:fldChar w:fldCharType="begin"/>
            </w:r>
            <w:r>
              <w:rPr>
                <w:noProof/>
                <w:webHidden/>
              </w:rPr>
              <w:instrText xml:space="preserve"> PAGEREF _Toc184312649 \h </w:instrText>
            </w:r>
            <w:r>
              <w:rPr>
                <w:noProof/>
                <w:webHidden/>
              </w:rPr>
            </w:r>
            <w:r>
              <w:rPr>
                <w:noProof/>
                <w:webHidden/>
              </w:rPr>
              <w:fldChar w:fldCharType="separate"/>
            </w:r>
            <w:r>
              <w:rPr>
                <w:noProof/>
                <w:webHidden/>
              </w:rPr>
              <w:t>8</w:t>
            </w:r>
            <w:r>
              <w:rPr>
                <w:noProof/>
                <w:webHidden/>
              </w:rPr>
              <w:fldChar w:fldCharType="end"/>
            </w:r>
          </w:hyperlink>
        </w:p>
        <w:p w14:paraId="07DAD540" w14:textId="5742ADAC" w:rsidR="008A72B7" w:rsidRDefault="008A72B7">
          <w:pPr>
            <w:pStyle w:val="TOC1"/>
            <w:tabs>
              <w:tab w:val="right" w:leader="dot" w:pos="9016"/>
            </w:tabs>
            <w:rPr>
              <w:rFonts w:eastAsiaTheme="minorEastAsia"/>
              <w:noProof/>
              <w:sz w:val="24"/>
              <w:szCs w:val="24"/>
              <w:lang w:eastAsia="en-GB"/>
            </w:rPr>
          </w:pPr>
          <w:hyperlink w:anchor="_Toc184312650" w:history="1">
            <w:r w:rsidRPr="00C323F8">
              <w:rPr>
                <w:rStyle w:val="Hyperlink"/>
                <w:noProof/>
              </w:rPr>
              <w:t>5.2 Coaching and Organisational Benefits</w:t>
            </w:r>
            <w:r>
              <w:rPr>
                <w:noProof/>
                <w:webHidden/>
              </w:rPr>
              <w:tab/>
            </w:r>
            <w:r>
              <w:rPr>
                <w:noProof/>
                <w:webHidden/>
              </w:rPr>
              <w:fldChar w:fldCharType="begin"/>
            </w:r>
            <w:r>
              <w:rPr>
                <w:noProof/>
                <w:webHidden/>
              </w:rPr>
              <w:instrText xml:space="preserve"> PAGEREF _Toc184312650 \h </w:instrText>
            </w:r>
            <w:r>
              <w:rPr>
                <w:noProof/>
                <w:webHidden/>
              </w:rPr>
            </w:r>
            <w:r>
              <w:rPr>
                <w:noProof/>
                <w:webHidden/>
              </w:rPr>
              <w:fldChar w:fldCharType="separate"/>
            </w:r>
            <w:r>
              <w:rPr>
                <w:noProof/>
                <w:webHidden/>
              </w:rPr>
              <w:t>9</w:t>
            </w:r>
            <w:r>
              <w:rPr>
                <w:noProof/>
                <w:webHidden/>
              </w:rPr>
              <w:fldChar w:fldCharType="end"/>
            </w:r>
          </w:hyperlink>
        </w:p>
        <w:p w14:paraId="71339C70" w14:textId="6DBFB0B9" w:rsidR="008A72B7" w:rsidRDefault="008A72B7">
          <w:pPr>
            <w:pStyle w:val="TOC1"/>
            <w:tabs>
              <w:tab w:val="right" w:leader="dot" w:pos="9016"/>
            </w:tabs>
            <w:rPr>
              <w:rFonts w:eastAsiaTheme="minorEastAsia"/>
              <w:noProof/>
              <w:sz w:val="24"/>
              <w:szCs w:val="24"/>
              <w:lang w:eastAsia="en-GB"/>
            </w:rPr>
          </w:pPr>
          <w:hyperlink w:anchor="_Toc184312651" w:history="1">
            <w:r w:rsidRPr="00C323F8">
              <w:rPr>
                <w:rStyle w:val="Hyperlink"/>
                <w:noProof/>
              </w:rPr>
              <w:t>6.0 Conclusion</w:t>
            </w:r>
            <w:r>
              <w:rPr>
                <w:noProof/>
                <w:webHidden/>
              </w:rPr>
              <w:tab/>
            </w:r>
            <w:r>
              <w:rPr>
                <w:noProof/>
                <w:webHidden/>
              </w:rPr>
              <w:fldChar w:fldCharType="begin"/>
            </w:r>
            <w:r>
              <w:rPr>
                <w:noProof/>
                <w:webHidden/>
              </w:rPr>
              <w:instrText xml:space="preserve"> PAGEREF _Toc184312651 \h </w:instrText>
            </w:r>
            <w:r>
              <w:rPr>
                <w:noProof/>
                <w:webHidden/>
              </w:rPr>
            </w:r>
            <w:r>
              <w:rPr>
                <w:noProof/>
                <w:webHidden/>
              </w:rPr>
              <w:fldChar w:fldCharType="separate"/>
            </w:r>
            <w:r>
              <w:rPr>
                <w:noProof/>
                <w:webHidden/>
              </w:rPr>
              <w:t>10</w:t>
            </w:r>
            <w:r>
              <w:rPr>
                <w:noProof/>
                <w:webHidden/>
              </w:rPr>
              <w:fldChar w:fldCharType="end"/>
            </w:r>
          </w:hyperlink>
        </w:p>
        <w:p w14:paraId="64056A9F" w14:textId="55618592" w:rsidR="008A72B7" w:rsidRDefault="008A72B7">
          <w:pPr>
            <w:pStyle w:val="TOC1"/>
            <w:tabs>
              <w:tab w:val="right" w:leader="dot" w:pos="9016"/>
            </w:tabs>
            <w:rPr>
              <w:rFonts w:eastAsiaTheme="minorEastAsia"/>
              <w:noProof/>
              <w:sz w:val="24"/>
              <w:szCs w:val="24"/>
              <w:lang w:eastAsia="en-GB"/>
            </w:rPr>
          </w:pPr>
          <w:hyperlink w:anchor="_Toc184312652" w:history="1">
            <w:r w:rsidRPr="00C323F8">
              <w:rPr>
                <w:rStyle w:val="Hyperlink"/>
                <w:noProof/>
              </w:rPr>
              <w:t>7.0 Personal Development Plan</w:t>
            </w:r>
            <w:r>
              <w:rPr>
                <w:noProof/>
                <w:webHidden/>
              </w:rPr>
              <w:tab/>
            </w:r>
            <w:r>
              <w:rPr>
                <w:noProof/>
                <w:webHidden/>
              </w:rPr>
              <w:fldChar w:fldCharType="begin"/>
            </w:r>
            <w:r>
              <w:rPr>
                <w:noProof/>
                <w:webHidden/>
              </w:rPr>
              <w:instrText xml:space="preserve"> PAGEREF _Toc184312652 \h </w:instrText>
            </w:r>
            <w:r>
              <w:rPr>
                <w:noProof/>
                <w:webHidden/>
              </w:rPr>
            </w:r>
            <w:r>
              <w:rPr>
                <w:noProof/>
                <w:webHidden/>
              </w:rPr>
              <w:fldChar w:fldCharType="separate"/>
            </w:r>
            <w:r>
              <w:rPr>
                <w:noProof/>
                <w:webHidden/>
              </w:rPr>
              <w:t>11</w:t>
            </w:r>
            <w:r>
              <w:rPr>
                <w:noProof/>
                <w:webHidden/>
              </w:rPr>
              <w:fldChar w:fldCharType="end"/>
            </w:r>
          </w:hyperlink>
        </w:p>
        <w:p w14:paraId="3ED8525E" w14:textId="0AE031E6" w:rsidR="008A72B7" w:rsidRDefault="008A72B7">
          <w:pPr>
            <w:pStyle w:val="TOC1"/>
            <w:tabs>
              <w:tab w:val="right" w:leader="dot" w:pos="9016"/>
            </w:tabs>
            <w:rPr>
              <w:rFonts w:eastAsiaTheme="minorEastAsia"/>
              <w:noProof/>
              <w:sz w:val="24"/>
              <w:szCs w:val="24"/>
              <w:lang w:eastAsia="en-GB"/>
            </w:rPr>
          </w:pPr>
          <w:hyperlink w:anchor="_Toc184312653" w:history="1">
            <w:r w:rsidRPr="00C323F8">
              <w:rPr>
                <w:rStyle w:val="Hyperlink"/>
                <w:noProof/>
              </w:rPr>
              <w:t>Reference List</w:t>
            </w:r>
            <w:r>
              <w:rPr>
                <w:noProof/>
                <w:webHidden/>
              </w:rPr>
              <w:tab/>
            </w:r>
            <w:r>
              <w:rPr>
                <w:noProof/>
                <w:webHidden/>
              </w:rPr>
              <w:fldChar w:fldCharType="begin"/>
            </w:r>
            <w:r>
              <w:rPr>
                <w:noProof/>
                <w:webHidden/>
              </w:rPr>
              <w:instrText xml:space="preserve"> PAGEREF _Toc184312653 \h </w:instrText>
            </w:r>
            <w:r>
              <w:rPr>
                <w:noProof/>
                <w:webHidden/>
              </w:rPr>
            </w:r>
            <w:r>
              <w:rPr>
                <w:noProof/>
                <w:webHidden/>
              </w:rPr>
              <w:fldChar w:fldCharType="separate"/>
            </w:r>
            <w:r>
              <w:rPr>
                <w:noProof/>
                <w:webHidden/>
              </w:rPr>
              <w:t>13</w:t>
            </w:r>
            <w:r>
              <w:rPr>
                <w:noProof/>
                <w:webHidden/>
              </w:rPr>
              <w:fldChar w:fldCharType="end"/>
            </w:r>
          </w:hyperlink>
        </w:p>
        <w:p w14:paraId="2FACB7EF" w14:textId="55E6F209" w:rsidR="008A72B7" w:rsidRDefault="008A72B7">
          <w:r>
            <w:rPr>
              <w:b/>
              <w:bCs/>
            </w:rPr>
            <w:fldChar w:fldCharType="end"/>
          </w:r>
        </w:p>
      </w:sdtContent>
    </w:sdt>
    <w:p w14:paraId="5E9CED10" w14:textId="45799AE4" w:rsidR="00711446" w:rsidRDefault="00711446" w:rsidP="00711446"/>
    <w:p w14:paraId="4E2032A1" w14:textId="77777777" w:rsidR="00711446" w:rsidRDefault="00711446" w:rsidP="00711446"/>
    <w:p w14:paraId="5F9333A6" w14:textId="77777777" w:rsidR="00711446" w:rsidRDefault="00711446" w:rsidP="00711446"/>
    <w:p w14:paraId="5AC73E9F" w14:textId="77777777" w:rsidR="00711446" w:rsidRDefault="00711446" w:rsidP="00711446"/>
    <w:p w14:paraId="0DA78699" w14:textId="77777777" w:rsidR="00711446" w:rsidRDefault="00711446" w:rsidP="00711446"/>
    <w:p w14:paraId="23B2A939" w14:textId="77777777" w:rsidR="00711446" w:rsidRDefault="00711446" w:rsidP="00711446"/>
    <w:p w14:paraId="21C568D0" w14:textId="77777777" w:rsidR="00711446" w:rsidRDefault="00711446" w:rsidP="00711446"/>
    <w:p w14:paraId="58BC26D6" w14:textId="77777777" w:rsidR="00711446" w:rsidRDefault="00711446" w:rsidP="00711446"/>
    <w:p w14:paraId="14045075" w14:textId="77777777" w:rsidR="00711446" w:rsidRDefault="00711446" w:rsidP="00711446"/>
    <w:p w14:paraId="0AA753BC" w14:textId="77777777" w:rsidR="00711446" w:rsidRDefault="00711446" w:rsidP="00711446"/>
    <w:p w14:paraId="5E6E1876" w14:textId="77777777" w:rsidR="00711446" w:rsidRDefault="00711446" w:rsidP="00711446"/>
    <w:p w14:paraId="521C6B7A" w14:textId="77777777" w:rsidR="00711446" w:rsidRDefault="00711446" w:rsidP="00711446"/>
    <w:p w14:paraId="5D025076" w14:textId="77777777" w:rsidR="00711446" w:rsidRDefault="00711446" w:rsidP="00711446"/>
    <w:p w14:paraId="6BABCE44" w14:textId="77777777" w:rsidR="00711446" w:rsidRDefault="00711446" w:rsidP="00711446"/>
    <w:p w14:paraId="15B31AC3" w14:textId="77777777" w:rsidR="00711446" w:rsidRDefault="00711446" w:rsidP="00711446"/>
    <w:p w14:paraId="7B216A72" w14:textId="77777777" w:rsidR="00711446" w:rsidRDefault="00711446" w:rsidP="00711446"/>
    <w:p w14:paraId="5B9FCF48" w14:textId="7B769154" w:rsidR="00711446" w:rsidRDefault="008A72B7" w:rsidP="00711446">
      <w:pPr>
        <w:pStyle w:val="Heading1"/>
      </w:pPr>
      <w:bookmarkStart w:id="0" w:name="_Toc184312603"/>
      <w:bookmarkStart w:id="1" w:name="_Toc184312644"/>
      <w:r>
        <w:t xml:space="preserve">1.0 </w:t>
      </w:r>
      <w:r w:rsidR="00711446">
        <w:t>Introduction</w:t>
      </w:r>
      <w:bookmarkEnd w:id="0"/>
      <w:bookmarkEnd w:id="1"/>
    </w:p>
    <w:p w14:paraId="736DA8BC" w14:textId="77777777" w:rsidR="00711446" w:rsidRDefault="00711446" w:rsidP="00711446"/>
    <w:p w14:paraId="023CB595" w14:textId="313395EF" w:rsidR="00711446" w:rsidRDefault="00711446" w:rsidP="00711446">
      <w:r>
        <w:t xml:space="preserve">Today, coaching gained its importance in workplace as being a </w:t>
      </w:r>
      <w:r w:rsidR="00431C2D">
        <w:t xml:space="preserve">managing relief for stress and overwhelm. Unlike other methods, some as mentorship or training, coaching has </w:t>
      </w:r>
      <w:r w:rsidR="00FE286A">
        <w:t>another</w:t>
      </w:r>
      <w:r w:rsidR="00431C2D">
        <w:t xml:space="preserve"> tailored approach which make people face their own specific situation and obstacle in an easier way (Passmore &amp; Sinclaire, 2021).</w:t>
      </w:r>
      <w:r>
        <w:t xml:space="preserve"> </w:t>
      </w:r>
      <w:r w:rsidR="00FE286A">
        <w:t>Post-COVID, many businesses took in consideration coaching sessions as they seen an increased benefits in it, they seen changes as resilience, adaptability, and problem-solving, mostly because people confused the boundaries of personal and professional lives (Hoffman, 2021).</w:t>
      </w:r>
      <w:r w:rsidR="00341417">
        <w:t xml:space="preserve"> Coaching is </w:t>
      </w:r>
      <w:r w:rsidR="006211E2">
        <w:t>built</w:t>
      </w:r>
      <w:r w:rsidR="00341417">
        <w:t xml:space="preserve"> and focus on things like self-awareness, problem-solving, and adaptability, training on the other hand is made for giving people specific skills, while e-learning give people ready structured digital materials. Mentoring is when someone with experience support someone else, coaching is when you give someone the tools to solve their own problems (Starr,2021). </w:t>
      </w:r>
    </w:p>
    <w:p w14:paraId="74B758F6" w14:textId="5E5B020A" w:rsidR="00EE4D3B" w:rsidRDefault="00EE4D3B" w:rsidP="00711446">
      <w:r>
        <w:t xml:space="preserve">In this reflection I am gone critically analyse my 15-minutes coaching I had with </w:t>
      </w:r>
      <w:proofErr w:type="gramStart"/>
      <w:r>
        <w:t>Luciana,</w:t>
      </w:r>
      <w:proofErr w:type="gramEnd"/>
      <w:r>
        <w:t xml:space="preserve"> the coaching session was about how she is feeling overwhelmed in her workplace. I am gone use as Reflective Cycle, Gibbs</w:t>
      </w:r>
      <w:r w:rsidR="00241318">
        <w:t>’ (</w:t>
      </w:r>
      <w:r>
        <w:t xml:space="preserve">1988), with the help of this cycle I am gone have a look at what went well and what don’t, I will also point out my strengths and weaknesses, </w:t>
      </w:r>
      <w:proofErr w:type="gramStart"/>
      <w:r>
        <w:t>and also</w:t>
      </w:r>
      <w:proofErr w:type="gramEnd"/>
      <w:r>
        <w:t xml:space="preserve"> the lesson that I learned. In the session we had I used the Instant Payoff Model,</w:t>
      </w:r>
      <w:r w:rsidR="00E56577">
        <w:t xml:space="preserve"> this coaching method is used to give you immediate and practical answers (Landberg, 2015). The Instant Payoff Model is in good use when the time is constrained, for more in-depth analysis Grow and Oscar model can be used (Whitmore, 2021</w:t>
      </w:r>
      <w:r w:rsidR="00241318">
        <w:t>; Starr, 2021</w:t>
      </w:r>
      <w:r w:rsidR="00E56577">
        <w:t>)</w:t>
      </w:r>
      <w:r w:rsidR="00341417">
        <w:t>. In this report will also be included Johari Window to show how coaching foster self-awareness</w:t>
      </w:r>
      <w:r w:rsidR="00E56577">
        <w:t>.</w:t>
      </w:r>
      <w:r w:rsidR="00241318">
        <w:t xml:space="preserve"> This reflection will end with a Personal Development Plan.</w:t>
      </w:r>
    </w:p>
    <w:p w14:paraId="6FBCC6E4" w14:textId="77777777" w:rsidR="00241318" w:rsidRDefault="00241318" w:rsidP="00711446"/>
    <w:p w14:paraId="0148A4CF" w14:textId="77777777" w:rsidR="006211E2" w:rsidRDefault="006211E2" w:rsidP="00241318">
      <w:pPr>
        <w:pStyle w:val="Heading1"/>
      </w:pPr>
    </w:p>
    <w:p w14:paraId="78EDBE11" w14:textId="77777777" w:rsidR="006211E2" w:rsidRDefault="006211E2" w:rsidP="00241318">
      <w:pPr>
        <w:pStyle w:val="Heading1"/>
      </w:pPr>
    </w:p>
    <w:p w14:paraId="767C9BF3" w14:textId="77777777" w:rsidR="006211E2" w:rsidRDefault="006211E2" w:rsidP="00241318">
      <w:pPr>
        <w:pStyle w:val="Heading1"/>
      </w:pPr>
    </w:p>
    <w:p w14:paraId="7A6A0DAE" w14:textId="77777777" w:rsidR="006211E2" w:rsidRDefault="006211E2" w:rsidP="00241318">
      <w:pPr>
        <w:pStyle w:val="Heading1"/>
      </w:pPr>
    </w:p>
    <w:p w14:paraId="38ADE606" w14:textId="77777777" w:rsidR="008A72B7" w:rsidRDefault="008A72B7" w:rsidP="008A72B7"/>
    <w:p w14:paraId="746E63CF" w14:textId="77777777" w:rsidR="008A72B7" w:rsidRDefault="008A72B7" w:rsidP="008A72B7"/>
    <w:p w14:paraId="385A4E4F" w14:textId="77777777" w:rsidR="008A72B7" w:rsidRDefault="008A72B7" w:rsidP="008A72B7"/>
    <w:p w14:paraId="3763A893" w14:textId="77777777" w:rsidR="008A72B7" w:rsidRPr="008A72B7" w:rsidRDefault="008A72B7" w:rsidP="008A72B7"/>
    <w:p w14:paraId="4F0F189E" w14:textId="291C3677" w:rsidR="00241318" w:rsidRDefault="008A72B7" w:rsidP="00241318">
      <w:pPr>
        <w:pStyle w:val="Heading1"/>
      </w:pPr>
      <w:bookmarkStart w:id="2" w:name="_Toc184312604"/>
      <w:bookmarkStart w:id="3" w:name="_Toc184312645"/>
      <w:r>
        <w:lastRenderedPageBreak/>
        <w:t xml:space="preserve">2.0 </w:t>
      </w:r>
      <w:r w:rsidR="00241318">
        <w:t>Description</w:t>
      </w:r>
      <w:bookmarkEnd w:id="2"/>
      <w:bookmarkEnd w:id="3"/>
    </w:p>
    <w:p w14:paraId="41830E86" w14:textId="122A3D21" w:rsidR="00241318" w:rsidRDefault="00241318" w:rsidP="00241318">
      <w:r>
        <w:t xml:space="preserve">The coaching session was made to give Luciana the help needed to </w:t>
      </w:r>
      <w:r w:rsidR="00530A90">
        <w:t>understand and deal with feeling of overwhelming because she felt that her responsibilities were growing, and she couldn’t see how she can fix them as her goals wasn’t clear. As we follow the Instant Payoff Model, Luciana started explaining her current situation as how she is feeling that her manager wasn’t so clear about the tasks provided, the over-working she need to do because of staff shortages</w:t>
      </w:r>
      <w:r w:rsidR="00D56719">
        <w:t xml:space="preserve">, the lack of resources at the workplace </w:t>
      </w:r>
      <w:proofErr w:type="gramStart"/>
      <w:r w:rsidR="00D56719">
        <w:t>and also</w:t>
      </w:r>
      <w:proofErr w:type="gramEnd"/>
      <w:r w:rsidR="00D56719">
        <w:t xml:space="preserve"> aggressive people. We talk through few things she desired as an outcome such as: a faire workload, better task-shares from her manager, more help from her colleagues and a </w:t>
      </w:r>
      <w:r w:rsidR="006211E2">
        <w:t>clearer</w:t>
      </w:r>
      <w:r w:rsidR="00D56719">
        <w:t xml:space="preserve"> line between work and her personal life.</w:t>
      </w:r>
    </w:p>
    <w:p w14:paraId="7BD7326C" w14:textId="0D86B408" w:rsidR="00D56719" w:rsidRDefault="00D56719" w:rsidP="00241318">
      <w:r>
        <w:t>Using the Instant Payoff Model I divide the problems in three groups.</w:t>
      </w:r>
    </w:p>
    <w:p w14:paraId="5AD9DB75" w14:textId="257E5E6B" w:rsidR="00D56719" w:rsidRDefault="00D56719" w:rsidP="00241318">
      <w:r>
        <w:t xml:space="preserve">1.Internal Blocks: Luciana lack of </w:t>
      </w:r>
      <w:r w:rsidR="00E90458">
        <w:t>confidence and insecurity who blocks her ability to manage tasks.</w:t>
      </w:r>
    </w:p>
    <w:p w14:paraId="1B882306" w14:textId="6D9A9976" w:rsidR="00E90458" w:rsidRDefault="00E90458" w:rsidP="00241318">
      <w:r>
        <w:t xml:space="preserve">2. External Blocks: Her manager who has high expectations and low communication skills </w:t>
      </w:r>
      <w:proofErr w:type="gramStart"/>
      <w:r>
        <w:t>and also</w:t>
      </w:r>
      <w:proofErr w:type="gramEnd"/>
      <w:r>
        <w:t xml:space="preserve"> the aggressive people she has to deal with.</w:t>
      </w:r>
    </w:p>
    <w:p w14:paraId="576467E0" w14:textId="40EB2D8E" w:rsidR="00E90458" w:rsidRDefault="00E90458" w:rsidP="00241318">
      <w:r>
        <w:t>3. Situational Blocks: They don’t provide her with the tools needed to her job properly.</w:t>
      </w:r>
    </w:p>
    <w:p w14:paraId="72BE18AF" w14:textId="5699222F" w:rsidR="00E90458" w:rsidRDefault="00E90458" w:rsidP="00241318">
      <w:r>
        <w:t xml:space="preserve">After we had the conversation, Me and Luciana brainstormed few strategies and we agree that we should break down big jobs into smaller one, we said that the steps should be more manageable by trying to </w:t>
      </w:r>
      <w:r w:rsidR="00850B6A">
        <w:t xml:space="preserve">have more frequent meetings with her manager and making her boundaries </w:t>
      </w:r>
      <w:r w:rsidR="00341417">
        <w:t>clearer</w:t>
      </w:r>
      <w:r w:rsidR="00850B6A">
        <w:t>. At the end of the coaching session, Luciana mentioned to put those ideas into practice and agreed to have a follow-up session to see how her progress is developing.</w:t>
      </w:r>
    </w:p>
    <w:p w14:paraId="57C52783" w14:textId="77777777" w:rsidR="008A72B7" w:rsidRDefault="008A72B7" w:rsidP="00241318"/>
    <w:p w14:paraId="5C437348" w14:textId="77777777" w:rsidR="008A72B7" w:rsidRDefault="008A72B7" w:rsidP="00241318"/>
    <w:p w14:paraId="018F2B04" w14:textId="77777777" w:rsidR="008A72B7" w:rsidRDefault="008A72B7" w:rsidP="00241318"/>
    <w:p w14:paraId="69695BA6" w14:textId="77777777" w:rsidR="008A72B7" w:rsidRDefault="008A72B7" w:rsidP="00241318"/>
    <w:p w14:paraId="066C3286" w14:textId="77777777" w:rsidR="008A72B7" w:rsidRDefault="008A72B7" w:rsidP="00241318"/>
    <w:p w14:paraId="10295BF2" w14:textId="77777777" w:rsidR="008A72B7" w:rsidRDefault="008A72B7" w:rsidP="00241318"/>
    <w:p w14:paraId="5D5C85D4" w14:textId="77777777" w:rsidR="008A72B7" w:rsidRDefault="008A72B7" w:rsidP="00241318"/>
    <w:p w14:paraId="718CAC24" w14:textId="77777777" w:rsidR="008A72B7" w:rsidRDefault="008A72B7" w:rsidP="00241318"/>
    <w:p w14:paraId="7FF472C4" w14:textId="77777777" w:rsidR="008A72B7" w:rsidRDefault="008A72B7" w:rsidP="00241318"/>
    <w:p w14:paraId="344AF3CA" w14:textId="77777777" w:rsidR="008A72B7" w:rsidRDefault="008A72B7" w:rsidP="00241318"/>
    <w:p w14:paraId="106B97F6" w14:textId="77777777" w:rsidR="008A72B7" w:rsidRDefault="008A72B7" w:rsidP="00241318"/>
    <w:p w14:paraId="61232E7F" w14:textId="77777777" w:rsidR="006211E2" w:rsidRDefault="006211E2" w:rsidP="00850B6A">
      <w:pPr>
        <w:pStyle w:val="Heading1"/>
      </w:pPr>
    </w:p>
    <w:p w14:paraId="7403CF7F" w14:textId="080CDC46" w:rsidR="00850B6A" w:rsidRDefault="008A72B7" w:rsidP="00850B6A">
      <w:pPr>
        <w:pStyle w:val="Heading1"/>
      </w:pPr>
      <w:bookmarkStart w:id="4" w:name="_Toc184312605"/>
      <w:bookmarkStart w:id="5" w:name="_Toc184312646"/>
      <w:r>
        <w:t xml:space="preserve">3.0 </w:t>
      </w:r>
      <w:r w:rsidR="00850B6A">
        <w:t>Feelings</w:t>
      </w:r>
      <w:bookmarkEnd w:id="4"/>
      <w:bookmarkEnd w:id="5"/>
    </w:p>
    <w:p w14:paraId="4AC22803" w14:textId="2E2DD470" w:rsidR="00850B6A" w:rsidRDefault="00850B6A" w:rsidP="00850B6A">
      <w:r>
        <w:t xml:space="preserve">At the beginning of coaching session, I was very confident in myself that I can use properly the Instant Payoff Model, but along the way I started to realise how hard is to keep a balance between depth and the actionable outcomes in the short time we </w:t>
      </w:r>
      <w:r w:rsidR="004D15E9">
        <w:t>had. Luciana was so open and involved in our conversation, but I felt few times that I wasn’t properly following up or lessening properly to her emotional causes and the broader problems she had at work. I felt a sensation of guilt which it followed me after the session finished. I was happy with the immediate outcome, but I was also aware that I missed few opportunities for exploration.</w:t>
      </w:r>
    </w:p>
    <w:p w14:paraId="79B5B603" w14:textId="7737BAC2" w:rsidR="0079705B" w:rsidRDefault="0079705B" w:rsidP="00850B6A">
      <w:proofErr w:type="gramStart"/>
      <w:r>
        <w:t>In order to</w:t>
      </w:r>
      <w:proofErr w:type="gramEnd"/>
      <w:r>
        <w:t xml:space="preserve"> build trust and a relation of confidence </w:t>
      </w:r>
      <w:r>
        <w:t xml:space="preserve">this coaching session, showed me how important is to understand others listen to them actively. Tschannen-Moran &amp; Tschannen-Moran (2021) mentioned that </w:t>
      </w:r>
      <w:proofErr w:type="spellStart"/>
      <w:r w:rsidR="0062668F">
        <w:t>coachees</w:t>
      </w:r>
      <w:proofErr w:type="spellEnd"/>
      <w:r w:rsidR="0062668F">
        <w:t xml:space="preserve"> will participate more in a meaningful way if they feel heard and respected. </w:t>
      </w:r>
      <w:proofErr w:type="gramStart"/>
      <w:r w:rsidR="0062668F">
        <w:t>There</w:t>
      </w:r>
      <w:proofErr w:type="gramEnd"/>
      <w:r w:rsidR="0062668F">
        <w:t xml:space="preserve"> been few good points but most of the time I felt limited by time, fact that stopped me to fully understand Luciana’s </w:t>
      </w:r>
      <w:r w:rsidR="00EA3429">
        <w:t>larger situation</w:t>
      </w:r>
      <w:r w:rsidR="0062668F">
        <w:t>.</w:t>
      </w:r>
    </w:p>
    <w:p w14:paraId="44291C4E" w14:textId="77777777" w:rsidR="006211E2" w:rsidRDefault="006211E2" w:rsidP="00EA3429">
      <w:pPr>
        <w:pStyle w:val="Heading1"/>
      </w:pPr>
    </w:p>
    <w:p w14:paraId="5BF370EB" w14:textId="77777777" w:rsidR="006211E2" w:rsidRDefault="006211E2" w:rsidP="00EA3429">
      <w:pPr>
        <w:pStyle w:val="Heading1"/>
      </w:pPr>
    </w:p>
    <w:p w14:paraId="1E9B4FF9" w14:textId="77777777" w:rsidR="006211E2" w:rsidRDefault="006211E2" w:rsidP="00EA3429">
      <w:pPr>
        <w:pStyle w:val="Heading1"/>
      </w:pPr>
    </w:p>
    <w:p w14:paraId="1013C6D2" w14:textId="77777777" w:rsidR="006211E2" w:rsidRDefault="006211E2" w:rsidP="00EA3429">
      <w:pPr>
        <w:pStyle w:val="Heading1"/>
      </w:pPr>
    </w:p>
    <w:p w14:paraId="7BBF40B3" w14:textId="77777777" w:rsidR="006211E2" w:rsidRDefault="006211E2" w:rsidP="00EA3429">
      <w:pPr>
        <w:pStyle w:val="Heading1"/>
      </w:pPr>
    </w:p>
    <w:p w14:paraId="7B82649C" w14:textId="77777777" w:rsidR="006211E2" w:rsidRDefault="006211E2" w:rsidP="00EA3429">
      <w:pPr>
        <w:pStyle w:val="Heading1"/>
      </w:pPr>
    </w:p>
    <w:p w14:paraId="37AE7D8D" w14:textId="77777777" w:rsidR="006211E2" w:rsidRDefault="006211E2" w:rsidP="00EA3429">
      <w:pPr>
        <w:pStyle w:val="Heading1"/>
      </w:pPr>
    </w:p>
    <w:p w14:paraId="40D1C01E" w14:textId="77777777" w:rsidR="006211E2" w:rsidRDefault="006211E2" w:rsidP="00EA3429">
      <w:pPr>
        <w:pStyle w:val="Heading1"/>
      </w:pPr>
    </w:p>
    <w:p w14:paraId="4CACBDC8" w14:textId="77777777" w:rsidR="006211E2" w:rsidRDefault="006211E2" w:rsidP="006211E2"/>
    <w:p w14:paraId="14F1F291" w14:textId="77777777" w:rsidR="006211E2" w:rsidRPr="006211E2" w:rsidRDefault="006211E2" w:rsidP="006211E2"/>
    <w:p w14:paraId="546F7E81" w14:textId="2A2C1889" w:rsidR="00EA3429" w:rsidRDefault="008A72B7" w:rsidP="00EA3429">
      <w:pPr>
        <w:pStyle w:val="Heading1"/>
      </w:pPr>
      <w:bookmarkStart w:id="6" w:name="_Toc184312606"/>
      <w:bookmarkStart w:id="7" w:name="_Toc184312647"/>
      <w:r>
        <w:lastRenderedPageBreak/>
        <w:t xml:space="preserve">4.0 </w:t>
      </w:r>
      <w:r w:rsidR="00EA3429">
        <w:t>Evaluation</w:t>
      </w:r>
      <w:bookmarkEnd w:id="6"/>
      <w:bookmarkEnd w:id="7"/>
      <w:r w:rsidR="00EA3429">
        <w:t xml:space="preserve"> </w:t>
      </w:r>
    </w:p>
    <w:p w14:paraId="6FF85922" w14:textId="6341EEF0" w:rsidR="00EA3429" w:rsidRDefault="00EA3429" w:rsidP="00EA3429">
      <w:r>
        <w:t>Strengths:</w:t>
      </w:r>
    </w:p>
    <w:p w14:paraId="6B26A83C" w14:textId="61ED40D5" w:rsidR="00EA3429" w:rsidRDefault="00EA3429" w:rsidP="00EA3429">
      <w:r>
        <w:t xml:space="preserve">Building a connection: I feel like Luciana was comfortable around me and she felt confident and safe, so she </w:t>
      </w:r>
      <w:proofErr w:type="gramStart"/>
      <w:r>
        <w:t>opens up</w:t>
      </w:r>
      <w:proofErr w:type="gramEnd"/>
      <w:r>
        <w:t xml:space="preserve"> about her problems. Ellinger et al., (2021) stated that trust and openness are very important for coaching to succeed. </w:t>
      </w:r>
    </w:p>
    <w:p w14:paraId="6D824B77" w14:textId="1F9ED4F6" w:rsidR="00EA3429" w:rsidRDefault="00EA3429" w:rsidP="00EA3429">
      <w:r>
        <w:t xml:space="preserve">Clarity and Structure: With the help of Instant Payoff Model the structure was clear which helped Luciana find and </w:t>
      </w:r>
      <w:r w:rsidR="005362AE">
        <w:t>combine the problems (Grant, 2021).</w:t>
      </w:r>
    </w:p>
    <w:p w14:paraId="1CD7B0D6" w14:textId="59F346DA" w:rsidR="005362AE" w:rsidRDefault="005362AE" w:rsidP="00EA3429">
      <w:r>
        <w:t>Actionable results: When we finished our session, we set up a quick and clear action plan which Luciana believed to be very helpful. From this we realised that this model is good at dealing with current problems (Landsberg, 2015).</w:t>
      </w:r>
    </w:p>
    <w:p w14:paraId="34F29F3E" w14:textId="0AFE7363" w:rsidR="005362AE" w:rsidRDefault="005362AE" w:rsidP="00EA3429">
      <w:r>
        <w:t>Weaknesses:</w:t>
      </w:r>
    </w:p>
    <w:p w14:paraId="496B5295" w14:textId="230BBA86" w:rsidR="004D15E9" w:rsidRDefault="005362AE" w:rsidP="00850B6A">
      <w:bookmarkStart w:id="8" w:name="_Hlk183552061"/>
      <w:r>
        <w:t xml:space="preserve">Insufficient exploration: </w:t>
      </w:r>
      <w:r w:rsidR="00173E9D">
        <w:t xml:space="preserve">The session was </w:t>
      </w:r>
      <w:proofErr w:type="gramStart"/>
      <w:r w:rsidR="00173E9D">
        <w:t>to</w:t>
      </w:r>
      <w:proofErr w:type="gramEnd"/>
      <w:r w:rsidR="00173E9D">
        <w:t xml:space="preserve"> short and I couldn’t have the chance to speak about Luciana’s problems and feelings more in details, this would have led to greater insight (Whitmore,2021).</w:t>
      </w:r>
    </w:p>
    <w:p w14:paraId="3A3A7AE5" w14:textId="29CD181E" w:rsidR="00EA3429" w:rsidRDefault="009762AB" w:rsidP="00850B6A">
      <w:r>
        <w:t>Style of coaching: I felt like I could ask more questions and by doing so I could have helped Luciana improved her ideas, also I could have changed the way I talked as I felt I did spoke very strongly which may have made Luciana feel less independent on coming up with better solutions (Passmore,2020).</w:t>
      </w:r>
    </w:p>
    <w:p w14:paraId="02C37325" w14:textId="7D43645E" w:rsidR="006211E2" w:rsidRDefault="009762AB" w:rsidP="008A72B7">
      <w:r>
        <w:t>Time-management: I could have spent much more time finding a balance between exploring and finding a solution.</w:t>
      </w:r>
      <w:r w:rsidR="00687A3B">
        <w:t xml:space="preserve"> </w:t>
      </w:r>
      <w:proofErr w:type="gramStart"/>
      <w:r w:rsidR="00687A3B">
        <w:t>That being said, it</w:t>
      </w:r>
      <w:proofErr w:type="gramEnd"/>
      <w:r w:rsidR="00687A3B">
        <w:t xml:space="preserve"> left me the impression that it supposed to be better organised as a session (</w:t>
      </w:r>
      <w:proofErr w:type="spellStart"/>
      <w:r w:rsidR="00687A3B">
        <w:t>Bluckert</w:t>
      </w:r>
      <w:proofErr w:type="spellEnd"/>
      <w:r w:rsidR="00687A3B">
        <w:t>, 2021).</w:t>
      </w:r>
    </w:p>
    <w:p w14:paraId="2D2FB042" w14:textId="77777777" w:rsidR="008A72B7" w:rsidRDefault="008A72B7" w:rsidP="008A72B7"/>
    <w:p w14:paraId="4F8AF75E" w14:textId="77777777" w:rsidR="008A72B7" w:rsidRDefault="008A72B7" w:rsidP="008A72B7"/>
    <w:p w14:paraId="4A370EB6" w14:textId="77777777" w:rsidR="008A72B7" w:rsidRDefault="008A72B7" w:rsidP="008A72B7"/>
    <w:p w14:paraId="47D541DC" w14:textId="77777777" w:rsidR="008A72B7" w:rsidRDefault="008A72B7" w:rsidP="008A72B7"/>
    <w:p w14:paraId="1EB21B78" w14:textId="77777777" w:rsidR="008A72B7" w:rsidRDefault="008A72B7" w:rsidP="008A72B7"/>
    <w:p w14:paraId="448CF551" w14:textId="77777777" w:rsidR="008A72B7" w:rsidRDefault="008A72B7" w:rsidP="008A72B7"/>
    <w:p w14:paraId="5793E4E2" w14:textId="77777777" w:rsidR="008A72B7" w:rsidRDefault="008A72B7" w:rsidP="008A72B7"/>
    <w:p w14:paraId="7949A845" w14:textId="77777777" w:rsidR="008A72B7" w:rsidRDefault="008A72B7" w:rsidP="008A72B7"/>
    <w:p w14:paraId="5D9DA8B5" w14:textId="77777777" w:rsidR="008A72B7" w:rsidRDefault="008A72B7" w:rsidP="008A72B7"/>
    <w:p w14:paraId="28D6EEB5" w14:textId="77777777" w:rsidR="008A72B7" w:rsidRDefault="008A72B7" w:rsidP="008A72B7"/>
    <w:p w14:paraId="34DCF102" w14:textId="77777777" w:rsidR="008A72B7" w:rsidRDefault="008A72B7" w:rsidP="008A72B7"/>
    <w:p w14:paraId="4FE83F60" w14:textId="77777777" w:rsidR="008A72B7" w:rsidRDefault="008A72B7" w:rsidP="008A72B7"/>
    <w:p w14:paraId="33B1E293" w14:textId="77777777" w:rsidR="008A72B7" w:rsidRDefault="008A72B7" w:rsidP="008A72B7"/>
    <w:p w14:paraId="08F3D244" w14:textId="77777777" w:rsidR="008A72B7" w:rsidRDefault="008A72B7" w:rsidP="008A72B7"/>
    <w:p w14:paraId="7397AF4E" w14:textId="7B3B4F4F" w:rsidR="00687A3B" w:rsidRDefault="008A72B7" w:rsidP="00341417">
      <w:pPr>
        <w:pStyle w:val="Heading1"/>
        <w:tabs>
          <w:tab w:val="left" w:pos="6500"/>
        </w:tabs>
      </w:pPr>
      <w:bookmarkStart w:id="9" w:name="_Toc184312607"/>
      <w:bookmarkStart w:id="10" w:name="_Toc184312648"/>
      <w:r>
        <w:lastRenderedPageBreak/>
        <w:t xml:space="preserve">5.0 </w:t>
      </w:r>
      <w:r w:rsidR="00341417">
        <w:t>Analysis with Johari Window</w:t>
      </w:r>
      <w:bookmarkEnd w:id="9"/>
      <w:bookmarkEnd w:id="10"/>
      <w:r w:rsidR="00341417">
        <w:t xml:space="preserve"> </w:t>
      </w:r>
      <w:r w:rsidR="00341417">
        <w:tab/>
      </w:r>
    </w:p>
    <w:p w14:paraId="5660E5B3" w14:textId="04C83671" w:rsidR="00341417" w:rsidRPr="00341417" w:rsidRDefault="00324D5F" w:rsidP="00341417">
      <w:r>
        <w:t xml:space="preserve">Johari Window is built as a tool to understand cases as Luciana’s where self-awareness and how to interact with each other need to be in depth understood. Johari Window is split into 4 section – Open, Hidden, Blind and Unknown – they all show in them own way how they can be helpful and the way to get rid of the things who stop them developing </w:t>
      </w:r>
      <w:r w:rsidR="006211E2">
        <w:t>(Luft</w:t>
      </w:r>
      <w:r>
        <w:t xml:space="preserve"> &amp; Ingham, 1961).</w:t>
      </w:r>
    </w:p>
    <w:bookmarkEnd w:id="8"/>
    <w:p w14:paraId="3E0A5B8D" w14:textId="3C5E8F25" w:rsidR="004D15E9" w:rsidRDefault="00BB3C34" w:rsidP="00BB3C34">
      <w:pPr>
        <w:pStyle w:val="ListParagraph"/>
        <w:numPr>
          <w:ilvl w:val="0"/>
          <w:numId w:val="2"/>
        </w:numPr>
      </w:pPr>
      <w:r>
        <w:t xml:space="preserve">Open Area: While in coaching session, Luciana recognised that she was stressed, and she didn’t have enough confidence in most of the circumstances to handle challenging situations. Here the coach and the </w:t>
      </w:r>
      <w:proofErr w:type="spellStart"/>
      <w:r>
        <w:t>coachee</w:t>
      </w:r>
      <w:proofErr w:type="spellEnd"/>
      <w:r>
        <w:t xml:space="preserve"> </w:t>
      </w:r>
      <w:r w:rsidR="00647D79">
        <w:t>talk about problems they acknowledge as it is part of the idea of “open self”.</w:t>
      </w:r>
    </w:p>
    <w:p w14:paraId="19479A33" w14:textId="66B485D4" w:rsidR="004E27E2" w:rsidRDefault="00647D79" w:rsidP="00850B6A">
      <w:pPr>
        <w:pStyle w:val="ListParagraph"/>
        <w:numPr>
          <w:ilvl w:val="0"/>
          <w:numId w:val="2"/>
        </w:numPr>
      </w:pPr>
      <w:r>
        <w:t xml:space="preserve">Hidden Area: At the first moments, Luciana was feeling a little anxious to speak freely about how she felt being inadequate. During the coaching session she started expressing </w:t>
      </w:r>
      <w:r w:rsidR="004E27E2">
        <w:t>few of her worries, by doing so it was highlighted how important is the psychological safety in helping someone opening (Rogers et al., 2022).</w:t>
      </w:r>
      <w:r>
        <w:t xml:space="preserve"> </w:t>
      </w:r>
    </w:p>
    <w:p w14:paraId="40F4FD03" w14:textId="1F811926" w:rsidR="004E27E2" w:rsidRDefault="004E27E2" w:rsidP="00850B6A">
      <w:pPr>
        <w:pStyle w:val="ListParagraph"/>
        <w:numPr>
          <w:ilvl w:val="0"/>
          <w:numId w:val="2"/>
        </w:numPr>
      </w:pPr>
      <w:r>
        <w:t xml:space="preserve">Blind Area: Until today, Luciana don’t </w:t>
      </w:r>
      <w:r w:rsidR="00D15313">
        <w:t>realise</w:t>
      </w:r>
      <w:r>
        <w:t xml:space="preserve"> </w:t>
      </w:r>
      <w:r w:rsidR="000E61E8">
        <w:t xml:space="preserve">that she had a tendency to take on </w:t>
      </w:r>
      <w:proofErr w:type="gramStart"/>
      <w:r w:rsidR="000E61E8">
        <w:t>to</w:t>
      </w:r>
      <w:proofErr w:type="gramEnd"/>
      <w:r w:rsidR="000E61E8">
        <w:t xml:space="preserve"> many unnecessary tasks which they wasn’t assigned for her, after the coaching session we feedback each other and according to the feedback she had this tendency. According to this </w:t>
      </w:r>
      <w:r w:rsidR="00D15313">
        <w:t>“blind</w:t>
      </w:r>
      <w:r w:rsidR="000E61E8">
        <w:t xml:space="preserve"> area” she </w:t>
      </w:r>
      <w:r w:rsidR="00CE09DD">
        <w:t>starts</w:t>
      </w:r>
      <w:r w:rsidR="000E61E8">
        <w:t xml:space="preserve"> having more </w:t>
      </w:r>
      <w:r w:rsidR="00CE09DD">
        <w:t>in-depth</w:t>
      </w:r>
      <w:r w:rsidR="000E61E8">
        <w:t xml:space="preserve"> conversations with the care home management so they can help her be </w:t>
      </w:r>
      <w:r w:rsidR="00CE09DD">
        <w:t>clearer</w:t>
      </w:r>
      <w:r w:rsidR="000E61E8">
        <w:t xml:space="preserve"> with the tasks she </w:t>
      </w:r>
      <w:proofErr w:type="gramStart"/>
      <w:r w:rsidR="000E61E8">
        <w:t>need</w:t>
      </w:r>
      <w:proofErr w:type="gramEnd"/>
      <w:r w:rsidR="000E61E8">
        <w:t xml:space="preserve"> to do (Grant,2021).</w:t>
      </w:r>
    </w:p>
    <w:p w14:paraId="579B2239" w14:textId="12F5BC10" w:rsidR="006211E2" w:rsidRDefault="000E61E8" w:rsidP="00D15313">
      <w:pPr>
        <w:pStyle w:val="ListParagraph"/>
        <w:numPr>
          <w:ilvl w:val="0"/>
          <w:numId w:val="2"/>
        </w:numPr>
      </w:pPr>
      <w:r>
        <w:t xml:space="preserve">Unknown Area: Luciana’s overwhelm problems are caused because of her work as: how work was distributed and the management support given, </w:t>
      </w:r>
      <w:r w:rsidR="00D15313">
        <w:t>but those wasn’t exactly the biggest issue. Having future coaching sessions can determine those “unknown factors”, and with the help of reflective coaching techniques they can be examined (Starr, 2021).</w:t>
      </w:r>
    </w:p>
    <w:p w14:paraId="6BFB6ADB" w14:textId="77777777" w:rsidR="008A72B7" w:rsidRDefault="008A72B7" w:rsidP="008A72B7"/>
    <w:p w14:paraId="3EC8C7B3" w14:textId="77777777" w:rsidR="008A72B7" w:rsidRDefault="008A72B7" w:rsidP="008A72B7"/>
    <w:p w14:paraId="5BABF173" w14:textId="77777777" w:rsidR="008A72B7" w:rsidRDefault="008A72B7" w:rsidP="008A72B7"/>
    <w:p w14:paraId="26AA32BC" w14:textId="77777777" w:rsidR="008A72B7" w:rsidRDefault="008A72B7" w:rsidP="008A72B7"/>
    <w:p w14:paraId="5ED6127E" w14:textId="77777777" w:rsidR="008A72B7" w:rsidRDefault="008A72B7" w:rsidP="008A72B7"/>
    <w:p w14:paraId="1AF3A7E6" w14:textId="77777777" w:rsidR="008A72B7" w:rsidRDefault="008A72B7" w:rsidP="008A72B7"/>
    <w:p w14:paraId="22F4A282" w14:textId="77777777" w:rsidR="008A72B7" w:rsidRDefault="008A72B7" w:rsidP="008A72B7"/>
    <w:p w14:paraId="2A595C0B" w14:textId="77777777" w:rsidR="008A72B7" w:rsidRDefault="008A72B7" w:rsidP="008A72B7"/>
    <w:p w14:paraId="729CCB35" w14:textId="77777777" w:rsidR="008A72B7" w:rsidRDefault="008A72B7" w:rsidP="008A72B7"/>
    <w:p w14:paraId="3D69B911" w14:textId="77777777" w:rsidR="008A72B7" w:rsidRDefault="008A72B7" w:rsidP="008A72B7"/>
    <w:p w14:paraId="05B41661" w14:textId="77777777" w:rsidR="008A72B7" w:rsidRDefault="008A72B7" w:rsidP="008A72B7"/>
    <w:p w14:paraId="2C916363" w14:textId="77777777" w:rsidR="00CE09DD" w:rsidRDefault="00CE09DD" w:rsidP="008A72B7"/>
    <w:p w14:paraId="2F868F2E" w14:textId="77777777" w:rsidR="008A72B7" w:rsidRDefault="008A72B7" w:rsidP="008A72B7"/>
    <w:p w14:paraId="3573E5A9" w14:textId="77777777" w:rsidR="008A72B7" w:rsidRDefault="008A72B7" w:rsidP="008A72B7"/>
    <w:p w14:paraId="056FEE78" w14:textId="6E188FDC" w:rsidR="004D15E9" w:rsidRDefault="008A72B7" w:rsidP="00D15313">
      <w:pPr>
        <w:pStyle w:val="Heading1"/>
      </w:pPr>
      <w:bookmarkStart w:id="11" w:name="_Toc184312608"/>
      <w:bookmarkStart w:id="12" w:name="_Toc184312649"/>
      <w:r>
        <w:lastRenderedPageBreak/>
        <w:t xml:space="preserve">5.1 </w:t>
      </w:r>
      <w:r w:rsidR="00D15313">
        <w:t>Comparison of Coaching Model</w:t>
      </w:r>
      <w:bookmarkEnd w:id="11"/>
      <w:bookmarkEnd w:id="12"/>
      <w:r w:rsidR="00D15313">
        <w:t xml:space="preserve"> </w:t>
      </w:r>
    </w:p>
    <w:p w14:paraId="1BE2BAF5" w14:textId="77777777" w:rsidR="00D15313" w:rsidRDefault="00D15313" w:rsidP="00D15313"/>
    <w:p w14:paraId="5FD1701B" w14:textId="33E6DF7C" w:rsidR="00D15313" w:rsidRDefault="00D15313" w:rsidP="00D15313">
      <w:r>
        <w:t xml:space="preserve">The Instant Payoff Model it is different from GROW and OSCAR as the Instant Payoff Model provides quick and immediate solutions. Whitmore (2021) stated that GROW model stand more for </w:t>
      </w:r>
      <w:r w:rsidR="004D1C15">
        <w:t>goal setting, exploring reality, co-creating solutions also it is promoting self-awareness and long-term-growth. OSCAR Model is perfect for people with continuing difficulties as is good in reflective practice and progress review (Starr, 2021).</w:t>
      </w:r>
    </w:p>
    <w:p w14:paraId="6337ED40" w14:textId="3F53D8FE" w:rsidR="006211E2" w:rsidRDefault="004D1C15" w:rsidP="008A72B7">
      <w:r>
        <w:t xml:space="preserve">If the time was in our favour, I would have used GROW Model as it would have helped me explore Luciana’s aims and issues more in depth. Going more in depth into her reality probably would have helped me </w:t>
      </w:r>
      <w:r w:rsidR="00972805">
        <w:t>find any organisational stressors as unclear role expectations. In the other way OSCAR Model’s would have find customised solutions to her specific needs.</w:t>
      </w:r>
    </w:p>
    <w:p w14:paraId="51A18F54" w14:textId="77777777" w:rsidR="008A72B7" w:rsidRDefault="008A72B7" w:rsidP="008A72B7"/>
    <w:p w14:paraId="4AB1DCBA" w14:textId="77777777" w:rsidR="008A72B7" w:rsidRDefault="008A72B7" w:rsidP="008A72B7"/>
    <w:p w14:paraId="20779BE7" w14:textId="77777777" w:rsidR="008A72B7" w:rsidRDefault="008A72B7" w:rsidP="008A72B7"/>
    <w:p w14:paraId="71931565" w14:textId="77777777" w:rsidR="008A72B7" w:rsidRDefault="008A72B7" w:rsidP="008A72B7"/>
    <w:p w14:paraId="0E8FC407" w14:textId="77777777" w:rsidR="008A72B7" w:rsidRDefault="008A72B7" w:rsidP="008A72B7"/>
    <w:p w14:paraId="4B48F126" w14:textId="77777777" w:rsidR="008A72B7" w:rsidRDefault="008A72B7" w:rsidP="008A72B7"/>
    <w:p w14:paraId="7593F0AC" w14:textId="77777777" w:rsidR="008A72B7" w:rsidRDefault="008A72B7" w:rsidP="008A72B7"/>
    <w:p w14:paraId="5209FA58" w14:textId="77777777" w:rsidR="008A72B7" w:rsidRDefault="008A72B7" w:rsidP="008A72B7"/>
    <w:p w14:paraId="1DD18C36" w14:textId="77777777" w:rsidR="008A72B7" w:rsidRDefault="008A72B7" w:rsidP="008A72B7"/>
    <w:p w14:paraId="1B15E4B6" w14:textId="77777777" w:rsidR="008A72B7" w:rsidRDefault="008A72B7" w:rsidP="008A72B7"/>
    <w:p w14:paraId="71E3A939" w14:textId="77777777" w:rsidR="008A72B7" w:rsidRDefault="008A72B7" w:rsidP="008A72B7"/>
    <w:p w14:paraId="39CFFD28" w14:textId="77777777" w:rsidR="008A72B7" w:rsidRDefault="008A72B7" w:rsidP="008A72B7"/>
    <w:p w14:paraId="6F206D74" w14:textId="77777777" w:rsidR="008A72B7" w:rsidRDefault="008A72B7" w:rsidP="008A72B7"/>
    <w:p w14:paraId="787F14AA" w14:textId="77777777" w:rsidR="008A72B7" w:rsidRDefault="008A72B7" w:rsidP="008A72B7"/>
    <w:p w14:paraId="07DD35D8" w14:textId="77777777" w:rsidR="008A72B7" w:rsidRDefault="008A72B7" w:rsidP="008A72B7"/>
    <w:p w14:paraId="33D474DA" w14:textId="77777777" w:rsidR="008A72B7" w:rsidRDefault="008A72B7" w:rsidP="008A72B7"/>
    <w:p w14:paraId="5432EB28" w14:textId="77777777" w:rsidR="008A72B7" w:rsidRDefault="008A72B7" w:rsidP="008A72B7"/>
    <w:p w14:paraId="516CBCAC" w14:textId="77777777" w:rsidR="00CE09DD" w:rsidRDefault="00CE09DD" w:rsidP="008A72B7"/>
    <w:p w14:paraId="45940826" w14:textId="77777777" w:rsidR="008A72B7" w:rsidRDefault="008A72B7" w:rsidP="008A72B7"/>
    <w:p w14:paraId="15640A15" w14:textId="77777777" w:rsidR="008A72B7" w:rsidRDefault="008A72B7" w:rsidP="008A72B7"/>
    <w:p w14:paraId="66611334" w14:textId="77777777" w:rsidR="008A72B7" w:rsidRDefault="008A72B7" w:rsidP="008A72B7"/>
    <w:p w14:paraId="3F8C7095" w14:textId="77777777" w:rsidR="008A72B7" w:rsidRDefault="008A72B7" w:rsidP="008A72B7"/>
    <w:p w14:paraId="6DE77B9E" w14:textId="77777777" w:rsidR="008A72B7" w:rsidRDefault="008A72B7" w:rsidP="008A72B7"/>
    <w:p w14:paraId="5B6258CA" w14:textId="73D7D4A5" w:rsidR="00972805" w:rsidRDefault="008A72B7" w:rsidP="00972805">
      <w:pPr>
        <w:pStyle w:val="Heading1"/>
      </w:pPr>
      <w:bookmarkStart w:id="13" w:name="_Toc184312609"/>
      <w:bookmarkStart w:id="14" w:name="_Toc184312650"/>
      <w:r>
        <w:t xml:space="preserve">5.2 </w:t>
      </w:r>
      <w:r w:rsidR="00972805">
        <w:t>Coaching and Organisational Benefits</w:t>
      </w:r>
      <w:bookmarkEnd w:id="13"/>
      <w:bookmarkEnd w:id="14"/>
    </w:p>
    <w:p w14:paraId="7E5B6D1E" w14:textId="77777777" w:rsidR="00972805" w:rsidRDefault="00972805" w:rsidP="00972805"/>
    <w:p w14:paraId="130B7DD0" w14:textId="54A1120E" w:rsidR="00972805" w:rsidRDefault="00972805" w:rsidP="00972805">
      <w:r>
        <w:t xml:space="preserve">Coaching is very important tool for people and organisations. </w:t>
      </w:r>
      <w:r w:rsidR="00391580">
        <w:t>Workplaces</w:t>
      </w:r>
      <w:r>
        <w:t xml:space="preserve"> as care homes, coaching </w:t>
      </w:r>
      <w:r w:rsidR="00391580">
        <w:t>can be a very beneficial strategy as it helps the employees be resilient, have better communication skills and avoid emotional exhaustion, all of those can improve the health and work performance (Garvey et al., 2022). Coaching is well known for helping businesses develop a continuous culture of improving.</w:t>
      </w:r>
    </w:p>
    <w:p w14:paraId="752EF37E" w14:textId="3A05A39F" w:rsidR="006211E2" w:rsidRDefault="00391580" w:rsidP="008A72B7">
      <w:r>
        <w:t xml:space="preserve">Johari’s Window reflects well by showing us how coaching </w:t>
      </w:r>
      <w:r w:rsidR="0027133E">
        <w:t>improves</w:t>
      </w:r>
      <w:r>
        <w:t xml:space="preserve"> team relations. As an </w:t>
      </w:r>
      <w:r w:rsidR="0027133E">
        <w:t>example,</w:t>
      </w:r>
      <w:r>
        <w:t xml:space="preserve"> in Luciana’s case </w:t>
      </w:r>
      <w:r w:rsidR="0027133E">
        <w:t>finding her blind sport was very helpful as it will help her being more open and have a better relationship with her coworkers and managers, by doing all this her stress levels will lower, and it will improve her morale (Grant,2021).</w:t>
      </w:r>
    </w:p>
    <w:p w14:paraId="3AF79B80" w14:textId="77777777" w:rsidR="008A72B7" w:rsidRDefault="008A72B7" w:rsidP="008A72B7"/>
    <w:p w14:paraId="7687ED7B" w14:textId="77777777" w:rsidR="008A72B7" w:rsidRDefault="008A72B7" w:rsidP="008A72B7"/>
    <w:p w14:paraId="5BCE3629" w14:textId="77777777" w:rsidR="008A72B7" w:rsidRDefault="008A72B7" w:rsidP="008A72B7"/>
    <w:p w14:paraId="62D3E413" w14:textId="77777777" w:rsidR="008A72B7" w:rsidRDefault="008A72B7" w:rsidP="008A72B7"/>
    <w:p w14:paraId="6AEEF6AE" w14:textId="77777777" w:rsidR="008A72B7" w:rsidRDefault="008A72B7" w:rsidP="008A72B7"/>
    <w:p w14:paraId="2EDC9296" w14:textId="77777777" w:rsidR="008A72B7" w:rsidRDefault="008A72B7" w:rsidP="008A72B7"/>
    <w:p w14:paraId="43E19143" w14:textId="77777777" w:rsidR="008A72B7" w:rsidRDefault="008A72B7" w:rsidP="008A72B7"/>
    <w:p w14:paraId="5A72EE3F" w14:textId="77777777" w:rsidR="008A72B7" w:rsidRDefault="008A72B7" w:rsidP="008A72B7"/>
    <w:p w14:paraId="3141B078" w14:textId="77777777" w:rsidR="008A72B7" w:rsidRDefault="008A72B7" w:rsidP="008A72B7"/>
    <w:p w14:paraId="00AC3074" w14:textId="77777777" w:rsidR="008A72B7" w:rsidRDefault="008A72B7" w:rsidP="008A72B7"/>
    <w:p w14:paraId="634A8AA3" w14:textId="77777777" w:rsidR="008A72B7" w:rsidRDefault="008A72B7" w:rsidP="008A72B7"/>
    <w:p w14:paraId="78013C6A" w14:textId="77777777" w:rsidR="008A72B7" w:rsidRDefault="008A72B7" w:rsidP="008A72B7"/>
    <w:p w14:paraId="20AD9986" w14:textId="77777777" w:rsidR="008A72B7" w:rsidRDefault="008A72B7" w:rsidP="008A72B7"/>
    <w:p w14:paraId="501B149A" w14:textId="77777777" w:rsidR="008A72B7" w:rsidRDefault="008A72B7" w:rsidP="008A72B7"/>
    <w:p w14:paraId="1ECDF6C4" w14:textId="77777777" w:rsidR="008A72B7" w:rsidRDefault="008A72B7" w:rsidP="008A72B7"/>
    <w:p w14:paraId="04328990" w14:textId="77777777" w:rsidR="008A72B7" w:rsidRDefault="008A72B7" w:rsidP="008A72B7"/>
    <w:p w14:paraId="5EFE52EC" w14:textId="77777777" w:rsidR="008A72B7" w:rsidRDefault="008A72B7" w:rsidP="008A72B7"/>
    <w:p w14:paraId="2F199BC0" w14:textId="77777777" w:rsidR="008A72B7" w:rsidRDefault="008A72B7" w:rsidP="008A72B7"/>
    <w:p w14:paraId="2BC266EC" w14:textId="77777777" w:rsidR="008A72B7" w:rsidRDefault="008A72B7" w:rsidP="008A72B7"/>
    <w:p w14:paraId="1A573CE7" w14:textId="77777777" w:rsidR="008A72B7" w:rsidRDefault="008A72B7" w:rsidP="008A72B7"/>
    <w:p w14:paraId="5C4A4FC8" w14:textId="77777777" w:rsidR="008A72B7" w:rsidRDefault="008A72B7" w:rsidP="008A72B7"/>
    <w:p w14:paraId="51448B26" w14:textId="77777777" w:rsidR="00CE09DD" w:rsidRDefault="00CE09DD" w:rsidP="008A72B7"/>
    <w:p w14:paraId="10CCC8B0" w14:textId="77777777" w:rsidR="008A72B7" w:rsidRDefault="008A72B7" w:rsidP="008A72B7"/>
    <w:p w14:paraId="6AFC6C2C" w14:textId="058684EA" w:rsidR="0027133E" w:rsidRPr="00972805" w:rsidRDefault="008A72B7" w:rsidP="0027133E">
      <w:pPr>
        <w:pStyle w:val="Heading1"/>
      </w:pPr>
      <w:bookmarkStart w:id="15" w:name="_Toc184312610"/>
      <w:bookmarkStart w:id="16" w:name="_Toc184312651"/>
      <w:r>
        <w:t xml:space="preserve">6.0 </w:t>
      </w:r>
      <w:r w:rsidR="0027133E">
        <w:t>Conclusion</w:t>
      </w:r>
      <w:bookmarkEnd w:id="15"/>
      <w:bookmarkEnd w:id="16"/>
    </w:p>
    <w:p w14:paraId="30AD9746" w14:textId="7ECA5CA4" w:rsidR="00E90458" w:rsidRDefault="00E90458" w:rsidP="00241318"/>
    <w:p w14:paraId="4B78D523" w14:textId="27A56EB3" w:rsidR="0027133E" w:rsidRDefault="001F3053" w:rsidP="00241318">
      <w:r>
        <w:t xml:space="preserve">After the coaching session with Luciana, I understand how helpful models like The Instant Payoff and few other can be. In principle The Instant Payoff Model showed me how helpful it can be on sorting and dealing with immediate problems. This method also gives Luciana helpful answers which were perfect for her job in a care home. It also gives her ideas on what tasks she needs to focus and fulfil her communication gaps. However, the coaching session </w:t>
      </w:r>
      <w:r w:rsidR="0043470A">
        <w:t xml:space="preserve">developed an awareness in terms of limits of depth and reflection. </w:t>
      </w:r>
    </w:p>
    <w:p w14:paraId="2D593CF0" w14:textId="4A54D19F" w:rsidR="0043470A" w:rsidRDefault="0043470A" w:rsidP="00241318">
      <w:r>
        <w:t>Coaching is very important and helpful mostly in places as where Luciana work, because coaching offers a lot of benefits. Also, Johari Window was very useful as it uncovers important blind spots and hidden factors.</w:t>
      </w:r>
    </w:p>
    <w:p w14:paraId="27C9ACA4" w14:textId="14A5B9E9" w:rsidR="00376E56" w:rsidRDefault="0043470A" w:rsidP="00241318">
      <w:r>
        <w:t>In the future, coaching sessions must include steps like short-term problem-solving and long-term strategies for a better life development.</w:t>
      </w:r>
    </w:p>
    <w:p w14:paraId="24E3CE28" w14:textId="77777777" w:rsidR="008A72B7" w:rsidRDefault="008A72B7" w:rsidP="00241318"/>
    <w:p w14:paraId="1449CBF2" w14:textId="77777777" w:rsidR="008A72B7" w:rsidRDefault="008A72B7" w:rsidP="00241318"/>
    <w:p w14:paraId="20DD0F4B" w14:textId="77777777" w:rsidR="008A72B7" w:rsidRDefault="008A72B7" w:rsidP="00241318"/>
    <w:p w14:paraId="33ED7892" w14:textId="77777777" w:rsidR="008A72B7" w:rsidRDefault="008A72B7" w:rsidP="00241318"/>
    <w:p w14:paraId="392944D0" w14:textId="77777777" w:rsidR="008A72B7" w:rsidRDefault="008A72B7" w:rsidP="00241318"/>
    <w:p w14:paraId="1794F48A" w14:textId="77777777" w:rsidR="008A72B7" w:rsidRDefault="008A72B7" w:rsidP="00241318"/>
    <w:p w14:paraId="76CCD4C9" w14:textId="77777777" w:rsidR="008A72B7" w:rsidRDefault="008A72B7" w:rsidP="00241318"/>
    <w:p w14:paraId="07C200B9" w14:textId="77777777" w:rsidR="008A72B7" w:rsidRDefault="008A72B7" w:rsidP="00241318"/>
    <w:p w14:paraId="495FC550" w14:textId="6F81D03E" w:rsidR="00CE09DD" w:rsidRDefault="00CE09DD" w:rsidP="00241318"/>
    <w:p w14:paraId="48DA36A3" w14:textId="77777777" w:rsidR="008A72B7" w:rsidRDefault="008A72B7" w:rsidP="00241318"/>
    <w:p w14:paraId="1605CAE4" w14:textId="77777777" w:rsidR="008A72B7" w:rsidRDefault="008A72B7" w:rsidP="00241318"/>
    <w:p w14:paraId="39F6DD05" w14:textId="77777777" w:rsidR="008A72B7" w:rsidRDefault="008A72B7" w:rsidP="00241318"/>
    <w:p w14:paraId="1C50071E" w14:textId="77777777" w:rsidR="008A72B7" w:rsidRDefault="008A72B7" w:rsidP="00241318"/>
    <w:p w14:paraId="08F48476" w14:textId="77777777" w:rsidR="008A72B7" w:rsidRDefault="008A72B7" w:rsidP="00241318"/>
    <w:p w14:paraId="01F9B5D1" w14:textId="77777777" w:rsidR="008A72B7" w:rsidRDefault="008A72B7" w:rsidP="00241318"/>
    <w:p w14:paraId="74857ABB" w14:textId="77777777" w:rsidR="008A72B7" w:rsidRDefault="008A72B7" w:rsidP="00241318"/>
    <w:p w14:paraId="1974D9D0" w14:textId="77777777" w:rsidR="008A72B7" w:rsidRDefault="008A72B7" w:rsidP="00241318"/>
    <w:p w14:paraId="26A6C2D0" w14:textId="77777777" w:rsidR="008A72B7" w:rsidRDefault="008A72B7" w:rsidP="00241318"/>
    <w:p w14:paraId="34DB5CCB" w14:textId="77777777" w:rsidR="008A72B7" w:rsidRDefault="008A72B7" w:rsidP="00241318"/>
    <w:p w14:paraId="7A6959E1" w14:textId="77777777" w:rsidR="008A72B7" w:rsidRDefault="008A72B7" w:rsidP="00241318"/>
    <w:p w14:paraId="610D232A" w14:textId="77777777" w:rsidR="008A72B7" w:rsidRDefault="008A72B7" w:rsidP="00241318"/>
    <w:p w14:paraId="766936E4" w14:textId="2AEBA2C3" w:rsidR="00376E56" w:rsidRDefault="008A72B7" w:rsidP="00376E56">
      <w:pPr>
        <w:pStyle w:val="Heading1"/>
      </w:pPr>
      <w:bookmarkStart w:id="17" w:name="_Toc184312611"/>
      <w:bookmarkStart w:id="18" w:name="_Toc184312652"/>
      <w:r>
        <w:t xml:space="preserve">7.0 </w:t>
      </w:r>
      <w:r w:rsidR="00376E56">
        <w:t>Personal Development Plan</w:t>
      </w:r>
      <w:bookmarkEnd w:id="17"/>
      <w:bookmarkEnd w:id="18"/>
      <w:r w:rsidR="00376E56">
        <w:t xml:space="preserve"> </w:t>
      </w:r>
    </w:p>
    <w:p w14:paraId="7CC08E7E" w14:textId="77777777" w:rsidR="006211E2" w:rsidRPr="006211E2" w:rsidRDefault="006211E2" w:rsidP="006211E2"/>
    <w:tbl>
      <w:tblPr>
        <w:tblStyle w:val="TableGrid"/>
        <w:tblW w:w="0" w:type="auto"/>
        <w:tblLook w:val="04A0" w:firstRow="1" w:lastRow="0" w:firstColumn="1" w:lastColumn="0" w:noHBand="0" w:noVBand="1"/>
      </w:tblPr>
      <w:tblGrid>
        <w:gridCol w:w="1875"/>
        <w:gridCol w:w="1790"/>
        <w:gridCol w:w="1780"/>
        <w:gridCol w:w="1783"/>
        <w:gridCol w:w="1788"/>
      </w:tblGrid>
      <w:tr w:rsidR="009944FA" w14:paraId="6A9AEA17" w14:textId="77777777" w:rsidTr="008A72B7">
        <w:tc>
          <w:tcPr>
            <w:tcW w:w="1875" w:type="dxa"/>
          </w:tcPr>
          <w:p w14:paraId="6862B347" w14:textId="1CE834FF" w:rsidR="00376E56" w:rsidRPr="006211E2" w:rsidRDefault="00376E56" w:rsidP="00376E56">
            <w:pPr>
              <w:rPr>
                <w:b/>
                <w:bCs/>
              </w:rPr>
            </w:pPr>
            <w:r w:rsidRPr="006211E2">
              <w:rPr>
                <w:b/>
                <w:bCs/>
              </w:rPr>
              <w:t>What do I want / need to learn?</w:t>
            </w:r>
          </w:p>
        </w:tc>
        <w:tc>
          <w:tcPr>
            <w:tcW w:w="1790" w:type="dxa"/>
          </w:tcPr>
          <w:p w14:paraId="2D848F6C" w14:textId="5AB4E21A" w:rsidR="00376E56" w:rsidRPr="006211E2" w:rsidRDefault="00376E56" w:rsidP="00376E56">
            <w:pPr>
              <w:rPr>
                <w:b/>
                <w:bCs/>
              </w:rPr>
            </w:pPr>
            <w:r w:rsidRPr="006211E2">
              <w:rPr>
                <w:b/>
                <w:bCs/>
              </w:rPr>
              <w:t>What would I do to achieve this?</w:t>
            </w:r>
          </w:p>
        </w:tc>
        <w:tc>
          <w:tcPr>
            <w:tcW w:w="1780" w:type="dxa"/>
          </w:tcPr>
          <w:p w14:paraId="517EF9E6" w14:textId="59CED962" w:rsidR="00376E56" w:rsidRPr="006211E2" w:rsidRDefault="00376E56" w:rsidP="00376E56">
            <w:pPr>
              <w:rPr>
                <w:b/>
                <w:bCs/>
              </w:rPr>
            </w:pPr>
            <w:r w:rsidRPr="006211E2">
              <w:rPr>
                <w:b/>
                <w:bCs/>
              </w:rPr>
              <w:t>What resources or support will I need?</w:t>
            </w:r>
          </w:p>
        </w:tc>
        <w:tc>
          <w:tcPr>
            <w:tcW w:w="1783" w:type="dxa"/>
          </w:tcPr>
          <w:p w14:paraId="0F45DA54" w14:textId="0AC59471" w:rsidR="00376E56" w:rsidRPr="006211E2" w:rsidRDefault="00376E56" w:rsidP="00376E56">
            <w:pPr>
              <w:rPr>
                <w:b/>
                <w:bCs/>
              </w:rPr>
            </w:pPr>
            <w:r w:rsidRPr="006211E2">
              <w:rPr>
                <w:b/>
                <w:bCs/>
              </w:rPr>
              <w:t>What will success criteria will be?</w:t>
            </w:r>
          </w:p>
        </w:tc>
        <w:tc>
          <w:tcPr>
            <w:tcW w:w="1788" w:type="dxa"/>
          </w:tcPr>
          <w:p w14:paraId="05D57FF7" w14:textId="7F56ED06" w:rsidR="00376E56" w:rsidRPr="006211E2" w:rsidRDefault="00376E56" w:rsidP="00376E56">
            <w:pPr>
              <w:rPr>
                <w:b/>
                <w:bCs/>
              </w:rPr>
            </w:pPr>
            <w:r w:rsidRPr="006211E2">
              <w:rPr>
                <w:b/>
                <w:bCs/>
              </w:rPr>
              <w:t>Target dates for review and completion</w:t>
            </w:r>
          </w:p>
        </w:tc>
      </w:tr>
      <w:tr w:rsidR="009944FA" w14:paraId="6CF86809" w14:textId="77777777" w:rsidTr="008A72B7">
        <w:tc>
          <w:tcPr>
            <w:tcW w:w="1875" w:type="dxa"/>
          </w:tcPr>
          <w:p w14:paraId="54135982" w14:textId="00C585B6" w:rsidR="00376E56" w:rsidRDefault="00860B46" w:rsidP="00376E56">
            <w:r>
              <w:t>To work on my active listening skills. According to Starr (2021</w:t>
            </w:r>
            <w:proofErr w:type="gramStart"/>
            <w:r>
              <w:t>):,</w:t>
            </w:r>
            <w:proofErr w:type="gramEnd"/>
            <w:r>
              <w:t xml:space="preserve"> Rogers et al., (2022) active listening build trust and credibility.</w:t>
            </w:r>
          </w:p>
        </w:tc>
        <w:tc>
          <w:tcPr>
            <w:tcW w:w="1790" w:type="dxa"/>
          </w:tcPr>
          <w:p w14:paraId="055DB250" w14:textId="5C6DC1A5" w:rsidR="00556831" w:rsidRDefault="00556831" w:rsidP="00376E56">
            <w:r>
              <w:t>Read Coaching for Performance by Whitmore (2021), this will help me on active listening and reflective questioning.</w:t>
            </w:r>
          </w:p>
        </w:tc>
        <w:tc>
          <w:tcPr>
            <w:tcW w:w="1780" w:type="dxa"/>
          </w:tcPr>
          <w:p w14:paraId="0141359B" w14:textId="33CDE610" w:rsidR="00376E56" w:rsidRDefault="006211E2" w:rsidP="00376E56">
            <w:r>
              <w:t>Books,</w:t>
            </w:r>
            <w:r w:rsidR="00EC2F79">
              <w:t xml:space="preserve"> Journals </w:t>
            </w:r>
          </w:p>
          <w:p w14:paraId="768E519E" w14:textId="3C2DF814" w:rsidR="00EC2F79" w:rsidRDefault="00EC2F79" w:rsidP="00376E56"/>
        </w:tc>
        <w:tc>
          <w:tcPr>
            <w:tcW w:w="1783" w:type="dxa"/>
          </w:tcPr>
          <w:p w14:paraId="4CDE2132" w14:textId="27ABD333" w:rsidR="00376E56" w:rsidRDefault="009944FA" w:rsidP="00376E56">
            <w:r>
              <w:t>Get positive feedback from other coaches on how my listening skills and engagement improved.</w:t>
            </w:r>
          </w:p>
        </w:tc>
        <w:tc>
          <w:tcPr>
            <w:tcW w:w="1788" w:type="dxa"/>
          </w:tcPr>
          <w:p w14:paraId="00AC4C51" w14:textId="6CE4F820" w:rsidR="00376E56" w:rsidRDefault="009944FA" w:rsidP="00376E56">
            <w:r>
              <w:t>Active Listening Skills: by March 2025.</w:t>
            </w:r>
          </w:p>
        </w:tc>
      </w:tr>
      <w:tr w:rsidR="009944FA" w14:paraId="4016809A" w14:textId="77777777" w:rsidTr="008A72B7">
        <w:tc>
          <w:tcPr>
            <w:tcW w:w="1875" w:type="dxa"/>
          </w:tcPr>
          <w:p w14:paraId="10BC0C59" w14:textId="67B3E4F9" w:rsidR="00376E56" w:rsidRDefault="00860B46" w:rsidP="00376E56">
            <w:r>
              <w:t xml:space="preserve">Create useful methods on asking better reflective questions. This will be a good idea who is gone align well with </w:t>
            </w:r>
            <w:proofErr w:type="spellStart"/>
            <w:r>
              <w:t>coachee</w:t>
            </w:r>
            <w:proofErr w:type="spellEnd"/>
            <w:r>
              <w:t xml:space="preserve"> autonomy (Whitmore,2021).</w:t>
            </w:r>
          </w:p>
        </w:tc>
        <w:tc>
          <w:tcPr>
            <w:tcW w:w="1790" w:type="dxa"/>
          </w:tcPr>
          <w:p w14:paraId="193260B7" w14:textId="39E7EE63" w:rsidR="00376E56" w:rsidRDefault="00556831" w:rsidP="00376E56">
            <w:r>
              <w:t>The Harvard Business Review made an article called “The Art of Active Listening” which it will be beneficial for me to watch as it’s good in role-play teaching (Harvard Business Review, 2022).</w:t>
            </w:r>
          </w:p>
        </w:tc>
        <w:tc>
          <w:tcPr>
            <w:tcW w:w="1780" w:type="dxa"/>
          </w:tcPr>
          <w:p w14:paraId="3CB510AA" w14:textId="57E14E5F" w:rsidR="00376E56" w:rsidRDefault="00EC2F79" w:rsidP="00376E56">
            <w:r>
              <w:t>Guidance from an experienced coach.</w:t>
            </w:r>
          </w:p>
        </w:tc>
        <w:tc>
          <w:tcPr>
            <w:tcW w:w="1783" w:type="dxa"/>
          </w:tcPr>
          <w:p w14:paraId="094D2ED7" w14:textId="055486E0" w:rsidR="00376E56" w:rsidRDefault="009944FA" w:rsidP="00376E56">
            <w:r>
              <w:t>Use the questioning techniques in an effective way.</w:t>
            </w:r>
          </w:p>
        </w:tc>
        <w:tc>
          <w:tcPr>
            <w:tcW w:w="1788" w:type="dxa"/>
          </w:tcPr>
          <w:p w14:paraId="710AA2DA" w14:textId="4B327897" w:rsidR="00376E56" w:rsidRDefault="009944FA" w:rsidP="00376E56">
            <w:r>
              <w:t>Build good questioning techniques: by May 2025.</w:t>
            </w:r>
          </w:p>
        </w:tc>
      </w:tr>
      <w:tr w:rsidR="009944FA" w14:paraId="539D283A" w14:textId="77777777" w:rsidTr="008A72B7">
        <w:tc>
          <w:tcPr>
            <w:tcW w:w="1875" w:type="dxa"/>
          </w:tcPr>
          <w:p w14:paraId="3A507414" w14:textId="566204AE" w:rsidR="00376E56" w:rsidRDefault="00860B46" w:rsidP="00376E56">
            <w:r>
              <w:t xml:space="preserve">Understand better coaching models as GROW and OSCAR. This model </w:t>
            </w:r>
            <w:r w:rsidR="009C57F2">
              <w:t>offers</w:t>
            </w:r>
            <w:r>
              <w:t xml:space="preserve"> frameworks for goal-oriented and reflective coaching (Landsberg, 2015; Passmore &amp;Sinclaire, 2021).</w:t>
            </w:r>
          </w:p>
        </w:tc>
        <w:tc>
          <w:tcPr>
            <w:tcW w:w="1790" w:type="dxa"/>
          </w:tcPr>
          <w:p w14:paraId="7E287F11" w14:textId="77777777" w:rsidR="00376E56" w:rsidRDefault="00556831" w:rsidP="00376E56">
            <w:r>
              <w:t xml:space="preserve">Register for an online course as </w:t>
            </w:r>
          </w:p>
          <w:p w14:paraId="3B81FED4" w14:textId="6D83A9FD" w:rsidR="00556831" w:rsidRDefault="006211E2" w:rsidP="00376E56">
            <w:r>
              <w:t>“Emotional</w:t>
            </w:r>
            <w:r w:rsidR="00556831">
              <w:t xml:space="preserve"> Intelligence at Work” which is gone help me learn to teach people who are emotional (Goleman, 2020).</w:t>
            </w:r>
          </w:p>
        </w:tc>
        <w:tc>
          <w:tcPr>
            <w:tcW w:w="1780" w:type="dxa"/>
          </w:tcPr>
          <w:p w14:paraId="0519E383" w14:textId="7988751D" w:rsidR="00376E56" w:rsidRDefault="00EC2F79" w:rsidP="00376E56">
            <w:r>
              <w:t>Access to online learning platforms.</w:t>
            </w:r>
          </w:p>
        </w:tc>
        <w:tc>
          <w:tcPr>
            <w:tcW w:w="1783" w:type="dxa"/>
          </w:tcPr>
          <w:p w14:paraId="4D39B98F" w14:textId="397DF423" w:rsidR="00376E56" w:rsidRDefault="009944FA" w:rsidP="00376E56">
            <w:r>
              <w:t>Build the confidence in applying GROW and OSCAR in real coaching sessions.</w:t>
            </w:r>
          </w:p>
        </w:tc>
        <w:tc>
          <w:tcPr>
            <w:tcW w:w="1788" w:type="dxa"/>
          </w:tcPr>
          <w:p w14:paraId="3A9079CB" w14:textId="5B88C7DB" w:rsidR="00376E56" w:rsidRDefault="009944FA" w:rsidP="00376E56">
            <w:r>
              <w:t>Build knowledge in coaching models: by February 2025.</w:t>
            </w:r>
          </w:p>
        </w:tc>
      </w:tr>
      <w:tr w:rsidR="009944FA" w14:paraId="42DF7ADE" w14:textId="77777777" w:rsidTr="008A72B7">
        <w:tc>
          <w:tcPr>
            <w:tcW w:w="1875" w:type="dxa"/>
          </w:tcPr>
          <w:p w14:paraId="4F1D1DD9" w14:textId="091D95A6" w:rsidR="00376E56" w:rsidRDefault="009C57F2" w:rsidP="00376E56">
            <w:r>
              <w:lastRenderedPageBreak/>
              <w:t>Get better improvement of my emotional intelligence. This is a skill useful in high-stress situations (Goleman, 2020).</w:t>
            </w:r>
          </w:p>
        </w:tc>
        <w:tc>
          <w:tcPr>
            <w:tcW w:w="1790" w:type="dxa"/>
          </w:tcPr>
          <w:p w14:paraId="2B0EF370" w14:textId="067E6D19" w:rsidR="00376E56" w:rsidRDefault="00556831" w:rsidP="00376E56">
            <w:r>
              <w:t xml:space="preserve">Read in depth </w:t>
            </w:r>
            <w:proofErr w:type="gramStart"/>
            <w:r>
              <w:t>“ The</w:t>
            </w:r>
            <w:proofErr w:type="gramEnd"/>
            <w:r>
              <w:t xml:space="preserve"> Tao of Coaching” by Landsberg (2015).</w:t>
            </w:r>
          </w:p>
        </w:tc>
        <w:tc>
          <w:tcPr>
            <w:tcW w:w="1780" w:type="dxa"/>
          </w:tcPr>
          <w:p w14:paraId="779DCED9" w14:textId="2F3546F2" w:rsidR="00376E56" w:rsidRDefault="009944FA" w:rsidP="00376E56">
            <w:r>
              <w:t>Peer feedback groups for practising.</w:t>
            </w:r>
          </w:p>
        </w:tc>
        <w:tc>
          <w:tcPr>
            <w:tcW w:w="1783" w:type="dxa"/>
          </w:tcPr>
          <w:p w14:paraId="7C155FC0" w14:textId="0C6B1C5D" w:rsidR="00376E56" w:rsidRDefault="006211E2" w:rsidP="00376E56">
            <w:r>
              <w:t>Learn how to deal with emotions effectively.</w:t>
            </w:r>
          </w:p>
        </w:tc>
        <w:tc>
          <w:tcPr>
            <w:tcW w:w="1788" w:type="dxa"/>
          </w:tcPr>
          <w:p w14:paraId="5B0751F1" w14:textId="4D255651" w:rsidR="00376E56" w:rsidRDefault="006211E2" w:rsidP="00376E56">
            <w:r>
              <w:t>Strengthen Emotional Intelligence: by June 2025.</w:t>
            </w:r>
          </w:p>
        </w:tc>
      </w:tr>
      <w:tr w:rsidR="009944FA" w14:paraId="497D244B" w14:textId="77777777" w:rsidTr="008A72B7">
        <w:tc>
          <w:tcPr>
            <w:tcW w:w="1875" w:type="dxa"/>
          </w:tcPr>
          <w:p w14:paraId="12797B35" w14:textId="73B9F14D" w:rsidR="00376E56" w:rsidRDefault="009C57F2" w:rsidP="00376E56">
            <w:r>
              <w:t>Learn how to manage stress in workplace. Jones et al., (2022) says that the most common reason why employees are unhealthy is dealing with stress.</w:t>
            </w:r>
          </w:p>
        </w:tc>
        <w:tc>
          <w:tcPr>
            <w:tcW w:w="1790" w:type="dxa"/>
          </w:tcPr>
          <w:p w14:paraId="59784A96" w14:textId="23026940" w:rsidR="00376E56" w:rsidRDefault="00EC2F79" w:rsidP="00376E56">
            <w:r>
              <w:t xml:space="preserve">Make some research on few </w:t>
            </w:r>
            <w:r w:rsidR="006211E2">
              <w:t>of the</w:t>
            </w:r>
            <w:r>
              <w:t xml:space="preserve"> Journals as The Leadership Quarterly (Baron &amp; Morin, 2021), and the Journal of Organisational Behaviour </w:t>
            </w:r>
            <w:proofErr w:type="gramStart"/>
            <w:r>
              <w:t>( Jones</w:t>
            </w:r>
            <w:proofErr w:type="gramEnd"/>
            <w:r>
              <w:t xml:space="preserve"> et al., 2022).</w:t>
            </w:r>
          </w:p>
        </w:tc>
        <w:tc>
          <w:tcPr>
            <w:tcW w:w="1780" w:type="dxa"/>
          </w:tcPr>
          <w:p w14:paraId="76D24E61" w14:textId="49954E16" w:rsidR="00376E56" w:rsidRDefault="009944FA" w:rsidP="00376E56">
            <w:r>
              <w:t>Subscription to academic Journals.</w:t>
            </w:r>
          </w:p>
        </w:tc>
        <w:tc>
          <w:tcPr>
            <w:tcW w:w="1783" w:type="dxa"/>
          </w:tcPr>
          <w:p w14:paraId="7D15E309" w14:textId="77F83CF0" w:rsidR="00376E56" w:rsidRDefault="006211E2" w:rsidP="00376E56">
            <w:r>
              <w:t>Involve stress management strategies into coaching session.</w:t>
            </w:r>
          </w:p>
        </w:tc>
        <w:tc>
          <w:tcPr>
            <w:tcW w:w="1788" w:type="dxa"/>
          </w:tcPr>
          <w:p w14:paraId="4BB3BD97" w14:textId="7BDEE376" w:rsidR="00376E56" w:rsidRDefault="006211E2" w:rsidP="00376E56">
            <w:r>
              <w:t>Deal with things in stress management: by May 2025.</w:t>
            </w:r>
          </w:p>
        </w:tc>
      </w:tr>
    </w:tbl>
    <w:p w14:paraId="3DEDBCA9" w14:textId="77777777" w:rsidR="006211E2" w:rsidRDefault="006211E2" w:rsidP="00431C2D">
      <w:pPr>
        <w:pStyle w:val="Heading1"/>
      </w:pPr>
    </w:p>
    <w:p w14:paraId="64C214CF" w14:textId="77777777" w:rsidR="008A72B7" w:rsidRDefault="008A72B7" w:rsidP="008A72B7"/>
    <w:p w14:paraId="4F0CFEFE" w14:textId="77777777" w:rsidR="008A72B7" w:rsidRDefault="008A72B7" w:rsidP="008A72B7"/>
    <w:p w14:paraId="377B4965" w14:textId="77777777" w:rsidR="008A72B7" w:rsidRDefault="008A72B7" w:rsidP="008A72B7"/>
    <w:p w14:paraId="27878E87" w14:textId="77777777" w:rsidR="008A72B7" w:rsidRDefault="008A72B7" w:rsidP="008A72B7"/>
    <w:p w14:paraId="6CB4C5B0" w14:textId="77777777" w:rsidR="008A72B7" w:rsidRDefault="008A72B7" w:rsidP="008A72B7"/>
    <w:p w14:paraId="184DE2DE" w14:textId="77777777" w:rsidR="008A72B7" w:rsidRDefault="008A72B7" w:rsidP="008A72B7"/>
    <w:p w14:paraId="00502A68" w14:textId="77777777" w:rsidR="008A72B7" w:rsidRDefault="008A72B7" w:rsidP="008A72B7"/>
    <w:p w14:paraId="68ADD119" w14:textId="77777777" w:rsidR="008A72B7" w:rsidRDefault="008A72B7" w:rsidP="008A72B7"/>
    <w:p w14:paraId="5F477E73" w14:textId="77777777" w:rsidR="008A72B7" w:rsidRDefault="008A72B7" w:rsidP="008A72B7"/>
    <w:p w14:paraId="068300A0" w14:textId="77777777" w:rsidR="008A72B7" w:rsidRDefault="008A72B7" w:rsidP="008A72B7"/>
    <w:p w14:paraId="3BF18AC6" w14:textId="77777777" w:rsidR="008A72B7" w:rsidRDefault="008A72B7" w:rsidP="008A72B7"/>
    <w:p w14:paraId="23607C8D" w14:textId="77777777" w:rsidR="008A72B7" w:rsidRDefault="008A72B7" w:rsidP="008A72B7"/>
    <w:p w14:paraId="03B83360" w14:textId="77777777" w:rsidR="008A72B7" w:rsidRDefault="008A72B7" w:rsidP="008A72B7"/>
    <w:p w14:paraId="05A5A68E" w14:textId="77777777" w:rsidR="008A72B7" w:rsidRDefault="008A72B7" w:rsidP="008A72B7"/>
    <w:p w14:paraId="286F00AC" w14:textId="77777777" w:rsidR="008A72B7" w:rsidRDefault="008A72B7" w:rsidP="008A72B7"/>
    <w:p w14:paraId="611616EA" w14:textId="77777777" w:rsidR="00CE09DD" w:rsidRDefault="00CE09DD" w:rsidP="008A72B7"/>
    <w:p w14:paraId="0B343B04" w14:textId="77777777" w:rsidR="00CE09DD" w:rsidRDefault="00CE09DD" w:rsidP="008A72B7"/>
    <w:p w14:paraId="25BE675B" w14:textId="00DC8FA2" w:rsidR="008A72B7" w:rsidRDefault="008A72B7" w:rsidP="008A72B7">
      <w:pPr>
        <w:pStyle w:val="TOCHeading"/>
      </w:pPr>
    </w:p>
    <w:p w14:paraId="0DAD63C4" w14:textId="518C573A" w:rsidR="00431C2D" w:rsidRDefault="00431C2D" w:rsidP="00431C2D">
      <w:pPr>
        <w:pStyle w:val="Heading1"/>
      </w:pPr>
      <w:bookmarkStart w:id="19" w:name="_Toc184312612"/>
      <w:bookmarkStart w:id="20" w:name="_Toc184312653"/>
      <w:r>
        <w:t>Reference List</w:t>
      </w:r>
      <w:bookmarkEnd w:id="19"/>
      <w:bookmarkEnd w:id="20"/>
    </w:p>
    <w:p w14:paraId="24049ADC" w14:textId="17848FD2" w:rsidR="00EC2F79" w:rsidRPr="00EC2F79" w:rsidRDefault="00EC2F79" w:rsidP="00EC2F79">
      <w:r>
        <w:t>Baron, L. &amp; Morin, L. (2021). Coaching as developmental tool in organisation. The Leadership Quarterly, 32(5), 101543.</w:t>
      </w:r>
    </w:p>
    <w:p w14:paraId="19ABC631" w14:textId="00920FF9" w:rsidR="00687A3B" w:rsidRPr="00687A3B" w:rsidRDefault="00687A3B" w:rsidP="00687A3B">
      <w:proofErr w:type="spellStart"/>
      <w:r>
        <w:t>Bluckert</w:t>
      </w:r>
      <w:proofErr w:type="spellEnd"/>
      <w:r>
        <w:t>, P. (2021). Psychological Dimensions of Executive Coaching. Open University Press.</w:t>
      </w:r>
    </w:p>
    <w:p w14:paraId="3ECAB9C8" w14:textId="527C8108" w:rsidR="00173E9D" w:rsidRDefault="00173E9D" w:rsidP="00173E9D">
      <w:r>
        <w:t>Ellinger, A.D., Hamlin, R. G., &amp; Beatie, R.S (2021). Contemporary Advances in Coaching. Springer.</w:t>
      </w:r>
    </w:p>
    <w:p w14:paraId="0D5ABFC1" w14:textId="66AB553E" w:rsidR="0027133E" w:rsidRDefault="0027133E" w:rsidP="00173E9D">
      <w:r>
        <w:t>Garvey, B., Stokes, P., &amp; Megginson, D. (2022). Coaching and Mentoring Theory and Practice. Kogan Page.</w:t>
      </w:r>
    </w:p>
    <w:p w14:paraId="35FDCCE8" w14:textId="3C44A82D" w:rsidR="009C57F2" w:rsidRDefault="009C57F2" w:rsidP="00173E9D">
      <w:r>
        <w:t>Goleman, D. (2020). Emotional Intelligence. Bantam Books.</w:t>
      </w:r>
    </w:p>
    <w:p w14:paraId="4BB93ACE" w14:textId="761B0A36" w:rsidR="00173E9D" w:rsidRDefault="00173E9D" w:rsidP="00173E9D">
      <w:r>
        <w:t>Grant, A. M. (2021). Coaching post-COVID: New Challenges and Opportunities. Journal of Coaching Psychology, 15(1)</w:t>
      </w:r>
      <w:r w:rsidR="009762AB">
        <w:t>, 23-30.</w:t>
      </w:r>
    </w:p>
    <w:p w14:paraId="50218E41" w14:textId="0DA3A960" w:rsidR="00556831" w:rsidRPr="00173E9D" w:rsidRDefault="00556831" w:rsidP="00173E9D">
      <w:r>
        <w:t xml:space="preserve">Harvard Business Review (2022). Coaching in the New </w:t>
      </w:r>
      <w:proofErr w:type="spellStart"/>
      <w:r>
        <w:t>Wold</w:t>
      </w:r>
      <w:proofErr w:type="spellEnd"/>
      <w:r>
        <w:t xml:space="preserve"> of Work. HBR Online.</w:t>
      </w:r>
    </w:p>
    <w:p w14:paraId="6B677400" w14:textId="09D5C151" w:rsidR="00FE286A" w:rsidRDefault="00FE286A" w:rsidP="00FE286A">
      <w:r>
        <w:t>Hoffman, E. (2022). Navigating workplace dynamics post-pandemic: The role of coaching. Management today, 34(2), 45-50.</w:t>
      </w:r>
    </w:p>
    <w:p w14:paraId="0B4DC08C" w14:textId="451B5EB4" w:rsidR="009C57F2" w:rsidRDefault="009C57F2" w:rsidP="00FE286A">
      <w:r>
        <w:t xml:space="preserve">Jones, R., Woods, S, A., &amp; Guillaume, Y.R.F (2022). </w:t>
      </w:r>
      <w:r w:rsidR="00561A05">
        <w:t>The effectiveness of workplace coaching: A meta-analysis. Journal of Organisational Behaviour, 43(2), 234-258.</w:t>
      </w:r>
    </w:p>
    <w:p w14:paraId="06DA7564" w14:textId="5D417B2F" w:rsidR="00E56577" w:rsidRDefault="00E56577" w:rsidP="00FE286A">
      <w:r>
        <w:t>Landsberg, M. (2015). The Tao of Coaching. Profile Books.</w:t>
      </w:r>
    </w:p>
    <w:p w14:paraId="2B1D9C8A" w14:textId="5B165DF3" w:rsidR="00324D5F" w:rsidRPr="00FE286A" w:rsidRDefault="00324D5F" w:rsidP="00FE286A">
      <w:r>
        <w:t>Luft, J., &amp; Ingham, H. (1961). Johari Window: A graphic model of interpersonal awareness. Western Training Laboratory in Group Development.</w:t>
      </w:r>
    </w:p>
    <w:p w14:paraId="4BDA48B3" w14:textId="2F8B7355" w:rsidR="00431C2D" w:rsidRDefault="00431C2D" w:rsidP="00431C2D">
      <w:r>
        <w:t xml:space="preserve">Passmore, J., &amp; Sinclaire, L. (2021). Coaching in Times of Crisis. </w:t>
      </w:r>
      <w:proofErr w:type="spellStart"/>
      <w:r>
        <w:t>Routlege</w:t>
      </w:r>
      <w:proofErr w:type="spellEnd"/>
      <w:r>
        <w:t>.</w:t>
      </w:r>
    </w:p>
    <w:p w14:paraId="5442CB1E" w14:textId="5ADFD3D3" w:rsidR="004E27E2" w:rsidRDefault="004E27E2" w:rsidP="00431C2D">
      <w:r>
        <w:t xml:space="preserve">Rogers, J., Smith, K., &amp; Tang, J. (2022). Coaching Essentials: A Practical Guide. </w:t>
      </w:r>
      <w:proofErr w:type="spellStart"/>
      <w:r>
        <w:t>Routlege</w:t>
      </w:r>
      <w:proofErr w:type="spellEnd"/>
      <w:r>
        <w:t>.</w:t>
      </w:r>
    </w:p>
    <w:p w14:paraId="0C0754FD" w14:textId="0540A88A" w:rsidR="00241318" w:rsidRDefault="00241318" w:rsidP="00431C2D">
      <w:r>
        <w:t>Starr, J. (2021). The Coaching Manual. 5</w:t>
      </w:r>
      <w:r w:rsidRPr="00241318">
        <w:rPr>
          <w:vertAlign w:val="superscript"/>
        </w:rPr>
        <w:t>th</w:t>
      </w:r>
      <w:r>
        <w:t xml:space="preserve"> ed. Pearson Education.</w:t>
      </w:r>
    </w:p>
    <w:p w14:paraId="75295D9D" w14:textId="3C5FF823" w:rsidR="00173E9D" w:rsidRDefault="009762AB" w:rsidP="00431C2D">
      <w:r>
        <w:t>Tschannen-Moran, B., &amp; Tschannen-</w:t>
      </w:r>
      <w:proofErr w:type="spellStart"/>
      <w:proofErr w:type="gramStart"/>
      <w:r>
        <w:t>Moran,M</w:t>
      </w:r>
      <w:proofErr w:type="spellEnd"/>
      <w:r>
        <w:t>.</w:t>
      </w:r>
      <w:proofErr w:type="gramEnd"/>
      <w:r>
        <w:t xml:space="preserve"> (2021). Evocative Coaching. Jossey-Bass.</w:t>
      </w:r>
    </w:p>
    <w:p w14:paraId="42293484" w14:textId="2EFBC776" w:rsidR="00241318" w:rsidRPr="00431C2D" w:rsidRDefault="00241318" w:rsidP="00431C2D">
      <w:r>
        <w:t>Whitmore, J. (2021). Coaching for Performance. Nicholas Brealey Publishing.</w:t>
      </w:r>
    </w:p>
    <w:sectPr w:rsidR="00241318" w:rsidRPr="00431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94C6F"/>
    <w:multiLevelType w:val="multilevel"/>
    <w:tmpl w:val="FD6A58EC"/>
    <w:lvl w:ilvl="0">
      <w:start w:val="1"/>
      <w:numFmt w:val="decimal"/>
      <w:lvlText w:val="%1.0"/>
      <w:lvlJc w:val="left"/>
      <w:pPr>
        <w:ind w:left="590" w:hanging="590"/>
      </w:pPr>
      <w:rPr>
        <w:rFonts w:hint="default"/>
      </w:rPr>
    </w:lvl>
    <w:lvl w:ilvl="1">
      <w:start w:val="1"/>
      <w:numFmt w:val="decimal"/>
      <w:lvlText w:val="%1.%2"/>
      <w:lvlJc w:val="left"/>
      <w:pPr>
        <w:ind w:left="1310" w:hanging="5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8840821"/>
    <w:multiLevelType w:val="hybridMultilevel"/>
    <w:tmpl w:val="3828B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3865794">
    <w:abstractNumId w:val="0"/>
  </w:num>
  <w:num w:numId="2" w16cid:durableId="1710566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601"/>
    <w:rsid w:val="000E61E8"/>
    <w:rsid w:val="00173E9D"/>
    <w:rsid w:val="001F3053"/>
    <w:rsid w:val="00241318"/>
    <w:rsid w:val="0027133E"/>
    <w:rsid w:val="00324D5F"/>
    <w:rsid w:val="00341417"/>
    <w:rsid w:val="00376E56"/>
    <w:rsid w:val="00391580"/>
    <w:rsid w:val="004153C0"/>
    <w:rsid w:val="0042665B"/>
    <w:rsid w:val="00431C2D"/>
    <w:rsid w:val="0043470A"/>
    <w:rsid w:val="004D15E9"/>
    <w:rsid w:val="004D1C15"/>
    <w:rsid w:val="004E27E2"/>
    <w:rsid w:val="00520601"/>
    <w:rsid w:val="00530A90"/>
    <w:rsid w:val="005362AE"/>
    <w:rsid w:val="00556831"/>
    <w:rsid w:val="00561A05"/>
    <w:rsid w:val="005F7437"/>
    <w:rsid w:val="006211E2"/>
    <w:rsid w:val="0062668F"/>
    <w:rsid w:val="00647D79"/>
    <w:rsid w:val="00687A3B"/>
    <w:rsid w:val="0069271E"/>
    <w:rsid w:val="00711446"/>
    <w:rsid w:val="0079705B"/>
    <w:rsid w:val="00850B6A"/>
    <w:rsid w:val="00860B46"/>
    <w:rsid w:val="00875CEC"/>
    <w:rsid w:val="008A72B7"/>
    <w:rsid w:val="00972805"/>
    <w:rsid w:val="009762AB"/>
    <w:rsid w:val="009944FA"/>
    <w:rsid w:val="009C57F2"/>
    <w:rsid w:val="00BB3C34"/>
    <w:rsid w:val="00CE09DD"/>
    <w:rsid w:val="00D15313"/>
    <w:rsid w:val="00D56719"/>
    <w:rsid w:val="00E56577"/>
    <w:rsid w:val="00E90458"/>
    <w:rsid w:val="00EA3429"/>
    <w:rsid w:val="00EC2F79"/>
    <w:rsid w:val="00EE4D3B"/>
    <w:rsid w:val="00FE2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D7CD7"/>
  <w15:chartTrackingRefBased/>
  <w15:docId w15:val="{B303E18F-5AC9-43FD-86CA-89A618778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0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0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06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06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06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06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06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06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06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6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06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06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06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06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06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06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06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0601"/>
    <w:rPr>
      <w:rFonts w:eastAsiaTheme="majorEastAsia" w:cstheme="majorBidi"/>
      <w:color w:val="272727" w:themeColor="text1" w:themeTint="D8"/>
    </w:rPr>
  </w:style>
  <w:style w:type="paragraph" w:styleId="Title">
    <w:name w:val="Title"/>
    <w:basedOn w:val="Normal"/>
    <w:next w:val="Normal"/>
    <w:link w:val="TitleChar"/>
    <w:uiPriority w:val="10"/>
    <w:qFormat/>
    <w:rsid w:val="005206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6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06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06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0601"/>
    <w:pPr>
      <w:spacing w:before="160"/>
      <w:jc w:val="center"/>
    </w:pPr>
    <w:rPr>
      <w:i/>
      <w:iCs/>
      <w:color w:val="404040" w:themeColor="text1" w:themeTint="BF"/>
    </w:rPr>
  </w:style>
  <w:style w:type="character" w:customStyle="1" w:styleId="QuoteChar">
    <w:name w:val="Quote Char"/>
    <w:basedOn w:val="DefaultParagraphFont"/>
    <w:link w:val="Quote"/>
    <w:uiPriority w:val="29"/>
    <w:rsid w:val="00520601"/>
    <w:rPr>
      <w:i/>
      <w:iCs/>
      <w:color w:val="404040" w:themeColor="text1" w:themeTint="BF"/>
    </w:rPr>
  </w:style>
  <w:style w:type="paragraph" w:styleId="ListParagraph">
    <w:name w:val="List Paragraph"/>
    <w:basedOn w:val="Normal"/>
    <w:uiPriority w:val="34"/>
    <w:qFormat/>
    <w:rsid w:val="00520601"/>
    <w:pPr>
      <w:ind w:left="720"/>
      <w:contextualSpacing/>
    </w:pPr>
  </w:style>
  <w:style w:type="character" w:styleId="IntenseEmphasis">
    <w:name w:val="Intense Emphasis"/>
    <w:basedOn w:val="DefaultParagraphFont"/>
    <w:uiPriority w:val="21"/>
    <w:qFormat/>
    <w:rsid w:val="00520601"/>
    <w:rPr>
      <w:i/>
      <w:iCs/>
      <w:color w:val="0F4761" w:themeColor="accent1" w:themeShade="BF"/>
    </w:rPr>
  </w:style>
  <w:style w:type="paragraph" w:styleId="IntenseQuote">
    <w:name w:val="Intense Quote"/>
    <w:basedOn w:val="Normal"/>
    <w:next w:val="Normal"/>
    <w:link w:val="IntenseQuoteChar"/>
    <w:uiPriority w:val="30"/>
    <w:qFormat/>
    <w:rsid w:val="00520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0601"/>
    <w:rPr>
      <w:i/>
      <w:iCs/>
      <w:color w:val="0F4761" w:themeColor="accent1" w:themeShade="BF"/>
    </w:rPr>
  </w:style>
  <w:style w:type="character" w:styleId="IntenseReference">
    <w:name w:val="Intense Reference"/>
    <w:basedOn w:val="DefaultParagraphFont"/>
    <w:uiPriority w:val="32"/>
    <w:qFormat/>
    <w:rsid w:val="00520601"/>
    <w:rPr>
      <w:b/>
      <w:bCs/>
      <w:smallCaps/>
      <w:color w:val="0F4761" w:themeColor="accent1" w:themeShade="BF"/>
      <w:spacing w:val="5"/>
    </w:rPr>
  </w:style>
  <w:style w:type="table" w:styleId="TableGrid">
    <w:name w:val="Table Grid"/>
    <w:basedOn w:val="TableNormal"/>
    <w:uiPriority w:val="39"/>
    <w:rsid w:val="00376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A72B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A72B7"/>
    <w:pPr>
      <w:spacing w:after="100"/>
    </w:pPr>
  </w:style>
  <w:style w:type="character" w:styleId="Hyperlink">
    <w:name w:val="Hyperlink"/>
    <w:basedOn w:val="DefaultParagraphFont"/>
    <w:uiPriority w:val="99"/>
    <w:unhideWhenUsed/>
    <w:rsid w:val="008A72B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2F473-B559-4F5A-A066-B209DD825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12733</TotalTime>
  <Pages>13</Pages>
  <Words>2335</Words>
  <Characters>13315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tanase</dc:creator>
  <cp:keywords/>
  <dc:description/>
  <cp:lastModifiedBy>irina tanase</cp:lastModifiedBy>
  <cp:revision>2</cp:revision>
  <dcterms:created xsi:type="dcterms:W3CDTF">2024-11-26T20:27:00Z</dcterms:created>
  <dcterms:modified xsi:type="dcterms:W3CDTF">2024-12-05T17:47:00Z</dcterms:modified>
</cp:coreProperties>
</file>