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6BA68" w14:textId="77777777" w:rsidR="00BD501A" w:rsidRDefault="0079304E" w:rsidP="0079304E">
      <w:pPr>
        <w:pStyle w:val="Title"/>
        <w:rPr>
          <w:sz w:val="32"/>
          <w:szCs w:val="40"/>
          <w:lang w:val="en-US"/>
        </w:rPr>
      </w:pPr>
      <w:r w:rsidRPr="0079304E">
        <w:rPr>
          <w:sz w:val="32"/>
          <w:szCs w:val="40"/>
          <w:lang w:val="en-US"/>
        </w:rPr>
        <w:t xml:space="preserve">A critical evaluation of the impact a ‘Sustainable Customer Relationship’ has on an </w:t>
      </w:r>
      <w:proofErr w:type="spellStart"/>
      <w:r w:rsidRPr="0079304E">
        <w:rPr>
          <w:sz w:val="32"/>
          <w:szCs w:val="40"/>
          <w:lang w:val="en-US"/>
        </w:rPr>
        <w:t>organisation</w:t>
      </w:r>
      <w:proofErr w:type="spellEnd"/>
      <w:r w:rsidRPr="0079304E">
        <w:rPr>
          <w:sz w:val="32"/>
          <w:szCs w:val="40"/>
          <w:lang w:val="en-US"/>
        </w:rPr>
        <w:t xml:space="preserve"> and its customers  </w:t>
      </w:r>
    </w:p>
    <w:p w14:paraId="5A537F0F" w14:textId="77777777" w:rsidR="00BD501A" w:rsidRDefault="00BD501A" w:rsidP="00BD501A">
      <w:pPr>
        <w:jc w:val="center"/>
        <w:rPr>
          <w:b/>
          <w:bCs/>
          <w:sz w:val="28"/>
          <w:szCs w:val="24"/>
          <w:lang w:val="en-US"/>
        </w:rPr>
      </w:pPr>
    </w:p>
    <w:p w14:paraId="14E57B2B" w14:textId="62510C58" w:rsidR="00BD501A" w:rsidRPr="00BD501A" w:rsidRDefault="00BD501A" w:rsidP="00BD501A">
      <w:pPr>
        <w:jc w:val="center"/>
        <w:rPr>
          <w:b/>
          <w:bCs/>
          <w:sz w:val="28"/>
          <w:szCs w:val="24"/>
          <w:lang w:val="en-US"/>
        </w:rPr>
      </w:pPr>
      <w:r w:rsidRPr="00BD501A">
        <w:rPr>
          <w:b/>
          <w:bCs/>
          <w:sz w:val="28"/>
          <w:szCs w:val="24"/>
          <w:lang w:val="en-US"/>
        </w:rPr>
        <w:t>Student Name: Mohammad Riazuddin Riaz</w:t>
      </w:r>
    </w:p>
    <w:p w14:paraId="3AC6AE11" w14:textId="77EFEC48" w:rsidR="00E71F58" w:rsidRPr="0079304E" w:rsidRDefault="00BD501A" w:rsidP="00BD501A">
      <w:pPr>
        <w:jc w:val="center"/>
        <w:rPr>
          <w:lang w:val="en-US"/>
        </w:rPr>
      </w:pPr>
      <w:r w:rsidRPr="00BD501A">
        <w:rPr>
          <w:b/>
          <w:bCs/>
          <w:sz w:val="28"/>
          <w:szCs w:val="24"/>
          <w:lang w:val="en-US"/>
        </w:rPr>
        <w:t>Student Id: 2326121</w:t>
      </w:r>
      <w:r w:rsidR="003379D7">
        <w:rPr>
          <w:lang w:val="en-US"/>
        </w:rPr>
        <w:br w:type="page"/>
      </w:r>
    </w:p>
    <w:sdt>
      <w:sdtPr>
        <w:rPr>
          <w:rFonts w:ascii="Times New Roman" w:eastAsiaTheme="minorHAnsi" w:hAnsi="Times New Roman" w:cstheme="minorBidi"/>
          <w:color w:val="000000" w:themeColor="text1"/>
          <w:kern w:val="2"/>
          <w:sz w:val="24"/>
          <w:szCs w:val="22"/>
          <w:lang w:val="en-GB"/>
          <w14:ligatures w14:val="standardContextual"/>
        </w:rPr>
        <w:id w:val="-675040921"/>
        <w:docPartObj>
          <w:docPartGallery w:val="Table of Contents"/>
          <w:docPartUnique/>
        </w:docPartObj>
      </w:sdtPr>
      <w:sdtEndPr>
        <w:rPr>
          <w:b/>
          <w:bCs/>
          <w:noProof/>
        </w:rPr>
      </w:sdtEndPr>
      <w:sdtContent>
        <w:p w14:paraId="3019ECCA" w14:textId="274A63C3" w:rsidR="00971609" w:rsidRDefault="00971609">
          <w:pPr>
            <w:pStyle w:val="TOCHeading"/>
          </w:pPr>
          <w:r>
            <w:t>Table of Contents</w:t>
          </w:r>
        </w:p>
        <w:p w14:paraId="58875DE7" w14:textId="18307E72" w:rsidR="0079304E" w:rsidRDefault="00971609">
          <w:pPr>
            <w:pStyle w:val="TOC1"/>
            <w:tabs>
              <w:tab w:val="right" w:leader="dot" w:pos="9016"/>
            </w:tabs>
            <w:rPr>
              <w:rFonts w:asciiTheme="minorHAnsi" w:eastAsiaTheme="minorEastAsia" w:hAnsiTheme="minorHAnsi"/>
              <w:noProof/>
              <w:color w:val="auto"/>
              <w:szCs w:val="24"/>
              <w:lang w:val="en-US"/>
            </w:rPr>
          </w:pPr>
          <w:r>
            <w:fldChar w:fldCharType="begin"/>
          </w:r>
          <w:r>
            <w:instrText xml:space="preserve"> TOC \o "1-3" \h \z \u </w:instrText>
          </w:r>
          <w:r>
            <w:fldChar w:fldCharType="separate"/>
          </w:r>
          <w:hyperlink w:anchor="_Toc214572674" w:history="1">
            <w:r w:rsidR="0079304E" w:rsidRPr="00773287">
              <w:rPr>
                <w:rStyle w:val="Hyperlink"/>
                <w:noProof/>
                <w:lang w:val="en-US"/>
              </w:rPr>
              <w:t>Executive Summary</w:t>
            </w:r>
            <w:r w:rsidR="0079304E">
              <w:rPr>
                <w:noProof/>
                <w:webHidden/>
              </w:rPr>
              <w:tab/>
            </w:r>
            <w:r w:rsidR="0079304E">
              <w:rPr>
                <w:noProof/>
                <w:webHidden/>
              </w:rPr>
              <w:fldChar w:fldCharType="begin"/>
            </w:r>
            <w:r w:rsidR="0079304E">
              <w:rPr>
                <w:noProof/>
                <w:webHidden/>
              </w:rPr>
              <w:instrText xml:space="preserve"> PAGEREF _Toc214572674 \h </w:instrText>
            </w:r>
            <w:r w:rsidR="0079304E">
              <w:rPr>
                <w:noProof/>
                <w:webHidden/>
              </w:rPr>
            </w:r>
            <w:r w:rsidR="0079304E">
              <w:rPr>
                <w:noProof/>
                <w:webHidden/>
              </w:rPr>
              <w:fldChar w:fldCharType="separate"/>
            </w:r>
            <w:r w:rsidR="0079304E">
              <w:rPr>
                <w:noProof/>
                <w:webHidden/>
              </w:rPr>
              <w:t>1</w:t>
            </w:r>
            <w:r w:rsidR="0079304E">
              <w:rPr>
                <w:noProof/>
                <w:webHidden/>
              </w:rPr>
              <w:fldChar w:fldCharType="end"/>
            </w:r>
          </w:hyperlink>
        </w:p>
        <w:p w14:paraId="5C2A48A0" w14:textId="3238FF6B" w:rsidR="0079304E" w:rsidRDefault="0079304E">
          <w:pPr>
            <w:pStyle w:val="TOC1"/>
            <w:tabs>
              <w:tab w:val="right" w:leader="dot" w:pos="9016"/>
            </w:tabs>
            <w:rPr>
              <w:rFonts w:asciiTheme="minorHAnsi" w:eastAsiaTheme="minorEastAsia" w:hAnsiTheme="minorHAnsi"/>
              <w:noProof/>
              <w:color w:val="auto"/>
              <w:szCs w:val="24"/>
              <w:lang w:val="en-US"/>
            </w:rPr>
          </w:pPr>
          <w:hyperlink w:anchor="_Toc214572675" w:history="1">
            <w:r w:rsidRPr="00773287">
              <w:rPr>
                <w:rStyle w:val="Hyperlink"/>
                <w:noProof/>
                <w:lang w:val="en-US"/>
              </w:rPr>
              <w:t>Task 1: Organisational Overview</w:t>
            </w:r>
            <w:r>
              <w:rPr>
                <w:noProof/>
                <w:webHidden/>
              </w:rPr>
              <w:tab/>
            </w:r>
            <w:r>
              <w:rPr>
                <w:noProof/>
                <w:webHidden/>
              </w:rPr>
              <w:fldChar w:fldCharType="begin"/>
            </w:r>
            <w:r>
              <w:rPr>
                <w:noProof/>
                <w:webHidden/>
              </w:rPr>
              <w:instrText xml:space="preserve"> PAGEREF _Toc214572675 \h </w:instrText>
            </w:r>
            <w:r>
              <w:rPr>
                <w:noProof/>
                <w:webHidden/>
              </w:rPr>
            </w:r>
            <w:r>
              <w:rPr>
                <w:noProof/>
                <w:webHidden/>
              </w:rPr>
              <w:fldChar w:fldCharType="separate"/>
            </w:r>
            <w:r>
              <w:rPr>
                <w:noProof/>
                <w:webHidden/>
              </w:rPr>
              <w:t>2</w:t>
            </w:r>
            <w:r>
              <w:rPr>
                <w:noProof/>
                <w:webHidden/>
              </w:rPr>
              <w:fldChar w:fldCharType="end"/>
            </w:r>
          </w:hyperlink>
        </w:p>
        <w:p w14:paraId="5D30F691" w14:textId="7FA8E624" w:rsidR="0079304E" w:rsidRDefault="0079304E">
          <w:pPr>
            <w:pStyle w:val="TOC2"/>
            <w:tabs>
              <w:tab w:val="right" w:leader="dot" w:pos="9016"/>
            </w:tabs>
            <w:rPr>
              <w:rFonts w:asciiTheme="minorHAnsi" w:eastAsiaTheme="minorEastAsia" w:hAnsiTheme="minorHAnsi"/>
              <w:noProof/>
              <w:color w:val="auto"/>
              <w:szCs w:val="24"/>
              <w:lang w:val="en-US"/>
            </w:rPr>
          </w:pPr>
          <w:hyperlink w:anchor="_Toc214572676" w:history="1">
            <w:r w:rsidRPr="00773287">
              <w:rPr>
                <w:rStyle w:val="Hyperlink"/>
                <w:noProof/>
                <w:lang w:val="en-US"/>
              </w:rPr>
              <w:t>1.1 Historical Development and Evolution</w:t>
            </w:r>
            <w:r>
              <w:rPr>
                <w:noProof/>
                <w:webHidden/>
              </w:rPr>
              <w:tab/>
            </w:r>
            <w:r>
              <w:rPr>
                <w:noProof/>
                <w:webHidden/>
              </w:rPr>
              <w:fldChar w:fldCharType="begin"/>
            </w:r>
            <w:r>
              <w:rPr>
                <w:noProof/>
                <w:webHidden/>
              </w:rPr>
              <w:instrText xml:space="preserve"> PAGEREF _Toc214572676 \h </w:instrText>
            </w:r>
            <w:r>
              <w:rPr>
                <w:noProof/>
                <w:webHidden/>
              </w:rPr>
            </w:r>
            <w:r>
              <w:rPr>
                <w:noProof/>
                <w:webHidden/>
              </w:rPr>
              <w:fldChar w:fldCharType="separate"/>
            </w:r>
            <w:r>
              <w:rPr>
                <w:noProof/>
                <w:webHidden/>
              </w:rPr>
              <w:t>2</w:t>
            </w:r>
            <w:r>
              <w:rPr>
                <w:noProof/>
                <w:webHidden/>
              </w:rPr>
              <w:fldChar w:fldCharType="end"/>
            </w:r>
          </w:hyperlink>
        </w:p>
        <w:p w14:paraId="3A700DB7" w14:textId="3553EA47" w:rsidR="0079304E" w:rsidRDefault="0079304E">
          <w:pPr>
            <w:pStyle w:val="TOC2"/>
            <w:tabs>
              <w:tab w:val="right" w:leader="dot" w:pos="9016"/>
            </w:tabs>
            <w:rPr>
              <w:rFonts w:asciiTheme="minorHAnsi" w:eastAsiaTheme="minorEastAsia" w:hAnsiTheme="minorHAnsi"/>
              <w:noProof/>
              <w:color w:val="auto"/>
              <w:szCs w:val="24"/>
              <w:lang w:val="en-US"/>
            </w:rPr>
          </w:pPr>
          <w:hyperlink w:anchor="_Toc214572677" w:history="1">
            <w:r w:rsidRPr="00773287">
              <w:rPr>
                <w:rStyle w:val="Hyperlink"/>
                <w:noProof/>
                <w:lang w:val="en-US"/>
              </w:rPr>
              <w:t>1.2 Current Market Position</w:t>
            </w:r>
            <w:r>
              <w:rPr>
                <w:noProof/>
                <w:webHidden/>
              </w:rPr>
              <w:tab/>
            </w:r>
            <w:r>
              <w:rPr>
                <w:noProof/>
                <w:webHidden/>
              </w:rPr>
              <w:fldChar w:fldCharType="begin"/>
            </w:r>
            <w:r>
              <w:rPr>
                <w:noProof/>
                <w:webHidden/>
              </w:rPr>
              <w:instrText xml:space="preserve"> PAGEREF _Toc214572677 \h </w:instrText>
            </w:r>
            <w:r>
              <w:rPr>
                <w:noProof/>
                <w:webHidden/>
              </w:rPr>
            </w:r>
            <w:r>
              <w:rPr>
                <w:noProof/>
                <w:webHidden/>
              </w:rPr>
              <w:fldChar w:fldCharType="separate"/>
            </w:r>
            <w:r>
              <w:rPr>
                <w:noProof/>
                <w:webHidden/>
              </w:rPr>
              <w:t>2</w:t>
            </w:r>
            <w:r>
              <w:rPr>
                <w:noProof/>
                <w:webHidden/>
              </w:rPr>
              <w:fldChar w:fldCharType="end"/>
            </w:r>
          </w:hyperlink>
        </w:p>
        <w:p w14:paraId="77CAF4AD" w14:textId="56EBE684" w:rsidR="0079304E" w:rsidRDefault="0079304E">
          <w:pPr>
            <w:pStyle w:val="TOC2"/>
            <w:tabs>
              <w:tab w:val="right" w:leader="dot" w:pos="9016"/>
            </w:tabs>
            <w:rPr>
              <w:rFonts w:asciiTheme="minorHAnsi" w:eastAsiaTheme="minorEastAsia" w:hAnsiTheme="minorHAnsi"/>
              <w:noProof/>
              <w:color w:val="auto"/>
              <w:szCs w:val="24"/>
              <w:lang w:val="en-US"/>
            </w:rPr>
          </w:pPr>
          <w:hyperlink w:anchor="_Toc214572678" w:history="1">
            <w:r w:rsidRPr="00773287">
              <w:rPr>
                <w:rStyle w:val="Hyperlink"/>
                <w:noProof/>
                <w:lang w:val="en-US"/>
              </w:rPr>
              <w:t>1.3 Mission Statement and Values</w:t>
            </w:r>
            <w:r>
              <w:rPr>
                <w:noProof/>
                <w:webHidden/>
              </w:rPr>
              <w:tab/>
            </w:r>
            <w:r>
              <w:rPr>
                <w:noProof/>
                <w:webHidden/>
              </w:rPr>
              <w:fldChar w:fldCharType="begin"/>
            </w:r>
            <w:r>
              <w:rPr>
                <w:noProof/>
                <w:webHidden/>
              </w:rPr>
              <w:instrText xml:space="preserve"> PAGEREF _Toc214572678 \h </w:instrText>
            </w:r>
            <w:r>
              <w:rPr>
                <w:noProof/>
                <w:webHidden/>
              </w:rPr>
            </w:r>
            <w:r>
              <w:rPr>
                <w:noProof/>
                <w:webHidden/>
              </w:rPr>
              <w:fldChar w:fldCharType="separate"/>
            </w:r>
            <w:r>
              <w:rPr>
                <w:noProof/>
                <w:webHidden/>
              </w:rPr>
              <w:t>2</w:t>
            </w:r>
            <w:r>
              <w:rPr>
                <w:noProof/>
                <w:webHidden/>
              </w:rPr>
              <w:fldChar w:fldCharType="end"/>
            </w:r>
          </w:hyperlink>
        </w:p>
        <w:p w14:paraId="401990D3" w14:textId="50A38866" w:rsidR="0079304E" w:rsidRDefault="0079304E">
          <w:pPr>
            <w:pStyle w:val="TOC1"/>
            <w:tabs>
              <w:tab w:val="right" w:leader="dot" w:pos="9016"/>
            </w:tabs>
            <w:rPr>
              <w:rFonts w:asciiTheme="minorHAnsi" w:eastAsiaTheme="minorEastAsia" w:hAnsiTheme="minorHAnsi"/>
              <w:noProof/>
              <w:color w:val="auto"/>
              <w:szCs w:val="24"/>
              <w:lang w:val="en-US"/>
            </w:rPr>
          </w:pPr>
          <w:hyperlink w:anchor="_Toc214572679" w:history="1">
            <w:r w:rsidRPr="00773287">
              <w:rPr>
                <w:rStyle w:val="Hyperlink"/>
                <w:noProof/>
                <w:lang w:val="en-US"/>
              </w:rPr>
              <w:t>Task 2: Data and Customer Relationships</w:t>
            </w:r>
            <w:r>
              <w:rPr>
                <w:noProof/>
                <w:webHidden/>
              </w:rPr>
              <w:tab/>
            </w:r>
            <w:r>
              <w:rPr>
                <w:noProof/>
                <w:webHidden/>
              </w:rPr>
              <w:fldChar w:fldCharType="begin"/>
            </w:r>
            <w:r>
              <w:rPr>
                <w:noProof/>
                <w:webHidden/>
              </w:rPr>
              <w:instrText xml:space="preserve"> PAGEREF _Toc214572679 \h </w:instrText>
            </w:r>
            <w:r>
              <w:rPr>
                <w:noProof/>
                <w:webHidden/>
              </w:rPr>
            </w:r>
            <w:r>
              <w:rPr>
                <w:noProof/>
                <w:webHidden/>
              </w:rPr>
              <w:fldChar w:fldCharType="separate"/>
            </w:r>
            <w:r>
              <w:rPr>
                <w:noProof/>
                <w:webHidden/>
              </w:rPr>
              <w:t>4</w:t>
            </w:r>
            <w:r>
              <w:rPr>
                <w:noProof/>
                <w:webHidden/>
              </w:rPr>
              <w:fldChar w:fldCharType="end"/>
            </w:r>
          </w:hyperlink>
        </w:p>
        <w:p w14:paraId="2FD5D1C9" w14:textId="27242F23" w:rsidR="0079304E" w:rsidRDefault="0079304E">
          <w:pPr>
            <w:pStyle w:val="TOC2"/>
            <w:tabs>
              <w:tab w:val="right" w:leader="dot" w:pos="9016"/>
            </w:tabs>
            <w:rPr>
              <w:rFonts w:asciiTheme="minorHAnsi" w:eastAsiaTheme="minorEastAsia" w:hAnsiTheme="minorHAnsi"/>
              <w:noProof/>
              <w:color w:val="auto"/>
              <w:szCs w:val="24"/>
              <w:lang w:val="en-US"/>
            </w:rPr>
          </w:pPr>
          <w:hyperlink w:anchor="_Toc214572680" w:history="1">
            <w:r w:rsidRPr="00773287">
              <w:rPr>
                <w:rStyle w:val="Hyperlink"/>
                <w:noProof/>
                <w:lang w:val="en-US"/>
              </w:rPr>
              <w:t>2.1 The Role of Data in Developing Sustainable Relationships</w:t>
            </w:r>
            <w:r>
              <w:rPr>
                <w:noProof/>
                <w:webHidden/>
              </w:rPr>
              <w:tab/>
            </w:r>
            <w:r>
              <w:rPr>
                <w:noProof/>
                <w:webHidden/>
              </w:rPr>
              <w:fldChar w:fldCharType="begin"/>
            </w:r>
            <w:r>
              <w:rPr>
                <w:noProof/>
                <w:webHidden/>
              </w:rPr>
              <w:instrText xml:space="preserve"> PAGEREF _Toc214572680 \h </w:instrText>
            </w:r>
            <w:r>
              <w:rPr>
                <w:noProof/>
                <w:webHidden/>
              </w:rPr>
            </w:r>
            <w:r>
              <w:rPr>
                <w:noProof/>
                <w:webHidden/>
              </w:rPr>
              <w:fldChar w:fldCharType="separate"/>
            </w:r>
            <w:r>
              <w:rPr>
                <w:noProof/>
                <w:webHidden/>
              </w:rPr>
              <w:t>4</w:t>
            </w:r>
            <w:r>
              <w:rPr>
                <w:noProof/>
                <w:webHidden/>
              </w:rPr>
              <w:fldChar w:fldCharType="end"/>
            </w:r>
          </w:hyperlink>
        </w:p>
        <w:p w14:paraId="38DDCB69" w14:textId="230A7C24" w:rsidR="0079304E" w:rsidRDefault="0079304E">
          <w:pPr>
            <w:pStyle w:val="TOC2"/>
            <w:tabs>
              <w:tab w:val="right" w:leader="dot" w:pos="9016"/>
            </w:tabs>
            <w:rPr>
              <w:rFonts w:asciiTheme="minorHAnsi" w:eastAsiaTheme="minorEastAsia" w:hAnsiTheme="minorHAnsi"/>
              <w:noProof/>
              <w:color w:val="auto"/>
              <w:szCs w:val="24"/>
              <w:lang w:val="en-US"/>
            </w:rPr>
          </w:pPr>
          <w:hyperlink w:anchor="_Toc214572681" w:history="1">
            <w:r w:rsidRPr="00773287">
              <w:rPr>
                <w:rStyle w:val="Hyperlink"/>
                <w:noProof/>
                <w:lang w:val="en-US"/>
              </w:rPr>
              <w:t>2.2 The Cyber Attack: A Critical Failure in Data Stewardship</w:t>
            </w:r>
            <w:r>
              <w:rPr>
                <w:noProof/>
                <w:webHidden/>
              </w:rPr>
              <w:tab/>
            </w:r>
            <w:r>
              <w:rPr>
                <w:noProof/>
                <w:webHidden/>
              </w:rPr>
              <w:fldChar w:fldCharType="begin"/>
            </w:r>
            <w:r>
              <w:rPr>
                <w:noProof/>
                <w:webHidden/>
              </w:rPr>
              <w:instrText xml:space="preserve"> PAGEREF _Toc214572681 \h </w:instrText>
            </w:r>
            <w:r>
              <w:rPr>
                <w:noProof/>
                <w:webHidden/>
              </w:rPr>
            </w:r>
            <w:r>
              <w:rPr>
                <w:noProof/>
                <w:webHidden/>
              </w:rPr>
              <w:fldChar w:fldCharType="separate"/>
            </w:r>
            <w:r>
              <w:rPr>
                <w:noProof/>
                <w:webHidden/>
              </w:rPr>
              <w:t>4</w:t>
            </w:r>
            <w:r>
              <w:rPr>
                <w:noProof/>
                <w:webHidden/>
              </w:rPr>
              <w:fldChar w:fldCharType="end"/>
            </w:r>
          </w:hyperlink>
        </w:p>
        <w:p w14:paraId="2FD1483F" w14:textId="66429F4A" w:rsidR="0079304E" w:rsidRDefault="0079304E">
          <w:pPr>
            <w:pStyle w:val="TOC2"/>
            <w:tabs>
              <w:tab w:val="right" w:leader="dot" w:pos="9016"/>
            </w:tabs>
            <w:rPr>
              <w:rFonts w:asciiTheme="minorHAnsi" w:eastAsiaTheme="minorEastAsia" w:hAnsiTheme="minorHAnsi"/>
              <w:noProof/>
              <w:color w:val="auto"/>
              <w:szCs w:val="24"/>
              <w:lang w:val="en-US"/>
            </w:rPr>
          </w:pPr>
          <w:hyperlink w:anchor="_Toc214572682" w:history="1">
            <w:r w:rsidRPr="00773287">
              <w:rPr>
                <w:rStyle w:val="Hyperlink"/>
                <w:noProof/>
                <w:lang w:val="en-US"/>
              </w:rPr>
              <w:t>2.3 Analysis and Evaluation</w:t>
            </w:r>
            <w:r>
              <w:rPr>
                <w:noProof/>
                <w:webHidden/>
              </w:rPr>
              <w:tab/>
            </w:r>
            <w:r>
              <w:rPr>
                <w:noProof/>
                <w:webHidden/>
              </w:rPr>
              <w:fldChar w:fldCharType="begin"/>
            </w:r>
            <w:r>
              <w:rPr>
                <w:noProof/>
                <w:webHidden/>
              </w:rPr>
              <w:instrText xml:space="preserve"> PAGEREF _Toc214572682 \h </w:instrText>
            </w:r>
            <w:r>
              <w:rPr>
                <w:noProof/>
                <w:webHidden/>
              </w:rPr>
            </w:r>
            <w:r>
              <w:rPr>
                <w:noProof/>
                <w:webHidden/>
              </w:rPr>
              <w:fldChar w:fldCharType="separate"/>
            </w:r>
            <w:r>
              <w:rPr>
                <w:noProof/>
                <w:webHidden/>
              </w:rPr>
              <w:t>5</w:t>
            </w:r>
            <w:r>
              <w:rPr>
                <w:noProof/>
                <w:webHidden/>
              </w:rPr>
              <w:fldChar w:fldCharType="end"/>
            </w:r>
          </w:hyperlink>
        </w:p>
        <w:p w14:paraId="0ACD6F35" w14:textId="1D65B846" w:rsidR="0079304E" w:rsidRDefault="0079304E">
          <w:pPr>
            <w:pStyle w:val="TOC1"/>
            <w:tabs>
              <w:tab w:val="right" w:leader="dot" w:pos="9016"/>
            </w:tabs>
            <w:rPr>
              <w:rFonts w:asciiTheme="minorHAnsi" w:eastAsiaTheme="minorEastAsia" w:hAnsiTheme="minorHAnsi"/>
              <w:noProof/>
              <w:color w:val="auto"/>
              <w:szCs w:val="24"/>
              <w:lang w:val="en-US"/>
            </w:rPr>
          </w:pPr>
          <w:hyperlink w:anchor="_Toc214572683" w:history="1">
            <w:r w:rsidRPr="00773287">
              <w:rPr>
                <w:rStyle w:val="Hyperlink"/>
                <w:noProof/>
                <w:lang w:val="en-US"/>
              </w:rPr>
              <w:t>Task 3: CRM Strategy Analysis</w:t>
            </w:r>
            <w:r>
              <w:rPr>
                <w:noProof/>
                <w:webHidden/>
              </w:rPr>
              <w:tab/>
            </w:r>
            <w:r>
              <w:rPr>
                <w:noProof/>
                <w:webHidden/>
              </w:rPr>
              <w:fldChar w:fldCharType="begin"/>
            </w:r>
            <w:r>
              <w:rPr>
                <w:noProof/>
                <w:webHidden/>
              </w:rPr>
              <w:instrText xml:space="preserve"> PAGEREF _Toc214572683 \h </w:instrText>
            </w:r>
            <w:r>
              <w:rPr>
                <w:noProof/>
                <w:webHidden/>
              </w:rPr>
            </w:r>
            <w:r>
              <w:rPr>
                <w:noProof/>
                <w:webHidden/>
              </w:rPr>
              <w:fldChar w:fldCharType="separate"/>
            </w:r>
            <w:r>
              <w:rPr>
                <w:noProof/>
                <w:webHidden/>
              </w:rPr>
              <w:t>6</w:t>
            </w:r>
            <w:r>
              <w:rPr>
                <w:noProof/>
                <w:webHidden/>
              </w:rPr>
              <w:fldChar w:fldCharType="end"/>
            </w:r>
          </w:hyperlink>
        </w:p>
        <w:p w14:paraId="06300153" w14:textId="5D934E5C" w:rsidR="0079304E" w:rsidRDefault="0079304E">
          <w:pPr>
            <w:pStyle w:val="TOC2"/>
            <w:tabs>
              <w:tab w:val="right" w:leader="dot" w:pos="9016"/>
            </w:tabs>
            <w:rPr>
              <w:rFonts w:asciiTheme="minorHAnsi" w:eastAsiaTheme="minorEastAsia" w:hAnsiTheme="minorHAnsi"/>
              <w:noProof/>
              <w:color w:val="auto"/>
              <w:szCs w:val="24"/>
              <w:lang w:val="en-US"/>
            </w:rPr>
          </w:pPr>
          <w:hyperlink w:anchor="_Toc214572684" w:history="1">
            <w:r w:rsidRPr="00773287">
              <w:rPr>
                <w:rStyle w:val="Hyperlink"/>
                <w:noProof/>
                <w:lang w:val="en-US"/>
              </w:rPr>
              <w:t>3.1 Segmentation, Targeting and Positioning (STP)</w:t>
            </w:r>
            <w:r>
              <w:rPr>
                <w:noProof/>
                <w:webHidden/>
              </w:rPr>
              <w:tab/>
            </w:r>
            <w:r>
              <w:rPr>
                <w:noProof/>
                <w:webHidden/>
              </w:rPr>
              <w:fldChar w:fldCharType="begin"/>
            </w:r>
            <w:r>
              <w:rPr>
                <w:noProof/>
                <w:webHidden/>
              </w:rPr>
              <w:instrText xml:space="preserve"> PAGEREF _Toc214572684 \h </w:instrText>
            </w:r>
            <w:r>
              <w:rPr>
                <w:noProof/>
                <w:webHidden/>
              </w:rPr>
            </w:r>
            <w:r>
              <w:rPr>
                <w:noProof/>
                <w:webHidden/>
              </w:rPr>
              <w:fldChar w:fldCharType="separate"/>
            </w:r>
            <w:r>
              <w:rPr>
                <w:noProof/>
                <w:webHidden/>
              </w:rPr>
              <w:t>6</w:t>
            </w:r>
            <w:r>
              <w:rPr>
                <w:noProof/>
                <w:webHidden/>
              </w:rPr>
              <w:fldChar w:fldCharType="end"/>
            </w:r>
          </w:hyperlink>
        </w:p>
        <w:p w14:paraId="7AAF820C" w14:textId="55D4F2C0" w:rsidR="0079304E" w:rsidRDefault="0079304E">
          <w:pPr>
            <w:pStyle w:val="TOC2"/>
            <w:tabs>
              <w:tab w:val="right" w:leader="dot" w:pos="9016"/>
            </w:tabs>
            <w:rPr>
              <w:rFonts w:asciiTheme="minorHAnsi" w:eastAsiaTheme="minorEastAsia" w:hAnsiTheme="minorHAnsi"/>
              <w:noProof/>
              <w:color w:val="auto"/>
              <w:szCs w:val="24"/>
              <w:lang w:val="en-US"/>
            </w:rPr>
          </w:pPr>
          <w:hyperlink w:anchor="_Toc214572685" w:history="1">
            <w:r w:rsidRPr="00773287">
              <w:rPr>
                <w:rStyle w:val="Hyperlink"/>
                <w:noProof/>
                <w:lang w:val="en-US"/>
              </w:rPr>
              <w:t>3.2 Market Differentiation using the Marketing Mix (4Ps)</w:t>
            </w:r>
            <w:r>
              <w:rPr>
                <w:noProof/>
                <w:webHidden/>
              </w:rPr>
              <w:tab/>
            </w:r>
            <w:r>
              <w:rPr>
                <w:noProof/>
                <w:webHidden/>
              </w:rPr>
              <w:fldChar w:fldCharType="begin"/>
            </w:r>
            <w:r>
              <w:rPr>
                <w:noProof/>
                <w:webHidden/>
              </w:rPr>
              <w:instrText xml:space="preserve"> PAGEREF _Toc214572685 \h </w:instrText>
            </w:r>
            <w:r>
              <w:rPr>
                <w:noProof/>
                <w:webHidden/>
              </w:rPr>
            </w:r>
            <w:r>
              <w:rPr>
                <w:noProof/>
                <w:webHidden/>
              </w:rPr>
              <w:fldChar w:fldCharType="separate"/>
            </w:r>
            <w:r>
              <w:rPr>
                <w:noProof/>
                <w:webHidden/>
              </w:rPr>
              <w:t>6</w:t>
            </w:r>
            <w:r>
              <w:rPr>
                <w:noProof/>
                <w:webHidden/>
              </w:rPr>
              <w:fldChar w:fldCharType="end"/>
            </w:r>
          </w:hyperlink>
        </w:p>
        <w:p w14:paraId="3A1D0FB4" w14:textId="4EDDC15B" w:rsidR="0079304E" w:rsidRDefault="0079304E">
          <w:pPr>
            <w:pStyle w:val="TOC2"/>
            <w:tabs>
              <w:tab w:val="right" w:leader="dot" w:pos="9016"/>
            </w:tabs>
            <w:rPr>
              <w:rFonts w:asciiTheme="minorHAnsi" w:eastAsiaTheme="minorEastAsia" w:hAnsiTheme="minorHAnsi"/>
              <w:noProof/>
              <w:color w:val="auto"/>
              <w:szCs w:val="24"/>
              <w:lang w:val="en-US"/>
            </w:rPr>
          </w:pPr>
          <w:hyperlink w:anchor="_Toc214572686" w:history="1">
            <w:r w:rsidRPr="00773287">
              <w:rPr>
                <w:rStyle w:val="Hyperlink"/>
                <w:noProof/>
                <w:lang w:val="en-US"/>
              </w:rPr>
              <w:t>3.3 Meeting the 4Cs of Customer Needs</w:t>
            </w:r>
            <w:r>
              <w:rPr>
                <w:noProof/>
                <w:webHidden/>
              </w:rPr>
              <w:tab/>
            </w:r>
            <w:r>
              <w:rPr>
                <w:noProof/>
                <w:webHidden/>
              </w:rPr>
              <w:fldChar w:fldCharType="begin"/>
            </w:r>
            <w:r>
              <w:rPr>
                <w:noProof/>
                <w:webHidden/>
              </w:rPr>
              <w:instrText xml:space="preserve"> PAGEREF _Toc214572686 \h </w:instrText>
            </w:r>
            <w:r>
              <w:rPr>
                <w:noProof/>
                <w:webHidden/>
              </w:rPr>
            </w:r>
            <w:r>
              <w:rPr>
                <w:noProof/>
                <w:webHidden/>
              </w:rPr>
              <w:fldChar w:fldCharType="separate"/>
            </w:r>
            <w:r>
              <w:rPr>
                <w:noProof/>
                <w:webHidden/>
              </w:rPr>
              <w:t>7</w:t>
            </w:r>
            <w:r>
              <w:rPr>
                <w:noProof/>
                <w:webHidden/>
              </w:rPr>
              <w:fldChar w:fldCharType="end"/>
            </w:r>
          </w:hyperlink>
        </w:p>
        <w:p w14:paraId="07F04449" w14:textId="05B01425" w:rsidR="0079304E" w:rsidRDefault="0079304E">
          <w:pPr>
            <w:pStyle w:val="TOC2"/>
            <w:tabs>
              <w:tab w:val="right" w:leader="dot" w:pos="9016"/>
            </w:tabs>
            <w:rPr>
              <w:rFonts w:asciiTheme="minorHAnsi" w:eastAsiaTheme="minorEastAsia" w:hAnsiTheme="minorHAnsi"/>
              <w:noProof/>
              <w:color w:val="auto"/>
              <w:szCs w:val="24"/>
              <w:lang w:val="en-US"/>
            </w:rPr>
          </w:pPr>
          <w:hyperlink w:anchor="_Toc214572687" w:history="1">
            <w:r w:rsidRPr="00773287">
              <w:rPr>
                <w:rStyle w:val="Hyperlink"/>
                <w:noProof/>
                <w:lang w:val="en-US"/>
              </w:rPr>
              <w:t>3.4 Ethical and Sustainability Policies and Customer Expectations</w:t>
            </w:r>
            <w:r>
              <w:rPr>
                <w:noProof/>
                <w:webHidden/>
              </w:rPr>
              <w:tab/>
            </w:r>
            <w:r>
              <w:rPr>
                <w:noProof/>
                <w:webHidden/>
              </w:rPr>
              <w:fldChar w:fldCharType="begin"/>
            </w:r>
            <w:r>
              <w:rPr>
                <w:noProof/>
                <w:webHidden/>
              </w:rPr>
              <w:instrText xml:space="preserve"> PAGEREF _Toc214572687 \h </w:instrText>
            </w:r>
            <w:r>
              <w:rPr>
                <w:noProof/>
                <w:webHidden/>
              </w:rPr>
            </w:r>
            <w:r>
              <w:rPr>
                <w:noProof/>
                <w:webHidden/>
              </w:rPr>
              <w:fldChar w:fldCharType="separate"/>
            </w:r>
            <w:r>
              <w:rPr>
                <w:noProof/>
                <w:webHidden/>
              </w:rPr>
              <w:t>7</w:t>
            </w:r>
            <w:r>
              <w:rPr>
                <w:noProof/>
                <w:webHidden/>
              </w:rPr>
              <w:fldChar w:fldCharType="end"/>
            </w:r>
          </w:hyperlink>
        </w:p>
        <w:p w14:paraId="27785A78" w14:textId="05C95CE9" w:rsidR="0079304E" w:rsidRDefault="0079304E">
          <w:pPr>
            <w:pStyle w:val="TOC1"/>
            <w:tabs>
              <w:tab w:val="right" w:leader="dot" w:pos="9016"/>
            </w:tabs>
            <w:rPr>
              <w:rFonts w:asciiTheme="minorHAnsi" w:eastAsiaTheme="minorEastAsia" w:hAnsiTheme="minorHAnsi"/>
              <w:noProof/>
              <w:color w:val="auto"/>
              <w:szCs w:val="24"/>
              <w:lang w:val="en-US"/>
            </w:rPr>
          </w:pPr>
          <w:hyperlink w:anchor="_Toc214572688" w:history="1">
            <w:r w:rsidRPr="00773287">
              <w:rPr>
                <w:rStyle w:val="Hyperlink"/>
                <w:noProof/>
                <w:lang w:val="en-US"/>
              </w:rPr>
              <w:t>Task 4: Conclusions and Recommendations</w:t>
            </w:r>
            <w:r>
              <w:rPr>
                <w:noProof/>
                <w:webHidden/>
              </w:rPr>
              <w:tab/>
            </w:r>
            <w:r>
              <w:rPr>
                <w:noProof/>
                <w:webHidden/>
              </w:rPr>
              <w:fldChar w:fldCharType="begin"/>
            </w:r>
            <w:r>
              <w:rPr>
                <w:noProof/>
                <w:webHidden/>
              </w:rPr>
              <w:instrText xml:space="preserve"> PAGEREF _Toc214572688 \h </w:instrText>
            </w:r>
            <w:r>
              <w:rPr>
                <w:noProof/>
                <w:webHidden/>
              </w:rPr>
            </w:r>
            <w:r>
              <w:rPr>
                <w:noProof/>
                <w:webHidden/>
              </w:rPr>
              <w:fldChar w:fldCharType="separate"/>
            </w:r>
            <w:r>
              <w:rPr>
                <w:noProof/>
                <w:webHidden/>
              </w:rPr>
              <w:t>8</w:t>
            </w:r>
            <w:r>
              <w:rPr>
                <w:noProof/>
                <w:webHidden/>
              </w:rPr>
              <w:fldChar w:fldCharType="end"/>
            </w:r>
          </w:hyperlink>
        </w:p>
        <w:p w14:paraId="4F337F0A" w14:textId="678EB9A2" w:rsidR="0079304E" w:rsidRDefault="0079304E">
          <w:pPr>
            <w:pStyle w:val="TOC2"/>
            <w:tabs>
              <w:tab w:val="right" w:leader="dot" w:pos="9016"/>
            </w:tabs>
            <w:rPr>
              <w:rFonts w:asciiTheme="minorHAnsi" w:eastAsiaTheme="minorEastAsia" w:hAnsiTheme="minorHAnsi"/>
              <w:noProof/>
              <w:color w:val="auto"/>
              <w:szCs w:val="24"/>
              <w:lang w:val="en-US"/>
            </w:rPr>
          </w:pPr>
          <w:hyperlink w:anchor="_Toc214572689" w:history="1">
            <w:r w:rsidRPr="00773287">
              <w:rPr>
                <w:rStyle w:val="Hyperlink"/>
                <w:noProof/>
                <w:lang w:val="en-US"/>
              </w:rPr>
              <w:t>4.1 Conclusions</w:t>
            </w:r>
            <w:r>
              <w:rPr>
                <w:noProof/>
                <w:webHidden/>
              </w:rPr>
              <w:tab/>
            </w:r>
            <w:r>
              <w:rPr>
                <w:noProof/>
                <w:webHidden/>
              </w:rPr>
              <w:fldChar w:fldCharType="begin"/>
            </w:r>
            <w:r>
              <w:rPr>
                <w:noProof/>
                <w:webHidden/>
              </w:rPr>
              <w:instrText xml:space="preserve"> PAGEREF _Toc214572689 \h </w:instrText>
            </w:r>
            <w:r>
              <w:rPr>
                <w:noProof/>
                <w:webHidden/>
              </w:rPr>
            </w:r>
            <w:r>
              <w:rPr>
                <w:noProof/>
                <w:webHidden/>
              </w:rPr>
              <w:fldChar w:fldCharType="separate"/>
            </w:r>
            <w:r>
              <w:rPr>
                <w:noProof/>
                <w:webHidden/>
              </w:rPr>
              <w:t>8</w:t>
            </w:r>
            <w:r>
              <w:rPr>
                <w:noProof/>
                <w:webHidden/>
              </w:rPr>
              <w:fldChar w:fldCharType="end"/>
            </w:r>
          </w:hyperlink>
        </w:p>
        <w:p w14:paraId="059D8D7C" w14:textId="34BC7747" w:rsidR="0079304E" w:rsidRDefault="0079304E">
          <w:pPr>
            <w:pStyle w:val="TOC2"/>
            <w:tabs>
              <w:tab w:val="right" w:leader="dot" w:pos="9016"/>
            </w:tabs>
            <w:rPr>
              <w:rFonts w:asciiTheme="minorHAnsi" w:eastAsiaTheme="minorEastAsia" w:hAnsiTheme="minorHAnsi"/>
              <w:noProof/>
              <w:color w:val="auto"/>
              <w:szCs w:val="24"/>
              <w:lang w:val="en-US"/>
            </w:rPr>
          </w:pPr>
          <w:hyperlink w:anchor="_Toc214572690" w:history="1">
            <w:r w:rsidRPr="00773287">
              <w:rPr>
                <w:rStyle w:val="Hyperlink"/>
                <w:noProof/>
                <w:lang w:val="en-US"/>
              </w:rPr>
              <w:t>4.2 Recommendations</w:t>
            </w:r>
            <w:r>
              <w:rPr>
                <w:noProof/>
                <w:webHidden/>
              </w:rPr>
              <w:tab/>
            </w:r>
            <w:r>
              <w:rPr>
                <w:noProof/>
                <w:webHidden/>
              </w:rPr>
              <w:fldChar w:fldCharType="begin"/>
            </w:r>
            <w:r>
              <w:rPr>
                <w:noProof/>
                <w:webHidden/>
              </w:rPr>
              <w:instrText xml:space="preserve"> PAGEREF _Toc214572690 \h </w:instrText>
            </w:r>
            <w:r>
              <w:rPr>
                <w:noProof/>
                <w:webHidden/>
              </w:rPr>
            </w:r>
            <w:r>
              <w:rPr>
                <w:noProof/>
                <w:webHidden/>
              </w:rPr>
              <w:fldChar w:fldCharType="separate"/>
            </w:r>
            <w:r>
              <w:rPr>
                <w:noProof/>
                <w:webHidden/>
              </w:rPr>
              <w:t>8</w:t>
            </w:r>
            <w:r>
              <w:rPr>
                <w:noProof/>
                <w:webHidden/>
              </w:rPr>
              <w:fldChar w:fldCharType="end"/>
            </w:r>
          </w:hyperlink>
        </w:p>
        <w:p w14:paraId="08498247" w14:textId="40B75710" w:rsidR="0079304E" w:rsidRDefault="0079304E">
          <w:pPr>
            <w:pStyle w:val="TOC1"/>
            <w:tabs>
              <w:tab w:val="right" w:leader="dot" w:pos="9016"/>
            </w:tabs>
            <w:rPr>
              <w:rFonts w:asciiTheme="minorHAnsi" w:eastAsiaTheme="minorEastAsia" w:hAnsiTheme="minorHAnsi"/>
              <w:noProof/>
              <w:color w:val="auto"/>
              <w:szCs w:val="24"/>
              <w:lang w:val="en-US"/>
            </w:rPr>
          </w:pPr>
          <w:hyperlink w:anchor="_Toc214572691" w:history="1">
            <w:r w:rsidRPr="00773287">
              <w:rPr>
                <w:rStyle w:val="Hyperlink"/>
                <w:noProof/>
                <w:lang w:val="en-US"/>
              </w:rPr>
              <w:t>References</w:t>
            </w:r>
            <w:r>
              <w:rPr>
                <w:noProof/>
                <w:webHidden/>
              </w:rPr>
              <w:tab/>
            </w:r>
            <w:r>
              <w:rPr>
                <w:noProof/>
                <w:webHidden/>
              </w:rPr>
              <w:fldChar w:fldCharType="begin"/>
            </w:r>
            <w:r>
              <w:rPr>
                <w:noProof/>
                <w:webHidden/>
              </w:rPr>
              <w:instrText xml:space="preserve"> PAGEREF _Toc214572691 \h </w:instrText>
            </w:r>
            <w:r>
              <w:rPr>
                <w:noProof/>
                <w:webHidden/>
              </w:rPr>
            </w:r>
            <w:r>
              <w:rPr>
                <w:noProof/>
                <w:webHidden/>
              </w:rPr>
              <w:fldChar w:fldCharType="separate"/>
            </w:r>
            <w:r>
              <w:rPr>
                <w:noProof/>
                <w:webHidden/>
              </w:rPr>
              <w:t>10</w:t>
            </w:r>
            <w:r>
              <w:rPr>
                <w:noProof/>
                <w:webHidden/>
              </w:rPr>
              <w:fldChar w:fldCharType="end"/>
            </w:r>
          </w:hyperlink>
        </w:p>
        <w:p w14:paraId="6D9DDE84" w14:textId="07178210" w:rsidR="00971609" w:rsidRDefault="00971609" w:rsidP="003379D7">
          <w:pPr>
            <w:pStyle w:val="TOC1"/>
            <w:tabs>
              <w:tab w:val="right" w:leader="dot" w:pos="9016"/>
            </w:tabs>
          </w:pPr>
          <w:r>
            <w:rPr>
              <w:b/>
              <w:bCs/>
              <w:noProof/>
            </w:rPr>
            <w:fldChar w:fldCharType="end"/>
          </w:r>
        </w:p>
      </w:sdtContent>
    </w:sdt>
    <w:p w14:paraId="5D1ECF91" w14:textId="34D45699" w:rsidR="00E71F58" w:rsidRPr="00E71F58" w:rsidRDefault="00E71F58">
      <w:pPr>
        <w:rPr>
          <w:rFonts w:cs="Times New Roman"/>
          <w:szCs w:val="24"/>
          <w:lang w:val="en-SG"/>
        </w:rPr>
      </w:pPr>
      <w:r w:rsidRPr="00E71F58">
        <w:rPr>
          <w:rFonts w:cs="Times New Roman"/>
          <w:szCs w:val="24"/>
          <w:lang w:val="en-SG"/>
        </w:rPr>
        <w:br w:type="page"/>
      </w:r>
    </w:p>
    <w:p w14:paraId="0F6157F1" w14:textId="77777777" w:rsidR="00E71F58" w:rsidRDefault="00E71F58" w:rsidP="00E71F58">
      <w:pPr>
        <w:pStyle w:val="Heading1"/>
        <w:sectPr w:rsidR="00E71F58" w:rsidSect="00971609">
          <w:footerReference w:type="default" r:id="rId8"/>
          <w:pgSz w:w="11906" w:h="16838" w:code="9"/>
          <w:pgMar w:top="1440" w:right="1440" w:bottom="1440" w:left="1440" w:header="708" w:footer="708" w:gutter="0"/>
          <w:pgNumType w:fmt="lowerRoman"/>
          <w:cols w:space="708"/>
          <w:docGrid w:linePitch="360"/>
        </w:sectPr>
      </w:pPr>
    </w:p>
    <w:p w14:paraId="7A630209" w14:textId="3CAE12B4" w:rsidR="0079304E" w:rsidRDefault="0079304E" w:rsidP="0079304E">
      <w:pPr>
        <w:jc w:val="center"/>
        <w:rPr>
          <w:b/>
          <w:bCs/>
          <w:lang w:val="en-US"/>
        </w:rPr>
      </w:pPr>
      <w:r w:rsidRPr="003379D7">
        <w:rPr>
          <w:b/>
          <w:bCs/>
          <w:lang w:val="en-US"/>
        </w:rPr>
        <w:lastRenderedPageBreak/>
        <w:t>Business Report: A Critical Evaluation of Sustainable Customer Relationships at M&amp;S Food</w:t>
      </w:r>
    </w:p>
    <w:p w14:paraId="78537D16" w14:textId="0B87F8DE" w:rsidR="00996D8C" w:rsidRPr="00996D8C" w:rsidRDefault="00996D8C" w:rsidP="00996D8C">
      <w:pPr>
        <w:rPr>
          <w:lang w:val="en-US"/>
        </w:rPr>
      </w:pPr>
      <w:r w:rsidRPr="00996D8C">
        <w:rPr>
          <w:b/>
          <w:bCs/>
          <w:lang w:val="en-US"/>
        </w:rPr>
        <w:t>To:</w:t>
      </w:r>
      <w:r w:rsidRPr="00996D8C">
        <w:rPr>
          <w:lang w:val="en-US"/>
        </w:rPr>
        <w:t xml:space="preserve"> The Marketing Manager, Marks &amp; Spencer Food </w:t>
      </w:r>
    </w:p>
    <w:p w14:paraId="35F2A1F0" w14:textId="77777777" w:rsidR="00996D8C" w:rsidRPr="00996D8C" w:rsidRDefault="00996D8C" w:rsidP="00996D8C">
      <w:pPr>
        <w:rPr>
          <w:lang w:val="en-US"/>
        </w:rPr>
      </w:pPr>
      <w:r w:rsidRPr="00996D8C">
        <w:rPr>
          <w:b/>
          <w:bCs/>
          <w:lang w:val="en-US"/>
        </w:rPr>
        <w:t>From:</w:t>
      </w:r>
      <w:r w:rsidRPr="00996D8C">
        <w:rPr>
          <w:lang w:val="en-US"/>
        </w:rPr>
        <w:t xml:space="preserve"> Marketing Consultant </w:t>
      </w:r>
    </w:p>
    <w:p w14:paraId="383B5239" w14:textId="77777777" w:rsidR="00996D8C" w:rsidRPr="00996D8C" w:rsidRDefault="00996D8C" w:rsidP="00996D8C">
      <w:pPr>
        <w:rPr>
          <w:lang w:val="en-US"/>
        </w:rPr>
      </w:pPr>
      <w:r w:rsidRPr="00996D8C">
        <w:rPr>
          <w:b/>
          <w:bCs/>
          <w:lang w:val="en-US"/>
        </w:rPr>
        <w:t>Date:</w:t>
      </w:r>
      <w:r w:rsidRPr="00996D8C">
        <w:rPr>
          <w:lang w:val="en-US"/>
        </w:rPr>
        <w:t xml:space="preserve"> 21st November 2025 </w:t>
      </w:r>
    </w:p>
    <w:p w14:paraId="54E2396B" w14:textId="3FD73C7A" w:rsidR="00996D8C" w:rsidRDefault="00996D8C" w:rsidP="00996D8C">
      <w:pPr>
        <w:rPr>
          <w:lang w:val="en-US"/>
        </w:rPr>
      </w:pPr>
      <w:r w:rsidRPr="00996D8C">
        <w:rPr>
          <w:b/>
          <w:bCs/>
          <w:lang w:val="en-US"/>
        </w:rPr>
        <w:t>Subject:</w:t>
      </w:r>
      <w:r w:rsidRPr="00996D8C">
        <w:rPr>
          <w:lang w:val="en-US"/>
        </w:rPr>
        <w:t xml:space="preserve"> Critical Evaluation of the Impact of Sustainable Customer Relationship Strategies on M&amp;S Food and its Customers</w:t>
      </w:r>
    </w:p>
    <w:p w14:paraId="466CD57A" w14:textId="77777777" w:rsidR="0079304E" w:rsidRPr="003379D7" w:rsidRDefault="0079304E" w:rsidP="0079304E">
      <w:pPr>
        <w:pStyle w:val="Heading1"/>
        <w:rPr>
          <w:lang w:val="en-US"/>
        </w:rPr>
      </w:pPr>
      <w:bookmarkStart w:id="0" w:name="_Toc214567399"/>
      <w:bookmarkStart w:id="1" w:name="_Toc214567554"/>
      <w:bookmarkStart w:id="2" w:name="_Toc214572370"/>
      <w:bookmarkStart w:id="3" w:name="_Toc214572410"/>
      <w:bookmarkStart w:id="4" w:name="_Toc214572674"/>
      <w:r w:rsidRPr="003379D7">
        <w:rPr>
          <w:lang w:val="en-US"/>
        </w:rPr>
        <w:t>Executive Summary</w:t>
      </w:r>
      <w:bookmarkEnd w:id="0"/>
      <w:bookmarkEnd w:id="1"/>
      <w:bookmarkEnd w:id="2"/>
      <w:bookmarkEnd w:id="3"/>
      <w:bookmarkEnd w:id="4"/>
    </w:p>
    <w:p w14:paraId="584679DE" w14:textId="77777777" w:rsidR="0079304E" w:rsidRPr="003379D7" w:rsidRDefault="0079304E" w:rsidP="0079304E">
      <w:pPr>
        <w:rPr>
          <w:lang w:val="en-US"/>
        </w:rPr>
      </w:pPr>
      <w:r w:rsidRPr="002A6113">
        <w:rPr>
          <w:lang w:val="en-US"/>
        </w:rPr>
        <w:t xml:space="preserve">This report critically discusses the role of customer relationship marketing (CRM) strategies at Marks and Spencer (M&amp;S) Food as they affect the performance and customer loyalty of the </w:t>
      </w:r>
      <w:proofErr w:type="spellStart"/>
      <w:r w:rsidRPr="002A6113">
        <w:rPr>
          <w:lang w:val="en-US"/>
        </w:rPr>
        <w:t>organisation</w:t>
      </w:r>
      <w:proofErr w:type="spellEnd"/>
      <w:r w:rsidRPr="002A6113">
        <w:rPr>
          <w:lang w:val="en-US"/>
        </w:rPr>
        <w:t xml:space="preserve"> with special emphasis on the sustainability of these relationships. As it is </w:t>
      </w:r>
      <w:proofErr w:type="spellStart"/>
      <w:r w:rsidRPr="002A6113">
        <w:rPr>
          <w:lang w:val="en-US"/>
        </w:rPr>
        <w:t>analy</w:t>
      </w:r>
      <w:r>
        <w:rPr>
          <w:lang w:val="en-US"/>
        </w:rPr>
        <w:t>s</w:t>
      </w:r>
      <w:r w:rsidRPr="002A6113">
        <w:rPr>
          <w:lang w:val="en-US"/>
        </w:rPr>
        <w:t>ed</w:t>
      </w:r>
      <w:proofErr w:type="spellEnd"/>
      <w:r w:rsidRPr="002A6113">
        <w:rPr>
          <w:lang w:val="en-US"/>
        </w:rPr>
        <w:t>, M&amp;S Food has one of the most effective and value-oriented CRM strategies, which is founded on the premise of the high quality of the products, ethical sourc</w:t>
      </w:r>
      <w:r>
        <w:rPr>
          <w:lang w:val="en-US"/>
        </w:rPr>
        <w:t>ing</w:t>
      </w:r>
      <w:r w:rsidRPr="002A6113">
        <w:rPr>
          <w:lang w:val="en-US"/>
        </w:rPr>
        <w:t xml:space="preserve">, and open communication. Such projects are able to generate strong customer loyalty and warrant a high-end approach to the market. This strategy however was found to have a huge loophole revealed by the disastrous computer attack in April 2025 that cost the company a loss of an estimated 300 million in terms of profit. The response itself, which was delayed, in a direct comparison to the effective containment by the Co-op, attracted significant financial and reputational harm, which directly affected the fundamental value of being the most trusted retailer. Report finds that the product-based CRM of M&amp;S Food is one of its strongest strengths, but any future success depends on mitigating this data security vulnerability. It recommends that to regain trust, it should run a "Trust &amp; Safety" campaign, be more transparent on its sustainability goals, and </w:t>
      </w:r>
      <w:proofErr w:type="spellStart"/>
      <w:r w:rsidRPr="002A6113">
        <w:rPr>
          <w:lang w:val="en-US"/>
        </w:rPr>
        <w:t>modernise</w:t>
      </w:r>
      <w:proofErr w:type="spellEnd"/>
      <w:r w:rsidRPr="002A6113">
        <w:rPr>
          <w:lang w:val="en-US"/>
        </w:rPr>
        <w:t xml:space="preserve"> digital storytelling to reflect </w:t>
      </w:r>
      <w:r>
        <w:rPr>
          <w:lang w:val="en-US"/>
        </w:rPr>
        <w:t>its</w:t>
      </w:r>
      <w:r w:rsidRPr="002A6113">
        <w:rPr>
          <w:lang w:val="en-US"/>
        </w:rPr>
        <w:t xml:space="preserve"> ethical narrative fully into its robust 21</w:t>
      </w:r>
      <w:r>
        <w:rPr>
          <w:lang w:val="en-US"/>
        </w:rPr>
        <w:t>st</w:t>
      </w:r>
      <w:r w:rsidRPr="002A6113">
        <w:rPr>
          <w:lang w:val="en-US"/>
        </w:rPr>
        <w:t>-century CRM approach.</w:t>
      </w:r>
    </w:p>
    <w:p w14:paraId="335D90A2" w14:textId="77777777" w:rsidR="0079304E" w:rsidRDefault="0079304E" w:rsidP="00996D8C">
      <w:pPr>
        <w:rPr>
          <w:lang w:val="en-US"/>
        </w:rPr>
      </w:pPr>
    </w:p>
    <w:p w14:paraId="7282829F" w14:textId="77777777" w:rsidR="0079304E" w:rsidRDefault="0079304E">
      <w:pPr>
        <w:spacing w:line="259" w:lineRule="auto"/>
        <w:jc w:val="left"/>
        <w:rPr>
          <w:rFonts w:ascii="Calibri Light" w:eastAsiaTheme="majorEastAsia" w:hAnsi="Calibri Light" w:cstheme="majorBidi"/>
          <w:b/>
          <w:sz w:val="28"/>
          <w:szCs w:val="40"/>
          <w:lang w:val="en-US"/>
        </w:rPr>
      </w:pPr>
      <w:r>
        <w:rPr>
          <w:lang w:val="en-US"/>
        </w:rPr>
        <w:br w:type="page"/>
      </w:r>
    </w:p>
    <w:p w14:paraId="305E1FE3" w14:textId="22BE1D9B" w:rsidR="003379D7" w:rsidRPr="003379D7" w:rsidRDefault="003379D7" w:rsidP="003379D7">
      <w:pPr>
        <w:pStyle w:val="Heading1"/>
        <w:rPr>
          <w:lang w:val="en-US"/>
        </w:rPr>
      </w:pPr>
      <w:bookmarkStart w:id="5" w:name="_Toc214572675"/>
      <w:r w:rsidRPr="003379D7">
        <w:rPr>
          <w:lang w:val="en-US"/>
        </w:rPr>
        <w:lastRenderedPageBreak/>
        <w:t xml:space="preserve">Task 1: </w:t>
      </w:r>
      <w:proofErr w:type="spellStart"/>
      <w:r w:rsidRPr="003379D7">
        <w:rPr>
          <w:lang w:val="en-US"/>
        </w:rPr>
        <w:t>Organisational</w:t>
      </w:r>
      <w:proofErr w:type="spellEnd"/>
      <w:r w:rsidRPr="003379D7">
        <w:rPr>
          <w:lang w:val="en-US"/>
        </w:rPr>
        <w:t xml:space="preserve"> Overview</w:t>
      </w:r>
      <w:bookmarkEnd w:id="5"/>
    </w:p>
    <w:p w14:paraId="25FA1EE8" w14:textId="77777777" w:rsidR="003379D7" w:rsidRPr="003379D7" w:rsidRDefault="003379D7" w:rsidP="003379D7">
      <w:pPr>
        <w:pStyle w:val="Heading2"/>
        <w:rPr>
          <w:lang w:val="en-US"/>
        </w:rPr>
      </w:pPr>
      <w:bookmarkStart w:id="6" w:name="_Toc214572676"/>
      <w:r w:rsidRPr="003379D7">
        <w:rPr>
          <w:lang w:val="en-US"/>
        </w:rPr>
        <w:t>1.1 Historical Development and Evolution</w:t>
      </w:r>
      <w:bookmarkEnd w:id="6"/>
    </w:p>
    <w:p w14:paraId="07808326" w14:textId="6DB8238E" w:rsidR="003379D7" w:rsidRPr="003379D7" w:rsidRDefault="002A6113" w:rsidP="003379D7">
      <w:pPr>
        <w:rPr>
          <w:lang w:val="en-US"/>
        </w:rPr>
      </w:pPr>
      <w:r w:rsidRPr="002A6113">
        <w:rPr>
          <w:lang w:val="en-US"/>
        </w:rPr>
        <w:t>Marks and Spencer Group plc is a British retail institution that has a history of more than 140 years that start</w:t>
      </w:r>
      <w:r w:rsidR="00996D8C">
        <w:rPr>
          <w:lang w:val="en-US"/>
        </w:rPr>
        <w:t>ing</w:t>
      </w:r>
      <w:r w:rsidRPr="002A6113">
        <w:rPr>
          <w:lang w:val="en-US"/>
        </w:rPr>
        <w:t xml:space="preserve"> as a market stall (Weston, 2024). Its food division is no longer merely a mere in-store service but a high</w:t>
      </w:r>
      <w:r w:rsidR="00996D8C">
        <w:rPr>
          <w:lang w:val="en-US"/>
        </w:rPr>
        <w:t>-</w:t>
      </w:r>
      <w:r w:rsidRPr="002A6113">
        <w:rPr>
          <w:lang w:val="en-US"/>
        </w:rPr>
        <w:t xml:space="preserve">quality, own-brand place on its own </w:t>
      </w:r>
      <w:proofErr w:type="gramStart"/>
      <w:r w:rsidRPr="002A6113">
        <w:rPr>
          <w:lang w:val="en-US"/>
        </w:rPr>
        <w:t xml:space="preserve">( </w:t>
      </w:r>
      <w:proofErr w:type="spellStart"/>
      <w:r w:rsidRPr="002A6113">
        <w:rPr>
          <w:lang w:val="en-US"/>
        </w:rPr>
        <w:t>MatrixBCGTeam</w:t>
      </w:r>
      <w:proofErr w:type="spellEnd"/>
      <w:proofErr w:type="gramEnd"/>
      <w:r w:rsidRPr="002A6113">
        <w:rPr>
          <w:lang w:val="en-US"/>
        </w:rPr>
        <w:t>, 2025). The implementation of its sustainability strategy Plan A into the business model has been a turning point in its recent development (M&amp;S ESG Report, 2025). It is not a distinct corporat</w:t>
      </w:r>
      <w:r w:rsidR="00996D8C">
        <w:rPr>
          <w:lang w:val="en-US"/>
        </w:rPr>
        <w:t>e</w:t>
      </w:r>
      <w:r w:rsidRPr="002A6113">
        <w:rPr>
          <w:lang w:val="en-US"/>
        </w:rPr>
        <w:t xml:space="preserve"> social responsibility (CSR) activity but a major element of the company strategy to reshape M&amp;S to achieve sustainable, profitable expansion and indicates that the sustainability and customer relationships are inseparable concepts (Hong, 2024).</w:t>
      </w:r>
    </w:p>
    <w:p w14:paraId="68340C9D" w14:textId="77777777" w:rsidR="003379D7" w:rsidRPr="003379D7" w:rsidRDefault="003379D7" w:rsidP="003379D7">
      <w:pPr>
        <w:pStyle w:val="Heading2"/>
        <w:rPr>
          <w:lang w:val="en-US"/>
        </w:rPr>
      </w:pPr>
      <w:bookmarkStart w:id="7" w:name="_Toc214572677"/>
      <w:r w:rsidRPr="003379D7">
        <w:rPr>
          <w:lang w:val="en-US"/>
        </w:rPr>
        <w:t>1.2 Current Market Position</w:t>
      </w:r>
      <w:bookmarkEnd w:id="7"/>
    </w:p>
    <w:p w14:paraId="4EFF3E85" w14:textId="77777777" w:rsidR="002A6113" w:rsidRPr="002A6113" w:rsidRDefault="002A6113" w:rsidP="002A6113">
      <w:pPr>
        <w:rPr>
          <w:lang w:val="en-US"/>
        </w:rPr>
      </w:pPr>
      <w:r w:rsidRPr="002A6113">
        <w:rPr>
          <w:lang w:val="en-US"/>
        </w:rPr>
        <w:t>M&amp;S Food has a good premium position in the UK grocery market which is very competitive at present. Business has also shown commercial resilience and attractiveness as the company recorded an increase of 9% in the 2023/24 financial year (M&amp;S ESG Report, 2025). Its market dominance is supported by the fact that it remained the top in terms of Farm Animal Welfare among retailers, which is one of the main distinctions of an ethically-conscious customer (M&amp;S ESG Report, 2025).</w:t>
      </w:r>
    </w:p>
    <w:p w14:paraId="1194F593" w14:textId="3165E446" w:rsidR="003379D7" w:rsidRPr="003379D7" w:rsidRDefault="002A6113" w:rsidP="002A6113">
      <w:pPr>
        <w:rPr>
          <w:lang w:val="en-US"/>
        </w:rPr>
      </w:pPr>
      <w:r w:rsidRPr="002A6113">
        <w:rPr>
          <w:lang w:val="en-US"/>
        </w:rPr>
        <w:t>The situation on the market in 2025, however, is quite a complicated one, due to the events in April of th</w:t>
      </w:r>
      <w:r w:rsidR="00996D8C">
        <w:rPr>
          <w:lang w:val="en-US"/>
        </w:rPr>
        <w:t>at</w:t>
      </w:r>
      <w:r w:rsidRPr="002A6113">
        <w:rPr>
          <w:lang w:val="en-US"/>
        </w:rPr>
        <w:t xml:space="preserve"> year. An advanced </w:t>
      </w:r>
      <w:proofErr w:type="spellStart"/>
      <w:r w:rsidRPr="002A6113">
        <w:rPr>
          <w:lang w:val="en-US"/>
        </w:rPr>
        <w:t>cyber attack</w:t>
      </w:r>
      <w:proofErr w:type="spellEnd"/>
      <w:r w:rsidRPr="002A6113">
        <w:rPr>
          <w:lang w:val="en-US"/>
        </w:rPr>
        <w:t xml:space="preserve"> cost it an estimated loss of profit in the tune of £300 million as well as causing significant disruption of its operations and long-term harm </w:t>
      </w:r>
      <w:r w:rsidR="00996D8C">
        <w:rPr>
          <w:lang w:val="en-US"/>
        </w:rPr>
        <w:t>to</w:t>
      </w:r>
      <w:r w:rsidRPr="002A6113">
        <w:rPr>
          <w:lang w:val="en-US"/>
        </w:rPr>
        <w:t xml:space="preserve"> its online business (MTI, 2025). This operational and financial blow is a significant blow as it tries to undermine the image of operational excellence behind its premium brand (Hargreaves, 2025).</w:t>
      </w:r>
    </w:p>
    <w:p w14:paraId="1A9DB536" w14:textId="77777777" w:rsidR="003379D7" w:rsidRPr="003379D7" w:rsidRDefault="003379D7" w:rsidP="003379D7">
      <w:pPr>
        <w:pStyle w:val="Heading2"/>
        <w:rPr>
          <w:lang w:val="en-US"/>
        </w:rPr>
      </w:pPr>
      <w:bookmarkStart w:id="8" w:name="_Toc214572678"/>
      <w:r w:rsidRPr="003379D7">
        <w:rPr>
          <w:lang w:val="en-US"/>
        </w:rPr>
        <w:t>1.3 Mission Statement and Values</w:t>
      </w:r>
      <w:bookmarkEnd w:id="8"/>
    </w:p>
    <w:p w14:paraId="55E0E367" w14:textId="6EA7A470" w:rsidR="002A6113" w:rsidRPr="002A6113" w:rsidRDefault="002A6113" w:rsidP="002A6113">
      <w:pPr>
        <w:rPr>
          <w:lang w:val="en-US"/>
        </w:rPr>
      </w:pPr>
      <w:r w:rsidRPr="002A6113">
        <w:rPr>
          <w:lang w:val="en-US"/>
        </w:rPr>
        <w:t xml:space="preserve">The corporate vision of M&amp;S is to be the most trusted retailer, doing the right thing </w:t>
      </w:r>
      <w:r w:rsidR="00996D8C">
        <w:rPr>
          <w:lang w:val="en-US"/>
        </w:rPr>
        <w:t>for</w:t>
      </w:r>
      <w:r w:rsidRPr="002A6113">
        <w:rPr>
          <w:lang w:val="en-US"/>
        </w:rPr>
        <w:t xml:space="preserve"> our customers with exceptional quality product</w:t>
      </w:r>
      <w:r w:rsidR="00996D8C">
        <w:rPr>
          <w:lang w:val="en-US"/>
        </w:rPr>
        <w:t>s</w:t>
      </w:r>
      <w:r w:rsidRPr="002A6113">
        <w:rPr>
          <w:lang w:val="en-US"/>
        </w:rPr>
        <w:t xml:space="preserve"> in everything we do. It aims to provide the Magic of M&amp;S to all its customers, at any time, place and location they may prefer to shop at us (</w:t>
      </w:r>
      <w:proofErr w:type="spellStart"/>
      <w:r w:rsidRPr="002A6113">
        <w:rPr>
          <w:lang w:val="en-US"/>
        </w:rPr>
        <w:t>PortersFiveForceTeam</w:t>
      </w:r>
      <w:proofErr w:type="spellEnd"/>
      <w:r w:rsidRPr="002A6113">
        <w:rPr>
          <w:lang w:val="en-US"/>
        </w:rPr>
        <w:t>, 2025).</w:t>
      </w:r>
    </w:p>
    <w:p w14:paraId="56F4CCF3" w14:textId="37C875A8" w:rsidR="003379D7" w:rsidRPr="003379D7" w:rsidRDefault="002A6113" w:rsidP="002A6113">
      <w:pPr>
        <w:rPr>
          <w:lang w:val="en-US"/>
        </w:rPr>
      </w:pPr>
      <w:r w:rsidRPr="002A6113">
        <w:rPr>
          <w:lang w:val="en-US"/>
        </w:rPr>
        <w:t xml:space="preserve">These words represent such values as trust, quality, and customer-centricity. The vision, specifically, makes trust the most important pillar. The whole Plan A approach, and its emphasis </w:t>
      </w:r>
      <w:r w:rsidRPr="002A6113">
        <w:rPr>
          <w:lang w:val="en-US"/>
        </w:rPr>
        <w:lastRenderedPageBreak/>
        <w:t xml:space="preserve">on ESG, is aimed at </w:t>
      </w:r>
      <w:proofErr w:type="spellStart"/>
      <w:r w:rsidRPr="002A6113">
        <w:rPr>
          <w:lang w:val="en-US"/>
        </w:rPr>
        <w:t>operationalising</w:t>
      </w:r>
      <w:proofErr w:type="spellEnd"/>
      <w:r w:rsidRPr="002A6113">
        <w:rPr>
          <w:lang w:val="en-US"/>
        </w:rPr>
        <w:t xml:space="preserve"> these values and creating a sustainable relationship with the customers on the foundations of mutual principles (Marks and Spencer, 2022). However, the 2025 </w:t>
      </w:r>
      <w:proofErr w:type="spellStart"/>
      <w:r w:rsidRPr="002A6113">
        <w:rPr>
          <w:lang w:val="en-US"/>
        </w:rPr>
        <w:t>cyber attack</w:t>
      </w:r>
      <w:proofErr w:type="spellEnd"/>
      <w:r w:rsidRPr="002A6113">
        <w:rPr>
          <w:lang w:val="en-US"/>
        </w:rPr>
        <w:t xml:space="preserve"> offered a direct and severe t</w:t>
      </w:r>
      <w:r w:rsidR="00996D8C">
        <w:rPr>
          <w:lang w:val="en-US"/>
        </w:rPr>
        <w:t>est</w:t>
      </w:r>
      <w:r w:rsidRPr="002A6113">
        <w:rPr>
          <w:lang w:val="en-US"/>
        </w:rPr>
        <w:t xml:space="preserve"> to such a fundamental value of trust and imposed a real test of the company with its customers (MTI, 2025).</w:t>
      </w:r>
    </w:p>
    <w:p w14:paraId="19903A1D" w14:textId="77777777" w:rsidR="003379D7" w:rsidRDefault="003379D7">
      <w:pPr>
        <w:spacing w:line="259" w:lineRule="auto"/>
        <w:jc w:val="left"/>
        <w:rPr>
          <w:b/>
          <w:bCs/>
          <w:lang w:val="en-US"/>
        </w:rPr>
      </w:pPr>
      <w:r>
        <w:rPr>
          <w:b/>
          <w:bCs/>
          <w:lang w:val="en-US"/>
        </w:rPr>
        <w:br w:type="page"/>
      </w:r>
    </w:p>
    <w:p w14:paraId="086758A1" w14:textId="0FA07409" w:rsidR="003379D7" w:rsidRPr="003379D7" w:rsidRDefault="003379D7" w:rsidP="003379D7">
      <w:pPr>
        <w:pStyle w:val="Heading1"/>
        <w:rPr>
          <w:lang w:val="en-US"/>
        </w:rPr>
      </w:pPr>
      <w:bookmarkStart w:id="9" w:name="_Toc214572679"/>
      <w:r w:rsidRPr="003379D7">
        <w:rPr>
          <w:lang w:val="en-US"/>
        </w:rPr>
        <w:lastRenderedPageBreak/>
        <w:t>Task 2: Data and Customer Relationships</w:t>
      </w:r>
      <w:bookmarkEnd w:id="9"/>
    </w:p>
    <w:p w14:paraId="7FBFBD80" w14:textId="77777777" w:rsidR="003379D7" w:rsidRPr="003379D7" w:rsidRDefault="003379D7" w:rsidP="003379D7">
      <w:pPr>
        <w:pStyle w:val="Heading2"/>
        <w:rPr>
          <w:lang w:val="en-US"/>
        </w:rPr>
      </w:pPr>
      <w:bookmarkStart w:id="10" w:name="_Toc214572680"/>
      <w:r w:rsidRPr="003379D7">
        <w:rPr>
          <w:lang w:val="en-US"/>
        </w:rPr>
        <w:t>2.1 The Role of Data in Developing Sustainable Relationships</w:t>
      </w:r>
      <w:bookmarkEnd w:id="10"/>
    </w:p>
    <w:p w14:paraId="5011664B" w14:textId="77777777" w:rsidR="002A6113" w:rsidRPr="002A6113" w:rsidRDefault="002A6113" w:rsidP="002A6113">
      <w:pPr>
        <w:rPr>
          <w:lang w:val="en-US"/>
        </w:rPr>
      </w:pPr>
      <w:r w:rsidRPr="002A6113">
        <w:rPr>
          <w:lang w:val="en-US"/>
        </w:rPr>
        <w:t xml:space="preserve">In contemporary CRM, information is the blood life behind </w:t>
      </w:r>
      <w:proofErr w:type="spellStart"/>
      <w:r w:rsidRPr="002A6113">
        <w:rPr>
          <w:lang w:val="en-US"/>
        </w:rPr>
        <w:t>personalisation</w:t>
      </w:r>
      <w:proofErr w:type="spellEnd"/>
      <w:r w:rsidRPr="002A6113">
        <w:rPr>
          <w:lang w:val="en-US"/>
        </w:rPr>
        <w:t xml:space="preserve"> and customer knowledge. M&amp;S Food is involved in gathering information by different methods in order to build sustainable relationships:</w:t>
      </w:r>
    </w:p>
    <w:p w14:paraId="468E2F33" w14:textId="20567717" w:rsidR="002A6113" w:rsidRPr="002A6113" w:rsidRDefault="002A6113" w:rsidP="002A6113">
      <w:pPr>
        <w:pStyle w:val="ListParagraph"/>
        <w:numPr>
          <w:ilvl w:val="0"/>
          <w:numId w:val="9"/>
        </w:numPr>
        <w:rPr>
          <w:lang w:val="en-US"/>
        </w:rPr>
      </w:pPr>
      <w:r w:rsidRPr="002A6113">
        <w:rPr>
          <w:b/>
          <w:bCs/>
          <w:lang w:val="en-US"/>
        </w:rPr>
        <w:t>Transactional Data:</w:t>
      </w:r>
      <w:r w:rsidRPr="002A6113">
        <w:rPr>
          <w:lang w:val="en-US"/>
        </w:rPr>
        <w:t xml:space="preserve"> Through the Sparks loyalty </w:t>
      </w:r>
      <w:proofErr w:type="spellStart"/>
      <w:r w:rsidRPr="002A6113">
        <w:rPr>
          <w:lang w:val="en-US"/>
        </w:rPr>
        <w:t>programme</w:t>
      </w:r>
      <w:proofErr w:type="spellEnd"/>
      <w:r w:rsidRPr="002A6113">
        <w:rPr>
          <w:lang w:val="en-US"/>
        </w:rPr>
        <w:t xml:space="preserve"> and online purchase</w:t>
      </w:r>
      <w:r w:rsidR="00996D8C">
        <w:rPr>
          <w:lang w:val="en-US"/>
        </w:rPr>
        <w:t>s</w:t>
      </w:r>
      <w:r w:rsidRPr="002A6113">
        <w:rPr>
          <w:lang w:val="en-US"/>
        </w:rPr>
        <w:t xml:space="preserve"> to know the buying </w:t>
      </w:r>
      <w:proofErr w:type="spellStart"/>
      <w:r w:rsidRPr="002A6113">
        <w:rPr>
          <w:lang w:val="en-US"/>
        </w:rPr>
        <w:t>behaviour</w:t>
      </w:r>
      <w:proofErr w:type="spellEnd"/>
      <w:r w:rsidRPr="002A6113">
        <w:rPr>
          <w:lang w:val="en-US"/>
        </w:rPr>
        <w:t xml:space="preserve"> (Microsoft, 2023).</w:t>
      </w:r>
    </w:p>
    <w:p w14:paraId="57B59D34" w14:textId="6730C864" w:rsidR="002A6113" w:rsidRPr="002A6113" w:rsidRDefault="002A6113" w:rsidP="002A6113">
      <w:pPr>
        <w:pStyle w:val="ListParagraph"/>
        <w:numPr>
          <w:ilvl w:val="0"/>
          <w:numId w:val="9"/>
        </w:numPr>
        <w:rPr>
          <w:lang w:val="en-US"/>
        </w:rPr>
      </w:pPr>
      <w:proofErr w:type="spellStart"/>
      <w:r w:rsidRPr="002A6113">
        <w:rPr>
          <w:b/>
          <w:bCs/>
          <w:lang w:val="en-US"/>
        </w:rPr>
        <w:t>Behavioural</w:t>
      </w:r>
      <w:proofErr w:type="spellEnd"/>
      <w:r w:rsidRPr="002A6113">
        <w:rPr>
          <w:b/>
          <w:bCs/>
          <w:lang w:val="en-US"/>
        </w:rPr>
        <w:t xml:space="preserve"> Data:</w:t>
      </w:r>
      <w:r w:rsidRPr="002A6113">
        <w:rPr>
          <w:lang w:val="en-US"/>
        </w:rPr>
        <w:t xml:space="preserve"> Monitoring online interaction and product interaction.</w:t>
      </w:r>
    </w:p>
    <w:p w14:paraId="6D5CC062" w14:textId="1DBFEF2E" w:rsidR="002A6113" w:rsidRPr="002A6113" w:rsidRDefault="002A6113" w:rsidP="002A6113">
      <w:pPr>
        <w:pStyle w:val="ListParagraph"/>
        <w:numPr>
          <w:ilvl w:val="0"/>
          <w:numId w:val="9"/>
        </w:numPr>
        <w:rPr>
          <w:lang w:val="en-US"/>
        </w:rPr>
      </w:pPr>
      <w:r w:rsidRPr="002A6113">
        <w:rPr>
          <w:b/>
          <w:bCs/>
          <w:lang w:val="en-US"/>
        </w:rPr>
        <w:t>Feedback Data:</w:t>
      </w:r>
      <w:r w:rsidRPr="002A6113">
        <w:rPr>
          <w:lang w:val="en-US"/>
        </w:rPr>
        <w:t xml:space="preserve"> The usage of such tools as the ESG Reputation Tracker and the Straight to Stuart colleague portal to receive first-hand feedback (M&amp;S ESG Report, 2024).</w:t>
      </w:r>
    </w:p>
    <w:p w14:paraId="311175D3" w14:textId="5E47821A" w:rsidR="003379D7" w:rsidRPr="003379D7" w:rsidRDefault="002A6113" w:rsidP="002A6113">
      <w:pPr>
        <w:rPr>
          <w:lang w:val="en-US"/>
        </w:rPr>
      </w:pPr>
      <w:r w:rsidRPr="002A6113">
        <w:rPr>
          <w:lang w:val="en-US"/>
        </w:rPr>
        <w:t xml:space="preserve">This information is processed to design </w:t>
      </w:r>
      <w:proofErr w:type="spellStart"/>
      <w:r w:rsidRPr="002A6113">
        <w:rPr>
          <w:lang w:val="en-US"/>
        </w:rPr>
        <w:t>customi</w:t>
      </w:r>
      <w:r w:rsidR="00996D8C">
        <w:rPr>
          <w:lang w:val="en-US"/>
        </w:rPr>
        <w:t>s</w:t>
      </w:r>
      <w:r w:rsidRPr="002A6113">
        <w:rPr>
          <w:lang w:val="en-US"/>
        </w:rPr>
        <w:t>ed</w:t>
      </w:r>
      <w:proofErr w:type="spellEnd"/>
      <w:r w:rsidRPr="002A6113">
        <w:rPr>
          <w:lang w:val="en-US"/>
        </w:rPr>
        <w:t xml:space="preserve"> offers, develop products, and </w:t>
      </w:r>
      <w:proofErr w:type="spellStart"/>
      <w:r w:rsidRPr="002A6113">
        <w:rPr>
          <w:lang w:val="en-US"/>
        </w:rPr>
        <w:t>customi</w:t>
      </w:r>
      <w:r w:rsidR="00996D8C">
        <w:rPr>
          <w:lang w:val="en-US"/>
        </w:rPr>
        <w:t>s</w:t>
      </w:r>
      <w:r w:rsidRPr="002A6113">
        <w:rPr>
          <w:lang w:val="en-US"/>
        </w:rPr>
        <w:t>e</w:t>
      </w:r>
      <w:proofErr w:type="spellEnd"/>
      <w:r w:rsidRPr="002A6113">
        <w:rPr>
          <w:lang w:val="en-US"/>
        </w:rPr>
        <w:t xml:space="preserve"> communications and help the customer feel special and known, which is the core of long-term loyalty (Bogati, 2023).</w:t>
      </w:r>
    </w:p>
    <w:p w14:paraId="05E1ED22" w14:textId="77777777" w:rsidR="003379D7" w:rsidRPr="003379D7" w:rsidRDefault="003379D7" w:rsidP="003379D7">
      <w:pPr>
        <w:pStyle w:val="Heading2"/>
        <w:rPr>
          <w:lang w:val="en-US"/>
        </w:rPr>
      </w:pPr>
      <w:bookmarkStart w:id="11" w:name="_Toc214572681"/>
      <w:r w:rsidRPr="003379D7">
        <w:rPr>
          <w:lang w:val="en-US"/>
        </w:rPr>
        <w:t>2.2 The Cyber Attack: A Critical Failure in Data Stewardship</w:t>
      </w:r>
      <w:bookmarkEnd w:id="11"/>
    </w:p>
    <w:p w14:paraId="5A8317BF" w14:textId="3B5E5A6D" w:rsidR="002A6113" w:rsidRPr="002A6113" w:rsidRDefault="002A6113" w:rsidP="002A6113">
      <w:pPr>
        <w:rPr>
          <w:lang w:val="en-US"/>
        </w:rPr>
      </w:pPr>
      <w:r w:rsidRPr="002A6113">
        <w:rPr>
          <w:lang w:val="en-US"/>
        </w:rPr>
        <w:t xml:space="preserve">April 2025 </w:t>
      </w:r>
      <w:proofErr w:type="spellStart"/>
      <w:r w:rsidRPr="002A6113">
        <w:rPr>
          <w:lang w:val="en-US"/>
        </w:rPr>
        <w:t>cyber attack</w:t>
      </w:r>
      <w:proofErr w:type="spellEnd"/>
      <w:r w:rsidRPr="002A6113">
        <w:rPr>
          <w:lang w:val="en-US"/>
        </w:rPr>
        <w:t xml:space="preserve"> revealed a deep vulnerability in the CRM strategy of M&amp;S. As much as the company has been good in </w:t>
      </w:r>
      <w:proofErr w:type="spellStart"/>
      <w:r w:rsidRPr="002A6113">
        <w:rPr>
          <w:lang w:val="en-US"/>
        </w:rPr>
        <w:t>utili</w:t>
      </w:r>
      <w:r w:rsidR="00996D8C">
        <w:rPr>
          <w:lang w:val="en-US"/>
        </w:rPr>
        <w:t>s</w:t>
      </w:r>
      <w:r w:rsidRPr="002A6113">
        <w:rPr>
          <w:lang w:val="en-US"/>
        </w:rPr>
        <w:t>ing</w:t>
      </w:r>
      <w:proofErr w:type="spellEnd"/>
      <w:r w:rsidRPr="002A6113">
        <w:rPr>
          <w:lang w:val="en-US"/>
        </w:rPr>
        <w:t xml:space="preserve"> data to its commercial gain, its impaired ability to secure that data largely compromised the trust of its customers.</w:t>
      </w:r>
    </w:p>
    <w:p w14:paraId="7232E1EF" w14:textId="77777777" w:rsidR="002A6113" w:rsidRPr="002A6113" w:rsidRDefault="002A6113" w:rsidP="002A6113">
      <w:pPr>
        <w:rPr>
          <w:lang w:val="en-US"/>
        </w:rPr>
      </w:pPr>
      <w:r w:rsidRPr="002A6113">
        <w:rPr>
          <w:b/>
          <w:bCs/>
          <w:lang w:val="en-US"/>
        </w:rPr>
        <w:t>The Breach:</w:t>
      </w:r>
      <w:r w:rsidRPr="002A6113">
        <w:rPr>
          <w:lang w:val="en-US"/>
        </w:rPr>
        <w:t xml:space="preserve"> The attackers employed social engineering in order to act as an employee and deceive employees to reset their credentials of a legitimate user account (MTI, 2025).</w:t>
      </w:r>
    </w:p>
    <w:p w14:paraId="25128F14" w14:textId="4BD393F6" w:rsidR="002A6113" w:rsidRPr="002A6113" w:rsidRDefault="002A6113" w:rsidP="002A6113">
      <w:pPr>
        <w:rPr>
          <w:lang w:val="en-US"/>
        </w:rPr>
      </w:pPr>
      <w:r w:rsidRPr="002A6113">
        <w:rPr>
          <w:b/>
          <w:bCs/>
          <w:lang w:val="en-US"/>
        </w:rPr>
        <w:t>Late Detection:</w:t>
      </w:r>
      <w:r w:rsidRPr="002A6113">
        <w:rPr>
          <w:lang w:val="en-US"/>
        </w:rPr>
        <w:t xml:space="preserve"> M &amp; S took two days to detect the breach, which was in sharp contrast to Co-op</w:t>
      </w:r>
      <w:r w:rsidR="00996D8C">
        <w:rPr>
          <w:lang w:val="en-US"/>
        </w:rPr>
        <w:t>,</w:t>
      </w:r>
      <w:r w:rsidRPr="002A6113">
        <w:rPr>
          <w:lang w:val="en-US"/>
        </w:rPr>
        <w:t xml:space="preserve"> </w:t>
      </w:r>
      <w:r w:rsidR="00996D8C">
        <w:rPr>
          <w:lang w:val="en-US"/>
        </w:rPr>
        <w:t>which</w:t>
      </w:r>
      <w:r w:rsidRPr="002A6113">
        <w:rPr>
          <w:lang w:val="en-US"/>
        </w:rPr>
        <w:t xml:space="preserve"> found and contained a similar attack in a few minutes (MTI, 2025). Such a delay gave attackers the opportunity to navigate laterally across the network, place ransomware, and steal data.</w:t>
      </w:r>
    </w:p>
    <w:p w14:paraId="5247E0AE" w14:textId="4763C3E2" w:rsidR="003379D7" w:rsidRPr="003379D7" w:rsidRDefault="002A6113" w:rsidP="002A6113">
      <w:pPr>
        <w:rPr>
          <w:lang w:val="en-US"/>
        </w:rPr>
      </w:pPr>
      <w:r w:rsidRPr="002A6113">
        <w:rPr>
          <w:b/>
          <w:bCs/>
          <w:lang w:val="en-US"/>
        </w:rPr>
        <w:t>Influence on Customer Relationship:</w:t>
      </w:r>
      <w:r w:rsidRPr="002A6113">
        <w:rPr>
          <w:lang w:val="en-US"/>
        </w:rPr>
        <w:t xml:space="preserve"> In a brand that has earned a lot of reputation through being the most trusted retailer, </w:t>
      </w:r>
      <w:r w:rsidR="00996D8C">
        <w:rPr>
          <w:lang w:val="en-US"/>
        </w:rPr>
        <w:t xml:space="preserve">a </w:t>
      </w:r>
      <w:r w:rsidRPr="002A6113">
        <w:rPr>
          <w:lang w:val="en-US"/>
        </w:rPr>
        <w:t>data breach is a fatal occurrence. It changes the relationship between the CRM to one of mutual advantage to one of danger and exposure to the customer (</w:t>
      </w:r>
      <w:proofErr w:type="spellStart"/>
      <w:r w:rsidRPr="002A6113">
        <w:rPr>
          <w:lang w:val="en-US"/>
        </w:rPr>
        <w:t>Tuncdogan</w:t>
      </w:r>
      <w:proofErr w:type="spellEnd"/>
      <w:r w:rsidRPr="002A6113">
        <w:rPr>
          <w:lang w:val="en-US"/>
        </w:rPr>
        <w:t>, 2025). The operational shutdown, inability to use online services, and personal stress inflicted on the customers whose data was breached directly assaulted the sustainability of the relationship (Croft, 2025).</w:t>
      </w:r>
    </w:p>
    <w:p w14:paraId="2A835718" w14:textId="77777777" w:rsidR="003379D7" w:rsidRPr="003379D7" w:rsidRDefault="003379D7" w:rsidP="003379D7">
      <w:pPr>
        <w:pStyle w:val="Heading2"/>
        <w:rPr>
          <w:lang w:val="en-US"/>
        </w:rPr>
      </w:pPr>
      <w:bookmarkStart w:id="12" w:name="_Toc214572682"/>
      <w:r w:rsidRPr="003379D7">
        <w:rPr>
          <w:lang w:val="en-US"/>
        </w:rPr>
        <w:lastRenderedPageBreak/>
        <w:t>2.3 Analysis and Evaluation</w:t>
      </w:r>
      <w:bookmarkEnd w:id="12"/>
    </w:p>
    <w:p w14:paraId="5E2596C8" w14:textId="65F35171" w:rsidR="003379D7" w:rsidRDefault="002A6113" w:rsidP="002A6113">
      <w:pPr>
        <w:rPr>
          <w:b/>
          <w:bCs/>
          <w:lang w:val="en-US"/>
        </w:rPr>
      </w:pPr>
      <w:r w:rsidRPr="002A6113">
        <w:rPr>
          <w:lang w:val="en-US"/>
        </w:rPr>
        <w:t xml:space="preserve">The application of data at M&amp;S is advanced to make sales and </w:t>
      </w:r>
      <w:proofErr w:type="spellStart"/>
      <w:r w:rsidRPr="002A6113">
        <w:rPr>
          <w:lang w:val="en-US"/>
        </w:rPr>
        <w:t>personalisation</w:t>
      </w:r>
      <w:proofErr w:type="spellEnd"/>
      <w:r w:rsidRPr="002A6113">
        <w:rPr>
          <w:lang w:val="en-US"/>
        </w:rPr>
        <w:t xml:space="preserve">. The </w:t>
      </w:r>
      <w:proofErr w:type="spellStart"/>
      <w:r w:rsidRPr="002A6113">
        <w:rPr>
          <w:lang w:val="en-US"/>
        </w:rPr>
        <w:t>cyber attack</w:t>
      </w:r>
      <w:proofErr w:type="spellEnd"/>
      <w:r w:rsidRPr="002A6113">
        <w:rPr>
          <w:lang w:val="en-US"/>
        </w:rPr>
        <w:t xml:space="preserve"> however indicated that data governance and incident response approach</w:t>
      </w:r>
      <w:r w:rsidR="00996D8C">
        <w:rPr>
          <w:lang w:val="en-US"/>
        </w:rPr>
        <w:t>es</w:t>
      </w:r>
      <w:r w:rsidRPr="002A6113">
        <w:rPr>
          <w:lang w:val="en-US"/>
        </w:rPr>
        <w:t xml:space="preserve"> w</w:t>
      </w:r>
      <w:r w:rsidR="00996D8C">
        <w:rPr>
          <w:lang w:val="en-US"/>
        </w:rPr>
        <w:t>ere</w:t>
      </w:r>
      <w:r w:rsidRPr="002A6113">
        <w:rPr>
          <w:lang w:val="en-US"/>
        </w:rPr>
        <w:t xml:space="preserve"> not equally advanced. Although they had added cyber investment, their failure to have a viable preparedness through the delay in detecting and relying on broad system shutdowns was devastating (MTI, 2025). The inclusion of benefits is not the only ingredient of a sustainable customer relationship</w:t>
      </w:r>
      <w:r w:rsidR="00996D8C">
        <w:rPr>
          <w:lang w:val="en-US"/>
        </w:rPr>
        <w:t>;</w:t>
      </w:r>
      <w:r w:rsidRPr="002A6113">
        <w:rPr>
          <w:lang w:val="en-US"/>
        </w:rPr>
        <w:t xml:space="preserve"> the absence of harm is also included (Enam, 2025). In the given case, M&amp;S did not secure its customers in terms of preventing harm, whereas the trust pillar was destroyed much more than any ethical sourcing policy would restore it in the short term.</w:t>
      </w:r>
      <w:r w:rsidR="003379D7">
        <w:rPr>
          <w:b/>
          <w:bCs/>
          <w:lang w:val="en-US"/>
        </w:rPr>
        <w:br w:type="page"/>
      </w:r>
    </w:p>
    <w:p w14:paraId="1698E007" w14:textId="0C316613" w:rsidR="003379D7" w:rsidRPr="003379D7" w:rsidRDefault="003379D7" w:rsidP="003379D7">
      <w:pPr>
        <w:pStyle w:val="Heading1"/>
        <w:rPr>
          <w:lang w:val="en-US"/>
        </w:rPr>
      </w:pPr>
      <w:bookmarkStart w:id="13" w:name="_Toc214572683"/>
      <w:r w:rsidRPr="003379D7">
        <w:rPr>
          <w:lang w:val="en-US"/>
        </w:rPr>
        <w:lastRenderedPageBreak/>
        <w:t>Task 3: CRM Strategy Analysis</w:t>
      </w:r>
      <w:bookmarkEnd w:id="13"/>
    </w:p>
    <w:p w14:paraId="01D72CC3" w14:textId="77777777" w:rsidR="003379D7" w:rsidRPr="003379D7" w:rsidRDefault="003379D7" w:rsidP="003379D7">
      <w:pPr>
        <w:pStyle w:val="Heading2"/>
        <w:rPr>
          <w:lang w:val="en-US"/>
        </w:rPr>
      </w:pPr>
      <w:bookmarkStart w:id="14" w:name="_Toc214572684"/>
      <w:r w:rsidRPr="003379D7">
        <w:rPr>
          <w:lang w:val="en-US"/>
        </w:rPr>
        <w:t>3.1 Segmentation, Targeting and Positioning (STP)</w:t>
      </w:r>
      <w:bookmarkEnd w:id="14"/>
    </w:p>
    <w:p w14:paraId="28105921" w14:textId="7E868CD0" w:rsidR="002A6113" w:rsidRPr="002A6113" w:rsidRDefault="002A6113" w:rsidP="002A6113">
      <w:pPr>
        <w:rPr>
          <w:lang w:val="en-US"/>
        </w:rPr>
      </w:pPr>
      <w:r w:rsidRPr="00AE4270">
        <w:rPr>
          <w:b/>
          <w:bCs/>
          <w:lang w:val="en-US"/>
        </w:rPr>
        <w:t>Segmentation:</w:t>
      </w:r>
      <w:r w:rsidRPr="002A6113">
        <w:rPr>
          <w:lang w:val="en-US"/>
        </w:rPr>
        <w:t xml:space="preserve"> The M&amp;S Food has been successful in targeting a segment of consumers who are driven by quality, taste and ethical values </w:t>
      </w:r>
      <w:r w:rsidR="00996D8C">
        <w:rPr>
          <w:lang w:val="en-US"/>
        </w:rPr>
        <w:t xml:space="preserve">rather </w:t>
      </w:r>
      <w:r w:rsidRPr="002A6113">
        <w:rPr>
          <w:lang w:val="en-US"/>
        </w:rPr>
        <w:t>than value. These are health</w:t>
      </w:r>
      <w:r w:rsidR="00996D8C">
        <w:rPr>
          <w:lang w:val="en-US"/>
        </w:rPr>
        <w:t>-</w:t>
      </w:r>
      <w:r w:rsidRPr="002A6113">
        <w:rPr>
          <w:lang w:val="en-US"/>
        </w:rPr>
        <w:t>conscious families, foodies and the ethically minded shoppers.</w:t>
      </w:r>
    </w:p>
    <w:p w14:paraId="16380302" w14:textId="77777777" w:rsidR="002A6113" w:rsidRPr="002A6113" w:rsidRDefault="002A6113" w:rsidP="002A6113">
      <w:pPr>
        <w:rPr>
          <w:lang w:val="en-US"/>
        </w:rPr>
      </w:pPr>
      <w:r w:rsidRPr="002A6113">
        <w:rPr>
          <w:b/>
          <w:bCs/>
          <w:lang w:val="en-US"/>
        </w:rPr>
        <w:t>Targeting:</w:t>
      </w:r>
      <w:r w:rsidRPr="002A6113">
        <w:rPr>
          <w:lang w:val="en-US"/>
        </w:rPr>
        <w:t xml:space="preserve"> They appeal to this segment with a definite value proposition. The Select Farms, Fairtrade partnerships, and the Farming with Nature </w:t>
      </w:r>
      <w:proofErr w:type="spellStart"/>
      <w:r w:rsidRPr="002A6113">
        <w:rPr>
          <w:lang w:val="en-US"/>
        </w:rPr>
        <w:t>programmes</w:t>
      </w:r>
      <w:proofErr w:type="spellEnd"/>
      <w:r w:rsidRPr="002A6113">
        <w:rPr>
          <w:lang w:val="en-US"/>
        </w:rPr>
        <w:t xml:space="preserve"> are not merely current policies, but are aimed at the instruments to communicate the values of their targeted customers (Marks and Spencer, 2025).</w:t>
      </w:r>
    </w:p>
    <w:p w14:paraId="41311D2C" w14:textId="7DD82A28" w:rsidR="003379D7" w:rsidRPr="002A6113" w:rsidRDefault="002A6113" w:rsidP="002A6113">
      <w:pPr>
        <w:rPr>
          <w:lang w:val="en-US"/>
        </w:rPr>
      </w:pPr>
      <w:r w:rsidRPr="002A6113">
        <w:rPr>
          <w:b/>
          <w:bCs/>
          <w:lang w:val="en-US"/>
        </w:rPr>
        <w:t>Positioning:</w:t>
      </w:r>
      <w:r w:rsidRPr="002A6113">
        <w:rPr>
          <w:lang w:val="en-US"/>
        </w:rPr>
        <w:t xml:space="preserve"> M&amp;S Food will be the ethical, trusted and high-end store. This is a planned positioning strategy, which is supported by the statement of the CEO who mentions that the company amplified these messages in our communications, always showing how far we go, to do the right thing (M&amp;S, 2022).</w:t>
      </w:r>
    </w:p>
    <w:p w14:paraId="1438F2CF" w14:textId="77777777" w:rsidR="003379D7" w:rsidRPr="003379D7" w:rsidRDefault="003379D7" w:rsidP="003379D7">
      <w:pPr>
        <w:pStyle w:val="Heading2"/>
        <w:rPr>
          <w:lang w:val="en-US"/>
        </w:rPr>
      </w:pPr>
      <w:bookmarkStart w:id="15" w:name="_Toc214572685"/>
      <w:r w:rsidRPr="003379D7">
        <w:rPr>
          <w:lang w:val="en-US"/>
        </w:rPr>
        <w:t>3.2 Market Differentiation using the Marketing Mix (4Ps)</w:t>
      </w:r>
      <w:bookmarkEnd w:id="15"/>
    </w:p>
    <w:p w14:paraId="02F476F6" w14:textId="77777777" w:rsidR="00AE4270" w:rsidRPr="00AE4270" w:rsidRDefault="00AE4270" w:rsidP="00AE4270">
      <w:pPr>
        <w:rPr>
          <w:lang w:val="en-US"/>
        </w:rPr>
      </w:pPr>
      <w:r w:rsidRPr="00AE4270">
        <w:rPr>
          <w:b/>
          <w:bCs/>
          <w:lang w:val="en-US"/>
        </w:rPr>
        <w:t>Product:</w:t>
      </w:r>
      <w:r w:rsidRPr="00AE4270">
        <w:rPr>
          <w:lang w:val="en-US"/>
        </w:rPr>
        <w:t xml:space="preserve"> The most powerful differentiator. M&amp;S uses its ethical credentials as a branding attribute: the use of 100% responsibly sourced cotton (in clothing), 99% of palm oil that is RSPO certified, 100% of the tea and coffee that are Fairtrade, and its animal welfare leadership (M&amp;S ESG Report, 2025).</w:t>
      </w:r>
    </w:p>
    <w:p w14:paraId="77847330" w14:textId="2689DF21" w:rsidR="00AE4270" w:rsidRPr="00AE4270" w:rsidRDefault="00AE4270" w:rsidP="00AE4270">
      <w:pPr>
        <w:rPr>
          <w:lang w:val="en-US"/>
        </w:rPr>
      </w:pPr>
      <w:r w:rsidRPr="00AE4270">
        <w:rPr>
          <w:b/>
          <w:bCs/>
          <w:lang w:val="en-US"/>
        </w:rPr>
        <w:t>Price:</w:t>
      </w:r>
      <w:r w:rsidRPr="00AE4270">
        <w:rPr>
          <w:lang w:val="en-US"/>
        </w:rPr>
        <w:t xml:space="preserve"> It has a premium pricing strategy, which is based on high</w:t>
      </w:r>
      <w:r w:rsidR="00996D8C">
        <w:rPr>
          <w:lang w:val="en-US"/>
        </w:rPr>
        <w:t>-</w:t>
      </w:r>
      <w:r w:rsidRPr="00AE4270">
        <w:rPr>
          <w:lang w:val="en-US"/>
        </w:rPr>
        <w:t>quality and morally sourced products.</w:t>
      </w:r>
    </w:p>
    <w:p w14:paraId="2F43DEA5" w14:textId="7E24B52A" w:rsidR="00AE4270" w:rsidRPr="00AE4270" w:rsidRDefault="00AE4270" w:rsidP="00AE4270">
      <w:pPr>
        <w:rPr>
          <w:lang w:val="en-US"/>
        </w:rPr>
      </w:pPr>
      <w:r w:rsidRPr="00AE4270">
        <w:rPr>
          <w:b/>
          <w:bCs/>
          <w:lang w:val="en-US"/>
        </w:rPr>
        <w:t>Place:</w:t>
      </w:r>
      <w:r w:rsidRPr="00AE4270">
        <w:rPr>
          <w:lang w:val="en-US"/>
        </w:rPr>
        <w:t xml:space="preserve"> M&amp;S has a multi-channel shopping experience with its new stores and a strong online platform. The introduction of EV charging hubs in 13 locations is an appeal </w:t>
      </w:r>
      <w:r w:rsidR="00996D8C">
        <w:rPr>
          <w:lang w:val="en-US"/>
        </w:rPr>
        <w:t>to</w:t>
      </w:r>
      <w:r w:rsidRPr="00AE4270">
        <w:rPr>
          <w:lang w:val="en-US"/>
        </w:rPr>
        <w:t xml:space="preserve"> the contemporary convenience that improves the physical customer experience (</w:t>
      </w:r>
      <w:proofErr w:type="spellStart"/>
      <w:r w:rsidRPr="00AE4270">
        <w:rPr>
          <w:lang w:val="en-US"/>
        </w:rPr>
        <w:t>Shazal</w:t>
      </w:r>
      <w:proofErr w:type="spellEnd"/>
      <w:r w:rsidRPr="00AE4270">
        <w:rPr>
          <w:lang w:val="en-US"/>
        </w:rPr>
        <w:t>, 2024).</w:t>
      </w:r>
    </w:p>
    <w:p w14:paraId="00D26D86" w14:textId="77777777" w:rsidR="00AE4270" w:rsidRDefault="00AE4270" w:rsidP="00AE4270">
      <w:pPr>
        <w:rPr>
          <w:b/>
          <w:lang w:val="en-US"/>
        </w:rPr>
      </w:pPr>
      <w:r w:rsidRPr="00AE4270">
        <w:rPr>
          <w:b/>
          <w:bCs/>
          <w:lang w:val="en-US"/>
        </w:rPr>
        <w:t>Promotion:</w:t>
      </w:r>
      <w:r w:rsidRPr="00AE4270">
        <w:rPr>
          <w:lang w:val="en-US"/>
        </w:rPr>
        <w:t xml:space="preserve"> Promotion has its foundation on transparency. The very fact and format of the detailed ESG report itself is a form of marketing, as are the narrations of their supply chain partners and social responsibility efforts such as the 4.4m they have raised through </w:t>
      </w:r>
      <w:proofErr w:type="spellStart"/>
      <w:r w:rsidRPr="00AE4270">
        <w:rPr>
          <w:lang w:val="en-US"/>
        </w:rPr>
        <w:t>YoungMinds</w:t>
      </w:r>
      <w:proofErr w:type="spellEnd"/>
      <w:r w:rsidRPr="00AE4270">
        <w:rPr>
          <w:lang w:val="en-US"/>
        </w:rPr>
        <w:t xml:space="preserve"> (M&amp;S ESG Report, 2025).</w:t>
      </w:r>
    </w:p>
    <w:p w14:paraId="39FE074D" w14:textId="17891409" w:rsidR="003379D7" w:rsidRPr="003379D7" w:rsidRDefault="003379D7" w:rsidP="00AE4270">
      <w:pPr>
        <w:pStyle w:val="Heading2"/>
        <w:rPr>
          <w:lang w:val="en-US"/>
        </w:rPr>
      </w:pPr>
      <w:bookmarkStart w:id="16" w:name="_Toc214572686"/>
      <w:r w:rsidRPr="003379D7">
        <w:rPr>
          <w:lang w:val="en-US"/>
        </w:rPr>
        <w:lastRenderedPageBreak/>
        <w:t>3.3 Meeting the 4Cs of Customer Needs</w:t>
      </w:r>
      <w:bookmarkEnd w:id="16"/>
    </w:p>
    <w:p w14:paraId="7B4C211D" w14:textId="7B79D646" w:rsidR="00AE4270" w:rsidRPr="00AE4270" w:rsidRDefault="00AE4270" w:rsidP="00AE4270">
      <w:pPr>
        <w:rPr>
          <w:lang w:val="en-US"/>
        </w:rPr>
      </w:pPr>
      <w:r w:rsidRPr="00AE4270">
        <w:rPr>
          <w:b/>
          <w:bCs/>
          <w:lang w:val="en-US"/>
        </w:rPr>
        <w:t>Customer Solution:</w:t>
      </w:r>
      <w:r w:rsidRPr="00AE4270">
        <w:rPr>
          <w:lang w:val="en-US"/>
        </w:rPr>
        <w:t xml:space="preserve"> M&amp;S offers </w:t>
      </w:r>
      <w:r w:rsidR="00996D8C">
        <w:rPr>
          <w:lang w:val="en-US"/>
        </w:rPr>
        <w:t>a</w:t>
      </w:r>
      <w:r w:rsidRPr="00AE4270">
        <w:rPr>
          <w:lang w:val="en-US"/>
        </w:rPr>
        <w:t xml:space="preserve"> solution to the customers who do not need to sacrifice the high-quality food but the ethics (M&amp;S, 2024a).</w:t>
      </w:r>
    </w:p>
    <w:p w14:paraId="329F3D76" w14:textId="0C1E2349" w:rsidR="00AE4270" w:rsidRPr="00AE4270" w:rsidRDefault="00AE4270" w:rsidP="00AE4270">
      <w:pPr>
        <w:rPr>
          <w:lang w:val="en-US"/>
        </w:rPr>
      </w:pPr>
      <w:r w:rsidRPr="00AE4270">
        <w:rPr>
          <w:b/>
          <w:bCs/>
          <w:lang w:val="en-US"/>
        </w:rPr>
        <w:t>Customer Cost:</w:t>
      </w:r>
      <w:r w:rsidRPr="00AE4270">
        <w:rPr>
          <w:lang w:val="en-US"/>
        </w:rPr>
        <w:t xml:space="preserve"> There is </w:t>
      </w:r>
      <w:r w:rsidR="00996D8C">
        <w:rPr>
          <w:lang w:val="en-US"/>
        </w:rPr>
        <w:t xml:space="preserve">a </w:t>
      </w:r>
      <w:r w:rsidRPr="00AE4270">
        <w:rPr>
          <w:lang w:val="en-US"/>
        </w:rPr>
        <w:t>high monetary cost although the cost is the non-financial gain of ethical peace of mind that their target segment cherishes.</w:t>
      </w:r>
    </w:p>
    <w:p w14:paraId="2205AF50" w14:textId="77777777" w:rsidR="00AE4270" w:rsidRPr="00AE4270" w:rsidRDefault="00AE4270" w:rsidP="00AE4270">
      <w:pPr>
        <w:rPr>
          <w:lang w:val="en-US"/>
        </w:rPr>
      </w:pPr>
      <w:r w:rsidRPr="00AE4270">
        <w:rPr>
          <w:b/>
          <w:bCs/>
          <w:lang w:val="en-US"/>
        </w:rPr>
        <w:t>Convenience:</w:t>
      </w:r>
      <w:r w:rsidRPr="00AE4270">
        <w:rPr>
          <w:lang w:val="en-US"/>
        </w:rPr>
        <w:t xml:space="preserve"> It is provided in the form of stores, online ordering, and click-and-collection options.</w:t>
      </w:r>
    </w:p>
    <w:p w14:paraId="1557B91D" w14:textId="4F234290" w:rsidR="003379D7" w:rsidRPr="00AE4270" w:rsidRDefault="00AE4270" w:rsidP="00AE4270">
      <w:pPr>
        <w:rPr>
          <w:lang w:val="en-US"/>
        </w:rPr>
      </w:pPr>
      <w:r w:rsidRPr="00AE4270">
        <w:rPr>
          <w:b/>
          <w:bCs/>
          <w:lang w:val="en-US"/>
        </w:rPr>
        <w:t>Communication:</w:t>
      </w:r>
      <w:r w:rsidRPr="00AE4270">
        <w:rPr>
          <w:lang w:val="en-US"/>
        </w:rPr>
        <w:t xml:space="preserve"> M&amp;S is actively communicating on its values and progress, and is developing a relationship based on transparency and not only transactions (M&amp;S, 2023).</w:t>
      </w:r>
    </w:p>
    <w:p w14:paraId="616543C8" w14:textId="77777777" w:rsidR="003379D7" w:rsidRPr="003379D7" w:rsidRDefault="003379D7" w:rsidP="003379D7">
      <w:pPr>
        <w:pStyle w:val="Heading2"/>
        <w:rPr>
          <w:lang w:val="en-US"/>
        </w:rPr>
      </w:pPr>
      <w:bookmarkStart w:id="17" w:name="_Toc214572687"/>
      <w:r w:rsidRPr="003379D7">
        <w:rPr>
          <w:lang w:val="en-US"/>
        </w:rPr>
        <w:t>3.4 Ethical and Sustainability Policies and Customer Expectations</w:t>
      </w:r>
      <w:bookmarkEnd w:id="17"/>
    </w:p>
    <w:p w14:paraId="0FBE1D30" w14:textId="777911A8" w:rsidR="003379D7" w:rsidRPr="003379D7" w:rsidRDefault="00AE4270" w:rsidP="003379D7">
      <w:pPr>
        <w:rPr>
          <w:lang w:val="en-US"/>
        </w:rPr>
      </w:pPr>
      <w:r w:rsidRPr="00AE4270">
        <w:rPr>
          <w:lang w:val="en-US"/>
        </w:rPr>
        <w:t>The ethical policies of M&amp;S (Plan A, Net Zero by 2040, responsible sourcing) are ideally in tune with the increasing expectations of the target customers (M&amp;S, 2024b). To a group of consumers who are becoming more interested in climate change, animal welfare, and fair trade, the M&amp;S policies are not merely a pleasant addition, but one of the reasons to pick the brand and stick to it. Such policies make out of a mere transaction a declaration of personal values.</w:t>
      </w:r>
    </w:p>
    <w:p w14:paraId="7B954FE0" w14:textId="77777777" w:rsidR="003379D7" w:rsidRDefault="003379D7">
      <w:pPr>
        <w:spacing w:line="259" w:lineRule="auto"/>
        <w:jc w:val="left"/>
        <w:rPr>
          <w:b/>
          <w:bCs/>
          <w:lang w:val="en-US"/>
        </w:rPr>
      </w:pPr>
      <w:r>
        <w:rPr>
          <w:b/>
          <w:bCs/>
          <w:lang w:val="en-US"/>
        </w:rPr>
        <w:br w:type="page"/>
      </w:r>
    </w:p>
    <w:p w14:paraId="0B72702A" w14:textId="2A7C3F4E" w:rsidR="003379D7" w:rsidRPr="003379D7" w:rsidRDefault="003379D7" w:rsidP="003379D7">
      <w:pPr>
        <w:pStyle w:val="Heading1"/>
        <w:rPr>
          <w:lang w:val="en-US"/>
        </w:rPr>
      </w:pPr>
      <w:bookmarkStart w:id="18" w:name="_Toc214572688"/>
      <w:r w:rsidRPr="003379D7">
        <w:rPr>
          <w:lang w:val="en-US"/>
        </w:rPr>
        <w:lastRenderedPageBreak/>
        <w:t>Task 4: Conclusions and Recommendations</w:t>
      </w:r>
      <w:bookmarkEnd w:id="18"/>
    </w:p>
    <w:p w14:paraId="4045B7CD" w14:textId="77777777" w:rsidR="003379D7" w:rsidRPr="003379D7" w:rsidRDefault="003379D7" w:rsidP="003379D7">
      <w:pPr>
        <w:pStyle w:val="Heading2"/>
        <w:rPr>
          <w:lang w:val="en-US"/>
        </w:rPr>
      </w:pPr>
      <w:bookmarkStart w:id="19" w:name="_Toc214572689"/>
      <w:r w:rsidRPr="003379D7">
        <w:rPr>
          <w:lang w:val="en-US"/>
        </w:rPr>
        <w:t>4.1 Conclusions</w:t>
      </w:r>
      <w:bookmarkEnd w:id="19"/>
    </w:p>
    <w:p w14:paraId="5DD13DD0" w14:textId="1C8BF7CC" w:rsidR="00AE4270" w:rsidRPr="00AE4270" w:rsidRDefault="00996D8C" w:rsidP="00AE4270">
      <w:pPr>
        <w:rPr>
          <w:lang w:val="en-US"/>
        </w:rPr>
      </w:pPr>
      <w:r>
        <w:rPr>
          <w:lang w:val="en-US"/>
        </w:rPr>
        <w:t xml:space="preserve">The </w:t>
      </w:r>
      <w:r w:rsidR="00AE4270" w:rsidRPr="00AE4270">
        <w:rPr>
          <w:lang w:val="en-US"/>
        </w:rPr>
        <w:t>CRM strategy of M&amp;S Food is two</w:t>
      </w:r>
      <w:r>
        <w:rPr>
          <w:lang w:val="en-US"/>
        </w:rPr>
        <w:t>-</w:t>
      </w:r>
      <w:r w:rsidR="00AE4270" w:rsidRPr="00AE4270">
        <w:rPr>
          <w:lang w:val="en-US"/>
        </w:rPr>
        <w:t>dimensional. On the one hand, its product-based approach based on quality, ethics and transparency is extremely efficient to create deep, lasting relationships with the customers and support its premium position in the market. The Plan A initiatives are potent in developing loyalty and customer centrality.</w:t>
      </w:r>
    </w:p>
    <w:p w14:paraId="68179740" w14:textId="0898582D" w:rsidR="003379D7" w:rsidRPr="003379D7" w:rsidRDefault="00AE4270" w:rsidP="00AE4270">
      <w:pPr>
        <w:rPr>
          <w:lang w:val="en-US"/>
        </w:rPr>
      </w:pPr>
      <w:r w:rsidRPr="00AE4270">
        <w:rPr>
          <w:lang w:val="en-US"/>
        </w:rPr>
        <w:t xml:space="preserve">Conversely, the 2025 </w:t>
      </w:r>
      <w:proofErr w:type="spellStart"/>
      <w:r w:rsidRPr="00AE4270">
        <w:rPr>
          <w:lang w:val="en-US"/>
        </w:rPr>
        <w:t>cyber attack</w:t>
      </w:r>
      <w:proofErr w:type="spellEnd"/>
      <w:r w:rsidRPr="00AE4270">
        <w:rPr>
          <w:lang w:val="en-US"/>
        </w:rPr>
        <w:t xml:space="preserve"> indicated a disastrous breakdown </w:t>
      </w:r>
      <w:r w:rsidR="00996D8C">
        <w:rPr>
          <w:lang w:val="en-US"/>
        </w:rPr>
        <w:t>i</w:t>
      </w:r>
      <w:r w:rsidRPr="00AE4270">
        <w:rPr>
          <w:lang w:val="en-US"/>
        </w:rPr>
        <w:t>n the operation</w:t>
      </w:r>
      <w:r w:rsidR="00996D8C">
        <w:rPr>
          <w:lang w:val="en-US"/>
        </w:rPr>
        <w:t>al</w:t>
      </w:r>
      <w:r w:rsidRPr="00AE4270">
        <w:rPr>
          <w:lang w:val="en-US"/>
        </w:rPr>
        <w:t xml:space="preserve"> aspect of the CRM. The delay in identifying and responding, particularly against the backdrop of the Co-op</w:t>
      </w:r>
      <w:r w:rsidR="00996D8C">
        <w:rPr>
          <w:lang w:val="en-US"/>
        </w:rPr>
        <w:t>'s</w:t>
      </w:r>
      <w:r w:rsidRPr="00AE4270">
        <w:rPr>
          <w:lang w:val="en-US"/>
        </w:rPr>
        <w:t xml:space="preserve"> best-practice response to a similar threat, caused excruciating damage to the company in terms of finances and reputation. It had a devastating effect on the very trust that M&amp;S is attempting to develop, showing that </w:t>
      </w:r>
      <w:r w:rsidR="00996D8C">
        <w:rPr>
          <w:lang w:val="en-US"/>
        </w:rPr>
        <w:t>a</w:t>
      </w:r>
      <w:r w:rsidRPr="00AE4270">
        <w:rPr>
          <w:lang w:val="en-US"/>
        </w:rPr>
        <w:t xml:space="preserve"> sustainable customer relationship cannot exist without effective data security. The vulnerability in the operations of the company broke its ethical promise.</w:t>
      </w:r>
    </w:p>
    <w:p w14:paraId="6C126DCE" w14:textId="77777777" w:rsidR="003379D7" w:rsidRPr="003379D7" w:rsidRDefault="003379D7" w:rsidP="003379D7">
      <w:pPr>
        <w:pStyle w:val="Heading2"/>
        <w:rPr>
          <w:lang w:val="en-US"/>
        </w:rPr>
      </w:pPr>
      <w:bookmarkStart w:id="20" w:name="_Toc214572690"/>
      <w:r w:rsidRPr="003379D7">
        <w:rPr>
          <w:lang w:val="en-US"/>
        </w:rPr>
        <w:t>4.2 Recommendations</w:t>
      </w:r>
      <w:bookmarkEnd w:id="20"/>
    </w:p>
    <w:p w14:paraId="763F13C6" w14:textId="37075943" w:rsidR="00AE4270" w:rsidRPr="00AE4270" w:rsidRDefault="00AE4270" w:rsidP="00AE4270">
      <w:pPr>
        <w:rPr>
          <w:lang w:val="en-US"/>
        </w:rPr>
      </w:pPr>
      <w:r w:rsidRPr="00AE4270">
        <w:rPr>
          <w:lang w:val="en-US"/>
        </w:rPr>
        <w:t>M&amp;S Food ought to undertake the following in order to establish customer relationships in the long t</w:t>
      </w:r>
      <w:r w:rsidR="00996D8C">
        <w:rPr>
          <w:lang w:val="en-US"/>
        </w:rPr>
        <w:t>erm</w:t>
      </w:r>
      <w:r w:rsidRPr="00AE4270">
        <w:rPr>
          <w:lang w:val="en-US"/>
        </w:rPr>
        <w:t xml:space="preserve"> and regain confidence:</w:t>
      </w:r>
    </w:p>
    <w:p w14:paraId="6CE6832B" w14:textId="144C331F" w:rsidR="00AE4270" w:rsidRPr="00AE4270" w:rsidRDefault="00AE4270" w:rsidP="00AE4270">
      <w:pPr>
        <w:rPr>
          <w:lang w:val="en-US"/>
        </w:rPr>
      </w:pPr>
      <w:r w:rsidRPr="00AE4270">
        <w:rPr>
          <w:b/>
          <w:bCs/>
          <w:lang w:val="en-US"/>
        </w:rPr>
        <w:t>The "Trust and Safety" Digital Campaign:</w:t>
      </w:r>
      <w:r w:rsidRPr="00AE4270">
        <w:rPr>
          <w:lang w:val="en-US"/>
        </w:rPr>
        <w:t xml:space="preserve"> As soon as possible, roll out a multi-channel campaign (email, social media, in-store) to publicly inform about the measures the company has taken to protect the cybersecurity situation after the attack in 2025. These should involve investment in new technology, better employee training and adherence to tools of rapid response.</w:t>
      </w:r>
    </w:p>
    <w:p w14:paraId="62430CB8" w14:textId="77777777" w:rsidR="00AE4270" w:rsidRPr="00AE4270" w:rsidRDefault="00AE4270" w:rsidP="00AE4270">
      <w:pPr>
        <w:rPr>
          <w:lang w:val="en-US"/>
        </w:rPr>
      </w:pPr>
      <w:r w:rsidRPr="00AE4270">
        <w:rPr>
          <w:lang w:val="en-US"/>
        </w:rPr>
        <w:t>Objective: Calm down clients and turn the crisis into an accountability exercise.</w:t>
      </w:r>
    </w:p>
    <w:p w14:paraId="414BD1AD" w14:textId="5EDC20B8" w:rsidR="00AE4270" w:rsidRPr="00AE4270" w:rsidRDefault="00AE4270" w:rsidP="00AE4270">
      <w:pPr>
        <w:rPr>
          <w:lang w:val="en-US"/>
        </w:rPr>
      </w:pPr>
      <w:r w:rsidRPr="00AE4270">
        <w:rPr>
          <w:b/>
          <w:bCs/>
          <w:lang w:val="en-US"/>
        </w:rPr>
        <w:t>Develop a Public-Aimed Sustainability Action Plan:</w:t>
      </w:r>
      <w:r w:rsidRPr="00AE4270">
        <w:rPr>
          <w:lang w:val="en-US"/>
        </w:rPr>
        <w:t xml:space="preserve"> In situations where ESG targets are still lagging (e.g. soy at 83% vs. 100% target), a publicly accessible action plan with timelines should be published. Engage customers in the process by updating and </w:t>
      </w:r>
      <w:r w:rsidR="00996D8C">
        <w:rPr>
          <w:lang w:val="en-US"/>
        </w:rPr>
        <w:t>adding a call</w:t>
      </w:r>
      <w:r w:rsidRPr="00AE4270">
        <w:rPr>
          <w:lang w:val="en-US"/>
        </w:rPr>
        <w:t xml:space="preserve"> to action.</w:t>
      </w:r>
    </w:p>
    <w:p w14:paraId="14B7A3BB" w14:textId="5B6C980A" w:rsidR="00AE4270" w:rsidRPr="00AE4270" w:rsidRDefault="00AE4270" w:rsidP="00AE4270">
      <w:pPr>
        <w:rPr>
          <w:lang w:val="en-US"/>
        </w:rPr>
      </w:pPr>
      <w:r w:rsidRPr="00AE4270">
        <w:rPr>
          <w:lang w:val="en-US"/>
        </w:rPr>
        <w:t xml:space="preserve">Objective: To improve the transparency, to transform a possible vulnerability into </w:t>
      </w:r>
      <w:r w:rsidR="00996D8C">
        <w:rPr>
          <w:lang w:val="en-US"/>
        </w:rPr>
        <w:t>an</w:t>
      </w:r>
      <w:r w:rsidRPr="00AE4270">
        <w:rPr>
          <w:lang w:val="en-US"/>
        </w:rPr>
        <w:t xml:space="preserve"> opportunity to engage in collaboration, and to advance the current ethical CRM base.</w:t>
      </w:r>
    </w:p>
    <w:p w14:paraId="6410F427" w14:textId="76DA7BCF" w:rsidR="00AE4270" w:rsidRPr="00AE4270" w:rsidRDefault="00AE4270" w:rsidP="00AE4270">
      <w:pPr>
        <w:rPr>
          <w:lang w:val="en-US"/>
        </w:rPr>
      </w:pPr>
      <w:proofErr w:type="spellStart"/>
      <w:r w:rsidRPr="00AE4270">
        <w:rPr>
          <w:b/>
          <w:bCs/>
          <w:lang w:val="en-US"/>
        </w:rPr>
        <w:t>Optimi</w:t>
      </w:r>
      <w:r w:rsidR="00996D8C">
        <w:rPr>
          <w:b/>
          <w:bCs/>
          <w:lang w:val="en-US"/>
        </w:rPr>
        <w:t>s</w:t>
      </w:r>
      <w:r w:rsidRPr="00AE4270">
        <w:rPr>
          <w:b/>
          <w:bCs/>
          <w:lang w:val="en-US"/>
        </w:rPr>
        <w:t>e</w:t>
      </w:r>
      <w:proofErr w:type="spellEnd"/>
      <w:r w:rsidRPr="00AE4270">
        <w:rPr>
          <w:b/>
          <w:bCs/>
          <w:lang w:val="en-US"/>
        </w:rPr>
        <w:t xml:space="preserve"> Social Media Storytelling of Plan A:</w:t>
      </w:r>
      <w:r w:rsidRPr="00AE4270">
        <w:rPr>
          <w:lang w:val="en-US"/>
        </w:rPr>
        <w:t xml:space="preserve"> Invest in more interesting and visual content (e.g., short-form videos, Instagram Reels) that will help to </w:t>
      </w:r>
      <w:proofErr w:type="spellStart"/>
      <w:r w:rsidRPr="00AE4270">
        <w:rPr>
          <w:lang w:val="en-US"/>
        </w:rPr>
        <w:t>reali</w:t>
      </w:r>
      <w:r w:rsidR="00996D8C">
        <w:rPr>
          <w:lang w:val="en-US"/>
        </w:rPr>
        <w:t>s</w:t>
      </w:r>
      <w:r w:rsidRPr="00AE4270">
        <w:rPr>
          <w:lang w:val="en-US"/>
        </w:rPr>
        <w:t>e</w:t>
      </w:r>
      <w:proofErr w:type="spellEnd"/>
      <w:r w:rsidRPr="00AE4270">
        <w:rPr>
          <w:lang w:val="en-US"/>
        </w:rPr>
        <w:t xml:space="preserve"> the Plan A initiatives. Farmers, the Another Life program of recycling, and partnerships with communities.</w:t>
      </w:r>
    </w:p>
    <w:p w14:paraId="2C90E633" w14:textId="4CA66C62" w:rsidR="003379D7" w:rsidRPr="00AE4270" w:rsidRDefault="00AE4270" w:rsidP="00AE4270">
      <w:pPr>
        <w:rPr>
          <w:lang w:val="en-US"/>
        </w:rPr>
      </w:pPr>
      <w:r w:rsidRPr="00AE4270">
        <w:rPr>
          <w:lang w:val="en-US"/>
        </w:rPr>
        <w:lastRenderedPageBreak/>
        <w:t xml:space="preserve">Objective: To </w:t>
      </w:r>
      <w:proofErr w:type="spellStart"/>
      <w:r w:rsidRPr="00AE4270">
        <w:rPr>
          <w:lang w:val="en-US"/>
        </w:rPr>
        <w:t>modernise</w:t>
      </w:r>
      <w:proofErr w:type="spellEnd"/>
      <w:r w:rsidRPr="00AE4270">
        <w:rPr>
          <w:lang w:val="en-US"/>
        </w:rPr>
        <w:t xml:space="preserve"> the communication strategy, create a more interactive community and reinforce the emotional relationship with a wider and digitally-native audience.</w:t>
      </w:r>
    </w:p>
    <w:p w14:paraId="19847DA3" w14:textId="77777777" w:rsidR="003379D7" w:rsidRDefault="003379D7">
      <w:pPr>
        <w:spacing w:line="259" w:lineRule="auto"/>
        <w:jc w:val="left"/>
        <w:rPr>
          <w:rFonts w:ascii="Calibri Light" w:eastAsiaTheme="majorEastAsia" w:hAnsi="Calibri Light" w:cstheme="majorBidi"/>
          <w:b/>
          <w:sz w:val="28"/>
          <w:szCs w:val="40"/>
          <w:lang w:val="en-US"/>
        </w:rPr>
      </w:pPr>
      <w:r>
        <w:rPr>
          <w:lang w:val="en-US"/>
        </w:rPr>
        <w:br w:type="page"/>
      </w:r>
    </w:p>
    <w:p w14:paraId="4DDBEBFF" w14:textId="440F4986" w:rsidR="003379D7" w:rsidRPr="003379D7" w:rsidRDefault="003379D7" w:rsidP="003379D7">
      <w:pPr>
        <w:pStyle w:val="Heading1"/>
        <w:rPr>
          <w:lang w:val="en-US"/>
        </w:rPr>
      </w:pPr>
      <w:bookmarkStart w:id="21" w:name="_Toc214572691"/>
      <w:r w:rsidRPr="003379D7">
        <w:rPr>
          <w:lang w:val="en-US"/>
        </w:rPr>
        <w:lastRenderedPageBreak/>
        <w:t>References</w:t>
      </w:r>
      <w:bookmarkEnd w:id="21"/>
    </w:p>
    <w:p w14:paraId="50319565" w14:textId="77777777" w:rsidR="002A6113" w:rsidRPr="002A6113" w:rsidRDefault="002A6113" w:rsidP="002A6113">
      <w:pPr>
        <w:rPr>
          <w:lang w:val="en-US"/>
        </w:rPr>
      </w:pPr>
      <w:r w:rsidRPr="002A6113">
        <w:rPr>
          <w:lang w:val="en-US"/>
        </w:rPr>
        <w:t xml:space="preserve">Bogati, B. (2023). </w:t>
      </w:r>
      <w:r w:rsidRPr="002A6113">
        <w:rPr>
          <w:i/>
          <w:iCs/>
          <w:lang w:val="en-US"/>
        </w:rPr>
        <w:t>DIGITAL CONSUMER BEHAVIOUR OF MARKS &amp; SPENCERS (M&amp;S)</w:t>
      </w:r>
      <w:r w:rsidRPr="002A6113">
        <w:rPr>
          <w:lang w:val="en-US"/>
        </w:rPr>
        <w:t xml:space="preserve">. [online] </w:t>
      </w:r>
      <w:proofErr w:type="spellStart"/>
      <w:r w:rsidRPr="002A6113">
        <w:rPr>
          <w:lang w:val="en-US"/>
        </w:rPr>
        <w:t>researchgate</w:t>
      </w:r>
      <w:proofErr w:type="spellEnd"/>
      <w:r w:rsidRPr="002A6113">
        <w:rPr>
          <w:lang w:val="en-US"/>
        </w:rPr>
        <w:t>. Available at: https://www.researchgate.net/publication/376202678_DIGITAL_CONSUMER_BEHAVIOUR_OF_MARKS_SPENCERS_MS.</w:t>
      </w:r>
    </w:p>
    <w:p w14:paraId="193D1B36" w14:textId="77777777" w:rsidR="002A6113" w:rsidRPr="002A6113" w:rsidRDefault="002A6113" w:rsidP="002A6113">
      <w:pPr>
        <w:rPr>
          <w:lang w:val="en-US"/>
        </w:rPr>
      </w:pPr>
      <w:r w:rsidRPr="002A6113">
        <w:rPr>
          <w:lang w:val="en-US"/>
        </w:rPr>
        <w:t xml:space="preserve">Croft, D. (2025). </w:t>
      </w:r>
      <w:r w:rsidRPr="002A6113">
        <w:rPr>
          <w:i/>
          <w:iCs/>
          <w:lang w:val="en-US"/>
        </w:rPr>
        <w:t xml:space="preserve">Marks &amp; Spencer restores click and collect 4 months after </w:t>
      </w:r>
      <w:proofErr w:type="spellStart"/>
      <w:r w:rsidRPr="002A6113">
        <w:rPr>
          <w:i/>
          <w:iCs/>
          <w:lang w:val="en-US"/>
        </w:rPr>
        <w:t>cyber attack</w:t>
      </w:r>
      <w:proofErr w:type="spellEnd"/>
      <w:r w:rsidRPr="002A6113">
        <w:rPr>
          <w:lang w:val="en-US"/>
        </w:rPr>
        <w:t>. [online] Cyberdaily.au. Available at: https://www.cyberdaily.au/security/12492-marks-spencer-restores-click-collect-4-months-after-cyber-attack.</w:t>
      </w:r>
    </w:p>
    <w:p w14:paraId="5849A016" w14:textId="77777777" w:rsidR="002A6113" w:rsidRPr="002A6113" w:rsidRDefault="002A6113" w:rsidP="002A6113">
      <w:pPr>
        <w:rPr>
          <w:lang w:val="en-US"/>
        </w:rPr>
      </w:pPr>
      <w:r w:rsidRPr="002A6113">
        <w:rPr>
          <w:lang w:val="en-US"/>
        </w:rPr>
        <w:t xml:space="preserve">Enam, S.M. (2025). Sustainable Customer Relationship. </w:t>
      </w:r>
      <w:r w:rsidRPr="002A6113">
        <w:rPr>
          <w:i/>
          <w:iCs/>
          <w:lang w:val="en-US"/>
        </w:rPr>
        <w:t>Theseus.fi</w:t>
      </w:r>
      <w:r w:rsidRPr="002A6113">
        <w:rPr>
          <w:lang w:val="en-US"/>
        </w:rPr>
        <w:t xml:space="preserve">. [online] </w:t>
      </w:r>
      <w:proofErr w:type="spellStart"/>
      <w:proofErr w:type="gramStart"/>
      <w:r w:rsidRPr="002A6113">
        <w:rPr>
          <w:lang w:val="en-US"/>
        </w:rPr>
        <w:t>doi:https</w:t>
      </w:r>
      <w:proofErr w:type="spellEnd"/>
      <w:r w:rsidRPr="002A6113">
        <w:rPr>
          <w:lang w:val="en-US"/>
        </w:rPr>
        <w:t>://www.theseus.fi/handle/10024/885309</w:t>
      </w:r>
      <w:proofErr w:type="gramEnd"/>
      <w:r w:rsidRPr="002A6113">
        <w:rPr>
          <w:lang w:val="en-US"/>
        </w:rPr>
        <w:t>.</w:t>
      </w:r>
    </w:p>
    <w:p w14:paraId="1B8F520C" w14:textId="77777777" w:rsidR="002A6113" w:rsidRPr="002A6113" w:rsidRDefault="002A6113" w:rsidP="002A6113">
      <w:pPr>
        <w:rPr>
          <w:lang w:val="en-US"/>
        </w:rPr>
      </w:pPr>
      <w:r w:rsidRPr="002A6113">
        <w:rPr>
          <w:lang w:val="en-US"/>
        </w:rPr>
        <w:t xml:space="preserve">Hargreaves, L. (2025). </w:t>
      </w:r>
      <w:r w:rsidRPr="002A6113">
        <w:rPr>
          <w:i/>
          <w:iCs/>
          <w:lang w:val="en-US"/>
        </w:rPr>
        <w:t>How Did M&amp;S’ Cyber Attack Cost £300m and Help Next?</w:t>
      </w:r>
      <w:r w:rsidRPr="002A6113">
        <w:rPr>
          <w:lang w:val="en-US"/>
        </w:rPr>
        <w:t xml:space="preserve"> [online] Supplychaindigital.com. Available at: https://supplychaindigital.com/news/m-s-cyberattack-nexts-profits-expose-the-real-breach-cost.</w:t>
      </w:r>
    </w:p>
    <w:p w14:paraId="644B58F8" w14:textId="77777777" w:rsidR="002A6113" w:rsidRPr="002A6113" w:rsidRDefault="002A6113" w:rsidP="002A6113">
      <w:pPr>
        <w:rPr>
          <w:lang w:val="en-US"/>
        </w:rPr>
      </w:pPr>
      <w:r w:rsidRPr="002A6113">
        <w:rPr>
          <w:lang w:val="en-US"/>
        </w:rPr>
        <w:t xml:space="preserve">Hong, T.K. (2024). </w:t>
      </w:r>
      <w:r w:rsidRPr="002A6113">
        <w:rPr>
          <w:i/>
          <w:iCs/>
          <w:lang w:val="en-US"/>
        </w:rPr>
        <w:t>Strategic Analysis and Enhancement of Corporate Social Responsibility Practices at Marks &amp; Spencer (M&amp;S)</w:t>
      </w:r>
      <w:r w:rsidRPr="002A6113">
        <w:rPr>
          <w:lang w:val="en-US"/>
        </w:rPr>
        <w:t xml:space="preserve">. [online] </w:t>
      </w:r>
      <w:proofErr w:type="spellStart"/>
      <w:proofErr w:type="gramStart"/>
      <w:r w:rsidRPr="002A6113">
        <w:rPr>
          <w:lang w:val="en-US"/>
        </w:rPr>
        <w:t>doi:https</w:t>
      </w:r>
      <w:proofErr w:type="spellEnd"/>
      <w:r w:rsidRPr="002A6113">
        <w:rPr>
          <w:lang w:val="en-US"/>
        </w:rPr>
        <w:t>://doi.org/10.13140/RG.2.2.28918.92485</w:t>
      </w:r>
      <w:proofErr w:type="gramEnd"/>
      <w:r w:rsidRPr="002A6113">
        <w:rPr>
          <w:lang w:val="en-US"/>
        </w:rPr>
        <w:t>.</w:t>
      </w:r>
    </w:p>
    <w:p w14:paraId="39A10E4A" w14:textId="77777777" w:rsidR="002A6113" w:rsidRPr="002A6113" w:rsidRDefault="002A6113" w:rsidP="002A6113">
      <w:pPr>
        <w:rPr>
          <w:lang w:val="en-US"/>
        </w:rPr>
      </w:pPr>
      <w:r w:rsidRPr="002A6113">
        <w:rPr>
          <w:lang w:val="en-US"/>
        </w:rPr>
        <w:t xml:space="preserve">M&amp;S (2022). </w:t>
      </w:r>
      <w:r w:rsidRPr="002A6113">
        <w:rPr>
          <w:i/>
          <w:iCs/>
          <w:lang w:val="en-US"/>
        </w:rPr>
        <w:t>Supporting Our Food Supply Chain</w:t>
      </w:r>
      <w:r w:rsidRPr="002A6113">
        <w:rPr>
          <w:lang w:val="en-US"/>
        </w:rPr>
        <w:t>. [online] Marks &amp; Spencer. Available at: https://corporate.marksandspencer.com/sustainability/human-rights-our-supply-chain/supporting-our-food-supply-chain.</w:t>
      </w:r>
    </w:p>
    <w:p w14:paraId="72AE11CF" w14:textId="77777777" w:rsidR="002A6113" w:rsidRPr="002A6113" w:rsidRDefault="002A6113" w:rsidP="002A6113">
      <w:pPr>
        <w:rPr>
          <w:lang w:val="en-US"/>
        </w:rPr>
      </w:pPr>
      <w:r w:rsidRPr="002A6113">
        <w:rPr>
          <w:lang w:val="en-US"/>
        </w:rPr>
        <w:t xml:space="preserve">M&amp;S (2023). </w:t>
      </w:r>
      <w:r w:rsidRPr="002A6113">
        <w:rPr>
          <w:i/>
          <w:iCs/>
          <w:lang w:val="en-US"/>
        </w:rPr>
        <w:t>Responsible Marketing</w:t>
      </w:r>
      <w:r w:rsidRPr="002A6113">
        <w:rPr>
          <w:lang w:val="en-US"/>
        </w:rPr>
        <w:t>. [online] Responsible Marketing. Available at: https://corporate.marksandspencer.com/sustainability/our-products/responsible-marketing.</w:t>
      </w:r>
    </w:p>
    <w:p w14:paraId="1AEE25BE" w14:textId="77777777" w:rsidR="002A6113" w:rsidRPr="002A6113" w:rsidRDefault="002A6113" w:rsidP="002A6113">
      <w:pPr>
        <w:rPr>
          <w:lang w:val="en-US"/>
        </w:rPr>
      </w:pPr>
      <w:r w:rsidRPr="002A6113">
        <w:rPr>
          <w:lang w:val="en-US"/>
        </w:rPr>
        <w:t xml:space="preserve">M&amp;S (2024a). </w:t>
      </w:r>
      <w:r w:rsidRPr="002A6113">
        <w:rPr>
          <w:i/>
          <w:iCs/>
          <w:lang w:val="en-US"/>
        </w:rPr>
        <w:t>Eating Sustainably</w:t>
      </w:r>
      <w:r w:rsidRPr="002A6113">
        <w:rPr>
          <w:lang w:val="en-US"/>
        </w:rPr>
        <w:t>. [online] Marks &amp; Spencer. Available at: https://corporate.marksandspencer.com/sustainability/our-products/eating-sustainably.</w:t>
      </w:r>
    </w:p>
    <w:p w14:paraId="3D2AA119" w14:textId="77777777" w:rsidR="002A6113" w:rsidRPr="002A6113" w:rsidRDefault="002A6113" w:rsidP="002A6113">
      <w:pPr>
        <w:rPr>
          <w:lang w:val="en-US"/>
        </w:rPr>
      </w:pPr>
      <w:r w:rsidRPr="002A6113">
        <w:rPr>
          <w:lang w:val="en-US"/>
        </w:rPr>
        <w:t xml:space="preserve">M&amp;S (2024b). </w:t>
      </w:r>
      <w:r w:rsidRPr="002A6113">
        <w:rPr>
          <w:i/>
          <w:iCs/>
          <w:lang w:val="en-US"/>
        </w:rPr>
        <w:t xml:space="preserve">Plan A: Our </w:t>
      </w:r>
      <w:proofErr w:type="gramStart"/>
      <w:r w:rsidRPr="002A6113">
        <w:rPr>
          <w:i/>
          <w:iCs/>
          <w:lang w:val="en-US"/>
        </w:rPr>
        <w:t>Planet</w:t>
      </w:r>
      <w:proofErr w:type="gramEnd"/>
      <w:r w:rsidRPr="002A6113">
        <w:rPr>
          <w:lang w:val="en-US"/>
        </w:rPr>
        <w:t>. [online] Plan A: Our Planet. Available at: https://corporate.marksandspencer.com/sustainability/plan-a-our-planet.</w:t>
      </w:r>
    </w:p>
    <w:p w14:paraId="277302F7" w14:textId="77777777" w:rsidR="002A6113" w:rsidRPr="002A6113" w:rsidRDefault="002A6113" w:rsidP="002A6113">
      <w:pPr>
        <w:rPr>
          <w:lang w:val="en-US"/>
        </w:rPr>
      </w:pPr>
      <w:r w:rsidRPr="002A6113">
        <w:rPr>
          <w:lang w:val="en-US"/>
        </w:rPr>
        <w:t xml:space="preserve">M&amp;S ESG Report (2024). </w:t>
      </w:r>
      <w:r w:rsidRPr="002A6113">
        <w:rPr>
          <w:i/>
          <w:iCs/>
          <w:lang w:val="en-US"/>
        </w:rPr>
        <w:t>Marks and Spencer Group plc ESG Report 2024</w:t>
      </w:r>
      <w:r w:rsidRPr="002A6113">
        <w:rPr>
          <w:lang w:val="en-US"/>
        </w:rPr>
        <w:t>. [online] Available at: https://corporate.marksandspencer.com/sites/marksandspencer/files/2024-06/ESG_Report_2024.pdf.</w:t>
      </w:r>
    </w:p>
    <w:p w14:paraId="02459121" w14:textId="77777777" w:rsidR="002A6113" w:rsidRPr="003379D7" w:rsidRDefault="002A6113" w:rsidP="003379D7">
      <w:pPr>
        <w:rPr>
          <w:lang w:val="en-US"/>
        </w:rPr>
      </w:pPr>
      <w:bookmarkStart w:id="22" w:name="_Hlk214569891"/>
      <w:r w:rsidRPr="00404327">
        <w:rPr>
          <w:lang w:val="en-US"/>
        </w:rPr>
        <w:lastRenderedPageBreak/>
        <w:t xml:space="preserve">M&amp;S ESG Report </w:t>
      </w:r>
      <w:bookmarkEnd w:id="22"/>
      <w:r w:rsidRPr="003379D7">
        <w:rPr>
          <w:lang w:val="en-US"/>
        </w:rPr>
        <w:t xml:space="preserve">(2025) </w:t>
      </w:r>
      <w:r w:rsidRPr="003379D7">
        <w:rPr>
          <w:i/>
          <w:iCs/>
          <w:lang w:val="en-US"/>
        </w:rPr>
        <w:t>Marks and Spencer Group plc ESG Report 2025</w:t>
      </w:r>
      <w:r w:rsidRPr="003379D7">
        <w:rPr>
          <w:lang w:val="en-US"/>
        </w:rPr>
        <w:t xml:space="preserve">. Available at: </w:t>
      </w:r>
      <w:hyperlink r:id="rId9" w:history="1">
        <w:r w:rsidRPr="00650D3F">
          <w:rPr>
            <w:rStyle w:val="Hyperlink"/>
            <w:lang w:val="en-US"/>
          </w:rPr>
          <w:t>https://corporate.marksandspencer.com/sites/marksandspencer/files/2025-05/Marks-and-Spencer-Group-plc-ESG-Report-2025.pdf</w:t>
        </w:r>
      </w:hyperlink>
      <w:r>
        <w:rPr>
          <w:lang w:val="en-US"/>
        </w:rPr>
        <w:t xml:space="preserve"> </w:t>
      </w:r>
    </w:p>
    <w:p w14:paraId="41DD58D5" w14:textId="77777777" w:rsidR="002A6113" w:rsidRPr="002A6113" w:rsidRDefault="002A6113" w:rsidP="002A6113">
      <w:pPr>
        <w:rPr>
          <w:lang w:val="en-US"/>
        </w:rPr>
      </w:pPr>
      <w:r w:rsidRPr="002A6113">
        <w:rPr>
          <w:lang w:val="en-US"/>
        </w:rPr>
        <w:t xml:space="preserve">Marks &amp; Spencer. (2025). </w:t>
      </w:r>
      <w:r w:rsidRPr="002A6113">
        <w:rPr>
          <w:i/>
          <w:iCs/>
          <w:lang w:val="en-US"/>
        </w:rPr>
        <w:t xml:space="preserve">Producing delicious M&amp;S quality products in nature friendly ways – three years of M&amp;S’ leading Farming with Nature </w:t>
      </w:r>
      <w:proofErr w:type="spellStart"/>
      <w:r w:rsidRPr="002A6113">
        <w:rPr>
          <w:i/>
          <w:iCs/>
          <w:lang w:val="en-US"/>
        </w:rPr>
        <w:t>programme</w:t>
      </w:r>
      <w:proofErr w:type="spellEnd"/>
      <w:r w:rsidRPr="002A6113">
        <w:rPr>
          <w:lang w:val="en-US"/>
        </w:rPr>
        <w:t>. [online] Available at: https://corporate.marksandspencer.com/producing-delicious-ms-quality-products-nature-friendly-ways-three-years-ms-leading-farming-nature.</w:t>
      </w:r>
    </w:p>
    <w:p w14:paraId="63A5C5E9" w14:textId="77777777" w:rsidR="002A6113" w:rsidRPr="002A6113" w:rsidRDefault="002A6113" w:rsidP="002A6113">
      <w:pPr>
        <w:rPr>
          <w:lang w:val="en-US"/>
        </w:rPr>
      </w:pPr>
      <w:r w:rsidRPr="002A6113">
        <w:rPr>
          <w:lang w:val="en-US"/>
        </w:rPr>
        <w:t xml:space="preserve">Marks and Spencer (2022). </w:t>
      </w:r>
      <w:r w:rsidRPr="002A6113">
        <w:rPr>
          <w:i/>
          <w:iCs/>
          <w:lang w:val="en-US"/>
        </w:rPr>
        <w:t>The next Phase of M&amp;S’ Transformation Shaping the FUTURE</w:t>
      </w:r>
      <w:r w:rsidRPr="002A6113">
        <w:rPr>
          <w:lang w:val="en-US"/>
        </w:rPr>
        <w:t>. [online] Available at: https://corporate.marksandspencer.com/sites/marksandspencer/files/marks-spencer/m-and-s_ar22_strategic-report.pdf.</w:t>
      </w:r>
    </w:p>
    <w:p w14:paraId="69A66704" w14:textId="77777777" w:rsidR="002A6113" w:rsidRPr="002A6113" w:rsidRDefault="002A6113" w:rsidP="002A6113">
      <w:pPr>
        <w:rPr>
          <w:lang w:val="en-US"/>
        </w:rPr>
      </w:pPr>
      <w:proofErr w:type="spellStart"/>
      <w:r w:rsidRPr="002A6113">
        <w:rPr>
          <w:lang w:val="en-US"/>
        </w:rPr>
        <w:t>MatrixBCGTeam</w:t>
      </w:r>
      <w:proofErr w:type="spellEnd"/>
      <w:r w:rsidRPr="002A6113">
        <w:rPr>
          <w:lang w:val="en-US"/>
        </w:rPr>
        <w:t xml:space="preserve"> (2025). </w:t>
      </w:r>
      <w:r w:rsidRPr="002A6113">
        <w:rPr>
          <w:i/>
          <w:iCs/>
          <w:lang w:val="en-US"/>
        </w:rPr>
        <w:t>How Does Marks &amp; Spencer Group Company Work?</w:t>
      </w:r>
      <w:r w:rsidRPr="002A6113">
        <w:rPr>
          <w:lang w:val="en-US"/>
        </w:rPr>
        <w:t xml:space="preserve"> [online] matrixbcg.com. Available at: https://matrixbcg.com/blogs/how-it-works/marksandspencer.</w:t>
      </w:r>
    </w:p>
    <w:p w14:paraId="2FCAE975" w14:textId="77777777" w:rsidR="002A6113" w:rsidRPr="002A6113" w:rsidRDefault="002A6113" w:rsidP="002A6113">
      <w:pPr>
        <w:rPr>
          <w:lang w:val="en-US"/>
        </w:rPr>
      </w:pPr>
      <w:r w:rsidRPr="002A6113">
        <w:rPr>
          <w:lang w:val="en-US"/>
        </w:rPr>
        <w:t xml:space="preserve">Microsoft (2023). </w:t>
      </w:r>
      <w:r w:rsidRPr="002A6113">
        <w:rPr>
          <w:i/>
          <w:iCs/>
          <w:lang w:val="en-US"/>
        </w:rPr>
        <w:t>Marks &amp; Spencer enhances its customer loyalty program with Azure Machine Learning | Microsoft Customer Stories</w:t>
      </w:r>
      <w:r w:rsidRPr="002A6113">
        <w:rPr>
          <w:lang w:val="en-US"/>
        </w:rPr>
        <w:t>. [online] Microsoft.com. Available at: https://www.microsoft.com/en/customers/story/1638626120995556543-marks-and-spencer-retailer-azure-machine-learning.</w:t>
      </w:r>
    </w:p>
    <w:p w14:paraId="166B01A7" w14:textId="77777777" w:rsidR="002A6113" w:rsidRPr="003379D7" w:rsidRDefault="002A6113" w:rsidP="003379D7">
      <w:pPr>
        <w:rPr>
          <w:lang w:val="en-US"/>
        </w:rPr>
      </w:pPr>
      <w:r w:rsidRPr="003379D7">
        <w:rPr>
          <w:lang w:val="en-US"/>
        </w:rPr>
        <w:t xml:space="preserve">MTI (2025) 'Part 1 of our series on the 2025 M&amp;S and Co-op cyber incidents', </w:t>
      </w:r>
      <w:r w:rsidRPr="003379D7">
        <w:rPr>
          <w:i/>
          <w:iCs/>
          <w:lang w:val="en-US"/>
        </w:rPr>
        <w:t>MTI Blog</w:t>
      </w:r>
      <w:r w:rsidRPr="003379D7">
        <w:rPr>
          <w:lang w:val="en-US"/>
        </w:rPr>
        <w:t xml:space="preserve">. Available at: </w:t>
      </w:r>
      <w:hyperlink r:id="rId10" w:tgtFrame="_blank" w:history="1">
        <w:r w:rsidRPr="003379D7">
          <w:rPr>
            <w:rStyle w:val="Hyperlink"/>
            <w:lang w:val="en-US"/>
          </w:rPr>
          <w:t>https://mti.com/ms-and-coop-2025-cyber-attacks-lessons-learned/</w:t>
        </w:r>
      </w:hyperlink>
      <w:r w:rsidRPr="003379D7">
        <w:rPr>
          <w:lang w:val="en-US"/>
        </w:rPr>
        <w:t xml:space="preserve"> </w:t>
      </w:r>
    </w:p>
    <w:p w14:paraId="222B1679" w14:textId="77777777" w:rsidR="002A6113" w:rsidRPr="002A6113" w:rsidRDefault="002A6113" w:rsidP="002A6113">
      <w:pPr>
        <w:rPr>
          <w:lang w:val="en-US"/>
        </w:rPr>
      </w:pPr>
      <w:proofErr w:type="spellStart"/>
      <w:r w:rsidRPr="002A6113">
        <w:rPr>
          <w:lang w:val="en-US"/>
        </w:rPr>
        <w:t>PortersFiveForceTeam</w:t>
      </w:r>
      <w:proofErr w:type="spellEnd"/>
      <w:r w:rsidRPr="002A6113">
        <w:rPr>
          <w:lang w:val="en-US"/>
        </w:rPr>
        <w:t xml:space="preserve"> (2025). </w:t>
      </w:r>
      <w:r w:rsidRPr="002A6113">
        <w:rPr>
          <w:i/>
          <w:iCs/>
          <w:lang w:val="en-US"/>
        </w:rPr>
        <w:t xml:space="preserve">What </w:t>
      </w:r>
      <w:proofErr w:type="gramStart"/>
      <w:r w:rsidRPr="002A6113">
        <w:rPr>
          <w:i/>
          <w:iCs/>
          <w:lang w:val="en-US"/>
        </w:rPr>
        <w:t>are</w:t>
      </w:r>
      <w:proofErr w:type="gramEnd"/>
      <w:r w:rsidRPr="002A6113">
        <w:rPr>
          <w:i/>
          <w:iCs/>
          <w:lang w:val="en-US"/>
        </w:rPr>
        <w:t xml:space="preserve"> Mission Vision &amp; Core Values of Marks &amp; Spencer Group Company?</w:t>
      </w:r>
      <w:r w:rsidRPr="002A6113">
        <w:rPr>
          <w:lang w:val="en-US"/>
        </w:rPr>
        <w:t xml:space="preserve"> [online] Porter’s Five Forces. Available at: https://portersfiveforce.com/blogs/mission/marksandspencer.</w:t>
      </w:r>
    </w:p>
    <w:p w14:paraId="6A09D946" w14:textId="77777777" w:rsidR="002A6113" w:rsidRPr="002A6113" w:rsidRDefault="002A6113" w:rsidP="002A6113">
      <w:pPr>
        <w:rPr>
          <w:lang w:val="en-US"/>
        </w:rPr>
      </w:pPr>
      <w:proofErr w:type="spellStart"/>
      <w:r w:rsidRPr="002A6113">
        <w:rPr>
          <w:lang w:val="en-US"/>
        </w:rPr>
        <w:t>Shazal</w:t>
      </w:r>
      <w:proofErr w:type="spellEnd"/>
      <w:r w:rsidRPr="002A6113">
        <w:rPr>
          <w:lang w:val="en-US"/>
        </w:rPr>
        <w:t xml:space="preserve">, S. (2024). </w:t>
      </w:r>
      <w:r w:rsidRPr="002A6113">
        <w:rPr>
          <w:i/>
          <w:iCs/>
          <w:lang w:val="en-US"/>
        </w:rPr>
        <w:t xml:space="preserve">Marks and Spencer </w:t>
      </w:r>
      <w:proofErr w:type="gramStart"/>
      <w:r w:rsidRPr="002A6113">
        <w:rPr>
          <w:i/>
          <w:iCs/>
          <w:lang w:val="en-US"/>
        </w:rPr>
        <w:t>commits</w:t>
      </w:r>
      <w:proofErr w:type="gramEnd"/>
      <w:r w:rsidRPr="002A6113">
        <w:rPr>
          <w:i/>
          <w:iCs/>
          <w:lang w:val="en-US"/>
        </w:rPr>
        <w:t xml:space="preserve"> to 100% net zero across its entire value chain by 2040</w:t>
      </w:r>
      <w:r w:rsidRPr="002A6113">
        <w:rPr>
          <w:lang w:val="en-US"/>
        </w:rPr>
        <w:t>. [online] Sustainable Food Business. Available at: https://sustainablefoodbusiness.com/marks-and-spencer-esg-report-2024/.</w:t>
      </w:r>
    </w:p>
    <w:p w14:paraId="16E150E9" w14:textId="77777777" w:rsidR="002A6113" w:rsidRPr="002A6113" w:rsidRDefault="002A6113" w:rsidP="002A6113">
      <w:pPr>
        <w:rPr>
          <w:lang w:val="en-US"/>
        </w:rPr>
      </w:pPr>
      <w:proofErr w:type="spellStart"/>
      <w:r w:rsidRPr="002A6113">
        <w:rPr>
          <w:lang w:val="en-US"/>
        </w:rPr>
        <w:t>Tuncdogan</w:t>
      </w:r>
      <w:proofErr w:type="spellEnd"/>
      <w:r w:rsidRPr="002A6113">
        <w:rPr>
          <w:lang w:val="en-US"/>
        </w:rPr>
        <w:t xml:space="preserve">, A. (2025). </w:t>
      </w:r>
      <w:r w:rsidRPr="002A6113">
        <w:rPr>
          <w:i/>
          <w:iCs/>
          <w:lang w:val="en-US"/>
        </w:rPr>
        <w:t>How M&amp;S responds to its cyber-attack could have a serious impact on its future – and its customers</w:t>
      </w:r>
      <w:r w:rsidRPr="002A6113">
        <w:rPr>
          <w:lang w:val="en-US"/>
        </w:rPr>
        <w:t>. [online] The Conversation. Available at: https://theconversation.com/how-mands-responds-to-its-cyber-attack-could-have-a-serious-impact-on-its-future-and-its-customers-260429.</w:t>
      </w:r>
    </w:p>
    <w:p w14:paraId="5CE9C57F" w14:textId="77777777" w:rsidR="002A6113" w:rsidRPr="002A6113" w:rsidRDefault="002A6113" w:rsidP="002A6113">
      <w:pPr>
        <w:rPr>
          <w:lang w:val="en-US"/>
        </w:rPr>
      </w:pPr>
      <w:r w:rsidRPr="002A6113">
        <w:rPr>
          <w:lang w:val="en-US"/>
        </w:rPr>
        <w:lastRenderedPageBreak/>
        <w:t xml:space="preserve">Weston, S. (2024). </w:t>
      </w:r>
      <w:r w:rsidRPr="002A6113">
        <w:rPr>
          <w:i/>
          <w:iCs/>
          <w:lang w:val="en-US"/>
        </w:rPr>
        <w:t xml:space="preserve">How M&amp;S is ‘Dressing </w:t>
      </w:r>
      <w:proofErr w:type="gramStart"/>
      <w:r w:rsidRPr="002A6113">
        <w:rPr>
          <w:i/>
          <w:iCs/>
          <w:lang w:val="en-US"/>
        </w:rPr>
        <w:t>The</w:t>
      </w:r>
      <w:proofErr w:type="gramEnd"/>
      <w:r w:rsidRPr="002A6113">
        <w:rPr>
          <w:i/>
          <w:iCs/>
          <w:lang w:val="en-US"/>
        </w:rPr>
        <w:t xml:space="preserve"> Nation’ for AW24 and beyond</w:t>
      </w:r>
      <w:r w:rsidRPr="002A6113">
        <w:rPr>
          <w:lang w:val="en-US"/>
        </w:rPr>
        <w:t>. [online] Drapers. Available at: https://www.drapersonline.com/insight/analysis/how-ms-is-dressing-the-nation-for-aw24-and-beyond.</w:t>
      </w:r>
    </w:p>
    <w:p w14:paraId="3AA2D843" w14:textId="77777777" w:rsidR="00E71F58" w:rsidRPr="003379D7" w:rsidRDefault="00E71F58" w:rsidP="003379D7">
      <w:pPr>
        <w:rPr>
          <w:lang w:val="en-US"/>
        </w:rPr>
      </w:pPr>
    </w:p>
    <w:sectPr w:rsidR="00E71F58" w:rsidRPr="003379D7" w:rsidSect="00971609">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4BB4A9" w14:textId="77777777" w:rsidR="002724C1" w:rsidRDefault="002724C1" w:rsidP="00E71F58">
      <w:pPr>
        <w:spacing w:after="0" w:line="240" w:lineRule="auto"/>
      </w:pPr>
      <w:r>
        <w:separator/>
      </w:r>
    </w:p>
  </w:endnote>
  <w:endnote w:type="continuationSeparator" w:id="0">
    <w:p w14:paraId="17EBAB07" w14:textId="77777777" w:rsidR="002724C1" w:rsidRDefault="002724C1" w:rsidP="00E71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937664"/>
      <w:docPartObj>
        <w:docPartGallery w:val="Page Numbers (Bottom of Page)"/>
        <w:docPartUnique/>
      </w:docPartObj>
    </w:sdtPr>
    <w:sdtEndPr>
      <w:rPr>
        <w:noProof/>
      </w:rPr>
    </w:sdtEndPr>
    <w:sdtContent>
      <w:p w14:paraId="57D80DA7" w14:textId="44AB7E68" w:rsidR="00971609" w:rsidRDefault="009716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63CE4C" w14:textId="77777777" w:rsidR="00E71F58" w:rsidRDefault="00E71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A72B88" w14:textId="77777777" w:rsidR="002724C1" w:rsidRDefault="002724C1" w:rsidP="00E71F58">
      <w:pPr>
        <w:spacing w:after="0" w:line="240" w:lineRule="auto"/>
      </w:pPr>
      <w:r>
        <w:separator/>
      </w:r>
    </w:p>
  </w:footnote>
  <w:footnote w:type="continuationSeparator" w:id="0">
    <w:p w14:paraId="02EAA013" w14:textId="77777777" w:rsidR="002724C1" w:rsidRDefault="002724C1" w:rsidP="00E71F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41EA2"/>
    <w:multiLevelType w:val="hybridMultilevel"/>
    <w:tmpl w:val="D2D4A5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8996473"/>
    <w:multiLevelType w:val="hybridMultilevel"/>
    <w:tmpl w:val="A7D634A6"/>
    <w:lvl w:ilvl="0" w:tplc="275C6EE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124829"/>
    <w:multiLevelType w:val="multilevel"/>
    <w:tmpl w:val="0DCA5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D036EA"/>
    <w:multiLevelType w:val="multilevel"/>
    <w:tmpl w:val="ECA03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DD92502"/>
    <w:multiLevelType w:val="multilevel"/>
    <w:tmpl w:val="C7F6B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FB70170"/>
    <w:multiLevelType w:val="hybridMultilevel"/>
    <w:tmpl w:val="90D6EB0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43C0502E"/>
    <w:multiLevelType w:val="multilevel"/>
    <w:tmpl w:val="7E701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B505A6"/>
    <w:multiLevelType w:val="multilevel"/>
    <w:tmpl w:val="A94C3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1814C54"/>
    <w:multiLevelType w:val="hybridMultilevel"/>
    <w:tmpl w:val="D3088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637E48"/>
    <w:multiLevelType w:val="multilevel"/>
    <w:tmpl w:val="E9F4D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0E5AC0"/>
    <w:multiLevelType w:val="hybridMultilevel"/>
    <w:tmpl w:val="A54CE6C0"/>
    <w:lvl w:ilvl="0" w:tplc="F7EE04D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362517323">
    <w:abstractNumId w:val="3"/>
  </w:num>
  <w:num w:numId="2" w16cid:durableId="367607853">
    <w:abstractNumId w:val="6"/>
  </w:num>
  <w:num w:numId="3" w16cid:durableId="1237209945">
    <w:abstractNumId w:val="4"/>
  </w:num>
  <w:num w:numId="4" w16cid:durableId="1824540793">
    <w:abstractNumId w:val="7"/>
  </w:num>
  <w:num w:numId="5" w16cid:durableId="1542596496">
    <w:abstractNumId w:val="2"/>
  </w:num>
  <w:num w:numId="6" w16cid:durableId="560746953">
    <w:abstractNumId w:val="9"/>
  </w:num>
  <w:num w:numId="7" w16cid:durableId="1950047767">
    <w:abstractNumId w:val="8"/>
  </w:num>
  <w:num w:numId="8" w16cid:durableId="942228144">
    <w:abstractNumId w:val="1"/>
  </w:num>
  <w:num w:numId="9" w16cid:durableId="281230412">
    <w:abstractNumId w:val="0"/>
  </w:num>
  <w:num w:numId="10" w16cid:durableId="100154523">
    <w:abstractNumId w:val="5"/>
  </w:num>
  <w:num w:numId="11" w16cid:durableId="160210405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A0NjQztTAytTAxsjRR0lEKTi0uzszPAykwrAUALTF1NCwAAAA="/>
  </w:docVars>
  <w:rsids>
    <w:rsidRoot w:val="00115419"/>
    <w:rsid w:val="00115419"/>
    <w:rsid w:val="001803E9"/>
    <w:rsid w:val="001C3E45"/>
    <w:rsid w:val="00261B92"/>
    <w:rsid w:val="002724C1"/>
    <w:rsid w:val="002A6113"/>
    <w:rsid w:val="002B0B63"/>
    <w:rsid w:val="002C0886"/>
    <w:rsid w:val="00303B9E"/>
    <w:rsid w:val="003379D7"/>
    <w:rsid w:val="00404327"/>
    <w:rsid w:val="004E0A8A"/>
    <w:rsid w:val="005C278B"/>
    <w:rsid w:val="005F20C2"/>
    <w:rsid w:val="0076489F"/>
    <w:rsid w:val="0079304E"/>
    <w:rsid w:val="00971609"/>
    <w:rsid w:val="00996D8C"/>
    <w:rsid w:val="009B7C24"/>
    <w:rsid w:val="00A73EE1"/>
    <w:rsid w:val="00AA7161"/>
    <w:rsid w:val="00AE4270"/>
    <w:rsid w:val="00BC67F4"/>
    <w:rsid w:val="00BD501A"/>
    <w:rsid w:val="00CC278A"/>
    <w:rsid w:val="00D65F00"/>
    <w:rsid w:val="00E01F8F"/>
    <w:rsid w:val="00E71F58"/>
    <w:rsid w:val="00F40FEA"/>
    <w:rsid w:val="00F561D3"/>
  </w:rsids>
  <m:mathPr>
    <m:mathFont m:val="Cambria Math"/>
    <m:brkBin m:val="before"/>
    <m:brkBinSub m:val="--"/>
    <m:smallFrac m:val="0"/>
    <m:dispDef/>
    <m:lMargin m:val="0"/>
    <m:rMargin m:val="0"/>
    <m:defJc m:val="centerGroup"/>
    <m:wrapIndent m:val="1440"/>
    <m:intLim m:val="subSup"/>
    <m:naryLim m:val="undOvr"/>
  </m:mathPr>
  <w:themeFontLang w:val="en-SG"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C58C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F5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71F58"/>
    <w:pPr>
      <w:keepNext/>
      <w:keepLines/>
      <w:spacing w:before="360" w:after="80"/>
      <w:outlineLvl w:val="0"/>
    </w:pPr>
    <w:rPr>
      <w:rFonts w:ascii="Calibri Light" w:eastAsiaTheme="majorEastAsia" w:hAnsi="Calibri Light" w:cstheme="majorBidi"/>
      <w:b/>
      <w:sz w:val="28"/>
      <w:szCs w:val="40"/>
    </w:rPr>
  </w:style>
  <w:style w:type="paragraph" w:styleId="Heading2">
    <w:name w:val="heading 2"/>
    <w:basedOn w:val="Normal"/>
    <w:next w:val="Normal"/>
    <w:link w:val="Heading2Char"/>
    <w:uiPriority w:val="9"/>
    <w:unhideWhenUsed/>
    <w:qFormat/>
    <w:rsid w:val="00E71F58"/>
    <w:pPr>
      <w:keepNext/>
      <w:keepLines/>
      <w:spacing w:before="160" w:after="80"/>
      <w:outlineLvl w:val="1"/>
    </w:pPr>
    <w:rPr>
      <w:rFonts w:ascii="Calibri Light" w:eastAsiaTheme="majorEastAsia" w:hAnsi="Calibri Light" w:cstheme="majorBidi"/>
      <w:b/>
      <w:sz w:val="26"/>
      <w:szCs w:val="32"/>
    </w:rPr>
  </w:style>
  <w:style w:type="paragraph" w:styleId="Heading3">
    <w:name w:val="heading 3"/>
    <w:basedOn w:val="Normal"/>
    <w:next w:val="Normal"/>
    <w:link w:val="Heading3Char"/>
    <w:uiPriority w:val="9"/>
    <w:semiHidden/>
    <w:unhideWhenUsed/>
    <w:qFormat/>
    <w:rsid w:val="001154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54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54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54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4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4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4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F58"/>
    <w:rPr>
      <w:rFonts w:ascii="Calibri Light" w:eastAsiaTheme="majorEastAsia" w:hAnsi="Calibri Light" w:cstheme="majorBidi"/>
      <w:b/>
      <w:color w:val="000000" w:themeColor="text1"/>
      <w:sz w:val="28"/>
      <w:szCs w:val="40"/>
    </w:rPr>
  </w:style>
  <w:style w:type="character" w:customStyle="1" w:styleId="Heading2Char">
    <w:name w:val="Heading 2 Char"/>
    <w:basedOn w:val="DefaultParagraphFont"/>
    <w:link w:val="Heading2"/>
    <w:uiPriority w:val="9"/>
    <w:rsid w:val="00E71F58"/>
    <w:rPr>
      <w:rFonts w:ascii="Calibri Light" w:eastAsiaTheme="majorEastAsia" w:hAnsi="Calibri Light" w:cstheme="majorBidi"/>
      <w:b/>
      <w:color w:val="000000" w:themeColor="text1"/>
      <w:sz w:val="26"/>
      <w:szCs w:val="32"/>
    </w:rPr>
  </w:style>
  <w:style w:type="character" w:customStyle="1" w:styleId="Heading3Char">
    <w:name w:val="Heading 3 Char"/>
    <w:basedOn w:val="DefaultParagraphFont"/>
    <w:link w:val="Heading3"/>
    <w:uiPriority w:val="9"/>
    <w:semiHidden/>
    <w:rsid w:val="001154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54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54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54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4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4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419"/>
    <w:rPr>
      <w:rFonts w:eastAsiaTheme="majorEastAsia" w:cstheme="majorBidi"/>
      <w:color w:val="272727" w:themeColor="text1" w:themeTint="D8"/>
    </w:rPr>
  </w:style>
  <w:style w:type="paragraph" w:styleId="Title">
    <w:name w:val="Title"/>
    <w:basedOn w:val="Normal"/>
    <w:next w:val="Normal"/>
    <w:link w:val="TitleChar"/>
    <w:uiPriority w:val="10"/>
    <w:qFormat/>
    <w:rsid w:val="00E71F58"/>
    <w:pPr>
      <w:spacing w:after="80"/>
      <w:contextualSpacing/>
      <w:jc w:val="center"/>
    </w:pPr>
    <w:rPr>
      <w:rFonts w:asciiTheme="majorHAnsi" w:eastAsiaTheme="majorEastAsia" w:hAnsiTheme="majorHAnsi" w:cstheme="majorBidi"/>
      <w:spacing w:val="-10"/>
      <w:kern w:val="28"/>
      <w:sz w:val="48"/>
      <w:szCs w:val="56"/>
    </w:rPr>
  </w:style>
  <w:style w:type="character" w:customStyle="1" w:styleId="TitleChar">
    <w:name w:val="Title Char"/>
    <w:basedOn w:val="DefaultParagraphFont"/>
    <w:link w:val="Title"/>
    <w:uiPriority w:val="10"/>
    <w:rsid w:val="00E71F58"/>
    <w:rPr>
      <w:rFonts w:asciiTheme="majorHAnsi" w:eastAsiaTheme="majorEastAsia" w:hAnsiTheme="majorHAnsi" w:cstheme="majorBidi"/>
      <w:color w:val="000000" w:themeColor="text1"/>
      <w:spacing w:val="-10"/>
      <w:kern w:val="28"/>
      <w:sz w:val="48"/>
      <w:szCs w:val="56"/>
    </w:rPr>
  </w:style>
  <w:style w:type="paragraph" w:styleId="Subtitle">
    <w:name w:val="Subtitle"/>
    <w:basedOn w:val="Normal"/>
    <w:next w:val="Normal"/>
    <w:link w:val="SubtitleChar"/>
    <w:uiPriority w:val="11"/>
    <w:qFormat/>
    <w:rsid w:val="001154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4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419"/>
    <w:pPr>
      <w:spacing w:before="160"/>
      <w:jc w:val="center"/>
    </w:pPr>
    <w:rPr>
      <w:i/>
      <w:iCs/>
      <w:color w:val="404040" w:themeColor="text1" w:themeTint="BF"/>
    </w:rPr>
  </w:style>
  <w:style w:type="character" w:customStyle="1" w:styleId="QuoteChar">
    <w:name w:val="Quote Char"/>
    <w:basedOn w:val="DefaultParagraphFont"/>
    <w:link w:val="Quote"/>
    <w:uiPriority w:val="29"/>
    <w:rsid w:val="00115419"/>
    <w:rPr>
      <w:i/>
      <w:iCs/>
      <w:color w:val="404040" w:themeColor="text1" w:themeTint="BF"/>
    </w:rPr>
  </w:style>
  <w:style w:type="paragraph" w:styleId="ListParagraph">
    <w:name w:val="List Paragraph"/>
    <w:basedOn w:val="Normal"/>
    <w:uiPriority w:val="34"/>
    <w:qFormat/>
    <w:rsid w:val="00115419"/>
    <w:pPr>
      <w:ind w:left="720"/>
      <w:contextualSpacing/>
    </w:pPr>
  </w:style>
  <w:style w:type="character" w:styleId="IntenseEmphasis">
    <w:name w:val="Intense Emphasis"/>
    <w:basedOn w:val="DefaultParagraphFont"/>
    <w:uiPriority w:val="21"/>
    <w:qFormat/>
    <w:rsid w:val="00115419"/>
    <w:rPr>
      <w:i/>
      <w:iCs/>
      <w:color w:val="2F5496" w:themeColor="accent1" w:themeShade="BF"/>
    </w:rPr>
  </w:style>
  <w:style w:type="paragraph" w:styleId="IntenseQuote">
    <w:name w:val="Intense Quote"/>
    <w:basedOn w:val="Normal"/>
    <w:next w:val="Normal"/>
    <w:link w:val="IntenseQuoteChar"/>
    <w:uiPriority w:val="30"/>
    <w:qFormat/>
    <w:rsid w:val="001154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5419"/>
    <w:rPr>
      <w:i/>
      <w:iCs/>
      <w:color w:val="2F5496" w:themeColor="accent1" w:themeShade="BF"/>
    </w:rPr>
  </w:style>
  <w:style w:type="character" w:styleId="IntenseReference">
    <w:name w:val="Intense Reference"/>
    <w:basedOn w:val="DefaultParagraphFont"/>
    <w:uiPriority w:val="32"/>
    <w:qFormat/>
    <w:rsid w:val="00115419"/>
    <w:rPr>
      <w:b/>
      <w:bCs/>
      <w:smallCaps/>
      <w:color w:val="2F5496" w:themeColor="accent1" w:themeShade="BF"/>
      <w:spacing w:val="5"/>
    </w:rPr>
  </w:style>
  <w:style w:type="paragraph" w:styleId="Header">
    <w:name w:val="header"/>
    <w:basedOn w:val="Normal"/>
    <w:link w:val="HeaderChar"/>
    <w:uiPriority w:val="99"/>
    <w:unhideWhenUsed/>
    <w:rsid w:val="00E71F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F58"/>
    <w:rPr>
      <w:rFonts w:ascii="Times New Roman" w:hAnsi="Times New Roman"/>
      <w:color w:val="000000" w:themeColor="text1"/>
      <w:sz w:val="24"/>
    </w:rPr>
  </w:style>
  <w:style w:type="paragraph" w:styleId="Footer">
    <w:name w:val="footer"/>
    <w:basedOn w:val="Normal"/>
    <w:link w:val="FooterChar"/>
    <w:uiPriority w:val="99"/>
    <w:unhideWhenUsed/>
    <w:rsid w:val="00E71F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F58"/>
    <w:rPr>
      <w:rFonts w:ascii="Times New Roman" w:hAnsi="Times New Roman"/>
      <w:color w:val="000000" w:themeColor="text1"/>
      <w:sz w:val="24"/>
    </w:rPr>
  </w:style>
  <w:style w:type="paragraph" w:styleId="TOCHeading">
    <w:name w:val="TOC Heading"/>
    <w:basedOn w:val="Heading1"/>
    <w:next w:val="Normal"/>
    <w:uiPriority w:val="39"/>
    <w:unhideWhenUsed/>
    <w:qFormat/>
    <w:rsid w:val="00971609"/>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971609"/>
    <w:pPr>
      <w:spacing w:after="100"/>
    </w:pPr>
  </w:style>
  <w:style w:type="character" w:styleId="Hyperlink">
    <w:name w:val="Hyperlink"/>
    <w:basedOn w:val="DefaultParagraphFont"/>
    <w:uiPriority w:val="99"/>
    <w:unhideWhenUsed/>
    <w:rsid w:val="00971609"/>
    <w:rPr>
      <w:color w:val="0563C1" w:themeColor="hyperlink"/>
      <w:u w:val="single"/>
    </w:rPr>
  </w:style>
  <w:style w:type="character" w:styleId="UnresolvedMention">
    <w:name w:val="Unresolved Mention"/>
    <w:basedOn w:val="DefaultParagraphFont"/>
    <w:uiPriority w:val="99"/>
    <w:semiHidden/>
    <w:unhideWhenUsed/>
    <w:rsid w:val="003379D7"/>
    <w:rPr>
      <w:color w:val="605E5C"/>
      <w:shd w:val="clear" w:color="auto" w:fill="E1DFDD"/>
    </w:rPr>
  </w:style>
  <w:style w:type="paragraph" w:styleId="TOC2">
    <w:name w:val="toc 2"/>
    <w:basedOn w:val="Normal"/>
    <w:next w:val="Normal"/>
    <w:autoRedefine/>
    <w:uiPriority w:val="39"/>
    <w:unhideWhenUsed/>
    <w:rsid w:val="003379D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mti.com/ms-and-coop-2025-cyber-attacks-lessons-learned/" TargetMode="External"/><Relationship Id="rId4" Type="http://schemas.openxmlformats.org/officeDocument/2006/relationships/settings" Target="settings.xml"/><Relationship Id="rId9" Type="http://schemas.openxmlformats.org/officeDocument/2006/relationships/hyperlink" Target="https://corporate.marksandspencer.com/sites/marksandspencer/files/2025-05/Marks-and-Spencer-Group-plc-ESG-Report-20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B7A97-A508-47F0-97A6-E8A34487C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2494</Words>
  <Characters>15380</Characters>
  <Application>Microsoft Office Word</Application>
  <DocSecurity>0</DocSecurity>
  <Lines>262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2025-11-19T17:33:00Z</dcterms:created>
  <dcterms:modified xsi:type="dcterms:W3CDTF">2025-11-23T17:56:00Z</dcterms:modified>
</cp:coreProperties>
</file>