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CE3CD" w14:textId="77777777" w:rsidR="00A84177" w:rsidRDefault="00A84177" w:rsidP="00A84177">
      <w:pPr>
        <w:jc w:val="center"/>
        <w:rPr>
          <w:b/>
          <w:bCs/>
        </w:rPr>
      </w:pPr>
    </w:p>
    <w:p w14:paraId="712BF89B" w14:textId="77777777" w:rsidR="00A84177" w:rsidRDefault="00A84177" w:rsidP="00A84177">
      <w:pPr>
        <w:jc w:val="center"/>
        <w:rPr>
          <w:b/>
          <w:bCs/>
        </w:rPr>
      </w:pPr>
    </w:p>
    <w:p w14:paraId="31F49A43" w14:textId="77777777" w:rsidR="00A84177" w:rsidRDefault="00A84177" w:rsidP="00A84177">
      <w:pPr>
        <w:jc w:val="center"/>
        <w:rPr>
          <w:b/>
          <w:bCs/>
        </w:rPr>
      </w:pPr>
    </w:p>
    <w:p w14:paraId="0A0D3624" w14:textId="77777777" w:rsidR="00A84177" w:rsidRDefault="00A84177" w:rsidP="00A84177">
      <w:pPr>
        <w:jc w:val="center"/>
        <w:rPr>
          <w:b/>
          <w:bCs/>
        </w:rPr>
      </w:pPr>
    </w:p>
    <w:p w14:paraId="0FA79594" w14:textId="77777777" w:rsidR="00A84177" w:rsidRDefault="00A84177" w:rsidP="00A84177">
      <w:pPr>
        <w:jc w:val="center"/>
        <w:rPr>
          <w:b/>
          <w:bCs/>
        </w:rPr>
      </w:pPr>
    </w:p>
    <w:p w14:paraId="3AAAC10E" w14:textId="77777777" w:rsidR="00A84177" w:rsidRDefault="00A84177" w:rsidP="00EE13FF">
      <w:pPr>
        <w:rPr>
          <w:b/>
          <w:bCs/>
        </w:rPr>
      </w:pPr>
    </w:p>
    <w:p w14:paraId="46F92A31" w14:textId="77777777" w:rsidR="00A84177" w:rsidRDefault="00A84177" w:rsidP="00A84177">
      <w:pPr>
        <w:jc w:val="center"/>
        <w:rPr>
          <w:b/>
          <w:bCs/>
        </w:rPr>
      </w:pPr>
    </w:p>
    <w:p w14:paraId="755F40FF" w14:textId="77777777" w:rsidR="00A84177" w:rsidRPr="00EE13FF" w:rsidRDefault="00A84177" w:rsidP="00A84177">
      <w:pPr>
        <w:jc w:val="center"/>
        <w:rPr>
          <w:b/>
          <w:bCs/>
          <w:sz w:val="36"/>
          <w:szCs w:val="36"/>
        </w:rPr>
      </w:pPr>
    </w:p>
    <w:p w14:paraId="6916B85E" w14:textId="77777777" w:rsidR="00A84177" w:rsidRPr="00EE13FF" w:rsidRDefault="00A84177" w:rsidP="00A84177">
      <w:pPr>
        <w:jc w:val="center"/>
        <w:rPr>
          <w:b/>
          <w:bCs/>
          <w:sz w:val="36"/>
          <w:szCs w:val="36"/>
        </w:rPr>
      </w:pPr>
      <w:r w:rsidRPr="00EE13FF">
        <w:rPr>
          <w:b/>
          <w:bCs/>
          <w:sz w:val="36"/>
          <w:szCs w:val="36"/>
        </w:rPr>
        <w:t>Cultural Competence in Hospitality: A Training Program for Enhancing Guest Experiences at Hilton Hotel</w:t>
      </w:r>
    </w:p>
    <w:p w14:paraId="4F513428" w14:textId="77777777" w:rsidR="00EE13FF" w:rsidRDefault="00EE13FF" w:rsidP="00A84177">
      <w:pPr>
        <w:jc w:val="center"/>
        <w:rPr>
          <w:b/>
          <w:bCs/>
        </w:rPr>
      </w:pPr>
    </w:p>
    <w:p w14:paraId="46AD11B4" w14:textId="77777777" w:rsidR="00EE13FF" w:rsidRDefault="00EE13FF" w:rsidP="00A84177">
      <w:pPr>
        <w:jc w:val="center"/>
        <w:rPr>
          <w:b/>
          <w:bCs/>
        </w:rPr>
      </w:pPr>
    </w:p>
    <w:p w14:paraId="06D24340" w14:textId="21B73338" w:rsidR="00A84177" w:rsidRPr="00A84177" w:rsidRDefault="00A84177" w:rsidP="00A84177">
      <w:pPr>
        <w:jc w:val="center"/>
        <w:rPr>
          <w:b/>
          <w:bCs/>
        </w:rPr>
      </w:pPr>
      <w:r w:rsidRPr="00A84177">
        <w:rPr>
          <w:b/>
          <w:bCs/>
        </w:rPr>
        <w:t>Student Name</w:t>
      </w:r>
      <w:r w:rsidR="00EE13FF">
        <w:rPr>
          <w:b/>
          <w:bCs/>
        </w:rPr>
        <w:t xml:space="preserve">: Nicoleta Aurelia </w:t>
      </w:r>
      <w:proofErr w:type="spellStart"/>
      <w:r w:rsidR="00EE13FF">
        <w:rPr>
          <w:b/>
          <w:bCs/>
        </w:rPr>
        <w:t>Monafu</w:t>
      </w:r>
      <w:proofErr w:type="spellEnd"/>
    </w:p>
    <w:p w14:paraId="66C20C0D" w14:textId="4A4DB21F" w:rsidR="00A84177" w:rsidRDefault="00A84177" w:rsidP="00EE13FF">
      <w:pPr>
        <w:jc w:val="center"/>
        <w:rPr>
          <w:b/>
          <w:bCs/>
        </w:rPr>
      </w:pPr>
      <w:r w:rsidRPr="00A84177">
        <w:rPr>
          <w:b/>
          <w:bCs/>
        </w:rPr>
        <w:t>Student ID</w:t>
      </w:r>
      <w:r w:rsidR="00EE13FF">
        <w:rPr>
          <w:b/>
          <w:bCs/>
        </w:rPr>
        <w:t>: 2245344</w:t>
      </w:r>
    </w:p>
    <w:p w14:paraId="2C2B562C" w14:textId="038C655B" w:rsidR="00EE13FF" w:rsidRDefault="00EE13FF" w:rsidP="00EE13FF">
      <w:pPr>
        <w:jc w:val="center"/>
        <w:rPr>
          <w:b/>
          <w:bCs/>
        </w:rPr>
      </w:pPr>
      <w:r>
        <w:rPr>
          <w:b/>
          <w:bCs/>
        </w:rPr>
        <w:t xml:space="preserve">Module Leader: Giulia </w:t>
      </w:r>
      <w:proofErr w:type="spellStart"/>
      <w:r>
        <w:rPr>
          <w:b/>
          <w:bCs/>
        </w:rPr>
        <w:t>Chifari</w:t>
      </w:r>
      <w:proofErr w:type="spellEnd"/>
    </w:p>
    <w:p w14:paraId="20783B10" w14:textId="224DEF0D" w:rsidR="00EE13FF" w:rsidRDefault="00EE13FF" w:rsidP="00EE13FF">
      <w:pPr>
        <w:rPr>
          <w:rFonts w:cs="Times New Roman"/>
          <w:b/>
          <w:bCs/>
          <w:szCs w:val="24"/>
        </w:rPr>
      </w:pPr>
      <w:r>
        <w:rPr>
          <w:rFonts w:cs="Times New Roman"/>
          <w:b/>
          <w:bCs/>
          <w:szCs w:val="24"/>
        </w:rPr>
        <w:t xml:space="preserve">                                  </w:t>
      </w:r>
      <w:r w:rsidRPr="00EE13FF">
        <w:rPr>
          <w:rFonts w:cs="Times New Roman"/>
          <w:b/>
          <w:bCs/>
          <w:szCs w:val="24"/>
        </w:rPr>
        <w:t xml:space="preserve">Module title: Foreign Languages and Cultural Awareness </w:t>
      </w:r>
    </w:p>
    <w:p w14:paraId="2FC509A9" w14:textId="387520CC" w:rsidR="00EE13FF" w:rsidRPr="00EE13FF" w:rsidRDefault="00EE13FF" w:rsidP="00EE13FF">
      <w:pPr>
        <w:rPr>
          <w:rFonts w:cs="Times New Roman"/>
          <w:b/>
          <w:bCs/>
          <w:szCs w:val="24"/>
        </w:rPr>
      </w:pPr>
      <w:r>
        <w:rPr>
          <w:rFonts w:cs="Times New Roman"/>
          <w:b/>
          <w:bCs/>
          <w:szCs w:val="24"/>
        </w:rPr>
        <w:t xml:space="preserve">                                  </w:t>
      </w:r>
      <w:r w:rsidRPr="00EE13FF">
        <w:rPr>
          <w:rFonts w:cs="Times New Roman"/>
          <w:b/>
          <w:bCs/>
          <w:szCs w:val="24"/>
        </w:rPr>
        <w:t>Word count: Component 1-Professional Reflection-500 words</w:t>
      </w:r>
    </w:p>
    <w:p w14:paraId="35107169" w14:textId="6759CC6E" w:rsidR="00EE13FF" w:rsidRPr="00EE13FF" w:rsidRDefault="00EE13FF" w:rsidP="00EE13FF">
      <w:pPr>
        <w:rPr>
          <w:rFonts w:cs="Times New Roman"/>
          <w:b/>
          <w:bCs/>
          <w:szCs w:val="24"/>
        </w:rPr>
      </w:pPr>
      <w:r w:rsidRPr="00EE13FF">
        <w:rPr>
          <w:rFonts w:cs="Times New Roman"/>
          <w:b/>
          <w:bCs/>
          <w:szCs w:val="24"/>
        </w:rPr>
        <w:t xml:space="preserve">                     </w:t>
      </w:r>
      <w:r>
        <w:rPr>
          <w:rFonts w:cs="Times New Roman"/>
          <w:b/>
          <w:bCs/>
          <w:szCs w:val="24"/>
        </w:rPr>
        <w:t xml:space="preserve">                                    </w:t>
      </w:r>
      <w:r w:rsidRPr="00EE13FF">
        <w:rPr>
          <w:rFonts w:cs="Times New Roman"/>
          <w:b/>
          <w:bCs/>
          <w:szCs w:val="24"/>
        </w:rPr>
        <w:t>Component 2-Training Plan-500 words</w:t>
      </w:r>
    </w:p>
    <w:p w14:paraId="52DB9AE4" w14:textId="7EAD834A" w:rsidR="00EE13FF" w:rsidRPr="00EE13FF" w:rsidRDefault="00EE13FF" w:rsidP="00EE13FF">
      <w:pPr>
        <w:rPr>
          <w:rFonts w:cs="Times New Roman"/>
          <w:b/>
          <w:bCs/>
          <w:szCs w:val="24"/>
        </w:rPr>
      </w:pPr>
      <w:r w:rsidRPr="00EE13FF">
        <w:rPr>
          <w:rFonts w:cs="Times New Roman"/>
          <w:b/>
          <w:bCs/>
          <w:szCs w:val="24"/>
        </w:rPr>
        <w:t xml:space="preserve">                    </w:t>
      </w:r>
      <w:r>
        <w:rPr>
          <w:rFonts w:cs="Times New Roman"/>
          <w:b/>
          <w:bCs/>
          <w:szCs w:val="24"/>
        </w:rPr>
        <w:t xml:space="preserve">                                    </w:t>
      </w:r>
      <w:r w:rsidRPr="00EE13FF">
        <w:rPr>
          <w:rFonts w:cs="Times New Roman"/>
          <w:b/>
          <w:bCs/>
          <w:szCs w:val="24"/>
        </w:rPr>
        <w:t xml:space="preserve"> Component 3-Student Self-Reflection-500 words</w:t>
      </w:r>
    </w:p>
    <w:p w14:paraId="4DD1FD2F" w14:textId="6192AB63" w:rsidR="00EE13FF" w:rsidRPr="00EE13FF" w:rsidRDefault="00EE13FF" w:rsidP="00EE13FF">
      <w:pPr>
        <w:rPr>
          <w:rFonts w:cs="Times New Roman"/>
          <w:b/>
          <w:bCs/>
          <w:szCs w:val="24"/>
        </w:rPr>
      </w:pPr>
      <w:r w:rsidRPr="00EE13FF">
        <w:rPr>
          <w:rFonts w:cs="Times New Roman"/>
          <w:b/>
          <w:bCs/>
          <w:szCs w:val="24"/>
        </w:rPr>
        <w:t xml:space="preserve">                     </w:t>
      </w:r>
      <w:r>
        <w:rPr>
          <w:rFonts w:cs="Times New Roman"/>
          <w:b/>
          <w:bCs/>
          <w:szCs w:val="24"/>
        </w:rPr>
        <w:t xml:space="preserve">                                    </w:t>
      </w:r>
      <w:r w:rsidRPr="00EE13FF">
        <w:rPr>
          <w:rFonts w:cs="Times New Roman"/>
          <w:b/>
          <w:bCs/>
          <w:szCs w:val="24"/>
        </w:rPr>
        <w:t>Component 4-Training Presentation-5 minutes</w:t>
      </w:r>
    </w:p>
    <w:p w14:paraId="4EAE5C76" w14:textId="77777777" w:rsidR="00EE13FF" w:rsidRPr="00EE13FF" w:rsidRDefault="00EE13FF" w:rsidP="00EE13FF">
      <w:pPr>
        <w:rPr>
          <w:rFonts w:cs="Times New Roman"/>
          <w:b/>
          <w:bCs/>
          <w:szCs w:val="24"/>
        </w:rPr>
      </w:pPr>
    </w:p>
    <w:p w14:paraId="5DF05C5A" w14:textId="77777777" w:rsidR="00EE13FF" w:rsidRPr="00A84177" w:rsidRDefault="00EE13FF" w:rsidP="00EE13FF">
      <w:pPr>
        <w:jc w:val="center"/>
        <w:rPr>
          <w:b/>
          <w:bCs/>
        </w:rPr>
      </w:pPr>
    </w:p>
    <w:p w14:paraId="4EC6DF72" w14:textId="77777777" w:rsidR="00A84177" w:rsidRDefault="00A84177" w:rsidP="00A84177">
      <w:pPr>
        <w:jc w:val="center"/>
        <w:rPr>
          <w:b/>
          <w:bCs/>
        </w:rPr>
      </w:pPr>
    </w:p>
    <w:p w14:paraId="723030B1" w14:textId="77777777" w:rsidR="00A84177" w:rsidRDefault="00A84177" w:rsidP="00A84177">
      <w:pPr>
        <w:jc w:val="center"/>
        <w:rPr>
          <w:b/>
          <w:bCs/>
        </w:rPr>
      </w:pPr>
    </w:p>
    <w:p w14:paraId="5E610A2B" w14:textId="77777777" w:rsidR="00A84177" w:rsidRDefault="00A84177" w:rsidP="00A84177">
      <w:pPr>
        <w:jc w:val="center"/>
        <w:rPr>
          <w:b/>
          <w:bCs/>
        </w:rPr>
      </w:pPr>
    </w:p>
    <w:p w14:paraId="0442A91E" w14:textId="77777777" w:rsidR="00A84177" w:rsidRDefault="00A84177" w:rsidP="00A84177">
      <w:pPr>
        <w:jc w:val="center"/>
        <w:rPr>
          <w:b/>
          <w:bCs/>
        </w:rPr>
      </w:pPr>
    </w:p>
    <w:p w14:paraId="25DED8A8" w14:textId="77777777" w:rsidR="00A84177" w:rsidRDefault="00A84177" w:rsidP="00A84177">
      <w:pPr>
        <w:jc w:val="center"/>
        <w:rPr>
          <w:b/>
          <w:bCs/>
        </w:rPr>
      </w:pPr>
    </w:p>
    <w:p w14:paraId="0D4C9CD3" w14:textId="77777777" w:rsidR="00EE13FF" w:rsidRPr="00A84177" w:rsidRDefault="00A84177" w:rsidP="00EE13FF">
      <w:pPr>
        <w:pStyle w:val="TOCHeading"/>
        <w:rPr>
          <w:b/>
          <w:bCs/>
          <w:color w:val="auto"/>
        </w:rPr>
      </w:pPr>
      <w:r>
        <w:br w:type="page"/>
      </w:r>
      <w:r w:rsidR="00EE13FF" w:rsidRPr="00A84177">
        <w:rPr>
          <w:b/>
          <w:bCs/>
          <w:color w:val="auto"/>
        </w:rPr>
        <w:lastRenderedPageBreak/>
        <w:t>Table of Contents</w:t>
      </w:r>
    </w:p>
    <w:p w14:paraId="4DE7AB1C" w14:textId="4F29125C" w:rsidR="00A84177" w:rsidRDefault="00A84177">
      <w:pPr>
        <w:jc w:val="left"/>
        <w:rPr>
          <w:rFonts w:eastAsiaTheme="majorEastAsia" w:cstheme="majorBidi"/>
          <w:b/>
          <w:sz w:val="28"/>
          <w:szCs w:val="32"/>
        </w:rPr>
      </w:pPr>
    </w:p>
    <w:sdt>
      <w:sdtPr>
        <w:id w:val="1554277888"/>
        <w:docPartObj>
          <w:docPartGallery w:val="Table of Contents"/>
          <w:docPartUnique/>
        </w:docPartObj>
      </w:sdtPr>
      <w:sdtEndPr>
        <w:rPr>
          <w:b/>
          <w:bCs/>
          <w:noProof/>
        </w:rPr>
      </w:sdtEndPr>
      <w:sdtContent>
        <w:p w14:paraId="504646FF" w14:textId="4DA85643" w:rsidR="00A84177" w:rsidRDefault="00A84177">
          <w:pPr>
            <w:pStyle w:val="TOC1"/>
            <w:tabs>
              <w:tab w:val="right" w:leader="dot" w:pos="9350"/>
            </w:tabs>
            <w:rPr>
              <w:noProof/>
            </w:rPr>
          </w:pPr>
          <w:r>
            <w:fldChar w:fldCharType="begin"/>
          </w:r>
          <w:r>
            <w:instrText xml:space="preserve"> TOC \o "1-3" \h \z \u </w:instrText>
          </w:r>
          <w:r>
            <w:fldChar w:fldCharType="separate"/>
          </w:r>
          <w:hyperlink w:anchor="_Toc166608563" w:history="1">
            <w:r w:rsidRPr="00BB0A7B">
              <w:rPr>
                <w:rStyle w:val="Hyperlink"/>
                <w:noProof/>
              </w:rPr>
              <w:t>Component 1 - Professional Reflection</w:t>
            </w:r>
            <w:r>
              <w:rPr>
                <w:noProof/>
                <w:webHidden/>
              </w:rPr>
              <w:tab/>
            </w:r>
            <w:r>
              <w:rPr>
                <w:noProof/>
                <w:webHidden/>
              </w:rPr>
              <w:fldChar w:fldCharType="begin"/>
            </w:r>
            <w:r>
              <w:rPr>
                <w:noProof/>
                <w:webHidden/>
              </w:rPr>
              <w:instrText xml:space="preserve"> PAGEREF _Toc166608563 \h </w:instrText>
            </w:r>
            <w:r>
              <w:rPr>
                <w:noProof/>
                <w:webHidden/>
              </w:rPr>
            </w:r>
            <w:r>
              <w:rPr>
                <w:noProof/>
                <w:webHidden/>
              </w:rPr>
              <w:fldChar w:fldCharType="separate"/>
            </w:r>
            <w:r>
              <w:rPr>
                <w:noProof/>
                <w:webHidden/>
              </w:rPr>
              <w:t>3</w:t>
            </w:r>
            <w:r>
              <w:rPr>
                <w:noProof/>
                <w:webHidden/>
              </w:rPr>
              <w:fldChar w:fldCharType="end"/>
            </w:r>
          </w:hyperlink>
        </w:p>
        <w:p w14:paraId="331E82F9" w14:textId="2F72B7DB" w:rsidR="00A84177" w:rsidRDefault="00000000">
          <w:pPr>
            <w:pStyle w:val="TOC1"/>
            <w:tabs>
              <w:tab w:val="right" w:leader="dot" w:pos="9350"/>
            </w:tabs>
            <w:rPr>
              <w:noProof/>
            </w:rPr>
          </w:pPr>
          <w:hyperlink w:anchor="_Toc166608564" w:history="1">
            <w:r w:rsidR="00A84177" w:rsidRPr="00BB0A7B">
              <w:rPr>
                <w:rStyle w:val="Hyperlink"/>
                <w:noProof/>
              </w:rPr>
              <w:t>Component 2 - Training Plan</w:t>
            </w:r>
            <w:r w:rsidR="00A84177">
              <w:rPr>
                <w:noProof/>
                <w:webHidden/>
              </w:rPr>
              <w:tab/>
            </w:r>
            <w:r w:rsidR="00A84177">
              <w:rPr>
                <w:noProof/>
                <w:webHidden/>
              </w:rPr>
              <w:fldChar w:fldCharType="begin"/>
            </w:r>
            <w:r w:rsidR="00A84177">
              <w:rPr>
                <w:noProof/>
                <w:webHidden/>
              </w:rPr>
              <w:instrText xml:space="preserve"> PAGEREF _Toc166608564 \h </w:instrText>
            </w:r>
            <w:r w:rsidR="00A84177">
              <w:rPr>
                <w:noProof/>
                <w:webHidden/>
              </w:rPr>
            </w:r>
            <w:r w:rsidR="00A84177">
              <w:rPr>
                <w:noProof/>
                <w:webHidden/>
              </w:rPr>
              <w:fldChar w:fldCharType="separate"/>
            </w:r>
            <w:r w:rsidR="00A84177">
              <w:rPr>
                <w:noProof/>
                <w:webHidden/>
              </w:rPr>
              <w:t>4</w:t>
            </w:r>
            <w:r w:rsidR="00A84177">
              <w:rPr>
                <w:noProof/>
                <w:webHidden/>
              </w:rPr>
              <w:fldChar w:fldCharType="end"/>
            </w:r>
          </w:hyperlink>
        </w:p>
        <w:p w14:paraId="3493583C" w14:textId="2041CBE6" w:rsidR="00A84177" w:rsidRDefault="00000000">
          <w:pPr>
            <w:pStyle w:val="TOC2"/>
            <w:tabs>
              <w:tab w:val="right" w:leader="dot" w:pos="9350"/>
            </w:tabs>
            <w:rPr>
              <w:noProof/>
            </w:rPr>
          </w:pPr>
          <w:hyperlink w:anchor="_Toc166608565" w:history="1">
            <w:r w:rsidR="00A84177" w:rsidRPr="00BB0A7B">
              <w:rPr>
                <w:rStyle w:val="Hyperlink"/>
                <w:noProof/>
              </w:rPr>
              <w:t>Objective:</w:t>
            </w:r>
            <w:r w:rsidR="00A84177">
              <w:rPr>
                <w:noProof/>
                <w:webHidden/>
              </w:rPr>
              <w:tab/>
            </w:r>
            <w:r w:rsidR="00A84177">
              <w:rPr>
                <w:noProof/>
                <w:webHidden/>
              </w:rPr>
              <w:fldChar w:fldCharType="begin"/>
            </w:r>
            <w:r w:rsidR="00A84177">
              <w:rPr>
                <w:noProof/>
                <w:webHidden/>
              </w:rPr>
              <w:instrText xml:space="preserve"> PAGEREF _Toc166608565 \h </w:instrText>
            </w:r>
            <w:r w:rsidR="00A84177">
              <w:rPr>
                <w:noProof/>
                <w:webHidden/>
              </w:rPr>
            </w:r>
            <w:r w:rsidR="00A84177">
              <w:rPr>
                <w:noProof/>
                <w:webHidden/>
              </w:rPr>
              <w:fldChar w:fldCharType="separate"/>
            </w:r>
            <w:r w:rsidR="00A84177">
              <w:rPr>
                <w:noProof/>
                <w:webHidden/>
              </w:rPr>
              <w:t>4</w:t>
            </w:r>
            <w:r w:rsidR="00A84177">
              <w:rPr>
                <w:noProof/>
                <w:webHidden/>
              </w:rPr>
              <w:fldChar w:fldCharType="end"/>
            </w:r>
          </w:hyperlink>
        </w:p>
        <w:p w14:paraId="13ACBE1B" w14:textId="7B0E0A1B" w:rsidR="00A84177" w:rsidRDefault="00000000">
          <w:pPr>
            <w:pStyle w:val="TOC2"/>
            <w:tabs>
              <w:tab w:val="right" w:leader="dot" w:pos="9350"/>
            </w:tabs>
            <w:rPr>
              <w:noProof/>
            </w:rPr>
          </w:pPr>
          <w:hyperlink w:anchor="_Toc166608566" w:history="1">
            <w:r w:rsidR="00A84177" w:rsidRPr="00BB0A7B">
              <w:rPr>
                <w:rStyle w:val="Hyperlink"/>
                <w:noProof/>
              </w:rPr>
              <w:t>Aims:</w:t>
            </w:r>
            <w:r w:rsidR="00A84177">
              <w:rPr>
                <w:noProof/>
                <w:webHidden/>
              </w:rPr>
              <w:tab/>
            </w:r>
            <w:r w:rsidR="00A84177">
              <w:rPr>
                <w:noProof/>
                <w:webHidden/>
              </w:rPr>
              <w:fldChar w:fldCharType="begin"/>
            </w:r>
            <w:r w:rsidR="00A84177">
              <w:rPr>
                <w:noProof/>
                <w:webHidden/>
              </w:rPr>
              <w:instrText xml:space="preserve"> PAGEREF _Toc166608566 \h </w:instrText>
            </w:r>
            <w:r w:rsidR="00A84177">
              <w:rPr>
                <w:noProof/>
                <w:webHidden/>
              </w:rPr>
            </w:r>
            <w:r w:rsidR="00A84177">
              <w:rPr>
                <w:noProof/>
                <w:webHidden/>
              </w:rPr>
              <w:fldChar w:fldCharType="separate"/>
            </w:r>
            <w:r w:rsidR="00A84177">
              <w:rPr>
                <w:noProof/>
                <w:webHidden/>
              </w:rPr>
              <w:t>4</w:t>
            </w:r>
            <w:r w:rsidR="00A84177">
              <w:rPr>
                <w:noProof/>
                <w:webHidden/>
              </w:rPr>
              <w:fldChar w:fldCharType="end"/>
            </w:r>
          </w:hyperlink>
        </w:p>
        <w:p w14:paraId="6505D026" w14:textId="62A74FCE" w:rsidR="00A84177" w:rsidRDefault="00000000">
          <w:pPr>
            <w:pStyle w:val="TOC2"/>
            <w:tabs>
              <w:tab w:val="right" w:leader="dot" w:pos="9350"/>
            </w:tabs>
            <w:rPr>
              <w:noProof/>
            </w:rPr>
          </w:pPr>
          <w:hyperlink w:anchor="_Toc166608567" w:history="1">
            <w:r w:rsidR="00A84177" w:rsidRPr="00BB0A7B">
              <w:rPr>
                <w:rStyle w:val="Hyperlink"/>
                <w:noProof/>
              </w:rPr>
              <w:t>Training Plan Overview:</w:t>
            </w:r>
            <w:r w:rsidR="00A84177">
              <w:rPr>
                <w:noProof/>
                <w:webHidden/>
              </w:rPr>
              <w:tab/>
            </w:r>
            <w:r w:rsidR="00A84177">
              <w:rPr>
                <w:noProof/>
                <w:webHidden/>
              </w:rPr>
              <w:fldChar w:fldCharType="begin"/>
            </w:r>
            <w:r w:rsidR="00A84177">
              <w:rPr>
                <w:noProof/>
                <w:webHidden/>
              </w:rPr>
              <w:instrText xml:space="preserve"> PAGEREF _Toc166608567 \h </w:instrText>
            </w:r>
            <w:r w:rsidR="00A84177">
              <w:rPr>
                <w:noProof/>
                <w:webHidden/>
              </w:rPr>
            </w:r>
            <w:r w:rsidR="00A84177">
              <w:rPr>
                <w:noProof/>
                <w:webHidden/>
              </w:rPr>
              <w:fldChar w:fldCharType="separate"/>
            </w:r>
            <w:r w:rsidR="00A84177">
              <w:rPr>
                <w:noProof/>
                <w:webHidden/>
              </w:rPr>
              <w:t>4</w:t>
            </w:r>
            <w:r w:rsidR="00A84177">
              <w:rPr>
                <w:noProof/>
                <w:webHidden/>
              </w:rPr>
              <w:fldChar w:fldCharType="end"/>
            </w:r>
          </w:hyperlink>
        </w:p>
        <w:p w14:paraId="2B0F2071" w14:textId="7F484E48" w:rsidR="00A84177" w:rsidRDefault="00000000">
          <w:pPr>
            <w:pStyle w:val="TOC2"/>
            <w:tabs>
              <w:tab w:val="right" w:leader="dot" w:pos="9350"/>
            </w:tabs>
            <w:rPr>
              <w:noProof/>
            </w:rPr>
          </w:pPr>
          <w:hyperlink w:anchor="_Toc166608568" w:history="1">
            <w:r w:rsidR="00A84177" w:rsidRPr="00BB0A7B">
              <w:rPr>
                <w:rStyle w:val="Hyperlink"/>
                <w:noProof/>
              </w:rPr>
              <w:t>Implementation:</w:t>
            </w:r>
            <w:r w:rsidR="00A84177">
              <w:rPr>
                <w:noProof/>
                <w:webHidden/>
              </w:rPr>
              <w:tab/>
            </w:r>
            <w:r w:rsidR="00A84177">
              <w:rPr>
                <w:noProof/>
                <w:webHidden/>
              </w:rPr>
              <w:fldChar w:fldCharType="begin"/>
            </w:r>
            <w:r w:rsidR="00A84177">
              <w:rPr>
                <w:noProof/>
                <w:webHidden/>
              </w:rPr>
              <w:instrText xml:space="preserve"> PAGEREF _Toc166608568 \h </w:instrText>
            </w:r>
            <w:r w:rsidR="00A84177">
              <w:rPr>
                <w:noProof/>
                <w:webHidden/>
              </w:rPr>
            </w:r>
            <w:r w:rsidR="00A84177">
              <w:rPr>
                <w:noProof/>
                <w:webHidden/>
              </w:rPr>
              <w:fldChar w:fldCharType="separate"/>
            </w:r>
            <w:r w:rsidR="00A84177">
              <w:rPr>
                <w:noProof/>
                <w:webHidden/>
              </w:rPr>
              <w:t>5</w:t>
            </w:r>
            <w:r w:rsidR="00A84177">
              <w:rPr>
                <w:noProof/>
                <w:webHidden/>
              </w:rPr>
              <w:fldChar w:fldCharType="end"/>
            </w:r>
          </w:hyperlink>
        </w:p>
        <w:p w14:paraId="7E5C5255" w14:textId="6B8F17DD" w:rsidR="00A84177" w:rsidRDefault="00000000">
          <w:pPr>
            <w:pStyle w:val="TOC1"/>
            <w:tabs>
              <w:tab w:val="right" w:leader="dot" w:pos="9350"/>
            </w:tabs>
            <w:rPr>
              <w:noProof/>
            </w:rPr>
          </w:pPr>
          <w:hyperlink w:anchor="_Toc166608569" w:history="1">
            <w:r w:rsidR="00A84177" w:rsidRPr="00BB0A7B">
              <w:rPr>
                <w:rStyle w:val="Hyperlink"/>
                <w:noProof/>
              </w:rPr>
              <w:t>Component 3 - Student Self-Reflection</w:t>
            </w:r>
            <w:r w:rsidR="00A84177">
              <w:rPr>
                <w:noProof/>
                <w:webHidden/>
              </w:rPr>
              <w:tab/>
            </w:r>
            <w:r w:rsidR="00A84177">
              <w:rPr>
                <w:noProof/>
                <w:webHidden/>
              </w:rPr>
              <w:fldChar w:fldCharType="begin"/>
            </w:r>
            <w:r w:rsidR="00A84177">
              <w:rPr>
                <w:noProof/>
                <w:webHidden/>
              </w:rPr>
              <w:instrText xml:space="preserve"> PAGEREF _Toc166608569 \h </w:instrText>
            </w:r>
            <w:r w:rsidR="00A84177">
              <w:rPr>
                <w:noProof/>
                <w:webHidden/>
              </w:rPr>
            </w:r>
            <w:r w:rsidR="00A84177">
              <w:rPr>
                <w:noProof/>
                <w:webHidden/>
              </w:rPr>
              <w:fldChar w:fldCharType="separate"/>
            </w:r>
            <w:r w:rsidR="00A84177">
              <w:rPr>
                <w:noProof/>
                <w:webHidden/>
              </w:rPr>
              <w:t>6</w:t>
            </w:r>
            <w:r w:rsidR="00A84177">
              <w:rPr>
                <w:noProof/>
                <w:webHidden/>
              </w:rPr>
              <w:fldChar w:fldCharType="end"/>
            </w:r>
          </w:hyperlink>
        </w:p>
        <w:p w14:paraId="36CF8B6E" w14:textId="00767184" w:rsidR="00A84177" w:rsidRDefault="00000000">
          <w:pPr>
            <w:pStyle w:val="TOC2"/>
            <w:tabs>
              <w:tab w:val="right" w:leader="dot" w:pos="9350"/>
            </w:tabs>
            <w:rPr>
              <w:noProof/>
            </w:rPr>
          </w:pPr>
          <w:hyperlink w:anchor="_Toc166608570" w:history="1">
            <w:r w:rsidR="00A84177" w:rsidRPr="00BB0A7B">
              <w:rPr>
                <w:rStyle w:val="Hyperlink"/>
                <w:noProof/>
              </w:rPr>
              <w:t>Description</w:t>
            </w:r>
            <w:r w:rsidR="00A84177">
              <w:rPr>
                <w:noProof/>
                <w:webHidden/>
              </w:rPr>
              <w:tab/>
            </w:r>
            <w:r w:rsidR="00A84177">
              <w:rPr>
                <w:noProof/>
                <w:webHidden/>
              </w:rPr>
              <w:fldChar w:fldCharType="begin"/>
            </w:r>
            <w:r w:rsidR="00A84177">
              <w:rPr>
                <w:noProof/>
                <w:webHidden/>
              </w:rPr>
              <w:instrText xml:space="preserve"> PAGEREF _Toc166608570 \h </w:instrText>
            </w:r>
            <w:r w:rsidR="00A84177">
              <w:rPr>
                <w:noProof/>
                <w:webHidden/>
              </w:rPr>
            </w:r>
            <w:r w:rsidR="00A84177">
              <w:rPr>
                <w:noProof/>
                <w:webHidden/>
              </w:rPr>
              <w:fldChar w:fldCharType="separate"/>
            </w:r>
            <w:r w:rsidR="00A84177">
              <w:rPr>
                <w:noProof/>
                <w:webHidden/>
              </w:rPr>
              <w:t>6</w:t>
            </w:r>
            <w:r w:rsidR="00A84177">
              <w:rPr>
                <w:noProof/>
                <w:webHidden/>
              </w:rPr>
              <w:fldChar w:fldCharType="end"/>
            </w:r>
          </w:hyperlink>
        </w:p>
        <w:p w14:paraId="5324BAE0" w14:textId="0AA2624F" w:rsidR="00A84177" w:rsidRDefault="00000000">
          <w:pPr>
            <w:pStyle w:val="TOC2"/>
            <w:tabs>
              <w:tab w:val="right" w:leader="dot" w:pos="9350"/>
            </w:tabs>
            <w:rPr>
              <w:noProof/>
            </w:rPr>
          </w:pPr>
          <w:hyperlink w:anchor="_Toc166608571" w:history="1">
            <w:r w:rsidR="00A84177" w:rsidRPr="00BB0A7B">
              <w:rPr>
                <w:rStyle w:val="Hyperlink"/>
                <w:noProof/>
              </w:rPr>
              <w:t>Feelings</w:t>
            </w:r>
            <w:r w:rsidR="00A84177">
              <w:rPr>
                <w:noProof/>
                <w:webHidden/>
              </w:rPr>
              <w:tab/>
            </w:r>
            <w:r w:rsidR="00A84177">
              <w:rPr>
                <w:noProof/>
                <w:webHidden/>
              </w:rPr>
              <w:fldChar w:fldCharType="begin"/>
            </w:r>
            <w:r w:rsidR="00A84177">
              <w:rPr>
                <w:noProof/>
                <w:webHidden/>
              </w:rPr>
              <w:instrText xml:space="preserve"> PAGEREF _Toc166608571 \h </w:instrText>
            </w:r>
            <w:r w:rsidR="00A84177">
              <w:rPr>
                <w:noProof/>
                <w:webHidden/>
              </w:rPr>
            </w:r>
            <w:r w:rsidR="00A84177">
              <w:rPr>
                <w:noProof/>
                <w:webHidden/>
              </w:rPr>
              <w:fldChar w:fldCharType="separate"/>
            </w:r>
            <w:r w:rsidR="00A84177">
              <w:rPr>
                <w:noProof/>
                <w:webHidden/>
              </w:rPr>
              <w:t>6</w:t>
            </w:r>
            <w:r w:rsidR="00A84177">
              <w:rPr>
                <w:noProof/>
                <w:webHidden/>
              </w:rPr>
              <w:fldChar w:fldCharType="end"/>
            </w:r>
          </w:hyperlink>
        </w:p>
        <w:p w14:paraId="4321FAE4" w14:textId="616271E7" w:rsidR="00A84177" w:rsidRDefault="00000000">
          <w:pPr>
            <w:pStyle w:val="TOC2"/>
            <w:tabs>
              <w:tab w:val="right" w:leader="dot" w:pos="9350"/>
            </w:tabs>
            <w:rPr>
              <w:noProof/>
            </w:rPr>
          </w:pPr>
          <w:hyperlink w:anchor="_Toc166608572" w:history="1">
            <w:r w:rsidR="00A84177" w:rsidRPr="00BB0A7B">
              <w:rPr>
                <w:rStyle w:val="Hyperlink"/>
                <w:noProof/>
              </w:rPr>
              <w:t>Evaluation</w:t>
            </w:r>
            <w:r w:rsidR="00A84177">
              <w:rPr>
                <w:noProof/>
                <w:webHidden/>
              </w:rPr>
              <w:tab/>
            </w:r>
            <w:r w:rsidR="00A84177">
              <w:rPr>
                <w:noProof/>
                <w:webHidden/>
              </w:rPr>
              <w:fldChar w:fldCharType="begin"/>
            </w:r>
            <w:r w:rsidR="00A84177">
              <w:rPr>
                <w:noProof/>
                <w:webHidden/>
              </w:rPr>
              <w:instrText xml:space="preserve"> PAGEREF _Toc166608572 \h </w:instrText>
            </w:r>
            <w:r w:rsidR="00A84177">
              <w:rPr>
                <w:noProof/>
                <w:webHidden/>
              </w:rPr>
            </w:r>
            <w:r w:rsidR="00A84177">
              <w:rPr>
                <w:noProof/>
                <w:webHidden/>
              </w:rPr>
              <w:fldChar w:fldCharType="separate"/>
            </w:r>
            <w:r w:rsidR="00A84177">
              <w:rPr>
                <w:noProof/>
                <w:webHidden/>
              </w:rPr>
              <w:t>6</w:t>
            </w:r>
            <w:r w:rsidR="00A84177">
              <w:rPr>
                <w:noProof/>
                <w:webHidden/>
              </w:rPr>
              <w:fldChar w:fldCharType="end"/>
            </w:r>
          </w:hyperlink>
        </w:p>
        <w:p w14:paraId="09A2DCAA" w14:textId="33DCA172" w:rsidR="00A84177" w:rsidRDefault="00000000">
          <w:pPr>
            <w:pStyle w:val="TOC2"/>
            <w:tabs>
              <w:tab w:val="right" w:leader="dot" w:pos="9350"/>
            </w:tabs>
            <w:rPr>
              <w:noProof/>
            </w:rPr>
          </w:pPr>
          <w:hyperlink w:anchor="_Toc166608573" w:history="1">
            <w:r w:rsidR="00A84177" w:rsidRPr="00BB0A7B">
              <w:rPr>
                <w:rStyle w:val="Hyperlink"/>
                <w:noProof/>
              </w:rPr>
              <w:t>Analysis</w:t>
            </w:r>
            <w:r w:rsidR="00A84177">
              <w:rPr>
                <w:noProof/>
                <w:webHidden/>
              </w:rPr>
              <w:tab/>
            </w:r>
            <w:r w:rsidR="00A84177">
              <w:rPr>
                <w:noProof/>
                <w:webHidden/>
              </w:rPr>
              <w:fldChar w:fldCharType="begin"/>
            </w:r>
            <w:r w:rsidR="00A84177">
              <w:rPr>
                <w:noProof/>
                <w:webHidden/>
              </w:rPr>
              <w:instrText xml:space="preserve"> PAGEREF _Toc166608573 \h </w:instrText>
            </w:r>
            <w:r w:rsidR="00A84177">
              <w:rPr>
                <w:noProof/>
                <w:webHidden/>
              </w:rPr>
            </w:r>
            <w:r w:rsidR="00A84177">
              <w:rPr>
                <w:noProof/>
                <w:webHidden/>
              </w:rPr>
              <w:fldChar w:fldCharType="separate"/>
            </w:r>
            <w:r w:rsidR="00A84177">
              <w:rPr>
                <w:noProof/>
                <w:webHidden/>
              </w:rPr>
              <w:t>6</w:t>
            </w:r>
            <w:r w:rsidR="00A84177">
              <w:rPr>
                <w:noProof/>
                <w:webHidden/>
              </w:rPr>
              <w:fldChar w:fldCharType="end"/>
            </w:r>
          </w:hyperlink>
        </w:p>
        <w:p w14:paraId="47F82572" w14:textId="3433ED00" w:rsidR="00A84177" w:rsidRDefault="00000000">
          <w:pPr>
            <w:pStyle w:val="TOC2"/>
            <w:tabs>
              <w:tab w:val="right" w:leader="dot" w:pos="9350"/>
            </w:tabs>
            <w:rPr>
              <w:noProof/>
            </w:rPr>
          </w:pPr>
          <w:hyperlink w:anchor="_Toc166608574" w:history="1">
            <w:r w:rsidR="00A84177" w:rsidRPr="00BB0A7B">
              <w:rPr>
                <w:rStyle w:val="Hyperlink"/>
                <w:noProof/>
              </w:rPr>
              <w:t>Conclusion</w:t>
            </w:r>
            <w:r w:rsidR="00A84177">
              <w:rPr>
                <w:noProof/>
                <w:webHidden/>
              </w:rPr>
              <w:tab/>
            </w:r>
            <w:r w:rsidR="00A84177">
              <w:rPr>
                <w:noProof/>
                <w:webHidden/>
              </w:rPr>
              <w:fldChar w:fldCharType="begin"/>
            </w:r>
            <w:r w:rsidR="00A84177">
              <w:rPr>
                <w:noProof/>
                <w:webHidden/>
              </w:rPr>
              <w:instrText xml:space="preserve"> PAGEREF _Toc166608574 \h </w:instrText>
            </w:r>
            <w:r w:rsidR="00A84177">
              <w:rPr>
                <w:noProof/>
                <w:webHidden/>
              </w:rPr>
            </w:r>
            <w:r w:rsidR="00A84177">
              <w:rPr>
                <w:noProof/>
                <w:webHidden/>
              </w:rPr>
              <w:fldChar w:fldCharType="separate"/>
            </w:r>
            <w:r w:rsidR="00A84177">
              <w:rPr>
                <w:noProof/>
                <w:webHidden/>
              </w:rPr>
              <w:t>7</w:t>
            </w:r>
            <w:r w:rsidR="00A84177">
              <w:rPr>
                <w:noProof/>
                <w:webHidden/>
              </w:rPr>
              <w:fldChar w:fldCharType="end"/>
            </w:r>
          </w:hyperlink>
        </w:p>
        <w:p w14:paraId="15C16F64" w14:textId="1DC0921B" w:rsidR="00A84177" w:rsidRDefault="00000000">
          <w:pPr>
            <w:pStyle w:val="TOC2"/>
            <w:tabs>
              <w:tab w:val="right" w:leader="dot" w:pos="9350"/>
            </w:tabs>
            <w:rPr>
              <w:noProof/>
            </w:rPr>
          </w:pPr>
          <w:hyperlink w:anchor="_Toc166608575" w:history="1">
            <w:r w:rsidR="00A84177" w:rsidRPr="00BB0A7B">
              <w:rPr>
                <w:rStyle w:val="Hyperlink"/>
                <w:noProof/>
              </w:rPr>
              <w:t>Action Plan</w:t>
            </w:r>
            <w:r w:rsidR="00A84177">
              <w:rPr>
                <w:noProof/>
                <w:webHidden/>
              </w:rPr>
              <w:tab/>
            </w:r>
            <w:r w:rsidR="00A84177">
              <w:rPr>
                <w:noProof/>
                <w:webHidden/>
              </w:rPr>
              <w:fldChar w:fldCharType="begin"/>
            </w:r>
            <w:r w:rsidR="00A84177">
              <w:rPr>
                <w:noProof/>
                <w:webHidden/>
              </w:rPr>
              <w:instrText xml:space="preserve"> PAGEREF _Toc166608575 \h </w:instrText>
            </w:r>
            <w:r w:rsidR="00A84177">
              <w:rPr>
                <w:noProof/>
                <w:webHidden/>
              </w:rPr>
            </w:r>
            <w:r w:rsidR="00A84177">
              <w:rPr>
                <w:noProof/>
                <w:webHidden/>
              </w:rPr>
              <w:fldChar w:fldCharType="separate"/>
            </w:r>
            <w:r w:rsidR="00A84177">
              <w:rPr>
                <w:noProof/>
                <w:webHidden/>
              </w:rPr>
              <w:t>7</w:t>
            </w:r>
            <w:r w:rsidR="00A84177">
              <w:rPr>
                <w:noProof/>
                <w:webHidden/>
              </w:rPr>
              <w:fldChar w:fldCharType="end"/>
            </w:r>
          </w:hyperlink>
        </w:p>
        <w:p w14:paraId="38DB1529" w14:textId="3CCE446A" w:rsidR="00A84177" w:rsidRDefault="00000000">
          <w:pPr>
            <w:pStyle w:val="TOC1"/>
            <w:tabs>
              <w:tab w:val="right" w:leader="dot" w:pos="9350"/>
            </w:tabs>
            <w:rPr>
              <w:noProof/>
            </w:rPr>
          </w:pPr>
          <w:hyperlink w:anchor="_Toc166608576" w:history="1">
            <w:r w:rsidR="00A84177" w:rsidRPr="00BB0A7B">
              <w:rPr>
                <w:rStyle w:val="Hyperlink"/>
                <w:noProof/>
              </w:rPr>
              <w:t>Component 4 - Training Presentation</w:t>
            </w:r>
            <w:r w:rsidR="00A84177">
              <w:rPr>
                <w:noProof/>
                <w:webHidden/>
              </w:rPr>
              <w:tab/>
            </w:r>
            <w:r w:rsidR="00A84177">
              <w:rPr>
                <w:noProof/>
                <w:webHidden/>
              </w:rPr>
              <w:fldChar w:fldCharType="begin"/>
            </w:r>
            <w:r w:rsidR="00A84177">
              <w:rPr>
                <w:noProof/>
                <w:webHidden/>
              </w:rPr>
              <w:instrText xml:space="preserve"> PAGEREF _Toc166608576 \h </w:instrText>
            </w:r>
            <w:r w:rsidR="00A84177">
              <w:rPr>
                <w:noProof/>
                <w:webHidden/>
              </w:rPr>
            </w:r>
            <w:r w:rsidR="00A84177">
              <w:rPr>
                <w:noProof/>
                <w:webHidden/>
              </w:rPr>
              <w:fldChar w:fldCharType="separate"/>
            </w:r>
            <w:r w:rsidR="00A84177">
              <w:rPr>
                <w:noProof/>
                <w:webHidden/>
              </w:rPr>
              <w:t>7</w:t>
            </w:r>
            <w:r w:rsidR="00A84177">
              <w:rPr>
                <w:noProof/>
                <w:webHidden/>
              </w:rPr>
              <w:fldChar w:fldCharType="end"/>
            </w:r>
          </w:hyperlink>
        </w:p>
        <w:p w14:paraId="7834ED71" w14:textId="50236CF9" w:rsidR="00A84177" w:rsidRDefault="00A84177">
          <w:r>
            <w:rPr>
              <w:b/>
              <w:bCs/>
              <w:noProof/>
            </w:rPr>
            <w:fldChar w:fldCharType="end"/>
          </w:r>
        </w:p>
      </w:sdtContent>
    </w:sdt>
    <w:p w14:paraId="43B48689" w14:textId="77777777" w:rsidR="00A84177" w:rsidRDefault="00A84177" w:rsidP="00A84177"/>
    <w:p w14:paraId="52AC387C" w14:textId="77777777" w:rsidR="00A84177" w:rsidRDefault="00A84177">
      <w:pPr>
        <w:jc w:val="left"/>
        <w:rPr>
          <w:rFonts w:eastAsiaTheme="majorEastAsia" w:cstheme="majorBidi"/>
          <w:b/>
          <w:sz w:val="28"/>
          <w:szCs w:val="32"/>
        </w:rPr>
      </w:pPr>
      <w:r>
        <w:br w:type="page"/>
      </w:r>
    </w:p>
    <w:p w14:paraId="298A19F3" w14:textId="7F9A0484" w:rsidR="002150D0" w:rsidRDefault="002150D0" w:rsidP="00A84177">
      <w:pPr>
        <w:pStyle w:val="Heading1"/>
        <w:spacing w:line="360" w:lineRule="auto"/>
      </w:pPr>
      <w:bookmarkStart w:id="0" w:name="_Toc166608563"/>
      <w:r>
        <w:lastRenderedPageBreak/>
        <w:t>Component 1 - Professional Reflection</w:t>
      </w:r>
      <w:bookmarkEnd w:id="0"/>
    </w:p>
    <w:p w14:paraId="4E852043" w14:textId="77777777" w:rsidR="00EE13FF" w:rsidRPr="00EE13FF" w:rsidRDefault="00EE13FF" w:rsidP="00EE13FF"/>
    <w:p w14:paraId="321241D1" w14:textId="2B32B61C" w:rsidR="002150D0" w:rsidRDefault="002150D0" w:rsidP="00A84177">
      <w:pPr>
        <w:spacing w:line="360" w:lineRule="auto"/>
      </w:pPr>
      <w:r>
        <w:t xml:space="preserve">During the </w:t>
      </w:r>
      <w:r w:rsidR="00EE13FF">
        <w:t>Level</w:t>
      </w:r>
      <w:r>
        <w:t xml:space="preserve"> 4 placement at Hotel Hilton, I noticed a cultural incongruence </w:t>
      </w:r>
      <w:r w:rsidR="00EE13FF">
        <w:t>that</w:t>
      </w:r>
      <w:r>
        <w:t xml:space="preserve"> took its toll in the restaurant section where the dinner service was at its peak numbers. It was </w:t>
      </w:r>
      <w:r w:rsidR="00673A21">
        <w:t>exactly</w:t>
      </w:r>
      <w:r>
        <w:t xml:space="preserve"> this situation where Marco - the junior employee from </w:t>
      </w:r>
      <w:r w:rsidR="00EE13FF">
        <w:t xml:space="preserve">the </w:t>
      </w:r>
      <w:r>
        <w:t xml:space="preserve">F&amp;B sector - met </w:t>
      </w:r>
      <w:r w:rsidR="00673A21">
        <w:t>Mrs.</w:t>
      </w:r>
      <w:r>
        <w:t xml:space="preserve"> Sato from Japan</w:t>
      </w:r>
      <w:r w:rsidR="003E70E7" w:rsidRPr="003E70E7">
        <w:t xml:space="preserve"> (USHAKOV et al., 2020)</w:t>
      </w:r>
      <w:r>
        <w:t>. The miscommunication started because of the habitual gesture of hospitality of Western dining etiquette that is fully known by the hostess, and the guest may perceive it differently.</w:t>
      </w:r>
    </w:p>
    <w:p w14:paraId="0173ADCB" w14:textId="54BEDC1D" w:rsidR="002150D0" w:rsidRDefault="002150D0" w:rsidP="00A84177">
      <w:pPr>
        <w:spacing w:line="360" w:lineRule="auto"/>
      </w:pPr>
      <w:r>
        <w:t xml:space="preserve">In his urge to be polite, Marco heatedly stuffed the glass which was half full with wine disregarding whether Mrs. Sato wanted more or not. </w:t>
      </w:r>
      <w:r w:rsidR="00EE13FF">
        <w:t>In</w:t>
      </w:r>
      <w:r>
        <w:t xml:space="preserve"> contrast, in Japan</w:t>
      </w:r>
      <w:r w:rsidR="00EE13FF">
        <w:t>,</w:t>
      </w:r>
      <w:r>
        <w:t xml:space="preserve"> they wait till the last sip with a full cup, and then the guest can signal for more. Incidentally, serving oneself a drink can be perceived as a gesture of rudeness because it's customary that the one who's sitting at the table next will do this job. </w:t>
      </w:r>
      <w:r w:rsidR="00673A21">
        <w:t>Mr.</w:t>
      </w:r>
      <w:r>
        <w:t xml:space="preserve"> Marco means it well and he just wants to have a nice time, but the effect of comfortability </w:t>
      </w:r>
      <w:r w:rsidR="00EE13FF">
        <w:t>has</w:t>
      </w:r>
      <w:r>
        <w:t xml:space="preserve"> gone away because </w:t>
      </w:r>
      <w:r w:rsidR="00673A21">
        <w:t>Mrs.</w:t>
      </w:r>
      <w:r>
        <w:t xml:space="preserve"> Sato has to be intentionally consuming wine more than she needs.</w:t>
      </w:r>
    </w:p>
    <w:p w14:paraId="4DDF076F" w14:textId="55820C09" w:rsidR="002150D0" w:rsidRDefault="002150D0" w:rsidP="00A84177">
      <w:pPr>
        <w:spacing w:line="360" w:lineRule="auto"/>
      </w:pPr>
      <w:r>
        <w:t xml:space="preserve">After the given scenario, I acknowledged how many cultural gaps might </w:t>
      </w:r>
      <w:r w:rsidR="00EE13FF">
        <w:t>arise</w:t>
      </w:r>
      <w:r>
        <w:t xml:space="preserve"> even in simple day-to-day talks due to misunderstanding. This accident represents the rationale of cultural understanding in particular within a multicultural hotel that admits guests who come from many countries in the world</w:t>
      </w:r>
      <w:r w:rsidR="003E70E7" w:rsidRPr="003E70E7">
        <w:t xml:space="preserve"> (</w:t>
      </w:r>
      <w:proofErr w:type="spellStart"/>
      <w:r w:rsidR="003E70E7" w:rsidRPr="003E70E7">
        <w:t>Talawanich</w:t>
      </w:r>
      <w:proofErr w:type="spellEnd"/>
      <w:r w:rsidR="003E70E7" w:rsidRPr="003E70E7">
        <w:t xml:space="preserve"> and </w:t>
      </w:r>
      <w:proofErr w:type="spellStart"/>
      <w:r w:rsidR="003E70E7" w:rsidRPr="003E70E7">
        <w:t>Wattanacharoensil</w:t>
      </w:r>
      <w:proofErr w:type="spellEnd"/>
      <w:r w:rsidR="003E70E7" w:rsidRPr="003E70E7">
        <w:t>, 2020)</w:t>
      </w:r>
      <w:r>
        <w:t>. The little details related to the dining and hospitality traditions of a culture are often the ones that are different the most, up to the point that something considered a common courtesy in one country could be interpreted as overbearing or even impolite in another one.</w:t>
      </w:r>
    </w:p>
    <w:p w14:paraId="002CFA22" w14:textId="4E07463D" w:rsidR="002150D0" w:rsidRDefault="002150D0" w:rsidP="00A84177">
      <w:pPr>
        <w:spacing w:line="360" w:lineRule="auto"/>
      </w:pPr>
      <w:r>
        <w:t xml:space="preserve">For this very reason, the effectiveness of cultural sensitivity education should be improved among all hotel staff members as a means of preventing such misunderstandings from recurring. This can be accomplished via wide-ranged training that </w:t>
      </w:r>
      <w:r w:rsidR="00EE13FF">
        <w:t>deals with the language barrier issues and informs employees about our visitors' different cultural customs and dining manners</w:t>
      </w:r>
      <w:r>
        <w:t xml:space="preserve">. Other staff should try to ask </w:t>
      </w:r>
      <w:r w:rsidR="00EE13FF">
        <w:t>open-ended</w:t>
      </w:r>
      <w:r>
        <w:t xml:space="preserve"> questions about guests when meeting them for the first time and do it </w:t>
      </w:r>
      <w:r w:rsidR="00EE13FF">
        <w:t>humbly</w:t>
      </w:r>
      <w:r>
        <w:t xml:space="preserve">, this is one of the very effective </w:t>
      </w:r>
      <w:r w:rsidR="00673A21">
        <w:t>strategies</w:t>
      </w:r>
      <w:r>
        <w:t xml:space="preserve"> </w:t>
      </w:r>
      <w:r w:rsidR="00EE13FF">
        <w:t>that</w:t>
      </w:r>
      <w:r>
        <w:t xml:space="preserve"> most likely will help to avoid </w:t>
      </w:r>
      <w:r w:rsidR="00EE13FF">
        <w:t>disrespect</w:t>
      </w:r>
      <w:r w:rsidR="003E70E7" w:rsidRPr="003E70E7">
        <w:t xml:space="preserve"> (Sonawane, 2020)</w:t>
      </w:r>
      <w:r>
        <w:t>.</w:t>
      </w:r>
    </w:p>
    <w:p w14:paraId="588489E5" w14:textId="6D2238E3" w:rsidR="002150D0" w:rsidRDefault="002150D0" w:rsidP="00A84177">
      <w:pPr>
        <w:spacing w:line="360" w:lineRule="auto"/>
      </w:pPr>
      <w:r>
        <w:lastRenderedPageBreak/>
        <w:t xml:space="preserve">In addition to that, behavior will change </w:t>
      </w:r>
      <w:r w:rsidR="00EE13FF">
        <w:t>to</w:t>
      </w:r>
      <w:r>
        <w:t xml:space="preserve"> become more aware and observant </w:t>
      </w:r>
      <w:r w:rsidR="00EE13FF">
        <w:t>of</w:t>
      </w:r>
      <w:r>
        <w:t xml:space="preserve"> guests' expressions and facilities that meet their needs. Employees are advised to learn how to pick up on non-verbal signs, which may indicate discomfort or dissatisfaction and become the basis </w:t>
      </w:r>
      <w:r w:rsidR="00EE13FF">
        <w:t>for adjusting</w:t>
      </w:r>
      <w:r>
        <w:t xml:space="preserve"> </w:t>
      </w:r>
      <w:r w:rsidR="00673A21">
        <w:t>their approach</w:t>
      </w:r>
      <w:r>
        <w:t>. Regular information sharing with employees will be another go-to strategy that can be used to create a working environment where such useful skills are identified and mentored across the firm.</w:t>
      </w:r>
    </w:p>
    <w:p w14:paraId="0BFA1E5A" w14:textId="7734F9A1" w:rsidR="00387B41" w:rsidRDefault="002150D0" w:rsidP="00A84177">
      <w:pPr>
        <w:spacing w:line="360" w:lineRule="auto"/>
      </w:pPr>
      <w:r>
        <w:t xml:space="preserve">Through my experience of the altercation between Marco and Mrs. Sato, I was inspired and deepened my knowledge that cultural diversities may manifest even in such small and seemingly ordinary things that influence guest satisfaction. Through my experience, these qualities at Hilton Hotel </w:t>
      </w:r>
      <w:r w:rsidR="00673A21">
        <w:t>have</w:t>
      </w:r>
      <w:r>
        <w:t xml:space="preserve"> made me more self-aware and empathetic, as well as enhanced my understanding of what our guests go through, thus making them even more valued guests</w:t>
      </w:r>
      <w:r w:rsidR="003E70E7" w:rsidRPr="003E70E7">
        <w:t xml:space="preserve"> (Shen, Chen</w:t>
      </w:r>
      <w:r w:rsidR="00EE13FF">
        <w:t>,</w:t>
      </w:r>
      <w:r w:rsidR="003E70E7" w:rsidRPr="003E70E7">
        <w:t xml:space="preserve"> and Qiu, 2021)</w:t>
      </w:r>
      <w:r>
        <w:t xml:space="preserve">. This experiential learning has been highly valuable in my progress as a professional in hospitality, understanding that </w:t>
      </w:r>
      <w:r w:rsidR="00EE13FF">
        <w:t xml:space="preserve">a </w:t>
      </w:r>
      <w:r>
        <w:t>multicultural approach is much needed for today's global service market.</w:t>
      </w:r>
    </w:p>
    <w:p w14:paraId="29511424" w14:textId="77777777" w:rsidR="00EE13FF" w:rsidRDefault="00EE13FF" w:rsidP="00A84177">
      <w:pPr>
        <w:spacing w:line="360" w:lineRule="auto"/>
      </w:pPr>
    </w:p>
    <w:p w14:paraId="72FD43B6" w14:textId="77777777" w:rsidR="002150D0" w:rsidRDefault="002150D0" w:rsidP="00A84177">
      <w:pPr>
        <w:pStyle w:val="Heading1"/>
        <w:spacing w:line="360" w:lineRule="auto"/>
      </w:pPr>
      <w:bookmarkStart w:id="1" w:name="_Toc166608564"/>
      <w:r>
        <w:t>Component 2 - Training Plan</w:t>
      </w:r>
      <w:bookmarkEnd w:id="1"/>
    </w:p>
    <w:p w14:paraId="5BA2A35F" w14:textId="77777777" w:rsidR="00EE13FF" w:rsidRPr="00EE13FF" w:rsidRDefault="00EE13FF" w:rsidP="00EE13FF"/>
    <w:p w14:paraId="791B95E6" w14:textId="77777777" w:rsidR="002150D0" w:rsidRDefault="002150D0" w:rsidP="00A84177">
      <w:pPr>
        <w:pStyle w:val="Heading2"/>
        <w:spacing w:line="360" w:lineRule="auto"/>
      </w:pPr>
      <w:bookmarkStart w:id="2" w:name="_Toc166608565"/>
      <w:r>
        <w:t>Objective:</w:t>
      </w:r>
      <w:bookmarkEnd w:id="2"/>
    </w:p>
    <w:p w14:paraId="32529144" w14:textId="3E245B13" w:rsidR="002150D0" w:rsidRDefault="00EE13FF" w:rsidP="00A84177">
      <w:pPr>
        <w:spacing w:line="360" w:lineRule="auto"/>
      </w:pPr>
      <w:r>
        <w:t>To create and operate</w:t>
      </w:r>
      <w:r w:rsidR="002150D0">
        <w:t xml:space="preserve"> food and beverage training for all the employees of Hilton Hotel </w:t>
      </w:r>
      <w:r>
        <w:t>to help</w:t>
      </w:r>
      <w:r w:rsidR="002150D0">
        <w:t xml:space="preserve"> the employees </w:t>
      </w:r>
      <w:r>
        <w:t>know</w:t>
      </w:r>
      <w:r w:rsidR="002150D0">
        <w:t xml:space="preserve"> international dining etiquette and cultural norms to reduce </w:t>
      </w:r>
      <w:r>
        <w:t>culturally</w:t>
      </w:r>
      <w:r w:rsidR="002150D0">
        <w:t xml:space="preserve"> incompatible </w:t>
      </w:r>
      <w:r>
        <w:t>experiences</w:t>
      </w:r>
      <w:r w:rsidR="002150D0">
        <w:t xml:space="preserve"> and improve guest satisfaction.</w:t>
      </w:r>
    </w:p>
    <w:p w14:paraId="249BA928" w14:textId="77777777" w:rsidR="002150D0" w:rsidRDefault="002150D0" w:rsidP="00A84177">
      <w:pPr>
        <w:pStyle w:val="Heading2"/>
        <w:spacing w:line="360" w:lineRule="auto"/>
      </w:pPr>
      <w:bookmarkStart w:id="3" w:name="_Toc166608566"/>
      <w:r>
        <w:t>Aims:</w:t>
      </w:r>
      <w:bookmarkEnd w:id="3"/>
    </w:p>
    <w:p w14:paraId="02B53A01" w14:textId="49207D6C" w:rsidR="002150D0" w:rsidRDefault="002150D0" w:rsidP="00A84177">
      <w:pPr>
        <w:pStyle w:val="ListParagraph"/>
        <w:numPr>
          <w:ilvl w:val="0"/>
          <w:numId w:val="1"/>
        </w:numPr>
        <w:spacing w:line="360" w:lineRule="auto"/>
      </w:pPr>
      <w:r>
        <w:t xml:space="preserve">Train your F&amp;B staff to name a few, on diverse cultural practices and dining </w:t>
      </w:r>
      <w:r w:rsidR="00EE13FF">
        <w:t>etiquette</w:t>
      </w:r>
      <w:r>
        <w:t>.</w:t>
      </w:r>
    </w:p>
    <w:p w14:paraId="7D7EDD00" w14:textId="0CACF1B3" w:rsidR="002150D0" w:rsidRDefault="002150D0" w:rsidP="00A84177">
      <w:pPr>
        <w:pStyle w:val="ListParagraph"/>
        <w:numPr>
          <w:ilvl w:val="0"/>
          <w:numId w:val="1"/>
        </w:numPr>
        <w:spacing w:line="360" w:lineRule="auto"/>
      </w:pPr>
      <w:r>
        <w:t xml:space="preserve">Engage in communication to ensure well-performed </w:t>
      </w:r>
      <w:r w:rsidR="00EE13FF">
        <w:t>tasks</w:t>
      </w:r>
      <w:r>
        <w:t xml:space="preserve"> which will </w:t>
      </w:r>
      <w:r w:rsidR="00EE13FF">
        <w:t>also</w:t>
      </w:r>
      <w:r>
        <w:t xml:space="preserve"> help to understand and respect guest preference.</w:t>
      </w:r>
    </w:p>
    <w:p w14:paraId="06F14264" w14:textId="24C367EB" w:rsidR="002150D0" w:rsidRDefault="002150D0" w:rsidP="003E70E7">
      <w:pPr>
        <w:pStyle w:val="ListParagraph"/>
        <w:numPr>
          <w:ilvl w:val="0"/>
          <w:numId w:val="1"/>
        </w:numPr>
        <w:spacing w:line="360" w:lineRule="auto"/>
      </w:pPr>
      <w:r>
        <w:t xml:space="preserve">Create an atmosphere that is accepting and safe in every </w:t>
      </w:r>
      <w:r w:rsidR="00673A21">
        <w:t>encounter</w:t>
      </w:r>
      <w:r>
        <w:t xml:space="preserve"> with the guests</w:t>
      </w:r>
      <w:r w:rsidR="003E70E7" w:rsidRPr="003E70E7">
        <w:t xml:space="preserve"> (Rua </w:t>
      </w:r>
      <w:proofErr w:type="spellStart"/>
      <w:r w:rsidR="003E70E7" w:rsidRPr="003E70E7">
        <w:t>Gámez</w:t>
      </w:r>
      <w:proofErr w:type="spellEnd"/>
      <w:r w:rsidR="003E70E7" w:rsidRPr="003E70E7">
        <w:t>, 2023)</w:t>
      </w:r>
      <w:r>
        <w:t>.</w:t>
      </w:r>
    </w:p>
    <w:p w14:paraId="708CA468" w14:textId="77777777" w:rsidR="002150D0" w:rsidRDefault="002150D0" w:rsidP="00A84177">
      <w:pPr>
        <w:pStyle w:val="Heading2"/>
        <w:spacing w:line="360" w:lineRule="auto"/>
      </w:pPr>
      <w:bookmarkStart w:id="4" w:name="_Toc166608567"/>
      <w:r>
        <w:lastRenderedPageBreak/>
        <w:t>Training Plan Overview:</w:t>
      </w:r>
      <w:bookmarkEnd w:id="4"/>
    </w:p>
    <w:p w14:paraId="5E8C1ED1" w14:textId="512F300E" w:rsidR="002150D0" w:rsidRDefault="002150D0" w:rsidP="00A84177">
      <w:pPr>
        <w:spacing w:line="360" w:lineRule="auto"/>
      </w:pPr>
      <w:r>
        <w:t xml:space="preserve">The training program outlined in this section has been </w:t>
      </w:r>
      <w:r w:rsidR="00EE13FF">
        <w:t>specially</w:t>
      </w:r>
      <w:r>
        <w:t xml:space="preserve"> prepared for tackling the cultural differences highlighted during restaurant services customer care </w:t>
      </w:r>
      <w:r w:rsidR="00673A21">
        <w:t>sessions</w:t>
      </w:r>
      <w:r>
        <w:t xml:space="preserve"> as per Marco and Mrs. Sato’s dispute. Through </w:t>
      </w:r>
      <w:r w:rsidR="00EE13FF">
        <w:t>employees</w:t>
      </w:r>
      <w:r>
        <w:t xml:space="preserve"> sensitizing their cultural background and refining communication strategies</w:t>
      </w:r>
      <w:r w:rsidR="00EE13FF">
        <w:t>,</w:t>
      </w:r>
      <w:r>
        <w:t xml:space="preserve"> we will be in a better position to guarantee that our customers get acknowledged and valued while having an awesome time at our restaurant.</w:t>
      </w:r>
    </w:p>
    <w:p w14:paraId="40872DA3" w14:textId="355DC5C4" w:rsidR="002150D0" w:rsidRDefault="002150D0" w:rsidP="00A84177">
      <w:pPr>
        <w:spacing w:line="360" w:lineRule="auto"/>
      </w:pPr>
      <w:r>
        <w:t>The initial module of our training plan, "Introduction to Cultural Awareness," goes for two hours and provides information on cultural awareness in the travel and hospitality sector. It stresses realizing the unique cultural backgrounds of our guests and treating them respectfully and genuinely</w:t>
      </w:r>
      <w:r w:rsidR="003E70E7" w:rsidRPr="003E70E7">
        <w:t xml:space="preserve"> (</w:t>
      </w:r>
      <w:proofErr w:type="spellStart"/>
      <w:r w:rsidR="003E70E7" w:rsidRPr="003E70E7">
        <w:t>Perelló</w:t>
      </w:r>
      <w:proofErr w:type="spellEnd"/>
      <w:r w:rsidR="003E70E7" w:rsidRPr="003E70E7">
        <w:t xml:space="preserve"> Company, 2020)</w:t>
      </w:r>
      <w:r>
        <w:t xml:space="preserve">. There is a section here with interactive presentations and </w:t>
      </w:r>
      <w:r w:rsidR="00EE13FF">
        <w:t>spatial</w:t>
      </w:r>
      <w:r>
        <w:t xml:space="preserve"> guest speakers from various stages of the dining lives, as they provide their experience and cultural expectations of the fee.</w:t>
      </w:r>
    </w:p>
    <w:p w14:paraId="1CEEADC5" w14:textId="4A3E6AAC" w:rsidR="002150D0" w:rsidRDefault="002150D0" w:rsidP="00A84177">
      <w:pPr>
        <w:spacing w:line="360" w:lineRule="auto"/>
      </w:pPr>
      <w:r>
        <w:t xml:space="preserve">This will be followed by the second module, "International Condiment Culture," which will be </w:t>
      </w:r>
      <w:r w:rsidR="00EE13FF">
        <w:t>three hours</w:t>
      </w:r>
      <w:r>
        <w:t xml:space="preserve"> long. It depicts a comprehensive overview of rituals in cultural and practical foodways, particularly from such key regions as Asia, Europe, the Middle East</w:t>
      </w:r>
      <w:r w:rsidR="00EE13FF">
        <w:t>,</w:t>
      </w:r>
      <w:r>
        <w:t xml:space="preserve"> and the Americas. By doing role-playing simulation practice sessions, the participants will learn when each drink should be served, how they can serve and take the meals, and why they need to know the non-verbal cues.</w:t>
      </w:r>
    </w:p>
    <w:p w14:paraId="0B8D1318" w14:textId="0DF55987" w:rsidR="002150D0" w:rsidRDefault="002150D0" w:rsidP="00A84177">
      <w:pPr>
        <w:spacing w:line="360" w:lineRule="auto"/>
      </w:pPr>
      <w:r>
        <w:t xml:space="preserve">The third one of the modules, "Effective Communication and Guest Interaction" the second one, deals with the techniques </w:t>
      </w:r>
      <w:r w:rsidR="00EE13FF">
        <w:t>that improve</w:t>
      </w:r>
      <w:r>
        <w:t xml:space="preserve"> communication with the </w:t>
      </w:r>
      <w:r w:rsidR="00EE13FF">
        <w:t>guests</w:t>
      </w:r>
      <w:r>
        <w:t xml:space="preserve"> duration of the two hours</w:t>
      </w:r>
      <w:r w:rsidR="003E70E7" w:rsidRPr="003E70E7">
        <w:t xml:space="preserve"> (King and Tang, 2019)</w:t>
      </w:r>
      <w:r>
        <w:t xml:space="preserve">. Among other things, entering this area implies that you should know how to ask open-ended questions about eating </w:t>
      </w:r>
      <w:r w:rsidR="00EE13FF">
        <w:t>preferences</w:t>
      </w:r>
      <w:r>
        <w:t xml:space="preserve">, </w:t>
      </w:r>
      <w:r w:rsidR="00EE13FF">
        <w:t xml:space="preserve">and </w:t>
      </w:r>
      <w:r>
        <w:t xml:space="preserve">create </w:t>
      </w:r>
      <w:r w:rsidR="00EE13FF">
        <w:t xml:space="preserve">an </w:t>
      </w:r>
      <w:r>
        <w:t xml:space="preserve">understanding of non-verbal communication. </w:t>
      </w:r>
    </w:p>
    <w:p w14:paraId="3E223FDC" w14:textId="3DBBBD9F" w:rsidR="002150D0" w:rsidRDefault="002150D0" w:rsidP="00A84177">
      <w:pPr>
        <w:spacing w:line="360" w:lineRule="auto"/>
      </w:pPr>
      <w:r>
        <w:t xml:space="preserve">The last module, "The Real-Word Application and Feedback," involves one hour when learners get to apply the learned skills in a controlled environment using actors as guests who will be monitored and guided through the dining experience. This is then followed by monthly follow-ups(s) which include ongoing support. </w:t>
      </w:r>
    </w:p>
    <w:p w14:paraId="42F8A0FB" w14:textId="77777777" w:rsidR="002150D0" w:rsidRDefault="002150D0" w:rsidP="00A84177">
      <w:pPr>
        <w:pStyle w:val="Heading2"/>
        <w:spacing w:line="360" w:lineRule="auto"/>
      </w:pPr>
      <w:bookmarkStart w:id="5" w:name="_Toc166608568"/>
      <w:r>
        <w:t>Implementation:</w:t>
      </w:r>
      <w:bookmarkEnd w:id="5"/>
    </w:p>
    <w:p w14:paraId="7B62CDFA" w14:textId="7B9A0BB4" w:rsidR="002150D0" w:rsidRDefault="002150D0" w:rsidP="00A84177">
      <w:pPr>
        <w:spacing w:line="360" w:lineRule="auto"/>
      </w:pPr>
      <w:r>
        <w:t xml:space="preserve">Our training program has already been prepared. We will commence from next month starting with a pilot session for new employees and gradually including all of our existing F&amp;B team </w:t>
      </w:r>
      <w:r>
        <w:lastRenderedPageBreak/>
        <w:t xml:space="preserve">members. That is, each module will be led by a crew of in-house pioneers who exhibited exclusive mastery in cultural competency and </w:t>
      </w:r>
      <w:r w:rsidR="00EE13FF">
        <w:t xml:space="preserve">are </w:t>
      </w:r>
      <w:r>
        <w:t>supposed external experts in cross-cultural communication</w:t>
      </w:r>
      <w:r w:rsidR="003E70E7" w:rsidRPr="003E70E7">
        <w:t xml:space="preserve"> (Kenyon, Robinson</w:t>
      </w:r>
      <w:r w:rsidR="00EE13FF">
        <w:t>,</w:t>
      </w:r>
      <w:r w:rsidR="003E70E7" w:rsidRPr="003E70E7">
        <w:t xml:space="preserve"> and Musgrave, 2020)</w:t>
      </w:r>
      <w:r>
        <w:t xml:space="preserve">. Thus, our staff through this training plan will be equipped with essential skills and knowledge for catering to the cultural diversity situation and thereby, this plan will help to reinforce the Hilton’s commitment to provide first-class guest service and hospitality. </w:t>
      </w:r>
    </w:p>
    <w:p w14:paraId="20180F80" w14:textId="77777777" w:rsidR="00EE13FF" w:rsidRDefault="00EE13FF" w:rsidP="00A84177">
      <w:pPr>
        <w:spacing w:line="360" w:lineRule="auto"/>
      </w:pPr>
    </w:p>
    <w:p w14:paraId="0021589C" w14:textId="77777777" w:rsidR="002150D0" w:rsidRDefault="002150D0" w:rsidP="00A84177">
      <w:pPr>
        <w:pStyle w:val="Heading1"/>
        <w:spacing w:line="360" w:lineRule="auto"/>
      </w:pPr>
      <w:bookmarkStart w:id="6" w:name="_Toc166608569"/>
      <w:r>
        <w:t>Component 3 - Student Self-Reflection</w:t>
      </w:r>
      <w:bookmarkEnd w:id="6"/>
    </w:p>
    <w:p w14:paraId="100BF8C3" w14:textId="77777777" w:rsidR="00EE13FF" w:rsidRPr="00EE13FF" w:rsidRDefault="00EE13FF" w:rsidP="00EE13FF"/>
    <w:p w14:paraId="1A50F898" w14:textId="5FC003AE" w:rsidR="002150D0" w:rsidRDefault="002150D0" w:rsidP="00A84177">
      <w:pPr>
        <w:spacing w:line="360" w:lineRule="auto"/>
      </w:pPr>
      <w:r>
        <w:t xml:space="preserve">I have decided to use Gibbs’ Reflective Cycle to reflect on my cultural awareness development in the hospitality field because this cycle contains six stages and gives me adequate time for reflection. </w:t>
      </w:r>
    </w:p>
    <w:p w14:paraId="2F5DA13C" w14:textId="77777777" w:rsidR="002150D0" w:rsidRDefault="002150D0" w:rsidP="00A84177">
      <w:pPr>
        <w:pStyle w:val="Heading2"/>
        <w:spacing w:line="360" w:lineRule="auto"/>
      </w:pPr>
      <w:bookmarkStart w:id="7" w:name="_Toc166608570"/>
      <w:r>
        <w:t>Description</w:t>
      </w:r>
      <w:bookmarkEnd w:id="7"/>
    </w:p>
    <w:p w14:paraId="35FF3D9D" w14:textId="70370BE7" w:rsidR="002150D0" w:rsidRDefault="002150D0" w:rsidP="00A84177">
      <w:pPr>
        <w:spacing w:line="360" w:lineRule="auto"/>
      </w:pPr>
      <w:r>
        <w:t xml:space="preserve">Cultural competence lessons started from the first days when I was working at the Hilton Hotel and I observed diversified cases of communication among staff and the guests, for instance. From the case of Marco and Mrs. Sato when an act being done with good intentions led to awkwardness, which was caused due to cultural differences, I could infer that a situation that these two cultures are not aware of becomes </w:t>
      </w:r>
      <w:r w:rsidR="00EE13FF">
        <w:t xml:space="preserve">a </w:t>
      </w:r>
      <w:r>
        <w:t>matter of comfort of both.</w:t>
      </w:r>
    </w:p>
    <w:p w14:paraId="1BEB92A5" w14:textId="77777777" w:rsidR="002150D0" w:rsidRDefault="002150D0" w:rsidP="00A84177">
      <w:pPr>
        <w:pStyle w:val="Heading2"/>
        <w:spacing w:line="360" w:lineRule="auto"/>
      </w:pPr>
      <w:bookmarkStart w:id="8" w:name="_Toc166608571"/>
      <w:r>
        <w:t>Feelings</w:t>
      </w:r>
      <w:bookmarkEnd w:id="8"/>
    </w:p>
    <w:p w14:paraId="376578EB" w14:textId="005C3DAF" w:rsidR="002150D0" w:rsidRDefault="002150D0" w:rsidP="00A84177">
      <w:pPr>
        <w:spacing w:line="360" w:lineRule="auto"/>
      </w:pPr>
      <w:r>
        <w:t xml:space="preserve">At </w:t>
      </w:r>
      <w:r w:rsidR="00673A21">
        <w:t>first,</w:t>
      </w:r>
      <w:r>
        <w:t xml:space="preserve"> I felt extremely confused as well as surprised that the way we behave towards each other can cause great problems both in </w:t>
      </w:r>
      <w:r w:rsidR="00EE13FF">
        <w:t>small</w:t>
      </w:r>
      <w:r>
        <w:t xml:space="preserve"> and big questions</w:t>
      </w:r>
      <w:r w:rsidR="003E70E7" w:rsidRPr="003E70E7">
        <w:t xml:space="preserve"> (Jung et al., 2019)</w:t>
      </w:r>
      <w:r>
        <w:t>. Through this episode, what I realized was that there lies the possibility of similar calamities in my forthcoming days. On the downside, it awakened a keen curiosity in understanding the basis of cultural practices and norms to shy away from blunders such as these.</w:t>
      </w:r>
    </w:p>
    <w:p w14:paraId="4ADC92F5" w14:textId="77777777" w:rsidR="002150D0" w:rsidRDefault="002150D0" w:rsidP="00A84177">
      <w:pPr>
        <w:pStyle w:val="Heading2"/>
        <w:spacing w:line="360" w:lineRule="auto"/>
      </w:pPr>
      <w:bookmarkStart w:id="9" w:name="_Toc166608572"/>
      <w:r>
        <w:t>Evaluation</w:t>
      </w:r>
      <w:bookmarkEnd w:id="9"/>
    </w:p>
    <w:p w14:paraId="0AFE94B4" w14:textId="21E82B02" w:rsidR="002150D0" w:rsidRDefault="002150D0" w:rsidP="00A84177">
      <w:pPr>
        <w:spacing w:line="360" w:lineRule="auto"/>
      </w:pPr>
      <w:r>
        <w:t xml:space="preserve">This was a critical moment that gave me good lessons. </w:t>
      </w:r>
      <w:r w:rsidR="00EE13FF">
        <w:t>It came</w:t>
      </w:r>
      <w:r>
        <w:t xml:space="preserve"> out that there was no conduct about cultural sensitivity in our </w:t>
      </w:r>
      <w:r w:rsidR="00EE13FF">
        <w:t>training</w:t>
      </w:r>
      <w:r>
        <w:t xml:space="preserve">. Note there were also some positive outcomes: Marco drew personal experience from the time and the management team accepted ideas from the participants. </w:t>
      </w:r>
      <w:r>
        <w:lastRenderedPageBreak/>
        <w:t>But like the other misstep which was the lack of proactive training on nuances of culture was a fault.</w:t>
      </w:r>
    </w:p>
    <w:p w14:paraId="639B6CBE" w14:textId="77777777" w:rsidR="002150D0" w:rsidRDefault="002150D0" w:rsidP="00A84177">
      <w:pPr>
        <w:pStyle w:val="Heading2"/>
        <w:spacing w:line="360" w:lineRule="auto"/>
      </w:pPr>
      <w:bookmarkStart w:id="10" w:name="_Toc166608573"/>
      <w:r>
        <w:t>Analysis</w:t>
      </w:r>
      <w:bookmarkEnd w:id="10"/>
    </w:p>
    <w:p w14:paraId="5CA7AD6F" w14:textId="62C6C198" w:rsidR="002150D0" w:rsidRDefault="002150D0" w:rsidP="00A84177">
      <w:pPr>
        <w:spacing w:line="360" w:lineRule="auto"/>
      </w:pPr>
      <w:r>
        <w:t>The subsequent readings and the seminars gave us more insight into the fact that cultural awareness can't be just about preventing embarrassing mistakes; it is all about allowing everyone to be comfortable in the hospitality realm</w:t>
      </w:r>
      <w:r w:rsidR="003E70E7" w:rsidRPr="003E70E7">
        <w:t xml:space="preserve"> (Böhme, 2023)</w:t>
      </w:r>
      <w:r>
        <w:t>. Research findings stem from the idea that culturally aware service translates into increased guest satisfaction and loyalty. Being a global readily accessible to any market poses the challenge of understanding the different cultural nuances and discretions that affect guests’ perceptions.</w:t>
      </w:r>
    </w:p>
    <w:p w14:paraId="27B55132" w14:textId="77777777" w:rsidR="002150D0" w:rsidRDefault="002150D0" w:rsidP="00A84177">
      <w:pPr>
        <w:pStyle w:val="Heading2"/>
        <w:spacing w:line="360" w:lineRule="auto"/>
      </w:pPr>
      <w:bookmarkStart w:id="11" w:name="_Toc166608574"/>
      <w:r>
        <w:t>Conclusion</w:t>
      </w:r>
      <w:bookmarkEnd w:id="11"/>
    </w:p>
    <w:p w14:paraId="71F8A4C8" w14:textId="0B5CCC85" w:rsidR="002150D0" w:rsidRDefault="002150D0" w:rsidP="00A84177">
      <w:pPr>
        <w:spacing w:line="360" w:lineRule="auto"/>
      </w:pPr>
      <w:r>
        <w:t xml:space="preserve">This contemplation sure has made it manifest to me that I used to have a very shallow awareness of how cultural differences work. Real cultural competency goes beyond just understanding and appreciating varied cultural norms; it defines a person's or institution's awareness and appreciation for the uniqueness of each culture. It’s again about establishing a connection with guests that </w:t>
      </w:r>
      <w:r w:rsidR="00EE13FF">
        <w:t>leaves</w:t>
      </w:r>
      <w:r>
        <w:t xml:space="preserve"> them wondering how they manage to create the impression that they appreciate and respect them.</w:t>
      </w:r>
    </w:p>
    <w:p w14:paraId="6AD680A5" w14:textId="77777777" w:rsidR="002150D0" w:rsidRDefault="002150D0" w:rsidP="00A84177">
      <w:pPr>
        <w:pStyle w:val="Heading2"/>
        <w:spacing w:line="360" w:lineRule="auto"/>
      </w:pPr>
      <w:bookmarkStart w:id="12" w:name="_Toc166608575"/>
      <w:r>
        <w:t>Action Plan</w:t>
      </w:r>
      <w:bookmarkEnd w:id="12"/>
    </w:p>
    <w:p w14:paraId="42121AAD" w14:textId="5925A321" w:rsidR="002150D0" w:rsidRDefault="002150D0" w:rsidP="00A84177">
      <w:pPr>
        <w:spacing w:line="360" w:lineRule="auto"/>
      </w:pPr>
      <w:r>
        <w:t>To enhance my cultural competence, I will:</w:t>
      </w:r>
    </w:p>
    <w:p w14:paraId="4B962581" w14:textId="77777777" w:rsidR="002150D0" w:rsidRDefault="002150D0" w:rsidP="00A84177">
      <w:pPr>
        <w:pStyle w:val="ListParagraph"/>
        <w:numPr>
          <w:ilvl w:val="0"/>
          <w:numId w:val="2"/>
        </w:numPr>
        <w:spacing w:line="360" w:lineRule="auto"/>
      </w:pPr>
      <w:r w:rsidRPr="002150D0">
        <w:rPr>
          <w:i/>
          <w:iCs/>
        </w:rPr>
        <w:t>Engage More Deeply with Cultural Training:</w:t>
      </w:r>
      <w:r>
        <w:t xml:space="preserve"> Sight in and in the long run to be involved in and help to organize training that would address cultural sensitivity.</w:t>
      </w:r>
    </w:p>
    <w:p w14:paraId="5A29AAB7" w14:textId="77777777" w:rsidR="002150D0" w:rsidRDefault="002150D0" w:rsidP="00A84177">
      <w:pPr>
        <w:pStyle w:val="ListParagraph"/>
        <w:numPr>
          <w:ilvl w:val="0"/>
          <w:numId w:val="2"/>
        </w:numPr>
        <w:spacing w:line="360" w:lineRule="auto"/>
      </w:pPr>
      <w:r w:rsidRPr="002150D0">
        <w:rPr>
          <w:i/>
          <w:iCs/>
        </w:rPr>
        <w:t>Continuous Learning:</w:t>
      </w:r>
      <w:r>
        <w:t xml:space="preserve"> Through the reading of journals and participation in practical activities, I will always ensure my understanding of cultural trends and commonalities are up to date.</w:t>
      </w:r>
    </w:p>
    <w:p w14:paraId="78A35F55" w14:textId="0B871B0E" w:rsidR="002150D0" w:rsidRDefault="002150D0" w:rsidP="00A84177">
      <w:pPr>
        <w:pStyle w:val="ListParagraph"/>
        <w:numPr>
          <w:ilvl w:val="0"/>
          <w:numId w:val="2"/>
        </w:numPr>
        <w:spacing w:line="360" w:lineRule="auto"/>
      </w:pPr>
      <w:r w:rsidRPr="002150D0">
        <w:rPr>
          <w:i/>
          <w:iCs/>
        </w:rPr>
        <w:t>Feedback Mechanism:</w:t>
      </w:r>
      <w:r>
        <w:t xml:space="preserve"> Create a feedback channel to get inside the opinion of guests and adapt solutions based on their experience.</w:t>
      </w:r>
    </w:p>
    <w:p w14:paraId="2D2F22B0" w14:textId="77777777" w:rsidR="00EE13FF" w:rsidRDefault="00EE13FF" w:rsidP="00EE13FF">
      <w:pPr>
        <w:pStyle w:val="ListParagraph"/>
        <w:spacing w:line="360" w:lineRule="auto"/>
        <w:rPr>
          <w:i/>
          <w:iCs/>
        </w:rPr>
      </w:pPr>
    </w:p>
    <w:p w14:paraId="6F77A567" w14:textId="77777777" w:rsidR="00EE13FF" w:rsidRDefault="00EE13FF" w:rsidP="00EE13FF">
      <w:pPr>
        <w:pStyle w:val="ListParagraph"/>
        <w:spacing w:line="360" w:lineRule="auto"/>
        <w:rPr>
          <w:i/>
          <w:iCs/>
        </w:rPr>
      </w:pPr>
    </w:p>
    <w:p w14:paraId="36D46D53" w14:textId="77777777" w:rsidR="00EE13FF" w:rsidRDefault="00EE13FF" w:rsidP="00EE13FF">
      <w:pPr>
        <w:pStyle w:val="ListParagraph"/>
        <w:spacing w:line="360" w:lineRule="auto"/>
        <w:rPr>
          <w:i/>
          <w:iCs/>
        </w:rPr>
      </w:pPr>
    </w:p>
    <w:p w14:paraId="2D9D330A" w14:textId="77777777" w:rsidR="00EE13FF" w:rsidRDefault="00EE13FF" w:rsidP="00EE13FF">
      <w:pPr>
        <w:pStyle w:val="ListParagraph"/>
        <w:spacing w:line="360" w:lineRule="auto"/>
      </w:pPr>
    </w:p>
    <w:p w14:paraId="2E0B555F" w14:textId="77777777" w:rsidR="00673A21" w:rsidRDefault="00673A21" w:rsidP="00A84177">
      <w:pPr>
        <w:pStyle w:val="Heading1"/>
        <w:spacing w:line="360" w:lineRule="auto"/>
      </w:pPr>
      <w:bookmarkStart w:id="13" w:name="_Toc166608576"/>
      <w:r w:rsidRPr="00673A21">
        <w:lastRenderedPageBreak/>
        <w:t>Component 4 - Training Presentation</w:t>
      </w:r>
      <w:bookmarkEnd w:id="13"/>
    </w:p>
    <w:p w14:paraId="3537D4DC" w14:textId="4C5EB0E8" w:rsidR="003857D4" w:rsidRPr="003857D4" w:rsidRDefault="003857D4" w:rsidP="003857D4">
      <w:pPr>
        <w:rPr>
          <w:b/>
          <w:bCs/>
        </w:rPr>
      </w:pPr>
      <w:r w:rsidRPr="003857D4">
        <w:rPr>
          <w:b/>
          <w:bCs/>
        </w:rPr>
        <w:t>Slid</w:t>
      </w:r>
      <w:r w:rsidR="00FC2BF9">
        <w:rPr>
          <w:b/>
          <w:bCs/>
        </w:rPr>
        <w:t>e</w:t>
      </w:r>
      <w:r w:rsidRPr="003857D4">
        <w:rPr>
          <w:b/>
          <w:bCs/>
        </w:rPr>
        <w:t>1</w:t>
      </w:r>
      <w:r w:rsidR="00EE13FF">
        <w:rPr>
          <w:b/>
          <w:bCs/>
        </w:rPr>
        <w:object w:dxaOrig="9605" w:dyaOrig="5393" w14:anchorId="0160A6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69.4pt" o:ole="">
            <v:imagedata r:id="rId8" o:title=""/>
          </v:shape>
          <o:OLEObject Type="Embed" ProgID="PowerPoint.Slide.12" ShapeID="_x0000_i1025" DrawAspect="Content" ObjectID="_1777279371" r:id="rId9"/>
        </w:object>
      </w:r>
    </w:p>
    <w:p w14:paraId="2788F4A4" w14:textId="34F55BAD" w:rsidR="003857D4" w:rsidRDefault="003857D4" w:rsidP="003857D4"/>
    <w:p w14:paraId="08966AF6" w14:textId="64B4E1ED" w:rsidR="003857D4" w:rsidRPr="003857D4" w:rsidRDefault="003857D4" w:rsidP="003857D4">
      <w:pPr>
        <w:rPr>
          <w:b/>
          <w:bCs/>
        </w:rPr>
      </w:pPr>
      <w:r w:rsidRPr="003857D4">
        <w:rPr>
          <w:b/>
          <w:bCs/>
        </w:rPr>
        <w:t xml:space="preserve">Slide </w:t>
      </w:r>
      <w:r>
        <w:rPr>
          <w:b/>
          <w:bCs/>
        </w:rPr>
        <w:t>2</w:t>
      </w:r>
    </w:p>
    <w:p w14:paraId="2C40710D" w14:textId="7971DEDF" w:rsidR="003857D4" w:rsidRDefault="003857D4" w:rsidP="003857D4">
      <w:r w:rsidRPr="003857D4">
        <w:rPr>
          <w:noProof/>
        </w:rPr>
        <w:drawing>
          <wp:inline distT="0" distB="0" distL="0" distR="0" wp14:anchorId="2080133D" wp14:editId="53C494C9">
            <wp:extent cx="5943600" cy="3343275"/>
            <wp:effectExtent l="0" t="0" r="0" b="0"/>
            <wp:docPr id="110933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30295" name=""/>
                    <pic:cNvPicPr/>
                  </pic:nvPicPr>
                  <pic:blipFill>
                    <a:blip r:embed="rId10"/>
                    <a:stretch>
                      <a:fillRect/>
                    </a:stretch>
                  </pic:blipFill>
                  <pic:spPr>
                    <a:xfrm>
                      <a:off x="0" y="0"/>
                      <a:ext cx="5943600" cy="3343275"/>
                    </a:xfrm>
                    <a:prstGeom prst="rect">
                      <a:avLst/>
                    </a:prstGeom>
                  </pic:spPr>
                </pic:pic>
              </a:graphicData>
            </a:graphic>
          </wp:inline>
        </w:drawing>
      </w:r>
    </w:p>
    <w:p w14:paraId="2A387B3C" w14:textId="2D41BB2A" w:rsidR="003857D4" w:rsidRPr="003857D4" w:rsidRDefault="003857D4" w:rsidP="003857D4">
      <w:pPr>
        <w:rPr>
          <w:b/>
          <w:bCs/>
        </w:rPr>
      </w:pPr>
      <w:r w:rsidRPr="003857D4">
        <w:rPr>
          <w:b/>
          <w:bCs/>
        </w:rPr>
        <w:lastRenderedPageBreak/>
        <w:t xml:space="preserve">Slide </w:t>
      </w:r>
      <w:r>
        <w:rPr>
          <w:b/>
          <w:bCs/>
        </w:rPr>
        <w:t>3</w:t>
      </w:r>
    </w:p>
    <w:p w14:paraId="7C0179DD" w14:textId="3D5F9BAF" w:rsidR="003857D4" w:rsidRDefault="003857D4" w:rsidP="003857D4">
      <w:r w:rsidRPr="003857D4">
        <w:rPr>
          <w:noProof/>
        </w:rPr>
        <w:drawing>
          <wp:inline distT="0" distB="0" distL="0" distR="0" wp14:anchorId="17E45DC5" wp14:editId="5CAD2482">
            <wp:extent cx="5943600" cy="3343275"/>
            <wp:effectExtent l="0" t="0" r="0" b="0"/>
            <wp:docPr id="815206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206100" name=""/>
                    <pic:cNvPicPr/>
                  </pic:nvPicPr>
                  <pic:blipFill>
                    <a:blip r:embed="rId11"/>
                    <a:stretch>
                      <a:fillRect/>
                    </a:stretch>
                  </pic:blipFill>
                  <pic:spPr>
                    <a:xfrm>
                      <a:off x="0" y="0"/>
                      <a:ext cx="5943600" cy="3343275"/>
                    </a:xfrm>
                    <a:prstGeom prst="rect">
                      <a:avLst/>
                    </a:prstGeom>
                  </pic:spPr>
                </pic:pic>
              </a:graphicData>
            </a:graphic>
          </wp:inline>
        </w:drawing>
      </w:r>
    </w:p>
    <w:p w14:paraId="589EC942" w14:textId="357ED023" w:rsidR="003857D4" w:rsidRPr="003857D4" w:rsidRDefault="003857D4" w:rsidP="003857D4">
      <w:pPr>
        <w:rPr>
          <w:b/>
          <w:bCs/>
        </w:rPr>
      </w:pPr>
      <w:r w:rsidRPr="003857D4">
        <w:rPr>
          <w:b/>
          <w:bCs/>
        </w:rPr>
        <w:t xml:space="preserve">Slide </w:t>
      </w:r>
      <w:r>
        <w:rPr>
          <w:b/>
          <w:bCs/>
        </w:rPr>
        <w:t>4</w:t>
      </w:r>
    </w:p>
    <w:p w14:paraId="3C4E12EF" w14:textId="36E1F55A" w:rsidR="003857D4" w:rsidRDefault="003857D4" w:rsidP="003857D4">
      <w:r w:rsidRPr="003857D4">
        <w:rPr>
          <w:noProof/>
        </w:rPr>
        <w:drawing>
          <wp:inline distT="0" distB="0" distL="0" distR="0" wp14:anchorId="158E5357" wp14:editId="1932C7E2">
            <wp:extent cx="5943600" cy="3343275"/>
            <wp:effectExtent l="0" t="0" r="0" b="0"/>
            <wp:docPr id="150615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152639" name=""/>
                    <pic:cNvPicPr/>
                  </pic:nvPicPr>
                  <pic:blipFill>
                    <a:blip r:embed="rId12"/>
                    <a:stretch>
                      <a:fillRect/>
                    </a:stretch>
                  </pic:blipFill>
                  <pic:spPr>
                    <a:xfrm>
                      <a:off x="0" y="0"/>
                      <a:ext cx="5943600" cy="3343275"/>
                    </a:xfrm>
                    <a:prstGeom prst="rect">
                      <a:avLst/>
                    </a:prstGeom>
                  </pic:spPr>
                </pic:pic>
              </a:graphicData>
            </a:graphic>
          </wp:inline>
        </w:drawing>
      </w:r>
    </w:p>
    <w:p w14:paraId="3C17018E" w14:textId="77777777" w:rsidR="00FC2BF9" w:rsidRDefault="00FC2BF9" w:rsidP="003857D4">
      <w:pPr>
        <w:rPr>
          <w:b/>
          <w:bCs/>
        </w:rPr>
      </w:pPr>
    </w:p>
    <w:p w14:paraId="6D89CC0C" w14:textId="77777777" w:rsidR="00FC2BF9" w:rsidRDefault="00FC2BF9" w:rsidP="003857D4">
      <w:pPr>
        <w:rPr>
          <w:b/>
          <w:bCs/>
        </w:rPr>
      </w:pPr>
    </w:p>
    <w:p w14:paraId="6CB74BAD" w14:textId="59A36C97" w:rsidR="003857D4" w:rsidRPr="003857D4" w:rsidRDefault="003857D4" w:rsidP="003857D4">
      <w:pPr>
        <w:rPr>
          <w:b/>
          <w:bCs/>
        </w:rPr>
      </w:pPr>
      <w:r w:rsidRPr="003857D4">
        <w:rPr>
          <w:b/>
          <w:bCs/>
        </w:rPr>
        <w:lastRenderedPageBreak/>
        <w:t xml:space="preserve">Slide </w:t>
      </w:r>
      <w:r>
        <w:rPr>
          <w:b/>
          <w:bCs/>
        </w:rPr>
        <w:t>5</w:t>
      </w:r>
    </w:p>
    <w:p w14:paraId="07BDCD62" w14:textId="5D96335C" w:rsidR="003857D4" w:rsidRDefault="003857D4" w:rsidP="003857D4">
      <w:r w:rsidRPr="003857D4">
        <w:rPr>
          <w:noProof/>
        </w:rPr>
        <w:drawing>
          <wp:inline distT="0" distB="0" distL="0" distR="0" wp14:anchorId="663D2BC2" wp14:editId="6AB597C6">
            <wp:extent cx="5943600" cy="3343275"/>
            <wp:effectExtent l="0" t="0" r="0" b="0"/>
            <wp:docPr id="1823441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41869" name=""/>
                    <pic:cNvPicPr/>
                  </pic:nvPicPr>
                  <pic:blipFill>
                    <a:blip r:embed="rId13"/>
                    <a:stretch>
                      <a:fillRect/>
                    </a:stretch>
                  </pic:blipFill>
                  <pic:spPr>
                    <a:xfrm>
                      <a:off x="0" y="0"/>
                      <a:ext cx="5943600" cy="3343275"/>
                    </a:xfrm>
                    <a:prstGeom prst="rect">
                      <a:avLst/>
                    </a:prstGeom>
                  </pic:spPr>
                </pic:pic>
              </a:graphicData>
            </a:graphic>
          </wp:inline>
        </w:drawing>
      </w:r>
    </w:p>
    <w:p w14:paraId="7BCC1BCB" w14:textId="49011247" w:rsidR="003857D4" w:rsidRPr="003857D4" w:rsidRDefault="003857D4" w:rsidP="003857D4">
      <w:pPr>
        <w:rPr>
          <w:b/>
          <w:bCs/>
        </w:rPr>
      </w:pPr>
      <w:r w:rsidRPr="003857D4">
        <w:rPr>
          <w:b/>
          <w:bCs/>
        </w:rPr>
        <w:t xml:space="preserve">Slide </w:t>
      </w:r>
      <w:r>
        <w:rPr>
          <w:b/>
          <w:bCs/>
        </w:rPr>
        <w:t>6</w:t>
      </w:r>
    </w:p>
    <w:p w14:paraId="1906DD86" w14:textId="1D3D04F4" w:rsidR="003857D4" w:rsidRDefault="003857D4" w:rsidP="003857D4">
      <w:r w:rsidRPr="003857D4">
        <w:rPr>
          <w:noProof/>
        </w:rPr>
        <w:drawing>
          <wp:inline distT="0" distB="0" distL="0" distR="0" wp14:anchorId="48F3D4E3" wp14:editId="1264BEE3">
            <wp:extent cx="5943600" cy="3343275"/>
            <wp:effectExtent l="0" t="0" r="0" b="0"/>
            <wp:docPr id="124093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36287" name=""/>
                    <pic:cNvPicPr/>
                  </pic:nvPicPr>
                  <pic:blipFill>
                    <a:blip r:embed="rId14"/>
                    <a:stretch>
                      <a:fillRect/>
                    </a:stretch>
                  </pic:blipFill>
                  <pic:spPr>
                    <a:xfrm>
                      <a:off x="0" y="0"/>
                      <a:ext cx="5943600" cy="3343275"/>
                    </a:xfrm>
                    <a:prstGeom prst="rect">
                      <a:avLst/>
                    </a:prstGeom>
                  </pic:spPr>
                </pic:pic>
              </a:graphicData>
            </a:graphic>
          </wp:inline>
        </w:drawing>
      </w:r>
    </w:p>
    <w:p w14:paraId="10084B8C" w14:textId="77777777" w:rsidR="00FC2BF9" w:rsidRDefault="00FC2BF9" w:rsidP="003857D4">
      <w:pPr>
        <w:rPr>
          <w:b/>
          <w:bCs/>
        </w:rPr>
      </w:pPr>
    </w:p>
    <w:p w14:paraId="24DA4213" w14:textId="77777777" w:rsidR="00FC2BF9" w:rsidRDefault="00FC2BF9" w:rsidP="003857D4">
      <w:pPr>
        <w:rPr>
          <w:b/>
          <w:bCs/>
        </w:rPr>
      </w:pPr>
    </w:p>
    <w:p w14:paraId="78FDC7CA" w14:textId="294706BD" w:rsidR="003857D4" w:rsidRPr="003857D4" w:rsidRDefault="003857D4" w:rsidP="003857D4">
      <w:pPr>
        <w:rPr>
          <w:b/>
          <w:bCs/>
        </w:rPr>
      </w:pPr>
      <w:r w:rsidRPr="003857D4">
        <w:rPr>
          <w:b/>
          <w:bCs/>
        </w:rPr>
        <w:lastRenderedPageBreak/>
        <w:t xml:space="preserve">Slide </w:t>
      </w:r>
      <w:r>
        <w:rPr>
          <w:b/>
          <w:bCs/>
        </w:rPr>
        <w:t>7</w:t>
      </w:r>
    </w:p>
    <w:p w14:paraId="6122C394" w14:textId="655C3D20" w:rsidR="003857D4" w:rsidRDefault="003857D4" w:rsidP="003857D4">
      <w:r w:rsidRPr="003857D4">
        <w:rPr>
          <w:noProof/>
        </w:rPr>
        <w:drawing>
          <wp:inline distT="0" distB="0" distL="0" distR="0" wp14:anchorId="1EA1F175" wp14:editId="0648A02D">
            <wp:extent cx="5943600" cy="3343275"/>
            <wp:effectExtent l="0" t="0" r="0" b="0"/>
            <wp:docPr id="90021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12972" name=""/>
                    <pic:cNvPicPr/>
                  </pic:nvPicPr>
                  <pic:blipFill>
                    <a:blip r:embed="rId15"/>
                    <a:stretch>
                      <a:fillRect/>
                    </a:stretch>
                  </pic:blipFill>
                  <pic:spPr>
                    <a:xfrm>
                      <a:off x="0" y="0"/>
                      <a:ext cx="5943600" cy="3343275"/>
                    </a:xfrm>
                    <a:prstGeom prst="rect">
                      <a:avLst/>
                    </a:prstGeom>
                  </pic:spPr>
                </pic:pic>
              </a:graphicData>
            </a:graphic>
          </wp:inline>
        </w:drawing>
      </w:r>
    </w:p>
    <w:p w14:paraId="7BDD92E2" w14:textId="54D5BA90" w:rsidR="003857D4" w:rsidRPr="003857D4" w:rsidRDefault="003857D4" w:rsidP="003857D4">
      <w:pPr>
        <w:rPr>
          <w:b/>
          <w:bCs/>
        </w:rPr>
      </w:pPr>
      <w:r w:rsidRPr="003857D4">
        <w:rPr>
          <w:b/>
          <w:bCs/>
        </w:rPr>
        <w:t xml:space="preserve">Slide </w:t>
      </w:r>
      <w:r>
        <w:rPr>
          <w:b/>
          <w:bCs/>
        </w:rPr>
        <w:t>8</w:t>
      </w:r>
    </w:p>
    <w:p w14:paraId="399089F0" w14:textId="3A1A811D" w:rsidR="003857D4" w:rsidRPr="003857D4" w:rsidRDefault="003857D4" w:rsidP="003857D4">
      <w:r w:rsidRPr="003857D4">
        <w:rPr>
          <w:noProof/>
        </w:rPr>
        <w:drawing>
          <wp:inline distT="0" distB="0" distL="0" distR="0" wp14:anchorId="25D80D21" wp14:editId="49121EF3">
            <wp:extent cx="5943600" cy="3343275"/>
            <wp:effectExtent l="0" t="0" r="0" b="0"/>
            <wp:docPr id="835236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36834" name=""/>
                    <pic:cNvPicPr/>
                  </pic:nvPicPr>
                  <pic:blipFill>
                    <a:blip r:embed="rId16"/>
                    <a:stretch>
                      <a:fillRect/>
                    </a:stretch>
                  </pic:blipFill>
                  <pic:spPr>
                    <a:xfrm>
                      <a:off x="0" y="0"/>
                      <a:ext cx="5943600" cy="3343275"/>
                    </a:xfrm>
                    <a:prstGeom prst="rect">
                      <a:avLst/>
                    </a:prstGeom>
                  </pic:spPr>
                </pic:pic>
              </a:graphicData>
            </a:graphic>
          </wp:inline>
        </w:drawing>
      </w:r>
    </w:p>
    <w:p w14:paraId="75F680B7" w14:textId="51802414" w:rsidR="00673A21" w:rsidRDefault="00673A21" w:rsidP="00A84177">
      <w:pPr>
        <w:spacing w:line="360" w:lineRule="auto"/>
      </w:pPr>
    </w:p>
    <w:p w14:paraId="29D3A715" w14:textId="74FB3BEF" w:rsidR="003E70E7" w:rsidRDefault="003E70E7" w:rsidP="00A84177">
      <w:pPr>
        <w:spacing w:line="360" w:lineRule="auto"/>
      </w:pPr>
    </w:p>
    <w:p w14:paraId="65372AAC" w14:textId="14CE1047" w:rsidR="003E70E7" w:rsidRDefault="003E70E7" w:rsidP="00A84177">
      <w:pPr>
        <w:spacing w:line="360" w:lineRule="auto"/>
      </w:pPr>
    </w:p>
    <w:p w14:paraId="6C1ABDDC" w14:textId="2CDA28F3" w:rsidR="003E70E7" w:rsidRDefault="003E70E7" w:rsidP="003E70E7">
      <w:pPr>
        <w:pStyle w:val="Heading1"/>
      </w:pPr>
      <w:r>
        <w:t>References:</w:t>
      </w:r>
    </w:p>
    <w:p w14:paraId="4861AEAB" w14:textId="5CD42B65" w:rsidR="003E70E7" w:rsidRDefault="003E70E7" w:rsidP="003E70E7"/>
    <w:p w14:paraId="7D619D66" w14:textId="77777777" w:rsidR="003E70E7" w:rsidRDefault="003E70E7" w:rsidP="003E70E7">
      <w:pPr>
        <w:pStyle w:val="NormalWeb"/>
        <w:spacing w:before="0" w:beforeAutospacing="0" w:after="240" w:afterAutospacing="0" w:line="360" w:lineRule="auto"/>
      </w:pPr>
      <w:r>
        <w:t xml:space="preserve">Böhme, C. (2023). </w:t>
      </w:r>
      <w:r>
        <w:rPr>
          <w:i/>
          <w:iCs/>
        </w:rPr>
        <w:t>Shaping the Guest Experience: How Personalized Services Improve Customer Satisfaction in Luxury Hotels and Create a Competitive Advantage Bachelor Thesis for Obtaining the Degree Bachelor of Business Administration in Tourism and Hospitality Management</w:t>
      </w:r>
      <w:r>
        <w:t>. [online] Available at: https://www.modul.ac.at/uploads/files/Theses/Bachelor/Undergrad_2023/BBA_2023/61904132_BOEHME_Carlotta_BBA_Thesis.pdf.</w:t>
      </w:r>
    </w:p>
    <w:p w14:paraId="24E055A2" w14:textId="021EC4B1" w:rsidR="003E70E7" w:rsidRDefault="003E70E7" w:rsidP="003E70E7">
      <w:pPr>
        <w:pStyle w:val="NormalWeb"/>
        <w:spacing w:before="0" w:beforeAutospacing="0" w:after="240" w:afterAutospacing="0" w:line="360" w:lineRule="auto"/>
      </w:pPr>
      <w:r>
        <w:t>Jung, D., Paek, S., Choe, J.Y. (Jacey)</w:t>
      </w:r>
      <w:r w:rsidR="00EE13FF">
        <w:t>,</w:t>
      </w:r>
      <w:r>
        <w:t xml:space="preserve"> and Kim, J.-Y. (2019). Mediating Effect of Cross-Cultural Competency on International Experiences and Self-Efficacy among Hotel Employees. </w:t>
      </w:r>
      <w:r>
        <w:rPr>
          <w:i/>
          <w:iCs/>
        </w:rPr>
        <w:t>International Journal of Hospitality &amp; Tourism Administration</w:t>
      </w:r>
      <w:r>
        <w:t xml:space="preserve">, pp.1–22. </w:t>
      </w:r>
    </w:p>
    <w:p w14:paraId="4D41E55E" w14:textId="77777777" w:rsidR="003E70E7" w:rsidRDefault="003E70E7" w:rsidP="003E70E7">
      <w:pPr>
        <w:pStyle w:val="NormalWeb"/>
        <w:spacing w:before="0" w:beforeAutospacing="0" w:after="240" w:afterAutospacing="0" w:line="360" w:lineRule="auto"/>
      </w:pPr>
      <w:r>
        <w:t xml:space="preserve">Kenyon, A., Robinson, P. and Musgrave, J. (2020). </w:t>
      </w:r>
      <w:r>
        <w:rPr>
          <w:i/>
          <w:iCs/>
        </w:rPr>
        <w:t>Managing Hospitality Experiences</w:t>
      </w:r>
      <w:r>
        <w:t xml:space="preserve">. [online] </w:t>
      </w:r>
      <w:r>
        <w:rPr>
          <w:i/>
          <w:iCs/>
        </w:rPr>
        <w:t>Google Books</w:t>
      </w:r>
      <w:r>
        <w:t>. CABI. Available at: https://books.google.com/books?hl=en&amp;lr=&amp;id=leHuDwAAQBAJ&amp;oi=fnd&amp;pg=PA67&amp;dq=+Cultural+Competence+in+Hospitality:+A+Training+Program+for+Enhancing+Guest+Experiences+at+Hilton+Hotel&amp;ots=3B5nLpTD8E&amp;sig=MfmwPypIi0-V_Oi5x0N_fI9Re_k [Accessed 14 May 2024].</w:t>
      </w:r>
    </w:p>
    <w:p w14:paraId="740925DB" w14:textId="41050561" w:rsidR="003E70E7" w:rsidRDefault="003E70E7" w:rsidP="003857D4">
      <w:pPr>
        <w:pStyle w:val="NormalWeb"/>
        <w:spacing w:before="0" w:beforeAutospacing="0" w:after="240" w:afterAutospacing="0" w:line="360" w:lineRule="auto"/>
      </w:pPr>
      <w:r>
        <w:t xml:space="preserve">King, B. and Tang, C.M.F. (2019). Training Hotels in Asia: An Exploration of Alternative Models. </w:t>
      </w:r>
      <w:r>
        <w:rPr>
          <w:i/>
          <w:iCs/>
        </w:rPr>
        <w:t>Journal of Hospitality &amp; Tourism Education</w:t>
      </w:r>
      <w:r>
        <w:t xml:space="preserve">, 32(1), pp.43–54. </w:t>
      </w:r>
    </w:p>
    <w:p w14:paraId="1DFE332E" w14:textId="77777777" w:rsidR="003E70E7" w:rsidRDefault="003E70E7" w:rsidP="003E70E7">
      <w:pPr>
        <w:pStyle w:val="NormalWeb"/>
        <w:spacing w:before="0" w:beforeAutospacing="0" w:after="240" w:afterAutospacing="0" w:line="360" w:lineRule="auto"/>
      </w:pPr>
      <w:proofErr w:type="spellStart"/>
      <w:r>
        <w:t>Perelló</w:t>
      </w:r>
      <w:proofErr w:type="spellEnd"/>
      <w:r>
        <w:t xml:space="preserve"> Company, M. (2020). Cultural intelligence in the hospitality industry of the Balearic Islands. </w:t>
      </w:r>
      <w:r>
        <w:rPr>
          <w:i/>
          <w:iCs/>
        </w:rPr>
        <w:t>dspace.uib.es</w:t>
      </w:r>
      <w:r>
        <w:t>. [online] Available at: https://dspace.uib.es/xmlui/handle/11201/154294 [Accessed 14 May 2024].</w:t>
      </w:r>
    </w:p>
    <w:p w14:paraId="3BFE1F7D" w14:textId="1D40262B" w:rsidR="003E70E7" w:rsidRDefault="003E70E7" w:rsidP="003E70E7">
      <w:pPr>
        <w:pStyle w:val="NormalWeb"/>
        <w:spacing w:before="0" w:beforeAutospacing="0" w:after="240" w:afterAutospacing="0" w:line="360" w:lineRule="auto"/>
      </w:pPr>
      <w:r>
        <w:t xml:space="preserve">Rua </w:t>
      </w:r>
      <w:proofErr w:type="spellStart"/>
      <w:r>
        <w:t>Gámez</w:t>
      </w:r>
      <w:proofErr w:type="spellEnd"/>
      <w:r>
        <w:t xml:space="preserve">, S. (2023). Behind the scenes of hospitality: Crafting memorable experiences as an intern in Hilton Cartagena. </w:t>
      </w:r>
      <w:r>
        <w:rPr>
          <w:i/>
          <w:iCs/>
        </w:rPr>
        <w:t>repositorio.unicartagena.edu.co</w:t>
      </w:r>
      <w:r>
        <w:t xml:space="preserve">. [online] </w:t>
      </w:r>
    </w:p>
    <w:p w14:paraId="1F0AC598" w14:textId="5EC3EBF6" w:rsidR="003E70E7" w:rsidRDefault="003E70E7" w:rsidP="003E70E7">
      <w:pPr>
        <w:pStyle w:val="NormalWeb"/>
        <w:spacing w:before="0" w:beforeAutospacing="0" w:after="240" w:afterAutospacing="0" w:line="360" w:lineRule="auto"/>
      </w:pPr>
      <w:r>
        <w:lastRenderedPageBreak/>
        <w:t xml:space="preserve">Shen, L.-Y., Chen, S.C. and Qiu, Y.-G. (2021). An Investigation on the Status of Intercultural Competence Education in Mainland China. </w:t>
      </w:r>
      <w:r>
        <w:rPr>
          <w:i/>
          <w:iCs/>
        </w:rPr>
        <w:t>Journal of Hospitality &amp; Tourism Education</w:t>
      </w:r>
      <w:r>
        <w:t xml:space="preserve">, pp.1–12. </w:t>
      </w:r>
    </w:p>
    <w:p w14:paraId="7B4B211F" w14:textId="77777777" w:rsidR="003E70E7" w:rsidRDefault="003E70E7" w:rsidP="003E70E7">
      <w:pPr>
        <w:pStyle w:val="NormalWeb"/>
        <w:spacing w:before="0" w:beforeAutospacing="0" w:after="240" w:afterAutospacing="0" w:line="360" w:lineRule="auto"/>
      </w:pPr>
      <w:r>
        <w:t xml:space="preserve">Sonawane, U. (2020). </w:t>
      </w:r>
      <w:r>
        <w:rPr>
          <w:i/>
          <w:iCs/>
        </w:rPr>
        <w:t>The Impact of Customers’ Expectations on the Cross-cultural Marketing in the Hotel Hospitality Industry: A Comparative Study of the UK and India</w:t>
      </w:r>
      <w:r>
        <w:t>. [online] figshare.cardiffmet.ac.uk. Available at: https://figshare.cardiffmet.ac.uk/articles/thesis/The_Impact_of_Customers_Expectations_on_the_Cross-cultural_Marketing_in_the_Hotel_Hospitality_Industry_A_Comparative_Study_of_the_UK_and_India/15025743/1.</w:t>
      </w:r>
    </w:p>
    <w:p w14:paraId="0C42985A" w14:textId="0DD92743" w:rsidR="003E70E7" w:rsidRDefault="003E70E7" w:rsidP="003E70E7">
      <w:pPr>
        <w:pStyle w:val="NormalWeb"/>
        <w:spacing w:before="0" w:beforeAutospacing="0" w:after="240" w:afterAutospacing="0" w:line="360" w:lineRule="auto"/>
      </w:pPr>
      <w:proofErr w:type="spellStart"/>
      <w:r>
        <w:t>Talawanich</w:t>
      </w:r>
      <w:proofErr w:type="spellEnd"/>
      <w:r>
        <w:t xml:space="preserve">, S. and </w:t>
      </w:r>
      <w:proofErr w:type="spellStart"/>
      <w:r>
        <w:t>Wattanacharoensil</w:t>
      </w:r>
      <w:proofErr w:type="spellEnd"/>
      <w:r>
        <w:t xml:space="preserve">, W. (2020). Transforming graduates into successful hotel management trainees: Exploring important management trainee competencies. </w:t>
      </w:r>
      <w:r>
        <w:rPr>
          <w:i/>
          <w:iCs/>
        </w:rPr>
        <w:t>Journal of Teaching in Travel &amp; Tourism</w:t>
      </w:r>
      <w:r>
        <w:t xml:space="preserve">, pp.1–29. </w:t>
      </w:r>
    </w:p>
    <w:p w14:paraId="71DB725C" w14:textId="19F7DE44" w:rsidR="003E70E7" w:rsidRDefault="003E70E7" w:rsidP="003E70E7">
      <w:pPr>
        <w:pStyle w:val="NormalWeb"/>
        <w:spacing w:before="0" w:beforeAutospacing="0" w:after="240" w:afterAutospacing="0" w:line="360" w:lineRule="auto"/>
      </w:pPr>
      <w:r>
        <w:t xml:space="preserve">USHAKOV, R.N., KRYUKOVA, E.M., KHETAGUROVA, V.S., MUKHOMOROVA, I.V. and ZELENOV, V.V. (2020). Efficiency of Hotel Management. Training of Specialists in </w:t>
      </w:r>
      <w:r w:rsidR="00EE13FF">
        <w:t xml:space="preserve">the </w:t>
      </w:r>
      <w:r>
        <w:t xml:space="preserve">Hotel Industry Field. </w:t>
      </w:r>
      <w:r>
        <w:rPr>
          <w:i/>
          <w:iCs/>
        </w:rPr>
        <w:t>Journal of Environmental Management and Tourism</w:t>
      </w:r>
      <w:r>
        <w:t>,</w:t>
      </w:r>
      <w:r w:rsidR="008554B7" w:rsidRPr="008554B7">
        <w:t xml:space="preserve"> </w:t>
      </w:r>
      <w:r w:rsidR="008554B7">
        <w:object w:dxaOrig="9605" w:dyaOrig="5393" w14:anchorId="67B7444F">
          <v:shape id="_x0000_i1028" type="#_x0000_t75" style="width:480pt;height:269.4pt" o:ole="">
            <v:imagedata r:id="rId17" o:title=""/>
          </v:shape>
          <o:OLEObject Type="Embed" ProgID="PowerPoint.Slide.12" ShapeID="_x0000_i1028" DrawAspect="Content" ObjectID="_1777279372" r:id="rId18"/>
        </w:object>
      </w:r>
      <w:r>
        <w:t xml:space="preserve"> 11(2), p.388. </w:t>
      </w:r>
    </w:p>
    <w:p w14:paraId="529199E2" w14:textId="4F28B512" w:rsidR="003E70E7" w:rsidRPr="003E70E7" w:rsidRDefault="003E70E7" w:rsidP="003E70E7"/>
    <w:sectPr w:rsidR="003E70E7" w:rsidRPr="003E70E7">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784C09" w14:textId="77777777" w:rsidR="0095059B" w:rsidRDefault="0095059B" w:rsidP="00A84177">
      <w:pPr>
        <w:spacing w:after="0" w:line="240" w:lineRule="auto"/>
      </w:pPr>
      <w:r>
        <w:separator/>
      </w:r>
    </w:p>
  </w:endnote>
  <w:endnote w:type="continuationSeparator" w:id="0">
    <w:p w14:paraId="50979421" w14:textId="77777777" w:rsidR="0095059B" w:rsidRDefault="0095059B" w:rsidP="00A84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60921" w14:textId="77777777" w:rsidR="0095059B" w:rsidRDefault="0095059B" w:rsidP="00A84177">
      <w:pPr>
        <w:spacing w:after="0" w:line="240" w:lineRule="auto"/>
      </w:pPr>
      <w:r>
        <w:separator/>
      </w:r>
    </w:p>
  </w:footnote>
  <w:footnote w:type="continuationSeparator" w:id="0">
    <w:p w14:paraId="1C3A67AB" w14:textId="77777777" w:rsidR="0095059B" w:rsidRDefault="0095059B" w:rsidP="00A841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8656453"/>
      <w:docPartObj>
        <w:docPartGallery w:val="Page Numbers (Top of Page)"/>
        <w:docPartUnique/>
      </w:docPartObj>
    </w:sdtPr>
    <w:sdtEndPr>
      <w:rPr>
        <w:noProof/>
      </w:rPr>
    </w:sdtEndPr>
    <w:sdtContent>
      <w:p w14:paraId="0CDB0D57" w14:textId="0250EC9B" w:rsidR="00A84177" w:rsidRDefault="00A84177">
        <w:pPr>
          <w:pStyle w:val="Header"/>
          <w:jc w:val="right"/>
        </w:pPr>
        <w:r>
          <w:fldChar w:fldCharType="begin"/>
        </w:r>
        <w:r>
          <w:instrText xml:space="preserve"> PAGE   \* MERGEFORMAT </w:instrText>
        </w:r>
        <w:r>
          <w:fldChar w:fldCharType="separate"/>
        </w:r>
        <w:r w:rsidR="003E70E7">
          <w:rPr>
            <w:noProof/>
          </w:rPr>
          <w:t>9</w:t>
        </w:r>
        <w:r>
          <w:rPr>
            <w:noProof/>
          </w:rPr>
          <w:fldChar w:fldCharType="end"/>
        </w:r>
      </w:p>
    </w:sdtContent>
  </w:sdt>
  <w:p w14:paraId="044CEF71" w14:textId="77777777" w:rsidR="00A84177" w:rsidRDefault="00A841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D7340E"/>
    <w:multiLevelType w:val="hybridMultilevel"/>
    <w:tmpl w:val="6944F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A57E29"/>
    <w:multiLevelType w:val="hybridMultilevel"/>
    <w:tmpl w:val="7B04C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9600937">
    <w:abstractNumId w:val="0"/>
  </w:num>
  <w:num w:numId="2" w16cid:durableId="2044476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3ED1"/>
    <w:rsid w:val="001140E5"/>
    <w:rsid w:val="001F1836"/>
    <w:rsid w:val="002150D0"/>
    <w:rsid w:val="0028708C"/>
    <w:rsid w:val="003857D4"/>
    <w:rsid w:val="00387B41"/>
    <w:rsid w:val="003D3ED1"/>
    <w:rsid w:val="003E70E7"/>
    <w:rsid w:val="003F7124"/>
    <w:rsid w:val="00426CC7"/>
    <w:rsid w:val="00484418"/>
    <w:rsid w:val="00546F27"/>
    <w:rsid w:val="005A0D39"/>
    <w:rsid w:val="005F51F7"/>
    <w:rsid w:val="00673A21"/>
    <w:rsid w:val="006A7FE4"/>
    <w:rsid w:val="006B3BE8"/>
    <w:rsid w:val="0076403A"/>
    <w:rsid w:val="00832F29"/>
    <w:rsid w:val="00853C83"/>
    <w:rsid w:val="008554B7"/>
    <w:rsid w:val="008E2EE8"/>
    <w:rsid w:val="0095029C"/>
    <w:rsid w:val="0095059B"/>
    <w:rsid w:val="00953912"/>
    <w:rsid w:val="00A84177"/>
    <w:rsid w:val="00B11E28"/>
    <w:rsid w:val="00DA24BB"/>
    <w:rsid w:val="00DD6B87"/>
    <w:rsid w:val="00EE13FF"/>
    <w:rsid w:val="00F30DF8"/>
    <w:rsid w:val="00FC2BF9"/>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71AF0A"/>
  <w15:chartTrackingRefBased/>
  <w15:docId w15:val="{822A1394-DF0E-41D6-8970-0B0C582C3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177"/>
    <w:pPr>
      <w:jc w:val="both"/>
    </w:pPr>
    <w:rPr>
      <w:rFonts w:ascii="Times New Roman" w:hAnsi="Times New Roman"/>
      <w:sz w:val="24"/>
    </w:rPr>
  </w:style>
  <w:style w:type="paragraph" w:styleId="Heading1">
    <w:name w:val="heading 1"/>
    <w:basedOn w:val="Normal"/>
    <w:next w:val="Normal"/>
    <w:link w:val="Heading1Char"/>
    <w:uiPriority w:val="9"/>
    <w:qFormat/>
    <w:rsid w:val="00A8417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8417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17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84177"/>
    <w:rPr>
      <w:rFonts w:ascii="Times New Roman" w:eastAsiaTheme="majorEastAsia" w:hAnsi="Times New Roman" w:cstheme="majorBidi"/>
      <w:b/>
      <w:sz w:val="24"/>
      <w:szCs w:val="26"/>
    </w:rPr>
  </w:style>
  <w:style w:type="paragraph" w:styleId="ListParagraph">
    <w:name w:val="List Paragraph"/>
    <w:basedOn w:val="Normal"/>
    <w:uiPriority w:val="34"/>
    <w:qFormat/>
    <w:rsid w:val="002150D0"/>
    <w:pPr>
      <w:ind w:left="720"/>
      <w:contextualSpacing/>
    </w:pPr>
  </w:style>
  <w:style w:type="paragraph" w:styleId="TOCHeading">
    <w:name w:val="TOC Heading"/>
    <w:basedOn w:val="Heading1"/>
    <w:next w:val="Normal"/>
    <w:uiPriority w:val="39"/>
    <w:unhideWhenUsed/>
    <w:qFormat/>
    <w:rsid w:val="00A84177"/>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84177"/>
    <w:pPr>
      <w:spacing w:after="100"/>
    </w:pPr>
  </w:style>
  <w:style w:type="paragraph" w:styleId="TOC2">
    <w:name w:val="toc 2"/>
    <w:basedOn w:val="Normal"/>
    <w:next w:val="Normal"/>
    <w:autoRedefine/>
    <w:uiPriority w:val="39"/>
    <w:unhideWhenUsed/>
    <w:rsid w:val="00A84177"/>
    <w:pPr>
      <w:spacing w:after="100"/>
      <w:ind w:left="240"/>
    </w:pPr>
  </w:style>
  <w:style w:type="character" w:styleId="Hyperlink">
    <w:name w:val="Hyperlink"/>
    <w:basedOn w:val="DefaultParagraphFont"/>
    <w:uiPriority w:val="99"/>
    <w:unhideWhenUsed/>
    <w:rsid w:val="00A84177"/>
    <w:rPr>
      <w:color w:val="0563C1" w:themeColor="hyperlink"/>
      <w:u w:val="single"/>
    </w:rPr>
  </w:style>
  <w:style w:type="paragraph" w:styleId="Header">
    <w:name w:val="header"/>
    <w:basedOn w:val="Normal"/>
    <w:link w:val="HeaderChar"/>
    <w:uiPriority w:val="99"/>
    <w:unhideWhenUsed/>
    <w:rsid w:val="00A841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177"/>
    <w:rPr>
      <w:rFonts w:ascii="Times New Roman" w:hAnsi="Times New Roman"/>
      <w:sz w:val="24"/>
    </w:rPr>
  </w:style>
  <w:style w:type="paragraph" w:styleId="Footer">
    <w:name w:val="footer"/>
    <w:basedOn w:val="Normal"/>
    <w:link w:val="FooterChar"/>
    <w:uiPriority w:val="99"/>
    <w:unhideWhenUsed/>
    <w:rsid w:val="00A841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177"/>
    <w:rPr>
      <w:rFonts w:ascii="Times New Roman" w:hAnsi="Times New Roman"/>
      <w:sz w:val="24"/>
    </w:rPr>
  </w:style>
  <w:style w:type="paragraph" w:styleId="NormalWeb">
    <w:name w:val="Normal (Web)"/>
    <w:basedOn w:val="Normal"/>
    <w:uiPriority w:val="99"/>
    <w:semiHidden/>
    <w:unhideWhenUsed/>
    <w:rsid w:val="003E70E7"/>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93657">
      <w:bodyDiv w:val="1"/>
      <w:marLeft w:val="0"/>
      <w:marRight w:val="0"/>
      <w:marTop w:val="0"/>
      <w:marBottom w:val="0"/>
      <w:divBdr>
        <w:top w:val="none" w:sz="0" w:space="0" w:color="auto"/>
        <w:left w:val="none" w:sz="0" w:space="0" w:color="auto"/>
        <w:bottom w:val="none" w:sz="0" w:space="0" w:color="auto"/>
        <w:right w:val="none" w:sz="0" w:space="0" w:color="auto"/>
      </w:divBdr>
    </w:div>
    <w:div w:id="751856066">
      <w:bodyDiv w:val="1"/>
      <w:marLeft w:val="0"/>
      <w:marRight w:val="0"/>
      <w:marTop w:val="0"/>
      <w:marBottom w:val="0"/>
      <w:divBdr>
        <w:top w:val="none" w:sz="0" w:space="0" w:color="auto"/>
        <w:left w:val="none" w:sz="0" w:space="0" w:color="auto"/>
        <w:bottom w:val="none" w:sz="0" w:space="0" w:color="auto"/>
        <w:right w:val="none" w:sz="0" w:space="0" w:color="auto"/>
      </w:divBdr>
      <w:divsChild>
        <w:div w:id="1596088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emf"/><Relationship Id="rId18" Type="http://schemas.openxmlformats.org/officeDocument/2006/relationships/package" Target="embeddings/Microsoft_PowerPoint_Slide1.sldx"/><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F37DC-AE44-4C83-8A67-08DE7B32F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1986</Words>
  <Characters>11634</Characters>
  <Application>Microsoft Office Word</Application>
  <DocSecurity>0</DocSecurity>
  <Lines>255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dc:creator>
  <cp:keywords/>
  <dc:description/>
  <cp:lastModifiedBy>Ana Maria Stoica (2245028)</cp:lastModifiedBy>
  <cp:revision>6</cp:revision>
  <dcterms:created xsi:type="dcterms:W3CDTF">2024-05-15T10:33:00Z</dcterms:created>
  <dcterms:modified xsi:type="dcterms:W3CDTF">2024-05-15T10:56:00Z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55bfb26d-099e-44c7-bb6e-83028c54c2dd</vt:lpwstr>
  </property>
</Properties>
</file>