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E2CD9E" w14:textId="3A502BB0" w:rsidR="001834FC" w:rsidRDefault="00FC2A4D" w:rsidP="00FC2A4D">
      <w:pPr>
        <w:jc w:val="center"/>
      </w:pPr>
      <w:r w:rsidRPr="00FC2A4D">
        <w:rPr>
          <w:rFonts w:asciiTheme="majorHAnsi" w:eastAsiaTheme="majorEastAsia" w:hAnsiTheme="majorHAnsi" w:cstheme="majorBidi"/>
          <w:color w:val="auto"/>
          <w:spacing w:val="-10"/>
          <w:kern w:val="28"/>
          <w:sz w:val="56"/>
          <w:szCs w:val="56"/>
        </w:rPr>
        <w:t>Developing workplace critical thinking</w:t>
      </w:r>
    </w:p>
    <w:p w14:paraId="4FE82DC3" w14:textId="77777777" w:rsidR="005B20D1" w:rsidRDefault="005B20D1"/>
    <w:p w14:paraId="73D32A88" w14:textId="77777777" w:rsidR="005B20D1" w:rsidRDefault="005B20D1"/>
    <w:p w14:paraId="1716ADD2" w14:textId="77777777" w:rsidR="005B20D1" w:rsidRDefault="005B20D1"/>
    <w:p w14:paraId="791910A4" w14:textId="77777777" w:rsidR="005B20D1" w:rsidRDefault="005B20D1"/>
    <w:p w14:paraId="0FC4F121" w14:textId="77777777" w:rsidR="005B20D1" w:rsidRDefault="005B20D1"/>
    <w:p w14:paraId="279659C1" w14:textId="77777777" w:rsidR="005B20D1" w:rsidRDefault="005B20D1"/>
    <w:p w14:paraId="26FB4439" w14:textId="77777777" w:rsidR="005B20D1" w:rsidRDefault="005B20D1"/>
    <w:p w14:paraId="72A3D96C" w14:textId="77777777" w:rsidR="005B20D1" w:rsidRDefault="005B20D1"/>
    <w:p w14:paraId="2A1BF368" w14:textId="77777777" w:rsidR="005B20D1" w:rsidRDefault="005B20D1"/>
    <w:p w14:paraId="279199E2" w14:textId="77777777" w:rsidR="005B20D1" w:rsidRDefault="005B20D1"/>
    <w:p w14:paraId="1C131F58" w14:textId="77777777" w:rsidR="005B20D1" w:rsidRDefault="005B20D1"/>
    <w:p w14:paraId="16B8C298" w14:textId="77777777" w:rsidR="005B20D1" w:rsidRDefault="005B20D1"/>
    <w:p w14:paraId="3B0BD8D3" w14:textId="77777777" w:rsidR="005B20D1" w:rsidRDefault="005B20D1"/>
    <w:p w14:paraId="5404A42A" w14:textId="77777777" w:rsidR="005B20D1" w:rsidRDefault="005B20D1"/>
    <w:p w14:paraId="0A301AC4" w14:textId="77777777" w:rsidR="005B20D1" w:rsidRDefault="005B20D1"/>
    <w:p w14:paraId="20400253" w14:textId="77777777" w:rsidR="005B20D1" w:rsidRDefault="005B20D1"/>
    <w:p w14:paraId="08884024" w14:textId="77777777" w:rsidR="00DE3528" w:rsidRDefault="00F07ADE">
      <w:pPr>
        <w:rPr>
          <w:sz w:val="32"/>
          <w:szCs w:val="32"/>
        </w:rPr>
      </w:pPr>
      <w:r>
        <w:rPr>
          <w:sz w:val="32"/>
          <w:szCs w:val="32"/>
        </w:rPr>
        <w:t>Student id: 1813024</w:t>
      </w:r>
    </w:p>
    <w:p w14:paraId="25E173F2" w14:textId="77777777" w:rsidR="000E4F5C" w:rsidRDefault="00DE3528">
      <w:pPr>
        <w:rPr>
          <w:sz w:val="32"/>
          <w:szCs w:val="32"/>
        </w:rPr>
      </w:pPr>
      <w:r>
        <w:rPr>
          <w:sz w:val="32"/>
          <w:szCs w:val="32"/>
        </w:rPr>
        <w:t>Student name:Corneliu Iacoban</w:t>
      </w:r>
    </w:p>
    <w:p w14:paraId="3806DCD1" w14:textId="77777777" w:rsidR="00394ED8" w:rsidRDefault="009A3230">
      <w:pPr>
        <w:rPr>
          <w:sz w:val="32"/>
          <w:szCs w:val="32"/>
        </w:rPr>
      </w:pPr>
      <w:r>
        <w:rPr>
          <w:sz w:val="32"/>
          <w:szCs w:val="32"/>
        </w:rPr>
        <w:t>Module code</w:t>
      </w:r>
      <w:r w:rsidR="00394ED8">
        <w:rPr>
          <w:sz w:val="32"/>
          <w:szCs w:val="32"/>
        </w:rPr>
        <w:t>:</w:t>
      </w:r>
      <w:r>
        <w:rPr>
          <w:sz w:val="32"/>
          <w:szCs w:val="32"/>
        </w:rPr>
        <w:t>BMSW</w:t>
      </w:r>
      <w:r w:rsidR="00394ED8">
        <w:rPr>
          <w:sz w:val="32"/>
          <w:szCs w:val="32"/>
        </w:rPr>
        <w:t xml:space="preserve"> 5101_LON</w:t>
      </w:r>
    </w:p>
    <w:p w14:paraId="3C67747A" w14:textId="06F622B2" w:rsidR="001834FC" w:rsidRPr="000E4F5C" w:rsidRDefault="00FF2785">
      <w:pPr>
        <w:rPr>
          <w:sz w:val="32"/>
          <w:szCs w:val="32"/>
        </w:rPr>
      </w:pPr>
      <w:r>
        <w:rPr>
          <w:sz w:val="32"/>
          <w:szCs w:val="32"/>
        </w:rPr>
        <w:t>Lecturer name:</w:t>
      </w:r>
      <w:r w:rsidR="007B0E2F">
        <w:rPr>
          <w:sz w:val="32"/>
          <w:szCs w:val="32"/>
        </w:rPr>
        <w:t>Yajesh Kumar</w:t>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5E9AD163" w14:textId="1D8FE6B1" w:rsidR="00970D0C"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58868920" w:history="1">
            <w:r w:rsidR="00970D0C" w:rsidRPr="007962D6">
              <w:rPr>
                <w:rStyle w:val="Hyperlink"/>
                <w:noProof/>
              </w:rPr>
              <w:t>Introduction</w:t>
            </w:r>
            <w:r w:rsidR="00970D0C">
              <w:rPr>
                <w:noProof/>
                <w:webHidden/>
              </w:rPr>
              <w:tab/>
            </w:r>
            <w:r w:rsidR="00970D0C">
              <w:rPr>
                <w:noProof/>
                <w:webHidden/>
              </w:rPr>
              <w:fldChar w:fldCharType="begin"/>
            </w:r>
            <w:r w:rsidR="00970D0C">
              <w:rPr>
                <w:noProof/>
                <w:webHidden/>
              </w:rPr>
              <w:instrText xml:space="preserve"> PAGEREF _Toc58868920 \h </w:instrText>
            </w:r>
            <w:r w:rsidR="00970D0C">
              <w:rPr>
                <w:noProof/>
                <w:webHidden/>
              </w:rPr>
            </w:r>
            <w:r w:rsidR="00970D0C">
              <w:rPr>
                <w:noProof/>
                <w:webHidden/>
              </w:rPr>
              <w:fldChar w:fldCharType="separate"/>
            </w:r>
            <w:r w:rsidR="00970D0C">
              <w:rPr>
                <w:noProof/>
                <w:webHidden/>
              </w:rPr>
              <w:t>1</w:t>
            </w:r>
            <w:r w:rsidR="00970D0C">
              <w:rPr>
                <w:noProof/>
                <w:webHidden/>
              </w:rPr>
              <w:fldChar w:fldCharType="end"/>
            </w:r>
          </w:hyperlink>
        </w:p>
        <w:p w14:paraId="745FBC6C" w14:textId="7331D6E2" w:rsidR="00970D0C" w:rsidRDefault="003B6B4C">
          <w:pPr>
            <w:pStyle w:val="TOC1"/>
            <w:tabs>
              <w:tab w:val="right" w:leader="dot" w:pos="9350"/>
            </w:tabs>
            <w:rPr>
              <w:rFonts w:asciiTheme="minorHAnsi" w:eastAsiaTheme="minorEastAsia" w:hAnsiTheme="minorHAnsi"/>
              <w:noProof/>
              <w:color w:val="auto"/>
              <w:sz w:val="22"/>
              <w:lang w:val="en-US"/>
            </w:rPr>
          </w:pPr>
          <w:hyperlink w:anchor="_Toc58868921" w:history="1">
            <w:r w:rsidR="00970D0C" w:rsidRPr="007962D6">
              <w:rPr>
                <w:rStyle w:val="Hyperlink"/>
                <w:noProof/>
              </w:rPr>
              <w:t>Tesco</w:t>
            </w:r>
            <w:r w:rsidR="00970D0C">
              <w:rPr>
                <w:noProof/>
                <w:webHidden/>
              </w:rPr>
              <w:tab/>
            </w:r>
            <w:r w:rsidR="00970D0C">
              <w:rPr>
                <w:noProof/>
                <w:webHidden/>
              </w:rPr>
              <w:fldChar w:fldCharType="begin"/>
            </w:r>
            <w:r w:rsidR="00970D0C">
              <w:rPr>
                <w:noProof/>
                <w:webHidden/>
              </w:rPr>
              <w:instrText xml:space="preserve"> PAGEREF _Toc58868921 \h </w:instrText>
            </w:r>
            <w:r w:rsidR="00970D0C">
              <w:rPr>
                <w:noProof/>
                <w:webHidden/>
              </w:rPr>
            </w:r>
            <w:r w:rsidR="00970D0C">
              <w:rPr>
                <w:noProof/>
                <w:webHidden/>
              </w:rPr>
              <w:fldChar w:fldCharType="separate"/>
            </w:r>
            <w:r w:rsidR="00970D0C">
              <w:rPr>
                <w:noProof/>
                <w:webHidden/>
              </w:rPr>
              <w:t>2</w:t>
            </w:r>
            <w:r w:rsidR="00970D0C">
              <w:rPr>
                <w:noProof/>
                <w:webHidden/>
              </w:rPr>
              <w:fldChar w:fldCharType="end"/>
            </w:r>
          </w:hyperlink>
        </w:p>
        <w:p w14:paraId="17CC65EF" w14:textId="078ADCE7" w:rsidR="00970D0C" w:rsidRDefault="003B6B4C">
          <w:pPr>
            <w:pStyle w:val="TOC1"/>
            <w:tabs>
              <w:tab w:val="right" w:leader="dot" w:pos="9350"/>
            </w:tabs>
            <w:rPr>
              <w:rFonts w:asciiTheme="minorHAnsi" w:eastAsiaTheme="minorEastAsia" w:hAnsiTheme="minorHAnsi"/>
              <w:noProof/>
              <w:color w:val="auto"/>
              <w:sz w:val="22"/>
              <w:lang w:val="en-US"/>
            </w:rPr>
          </w:pPr>
          <w:hyperlink w:anchor="_Toc58868922" w:history="1">
            <w:r w:rsidR="00970D0C" w:rsidRPr="007962D6">
              <w:rPr>
                <w:rStyle w:val="Hyperlink"/>
                <w:noProof/>
              </w:rPr>
              <w:t>1. Applicable management theories</w:t>
            </w:r>
            <w:r w:rsidR="00970D0C">
              <w:rPr>
                <w:noProof/>
                <w:webHidden/>
              </w:rPr>
              <w:tab/>
            </w:r>
            <w:r w:rsidR="00970D0C">
              <w:rPr>
                <w:noProof/>
                <w:webHidden/>
              </w:rPr>
              <w:fldChar w:fldCharType="begin"/>
            </w:r>
            <w:r w:rsidR="00970D0C">
              <w:rPr>
                <w:noProof/>
                <w:webHidden/>
              </w:rPr>
              <w:instrText xml:space="preserve"> PAGEREF _Toc58868922 \h </w:instrText>
            </w:r>
            <w:r w:rsidR="00970D0C">
              <w:rPr>
                <w:noProof/>
                <w:webHidden/>
              </w:rPr>
            </w:r>
            <w:r w:rsidR="00970D0C">
              <w:rPr>
                <w:noProof/>
                <w:webHidden/>
              </w:rPr>
              <w:fldChar w:fldCharType="separate"/>
            </w:r>
            <w:r w:rsidR="00970D0C">
              <w:rPr>
                <w:noProof/>
                <w:webHidden/>
              </w:rPr>
              <w:t>3</w:t>
            </w:r>
            <w:r w:rsidR="00970D0C">
              <w:rPr>
                <w:noProof/>
                <w:webHidden/>
              </w:rPr>
              <w:fldChar w:fldCharType="end"/>
            </w:r>
          </w:hyperlink>
        </w:p>
        <w:p w14:paraId="176F4E7B" w14:textId="34F4AFF0" w:rsidR="00970D0C" w:rsidRDefault="003B6B4C">
          <w:pPr>
            <w:pStyle w:val="TOC1"/>
            <w:tabs>
              <w:tab w:val="right" w:leader="dot" w:pos="9350"/>
            </w:tabs>
            <w:rPr>
              <w:rFonts w:asciiTheme="minorHAnsi" w:eastAsiaTheme="minorEastAsia" w:hAnsiTheme="minorHAnsi"/>
              <w:noProof/>
              <w:color w:val="auto"/>
              <w:sz w:val="22"/>
              <w:lang w:val="en-US"/>
            </w:rPr>
          </w:pPr>
          <w:hyperlink w:anchor="_Toc58868923" w:history="1">
            <w:r w:rsidR="00970D0C" w:rsidRPr="007962D6">
              <w:rPr>
                <w:rStyle w:val="Hyperlink"/>
                <w:noProof/>
              </w:rPr>
              <w:t>2. Values and beliefs</w:t>
            </w:r>
            <w:r w:rsidR="00970D0C">
              <w:rPr>
                <w:noProof/>
                <w:webHidden/>
              </w:rPr>
              <w:tab/>
            </w:r>
            <w:r w:rsidR="00970D0C">
              <w:rPr>
                <w:noProof/>
                <w:webHidden/>
              </w:rPr>
              <w:fldChar w:fldCharType="begin"/>
            </w:r>
            <w:r w:rsidR="00970D0C">
              <w:rPr>
                <w:noProof/>
                <w:webHidden/>
              </w:rPr>
              <w:instrText xml:space="preserve"> PAGEREF _Toc58868923 \h </w:instrText>
            </w:r>
            <w:r w:rsidR="00970D0C">
              <w:rPr>
                <w:noProof/>
                <w:webHidden/>
              </w:rPr>
            </w:r>
            <w:r w:rsidR="00970D0C">
              <w:rPr>
                <w:noProof/>
                <w:webHidden/>
              </w:rPr>
              <w:fldChar w:fldCharType="separate"/>
            </w:r>
            <w:r w:rsidR="00970D0C">
              <w:rPr>
                <w:noProof/>
                <w:webHidden/>
              </w:rPr>
              <w:t>5</w:t>
            </w:r>
            <w:r w:rsidR="00970D0C">
              <w:rPr>
                <w:noProof/>
                <w:webHidden/>
              </w:rPr>
              <w:fldChar w:fldCharType="end"/>
            </w:r>
          </w:hyperlink>
        </w:p>
        <w:p w14:paraId="24227131" w14:textId="08649414" w:rsidR="00970D0C" w:rsidRDefault="003B6B4C">
          <w:pPr>
            <w:pStyle w:val="TOC1"/>
            <w:tabs>
              <w:tab w:val="right" w:leader="dot" w:pos="9350"/>
            </w:tabs>
            <w:rPr>
              <w:rFonts w:asciiTheme="minorHAnsi" w:eastAsiaTheme="minorEastAsia" w:hAnsiTheme="minorHAnsi"/>
              <w:noProof/>
              <w:color w:val="auto"/>
              <w:sz w:val="22"/>
              <w:lang w:val="en-US"/>
            </w:rPr>
          </w:pPr>
          <w:hyperlink w:anchor="_Toc58868924" w:history="1">
            <w:r w:rsidR="00970D0C" w:rsidRPr="007962D6">
              <w:rPr>
                <w:rStyle w:val="Hyperlink"/>
                <w:noProof/>
              </w:rPr>
              <w:t>3. Impacts of management styles and theories</w:t>
            </w:r>
            <w:r w:rsidR="00970D0C">
              <w:rPr>
                <w:noProof/>
                <w:webHidden/>
              </w:rPr>
              <w:tab/>
            </w:r>
            <w:r w:rsidR="00970D0C">
              <w:rPr>
                <w:noProof/>
                <w:webHidden/>
              </w:rPr>
              <w:fldChar w:fldCharType="begin"/>
            </w:r>
            <w:r w:rsidR="00970D0C">
              <w:rPr>
                <w:noProof/>
                <w:webHidden/>
              </w:rPr>
              <w:instrText xml:space="preserve"> PAGEREF _Toc58868924 \h </w:instrText>
            </w:r>
            <w:r w:rsidR="00970D0C">
              <w:rPr>
                <w:noProof/>
                <w:webHidden/>
              </w:rPr>
            </w:r>
            <w:r w:rsidR="00970D0C">
              <w:rPr>
                <w:noProof/>
                <w:webHidden/>
              </w:rPr>
              <w:fldChar w:fldCharType="separate"/>
            </w:r>
            <w:r w:rsidR="00970D0C">
              <w:rPr>
                <w:noProof/>
                <w:webHidden/>
              </w:rPr>
              <w:t>7</w:t>
            </w:r>
            <w:r w:rsidR="00970D0C">
              <w:rPr>
                <w:noProof/>
                <w:webHidden/>
              </w:rPr>
              <w:fldChar w:fldCharType="end"/>
            </w:r>
          </w:hyperlink>
        </w:p>
        <w:p w14:paraId="585D3A98" w14:textId="499CB1D1" w:rsidR="00970D0C" w:rsidRDefault="003B6B4C">
          <w:pPr>
            <w:pStyle w:val="TOC1"/>
            <w:tabs>
              <w:tab w:val="right" w:leader="dot" w:pos="9350"/>
            </w:tabs>
            <w:rPr>
              <w:rFonts w:asciiTheme="minorHAnsi" w:eastAsiaTheme="minorEastAsia" w:hAnsiTheme="minorHAnsi"/>
              <w:noProof/>
              <w:color w:val="auto"/>
              <w:sz w:val="22"/>
              <w:lang w:val="en-US"/>
            </w:rPr>
          </w:pPr>
          <w:hyperlink w:anchor="_Toc58868925" w:history="1">
            <w:r w:rsidR="00970D0C" w:rsidRPr="007962D6">
              <w:rPr>
                <w:rStyle w:val="Hyperlink"/>
                <w:noProof/>
              </w:rPr>
              <w:t>4. Fiedler’s Contingency Theory</w:t>
            </w:r>
            <w:r w:rsidR="00970D0C">
              <w:rPr>
                <w:noProof/>
                <w:webHidden/>
              </w:rPr>
              <w:tab/>
            </w:r>
            <w:r w:rsidR="00970D0C">
              <w:rPr>
                <w:noProof/>
                <w:webHidden/>
              </w:rPr>
              <w:fldChar w:fldCharType="begin"/>
            </w:r>
            <w:r w:rsidR="00970D0C">
              <w:rPr>
                <w:noProof/>
                <w:webHidden/>
              </w:rPr>
              <w:instrText xml:space="preserve"> PAGEREF _Toc58868925 \h </w:instrText>
            </w:r>
            <w:r w:rsidR="00970D0C">
              <w:rPr>
                <w:noProof/>
                <w:webHidden/>
              </w:rPr>
            </w:r>
            <w:r w:rsidR="00970D0C">
              <w:rPr>
                <w:noProof/>
                <w:webHidden/>
              </w:rPr>
              <w:fldChar w:fldCharType="separate"/>
            </w:r>
            <w:r w:rsidR="00970D0C">
              <w:rPr>
                <w:noProof/>
                <w:webHidden/>
              </w:rPr>
              <w:t>8</w:t>
            </w:r>
            <w:r w:rsidR="00970D0C">
              <w:rPr>
                <w:noProof/>
                <w:webHidden/>
              </w:rPr>
              <w:fldChar w:fldCharType="end"/>
            </w:r>
          </w:hyperlink>
        </w:p>
        <w:p w14:paraId="0B9DB23D" w14:textId="0B501F74" w:rsidR="00970D0C" w:rsidRDefault="003B6B4C">
          <w:pPr>
            <w:pStyle w:val="TOC2"/>
            <w:tabs>
              <w:tab w:val="right" w:leader="dot" w:pos="9350"/>
            </w:tabs>
            <w:rPr>
              <w:rFonts w:asciiTheme="minorHAnsi" w:eastAsiaTheme="minorEastAsia" w:hAnsiTheme="minorHAnsi"/>
              <w:noProof/>
              <w:color w:val="auto"/>
              <w:sz w:val="22"/>
              <w:lang w:val="en-US"/>
            </w:rPr>
          </w:pPr>
          <w:hyperlink w:anchor="_Toc58868926" w:history="1">
            <w:r w:rsidR="00970D0C" w:rsidRPr="007962D6">
              <w:rPr>
                <w:rStyle w:val="Hyperlink"/>
                <w:noProof/>
              </w:rPr>
              <w:t>4.1 Contingency theory and employability skills</w:t>
            </w:r>
            <w:r w:rsidR="00970D0C">
              <w:rPr>
                <w:noProof/>
                <w:webHidden/>
              </w:rPr>
              <w:tab/>
            </w:r>
            <w:r w:rsidR="00970D0C">
              <w:rPr>
                <w:noProof/>
                <w:webHidden/>
              </w:rPr>
              <w:fldChar w:fldCharType="begin"/>
            </w:r>
            <w:r w:rsidR="00970D0C">
              <w:rPr>
                <w:noProof/>
                <w:webHidden/>
              </w:rPr>
              <w:instrText xml:space="preserve"> PAGEREF _Toc58868926 \h </w:instrText>
            </w:r>
            <w:r w:rsidR="00970D0C">
              <w:rPr>
                <w:noProof/>
                <w:webHidden/>
              </w:rPr>
            </w:r>
            <w:r w:rsidR="00970D0C">
              <w:rPr>
                <w:noProof/>
                <w:webHidden/>
              </w:rPr>
              <w:fldChar w:fldCharType="separate"/>
            </w:r>
            <w:r w:rsidR="00970D0C">
              <w:rPr>
                <w:noProof/>
                <w:webHidden/>
              </w:rPr>
              <w:t>9</w:t>
            </w:r>
            <w:r w:rsidR="00970D0C">
              <w:rPr>
                <w:noProof/>
                <w:webHidden/>
              </w:rPr>
              <w:fldChar w:fldCharType="end"/>
            </w:r>
          </w:hyperlink>
        </w:p>
        <w:p w14:paraId="3BCB798B" w14:textId="2088E86E" w:rsidR="00970D0C" w:rsidRDefault="003B6B4C">
          <w:pPr>
            <w:pStyle w:val="TOC2"/>
            <w:tabs>
              <w:tab w:val="right" w:leader="dot" w:pos="9350"/>
            </w:tabs>
            <w:rPr>
              <w:rFonts w:asciiTheme="minorHAnsi" w:eastAsiaTheme="minorEastAsia" w:hAnsiTheme="minorHAnsi"/>
              <w:noProof/>
              <w:color w:val="auto"/>
              <w:sz w:val="22"/>
              <w:lang w:val="en-US"/>
            </w:rPr>
          </w:pPr>
          <w:hyperlink w:anchor="_Toc58868927" w:history="1">
            <w:r w:rsidR="00970D0C" w:rsidRPr="007962D6">
              <w:rPr>
                <w:rStyle w:val="Hyperlink"/>
                <w:noProof/>
              </w:rPr>
              <w:t>4.2 Contingency theory and beliefs, attitudes and values:</w:t>
            </w:r>
            <w:r w:rsidR="00970D0C">
              <w:rPr>
                <w:noProof/>
                <w:webHidden/>
              </w:rPr>
              <w:tab/>
            </w:r>
            <w:r w:rsidR="00970D0C">
              <w:rPr>
                <w:noProof/>
                <w:webHidden/>
              </w:rPr>
              <w:fldChar w:fldCharType="begin"/>
            </w:r>
            <w:r w:rsidR="00970D0C">
              <w:rPr>
                <w:noProof/>
                <w:webHidden/>
              </w:rPr>
              <w:instrText xml:space="preserve"> PAGEREF _Toc58868927 \h </w:instrText>
            </w:r>
            <w:r w:rsidR="00970D0C">
              <w:rPr>
                <w:noProof/>
                <w:webHidden/>
              </w:rPr>
            </w:r>
            <w:r w:rsidR="00970D0C">
              <w:rPr>
                <w:noProof/>
                <w:webHidden/>
              </w:rPr>
              <w:fldChar w:fldCharType="separate"/>
            </w:r>
            <w:r w:rsidR="00970D0C">
              <w:rPr>
                <w:noProof/>
                <w:webHidden/>
              </w:rPr>
              <w:t>10</w:t>
            </w:r>
            <w:r w:rsidR="00970D0C">
              <w:rPr>
                <w:noProof/>
                <w:webHidden/>
              </w:rPr>
              <w:fldChar w:fldCharType="end"/>
            </w:r>
          </w:hyperlink>
        </w:p>
        <w:p w14:paraId="0802A9DC" w14:textId="0290DA4C" w:rsidR="00970D0C" w:rsidRDefault="003B6B4C">
          <w:pPr>
            <w:pStyle w:val="TOC1"/>
            <w:tabs>
              <w:tab w:val="right" w:leader="dot" w:pos="9350"/>
            </w:tabs>
            <w:rPr>
              <w:rFonts w:asciiTheme="minorHAnsi" w:eastAsiaTheme="minorEastAsia" w:hAnsiTheme="minorHAnsi"/>
              <w:noProof/>
              <w:color w:val="auto"/>
              <w:sz w:val="22"/>
              <w:lang w:val="en-US"/>
            </w:rPr>
          </w:pPr>
          <w:hyperlink w:anchor="_Toc58868928" w:history="1">
            <w:r w:rsidR="00970D0C" w:rsidRPr="007962D6">
              <w:rPr>
                <w:rStyle w:val="Hyperlink"/>
                <w:noProof/>
              </w:rPr>
              <w:t>5. Impacts of Own values and beliefs on Workplace Behaviour</w:t>
            </w:r>
            <w:r w:rsidR="00970D0C">
              <w:rPr>
                <w:noProof/>
                <w:webHidden/>
              </w:rPr>
              <w:tab/>
            </w:r>
            <w:r w:rsidR="00970D0C">
              <w:rPr>
                <w:noProof/>
                <w:webHidden/>
              </w:rPr>
              <w:fldChar w:fldCharType="begin"/>
            </w:r>
            <w:r w:rsidR="00970D0C">
              <w:rPr>
                <w:noProof/>
                <w:webHidden/>
              </w:rPr>
              <w:instrText xml:space="preserve"> PAGEREF _Toc58868928 \h </w:instrText>
            </w:r>
            <w:r w:rsidR="00970D0C">
              <w:rPr>
                <w:noProof/>
                <w:webHidden/>
              </w:rPr>
            </w:r>
            <w:r w:rsidR="00970D0C">
              <w:rPr>
                <w:noProof/>
                <w:webHidden/>
              </w:rPr>
              <w:fldChar w:fldCharType="separate"/>
            </w:r>
            <w:r w:rsidR="00970D0C">
              <w:rPr>
                <w:noProof/>
                <w:webHidden/>
              </w:rPr>
              <w:t>12</w:t>
            </w:r>
            <w:r w:rsidR="00970D0C">
              <w:rPr>
                <w:noProof/>
                <w:webHidden/>
              </w:rPr>
              <w:fldChar w:fldCharType="end"/>
            </w:r>
          </w:hyperlink>
        </w:p>
        <w:p w14:paraId="693B00A9" w14:textId="3A2AD957" w:rsidR="00970D0C" w:rsidRDefault="003B6B4C">
          <w:pPr>
            <w:pStyle w:val="TOC1"/>
            <w:tabs>
              <w:tab w:val="right" w:leader="dot" w:pos="9350"/>
            </w:tabs>
            <w:rPr>
              <w:rFonts w:asciiTheme="minorHAnsi" w:eastAsiaTheme="minorEastAsia" w:hAnsiTheme="minorHAnsi"/>
              <w:noProof/>
              <w:color w:val="auto"/>
              <w:sz w:val="22"/>
              <w:lang w:val="en-US"/>
            </w:rPr>
          </w:pPr>
          <w:hyperlink w:anchor="_Toc58868929" w:history="1">
            <w:r w:rsidR="00970D0C" w:rsidRPr="007962D6">
              <w:rPr>
                <w:rStyle w:val="Hyperlink"/>
                <w:noProof/>
              </w:rPr>
              <w:t>6. Recommendation for Tailoring workplace changes for the post-COVID</w:t>
            </w:r>
            <w:r w:rsidR="00970D0C">
              <w:rPr>
                <w:noProof/>
                <w:webHidden/>
              </w:rPr>
              <w:tab/>
            </w:r>
            <w:r w:rsidR="00970D0C">
              <w:rPr>
                <w:noProof/>
                <w:webHidden/>
              </w:rPr>
              <w:fldChar w:fldCharType="begin"/>
            </w:r>
            <w:r w:rsidR="00970D0C">
              <w:rPr>
                <w:noProof/>
                <w:webHidden/>
              </w:rPr>
              <w:instrText xml:space="preserve"> PAGEREF _Toc58868929 \h </w:instrText>
            </w:r>
            <w:r w:rsidR="00970D0C">
              <w:rPr>
                <w:noProof/>
                <w:webHidden/>
              </w:rPr>
            </w:r>
            <w:r w:rsidR="00970D0C">
              <w:rPr>
                <w:noProof/>
                <w:webHidden/>
              </w:rPr>
              <w:fldChar w:fldCharType="separate"/>
            </w:r>
            <w:r w:rsidR="00970D0C">
              <w:rPr>
                <w:noProof/>
                <w:webHidden/>
              </w:rPr>
              <w:t>16</w:t>
            </w:r>
            <w:r w:rsidR="00970D0C">
              <w:rPr>
                <w:noProof/>
                <w:webHidden/>
              </w:rPr>
              <w:fldChar w:fldCharType="end"/>
            </w:r>
          </w:hyperlink>
        </w:p>
        <w:p w14:paraId="179545E3" w14:textId="6F05704A" w:rsidR="00970D0C" w:rsidRDefault="003B6B4C">
          <w:pPr>
            <w:pStyle w:val="TOC1"/>
            <w:tabs>
              <w:tab w:val="right" w:leader="dot" w:pos="9350"/>
            </w:tabs>
            <w:rPr>
              <w:rFonts w:asciiTheme="minorHAnsi" w:eastAsiaTheme="minorEastAsia" w:hAnsiTheme="minorHAnsi"/>
              <w:noProof/>
              <w:color w:val="auto"/>
              <w:sz w:val="22"/>
              <w:lang w:val="en-US"/>
            </w:rPr>
          </w:pPr>
          <w:hyperlink w:anchor="_Toc58868930" w:history="1">
            <w:r w:rsidR="00970D0C" w:rsidRPr="007962D6">
              <w:rPr>
                <w:rStyle w:val="Hyperlink"/>
                <w:noProof/>
              </w:rPr>
              <w:t>Conclusion</w:t>
            </w:r>
            <w:r w:rsidR="00970D0C">
              <w:rPr>
                <w:noProof/>
                <w:webHidden/>
              </w:rPr>
              <w:tab/>
            </w:r>
            <w:r w:rsidR="00970D0C">
              <w:rPr>
                <w:noProof/>
                <w:webHidden/>
              </w:rPr>
              <w:fldChar w:fldCharType="begin"/>
            </w:r>
            <w:r w:rsidR="00970D0C">
              <w:rPr>
                <w:noProof/>
                <w:webHidden/>
              </w:rPr>
              <w:instrText xml:space="preserve"> PAGEREF _Toc58868930 \h </w:instrText>
            </w:r>
            <w:r w:rsidR="00970D0C">
              <w:rPr>
                <w:noProof/>
                <w:webHidden/>
              </w:rPr>
            </w:r>
            <w:r w:rsidR="00970D0C">
              <w:rPr>
                <w:noProof/>
                <w:webHidden/>
              </w:rPr>
              <w:fldChar w:fldCharType="separate"/>
            </w:r>
            <w:r w:rsidR="00970D0C">
              <w:rPr>
                <w:noProof/>
                <w:webHidden/>
              </w:rPr>
              <w:t>17</w:t>
            </w:r>
            <w:r w:rsidR="00970D0C">
              <w:rPr>
                <w:noProof/>
                <w:webHidden/>
              </w:rPr>
              <w:fldChar w:fldCharType="end"/>
            </w:r>
          </w:hyperlink>
        </w:p>
        <w:p w14:paraId="54A6DDEB" w14:textId="59FADC4E" w:rsidR="00970D0C" w:rsidRDefault="003B6B4C">
          <w:pPr>
            <w:pStyle w:val="TOC1"/>
            <w:tabs>
              <w:tab w:val="right" w:leader="dot" w:pos="9350"/>
            </w:tabs>
            <w:rPr>
              <w:rFonts w:asciiTheme="minorHAnsi" w:eastAsiaTheme="minorEastAsia" w:hAnsiTheme="minorHAnsi"/>
              <w:noProof/>
              <w:color w:val="auto"/>
              <w:sz w:val="22"/>
              <w:lang w:val="en-US"/>
            </w:rPr>
          </w:pPr>
          <w:hyperlink w:anchor="_Toc58868931" w:history="1">
            <w:r w:rsidR="00970D0C" w:rsidRPr="007962D6">
              <w:rPr>
                <w:rStyle w:val="Hyperlink"/>
                <w:noProof/>
              </w:rPr>
              <w:t>Reference</w:t>
            </w:r>
            <w:r w:rsidR="00970D0C">
              <w:rPr>
                <w:noProof/>
                <w:webHidden/>
              </w:rPr>
              <w:tab/>
            </w:r>
            <w:r w:rsidR="00970D0C">
              <w:rPr>
                <w:noProof/>
                <w:webHidden/>
              </w:rPr>
              <w:fldChar w:fldCharType="begin"/>
            </w:r>
            <w:r w:rsidR="00970D0C">
              <w:rPr>
                <w:noProof/>
                <w:webHidden/>
              </w:rPr>
              <w:instrText xml:space="preserve"> PAGEREF _Toc58868931 \h </w:instrText>
            </w:r>
            <w:r w:rsidR="00970D0C">
              <w:rPr>
                <w:noProof/>
                <w:webHidden/>
              </w:rPr>
            </w:r>
            <w:r w:rsidR="00970D0C">
              <w:rPr>
                <w:noProof/>
                <w:webHidden/>
              </w:rPr>
              <w:fldChar w:fldCharType="separate"/>
            </w:r>
            <w:r w:rsidR="00970D0C">
              <w:rPr>
                <w:noProof/>
                <w:webHidden/>
              </w:rPr>
              <w:t>18</w:t>
            </w:r>
            <w:r w:rsidR="00970D0C">
              <w:rPr>
                <w:noProof/>
                <w:webHidden/>
              </w:rPr>
              <w:fldChar w:fldCharType="end"/>
            </w:r>
          </w:hyperlink>
        </w:p>
        <w:p w14:paraId="11FB9FCD" w14:textId="1B9C84AE"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58868920"/>
      <w:r>
        <w:lastRenderedPageBreak/>
        <w:t>Introduction</w:t>
      </w:r>
      <w:bookmarkEnd w:id="0"/>
      <w:r>
        <w:t xml:space="preserve"> </w:t>
      </w:r>
    </w:p>
    <w:p w14:paraId="3302ABBD" w14:textId="399F5BD6" w:rsidR="00042DF2" w:rsidRPr="005E1FD9" w:rsidRDefault="00042DF2" w:rsidP="00042DF2">
      <w:pPr>
        <w:rPr>
          <w:color w:val="000000"/>
        </w:rPr>
      </w:pPr>
      <w:r>
        <w:t xml:space="preserve">The current global pandemic has called for massive changes and shifts in many business industries. To adapt to changing circumstances, companies have implemented many changes in the internal management and leadership approach </w:t>
      </w:r>
      <w:r>
        <w:rPr>
          <w:rStyle w:val="selectable"/>
          <w:color w:val="000000"/>
        </w:rPr>
        <w:t>(Managementstudyguide, 2020)</w:t>
      </w:r>
      <w:r>
        <w:t>. While not all companies have been successfully able to sustain themselves despite changes in the management process, a well-known company like Tesco has been able to retain its global and national position in its respective industry. This report will focus on the management practices of Tesco, and the changes that have been made to them to better adapt to the new situation. Additionally, we will look at the visions and beliefs of the organisation, with a core focus on how Tesco has been able to achieve its company goals and objectives through effective management and leadership.</w:t>
      </w:r>
    </w:p>
    <w:p w14:paraId="08833699" w14:textId="77777777" w:rsidR="00042DF2" w:rsidRDefault="00042DF2" w:rsidP="00042DF2">
      <w:pPr>
        <w:pStyle w:val="Default"/>
        <w:rPr>
          <w:b/>
          <w:bCs/>
          <w:sz w:val="23"/>
          <w:szCs w:val="23"/>
        </w:rPr>
      </w:pPr>
    </w:p>
    <w:p w14:paraId="2CD24341" w14:textId="77777777" w:rsidR="00042DF2" w:rsidRDefault="00042DF2" w:rsidP="00042DF2">
      <w:pPr>
        <w:pStyle w:val="Default"/>
        <w:rPr>
          <w:b/>
          <w:bCs/>
          <w:sz w:val="23"/>
          <w:szCs w:val="23"/>
        </w:rPr>
      </w:pPr>
    </w:p>
    <w:p w14:paraId="196AECE2" w14:textId="77777777" w:rsidR="00042DF2" w:rsidRDefault="00042DF2" w:rsidP="00042DF2">
      <w:pPr>
        <w:pStyle w:val="Default"/>
        <w:rPr>
          <w:b/>
          <w:bCs/>
          <w:sz w:val="23"/>
          <w:szCs w:val="23"/>
        </w:rPr>
      </w:pPr>
    </w:p>
    <w:p w14:paraId="360E4C87" w14:textId="77777777" w:rsidR="00042DF2" w:rsidRDefault="00042DF2" w:rsidP="00042DF2">
      <w:pPr>
        <w:pStyle w:val="Default"/>
        <w:rPr>
          <w:b/>
          <w:bCs/>
          <w:sz w:val="23"/>
          <w:szCs w:val="23"/>
        </w:rPr>
      </w:pPr>
    </w:p>
    <w:p w14:paraId="5D9ABA3F" w14:textId="77777777" w:rsidR="00042DF2" w:rsidRDefault="00042DF2" w:rsidP="00042DF2">
      <w:pPr>
        <w:pStyle w:val="Default"/>
        <w:rPr>
          <w:b/>
          <w:bCs/>
          <w:sz w:val="23"/>
          <w:szCs w:val="23"/>
        </w:rPr>
      </w:pPr>
    </w:p>
    <w:p w14:paraId="13E7EF9C" w14:textId="77777777" w:rsidR="00042DF2" w:rsidRDefault="00042DF2" w:rsidP="00042DF2">
      <w:pPr>
        <w:pStyle w:val="Default"/>
        <w:rPr>
          <w:b/>
          <w:bCs/>
          <w:sz w:val="23"/>
          <w:szCs w:val="23"/>
        </w:rPr>
      </w:pPr>
    </w:p>
    <w:p w14:paraId="43DFFCA7" w14:textId="77777777" w:rsidR="00042DF2" w:rsidRDefault="00042DF2" w:rsidP="00042DF2">
      <w:pPr>
        <w:pStyle w:val="Default"/>
        <w:rPr>
          <w:b/>
          <w:bCs/>
          <w:sz w:val="23"/>
          <w:szCs w:val="23"/>
        </w:rPr>
      </w:pPr>
    </w:p>
    <w:p w14:paraId="02EC695D" w14:textId="77777777" w:rsidR="00042DF2" w:rsidRDefault="00042DF2" w:rsidP="00042DF2">
      <w:pPr>
        <w:pStyle w:val="Default"/>
        <w:rPr>
          <w:b/>
          <w:bCs/>
          <w:sz w:val="23"/>
          <w:szCs w:val="23"/>
        </w:rPr>
      </w:pPr>
    </w:p>
    <w:p w14:paraId="4292CE55" w14:textId="77777777" w:rsidR="00042DF2" w:rsidRDefault="00042DF2" w:rsidP="00042DF2">
      <w:pPr>
        <w:pStyle w:val="Default"/>
        <w:rPr>
          <w:b/>
          <w:bCs/>
          <w:sz w:val="23"/>
          <w:szCs w:val="23"/>
        </w:rPr>
      </w:pPr>
    </w:p>
    <w:p w14:paraId="1502598B" w14:textId="77777777" w:rsidR="00042DF2" w:rsidRDefault="00042DF2" w:rsidP="00042DF2">
      <w:pPr>
        <w:pStyle w:val="Default"/>
        <w:rPr>
          <w:b/>
          <w:bCs/>
          <w:sz w:val="23"/>
          <w:szCs w:val="23"/>
        </w:rPr>
      </w:pPr>
    </w:p>
    <w:p w14:paraId="1631D8A1" w14:textId="77777777" w:rsidR="00042DF2" w:rsidRDefault="00042DF2" w:rsidP="00042DF2">
      <w:pPr>
        <w:pStyle w:val="Default"/>
        <w:rPr>
          <w:b/>
          <w:bCs/>
          <w:sz w:val="23"/>
          <w:szCs w:val="23"/>
        </w:rPr>
      </w:pPr>
    </w:p>
    <w:p w14:paraId="115055A2" w14:textId="77777777" w:rsidR="00042DF2" w:rsidRDefault="00042DF2" w:rsidP="00042DF2">
      <w:pPr>
        <w:pStyle w:val="Default"/>
        <w:rPr>
          <w:b/>
          <w:bCs/>
          <w:sz w:val="23"/>
          <w:szCs w:val="23"/>
        </w:rPr>
      </w:pPr>
    </w:p>
    <w:p w14:paraId="51F1E3B8" w14:textId="77777777" w:rsidR="00042DF2" w:rsidRDefault="00042DF2" w:rsidP="00042DF2">
      <w:pPr>
        <w:pStyle w:val="Default"/>
        <w:rPr>
          <w:b/>
          <w:bCs/>
          <w:sz w:val="23"/>
          <w:szCs w:val="23"/>
        </w:rPr>
      </w:pPr>
    </w:p>
    <w:p w14:paraId="47B9E8B4" w14:textId="77777777" w:rsidR="00042DF2" w:rsidRDefault="00042DF2" w:rsidP="00042DF2">
      <w:pPr>
        <w:pStyle w:val="Default"/>
        <w:rPr>
          <w:b/>
          <w:bCs/>
          <w:sz w:val="23"/>
          <w:szCs w:val="23"/>
        </w:rPr>
      </w:pPr>
    </w:p>
    <w:p w14:paraId="42211995" w14:textId="77777777" w:rsidR="00042DF2" w:rsidRDefault="00042DF2" w:rsidP="00042DF2">
      <w:pPr>
        <w:pStyle w:val="Default"/>
        <w:rPr>
          <w:b/>
          <w:bCs/>
          <w:sz w:val="23"/>
          <w:szCs w:val="23"/>
        </w:rPr>
      </w:pPr>
    </w:p>
    <w:p w14:paraId="0ADF3AF4" w14:textId="77777777" w:rsidR="00042DF2" w:rsidRDefault="00042DF2" w:rsidP="00042DF2">
      <w:pPr>
        <w:pStyle w:val="Default"/>
        <w:rPr>
          <w:b/>
          <w:bCs/>
          <w:sz w:val="23"/>
          <w:szCs w:val="23"/>
        </w:rPr>
      </w:pPr>
    </w:p>
    <w:p w14:paraId="30E5639B" w14:textId="77777777" w:rsidR="00042DF2" w:rsidRDefault="00042DF2" w:rsidP="00042DF2">
      <w:pPr>
        <w:pStyle w:val="Default"/>
        <w:rPr>
          <w:b/>
          <w:bCs/>
          <w:sz w:val="23"/>
          <w:szCs w:val="23"/>
        </w:rPr>
      </w:pPr>
    </w:p>
    <w:p w14:paraId="6B2AF74A" w14:textId="77777777" w:rsidR="00042DF2" w:rsidRDefault="00042DF2" w:rsidP="00042DF2">
      <w:pPr>
        <w:pStyle w:val="Default"/>
        <w:rPr>
          <w:b/>
          <w:bCs/>
          <w:sz w:val="23"/>
          <w:szCs w:val="23"/>
        </w:rPr>
      </w:pPr>
    </w:p>
    <w:p w14:paraId="6A5DC4BF" w14:textId="77777777" w:rsidR="00042DF2" w:rsidRDefault="00042DF2" w:rsidP="00042DF2">
      <w:pPr>
        <w:pStyle w:val="Default"/>
        <w:rPr>
          <w:b/>
          <w:bCs/>
          <w:sz w:val="23"/>
          <w:szCs w:val="23"/>
        </w:rPr>
      </w:pPr>
    </w:p>
    <w:p w14:paraId="2A51BEC3" w14:textId="77777777" w:rsidR="00042DF2" w:rsidRDefault="00042DF2" w:rsidP="00042DF2">
      <w:pPr>
        <w:pStyle w:val="Default"/>
        <w:rPr>
          <w:b/>
          <w:bCs/>
          <w:sz w:val="23"/>
          <w:szCs w:val="23"/>
        </w:rPr>
      </w:pPr>
    </w:p>
    <w:p w14:paraId="1D0FFD7B" w14:textId="77777777" w:rsidR="00042DF2" w:rsidRDefault="00042DF2" w:rsidP="00042DF2">
      <w:pPr>
        <w:pStyle w:val="Default"/>
        <w:rPr>
          <w:b/>
          <w:bCs/>
          <w:sz w:val="23"/>
          <w:szCs w:val="23"/>
        </w:rPr>
      </w:pPr>
    </w:p>
    <w:p w14:paraId="097C2BD5" w14:textId="77777777" w:rsidR="00042DF2" w:rsidRDefault="00042DF2" w:rsidP="00042DF2">
      <w:pPr>
        <w:pStyle w:val="Default"/>
        <w:rPr>
          <w:b/>
          <w:bCs/>
          <w:sz w:val="23"/>
          <w:szCs w:val="23"/>
        </w:rPr>
      </w:pPr>
    </w:p>
    <w:p w14:paraId="7BAA3D2D" w14:textId="77777777" w:rsidR="00042DF2" w:rsidRDefault="00042DF2" w:rsidP="00042DF2">
      <w:pPr>
        <w:pStyle w:val="Default"/>
        <w:rPr>
          <w:b/>
          <w:bCs/>
          <w:sz w:val="23"/>
          <w:szCs w:val="23"/>
        </w:rPr>
      </w:pPr>
    </w:p>
    <w:p w14:paraId="4CF9ED65" w14:textId="77777777" w:rsidR="00042DF2" w:rsidRDefault="00042DF2" w:rsidP="00042DF2">
      <w:pPr>
        <w:pStyle w:val="Default"/>
        <w:rPr>
          <w:b/>
          <w:bCs/>
          <w:sz w:val="23"/>
          <w:szCs w:val="23"/>
        </w:rPr>
      </w:pPr>
    </w:p>
    <w:p w14:paraId="2B1513E2" w14:textId="77777777" w:rsidR="00042DF2" w:rsidRDefault="00042DF2" w:rsidP="00042DF2">
      <w:pPr>
        <w:pStyle w:val="Default"/>
        <w:rPr>
          <w:b/>
          <w:bCs/>
          <w:sz w:val="23"/>
          <w:szCs w:val="23"/>
        </w:rPr>
      </w:pPr>
    </w:p>
    <w:p w14:paraId="62A896EC" w14:textId="77777777" w:rsidR="00042DF2" w:rsidRDefault="00042DF2" w:rsidP="00042DF2">
      <w:pPr>
        <w:pStyle w:val="Default"/>
        <w:rPr>
          <w:b/>
          <w:bCs/>
          <w:sz w:val="23"/>
          <w:szCs w:val="23"/>
        </w:rPr>
      </w:pPr>
    </w:p>
    <w:p w14:paraId="78B2C30F" w14:textId="77777777" w:rsidR="00042DF2" w:rsidRDefault="00042DF2" w:rsidP="00042DF2">
      <w:pPr>
        <w:pStyle w:val="Default"/>
        <w:rPr>
          <w:b/>
          <w:bCs/>
          <w:sz w:val="23"/>
          <w:szCs w:val="23"/>
        </w:rPr>
      </w:pPr>
    </w:p>
    <w:p w14:paraId="7CF202CB" w14:textId="77777777" w:rsidR="00042DF2" w:rsidRDefault="00042DF2" w:rsidP="00042DF2">
      <w:pPr>
        <w:pStyle w:val="Default"/>
        <w:rPr>
          <w:b/>
          <w:bCs/>
          <w:sz w:val="23"/>
          <w:szCs w:val="23"/>
        </w:rPr>
      </w:pPr>
    </w:p>
    <w:p w14:paraId="6B6218C2" w14:textId="77777777" w:rsidR="00042DF2" w:rsidRDefault="00042DF2" w:rsidP="00042DF2">
      <w:pPr>
        <w:pStyle w:val="Default"/>
        <w:rPr>
          <w:b/>
          <w:bCs/>
          <w:sz w:val="23"/>
          <w:szCs w:val="23"/>
        </w:rPr>
      </w:pPr>
    </w:p>
    <w:p w14:paraId="1CE0B316" w14:textId="7A6F969F" w:rsidR="00042DF2" w:rsidRDefault="00042DF2" w:rsidP="00042DF2">
      <w:pPr>
        <w:pStyle w:val="Default"/>
        <w:rPr>
          <w:b/>
          <w:bCs/>
          <w:sz w:val="23"/>
          <w:szCs w:val="23"/>
        </w:rPr>
      </w:pPr>
    </w:p>
    <w:p w14:paraId="73430BEF" w14:textId="77777777" w:rsidR="00042DF2" w:rsidRDefault="00042DF2" w:rsidP="00042DF2">
      <w:pPr>
        <w:pStyle w:val="Default"/>
        <w:rPr>
          <w:b/>
          <w:bCs/>
          <w:sz w:val="23"/>
          <w:szCs w:val="23"/>
        </w:rPr>
      </w:pPr>
    </w:p>
    <w:p w14:paraId="6E2DD1D3" w14:textId="77777777" w:rsidR="00042DF2" w:rsidRPr="002A3CE4" w:rsidRDefault="00042DF2" w:rsidP="00042DF2">
      <w:pPr>
        <w:pStyle w:val="Heading1"/>
      </w:pPr>
      <w:bookmarkStart w:id="1" w:name="_Toc58868434"/>
      <w:bookmarkStart w:id="2" w:name="_Toc58868921"/>
      <w:r>
        <w:lastRenderedPageBreak/>
        <w:t>Tesco</w:t>
      </w:r>
      <w:bookmarkEnd w:id="1"/>
      <w:bookmarkEnd w:id="2"/>
      <w:r>
        <w:t xml:space="preserve"> </w:t>
      </w:r>
    </w:p>
    <w:p w14:paraId="6ED76B2F" w14:textId="77777777" w:rsidR="00042DF2" w:rsidRPr="005E1FD9" w:rsidRDefault="00042DF2" w:rsidP="00042DF2">
      <w:pPr>
        <w:rPr>
          <w:color w:val="000000"/>
        </w:rPr>
      </w:pPr>
      <w:r>
        <w:t xml:space="preserve">Tesco is a widely known British retail and supermarket company. In the UK, it is at present the leading company in the industry in terms of revenue, occupying about 28.4% of the domestic market share </w:t>
      </w:r>
      <w:r>
        <w:rPr>
          <w:rStyle w:val="selectable"/>
          <w:color w:val="000000"/>
        </w:rPr>
        <w:t>(Tesco PLC, 2020)</w:t>
      </w:r>
      <w:r>
        <w:t>. Internationally, Tesco holds the 3</w:t>
      </w:r>
      <w:r w:rsidRPr="00730E14">
        <w:rPr>
          <w:vertAlign w:val="superscript"/>
        </w:rPr>
        <w:t>rd</w:t>
      </w:r>
      <w:r>
        <w:t xml:space="preserve"> and 9</w:t>
      </w:r>
      <w:r w:rsidRPr="00730E14">
        <w:rPr>
          <w:vertAlign w:val="superscript"/>
        </w:rPr>
        <w:t>th</w:t>
      </w:r>
      <w:r>
        <w:t xml:space="preserve"> position for gross revenue and total revenue respectively. The company operates in several countries in Europe and Asia. The company originally launched in 1919 and started its global expansion in the early 1990s. With over 400,000 employees and 7,000 stores worldwide, the company is putting maximum effort into safeguarding its position during the current pandemic. </w:t>
      </w:r>
    </w:p>
    <w:p w14:paraId="5937DAB1" w14:textId="77777777" w:rsidR="00042DF2" w:rsidRDefault="00042DF2" w:rsidP="00042DF2">
      <w:pPr>
        <w:pStyle w:val="Default"/>
        <w:rPr>
          <w:b/>
          <w:bCs/>
          <w:sz w:val="23"/>
          <w:szCs w:val="23"/>
        </w:rPr>
      </w:pPr>
    </w:p>
    <w:p w14:paraId="4ECD9270" w14:textId="77777777" w:rsidR="00042DF2" w:rsidRDefault="00042DF2" w:rsidP="00042DF2">
      <w:pPr>
        <w:pStyle w:val="Default"/>
        <w:rPr>
          <w:b/>
          <w:bCs/>
          <w:sz w:val="23"/>
          <w:szCs w:val="23"/>
        </w:rPr>
      </w:pPr>
    </w:p>
    <w:p w14:paraId="3F77C03C" w14:textId="77777777" w:rsidR="00042DF2" w:rsidRDefault="00042DF2" w:rsidP="00042DF2">
      <w:pPr>
        <w:pStyle w:val="Default"/>
        <w:rPr>
          <w:b/>
          <w:bCs/>
          <w:sz w:val="23"/>
          <w:szCs w:val="23"/>
        </w:rPr>
      </w:pPr>
    </w:p>
    <w:p w14:paraId="701686B3" w14:textId="77777777" w:rsidR="00042DF2" w:rsidRDefault="00042DF2" w:rsidP="00042DF2">
      <w:pPr>
        <w:pStyle w:val="Default"/>
        <w:rPr>
          <w:b/>
          <w:bCs/>
          <w:sz w:val="23"/>
          <w:szCs w:val="23"/>
        </w:rPr>
      </w:pPr>
    </w:p>
    <w:p w14:paraId="2B3A771E" w14:textId="77777777" w:rsidR="00042DF2" w:rsidRDefault="00042DF2" w:rsidP="00042DF2">
      <w:pPr>
        <w:pStyle w:val="Default"/>
        <w:rPr>
          <w:b/>
          <w:bCs/>
          <w:sz w:val="23"/>
          <w:szCs w:val="23"/>
        </w:rPr>
      </w:pPr>
    </w:p>
    <w:p w14:paraId="7CF87790" w14:textId="77777777" w:rsidR="00042DF2" w:rsidRDefault="00042DF2" w:rsidP="00042DF2">
      <w:pPr>
        <w:pStyle w:val="Default"/>
        <w:rPr>
          <w:b/>
          <w:bCs/>
          <w:sz w:val="23"/>
          <w:szCs w:val="23"/>
        </w:rPr>
      </w:pPr>
    </w:p>
    <w:p w14:paraId="630FBBF5" w14:textId="77777777" w:rsidR="00042DF2" w:rsidRDefault="00042DF2" w:rsidP="00042DF2">
      <w:pPr>
        <w:pStyle w:val="Default"/>
        <w:rPr>
          <w:b/>
          <w:bCs/>
          <w:sz w:val="23"/>
          <w:szCs w:val="23"/>
        </w:rPr>
      </w:pPr>
    </w:p>
    <w:p w14:paraId="6DAA8E87" w14:textId="77777777" w:rsidR="00042DF2" w:rsidRDefault="00042DF2" w:rsidP="00042DF2">
      <w:pPr>
        <w:pStyle w:val="Default"/>
        <w:rPr>
          <w:b/>
          <w:bCs/>
          <w:sz w:val="23"/>
          <w:szCs w:val="23"/>
        </w:rPr>
      </w:pPr>
    </w:p>
    <w:p w14:paraId="432AB9CB" w14:textId="77777777" w:rsidR="00042DF2" w:rsidRDefault="00042DF2" w:rsidP="00042DF2">
      <w:pPr>
        <w:pStyle w:val="Default"/>
        <w:rPr>
          <w:b/>
          <w:bCs/>
          <w:sz w:val="23"/>
          <w:szCs w:val="23"/>
        </w:rPr>
      </w:pPr>
    </w:p>
    <w:p w14:paraId="59267830" w14:textId="77777777" w:rsidR="00042DF2" w:rsidRDefault="00042DF2" w:rsidP="00042DF2">
      <w:pPr>
        <w:pStyle w:val="Default"/>
        <w:rPr>
          <w:b/>
          <w:bCs/>
          <w:sz w:val="23"/>
          <w:szCs w:val="23"/>
        </w:rPr>
      </w:pPr>
    </w:p>
    <w:p w14:paraId="33DDA24E" w14:textId="77777777" w:rsidR="00042DF2" w:rsidRDefault="00042DF2" w:rsidP="00042DF2">
      <w:pPr>
        <w:pStyle w:val="Default"/>
        <w:rPr>
          <w:b/>
          <w:bCs/>
          <w:sz w:val="23"/>
          <w:szCs w:val="23"/>
        </w:rPr>
      </w:pPr>
    </w:p>
    <w:p w14:paraId="58A84E25" w14:textId="77777777" w:rsidR="00042DF2" w:rsidRDefault="00042DF2" w:rsidP="00042DF2">
      <w:pPr>
        <w:pStyle w:val="Default"/>
        <w:rPr>
          <w:b/>
          <w:bCs/>
          <w:sz w:val="23"/>
          <w:szCs w:val="23"/>
        </w:rPr>
      </w:pPr>
    </w:p>
    <w:p w14:paraId="4BCACA0A" w14:textId="77777777" w:rsidR="00042DF2" w:rsidRDefault="00042DF2" w:rsidP="00042DF2">
      <w:pPr>
        <w:pStyle w:val="Default"/>
        <w:rPr>
          <w:b/>
          <w:bCs/>
          <w:sz w:val="23"/>
          <w:szCs w:val="23"/>
        </w:rPr>
      </w:pPr>
    </w:p>
    <w:p w14:paraId="3DB5D15A" w14:textId="77777777" w:rsidR="00042DF2" w:rsidRDefault="00042DF2" w:rsidP="00042DF2">
      <w:pPr>
        <w:pStyle w:val="Default"/>
        <w:rPr>
          <w:b/>
          <w:bCs/>
          <w:sz w:val="23"/>
          <w:szCs w:val="23"/>
        </w:rPr>
      </w:pPr>
    </w:p>
    <w:p w14:paraId="032D3CDF" w14:textId="77777777" w:rsidR="00042DF2" w:rsidRDefault="00042DF2" w:rsidP="00042DF2">
      <w:pPr>
        <w:pStyle w:val="Default"/>
        <w:rPr>
          <w:b/>
          <w:bCs/>
          <w:sz w:val="23"/>
          <w:szCs w:val="23"/>
        </w:rPr>
      </w:pPr>
    </w:p>
    <w:p w14:paraId="7984DBF3" w14:textId="77777777" w:rsidR="00042DF2" w:rsidRDefault="00042DF2" w:rsidP="00042DF2">
      <w:pPr>
        <w:pStyle w:val="Default"/>
        <w:rPr>
          <w:b/>
          <w:bCs/>
          <w:sz w:val="23"/>
          <w:szCs w:val="23"/>
        </w:rPr>
      </w:pPr>
    </w:p>
    <w:p w14:paraId="78F6E82C" w14:textId="77777777" w:rsidR="00042DF2" w:rsidRDefault="00042DF2" w:rsidP="00042DF2">
      <w:pPr>
        <w:pStyle w:val="Default"/>
        <w:rPr>
          <w:b/>
          <w:bCs/>
          <w:sz w:val="23"/>
          <w:szCs w:val="23"/>
        </w:rPr>
      </w:pPr>
    </w:p>
    <w:p w14:paraId="3335CA4F" w14:textId="77777777" w:rsidR="00042DF2" w:rsidRDefault="00042DF2" w:rsidP="00042DF2">
      <w:pPr>
        <w:pStyle w:val="Default"/>
        <w:rPr>
          <w:b/>
          <w:bCs/>
          <w:sz w:val="23"/>
          <w:szCs w:val="23"/>
        </w:rPr>
      </w:pPr>
    </w:p>
    <w:p w14:paraId="319F08F3" w14:textId="77777777" w:rsidR="00042DF2" w:rsidRDefault="00042DF2" w:rsidP="00042DF2">
      <w:pPr>
        <w:pStyle w:val="Default"/>
        <w:rPr>
          <w:b/>
          <w:bCs/>
          <w:sz w:val="23"/>
          <w:szCs w:val="23"/>
        </w:rPr>
      </w:pPr>
    </w:p>
    <w:p w14:paraId="3D271A5C" w14:textId="77777777" w:rsidR="00042DF2" w:rsidRDefault="00042DF2" w:rsidP="00042DF2">
      <w:pPr>
        <w:pStyle w:val="Default"/>
        <w:rPr>
          <w:b/>
          <w:bCs/>
          <w:sz w:val="23"/>
          <w:szCs w:val="23"/>
        </w:rPr>
      </w:pPr>
    </w:p>
    <w:p w14:paraId="202B0B39" w14:textId="77777777" w:rsidR="00042DF2" w:rsidRDefault="00042DF2" w:rsidP="00042DF2">
      <w:pPr>
        <w:pStyle w:val="Default"/>
        <w:rPr>
          <w:b/>
          <w:bCs/>
          <w:sz w:val="23"/>
          <w:szCs w:val="23"/>
        </w:rPr>
      </w:pPr>
    </w:p>
    <w:p w14:paraId="2E5A4E58" w14:textId="77777777" w:rsidR="00042DF2" w:rsidRDefault="00042DF2" w:rsidP="00042DF2">
      <w:pPr>
        <w:pStyle w:val="Default"/>
        <w:rPr>
          <w:b/>
          <w:bCs/>
          <w:sz w:val="23"/>
          <w:szCs w:val="23"/>
        </w:rPr>
      </w:pPr>
    </w:p>
    <w:p w14:paraId="597C4821" w14:textId="77777777" w:rsidR="00042DF2" w:rsidRDefault="00042DF2" w:rsidP="00042DF2">
      <w:pPr>
        <w:pStyle w:val="Default"/>
        <w:rPr>
          <w:b/>
          <w:bCs/>
          <w:sz w:val="23"/>
          <w:szCs w:val="23"/>
        </w:rPr>
      </w:pPr>
    </w:p>
    <w:p w14:paraId="0FE802BE" w14:textId="77777777" w:rsidR="00042DF2" w:rsidRDefault="00042DF2" w:rsidP="00042DF2">
      <w:pPr>
        <w:pStyle w:val="Default"/>
        <w:rPr>
          <w:b/>
          <w:bCs/>
          <w:sz w:val="23"/>
          <w:szCs w:val="23"/>
        </w:rPr>
      </w:pPr>
    </w:p>
    <w:p w14:paraId="52BDE3F3" w14:textId="77777777" w:rsidR="00042DF2" w:rsidRDefault="00042DF2" w:rsidP="00042DF2">
      <w:pPr>
        <w:pStyle w:val="Default"/>
      </w:pPr>
    </w:p>
    <w:p w14:paraId="59DED291" w14:textId="77777777" w:rsidR="00042DF2" w:rsidRDefault="00042DF2" w:rsidP="00042DF2">
      <w:pPr>
        <w:pStyle w:val="Default"/>
      </w:pPr>
    </w:p>
    <w:p w14:paraId="5440F717" w14:textId="77777777" w:rsidR="00042DF2" w:rsidRDefault="00042DF2" w:rsidP="00042DF2"/>
    <w:p w14:paraId="5B541534" w14:textId="77777777" w:rsidR="00042DF2" w:rsidRDefault="00042DF2" w:rsidP="00042DF2"/>
    <w:p w14:paraId="05909E99" w14:textId="6E14BE83" w:rsidR="00042DF2" w:rsidRPr="00487664" w:rsidRDefault="00042DF2" w:rsidP="00042DF2">
      <w:pPr>
        <w:rPr>
          <w:rFonts w:cs="Times New Roman"/>
        </w:rPr>
      </w:pPr>
    </w:p>
    <w:p w14:paraId="182115BF" w14:textId="77777777" w:rsidR="00042DF2" w:rsidRDefault="00042DF2" w:rsidP="00042DF2">
      <w:pPr>
        <w:pStyle w:val="Heading1"/>
      </w:pPr>
      <w:bookmarkStart w:id="3" w:name="_Toc523177748"/>
      <w:bookmarkStart w:id="4" w:name="_Toc531815293"/>
      <w:bookmarkStart w:id="5" w:name="_Toc58868435"/>
      <w:bookmarkStart w:id="6" w:name="_Toc58868922"/>
      <w:r>
        <w:lastRenderedPageBreak/>
        <w:t>1. Applicable management t</w:t>
      </w:r>
      <w:r w:rsidRPr="00487664">
        <w:t>heor</w:t>
      </w:r>
      <w:bookmarkEnd w:id="3"/>
      <w:bookmarkEnd w:id="4"/>
      <w:r>
        <w:t>ies</w:t>
      </w:r>
      <w:bookmarkEnd w:id="5"/>
      <w:bookmarkEnd w:id="6"/>
      <w:r>
        <w:t xml:space="preserve"> </w:t>
      </w:r>
    </w:p>
    <w:p w14:paraId="484C02C6" w14:textId="77777777" w:rsidR="00042DF2" w:rsidRDefault="00042DF2" w:rsidP="00042DF2">
      <w:r>
        <w:t>To internally adapt to the current adverse situation caused by the Covid-19 pandemic, Tesco has implemented the situational approach to manage its store and employees. However, generally, the company relies on democratic management and leadership. This section of the report will briefly discuss these two management theories as the majority of this report will be based on them.</w:t>
      </w:r>
    </w:p>
    <w:p w14:paraId="27133D39" w14:textId="77777777" w:rsidR="00042DF2" w:rsidRDefault="00042DF2" w:rsidP="00042DF2">
      <w:pPr>
        <w:rPr>
          <w:b/>
        </w:rPr>
      </w:pPr>
      <w:r w:rsidRPr="00BC602A">
        <w:rPr>
          <w:b/>
        </w:rPr>
        <w:t>Democratic leadership</w:t>
      </w:r>
    </w:p>
    <w:p w14:paraId="28207EA3" w14:textId="77777777" w:rsidR="00042DF2" w:rsidRPr="005E1FD9" w:rsidRDefault="00042DF2" w:rsidP="00042DF2">
      <w:pPr>
        <w:rPr>
          <w:color w:val="000000"/>
        </w:rPr>
      </w:pPr>
      <w:r>
        <w:t xml:space="preserve">The democratic style of leadership is a widely used approach, especially in modern organisations </w:t>
      </w:r>
      <w:r>
        <w:rPr>
          <w:rStyle w:val="selectable"/>
          <w:color w:val="000000"/>
        </w:rPr>
        <w:t>(Managementstudyguide, 2020)</w:t>
      </w:r>
      <w:r>
        <w:t xml:space="preserve">. In a company like Tesco, where workplace rigidity is significantly low, this type of leadership ensures maximum employee participation and engagement in the workplace. This approach to management encourages employee participation in the process of making decisions for the company. Engaging employees in such processes allow for ensuring high workplace satisfaction as employees feel that their opinions and feedback are taken into account by managers and supervisors </w:t>
      </w:r>
      <w:r>
        <w:rPr>
          <w:rStyle w:val="selectable"/>
          <w:color w:val="000000"/>
        </w:rPr>
        <w:t>('t Hart et al., 2011)</w:t>
      </w:r>
      <w:r>
        <w:t xml:space="preserve">. From the application of this approach in different companies, it has become apparent that the democratic leadership style contributes highly to ensuring an increased level of productivity. It also helps the company to guarantee that all employees and managers are equally contributing to the attainment of business goals and the success of the organisation. </w:t>
      </w:r>
    </w:p>
    <w:p w14:paraId="01A6FF45" w14:textId="77777777" w:rsidR="00042DF2" w:rsidRPr="00D225DA" w:rsidRDefault="00042DF2" w:rsidP="00042DF2">
      <w:pPr>
        <w:rPr>
          <w:color w:val="000000"/>
        </w:rPr>
      </w:pPr>
      <w:r>
        <w:t xml:space="preserve">Primary aspects of such leadership include arranging frequent group discussions and conferences to share opinions and feedback, encouraging and rewarding innovation and creativity, and higher overall employee involvement in the workplace </w:t>
      </w:r>
      <w:r>
        <w:rPr>
          <w:rStyle w:val="selectable"/>
          <w:color w:val="000000"/>
        </w:rPr>
        <w:t>(Sadler, 2013)</w:t>
      </w:r>
      <w:r>
        <w:t xml:space="preserve">. However, this management style has certain shortcomings as well. In an event when communication may get disrupted, this type of management can be ineffective in fulfilling all the determined objectives </w:t>
      </w:r>
      <w:r>
        <w:rPr>
          <w:rStyle w:val="selectable"/>
          <w:color w:val="000000"/>
        </w:rPr>
        <w:t>(Managementstudyguide, 2020)</w:t>
      </w:r>
      <w:r>
        <w:t>. Again, if members of the team are not sufficiently skilled and knowledgeable, they cannot contribute properly in decision-making.</w:t>
      </w:r>
    </w:p>
    <w:p w14:paraId="7E9BBB8D" w14:textId="77777777" w:rsidR="00042DF2" w:rsidRDefault="00042DF2" w:rsidP="00042DF2">
      <w:pPr>
        <w:rPr>
          <w:b/>
        </w:rPr>
      </w:pPr>
      <w:r w:rsidRPr="00716544">
        <w:rPr>
          <w:b/>
        </w:rPr>
        <w:t>Situational leadership</w:t>
      </w:r>
    </w:p>
    <w:p w14:paraId="377706FC" w14:textId="77777777" w:rsidR="00042DF2" w:rsidRPr="005E1FD9" w:rsidRDefault="00042DF2" w:rsidP="00042DF2">
      <w:pPr>
        <w:rPr>
          <w:color w:val="000000"/>
        </w:rPr>
      </w:pPr>
      <w:r>
        <w:t xml:space="preserve">This leadership approach focuses on adaptability of leaders. A leader following such approach is required to take account of the capabilities of group members, analyse and assess on-going threats and current trends, and select a style that would help reach organisational goals </w:t>
      </w:r>
      <w:r>
        <w:rPr>
          <w:rStyle w:val="selectable"/>
          <w:color w:val="000000"/>
        </w:rPr>
        <w:t>(Hersey and Duldt, 2012)</w:t>
      </w:r>
      <w:r>
        <w:t xml:space="preserve">. In a sense, situational leadership is slightly similar to the contingency approach, but there is a key difference, which we will look at later in this report. Due to the adaptive nature of this </w:t>
      </w:r>
      <w:r>
        <w:lastRenderedPageBreak/>
        <w:t xml:space="preserve">management style, the situational approach encourages continuous learning and development in people to help ensure that the workforce of an organisation is prepared to face any circumstance using their competence. The style also stresses the importance of effective communication, similar to the democratic approach </w:t>
      </w:r>
      <w:r>
        <w:rPr>
          <w:rStyle w:val="selectable"/>
          <w:color w:val="000000"/>
        </w:rPr>
        <w:t>(Sadler, 2013)</w:t>
      </w:r>
      <w:r>
        <w:t>. Tesco has largely benefitted from the implementation of this leadership style during the pandemic as it allowed the company to tailor regular practices to the well-being of both the human workforce as well as the customers of the company.</w:t>
      </w:r>
    </w:p>
    <w:p w14:paraId="6C53D32D" w14:textId="77777777" w:rsidR="00042DF2" w:rsidRDefault="00042DF2" w:rsidP="00042DF2"/>
    <w:p w14:paraId="66D9592F" w14:textId="77777777" w:rsidR="00042DF2" w:rsidRDefault="00042DF2" w:rsidP="00042DF2"/>
    <w:p w14:paraId="3B3F5962" w14:textId="77777777" w:rsidR="00042DF2" w:rsidRDefault="00042DF2" w:rsidP="00042DF2"/>
    <w:p w14:paraId="0854E15E" w14:textId="77777777" w:rsidR="00042DF2" w:rsidRDefault="00042DF2" w:rsidP="00042DF2"/>
    <w:p w14:paraId="3B5681AE" w14:textId="77777777" w:rsidR="00042DF2" w:rsidRDefault="00042DF2" w:rsidP="00042DF2"/>
    <w:p w14:paraId="00B9C256" w14:textId="77777777" w:rsidR="00042DF2" w:rsidRDefault="00042DF2" w:rsidP="00042DF2"/>
    <w:p w14:paraId="716113B6" w14:textId="77777777" w:rsidR="00042DF2" w:rsidRPr="00730E14" w:rsidRDefault="00042DF2" w:rsidP="00042DF2"/>
    <w:p w14:paraId="343E2F58" w14:textId="77777777" w:rsidR="00042DF2" w:rsidRDefault="00042DF2" w:rsidP="00042DF2"/>
    <w:p w14:paraId="50AB1C82" w14:textId="77777777" w:rsidR="00042DF2" w:rsidRDefault="00042DF2" w:rsidP="00042DF2"/>
    <w:p w14:paraId="4F718363" w14:textId="77777777" w:rsidR="00042DF2" w:rsidRDefault="00042DF2" w:rsidP="00042DF2"/>
    <w:p w14:paraId="50CA56D6" w14:textId="77777777" w:rsidR="00042DF2" w:rsidRDefault="00042DF2" w:rsidP="00042DF2"/>
    <w:p w14:paraId="7D7242D4" w14:textId="77777777" w:rsidR="00042DF2" w:rsidRDefault="00042DF2" w:rsidP="00042DF2">
      <w:pPr>
        <w:rPr>
          <w:rFonts w:cs="Times New Roman"/>
        </w:rPr>
      </w:pPr>
    </w:p>
    <w:p w14:paraId="237ABF38" w14:textId="77777777" w:rsidR="00042DF2" w:rsidRDefault="00042DF2" w:rsidP="00042DF2">
      <w:pPr>
        <w:rPr>
          <w:rFonts w:cs="Times New Roman"/>
        </w:rPr>
      </w:pPr>
    </w:p>
    <w:p w14:paraId="37069917" w14:textId="77777777" w:rsidR="00042DF2" w:rsidRDefault="00042DF2" w:rsidP="00042DF2">
      <w:pPr>
        <w:rPr>
          <w:rFonts w:cs="Times New Roman"/>
        </w:rPr>
      </w:pPr>
    </w:p>
    <w:p w14:paraId="132BE7B7" w14:textId="77777777" w:rsidR="00042DF2" w:rsidRDefault="00042DF2" w:rsidP="00042DF2">
      <w:pPr>
        <w:rPr>
          <w:rFonts w:cs="Times New Roman"/>
        </w:rPr>
      </w:pPr>
    </w:p>
    <w:p w14:paraId="16652196" w14:textId="77777777" w:rsidR="00042DF2" w:rsidRDefault="00042DF2" w:rsidP="00042DF2">
      <w:pPr>
        <w:rPr>
          <w:rFonts w:cs="Times New Roman"/>
        </w:rPr>
      </w:pPr>
    </w:p>
    <w:p w14:paraId="40C6439F" w14:textId="77777777" w:rsidR="00042DF2" w:rsidRPr="00487664" w:rsidRDefault="00042DF2" w:rsidP="00042DF2">
      <w:pPr>
        <w:rPr>
          <w:rFonts w:cs="Times New Roman"/>
        </w:rPr>
      </w:pPr>
    </w:p>
    <w:p w14:paraId="111CF338" w14:textId="77777777" w:rsidR="00042DF2" w:rsidRDefault="00042DF2" w:rsidP="00042DF2">
      <w:pPr>
        <w:pStyle w:val="Heading1"/>
      </w:pPr>
      <w:bookmarkStart w:id="7" w:name="_Toc523177749"/>
      <w:bookmarkStart w:id="8" w:name="_Toc531815294"/>
      <w:bookmarkStart w:id="9" w:name="_Toc58868436"/>
      <w:bookmarkStart w:id="10" w:name="_Toc58868923"/>
      <w:r>
        <w:lastRenderedPageBreak/>
        <w:t>2. Values and</w:t>
      </w:r>
      <w:r w:rsidRPr="00487664">
        <w:t xml:space="preserve"> beliefs</w:t>
      </w:r>
      <w:bookmarkEnd w:id="7"/>
      <w:bookmarkEnd w:id="8"/>
      <w:bookmarkEnd w:id="9"/>
      <w:bookmarkEnd w:id="10"/>
    </w:p>
    <w:p w14:paraId="1EAB77A0" w14:textId="77777777" w:rsidR="00042DF2" w:rsidRPr="005E1FD9" w:rsidRDefault="00042DF2" w:rsidP="00042DF2">
      <w:pPr>
        <w:rPr>
          <w:color w:val="000000"/>
        </w:rPr>
      </w:pPr>
      <w:r>
        <w:t xml:space="preserve">Setting a clear and comprehensible set of visions and beliefs allows a company to guide all efforts in a streamlined and structured way. As a global retail and supermarket company, Tesco aims to ensure high quality in the services and goods it provides to its customers. However, the company is also a firm believer in employee development. Tesco recognises the fact that the performance of the organisation is only as good as the existent skills of emloyees. The company emphasises largely on employee career development to ensure that the workforce of the organisation has the sufficient skills to carry out all the necessary tasks of the organisation as well as to meet the changing demands of customers </w:t>
      </w:r>
      <w:r>
        <w:rPr>
          <w:rStyle w:val="selectable"/>
          <w:color w:val="000000"/>
        </w:rPr>
        <w:t>(Managementstudyguide, 2020)</w:t>
      </w:r>
      <w:r>
        <w:t xml:space="preserve">. So as part of the company’s vision, Tesco aims to effectively manage the performance of its managers and staff, and provide additional training and the necessary resources to develop their career. Tesco also aims to hold its current position as a leading company in the global and domestic retail and supermarket industry. It hopes to achieve this by planning long-term goals and identifying the most appropriate approaches to achieve them  </w:t>
      </w:r>
      <w:r>
        <w:rPr>
          <w:rStyle w:val="selectable"/>
          <w:color w:val="000000"/>
        </w:rPr>
        <w:t>(Hersey and Duldt, 2012)</w:t>
      </w:r>
      <w:r>
        <w:t xml:space="preserve">. Leadership plays a key role in the effectiveness of all business efforts of Tesco, mainly due to the company largely being a human workforce-oriented organisation. </w:t>
      </w:r>
    </w:p>
    <w:p w14:paraId="3318E528" w14:textId="77777777" w:rsidR="00042DF2" w:rsidRDefault="00042DF2" w:rsidP="00042DF2">
      <w:r>
        <w:t xml:space="preserve">On the other hand, Tesco’s mission is to cater to the needs of its customers through small-scaled efforts. The managers of the company are ultimately responsible for managing and inspiring team members in fulfilling the company’s mission by properly delivering to customers </w:t>
      </w:r>
      <w:r>
        <w:rPr>
          <w:rStyle w:val="selectable"/>
          <w:color w:val="000000"/>
        </w:rPr>
        <w:t>(Mindtools, 2020)</w:t>
      </w:r>
      <w:r>
        <w:t>. To ensure this, the internal management structure of the company focuses on creating a satisfactory workplace that allows employees to develop themselves and provides interesting tasks for them to complete. Managers of Tesco, therefore, try to appraise employee performance and recognise high performers to boost employee motivation. Opportunities to grow in the workplace has been key to the company’s success in the industry, even during the pandemic.</w:t>
      </w:r>
    </w:p>
    <w:p w14:paraId="5D1BF391" w14:textId="77777777" w:rsidR="00042DF2" w:rsidRPr="005E1FD9" w:rsidRDefault="00042DF2" w:rsidP="00042DF2">
      <w:pPr>
        <w:rPr>
          <w:color w:val="000000"/>
        </w:rPr>
      </w:pPr>
      <w:r>
        <w:t xml:space="preserve">Additionally, Tesco provides an attractive compensation and benefits scheme to value employee efforts. The company arranges development and training programmes and workshops that prove to be effective in gaining employee commitment in the workplace. An effective performance management system helps employees to identify any core issues in their skills or regular practices and outlines ways to improve </w:t>
      </w:r>
      <w:r>
        <w:rPr>
          <w:rStyle w:val="selectable"/>
          <w:color w:val="000000"/>
        </w:rPr>
        <w:t>(Managementstudyguide, 2020)</w:t>
      </w:r>
      <w:r>
        <w:t xml:space="preserve">. The company values its workforce greatly as employees are the key stakeholders of the success of the organisation. The company’s </w:t>
      </w:r>
      <w:r>
        <w:lastRenderedPageBreak/>
        <w:t>policies and management structure are formed in a way that caters mostly to the overall well-being of employees of the company.</w:t>
      </w:r>
    </w:p>
    <w:p w14:paraId="145BD8D2" w14:textId="77777777" w:rsidR="00042DF2" w:rsidRDefault="00042DF2" w:rsidP="00042DF2">
      <w:pPr>
        <w:rPr>
          <w:rFonts w:cs="Times New Roman"/>
        </w:rPr>
      </w:pPr>
    </w:p>
    <w:p w14:paraId="2299AD48" w14:textId="77777777" w:rsidR="00042DF2" w:rsidRDefault="00042DF2" w:rsidP="00042DF2">
      <w:pPr>
        <w:rPr>
          <w:rFonts w:cs="Times New Roman"/>
        </w:rPr>
      </w:pPr>
    </w:p>
    <w:p w14:paraId="7C997772" w14:textId="77777777" w:rsidR="00042DF2" w:rsidRDefault="00042DF2" w:rsidP="00042DF2">
      <w:pPr>
        <w:rPr>
          <w:rFonts w:cs="Times New Roman"/>
        </w:rPr>
      </w:pPr>
    </w:p>
    <w:p w14:paraId="26885DE1" w14:textId="77777777" w:rsidR="00042DF2" w:rsidRDefault="00042DF2" w:rsidP="00042DF2">
      <w:pPr>
        <w:rPr>
          <w:rFonts w:cs="Times New Roman"/>
        </w:rPr>
      </w:pPr>
    </w:p>
    <w:p w14:paraId="5886582E" w14:textId="77777777" w:rsidR="00042DF2" w:rsidRDefault="00042DF2" w:rsidP="00042DF2">
      <w:pPr>
        <w:rPr>
          <w:rFonts w:cs="Times New Roman"/>
        </w:rPr>
      </w:pPr>
    </w:p>
    <w:p w14:paraId="34F1B594" w14:textId="77777777" w:rsidR="00042DF2" w:rsidRDefault="00042DF2" w:rsidP="00042DF2">
      <w:pPr>
        <w:rPr>
          <w:rFonts w:cs="Times New Roman"/>
        </w:rPr>
      </w:pPr>
    </w:p>
    <w:p w14:paraId="37CFB294" w14:textId="77777777" w:rsidR="00042DF2" w:rsidRDefault="00042DF2" w:rsidP="00042DF2">
      <w:pPr>
        <w:rPr>
          <w:rFonts w:cs="Times New Roman"/>
        </w:rPr>
      </w:pPr>
    </w:p>
    <w:p w14:paraId="36029A01" w14:textId="77777777" w:rsidR="00042DF2" w:rsidRDefault="00042DF2" w:rsidP="00042DF2">
      <w:pPr>
        <w:rPr>
          <w:rFonts w:cs="Times New Roman"/>
        </w:rPr>
      </w:pPr>
    </w:p>
    <w:p w14:paraId="1CDAE1B8" w14:textId="77777777" w:rsidR="00042DF2" w:rsidRDefault="00042DF2" w:rsidP="00042DF2">
      <w:pPr>
        <w:rPr>
          <w:rFonts w:cs="Times New Roman"/>
        </w:rPr>
      </w:pPr>
    </w:p>
    <w:p w14:paraId="14122304" w14:textId="77777777" w:rsidR="00042DF2" w:rsidRDefault="00042DF2" w:rsidP="00042DF2">
      <w:pPr>
        <w:rPr>
          <w:rFonts w:cs="Times New Roman"/>
        </w:rPr>
      </w:pPr>
    </w:p>
    <w:p w14:paraId="16D61BC2" w14:textId="77777777" w:rsidR="00042DF2" w:rsidRDefault="00042DF2" w:rsidP="00042DF2">
      <w:pPr>
        <w:rPr>
          <w:rFonts w:cs="Times New Roman"/>
        </w:rPr>
      </w:pPr>
    </w:p>
    <w:p w14:paraId="2EF3AA02" w14:textId="77777777" w:rsidR="00042DF2" w:rsidRDefault="00042DF2" w:rsidP="00042DF2">
      <w:pPr>
        <w:rPr>
          <w:rFonts w:cs="Times New Roman"/>
        </w:rPr>
      </w:pPr>
    </w:p>
    <w:p w14:paraId="54CDE1F9" w14:textId="77777777" w:rsidR="00042DF2" w:rsidRDefault="00042DF2" w:rsidP="00042DF2">
      <w:pPr>
        <w:rPr>
          <w:rFonts w:cs="Times New Roman"/>
        </w:rPr>
      </w:pPr>
    </w:p>
    <w:p w14:paraId="7962DFBA" w14:textId="77777777" w:rsidR="00042DF2" w:rsidRDefault="00042DF2" w:rsidP="00042DF2">
      <w:pPr>
        <w:rPr>
          <w:rFonts w:cs="Times New Roman"/>
        </w:rPr>
      </w:pPr>
    </w:p>
    <w:p w14:paraId="612DCD57" w14:textId="77777777" w:rsidR="00042DF2" w:rsidRDefault="00042DF2" w:rsidP="00042DF2">
      <w:pPr>
        <w:rPr>
          <w:rFonts w:cs="Times New Roman"/>
        </w:rPr>
      </w:pPr>
    </w:p>
    <w:p w14:paraId="352B7CAA" w14:textId="77777777" w:rsidR="00042DF2" w:rsidRDefault="00042DF2" w:rsidP="00042DF2">
      <w:pPr>
        <w:rPr>
          <w:rFonts w:cs="Times New Roman"/>
        </w:rPr>
      </w:pPr>
    </w:p>
    <w:p w14:paraId="605A5B79" w14:textId="77777777" w:rsidR="00042DF2" w:rsidRDefault="00042DF2" w:rsidP="00042DF2">
      <w:pPr>
        <w:rPr>
          <w:rFonts w:cs="Times New Roman"/>
        </w:rPr>
      </w:pPr>
    </w:p>
    <w:p w14:paraId="0574295F" w14:textId="77777777" w:rsidR="00042DF2" w:rsidRDefault="00042DF2" w:rsidP="00042DF2">
      <w:pPr>
        <w:rPr>
          <w:rFonts w:cs="Times New Roman"/>
        </w:rPr>
      </w:pPr>
    </w:p>
    <w:p w14:paraId="5463D104" w14:textId="77777777" w:rsidR="00042DF2" w:rsidRDefault="00042DF2" w:rsidP="00042DF2">
      <w:pPr>
        <w:rPr>
          <w:rFonts w:cs="Times New Roman"/>
        </w:rPr>
      </w:pPr>
    </w:p>
    <w:p w14:paraId="14566670" w14:textId="77777777" w:rsidR="00042DF2" w:rsidRDefault="00042DF2" w:rsidP="00042DF2">
      <w:pPr>
        <w:rPr>
          <w:rFonts w:cs="Times New Roman"/>
        </w:rPr>
      </w:pPr>
    </w:p>
    <w:p w14:paraId="51A4A450" w14:textId="77777777" w:rsidR="00042DF2" w:rsidRPr="00487664" w:rsidRDefault="00042DF2" w:rsidP="00042DF2">
      <w:pPr>
        <w:rPr>
          <w:rFonts w:cs="Times New Roman"/>
        </w:rPr>
      </w:pPr>
    </w:p>
    <w:p w14:paraId="344071CC" w14:textId="77777777" w:rsidR="00042DF2" w:rsidRDefault="00042DF2" w:rsidP="00042DF2">
      <w:pPr>
        <w:pStyle w:val="Heading1"/>
      </w:pPr>
      <w:bookmarkStart w:id="11" w:name="_Toc523177750"/>
      <w:bookmarkStart w:id="12" w:name="_Toc531815295"/>
      <w:bookmarkStart w:id="13" w:name="_Toc58868437"/>
      <w:bookmarkStart w:id="14" w:name="_Toc58868924"/>
      <w:r>
        <w:lastRenderedPageBreak/>
        <w:t>3. Impacts of m</w:t>
      </w:r>
      <w:r w:rsidRPr="00487664">
        <w:t xml:space="preserve">anagement </w:t>
      </w:r>
      <w:r>
        <w:t>styles and t</w:t>
      </w:r>
      <w:r w:rsidRPr="00487664">
        <w:t>heories</w:t>
      </w:r>
      <w:bookmarkStart w:id="15" w:name="_Toc531815296"/>
      <w:bookmarkEnd w:id="11"/>
      <w:bookmarkEnd w:id="12"/>
      <w:bookmarkEnd w:id="13"/>
      <w:bookmarkEnd w:id="14"/>
    </w:p>
    <w:p w14:paraId="275A65B2" w14:textId="77777777" w:rsidR="00042DF2" w:rsidRPr="005E1FD9" w:rsidRDefault="00042DF2" w:rsidP="00042DF2">
      <w:pPr>
        <w:rPr>
          <w:color w:val="000000"/>
        </w:rPr>
      </w:pPr>
      <w:r>
        <w:t xml:space="preserve">As mentioned, Tesco has revised its management structure to follow the democratic and </w:t>
      </w:r>
      <w:r w:rsidRPr="009E4336">
        <w:t>situational approaches during the on-going pandemic. The overall participatory management structure of the company has been beneficial to the company’s present success</w:t>
      </w:r>
      <w:r>
        <w:t xml:space="preserve"> </w:t>
      </w:r>
      <w:r>
        <w:rPr>
          <w:rStyle w:val="selectable"/>
          <w:color w:val="000000"/>
        </w:rPr>
        <w:t>(Mindtools, 2020)</w:t>
      </w:r>
      <w:r w:rsidRPr="009E4336">
        <w:t>. Tesco has been able to ensure that employees have sufficient opportunities to share their opinions and suggestions that would help improve current practices and cater to employee safety as well as health regulations. Incorporating employees in the decision-making process has allowed Tesco to identify the most appropriate response in terms of service provision during such tough and adverse times. Managers, through effective leadership, have been able to motivate employees in upholding the quality of services and products provided to customers and achieving performance goals and objectives</w:t>
      </w:r>
      <w:r>
        <w:t xml:space="preserve"> </w:t>
      </w:r>
      <w:r>
        <w:rPr>
          <w:rStyle w:val="selectable"/>
          <w:color w:val="000000"/>
        </w:rPr>
        <w:t>(Forbes, 2020)</w:t>
      </w:r>
      <w:r w:rsidRPr="009E4336">
        <w:t>. It is important to note here that, managers provide ample emphasis on allocating the right leaders for different departments following Feidler’s contingency approach.</w:t>
      </w:r>
      <w:r>
        <w:t xml:space="preserve"> However, leaders are selected from within the organisation as it would be unviable to arrange recruitment campagins under the current situation </w:t>
      </w:r>
      <w:r>
        <w:rPr>
          <w:rStyle w:val="selectable"/>
          <w:color w:val="000000"/>
        </w:rPr>
        <w:t>(Mindtools, 2020)</w:t>
      </w:r>
      <w:r>
        <w:t xml:space="preserve">. Herein lies the importance of the training scheme arranged by the company that aims to develop leadership skills and abilities in employees. Appointed leaders, as well as employees, are properly briefed of their roles, responsibilities, and the health guidelines they are to follow. Maintaining constant communication is encouraged to remove any sort of confusion and to update supervisors on the progress of operations </w:t>
      </w:r>
      <w:r>
        <w:rPr>
          <w:rStyle w:val="selectable"/>
          <w:color w:val="000000"/>
        </w:rPr>
        <w:t>(Forbes, 2020)</w:t>
      </w:r>
      <w:r>
        <w:t>. Managers are also able to convey information regarding the current store performance and inform employees if they are deviating from performance and health regulation standards. To allow for communication throughout the company’s organisational structure, Tesco relies on its internal communication platforms. Physical meetings have also been shifted to online meetings and conferences during the pandemics. Regional and store managers conduct internal audits to assess the on-goings of stores and identify any underlying issues in practices and resolve them. This helps ensure that the high quality of service provided by the company.</w:t>
      </w:r>
    </w:p>
    <w:p w14:paraId="51FC152F" w14:textId="77777777" w:rsidR="00042DF2" w:rsidRDefault="00042DF2" w:rsidP="00042DF2"/>
    <w:p w14:paraId="4EC59CC4" w14:textId="77777777" w:rsidR="00042DF2" w:rsidRDefault="00042DF2" w:rsidP="00042DF2"/>
    <w:p w14:paraId="0E1BEC3D" w14:textId="77777777" w:rsidR="00042DF2" w:rsidRDefault="00042DF2" w:rsidP="00042DF2"/>
    <w:p w14:paraId="60429C40" w14:textId="77777777" w:rsidR="00042DF2" w:rsidRPr="00F44915" w:rsidRDefault="00042DF2" w:rsidP="00042DF2">
      <w:pPr>
        <w:pStyle w:val="Heading1"/>
        <w:rPr>
          <w:rStyle w:val="Heading2Char"/>
          <w:b/>
          <w:sz w:val="32"/>
          <w:szCs w:val="32"/>
        </w:rPr>
      </w:pPr>
      <w:bookmarkStart w:id="16" w:name="_Toc58868438"/>
      <w:bookmarkStart w:id="17" w:name="_Toc58868925"/>
      <w:r>
        <w:lastRenderedPageBreak/>
        <w:t>4. Fiedler’s Contingency Theory</w:t>
      </w:r>
      <w:bookmarkEnd w:id="15"/>
      <w:bookmarkEnd w:id="16"/>
      <w:bookmarkEnd w:id="17"/>
      <w:r>
        <w:t xml:space="preserve"> </w:t>
      </w:r>
      <w:bookmarkStart w:id="18" w:name="_Toc523177752"/>
      <w:bookmarkStart w:id="19" w:name="_Toc531815297"/>
    </w:p>
    <w:p w14:paraId="76713703" w14:textId="77777777" w:rsidR="00042DF2" w:rsidRPr="005E1FD9" w:rsidRDefault="00042DF2" w:rsidP="00042DF2">
      <w:pPr>
        <w:rPr>
          <w:color w:val="000000"/>
        </w:rPr>
      </w:pPr>
      <w:r>
        <w:t xml:space="preserve">This leadership theory emphasises the ability of a leader to adapt to different situations in the environment as part of assessing the success of leadership efforts. The theory acknowledges that there can be many suitable approaches to leading a group of members of an organisation </w:t>
      </w:r>
      <w:r>
        <w:rPr>
          <w:rStyle w:val="selectable"/>
          <w:color w:val="000000"/>
        </w:rPr>
        <w:t>(Grint, 2014)</w:t>
      </w:r>
      <w:r>
        <w:t xml:space="preserve">. The style of leadership will depend highly on the current on-goings. While a certain type of management may be applicable at a certain time, it may be ineffective in another situation. So, analysing the external and internal situations of the firm is necessary to determine the most appropriate leadership style. However, an important aspect of this theory is that it recognises that certain individuals will have certain preferences in the way they would manage a team </w:t>
      </w:r>
      <w:r>
        <w:rPr>
          <w:rStyle w:val="selectable"/>
          <w:color w:val="000000"/>
        </w:rPr>
        <w:t>(Sadler, 2013)</w:t>
      </w:r>
      <w:r>
        <w:t>. So in different situations, allocating a leader whose leadership style would suit the best is the correct approach</w:t>
      </w:r>
    </w:p>
    <w:p w14:paraId="70586047" w14:textId="77777777" w:rsidR="00042DF2" w:rsidRDefault="00042DF2" w:rsidP="00042DF2">
      <w:r>
        <w:t xml:space="preserve">Fiedler’s theory identifies two approaches to leadership. A leader may either be highly task-oreinted or highly relationship-oriented. Again, as the external and internal situation is of high value under this leadership approach, the theory has identified two possible scenarios for leadership, where the overall situation may be either favourable or unfavourable. Task-oriented leadership is highly effective under favourable circumstances. However, for unfavourable situations, relationship-orienetd leadership is more applicable </w:t>
      </w:r>
      <w:r>
        <w:rPr>
          <w:rStyle w:val="selectable"/>
          <w:color w:val="000000"/>
        </w:rPr>
        <w:t>(Grint, 2014)</w:t>
      </w:r>
      <w:r>
        <w:t>. Therefore, to adapt to the current adverse situation, Tesco has implemented this contingency theory. During the current pandemic, leadership focused on employee relationships has proven to be highly effective for the company as it allowed to take employee well-being into account in the current practices of the company.</w:t>
      </w:r>
    </w:p>
    <w:p w14:paraId="09727D1B" w14:textId="77777777" w:rsidR="00042DF2" w:rsidRDefault="00042DF2" w:rsidP="00042DF2">
      <w:pPr>
        <w:rPr>
          <w:lang w:val="en-US"/>
        </w:rPr>
      </w:pPr>
    </w:p>
    <w:p w14:paraId="08362B49" w14:textId="77777777" w:rsidR="00042DF2" w:rsidRDefault="00042DF2" w:rsidP="00042DF2">
      <w:pPr>
        <w:rPr>
          <w:lang w:val="en-US"/>
        </w:rPr>
      </w:pPr>
    </w:p>
    <w:p w14:paraId="21274505" w14:textId="77777777" w:rsidR="00042DF2" w:rsidRDefault="00042DF2" w:rsidP="00042DF2">
      <w:pPr>
        <w:rPr>
          <w:lang w:val="en-US"/>
        </w:rPr>
      </w:pPr>
    </w:p>
    <w:p w14:paraId="7A8F9ED0" w14:textId="77777777" w:rsidR="00042DF2" w:rsidRDefault="00042DF2" w:rsidP="00042DF2">
      <w:pPr>
        <w:rPr>
          <w:lang w:val="en-US"/>
        </w:rPr>
      </w:pPr>
    </w:p>
    <w:p w14:paraId="72CC9522" w14:textId="77777777" w:rsidR="00042DF2" w:rsidRDefault="00042DF2" w:rsidP="00042DF2">
      <w:pPr>
        <w:rPr>
          <w:lang w:val="en-US"/>
        </w:rPr>
      </w:pPr>
    </w:p>
    <w:p w14:paraId="2D82380F" w14:textId="77777777" w:rsidR="00042DF2" w:rsidRDefault="00042DF2" w:rsidP="00042DF2">
      <w:pPr>
        <w:rPr>
          <w:lang w:val="en-US"/>
        </w:rPr>
      </w:pPr>
    </w:p>
    <w:p w14:paraId="77AD50EB" w14:textId="77777777" w:rsidR="00042DF2" w:rsidRPr="00A80DDC" w:rsidRDefault="00042DF2" w:rsidP="00042DF2">
      <w:pPr>
        <w:rPr>
          <w:lang w:val="en-US"/>
        </w:rPr>
      </w:pPr>
    </w:p>
    <w:p w14:paraId="4F062D6C" w14:textId="77777777" w:rsidR="00042DF2" w:rsidRDefault="00042DF2" w:rsidP="00042DF2">
      <w:pPr>
        <w:pStyle w:val="Heading2"/>
      </w:pPr>
      <w:bookmarkStart w:id="20" w:name="_Toc58868439"/>
      <w:bookmarkStart w:id="21" w:name="_Toc58868926"/>
      <w:r w:rsidRPr="009F4D04">
        <w:rPr>
          <w:rStyle w:val="Heading2Char"/>
          <w:b/>
        </w:rPr>
        <w:lastRenderedPageBreak/>
        <w:t>4.1 Contingency theory and employability skills</w:t>
      </w:r>
      <w:bookmarkEnd w:id="18"/>
      <w:bookmarkEnd w:id="19"/>
      <w:bookmarkEnd w:id="20"/>
      <w:bookmarkEnd w:id="21"/>
    </w:p>
    <w:p w14:paraId="3B09715C" w14:textId="77777777" w:rsidR="00042DF2" w:rsidRPr="005E1FD9" w:rsidRDefault="00042DF2" w:rsidP="00042DF2">
      <w:pPr>
        <w:rPr>
          <w:color w:val="000000"/>
        </w:rPr>
      </w:pPr>
      <w:r>
        <w:rPr>
          <w:lang w:val="en-US"/>
        </w:rPr>
        <w:t xml:space="preserve">We have looked at the contingency theory of leadership in the previous segment. Application of such leadership requires some core skills and abilities in both the leader as well as employee </w:t>
      </w:r>
      <w:r>
        <w:rPr>
          <w:rStyle w:val="selectable"/>
          <w:color w:val="000000"/>
        </w:rPr>
        <w:t>(Grint, 2014)</w:t>
      </w:r>
      <w:r>
        <w:rPr>
          <w:lang w:val="en-US"/>
        </w:rPr>
        <w:t>. In this section of the report, we will look at such factors briefly.</w:t>
      </w:r>
    </w:p>
    <w:p w14:paraId="744EAA30" w14:textId="77777777" w:rsidR="00042DF2" w:rsidRPr="005E1FD9" w:rsidRDefault="00042DF2" w:rsidP="00042DF2">
      <w:pPr>
        <w:rPr>
          <w:color w:val="000000"/>
        </w:rPr>
      </w:pPr>
      <w:r>
        <w:rPr>
          <w:lang w:val="en-US"/>
        </w:rPr>
        <w:t xml:space="preserve">In adverse situations, maintaining the quality of service provided to customers can become an issue. Employees and managers, therefore, have to have the necessary attention to detail and have to be sufficiently customer service oriented </w:t>
      </w:r>
      <w:r>
        <w:rPr>
          <w:rStyle w:val="selectable"/>
          <w:color w:val="000000"/>
        </w:rPr>
        <w:t>(Mindtools, 2020)</w:t>
      </w:r>
      <w:r>
        <w:rPr>
          <w:lang w:val="en-US"/>
        </w:rPr>
        <w:t xml:space="preserve">. This is especially true in a dynamic workplace that is existent within Tesco. With the emergence and implementation of different management and leadership styles, employee efforts need to be aligned with the performance standards of the organization </w:t>
      </w:r>
      <w:r>
        <w:rPr>
          <w:rStyle w:val="selectable"/>
          <w:color w:val="000000"/>
        </w:rPr>
        <w:t>(Grint, 2014)</w:t>
      </w:r>
      <w:r>
        <w:rPr>
          <w:lang w:val="en-US"/>
        </w:rPr>
        <w:t>. Effective communication skills are quite essential in this regard as it allows for the exchange of constant feedback and suggestion to improve current practices.</w:t>
      </w:r>
    </w:p>
    <w:p w14:paraId="08E3F67E" w14:textId="77777777" w:rsidR="00042DF2" w:rsidRDefault="00042DF2" w:rsidP="00042DF2">
      <w:pPr>
        <w:rPr>
          <w:lang w:val="en-US"/>
        </w:rPr>
      </w:pPr>
      <w:r>
        <w:rPr>
          <w:lang w:val="en-US"/>
        </w:rPr>
        <w:t xml:space="preserve">With the expansion of online sales and transactions, Tesco has invested heavily in its online service. Employees and leaders need to have sufficient knowledge and skills related to technology and online trends. Also, it has become quite necessary for employees to be able to work under immense amounts of pressure. </w:t>
      </w:r>
    </w:p>
    <w:p w14:paraId="2C73E769" w14:textId="77777777" w:rsidR="00042DF2" w:rsidRPr="005E1FD9" w:rsidRDefault="00042DF2" w:rsidP="00042DF2">
      <w:pPr>
        <w:rPr>
          <w:color w:val="000000"/>
        </w:rPr>
      </w:pPr>
      <w:r>
        <w:rPr>
          <w:lang w:val="en-US"/>
        </w:rPr>
        <w:t xml:space="preserve">Time management is also quite vital as staff needs to carry out different tasks and ensure delivery of products within a selected amount of time. Again, employees need to maintain professional behavior with supervisors as well as customers despite different obstacles </w:t>
      </w:r>
      <w:r>
        <w:rPr>
          <w:rStyle w:val="selectable"/>
          <w:color w:val="000000"/>
        </w:rPr>
        <w:t>(Mindtools, 2020)</w:t>
      </w:r>
      <w:r>
        <w:rPr>
          <w:lang w:val="en-US"/>
        </w:rPr>
        <w:t>. Problem-solving and critical thinking abilities are necessary for employees to be able to resolve any issues and to figure out the best possible response to a problem or threat. Having the correct sense of responsibility is vital for employees to actually carry out their roles and responsibilities.</w:t>
      </w:r>
    </w:p>
    <w:p w14:paraId="7581845A" w14:textId="77777777" w:rsidR="00042DF2" w:rsidRDefault="00042DF2" w:rsidP="00042DF2">
      <w:pPr>
        <w:rPr>
          <w:rFonts w:cs="Times New Roman"/>
        </w:rPr>
      </w:pPr>
    </w:p>
    <w:p w14:paraId="1C520F18" w14:textId="57BB3D9C" w:rsidR="00FC2A4D" w:rsidRDefault="00FC2A4D" w:rsidP="000F02BF"/>
    <w:p w14:paraId="26705FB0" w14:textId="77777777" w:rsidR="00FC2A4D" w:rsidRDefault="00FC2A4D" w:rsidP="000F02BF"/>
    <w:p w14:paraId="3DA22CE4" w14:textId="77777777" w:rsidR="00FC2A4D" w:rsidRDefault="00FC2A4D" w:rsidP="000F02BF"/>
    <w:p w14:paraId="13F328B4" w14:textId="0923D9A7" w:rsidR="00FC2A4D" w:rsidRDefault="00FC2A4D" w:rsidP="000F02BF"/>
    <w:p w14:paraId="389C6452" w14:textId="09529744" w:rsidR="00FC2A4D" w:rsidRPr="00487664" w:rsidRDefault="008501EE" w:rsidP="008501EE">
      <w:pPr>
        <w:pStyle w:val="Heading2"/>
        <w:rPr>
          <w:sz w:val="24"/>
        </w:rPr>
      </w:pPr>
      <w:bookmarkStart w:id="22" w:name="_Toc523177753"/>
      <w:bookmarkStart w:id="23" w:name="_Toc531804888"/>
      <w:bookmarkStart w:id="24" w:name="_Toc58868927"/>
      <w:r>
        <w:lastRenderedPageBreak/>
        <w:t>4.</w:t>
      </w:r>
      <w:r w:rsidRPr="008501EE">
        <w:t xml:space="preserve">2 </w:t>
      </w:r>
      <w:r w:rsidR="00FC2A4D" w:rsidRPr="008501EE">
        <w:t>Contingency theory and beliefs, attitudes and values</w:t>
      </w:r>
      <w:bookmarkEnd w:id="22"/>
      <w:bookmarkEnd w:id="23"/>
      <w:r w:rsidR="00FC2A4D" w:rsidRPr="008501EE">
        <w:t>:</w:t>
      </w:r>
      <w:bookmarkEnd w:id="24"/>
    </w:p>
    <w:p w14:paraId="535841F6" w14:textId="56DB6C3A" w:rsidR="00EB1B41" w:rsidRDefault="008501EE" w:rsidP="00FC2A4D">
      <w:pPr>
        <w:rPr>
          <w:rFonts w:cs="Times New Roman"/>
        </w:rPr>
      </w:pPr>
      <w:r>
        <w:rPr>
          <w:rFonts w:cs="Times New Roman"/>
        </w:rPr>
        <w:t>The organisational behaviour and attitude clearly underpin the actions of the employees in the workplace</w:t>
      </w:r>
      <w:r w:rsidR="00374022">
        <w:rPr>
          <w:rFonts w:cs="Times New Roman"/>
        </w:rPr>
        <w:t xml:space="preserve"> </w:t>
      </w:r>
      <w:r w:rsidR="00374022">
        <w:rPr>
          <w:rFonts w:cs="Times New Roman"/>
          <w:szCs w:val="24"/>
        </w:rPr>
        <w:t xml:space="preserve">(Garcia Martinez et al., </w:t>
      </w:r>
      <w:r w:rsidR="00374022" w:rsidRPr="00C93234">
        <w:rPr>
          <w:rFonts w:cs="Times New Roman"/>
          <w:szCs w:val="24"/>
        </w:rPr>
        <w:t>2016)</w:t>
      </w:r>
      <w:r>
        <w:rPr>
          <w:rFonts w:cs="Times New Roman"/>
        </w:rPr>
        <w:t>. Working with different management approaches allows managers or leaders to influence the performance and productivity of the employees differently. In Tesco, the application of contingency theory has encouraged the management to react instantly with the decentralised system. In the meantime, this whole approach and process have impacts on the belief, attitudes</w:t>
      </w:r>
      <w:r w:rsidR="00E35DB4">
        <w:rPr>
          <w:rFonts w:cs="Times New Roman"/>
        </w:rPr>
        <w:t>,</w:t>
      </w:r>
      <w:r>
        <w:rPr>
          <w:rFonts w:cs="Times New Roman"/>
        </w:rPr>
        <w:t xml:space="preserve"> and values of the employees. I have been working in Tesco where my </w:t>
      </w:r>
      <w:r w:rsidR="00FC2A4D" w:rsidRPr="00487664">
        <w:rPr>
          <w:rFonts w:cs="Times New Roman"/>
        </w:rPr>
        <w:t xml:space="preserve">own </w:t>
      </w:r>
      <w:r>
        <w:rPr>
          <w:rFonts w:cs="Times New Roman"/>
        </w:rPr>
        <w:t>perception, values</w:t>
      </w:r>
      <w:r w:rsidR="00E35DB4">
        <w:rPr>
          <w:rFonts w:cs="Times New Roman"/>
        </w:rPr>
        <w:t>,</w:t>
      </w:r>
      <w:r>
        <w:rPr>
          <w:rFonts w:cs="Times New Roman"/>
        </w:rPr>
        <w:t xml:space="preserve"> </w:t>
      </w:r>
      <w:r w:rsidR="00FC2A4D" w:rsidRPr="00487664">
        <w:rPr>
          <w:rFonts w:cs="Times New Roman"/>
        </w:rPr>
        <w:t xml:space="preserve">and beliefs </w:t>
      </w:r>
      <w:r>
        <w:rPr>
          <w:rFonts w:cs="Times New Roman"/>
        </w:rPr>
        <w:t>developed by my background and</w:t>
      </w:r>
      <w:r w:rsidR="00FC2A4D" w:rsidRPr="00487664">
        <w:rPr>
          <w:rFonts w:cs="Times New Roman"/>
        </w:rPr>
        <w:t xml:space="preserve"> the culture</w:t>
      </w:r>
      <w:r>
        <w:rPr>
          <w:rFonts w:cs="Times New Roman"/>
        </w:rPr>
        <w:t xml:space="preserve"> influence my personality. Also, I have seen how these elements are shaping my knowledge and absorption of any new idea. </w:t>
      </w:r>
      <w:r w:rsidR="00D96CAC">
        <w:rPr>
          <w:rFonts w:cs="Times New Roman"/>
        </w:rPr>
        <w:t xml:space="preserve">The belief and value of the employees often affect their performance regarding the process </w:t>
      </w:r>
      <w:r w:rsidR="00D96CAC" w:rsidRPr="00C93234">
        <w:t>(Carter</w:t>
      </w:r>
      <w:r w:rsidR="00D96CAC">
        <w:t xml:space="preserve"> et al., </w:t>
      </w:r>
      <w:r w:rsidR="00D96CAC" w:rsidRPr="00C93234">
        <w:t>2015)</w:t>
      </w:r>
      <w:r w:rsidR="00D96CAC">
        <w:t xml:space="preserve">. </w:t>
      </w:r>
      <w:r w:rsidR="00BA0702">
        <w:rPr>
          <w:rFonts w:cs="Times New Roman"/>
        </w:rPr>
        <w:t xml:space="preserve">In Tesco, </w:t>
      </w:r>
      <w:r w:rsidR="00812A81">
        <w:rPr>
          <w:rFonts w:cs="Times New Roman"/>
        </w:rPr>
        <w:t xml:space="preserve">we have been working under </w:t>
      </w:r>
      <w:r w:rsidR="00E35DB4">
        <w:rPr>
          <w:rFonts w:cs="Times New Roman"/>
        </w:rPr>
        <w:t xml:space="preserve">a </w:t>
      </w:r>
      <w:r w:rsidR="00812A81">
        <w:rPr>
          <w:rFonts w:cs="Times New Roman"/>
        </w:rPr>
        <w:t xml:space="preserve">decentralised system which has already encouraged us to make </w:t>
      </w:r>
      <w:r w:rsidR="00E35DB4">
        <w:rPr>
          <w:rFonts w:cs="Times New Roman"/>
        </w:rPr>
        <w:t xml:space="preserve">the </w:t>
      </w:r>
      <w:r w:rsidR="00812A81">
        <w:rPr>
          <w:rFonts w:cs="Times New Roman"/>
        </w:rPr>
        <w:t>decision for the instant situation. Hence, I needed to work on my learning and</w:t>
      </w:r>
      <w:r w:rsidR="00FC2A4D" w:rsidRPr="00487664">
        <w:rPr>
          <w:rFonts w:cs="Times New Roman"/>
        </w:rPr>
        <w:t xml:space="preserve"> employability skills </w:t>
      </w:r>
      <w:r w:rsidR="0041205E">
        <w:rPr>
          <w:rFonts w:cs="Times New Roman"/>
        </w:rPr>
        <w:t xml:space="preserve">for reacting effectively </w:t>
      </w:r>
      <w:r w:rsidR="00E35DB4">
        <w:rPr>
          <w:rFonts w:cs="Times New Roman"/>
        </w:rPr>
        <w:t>to</w:t>
      </w:r>
      <w:r w:rsidR="0041205E">
        <w:rPr>
          <w:rFonts w:cs="Times New Roman"/>
        </w:rPr>
        <w:t xml:space="preserve"> the right situation. The company has developed </w:t>
      </w:r>
      <w:r w:rsidR="00FC2A4D" w:rsidRPr="00487664">
        <w:rPr>
          <w:rFonts w:cs="Times New Roman"/>
        </w:rPr>
        <w:t xml:space="preserve">opportunities </w:t>
      </w:r>
      <w:r w:rsidR="0041205E">
        <w:rPr>
          <w:rFonts w:cs="Times New Roman"/>
        </w:rPr>
        <w:t>and</w:t>
      </w:r>
      <w:r w:rsidR="00FC2A4D" w:rsidRPr="00487664">
        <w:rPr>
          <w:rFonts w:cs="Times New Roman"/>
        </w:rPr>
        <w:t xml:space="preserve"> training and development programs for the employees</w:t>
      </w:r>
      <w:r w:rsidR="0041205E">
        <w:rPr>
          <w:rFonts w:cs="Times New Roman"/>
        </w:rPr>
        <w:t xml:space="preserve"> in order to encourage them for using </w:t>
      </w:r>
      <w:r w:rsidR="00E35DB4">
        <w:rPr>
          <w:rFonts w:cs="Times New Roman"/>
        </w:rPr>
        <w:t xml:space="preserve">the </w:t>
      </w:r>
      <w:r w:rsidR="0041205E">
        <w:rPr>
          <w:rFonts w:cs="Times New Roman"/>
        </w:rPr>
        <w:t xml:space="preserve">right attitude and behaviour in the workplace. </w:t>
      </w:r>
      <w:r w:rsidR="00FA6203">
        <w:rPr>
          <w:rFonts w:cs="Times New Roman"/>
        </w:rPr>
        <w:t>When it comes to the application of the</w:t>
      </w:r>
      <w:r w:rsidR="00FC2A4D" w:rsidRPr="00487664">
        <w:rPr>
          <w:rFonts w:cs="Times New Roman"/>
        </w:rPr>
        <w:t xml:space="preserve"> contingency theory </w:t>
      </w:r>
      <w:r w:rsidR="00FA6203">
        <w:rPr>
          <w:rFonts w:cs="Times New Roman"/>
        </w:rPr>
        <w:t>of management in the workplace, it is necessary that all the employees and leaders have skills for</w:t>
      </w:r>
      <w:r w:rsidR="0057636B">
        <w:rPr>
          <w:rFonts w:cs="Times New Roman"/>
        </w:rPr>
        <w:t xml:space="preserve"> managing emergency situation</w:t>
      </w:r>
      <w:r w:rsidR="00E35DB4">
        <w:rPr>
          <w:rFonts w:cs="Times New Roman"/>
        </w:rPr>
        <w:t>s</w:t>
      </w:r>
      <w:r w:rsidR="00262221">
        <w:rPr>
          <w:rFonts w:cs="Times New Roman"/>
        </w:rPr>
        <w:t xml:space="preserve"> </w:t>
      </w:r>
      <w:r w:rsidR="00262221">
        <w:rPr>
          <w:rFonts w:cs="Times New Roman"/>
          <w:szCs w:val="24"/>
        </w:rPr>
        <w:t xml:space="preserve">(Nguyen et al., </w:t>
      </w:r>
      <w:r w:rsidR="00262221" w:rsidRPr="00F97077">
        <w:rPr>
          <w:rFonts w:cs="Times New Roman"/>
          <w:szCs w:val="24"/>
        </w:rPr>
        <w:t>2020)</w:t>
      </w:r>
      <w:r w:rsidR="0057636B">
        <w:rPr>
          <w:rFonts w:cs="Times New Roman"/>
        </w:rPr>
        <w:t xml:space="preserve">. Their attitude, value and actions should be trained that way. </w:t>
      </w:r>
      <w:r w:rsidR="00874E5C">
        <w:rPr>
          <w:rFonts w:cs="Times New Roman"/>
        </w:rPr>
        <w:t>Focusing on the contingency theory of management used in Tesco,</w:t>
      </w:r>
      <w:r w:rsidR="00497840">
        <w:rPr>
          <w:rFonts w:cs="Times New Roman"/>
        </w:rPr>
        <w:t xml:space="preserve"> motivation and leadership are the independent variables used in the management. </w:t>
      </w:r>
    </w:p>
    <w:p w14:paraId="73113440" w14:textId="44538669" w:rsidR="008501EE" w:rsidRPr="00487664" w:rsidRDefault="008501EE" w:rsidP="00EB1B41">
      <w:pPr>
        <w:jc w:val="center"/>
        <w:rPr>
          <w:rFonts w:cs="Times New Roman"/>
        </w:rPr>
      </w:pPr>
      <w:r>
        <w:rPr>
          <w:noProof/>
          <w:lang w:val="en-US"/>
        </w:rPr>
        <w:drawing>
          <wp:inline distT="0" distB="0" distL="0" distR="0" wp14:anchorId="2703B57A" wp14:editId="0B14E01C">
            <wp:extent cx="5941695" cy="2147886"/>
            <wp:effectExtent l="0" t="0" r="1905" b="5080"/>
            <wp:docPr id="1" name="Picture 1" descr="A General Contingency Theory of Management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eneral Contingency Theory of Management | Semantic Schol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6189" cy="2156740"/>
                    </a:xfrm>
                    <a:prstGeom prst="rect">
                      <a:avLst/>
                    </a:prstGeom>
                    <a:noFill/>
                    <a:ln>
                      <a:noFill/>
                    </a:ln>
                  </pic:spPr>
                </pic:pic>
              </a:graphicData>
            </a:graphic>
          </wp:inline>
        </w:drawing>
      </w:r>
    </w:p>
    <w:p w14:paraId="62B3F666" w14:textId="6F86A442" w:rsidR="00BA4547" w:rsidRDefault="00BA4547" w:rsidP="00BA4547">
      <w:pPr>
        <w:pStyle w:val="Caption"/>
        <w:jc w:val="center"/>
        <w:rPr>
          <w:rFonts w:cs="Times New Roman"/>
          <w:noProof/>
        </w:rPr>
      </w:pPr>
      <w:r>
        <w:t xml:space="preserve">Figure </w:t>
      </w:r>
      <w:r>
        <w:fldChar w:fldCharType="begin"/>
      </w:r>
      <w:r>
        <w:instrText xml:space="preserve"> SEQ Figure \* ARABIC </w:instrText>
      </w:r>
      <w:r>
        <w:fldChar w:fldCharType="separate"/>
      </w:r>
      <w:r w:rsidR="00537FB5">
        <w:rPr>
          <w:noProof/>
        </w:rPr>
        <w:t>1</w:t>
      </w:r>
      <w:r>
        <w:fldChar w:fldCharType="end"/>
      </w:r>
      <w:r>
        <w:t xml:space="preserve"> </w:t>
      </w:r>
      <w:r w:rsidR="00700707">
        <w:rPr>
          <w:rFonts w:cs="Times New Roman"/>
          <w:noProof/>
        </w:rPr>
        <w:t>Contingency theory and its envi</w:t>
      </w:r>
      <w:r w:rsidR="00E35DB4">
        <w:rPr>
          <w:rFonts w:cs="Times New Roman"/>
          <w:noProof/>
        </w:rPr>
        <w:t>ro</w:t>
      </w:r>
      <w:r w:rsidR="00700707">
        <w:rPr>
          <w:rFonts w:cs="Times New Roman"/>
          <w:noProof/>
        </w:rPr>
        <w:t>nment</w:t>
      </w:r>
    </w:p>
    <w:p w14:paraId="6AFAF0B7" w14:textId="0AEA89C5" w:rsidR="00700707" w:rsidRDefault="00700707" w:rsidP="00BA4547">
      <w:pPr>
        <w:pStyle w:val="Caption"/>
        <w:jc w:val="center"/>
        <w:rPr>
          <w:rFonts w:cs="Times New Roman"/>
          <w:noProof/>
        </w:rPr>
      </w:pPr>
      <w:r>
        <w:rPr>
          <w:rFonts w:cs="Times New Roman"/>
          <w:noProof/>
        </w:rPr>
        <w:t xml:space="preserve">Source: </w:t>
      </w:r>
      <w:r w:rsidR="00374022" w:rsidRPr="00C93234">
        <w:t>(Deepak and Perwez, 2019)</w:t>
      </w:r>
    </w:p>
    <w:p w14:paraId="335CBC40" w14:textId="44C9BDA3" w:rsidR="00633F6A" w:rsidRPr="00633F6A" w:rsidRDefault="00670C31" w:rsidP="00633F6A">
      <w:r>
        <w:rPr>
          <w:rFonts w:cs="Times New Roman"/>
          <w:noProof/>
        </w:rPr>
        <w:lastRenderedPageBreak/>
        <w:t>The vision, mission, objectives</w:t>
      </w:r>
      <w:r w:rsidR="00E35DB4">
        <w:rPr>
          <w:rFonts w:cs="Times New Roman"/>
          <w:noProof/>
        </w:rPr>
        <w:t>,</w:t>
      </w:r>
      <w:r>
        <w:rPr>
          <w:rFonts w:cs="Times New Roman"/>
          <w:noProof/>
        </w:rPr>
        <w:t xml:space="preserve"> and strategies are supposed to be </w:t>
      </w:r>
      <w:r w:rsidR="00FC2A4D" w:rsidRPr="00487664">
        <w:rPr>
          <w:rFonts w:cs="Times New Roman"/>
        </w:rPr>
        <w:t>managed</w:t>
      </w:r>
      <w:r>
        <w:rPr>
          <w:rFonts w:cs="Times New Roman"/>
        </w:rPr>
        <w:t xml:space="preserve"> in order to </w:t>
      </w:r>
      <w:r w:rsidR="00633F6A">
        <w:rPr>
          <w:rFonts w:cs="Times New Roman"/>
        </w:rPr>
        <w:t>influence the management practice and value of the employees</w:t>
      </w:r>
      <w:r w:rsidR="00374022">
        <w:rPr>
          <w:rFonts w:cs="Times New Roman"/>
        </w:rPr>
        <w:t xml:space="preserve"> </w:t>
      </w:r>
      <w:r w:rsidR="00374022">
        <w:rPr>
          <w:rFonts w:cs="Times New Roman"/>
          <w:szCs w:val="24"/>
        </w:rPr>
        <w:t xml:space="preserve">(Garcia Martinez et al., </w:t>
      </w:r>
      <w:r w:rsidR="00374022" w:rsidRPr="00C93234">
        <w:rPr>
          <w:rFonts w:cs="Times New Roman"/>
          <w:szCs w:val="24"/>
        </w:rPr>
        <w:t>2016)</w:t>
      </w:r>
      <w:r w:rsidR="00633F6A">
        <w:rPr>
          <w:rFonts w:cs="Times New Roman"/>
        </w:rPr>
        <w:t>. With the supports towards</w:t>
      </w:r>
      <w:r w:rsidR="00FC2A4D" w:rsidRPr="00487664">
        <w:rPr>
          <w:rFonts w:cs="Times New Roman"/>
        </w:rPr>
        <w:t xml:space="preserve"> </w:t>
      </w:r>
      <w:r w:rsidR="00FC2A4D" w:rsidRPr="00487664">
        <w:rPr>
          <w:rFonts w:cs="Times New Roman"/>
          <w:noProof/>
        </w:rPr>
        <w:t>innovative</w:t>
      </w:r>
      <w:r w:rsidR="00633F6A">
        <w:rPr>
          <w:rFonts w:cs="Times New Roman"/>
        </w:rPr>
        <w:t xml:space="preserve"> approach, employee engagement and learning practice, Tesco ha</w:t>
      </w:r>
      <w:r w:rsidR="00E35DB4">
        <w:rPr>
          <w:rFonts w:cs="Times New Roman"/>
        </w:rPr>
        <w:t>ve</w:t>
      </w:r>
      <w:r w:rsidR="00633F6A">
        <w:rPr>
          <w:rFonts w:cs="Times New Roman"/>
        </w:rPr>
        <w:t xml:space="preserve"> emerging impacts on the performance of the employees. The values and beliefs of employees in Tesco are largely related to employee engagement in </w:t>
      </w:r>
      <w:r w:rsidR="00E35DB4">
        <w:rPr>
          <w:rFonts w:cs="Times New Roman"/>
        </w:rPr>
        <w:t xml:space="preserve">the </w:t>
      </w:r>
      <w:r w:rsidR="00633F6A">
        <w:rPr>
          <w:rFonts w:cs="Times New Roman"/>
        </w:rPr>
        <w:t>decentralised system and contingency approach used in the management</w:t>
      </w:r>
      <w:r w:rsidR="00D96CAC">
        <w:rPr>
          <w:rFonts w:cs="Times New Roman"/>
        </w:rPr>
        <w:t xml:space="preserve"> </w:t>
      </w:r>
      <w:r w:rsidR="00D96CAC" w:rsidRPr="00760806">
        <w:rPr>
          <w:rFonts w:eastAsia="Times New Roman" w:cs="Times New Roman"/>
          <w:szCs w:val="24"/>
        </w:rPr>
        <w:t>(Norbom and Lopez, 2016)</w:t>
      </w:r>
      <w:r w:rsidR="00633F6A">
        <w:rPr>
          <w:rFonts w:cs="Times New Roman"/>
        </w:rPr>
        <w:t>. In the meantime,</w:t>
      </w:r>
      <w:r w:rsidR="00650B7C">
        <w:t xml:space="preserve"> I have always be</w:t>
      </w:r>
      <w:r w:rsidR="00E35DB4">
        <w:t>en</w:t>
      </w:r>
      <w:r w:rsidR="00650B7C">
        <w:t xml:space="preserve"> prepared to make the right decision when it was needed in the company under this management practice. Hence, </w:t>
      </w:r>
      <w:r w:rsidR="00605586">
        <w:t>my value and belief have forced me to gather more confidence and more morality when the right of the community, society, customers</w:t>
      </w:r>
      <w:r w:rsidR="00E35DB4">
        <w:t>,</w:t>
      </w:r>
      <w:r w:rsidR="00605586">
        <w:t xml:space="preserve"> and organisations are involved. </w:t>
      </w:r>
    </w:p>
    <w:p w14:paraId="7AFB4617" w14:textId="3BDE7CA3" w:rsidR="00FC2A4D" w:rsidRDefault="006F3FD3" w:rsidP="00FC2A4D">
      <w:pPr>
        <w:rPr>
          <w:rFonts w:cs="Times New Roman"/>
        </w:rPr>
      </w:pPr>
      <w:r>
        <w:rPr>
          <w:rFonts w:cs="Times New Roman"/>
        </w:rPr>
        <w:t>Better environment, leadership, motivation</w:t>
      </w:r>
      <w:r w:rsidR="00E35DB4">
        <w:rPr>
          <w:rFonts w:cs="Times New Roman"/>
        </w:rPr>
        <w:t>,</w:t>
      </w:r>
      <w:r>
        <w:rPr>
          <w:rFonts w:cs="Times New Roman"/>
        </w:rPr>
        <w:t xml:space="preserve"> and culture are the supportive factors supporting the </w:t>
      </w:r>
      <w:r w:rsidR="00FC2A4D" w:rsidRPr="00487664">
        <w:rPr>
          <w:rFonts w:cs="Times New Roman"/>
        </w:rPr>
        <w:t xml:space="preserve">value and </w:t>
      </w:r>
      <w:r>
        <w:rPr>
          <w:rFonts w:cs="Times New Roman"/>
        </w:rPr>
        <w:t>action of the employees</w:t>
      </w:r>
      <w:r w:rsidR="00262221">
        <w:rPr>
          <w:rFonts w:cs="Times New Roman"/>
        </w:rPr>
        <w:t xml:space="preserve"> </w:t>
      </w:r>
      <w:r w:rsidR="00262221">
        <w:rPr>
          <w:rFonts w:cs="Times New Roman"/>
          <w:szCs w:val="24"/>
        </w:rPr>
        <w:t xml:space="preserve">(Nguyen et al., </w:t>
      </w:r>
      <w:r w:rsidR="00262221" w:rsidRPr="00F97077">
        <w:rPr>
          <w:rFonts w:cs="Times New Roman"/>
          <w:szCs w:val="24"/>
        </w:rPr>
        <w:t>2020)</w:t>
      </w:r>
      <w:r>
        <w:rPr>
          <w:rFonts w:cs="Times New Roman"/>
        </w:rPr>
        <w:t>. As I have been given the leaders with motivation, communication</w:t>
      </w:r>
      <w:r w:rsidR="00E35DB4">
        <w:rPr>
          <w:rFonts w:cs="Times New Roman"/>
        </w:rPr>
        <w:t>,</w:t>
      </w:r>
      <w:r>
        <w:rPr>
          <w:rFonts w:cs="Times New Roman"/>
        </w:rPr>
        <w:t xml:space="preserve"> and culture, I have been more open with my professional value and beliefs while working for Tesco. </w:t>
      </w:r>
      <w:r w:rsidR="00F15B32">
        <w:rPr>
          <w:rFonts w:cs="Times New Roman"/>
        </w:rPr>
        <w:t xml:space="preserve">In the meantime, I had to maintain customer service </w:t>
      </w:r>
      <w:r w:rsidR="004B2248">
        <w:rPr>
          <w:rFonts w:cs="Times New Roman"/>
        </w:rPr>
        <w:t xml:space="preserve">regarding my professional value and attitudes shaped under environment of the company and its leadership. </w:t>
      </w:r>
    </w:p>
    <w:p w14:paraId="112559B9" w14:textId="1711E402" w:rsidR="009434D9" w:rsidRDefault="009434D9" w:rsidP="00FC2A4D">
      <w:pPr>
        <w:rPr>
          <w:rFonts w:cs="Times New Roman"/>
        </w:rPr>
      </w:pPr>
    </w:p>
    <w:p w14:paraId="2464CC1D" w14:textId="7EBE5F3F" w:rsidR="00537FB5" w:rsidRDefault="00537FB5" w:rsidP="00FC2A4D">
      <w:pPr>
        <w:rPr>
          <w:rFonts w:cs="Times New Roman"/>
        </w:rPr>
      </w:pPr>
    </w:p>
    <w:p w14:paraId="6858F0A4" w14:textId="0DD9A420" w:rsidR="00537FB5" w:rsidRDefault="00537FB5" w:rsidP="00FC2A4D">
      <w:pPr>
        <w:rPr>
          <w:rFonts w:cs="Times New Roman"/>
        </w:rPr>
      </w:pPr>
    </w:p>
    <w:p w14:paraId="717A0A08" w14:textId="604FD67D" w:rsidR="00537FB5" w:rsidRDefault="00537FB5" w:rsidP="00FC2A4D">
      <w:pPr>
        <w:rPr>
          <w:rFonts w:cs="Times New Roman"/>
        </w:rPr>
      </w:pPr>
    </w:p>
    <w:p w14:paraId="71E45AAA" w14:textId="5431ED23" w:rsidR="00537FB5" w:rsidRDefault="00537FB5" w:rsidP="00FC2A4D">
      <w:pPr>
        <w:rPr>
          <w:rFonts w:cs="Times New Roman"/>
        </w:rPr>
      </w:pPr>
    </w:p>
    <w:p w14:paraId="1A632D36" w14:textId="23D0E297" w:rsidR="00537FB5" w:rsidRDefault="00537FB5" w:rsidP="00FC2A4D">
      <w:pPr>
        <w:rPr>
          <w:rFonts w:cs="Times New Roman"/>
        </w:rPr>
      </w:pPr>
    </w:p>
    <w:p w14:paraId="1F918E54" w14:textId="67AE25BA" w:rsidR="00537FB5" w:rsidRDefault="00537FB5" w:rsidP="00FC2A4D">
      <w:pPr>
        <w:rPr>
          <w:rFonts w:cs="Times New Roman"/>
        </w:rPr>
      </w:pPr>
    </w:p>
    <w:p w14:paraId="1EEA331A" w14:textId="48CFBAEB" w:rsidR="00537FB5" w:rsidRDefault="00537FB5" w:rsidP="00FC2A4D">
      <w:pPr>
        <w:rPr>
          <w:rFonts w:cs="Times New Roman"/>
        </w:rPr>
      </w:pPr>
    </w:p>
    <w:p w14:paraId="6442ABE6" w14:textId="77777777" w:rsidR="00537FB5" w:rsidRPr="00487664" w:rsidRDefault="00537FB5" w:rsidP="00FC2A4D">
      <w:pPr>
        <w:rPr>
          <w:rFonts w:cs="Times New Roman"/>
        </w:rPr>
      </w:pPr>
    </w:p>
    <w:p w14:paraId="14BCD8D8" w14:textId="50FF5A2C" w:rsidR="00FC2A4D" w:rsidRPr="00487664" w:rsidRDefault="00591429" w:rsidP="00591429">
      <w:pPr>
        <w:pStyle w:val="Heading1"/>
        <w:rPr>
          <w:szCs w:val="22"/>
        </w:rPr>
      </w:pPr>
      <w:bookmarkStart w:id="25" w:name="_Toc523177754"/>
      <w:bookmarkStart w:id="26" w:name="_Toc531804889"/>
      <w:bookmarkStart w:id="27" w:name="_Toc58868928"/>
      <w:r>
        <w:t xml:space="preserve">5. </w:t>
      </w:r>
      <w:r w:rsidR="00F85E91">
        <w:t xml:space="preserve">Impacts of </w:t>
      </w:r>
      <w:r w:rsidR="00FC2A4D" w:rsidRPr="00487664">
        <w:t xml:space="preserve">Own values and </w:t>
      </w:r>
      <w:r w:rsidR="00FC2A4D" w:rsidRPr="00F85E91">
        <w:t>beliefs</w:t>
      </w:r>
      <w:r w:rsidR="00FC2A4D" w:rsidRPr="00487664">
        <w:t xml:space="preserve"> </w:t>
      </w:r>
      <w:r w:rsidR="00F85E91">
        <w:t>on</w:t>
      </w:r>
      <w:r w:rsidR="00FC2A4D" w:rsidRPr="00487664">
        <w:t xml:space="preserve"> </w:t>
      </w:r>
      <w:r w:rsidR="00F85E91">
        <w:t>W</w:t>
      </w:r>
      <w:r w:rsidR="00FC2A4D" w:rsidRPr="00487664">
        <w:t xml:space="preserve">orkplace </w:t>
      </w:r>
      <w:r w:rsidR="00F85E91">
        <w:t>B</w:t>
      </w:r>
      <w:r w:rsidR="00FC2A4D" w:rsidRPr="00487664">
        <w:t>ehavio</w:t>
      </w:r>
      <w:r w:rsidR="004961BB">
        <w:t>u</w:t>
      </w:r>
      <w:r w:rsidR="00FC2A4D" w:rsidRPr="00487664">
        <w:t>r</w:t>
      </w:r>
      <w:bookmarkEnd w:id="25"/>
      <w:bookmarkEnd w:id="26"/>
      <w:bookmarkEnd w:id="27"/>
    </w:p>
    <w:p w14:paraId="2BD78CF1" w14:textId="3B4F2BC7" w:rsidR="00FC2A4D" w:rsidRDefault="0044336F" w:rsidP="00B34CCA">
      <w:pPr>
        <w:rPr>
          <w:rFonts w:cs="Times New Roman"/>
        </w:rPr>
      </w:pPr>
      <w:r>
        <w:rPr>
          <w:rFonts w:cs="Times New Roman"/>
        </w:rPr>
        <w:t xml:space="preserve">Personal value, belief and attitude of the individual highly influence the performance, absorption, </w:t>
      </w:r>
      <w:r w:rsidR="00B34CCA">
        <w:rPr>
          <w:rFonts w:cs="Times New Roman"/>
        </w:rPr>
        <w:t>managements, gesture and reaction of the individual in professional way</w:t>
      </w:r>
      <w:r w:rsidR="00374022">
        <w:rPr>
          <w:rFonts w:cs="Times New Roman"/>
        </w:rPr>
        <w:t xml:space="preserve"> </w:t>
      </w:r>
      <w:r w:rsidR="00374022" w:rsidRPr="00C93234">
        <w:t xml:space="preserve">(Deepak and Perwez, </w:t>
      </w:r>
      <w:r w:rsidR="00374022" w:rsidRPr="00C93234">
        <w:lastRenderedPageBreak/>
        <w:t>2019)</w:t>
      </w:r>
      <w:r w:rsidR="00B34CCA">
        <w:rPr>
          <w:rFonts w:cs="Times New Roman"/>
        </w:rPr>
        <w:t>. The employee’s own perception and belief has higher impacts on judgment and workplace</w:t>
      </w:r>
      <w:r w:rsidR="00FC2A4D" w:rsidRPr="00487664">
        <w:rPr>
          <w:rFonts w:cs="Times New Roman"/>
        </w:rPr>
        <w:t xml:space="preserve"> </w:t>
      </w:r>
      <w:r w:rsidR="00B34CCA" w:rsidRPr="00487664">
        <w:rPr>
          <w:rFonts w:cs="Times New Roman"/>
        </w:rPr>
        <w:t>behaviours</w:t>
      </w:r>
      <w:r w:rsidR="00FC2A4D" w:rsidRPr="00487664">
        <w:rPr>
          <w:rFonts w:cs="Times New Roman"/>
        </w:rPr>
        <w:t xml:space="preserve">. </w:t>
      </w:r>
      <w:r w:rsidR="00B34CCA">
        <w:rPr>
          <w:rFonts w:cs="Times New Roman"/>
        </w:rPr>
        <w:t>My background, culture, upbringing and experiences made my value and ethics which cannot be ignored while I am working in Tesco. Impacts on value, belief and attitude</w:t>
      </w:r>
      <w:r w:rsidR="00B34CCA" w:rsidRPr="00487664">
        <w:rPr>
          <w:rFonts w:cs="Times New Roman"/>
        </w:rPr>
        <w:t xml:space="preserve"> </w:t>
      </w:r>
      <w:r w:rsidR="00B34CCA">
        <w:rPr>
          <w:rFonts w:cs="Times New Roman"/>
        </w:rPr>
        <w:t>on my workplace actin and</w:t>
      </w:r>
      <w:r w:rsidR="00FC2A4D" w:rsidRPr="00487664">
        <w:rPr>
          <w:rFonts w:cs="Times New Roman"/>
        </w:rPr>
        <w:t xml:space="preserve"> </w:t>
      </w:r>
      <w:r w:rsidR="00B34CCA" w:rsidRPr="00487664">
        <w:rPr>
          <w:rFonts w:cs="Times New Roman"/>
        </w:rPr>
        <w:t>behaviours</w:t>
      </w:r>
      <w:r w:rsidR="00FC2A4D" w:rsidRPr="00487664">
        <w:rPr>
          <w:rFonts w:cs="Times New Roman"/>
        </w:rPr>
        <w:t xml:space="preserve"> are given below:</w:t>
      </w:r>
    </w:p>
    <w:p w14:paraId="62675FD2" w14:textId="78EC5349" w:rsidR="00700707" w:rsidRDefault="00700707" w:rsidP="00FC2A4D">
      <w:pPr>
        <w:rPr>
          <w:rFonts w:cs="Times New Roman"/>
        </w:rPr>
      </w:pPr>
      <w:r>
        <w:rPr>
          <w:noProof/>
          <w:lang w:val="en-US"/>
        </w:rPr>
        <w:drawing>
          <wp:inline distT="0" distB="0" distL="0" distR="0" wp14:anchorId="428C896A" wp14:editId="6E0C45D1">
            <wp:extent cx="5716905" cy="4524403"/>
            <wp:effectExtent l="0" t="0" r="0" b="9525"/>
            <wp:docPr id="2" name="Picture 2" descr="Personal beliefs, values, attitudes and behaviour | I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sonal beliefs, values, attitudes and behaviour | IA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8884" cy="4525969"/>
                    </a:xfrm>
                    <a:prstGeom prst="rect">
                      <a:avLst/>
                    </a:prstGeom>
                    <a:noFill/>
                    <a:ln>
                      <a:noFill/>
                    </a:ln>
                  </pic:spPr>
                </pic:pic>
              </a:graphicData>
            </a:graphic>
          </wp:inline>
        </w:drawing>
      </w:r>
    </w:p>
    <w:p w14:paraId="1D43FFE6" w14:textId="6917A415" w:rsidR="00537FB5" w:rsidRDefault="00537FB5" w:rsidP="00FC2A4D">
      <w:pPr>
        <w:rPr>
          <w:rFonts w:cs="Times New Roman"/>
        </w:rPr>
      </w:pPr>
    </w:p>
    <w:p w14:paraId="55764A1F" w14:textId="77777777" w:rsidR="00537FB5" w:rsidRDefault="00537FB5" w:rsidP="00537FB5">
      <w:pPr>
        <w:pStyle w:val="Caption"/>
        <w:jc w:val="center"/>
        <w:rPr>
          <w:rFonts w:cs="Times New Roman"/>
        </w:rPr>
      </w:pPr>
      <w:r>
        <w:t xml:space="preserve">Figure </w:t>
      </w:r>
      <w:r>
        <w:fldChar w:fldCharType="begin"/>
      </w:r>
      <w:r>
        <w:instrText xml:space="preserve"> SEQ Figure \* ARABIC </w:instrText>
      </w:r>
      <w:r>
        <w:fldChar w:fldCharType="separate"/>
      </w:r>
      <w:r>
        <w:rPr>
          <w:noProof/>
        </w:rPr>
        <w:t>2</w:t>
      </w:r>
      <w:r>
        <w:fldChar w:fldCharType="end"/>
      </w:r>
      <w:r>
        <w:t xml:space="preserve"> </w:t>
      </w:r>
      <w:r w:rsidR="00700707">
        <w:rPr>
          <w:rFonts w:cs="Times New Roman"/>
        </w:rPr>
        <w:t xml:space="preserve">Personal value, belief and </w:t>
      </w:r>
      <w:r w:rsidR="0044336F">
        <w:rPr>
          <w:rFonts w:cs="Times New Roman"/>
        </w:rPr>
        <w:t xml:space="preserve">attitude </w:t>
      </w:r>
    </w:p>
    <w:p w14:paraId="4FD5061A" w14:textId="7C409A8F" w:rsidR="0044336F" w:rsidRPr="00537FB5" w:rsidRDefault="0044336F" w:rsidP="00537FB5">
      <w:pPr>
        <w:pStyle w:val="Caption"/>
        <w:jc w:val="center"/>
      </w:pPr>
      <w:r>
        <w:rPr>
          <w:rFonts w:cs="Times New Roman"/>
        </w:rPr>
        <w:t xml:space="preserve">Source: </w:t>
      </w:r>
      <w:r w:rsidR="00374022">
        <w:rPr>
          <w:rFonts w:cs="Times New Roman"/>
          <w:szCs w:val="24"/>
        </w:rPr>
        <w:t xml:space="preserve">(Garcia Martinez et al., </w:t>
      </w:r>
      <w:r w:rsidR="00374022" w:rsidRPr="00C93234">
        <w:rPr>
          <w:rFonts w:cs="Times New Roman"/>
          <w:szCs w:val="24"/>
        </w:rPr>
        <w:t>2016)</w:t>
      </w:r>
    </w:p>
    <w:p w14:paraId="0746D56B" w14:textId="19B87D25" w:rsidR="00FC2A4D" w:rsidRPr="00487664" w:rsidRDefault="00FC2A4D" w:rsidP="000564DF">
      <w:pPr>
        <w:rPr>
          <w:rFonts w:cs="Times New Roman"/>
        </w:rPr>
      </w:pPr>
      <w:r w:rsidRPr="00487664">
        <w:rPr>
          <w:rFonts w:cs="Times New Roman"/>
          <w:b/>
        </w:rPr>
        <w:t xml:space="preserve">Ethical consideration and values: </w:t>
      </w:r>
      <w:r w:rsidR="00350CA5">
        <w:rPr>
          <w:rFonts w:cs="Times New Roman"/>
        </w:rPr>
        <w:t>Each of the factor related to the personality and social factor of the individual represents the source of motivation, barriers, experience and supports</w:t>
      </w:r>
      <w:r w:rsidR="00262221">
        <w:rPr>
          <w:rFonts w:cs="Times New Roman"/>
        </w:rPr>
        <w:t xml:space="preserve"> </w:t>
      </w:r>
      <w:r w:rsidR="00262221">
        <w:rPr>
          <w:rFonts w:cs="Times New Roman"/>
          <w:szCs w:val="24"/>
        </w:rPr>
        <w:t xml:space="preserve">(Nguyen et al., </w:t>
      </w:r>
      <w:r w:rsidR="00262221" w:rsidRPr="00F97077">
        <w:rPr>
          <w:rFonts w:cs="Times New Roman"/>
          <w:szCs w:val="24"/>
        </w:rPr>
        <w:t>2020)</w:t>
      </w:r>
      <w:r w:rsidR="00350CA5">
        <w:rPr>
          <w:rFonts w:cs="Times New Roman"/>
        </w:rPr>
        <w:t>. Even the ethical consideration and values of the individual highly influence the action of the individual in the workplace.</w:t>
      </w:r>
      <w:r w:rsidR="000564DF">
        <w:rPr>
          <w:rFonts w:cs="Times New Roman"/>
        </w:rPr>
        <w:t xml:space="preserve"> </w:t>
      </w:r>
      <w:r w:rsidR="00350CA5">
        <w:rPr>
          <w:rFonts w:cs="Times New Roman"/>
        </w:rPr>
        <w:t xml:space="preserve">In Tesco, the management values diversity and cultural differences in the workplace. </w:t>
      </w:r>
      <w:r w:rsidR="00602483">
        <w:rPr>
          <w:rFonts w:cs="Times New Roman"/>
        </w:rPr>
        <w:t xml:space="preserve">But, the leaders are supposed to examine and identify </w:t>
      </w:r>
      <w:r w:rsidR="00591429">
        <w:rPr>
          <w:rFonts w:cs="Times New Roman"/>
        </w:rPr>
        <w:t xml:space="preserve">the ethical </w:t>
      </w:r>
      <w:r w:rsidR="00591429">
        <w:rPr>
          <w:rFonts w:cs="Times New Roman"/>
        </w:rPr>
        <w:lastRenderedPageBreak/>
        <w:t>value, morality and principle of the candidates while being appointed. The</w:t>
      </w:r>
      <w:r w:rsidRPr="00487664">
        <w:rPr>
          <w:rFonts w:cs="Times New Roman"/>
        </w:rPr>
        <w:t xml:space="preserve"> morality, values, </w:t>
      </w:r>
      <w:r w:rsidRPr="00487664">
        <w:rPr>
          <w:rFonts w:cs="Times New Roman"/>
          <w:noProof/>
        </w:rPr>
        <w:t>and</w:t>
      </w:r>
      <w:r w:rsidRPr="00487664">
        <w:rPr>
          <w:rFonts w:cs="Times New Roman"/>
        </w:rPr>
        <w:t xml:space="preserve"> beliefs of </w:t>
      </w:r>
      <w:r w:rsidR="00591429">
        <w:rPr>
          <w:rFonts w:cs="Times New Roman"/>
        </w:rPr>
        <w:t>individual put the person to take either</w:t>
      </w:r>
      <w:r w:rsidRPr="00487664">
        <w:rPr>
          <w:rFonts w:cs="Times New Roman"/>
        </w:rPr>
        <w:t xml:space="preserve"> wrong </w:t>
      </w:r>
      <w:r w:rsidR="00591429">
        <w:rPr>
          <w:rFonts w:cs="Times New Roman"/>
        </w:rPr>
        <w:t>idea or the</w:t>
      </w:r>
      <w:r w:rsidRPr="00487664">
        <w:rPr>
          <w:rFonts w:cs="Times New Roman"/>
        </w:rPr>
        <w:t xml:space="preserve"> right idea</w:t>
      </w:r>
      <w:r w:rsidR="00FA2A4E">
        <w:rPr>
          <w:rFonts w:cs="Times New Roman"/>
        </w:rPr>
        <w:t xml:space="preserve"> </w:t>
      </w:r>
      <w:r w:rsidR="00FA2A4E" w:rsidRPr="00633E23">
        <w:t>(Bhatti et al., 2012)</w:t>
      </w:r>
      <w:r w:rsidRPr="00487664">
        <w:rPr>
          <w:rFonts w:cs="Times New Roman"/>
        </w:rPr>
        <w:t>.</w:t>
      </w:r>
      <w:r w:rsidR="00591429">
        <w:rPr>
          <w:rFonts w:cs="Times New Roman"/>
        </w:rPr>
        <w:t xml:space="preserve"> Working in Tesco has always </w:t>
      </w:r>
      <w:r w:rsidR="000564DF">
        <w:rPr>
          <w:rFonts w:cs="Times New Roman"/>
        </w:rPr>
        <w:t>encouraged me to work for my skills, professional behaviour and ethics. I may have certain ethics which do not encourage me in some point. But, working in any pressure or having difficult situation can make things worse. Hence, my</w:t>
      </w:r>
      <w:r w:rsidRPr="00487664">
        <w:rPr>
          <w:rFonts w:cs="Times New Roman"/>
        </w:rPr>
        <w:t xml:space="preserve"> culture, values, </w:t>
      </w:r>
      <w:r w:rsidRPr="00487664">
        <w:rPr>
          <w:rFonts w:cs="Times New Roman"/>
          <w:noProof/>
        </w:rPr>
        <w:t>and</w:t>
      </w:r>
      <w:r w:rsidRPr="00487664">
        <w:rPr>
          <w:rFonts w:cs="Times New Roman"/>
        </w:rPr>
        <w:t xml:space="preserve"> beliefs </w:t>
      </w:r>
      <w:r w:rsidR="000564DF">
        <w:rPr>
          <w:rFonts w:cs="Times New Roman"/>
        </w:rPr>
        <w:t xml:space="preserve">have always supported me to increase my </w:t>
      </w:r>
      <w:r w:rsidRPr="00487664">
        <w:rPr>
          <w:rFonts w:cs="Times New Roman"/>
        </w:rPr>
        <w:t xml:space="preserve">potentiality in the </w:t>
      </w:r>
      <w:r w:rsidR="000564DF">
        <w:rPr>
          <w:rFonts w:cs="Times New Roman"/>
        </w:rPr>
        <w:t xml:space="preserve">workplace with professional action and </w:t>
      </w:r>
      <w:r w:rsidRPr="00487664">
        <w:rPr>
          <w:rFonts w:cs="Times New Roman"/>
        </w:rPr>
        <w:t xml:space="preserve">workplace </w:t>
      </w:r>
      <w:r w:rsidR="000564DF" w:rsidRPr="00487664">
        <w:rPr>
          <w:rFonts w:cs="Times New Roman"/>
        </w:rPr>
        <w:t>behaviours</w:t>
      </w:r>
      <w:r w:rsidR="000564DF">
        <w:rPr>
          <w:rFonts w:cs="Times New Roman"/>
        </w:rPr>
        <w:t xml:space="preserve"> for the industry.</w:t>
      </w:r>
    </w:p>
    <w:p w14:paraId="43761182" w14:textId="07B00F74" w:rsidR="00FC2A4D" w:rsidRPr="00487664" w:rsidRDefault="00FC2A4D" w:rsidP="00757D8B">
      <w:pPr>
        <w:rPr>
          <w:rFonts w:cs="Times New Roman"/>
        </w:rPr>
      </w:pPr>
      <w:r w:rsidRPr="00487664">
        <w:rPr>
          <w:rFonts w:cs="Times New Roman"/>
          <w:b/>
        </w:rPr>
        <w:t xml:space="preserve">Time management: </w:t>
      </w:r>
      <w:r w:rsidR="000564DF">
        <w:rPr>
          <w:rFonts w:cs="Times New Roman"/>
        </w:rPr>
        <w:t xml:space="preserve">I have always focused on the completion of my project and performance in order to be responsible person in the workplace. The value and perception of the individual often </w:t>
      </w:r>
      <w:r w:rsidR="00D245B9">
        <w:rPr>
          <w:rFonts w:cs="Times New Roman"/>
        </w:rPr>
        <w:t xml:space="preserve">influence the development of certain skills including </w:t>
      </w:r>
      <w:r w:rsidRPr="00487664">
        <w:rPr>
          <w:rFonts w:cs="Times New Roman"/>
        </w:rPr>
        <w:t>time management skills</w:t>
      </w:r>
      <w:r w:rsidR="00374022">
        <w:rPr>
          <w:rFonts w:cs="Times New Roman"/>
        </w:rPr>
        <w:t xml:space="preserve"> </w:t>
      </w:r>
      <w:r w:rsidR="00374022">
        <w:rPr>
          <w:rFonts w:cs="Times New Roman"/>
          <w:szCs w:val="24"/>
        </w:rPr>
        <w:t xml:space="preserve">(Garcia Martinez et al., </w:t>
      </w:r>
      <w:r w:rsidR="00374022" w:rsidRPr="00C93234">
        <w:rPr>
          <w:rFonts w:cs="Times New Roman"/>
          <w:szCs w:val="24"/>
        </w:rPr>
        <w:t>2016)</w:t>
      </w:r>
      <w:r w:rsidR="00D245B9">
        <w:rPr>
          <w:rFonts w:cs="Times New Roman"/>
        </w:rPr>
        <w:t xml:space="preserve">. The employee/students with better time management skill are able to perform their best while utilising time for the responsibility. The leaders of Tesco have always ensured that the project is perform within given period. Also, </w:t>
      </w:r>
      <w:r w:rsidRPr="00487664">
        <w:rPr>
          <w:rFonts w:cs="Times New Roman"/>
        </w:rPr>
        <w:t xml:space="preserve">I had to work </w:t>
      </w:r>
      <w:r w:rsidR="00757D8B">
        <w:rPr>
          <w:rFonts w:cs="Times New Roman"/>
        </w:rPr>
        <w:t>on my responsibility wile applying some of the</w:t>
      </w:r>
      <w:r w:rsidRPr="00487664">
        <w:rPr>
          <w:rFonts w:cs="Times New Roman"/>
        </w:rPr>
        <w:t xml:space="preserve"> time management </w:t>
      </w:r>
      <w:r w:rsidR="00757D8B">
        <w:rPr>
          <w:rFonts w:cs="Times New Roman"/>
        </w:rPr>
        <w:t xml:space="preserve">strategies to fulfil the aim. Hence, I did not pay attention to the personal interests or any other unnecessary activities. The skill development did not hamper my value, belief and attitude. The students and candidates with </w:t>
      </w:r>
      <w:r w:rsidRPr="00487664">
        <w:rPr>
          <w:rFonts w:cs="Times New Roman"/>
        </w:rPr>
        <w:t xml:space="preserve">time management skill </w:t>
      </w:r>
      <w:r w:rsidR="00757D8B">
        <w:rPr>
          <w:rFonts w:cs="Times New Roman"/>
        </w:rPr>
        <w:t>can easily succeed in pressure and work responsibility</w:t>
      </w:r>
      <w:r w:rsidR="00D96CAC">
        <w:rPr>
          <w:rFonts w:cs="Times New Roman"/>
        </w:rPr>
        <w:t xml:space="preserve"> (</w:t>
      </w:r>
      <w:r w:rsidR="00D96CAC" w:rsidRPr="00C93234">
        <w:rPr>
          <w:rFonts w:cs="Times New Roman"/>
        </w:rPr>
        <w:t>Park</w:t>
      </w:r>
      <w:r w:rsidR="00D96CAC">
        <w:rPr>
          <w:rFonts w:cs="Times New Roman"/>
        </w:rPr>
        <w:t xml:space="preserve"> </w:t>
      </w:r>
      <w:r w:rsidR="00D96CAC" w:rsidRPr="00C93234">
        <w:rPr>
          <w:rFonts w:cs="Times New Roman"/>
        </w:rPr>
        <w:t>and Liang, 2019</w:t>
      </w:r>
      <w:r w:rsidR="00D96CAC">
        <w:rPr>
          <w:rFonts w:cs="Times New Roman"/>
        </w:rPr>
        <w:t>)</w:t>
      </w:r>
      <w:r w:rsidR="00757D8B">
        <w:rPr>
          <w:rFonts w:cs="Times New Roman"/>
        </w:rPr>
        <w:t xml:space="preserve">. In Tesco, </w:t>
      </w:r>
      <w:r w:rsidR="00757D8B">
        <w:rPr>
          <w:rFonts w:cs="Times New Roman"/>
          <w:szCs w:val="24"/>
        </w:rPr>
        <w:t xml:space="preserve">I have worked hard to develop </w:t>
      </w:r>
      <w:r w:rsidR="00AF160E">
        <w:rPr>
          <w:rFonts w:cs="Times New Roman"/>
          <w:szCs w:val="24"/>
        </w:rPr>
        <w:t xml:space="preserve">my </w:t>
      </w:r>
      <w:r w:rsidRPr="00487664">
        <w:rPr>
          <w:rFonts w:cs="Times New Roman"/>
        </w:rPr>
        <w:t xml:space="preserve">time management skill </w:t>
      </w:r>
      <w:r w:rsidR="00AF160E">
        <w:rPr>
          <w:rFonts w:cs="Times New Roman"/>
        </w:rPr>
        <w:t>while managing my professionalism and value.</w:t>
      </w:r>
    </w:p>
    <w:p w14:paraId="33127B9B" w14:textId="0A90E2B7" w:rsidR="001068F5" w:rsidRDefault="00FC2A4D" w:rsidP="001068F5">
      <w:pPr>
        <w:rPr>
          <w:rFonts w:cs="Times New Roman"/>
        </w:rPr>
      </w:pPr>
      <w:r w:rsidRPr="00487664">
        <w:rPr>
          <w:rFonts w:cs="Times New Roman"/>
          <w:b/>
        </w:rPr>
        <w:t xml:space="preserve">Self-management: </w:t>
      </w:r>
      <w:r w:rsidR="009434D9">
        <w:rPr>
          <w:rFonts w:cs="Times New Roman"/>
        </w:rPr>
        <w:t xml:space="preserve">Not every team member or the colleague would </w:t>
      </w:r>
      <w:r w:rsidR="00B90137">
        <w:rPr>
          <w:rFonts w:cs="Times New Roman"/>
        </w:rPr>
        <w:t>support the differences, opinion, value and performance of others</w:t>
      </w:r>
      <w:r w:rsidR="00374022">
        <w:rPr>
          <w:rFonts w:cs="Times New Roman"/>
        </w:rPr>
        <w:t xml:space="preserve"> </w:t>
      </w:r>
      <w:r w:rsidR="00374022" w:rsidRPr="00C93234">
        <w:t>(Deepak and Perwez, 2019)</w:t>
      </w:r>
      <w:r w:rsidR="00B90137">
        <w:rPr>
          <w:rFonts w:cs="Times New Roman"/>
        </w:rPr>
        <w:t xml:space="preserve">. This can create conflicts and problems in the workplace, even among the team members. </w:t>
      </w:r>
      <w:r w:rsidR="00F40CCC">
        <w:rPr>
          <w:rFonts w:cs="Times New Roman"/>
        </w:rPr>
        <w:t xml:space="preserve">My </w:t>
      </w:r>
      <w:r w:rsidRPr="00487664">
        <w:rPr>
          <w:rFonts w:cs="Times New Roman"/>
          <w:noProof/>
        </w:rPr>
        <w:t>personal</w:t>
      </w:r>
      <w:r w:rsidRPr="00487664">
        <w:rPr>
          <w:rFonts w:cs="Times New Roman"/>
        </w:rPr>
        <w:t xml:space="preserve"> values,</w:t>
      </w:r>
      <w:r w:rsidR="00F40CCC">
        <w:rPr>
          <w:rFonts w:cs="Times New Roman"/>
        </w:rPr>
        <w:t xml:space="preserve"> belief and thinking have always encouraged me to support the </w:t>
      </w:r>
      <w:r w:rsidR="0010281D">
        <w:rPr>
          <w:rFonts w:cs="Times New Roman"/>
        </w:rPr>
        <w:t xml:space="preserve">differences of others, different opinion and cultures. </w:t>
      </w:r>
      <w:r w:rsidR="001068F5">
        <w:rPr>
          <w:rFonts w:cs="Times New Roman"/>
        </w:rPr>
        <w:t>In Tesco, we are prepared for the development of my skills and learning while working with others. Hence, I have been able to develop my self-management ability while working in the company and managing my value, belief and attitude.</w:t>
      </w:r>
    </w:p>
    <w:p w14:paraId="238A8570" w14:textId="64E2A3C1" w:rsidR="00FC2A4D" w:rsidRPr="00487664" w:rsidRDefault="00FC2A4D" w:rsidP="001068F5">
      <w:pPr>
        <w:rPr>
          <w:rFonts w:cs="Times New Roman"/>
        </w:rPr>
      </w:pPr>
      <w:r w:rsidRPr="00487664">
        <w:rPr>
          <w:rFonts w:cs="Times New Roman"/>
        </w:rPr>
        <w:t xml:space="preserve">Self-management skill </w:t>
      </w:r>
      <w:r w:rsidR="001068F5">
        <w:rPr>
          <w:rFonts w:cs="Times New Roman"/>
        </w:rPr>
        <w:t>ensures the learning and activity of the individual while dealing with emotion and situation</w:t>
      </w:r>
      <w:r w:rsidR="00262221">
        <w:rPr>
          <w:rFonts w:cs="Times New Roman"/>
        </w:rPr>
        <w:t xml:space="preserve"> </w:t>
      </w:r>
      <w:r w:rsidR="00262221">
        <w:rPr>
          <w:rFonts w:cs="Times New Roman"/>
          <w:szCs w:val="24"/>
        </w:rPr>
        <w:t xml:space="preserve">(Nguyen et al., </w:t>
      </w:r>
      <w:r w:rsidR="00262221" w:rsidRPr="00F97077">
        <w:rPr>
          <w:rFonts w:cs="Times New Roman"/>
          <w:szCs w:val="24"/>
        </w:rPr>
        <w:t>2020)</w:t>
      </w:r>
      <w:r w:rsidR="001068F5">
        <w:rPr>
          <w:rFonts w:cs="Times New Roman"/>
        </w:rPr>
        <w:t xml:space="preserve">. </w:t>
      </w:r>
      <w:r w:rsidR="00CD52E7">
        <w:rPr>
          <w:rFonts w:cs="Times New Roman"/>
        </w:rPr>
        <w:t xml:space="preserve">Being the employee of the company, </w:t>
      </w:r>
      <w:r w:rsidR="006B54FB">
        <w:rPr>
          <w:rFonts w:cs="Times New Roman"/>
        </w:rPr>
        <w:t xml:space="preserve">my attitude and belief have not affected my professionalism, </w:t>
      </w:r>
      <w:r w:rsidRPr="00487664">
        <w:rPr>
          <w:rFonts w:cs="Times New Roman"/>
        </w:rPr>
        <w:t xml:space="preserve">practice and the </w:t>
      </w:r>
      <w:r w:rsidR="006B54FB">
        <w:rPr>
          <w:rFonts w:cs="Times New Roman"/>
        </w:rPr>
        <w:t xml:space="preserve">workplace behaviour of the company. </w:t>
      </w:r>
    </w:p>
    <w:p w14:paraId="57097144" w14:textId="01BBD1A0" w:rsidR="00D96CAC" w:rsidRPr="00487664" w:rsidRDefault="00FC2A4D" w:rsidP="00C2745D">
      <w:pPr>
        <w:rPr>
          <w:rFonts w:cs="Times New Roman"/>
        </w:rPr>
      </w:pPr>
      <w:r w:rsidRPr="00487664">
        <w:rPr>
          <w:rFonts w:cs="Times New Roman"/>
          <w:b/>
        </w:rPr>
        <w:t>C</w:t>
      </w:r>
      <w:r w:rsidR="00586904">
        <w:rPr>
          <w:rFonts w:cs="Times New Roman"/>
          <w:b/>
        </w:rPr>
        <w:t>ustomer services-</w:t>
      </w:r>
      <w:r w:rsidRPr="00487664">
        <w:rPr>
          <w:rFonts w:cs="Times New Roman"/>
          <w:b/>
        </w:rPr>
        <w:t xml:space="preserve">oriented: </w:t>
      </w:r>
      <w:r w:rsidR="00C73EB7">
        <w:rPr>
          <w:rFonts w:cs="Times New Roman"/>
        </w:rPr>
        <w:t>Tesco values the customer service more than anything in their management practice and goals. Hence, the employees are directed and motivated to bring customer service skills while working for the products and service</w:t>
      </w:r>
      <w:r w:rsidR="00374022">
        <w:rPr>
          <w:rFonts w:cs="Times New Roman"/>
        </w:rPr>
        <w:t xml:space="preserve"> </w:t>
      </w:r>
      <w:r w:rsidR="00374022">
        <w:rPr>
          <w:rFonts w:cs="Times New Roman"/>
          <w:szCs w:val="24"/>
        </w:rPr>
        <w:t xml:space="preserve">(Garcia Martinez et al., </w:t>
      </w:r>
      <w:r w:rsidR="00374022" w:rsidRPr="00C93234">
        <w:rPr>
          <w:rFonts w:cs="Times New Roman"/>
          <w:szCs w:val="24"/>
        </w:rPr>
        <w:t>2016)</w:t>
      </w:r>
      <w:r w:rsidR="00C73EB7">
        <w:rPr>
          <w:rFonts w:cs="Times New Roman"/>
        </w:rPr>
        <w:t xml:space="preserve">. </w:t>
      </w:r>
      <w:r w:rsidR="0056227C">
        <w:rPr>
          <w:rFonts w:cs="Times New Roman"/>
        </w:rPr>
        <w:lastRenderedPageBreak/>
        <w:t xml:space="preserve">The value and belief of the employee can influence the service delivery and customer service of the employees. </w:t>
      </w:r>
      <w:r w:rsidRPr="00487664">
        <w:rPr>
          <w:rFonts w:cs="Times New Roman"/>
        </w:rPr>
        <w:t xml:space="preserve">I have learned </w:t>
      </w:r>
      <w:r w:rsidR="007F64E3">
        <w:rPr>
          <w:rFonts w:cs="Times New Roman"/>
        </w:rPr>
        <w:t>about serving others and for performing my responsibility. The culture I have has supported me to focus on customer service and caring for others. The value, belief and attitude</w:t>
      </w:r>
      <w:r w:rsidR="007F64E3" w:rsidRPr="00487664">
        <w:rPr>
          <w:rFonts w:cs="Times New Roman"/>
        </w:rPr>
        <w:t xml:space="preserve"> </w:t>
      </w:r>
      <w:r w:rsidR="007F64E3">
        <w:rPr>
          <w:rFonts w:cs="Times New Roman"/>
        </w:rPr>
        <w:t>of the individual can be influenced by the day-to-day activity and the culture of the individual</w:t>
      </w:r>
      <w:r w:rsidR="00D96CAC">
        <w:rPr>
          <w:rFonts w:cs="Times New Roman"/>
        </w:rPr>
        <w:t xml:space="preserve"> </w:t>
      </w:r>
      <w:r w:rsidR="00D96CAC">
        <w:t xml:space="preserve">(Stan et al., </w:t>
      </w:r>
      <w:r w:rsidR="00D96CAC" w:rsidRPr="00C93234">
        <w:t>2017)</w:t>
      </w:r>
      <w:r w:rsidR="007F64E3">
        <w:rPr>
          <w:rFonts w:cs="Times New Roman"/>
        </w:rPr>
        <w:t xml:space="preserve">. However, my value, belief and attitude have not been negative for my professional workplace behaviour and responsibility. </w:t>
      </w:r>
    </w:p>
    <w:p w14:paraId="51EC270E" w14:textId="5616CC4A" w:rsidR="00FC2A4D" w:rsidRPr="00487664" w:rsidRDefault="00FC2A4D" w:rsidP="00FC2A4D">
      <w:pPr>
        <w:rPr>
          <w:rFonts w:cs="Times New Roman"/>
        </w:rPr>
      </w:pPr>
      <w:r w:rsidRPr="00487664">
        <w:rPr>
          <w:rFonts w:cs="Times New Roman"/>
          <w:b/>
        </w:rPr>
        <w:t xml:space="preserve">Leadership </w:t>
      </w:r>
      <w:r w:rsidR="00350CA5" w:rsidRPr="00487664">
        <w:rPr>
          <w:rFonts w:cs="Times New Roman"/>
          <w:b/>
        </w:rPr>
        <w:t>behaviours</w:t>
      </w:r>
      <w:r w:rsidRPr="00487664">
        <w:rPr>
          <w:rFonts w:cs="Times New Roman"/>
          <w:b/>
        </w:rPr>
        <w:t xml:space="preserve">: </w:t>
      </w:r>
      <w:r w:rsidR="00713AF5">
        <w:rPr>
          <w:rFonts w:cs="Times New Roman"/>
        </w:rPr>
        <w:t>Under contingency theory of management, leadership style and motivations are applied to retain the employees and maintain their performance</w:t>
      </w:r>
      <w:r w:rsidR="00D96CAC">
        <w:rPr>
          <w:rFonts w:cs="Times New Roman"/>
        </w:rPr>
        <w:t xml:space="preserve"> (</w:t>
      </w:r>
      <w:r w:rsidR="00D96CAC" w:rsidRPr="00C93234">
        <w:rPr>
          <w:rFonts w:cs="Times New Roman"/>
        </w:rPr>
        <w:t>Park</w:t>
      </w:r>
      <w:r w:rsidR="00D96CAC">
        <w:rPr>
          <w:rFonts w:cs="Times New Roman"/>
        </w:rPr>
        <w:t xml:space="preserve"> </w:t>
      </w:r>
      <w:r w:rsidR="00D96CAC" w:rsidRPr="00C93234">
        <w:rPr>
          <w:rFonts w:cs="Times New Roman"/>
        </w:rPr>
        <w:t>and Liang, 2019</w:t>
      </w:r>
      <w:r w:rsidR="00D96CAC">
        <w:rPr>
          <w:rFonts w:cs="Times New Roman"/>
        </w:rPr>
        <w:t>)</w:t>
      </w:r>
      <w:r w:rsidR="00713AF5">
        <w:rPr>
          <w:rFonts w:cs="Times New Roman"/>
        </w:rPr>
        <w:t xml:space="preserve">. Hence, </w:t>
      </w:r>
      <w:r w:rsidR="004203C2">
        <w:rPr>
          <w:rFonts w:cs="Times New Roman"/>
        </w:rPr>
        <w:t xml:space="preserve">leadership behaviour and personality are expected in the employees in order to create differences in the workplace. From the academic level, I have been managing my team being a leader. I have created my passion and dreams of being leaders of the organisation. My value regarding choosing the right or wrong, belief of succeeding and </w:t>
      </w:r>
      <w:r w:rsidR="00B2279B">
        <w:rPr>
          <w:rFonts w:cs="Times New Roman"/>
        </w:rPr>
        <w:t xml:space="preserve">attitude towards pressure, failure and mistake have clearly been the strengths of me for developing </w:t>
      </w:r>
      <w:r w:rsidRPr="00487664">
        <w:rPr>
          <w:rFonts w:cs="Times New Roman"/>
        </w:rPr>
        <w:t xml:space="preserve">leadership skill. </w:t>
      </w:r>
      <w:r w:rsidR="00B2279B">
        <w:rPr>
          <w:rFonts w:cs="Times New Roman"/>
        </w:rPr>
        <w:t xml:space="preserve">Apart from that, </w:t>
      </w:r>
      <w:r w:rsidR="003361CD">
        <w:rPr>
          <w:rFonts w:cs="Times New Roman"/>
        </w:rPr>
        <w:t>t</w:t>
      </w:r>
      <w:r w:rsidRPr="00487664">
        <w:rPr>
          <w:rFonts w:cs="Times New Roman"/>
        </w:rPr>
        <w:t xml:space="preserve">he leadership </w:t>
      </w:r>
      <w:r w:rsidR="003361CD" w:rsidRPr="00487664">
        <w:rPr>
          <w:rFonts w:cs="Times New Roman"/>
        </w:rPr>
        <w:t>behaviours</w:t>
      </w:r>
      <w:r w:rsidRPr="00487664">
        <w:rPr>
          <w:rFonts w:cs="Times New Roman"/>
        </w:rPr>
        <w:t xml:space="preserve"> of the employees </w:t>
      </w:r>
      <w:r w:rsidR="003361CD">
        <w:rPr>
          <w:rFonts w:cs="Times New Roman"/>
        </w:rPr>
        <w:t>need to be supported by the</w:t>
      </w:r>
      <w:r w:rsidRPr="00487664">
        <w:rPr>
          <w:rFonts w:cs="Times New Roman"/>
        </w:rPr>
        <w:t xml:space="preserve"> values and beliefs </w:t>
      </w:r>
      <w:r w:rsidR="003361CD">
        <w:rPr>
          <w:rFonts w:cs="Times New Roman"/>
        </w:rPr>
        <w:t>to make the changes in the behaviour</w:t>
      </w:r>
      <w:r w:rsidR="00D96CAC">
        <w:rPr>
          <w:rFonts w:cs="Times New Roman"/>
        </w:rPr>
        <w:t xml:space="preserve"> </w:t>
      </w:r>
      <w:r w:rsidR="00D96CAC">
        <w:rPr>
          <w:rFonts w:eastAsia="Times New Roman" w:cs="Times New Roman"/>
          <w:szCs w:val="24"/>
        </w:rPr>
        <w:t xml:space="preserve">(Bockstedt et al., </w:t>
      </w:r>
      <w:r w:rsidR="00D96CAC" w:rsidRPr="007C397D">
        <w:rPr>
          <w:rFonts w:eastAsia="Times New Roman" w:cs="Times New Roman"/>
          <w:szCs w:val="24"/>
        </w:rPr>
        <w:t>2014)</w:t>
      </w:r>
      <w:r w:rsidR="003361CD">
        <w:rPr>
          <w:rFonts w:cs="Times New Roman"/>
        </w:rPr>
        <w:t xml:space="preserve">. </w:t>
      </w:r>
      <w:r w:rsidRPr="00487664">
        <w:rPr>
          <w:rFonts w:cs="Times New Roman"/>
        </w:rPr>
        <w:t xml:space="preserve">I always wanted to develop my leadership skill </w:t>
      </w:r>
      <w:r w:rsidR="003361CD">
        <w:rPr>
          <w:rFonts w:cs="Times New Roman"/>
        </w:rPr>
        <w:t xml:space="preserve">and in Tesco, I have been working on my workplace behaviour based on leadership quality and preferences. </w:t>
      </w:r>
    </w:p>
    <w:p w14:paraId="6BA3312E" w14:textId="702889C3" w:rsidR="00FC2A4D" w:rsidRPr="00487664" w:rsidRDefault="00FC2A4D" w:rsidP="007A51E6">
      <w:pPr>
        <w:rPr>
          <w:rFonts w:cs="Times New Roman"/>
        </w:rPr>
      </w:pPr>
      <w:r w:rsidRPr="00487664">
        <w:rPr>
          <w:rFonts w:cs="Times New Roman"/>
          <w:b/>
        </w:rPr>
        <w:t xml:space="preserve">Adaptability: </w:t>
      </w:r>
      <w:r w:rsidRPr="00487664">
        <w:rPr>
          <w:rFonts w:cs="Times New Roman"/>
        </w:rPr>
        <w:t>A</w:t>
      </w:r>
      <w:r w:rsidR="0078269D">
        <w:rPr>
          <w:rFonts w:cs="Times New Roman"/>
        </w:rPr>
        <w:t xml:space="preserve">daption at any situation depends on </w:t>
      </w:r>
      <w:r w:rsidR="00DD247D">
        <w:rPr>
          <w:rFonts w:cs="Times New Roman"/>
        </w:rPr>
        <w:t>the ability of one to adjust and to maintain the behaviour</w:t>
      </w:r>
      <w:r w:rsidR="00374022">
        <w:rPr>
          <w:rFonts w:cs="Times New Roman"/>
        </w:rPr>
        <w:t xml:space="preserve"> </w:t>
      </w:r>
      <w:r w:rsidR="00374022" w:rsidRPr="00C93234">
        <w:t>(Deepak and Perwez, 2019)</w:t>
      </w:r>
      <w:r w:rsidR="00DD247D">
        <w:rPr>
          <w:rFonts w:cs="Times New Roman"/>
        </w:rPr>
        <w:t xml:space="preserve">. </w:t>
      </w:r>
      <w:r w:rsidR="003C7665">
        <w:rPr>
          <w:rFonts w:cs="Times New Roman"/>
        </w:rPr>
        <w:t>In this situation, a</w:t>
      </w:r>
      <w:r w:rsidRPr="00487664">
        <w:rPr>
          <w:rFonts w:cs="Times New Roman"/>
        </w:rPr>
        <w:t xml:space="preserve">daptability skill of one </w:t>
      </w:r>
      <w:r w:rsidR="003C7665">
        <w:rPr>
          <w:rFonts w:cs="Times New Roman"/>
        </w:rPr>
        <w:t>increases the potentiality of the individual for coping with the changes and situation in the company.</w:t>
      </w:r>
      <w:r w:rsidR="00E3022E">
        <w:rPr>
          <w:rFonts w:cs="Times New Roman"/>
        </w:rPr>
        <w:t xml:space="preserve"> </w:t>
      </w:r>
      <w:r w:rsidR="006F428C">
        <w:rPr>
          <w:rFonts w:cs="Times New Roman"/>
        </w:rPr>
        <w:t>My value and attitude have always encouraged me to be prepared for the changes to bring right behaviour. My adaptability skills were on point as even in Covid-19, I have been working my best to cope with the changes. The pandemic literally affected the lives of the people and activities in the companies</w:t>
      </w:r>
      <w:r w:rsidR="00262221">
        <w:rPr>
          <w:rFonts w:cs="Times New Roman"/>
        </w:rPr>
        <w:t xml:space="preserve"> </w:t>
      </w:r>
      <w:r w:rsidR="00262221">
        <w:rPr>
          <w:rFonts w:cs="Times New Roman"/>
          <w:szCs w:val="24"/>
        </w:rPr>
        <w:t xml:space="preserve">(Nguyen et al., </w:t>
      </w:r>
      <w:r w:rsidR="00262221" w:rsidRPr="00F97077">
        <w:rPr>
          <w:rFonts w:cs="Times New Roman"/>
          <w:szCs w:val="24"/>
        </w:rPr>
        <w:t>2020)</w:t>
      </w:r>
      <w:r w:rsidR="006F428C">
        <w:rPr>
          <w:rFonts w:cs="Times New Roman"/>
        </w:rPr>
        <w:t xml:space="preserve">. </w:t>
      </w:r>
      <w:r w:rsidR="007A51E6">
        <w:rPr>
          <w:rFonts w:cs="Times New Roman"/>
        </w:rPr>
        <w:t>For coping with the situation and condition of the</w:t>
      </w:r>
      <w:r w:rsidRPr="00487664">
        <w:rPr>
          <w:rFonts w:cs="Times New Roman"/>
        </w:rPr>
        <w:t xml:space="preserve"> workplace</w:t>
      </w:r>
      <w:r w:rsidR="007A51E6">
        <w:rPr>
          <w:rFonts w:cs="Times New Roman"/>
        </w:rPr>
        <w:t xml:space="preserve">, my </w:t>
      </w:r>
      <w:r w:rsidRPr="00487664">
        <w:rPr>
          <w:rFonts w:cs="Times New Roman"/>
        </w:rPr>
        <w:t xml:space="preserve">attitude </w:t>
      </w:r>
      <w:r w:rsidR="007A51E6">
        <w:rPr>
          <w:rFonts w:cs="Times New Roman"/>
        </w:rPr>
        <w:t xml:space="preserve">and the adaptability skills have enhanced my positive </w:t>
      </w:r>
      <w:r w:rsidRPr="00487664">
        <w:rPr>
          <w:rFonts w:cs="Times New Roman"/>
        </w:rPr>
        <w:t xml:space="preserve">workplace </w:t>
      </w:r>
      <w:r w:rsidR="007A51E6">
        <w:rPr>
          <w:rFonts w:cs="Times New Roman"/>
        </w:rPr>
        <w:t>behaviour regarding the responsibility</w:t>
      </w:r>
      <w:r w:rsidRPr="00487664">
        <w:rPr>
          <w:rFonts w:cs="Times New Roman"/>
        </w:rPr>
        <w:t>.</w:t>
      </w:r>
    </w:p>
    <w:p w14:paraId="6EA29D88" w14:textId="007895EE" w:rsidR="00FC2A4D" w:rsidRPr="00487664" w:rsidRDefault="00FC2A4D" w:rsidP="00291F78">
      <w:pPr>
        <w:rPr>
          <w:rFonts w:cs="Times New Roman"/>
        </w:rPr>
      </w:pPr>
      <w:r w:rsidRPr="00487664">
        <w:rPr>
          <w:rFonts w:cs="Times New Roman"/>
          <w:b/>
        </w:rPr>
        <w:t xml:space="preserve">Management and </w:t>
      </w:r>
      <w:r w:rsidR="00E3022E">
        <w:rPr>
          <w:rFonts w:cs="Times New Roman"/>
          <w:b/>
        </w:rPr>
        <w:t>organis</w:t>
      </w:r>
      <w:r w:rsidRPr="00487664">
        <w:rPr>
          <w:rFonts w:cs="Times New Roman"/>
          <w:b/>
        </w:rPr>
        <w:t xml:space="preserve">ation: </w:t>
      </w:r>
      <w:r w:rsidR="00E3022E">
        <w:rPr>
          <w:rFonts w:cs="Times New Roman"/>
        </w:rPr>
        <w:t xml:space="preserve">Not every individual has proper </w:t>
      </w:r>
      <w:r w:rsidR="004D2332">
        <w:rPr>
          <w:rFonts w:cs="Times New Roman"/>
        </w:rPr>
        <w:t>management and organising skill while being influenced by their own value, belief and attitude and practice</w:t>
      </w:r>
      <w:r w:rsidR="00374022">
        <w:rPr>
          <w:rFonts w:cs="Times New Roman"/>
        </w:rPr>
        <w:t xml:space="preserve"> </w:t>
      </w:r>
      <w:r w:rsidR="00374022">
        <w:rPr>
          <w:rFonts w:cs="Times New Roman"/>
          <w:szCs w:val="24"/>
        </w:rPr>
        <w:t xml:space="preserve">(Garcia Martinez et al., </w:t>
      </w:r>
      <w:r w:rsidR="00374022" w:rsidRPr="00C93234">
        <w:rPr>
          <w:rFonts w:cs="Times New Roman"/>
          <w:szCs w:val="24"/>
        </w:rPr>
        <w:t>2016)</w:t>
      </w:r>
      <w:r w:rsidR="004D2332">
        <w:rPr>
          <w:rFonts w:cs="Times New Roman"/>
        </w:rPr>
        <w:t xml:space="preserve">. The professionalism, responsibility and expectation can create hard times for the employees. However, I have chosen to learn from the leaders </w:t>
      </w:r>
      <w:r w:rsidR="00291F78">
        <w:rPr>
          <w:rFonts w:cs="Times New Roman"/>
        </w:rPr>
        <w:t xml:space="preserve">of Tesco for the utilisation of the right knowledge, </w:t>
      </w:r>
      <w:r w:rsidRPr="00487664">
        <w:rPr>
          <w:rFonts w:cs="Times New Roman"/>
        </w:rPr>
        <w:t xml:space="preserve">resources and the materials </w:t>
      </w:r>
      <w:r w:rsidR="00291F78">
        <w:rPr>
          <w:rFonts w:cs="Times New Roman"/>
        </w:rPr>
        <w:t>for the</w:t>
      </w:r>
      <w:r w:rsidRPr="00487664">
        <w:rPr>
          <w:rFonts w:cs="Times New Roman"/>
        </w:rPr>
        <w:t xml:space="preserve"> better operation.</w:t>
      </w:r>
      <w:r w:rsidR="00925C79">
        <w:rPr>
          <w:rFonts w:cs="Times New Roman"/>
        </w:rPr>
        <w:t xml:space="preserve"> The employees should value </w:t>
      </w:r>
      <w:r w:rsidR="00925C79">
        <w:rPr>
          <w:rFonts w:cs="Times New Roman"/>
        </w:rPr>
        <w:lastRenderedPageBreak/>
        <w:t xml:space="preserve">their difference and skill development based on the </w:t>
      </w:r>
      <w:r w:rsidR="00CE2467">
        <w:rPr>
          <w:rFonts w:cs="Times New Roman"/>
        </w:rPr>
        <w:t xml:space="preserve">profession and value of the organisation </w:t>
      </w:r>
      <w:r w:rsidR="00CE2467" w:rsidRPr="00760806">
        <w:rPr>
          <w:rFonts w:cs="Times New Roman"/>
          <w:szCs w:val="24"/>
        </w:rPr>
        <w:t>(Lahtero and Risku, 2012)</w:t>
      </w:r>
      <w:r w:rsidR="00CE2467">
        <w:rPr>
          <w:rFonts w:cs="Times New Roman"/>
          <w:szCs w:val="24"/>
        </w:rPr>
        <w:t>.</w:t>
      </w:r>
      <w:r w:rsidRPr="00487664">
        <w:rPr>
          <w:rFonts w:cs="Times New Roman"/>
        </w:rPr>
        <w:t xml:space="preserve"> </w:t>
      </w:r>
      <w:r w:rsidR="00291F78">
        <w:rPr>
          <w:rFonts w:cs="Times New Roman"/>
        </w:rPr>
        <w:t>I have been able to develop management and organising skill of mine which enhanced my workplace behaviour and action as well.</w:t>
      </w:r>
    </w:p>
    <w:p w14:paraId="6F8252EE" w14:textId="45D7DD99" w:rsidR="00FC2A4D" w:rsidRDefault="00FC2A4D" w:rsidP="00FC2A4D">
      <w:pPr>
        <w:rPr>
          <w:rFonts w:cs="Times New Roman"/>
        </w:rPr>
      </w:pPr>
    </w:p>
    <w:p w14:paraId="055D0051" w14:textId="79BF921D" w:rsidR="00CE2467" w:rsidRDefault="00CE2467" w:rsidP="00FC2A4D">
      <w:pPr>
        <w:rPr>
          <w:rFonts w:cs="Times New Roman"/>
        </w:rPr>
      </w:pPr>
    </w:p>
    <w:p w14:paraId="45554A89" w14:textId="5C9E0388" w:rsidR="00CE2467" w:rsidRDefault="00CE2467" w:rsidP="00FC2A4D">
      <w:pPr>
        <w:rPr>
          <w:rFonts w:cs="Times New Roman"/>
        </w:rPr>
      </w:pPr>
    </w:p>
    <w:p w14:paraId="34FA6AD3" w14:textId="546FEC5A" w:rsidR="00CE2467" w:rsidRDefault="00CE2467" w:rsidP="00FC2A4D">
      <w:pPr>
        <w:rPr>
          <w:rFonts w:cs="Times New Roman"/>
        </w:rPr>
      </w:pPr>
    </w:p>
    <w:p w14:paraId="64CB13BB" w14:textId="4AFAEE7F" w:rsidR="00CE2467" w:rsidRDefault="00CE2467" w:rsidP="00FC2A4D">
      <w:pPr>
        <w:rPr>
          <w:rFonts w:cs="Times New Roman"/>
        </w:rPr>
      </w:pPr>
    </w:p>
    <w:p w14:paraId="179C568E" w14:textId="6D5A4FA1" w:rsidR="00CE2467" w:rsidRDefault="00CE2467" w:rsidP="00FC2A4D">
      <w:pPr>
        <w:rPr>
          <w:rFonts w:cs="Times New Roman"/>
        </w:rPr>
      </w:pPr>
    </w:p>
    <w:p w14:paraId="3CADBBCA" w14:textId="73F2B6A0" w:rsidR="00CE2467" w:rsidRDefault="00CE2467" w:rsidP="00FC2A4D">
      <w:pPr>
        <w:rPr>
          <w:rFonts w:cs="Times New Roman"/>
        </w:rPr>
      </w:pPr>
    </w:p>
    <w:p w14:paraId="41551601" w14:textId="68A57D81" w:rsidR="00CE2467" w:rsidRDefault="00CE2467" w:rsidP="00FC2A4D">
      <w:pPr>
        <w:rPr>
          <w:rFonts w:cs="Times New Roman"/>
        </w:rPr>
      </w:pPr>
    </w:p>
    <w:p w14:paraId="2FCCBB4B" w14:textId="55D422CF" w:rsidR="00CE2467" w:rsidRDefault="00CE2467" w:rsidP="00FC2A4D">
      <w:pPr>
        <w:rPr>
          <w:rFonts w:cs="Times New Roman"/>
        </w:rPr>
      </w:pPr>
    </w:p>
    <w:p w14:paraId="46484208" w14:textId="25360E9D" w:rsidR="00CE2467" w:rsidRDefault="00CE2467" w:rsidP="00FC2A4D">
      <w:pPr>
        <w:rPr>
          <w:rFonts w:cs="Times New Roman"/>
        </w:rPr>
      </w:pPr>
    </w:p>
    <w:p w14:paraId="25DB5EF9" w14:textId="6AF9591C" w:rsidR="00CE2467" w:rsidRDefault="00CE2467" w:rsidP="00FC2A4D">
      <w:pPr>
        <w:rPr>
          <w:rFonts w:cs="Times New Roman"/>
        </w:rPr>
      </w:pPr>
    </w:p>
    <w:p w14:paraId="7ADC81E7" w14:textId="41395250" w:rsidR="00CE2467" w:rsidRDefault="00CE2467" w:rsidP="00FC2A4D">
      <w:pPr>
        <w:rPr>
          <w:rFonts w:cs="Times New Roman"/>
        </w:rPr>
      </w:pPr>
    </w:p>
    <w:p w14:paraId="4F178CD2" w14:textId="57590B35" w:rsidR="00DE5174" w:rsidRDefault="00DE5174" w:rsidP="00FC2A4D">
      <w:pPr>
        <w:rPr>
          <w:rFonts w:cs="Times New Roman"/>
        </w:rPr>
      </w:pPr>
    </w:p>
    <w:p w14:paraId="0E0FE18D" w14:textId="77777777" w:rsidR="00DE5174" w:rsidRPr="00487664" w:rsidRDefault="00DE5174" w:rsidP="00FC2A4D">
      <w:pPr>
        <w:rPr>
          <w:rFonts w:cs="Times New Roman"/>
        </w:rPr>
      </w:pPr>
    </w:p>
    <w:p w14:paraId="71AD7A68" w14:textId="179F61A4" w:rsidR="00FC2A4D" w:rsidRPr="00487664" w:rsidRDefault="00FC2A4D" w:rsidP="00FC2A4D">
      <w:pPr>
        <w:rPr>
          <w:rFonts w:cs="Times New Roman"/>
        </w:rPr>
      </w:pPr>
    </w:p>
    <w:p w14:paraId="273DDD6C" w14:textId="3DF4F2A5" w:rsidR="00FC2A4D" w:rsidRPr="00487664" w:rsidRDefault="00970D0C" w:rsidP="004100B9">
      <w:pPr>
        <w:pStyle w:val="Heading1"/>
      </w:pPr>
      <w:bookmarkStart w:id="28" w:name="_Toc523177755"/>
      <w:bookmarkStart w:id="29" w:name="_Toc531804890"/>
      <w:bookmarkStart w:id="30" w:name="_Toc58868929"/>
      <w:r>
        <w:t xml:space="preserve">6. </w:t>
      </w:r>
      <w:r w:rsidR="00FC2A4D" w:rsidRPr="00487664">
        <w:t>Recommendation</w:t>
      </w:r>
      <w:bookmarkEnd w:id="28"/>
      <w:bookmarkEnd w:id="29"/>
      <w:r w:rsidR="004100B9">
        <w:t xml:space="preserve"> for</w:t>
      </w:r>
      <w:r w:rsidR="00FC2A4D" w:rsidRPr="00487664">
        <w:t xml:space="preserve"> </w:t>
      </w:r>
      <w:r w:rsidR="004100B9" w:rsidRPr="004100B9">
        <w:t>Tailoring workplace changes for the post-COVID</w:t>
      </w:r>
      <w:bookmarkEnd w:id="30"/>
      <w:r w:rsidR="004100B9" w:rsidRPr="004100B9">
        <w:t xml:space="preserve"> </w:t>
      </w:r>
    </w:p>
    <w:p w14:paraId="0B64329B" w14:textId="75AAA802" w:rsidR="00FC2A4D" w:rsidRPr="00487664" w:rsidRDefault="00AF2C9F" w:rsidP="00D34F80">
      <w:pPr>
        <w:rPr>
          <w:rFonts w:cs="Times New Roman"/>
        </w:rPr>
      </w:pPr>
      <w:r>
        <w:rPr>
          <w:rFonts w:cs="Times New Roman"/>
        </w:rPr>
        <w:t xml:space="preserve">Covid-19 has already </w:t>
      </w:r>
      <w:r w:rsidR="00F7579C">
        <w:rPr>
          <w:rFonts w:cs="Times New Roman"/>
        </w:rPr>
        <w:t xml:space="preserve">affected the business of the retail sector and </w:t>
      </w:r>
      <w:r w:rsidR="00142A69">
        <w:rPr>
          <w:rFonts w:cs="Times New Roman"/>
        </w:rPr>
        <w:t xml:space="preserve">other industries. In this situation, managing </w:t>
      </w:r>
      <w:r w:rsidR="00D67559">
        <w:rPr>
          <w:rFonts w:cs="Times New Roman"/>
        </w:rPr>
        <w:t xml:space="preserve">the employees and retaining them regarding organisational value and behaviour are tough activity for the management. In Tesco, </w:t>
      </w:r>
      <w:r w:rsidR="00D34F80">
        <w:rPr>
          <w:rFonts w:cs="Times New Roman"/>
        </w:rPr>
        <w:t>certain recommendations for the employers in order to influence</w:t>
      </w:r>
      <w:r w:rsidR="00FC2A4D" w:rsidRPr="00487664">
        <w:rPr>
          <w:rFonts w:cs="Times New Roman"/>
        </w:rPr>
        <w:t xml:space="preserve"> the workplace </w:t>
      </w:r>
      <w:r w:rsidR="00D34F80">
        <w:rPr>
          <w:rFonts w:cs="Times New Roman"/>
        </w:rPr>
        <w:t>behaviours are given below</w:t>
      </w:r>
      <w:r w:rsidR="00FC2A4D" w:rsidRPr="00487664">
        <w:rPr>
          <w:rFonts w:cs="Times New Roman"/>
        </w:rPr>
        <w:t>:</w:t>
      </w:r>
    </w:p>
    <w:p w14:paraId="1DF62AE5" w14:textId="3BDEC3C7" w:rsidR="00FC2A4D" w:rsidRPr="00487664" w:rsidRDefault="00E76D3E" w:rsidP="00FC2A4D">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Tesco should be aware of cultural diversity and CCM for bringing the differences in the workplace. The employers and management of the company need to support the </w:t>
      </w:r>
      <w:r w:rsidR="00FC2A4D" w:rsidRPr="00487664">
        <w:rPr>
          <w:rFonts w:ascii="Times New Roman" w:hAnsi="Times New Roman" w:cs="Times New Roman"/>
          <w:sz w:val="24"/>
        </w:rPr>
        <w:t xml:space="preserve">values and the beliefs </w:t>
      </w:r>
      <w:r>
        <w:rPr>
          <w:rFonts w:ascii="Times New Roman" w:hAnsi="Times New Roman" w:cs="Times New Roman"/>
          <w:sz w:val="24"/>
        </w:rPr>
        <w:t xml:space="preserve">others while managing the </w:t>
      </w:r>
      <w:r w:rsidR="001D54CF">
        <w:rPr>
          <w:rFonts w:ascii="Times New Roman" w:hAnsi="Times New Roman" w:cs="Times New Roman"/>
          <w:sz w:val="24"/>
        </w:rPr>
        <w:t xml:space="preserve">supportive culture in the management. </w:t>
      </w:r>
      <w:r w:rsidR="00FC2A4D" w:rsidRPr="00487664">
        <w:rPr>
          <w:rFonts w:ascii="Times New Roman" w:hAnsi="Times New Roman" w:cs="Times New Roman"/>
          <w:sz w:val="24"/>
        </w:rPr>
        <w:t xml:space="preserve"> </w:t>
      </w:r>
    </w:p>
    <w:p w14:paraId="07D84AB8" w14:textId="6FAB41BE" w:rsidR="00FC2A4D" w:rsidRPr="00487664" w:rsidRDefault="005B2B28" w:rsidP="00FC2A4D">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For managing the</w:t>
      </w:r>
      <w:r w:rsidR="00FC2A4D" w:rsidRPr="00487664">
        <w:rPr>
          <w:rFonts w:ascii="Times New Roman" w:hAnsi="Times New Roman" w:cs="Times New Roman"/>
          <w:sz w:val="24"/>
        </w:rPr>
        <w:t xml:space="preserve"> values and perception </w:t>
      </w:r>
      <w:r>
        <w:rPr>
          <w:rFonts w:ascii="Times New Roman" w:hAnsi="Times New Roman" w:cs="Times New Roman"/>
          <w:sz w:val="24"/>
        </w:rPr>
        <w:t xml:space="preserve">of the employees and for developing the employability skills, the management of Tesco needs to apply HRM strategies in the workplace. HRM strategies such as training and development programs, education and communication, performance management, technology and </w:t>
      </w:r>
      <w:r w:rsidR="00427E4A">
        <w:rPr>
          <w:rFonts w:ascii="Times New Roman" w:hAnsi="Times New Roman" w:cs="Times New Roman"/>
          <w:sz w:val="24"/>
        </w:rPr>
        <w:t xml:space="preserve">reward management and motivation </w:t>
      </w:r>
      <w:r w:rsidR="002537B4">
        <w:rPr>
          <w:rFonts w:ascii="Times New Roman" w:hAnsi="Times New Roman" w:cs="Times New Roman"/>
          <w:sz w:val="24"/>
        </w:rPr>
        <w:t xml:space="preserve">need to be applied for managing workplace behaviour </w:t>
      </w:r>
      <w:r w:rsidR="00AA0CA2">
        <w:rPr>
          <w:rFonts w:ascii="Times New Roman" w:hAnsi="Times New Roman" w:cs="Times New Roman"/>
          <w:sz w:val="24"/>
        </w:rPr>
        <w:t xml:space="preserve">of the employees. </w:t>
      </w:r>
    </w:p>
    <w:p w14:paraId="0FB718D0" w14:textId="532039B5" w:rsidR="00FC2A4D" w:rsidRPr="00487664" w:rsidRDefault="00FC2A4D" w:rsidP="00FC2A4D">
      <w:pPr>
        <w:pStyle w:val="ListParagraph"/>
        <w:numPr>
          <w:ilvl w:val="0"/>
          <w:numId w:val="1"/>
        </w:numPr>
        <w:spacing w:line="360" w:lineRule="auto"/>
        <w:jc w:val="both"/>
        <w:rPr>
          <w:rFonts w:ascii="Times New Roman" w:hAnsi="Times New Roman" w:cs="Times New Roman"/>
          <w:sz w:val="24"/>
        </w:rPr>
      </w:pPr>
      <w:r w:rsidRPr="00487664">
        <w:rPr>
          <w:rFonts w:ascii="Times New Roman" w:hAnsi="Times New Roman" w:cs="Times New Roman"/>
          <w:sz w:val="24"/>
        </w:rPr>
        <w:t>The</w:t>
      </w:r>
      <w:r w:rsidR="00AB0F92">
        <w:rPr>
          <w:rFonts w:ascii="Times New Roman" w:hAnsi="Times New Roman" w:cs="Times New Roman"/>
          <w:sz w:val="24"/>
        </w:rPr>
        <w:t xml:space="preserve"> right leadership styles and approaches need to be applied in the company for managing the</w:t>
      </w:r>
      <w:r w:rsidRPr="00487664">
        <w:rPr>
          <w:rFonts w:ascii="Times New Roman" w:hAnsi="Times New Roman" w:cs="Times New Roman"/>
          <w:sz w:val="24"/>
        </w:rPr>
        <w:t xml:space="preserve"> beliefs, values and the attitudes </w:t>
      </w:r>
      <w:r w:rsidR="00AB0F92">
        <w:rPr>
          <w:rFonts w:ascii="Times New Roman" w:hAnsi="Times New Roman" w:cs="Times New Roman"/>
          <w:sz w:val="24"/>
        </w:rPr>
        <w:t xml:space="preserve">of others. The right leaders of the company after post Covid-19 can help the employers and employees to cope with the changes and to bring their effectiveness through the supports of belief and values as well. </w:t>
      </w:r>
    </w:p>
    <w:p w14:paraId="7E3F9E3A" w14:textId="77777777" w:rsidR="00FC2A4D" w:rsidRPr="00487664" w:rsidRDefault="00FC2A4D" w:rsidP="00FC2A4D">
      <w:pPr>
        <w:rPr>
          <w:rFonts w:cs="Times New Roman"/>
        </w:rPr>
      </w:pPr>
    </w:p>
    <w:p w14:paraId="69A61FE3" w14:textId="77777777" w:rsidR="00FC2A4D" w:rsidRPr="00487664" w:rsidRDefault="00FC2A4D" w:rsidP="00FC2A4D">
      <w:pPr>
        <w:rPr>
          <w:rFonts w:cs="Times New Roman"/>
        </w:rPr>
      </w:pPr>
    </w:p>
    <w:p w14:paraId="25223B62" w14:textId="77777777" w:rsidR="00FC2A4D" w:rsidRPr="00487664" w:rsidRDefault="00FC2A4D" w:rsidP="00FC2A4D">
      <w:pPr>
        <w:rPr>
          <w:rFonts w:cs="Times New Roman"/>
        </w:rPr>
      </w:pPr>
    </w:p>
    <w:p w14:paraId="2D4CD201" w14:textId="2DAB01A2" w:rsidR="00FC2A4D" w:rsidRDefault="00FC2A4D" w:rsidP="00FC2A4D">
      <w:pPr>
        <w:rPr>
          <w:rFonts w:cs="Times New Roman"/>
        </w:rPr>
      </w:pPr>
    </w:p>
    <w:p w14:paraId="146A7F0B" w14:textId="28553707" w:rsidR="009072C5" w:rsidRDefault="009072C5" w:rsidP="00FC2A4D">
      <w:pPr>
        <w:rPr>
          <w:rFonts w:cs="Times New Roman"/>
        </w:rPr>
      </w:pPr>
    </w:p>
    <w:p w14:paraId="682CDE75" w14:textId="46146AFC" w:rsidR="009072C5" w:rsidRDefault="009072C5" w:rsidP="00FC2A4D">
      <w:pPr>
        <w:rPr>
          <w:rFonts w:cs="Times New Roman"/>
        </w:rPr>
      </w:pPr>
    </w:p>
    <w:p w14:paraId="185932CC" w14:textId="77777777" w:rsidR="009072C5" w:rsidRPr="00487664" w:rsidRDefault="009072C5" w:rsidP="00FC2A4D">
      <w:pPr>
        <w:rPr>
          <w:rFonts w:cs="Times New Roman"/>
        </w:rPr>
      </w:pPr>
    </w:p>
    <w:p w14:paraId="2A7105A9" w14:textId="2F094F23" w:rsidR="00FC2A4D" w:rsidRPr="00487664" w:rsidRDefault="00FC2A4D" w:rsidP="00FC2A4D">
      <w:pPr>
        <w:rPr>
          <w:rFonts w:cs="Times New Roman"/>
        </w:rPr>
      </w:pPr>
    </w:p>
    <w:p w14:paraId="4CF2DE9D" w14:textId="77777777" w:rsidR="00FC2A4D" w:rsidRPr="00487664" w:rsidRDefault="00FC2A4D" w:rsidP="004603CF">
      <w:pPr>
        <w:pStyle w:val="Heading1"/>
      </w:pPr>
      <w:bookmarkStart w:id="31" w:name="_Toc523177756"/>
      <w:bookmarkStart w:id="32" w:name="_Toc531804891"/>
      <w:bookmarkStart w:id="33" w:name="_Toc58868930"/>
      <w:r w:rsidRPr="00487664">
        <w:t>Conclusion</w:t>
      </w:r>
      <w:bookmarkEnd w:id="31"/>
      <w:bookmarkEnd w:id="32"/>
      <w:bookmarkEnd w:id="33"/>
      <w:r w:rsidRPr="00487664">
        <w:t xml:space="preserve"> </w:t>
      </w:r>
    </w:p>
    <w:p w14:paraId="1C530C0C" w14:textId="692E1680" w:rsidR="00FC2A4D" w:rsidRPr="00DB2EA1" w:rsidRDefault="00E6779B" w:rsidP="005E5985">
      <w:r>
        <w:rPr>
          <w:rFonts w:cs="Times New Roman"/>
        </w:rPr>
        <w:t xml:space="preserve">Organisational values represent the set of the </w:t>
      </w:r>
      <w:r w:rsidR="005D238F" w:rsidRPr="005D238F">
        <w:rPr>
          <w:rFonts w:cs="Times New Roman"/>
        </w:rPr>
        <w:t xml:space="preserve">core ethics or principles </w:t>
      </w:r>
      <w:r>
        <w:rPr>
          <w:rFonts w:cs="Times New Roman"/>
        </w:rPr>
        <w:t xml:space="preserve">which inspire employees' best effort. Also, the organisational value and practice </w:t>
      </w:r>
      <w:r w:rsidR="005D238F" w:rsidRPr="005D238F">
        <w:rPr>
          <w:rFonts w:cs="Times New Roman"/>
        </w:rPr>
        <w:t xml:space="preserve">improve the organisation's ethical character </w:t>
      </w:r>
      <w:r>
        <w:rPr>
          <w:rFonts w:cs="Times New Roman"/>
        </w:rPr>
        <w:t>through the management practice and</w:t>
      </w:r>
      <w:r w:rsidR="005D238F" w:rsidRPr="005D238F">
        <w:rPr>
          <w:rFonts w:cs="Times New Roman"/>
        </w:rPr>
        <w:t xml:space="preserve"> culture.</w:t>
      </w:r>
      <w:r w:rsidR="00CA0779">
        <w:rPr>
          <w:rFonts w:cs="Times New Roman"/>
        </w:rPr>
        <w:t xml:space="preserve"> </w:t>
      </w:r>
      <w:r w:rsidR="00283BA9">
        <w:rPr>
          <w:rFonts w:cs="Times New Roman"/>
        </w:rPr>
        <w:t xml:space="preserve">Under organisational value, belief and ethics, the values and ethics of the employees </w:t>
      </w:r>
      <w:r w:rsidR="00546DF6">
        <w:rPr>
          <w:rFonts w:cs="Times New Roman"/>
        </w:rPr>
        <w:t>get influenced regarding the responsibility. The employees are shaped and trained for the sake of the business performance. Often the company</w:t>
      </w:r>
      <w:r w:rsidR="0041215C">
        <w:t xml:space="preserve"> fails to realise the necessity of merging their value and opinion to the values of the individual for engaging them in the management practices. In Tesco, the leaders direct and motivate the employees regarding their </w:t>
      </w:r>
      <w:r w:rsidR="0041215C">
        <w:lastRenderedPageBreak/>
        <w:t>ethics,</w:t>
      </w:r>
      <w:r w:rsidR="00FC2A4D" w:rsidRPr="00487664">
        <w:rPr>
          <w:rFonts w:cs="Times New Roman"/>
        </w:rPr>
        <w:t xml:space="preserve"> personal values, beliefs, </w:t>
      </w:r>
      <w:r w:rsidR="0041215C">
        <w:rPr>
          <w:rFonts w:cs="Times New Roman"/>
        </w:rPr>
        <w:t>a</w:t>
      </w:r>
      <w:r w:rsidR="00FC2A4D" w:rsidRPr="00487664">
        <w:rPr>
          <w:rFonts w:cs="Times New Roman"/>
          <w:noProof/>
        </w:rPr>
        <w:t>nd</w:t>
      </w:r>
      <w:r w:rsidR="00FC2A4D" w:rsidRPr="00487664">
        <w:rPr>
          <w:rFonts w:cs="Times New Roman"/>
        </w:rPr>
        <w:t xml:space="preserve"> attitudes</w:t>
      </w:r>
      <w:r w:rsidR="0041215C">
        <w:rPr>
          <w:rFonts w:cs="Times New Roman"/>
        </w:rPr>
        <w:t xml:space="preserve"> for the responsibility, workplace behaviour and position. It is duty of the employees for managing professionalism and supporting the behaviour based on the organisation and the given role.</w:t>
      </w:r>
      <w:r w:rsidR="00DB2EA1">
        <w:t xml:space="preserve"> </w:t>
      </w:r>
      <w:r w:rsidR="0041215C">
        <w:rPr>
          <w:rFonts w:cs="Times New Roman"/>
        </w:rPr>
        <w:t xml:space="preserve">Tesco has been managing culture that can carry all the </w:t>
      </w:r>
      <w:r w:rsidR="00FC2A4D" w:rsidRPr="00487664">
        <w:rPr>
          <w:rFonts w:cs="Times New Roman"/>
        </w:rPr>
        <w:t xml:space="preserve">beliefs, values, </w:t>
      </w:r>
      <w:r w:rsidR="00FC2A4D" w:rsidRPr="00487664">
        <w:rPr>
          <w:rFonts w:cs="Times New Roman"/>
          <w:noProof/>
        </w:rPr>
        <w:t>and</w:t>
      </w:r>
      <w:r w:rsidR="00FC2A4D" w:rsidRPr="00487664">
        <w:rPr>
          <w:rFonts w:cs="Times New Roman"/>
        </w:rPr>
        <w:t xml:space="preserve"> attitudes of the person </w:t>
      </w:r>
      <w:r w:rsidR="0041215C">
        <w:rPr>
          <w:rFonts w:cs="Times New Roman"/>
        </w:rPr>
        <w:t xml:space="preserve">and the organisation for benefitting each stakeholder. Even during Covid-19, the employees are supported and motivated by the leaders and management for bringing their best to the table. I have been able to manage my value, attitude and action </w:t>
      </w:r>
      <w:r w:rsidR="005E5985">
        <w:rPr>
          <w:rFonts w:cs="Times New Roman"/>
        </w:rPr>
        <w:t xml:space="preserve">while developing my professionalism, responsibility and productivity for the company. </w:t>
      </w:r>
    </w:p>
    <w:p w14:paraId="3681A04B" w14:textId="2E2F25A3" w:rsidR="001834FC" w:rsidRDefault="001834FC">
      <w:r>
        <w:br w:type="page"/>
      </w:r>
    </w:p>
    <w:p w14:paraId="17598CB2" w14:textId="61EB02A2" w:rsidR="001834FC" w:rsidRDefault="001834FC" w:rsidP="001834FC">
      <w:pPr>
        <w:pStyle w:val="Heading1"/>
      </w:pPr>
      <w:bookmarkStart w:id="34" w:name="_Toc58868931"/>
      <w:r>
        <w:lastRenderedPageBreak/>
        <w:t>Reference</w:t>
      </w:r>
      <w:bookmarkEnd w:id="34"/>
      <w:r>
        <w:t xml:space="preserve"> </w:t>
      </w:r>
    </w:p>
    <w:p w14:paraId="692ABD6C" w14:textId="77777777" w:rsidR="00FC2A4D" w:rsidRDefault="00FC2A4D" w:rsidP="00FC2A4D">
      <w:pPr>
        <w:rPr>
          <w:rFonts w:cs="Times New Roman"/>
        </w:rPr>
      </w:pPr>
      <w:r w:rsidRPr="00633E23">
        <w:rPr>
          <w:rFonts w:cs="Times New Roman"/>
        </w:rPr>
        <w:t xml:space="preserve">Bhatti, N., Maitlo, G., Shaikh, N., Hashmi, M. and Shaikh, F., 2012. The Impact of Autocratic and Democratic Leadership Style on Job Satisfaction. </w:t>
      </w:r>
      <w:r w:rsidRPr="00633E23">
        <w:rPr>
          <w:rFonts w:cs="Times New Roman"/>
          <w:i/>
        </w:rPr>
        <w:t>International Business Research</w:t>
      </w:r>
      <w:r w:rsidRPr="00633E23">
        <w:rPr>
          <w:rFonts w:cs="Times New Roman"/>
        </w:rPr>
        <w:t>, 5(2).</w:t>
      </w:r>
    </w:p>
    <w:p w14:paraId="27B1C615" w14:textId="77777777" w:rsidR="00FC2A4D" w:rsidRDefault="00FC2A4D" w:rsidP="00FC2A4D">
      <w:pPr>
        <w:rPr>
          <w:rFonts w:cs="Times New Roman"/>
        </w:rPr>
      </w:pPr>
      <w:r w:rsidRPr="007C397D">
        <w:rPr>
          <w:rFonts w:cs="Times New Roman"/>
        </w:rPr>
        <w:t>Bockstedt, J., Druehl, C. and Mishra, A., 2014. Problem-solving effort and success in innovation contests: The role of national wealth and national culture. Journal of Operations Management, 36(1), pp.187-200.</w:t>
      </w:r>
    </w:p>
    <w:p w14:paraId="6F6ED599" w14:textId="77777777" w:rsidR="00FC2A4D" w:rsidRDefault="00FC2A4D" w:rsidP="00FC2A4D">
      <w:pPr>
        <w:rPr>
          <w:rFonts w:cs="Times New Roman"/>
        </w:rPr>
      </w:pPr>
      <w:r w:rsidRPr="00F97077">
        <w:rPr>
          <w:rFonts w:cs="Times New Roman"/>
        </w:rPr>
        <w:t xml:space="preserve">Carter, H., Schmidt, S. and Hirons, A., 2015. An International Assessment of Mangrove Management: Incorporation in Integrated Coastal Zone Management. </w:t>
      </w:r>
      <w:r w:rsidRPr="00C93234">
        <w:rPr>
          <w:rFonts w:cs="Times New Roman"/>
          <w:i/>
        </w:rPr>
        <w:t>Diversity</w:t>
      </w:r>
      <w:r w:rsidRPr="00F97077">
        <w:rPr>
          <w:rFonts w:cs="Times New Roman"/>
        </w:rPr>
        <w:t>, 7(2), pp.74-104.</w:t>
      </w:r>
    </w:p>
    <w:p w14:paraId="7A386C7B" w14:textId="1E82BECE" w:rsidR="00FC2A4D" w:rsidRDefault="00FC2A4D" w:rsidP="00FC2A4D">
      <w:pPr>
        <w:rPr>
          <w:rFonts w:cs="Times New Roman"/>
        </w:rPr>
      </w:pPr>
      <w:r w:rsidRPr="00C93234">
        <w:rPr>
          <w:rFonts w:cs="Times New Roman"/>
        </w:rPr>
        <w:t xml:space="preserve">Deepak, S. and Perwez, K., 2019. Diversity Climate, Diversity Management and Diversity Leadership influences on Organization Justice Outcomes. </w:t>
      </w:r>
      <w:r w:rsidRPr="00C93234">
        <w:rPr>
          <w:rFonts w:cs="Times New Roman"/>
          <w:i/>
        </w:rPr>
        <w:t>SSRN Electronic Journal</w:t>
      </w:r>
      <w:r w:rsidRPr="00C93234">
        <w:rPr>
          <w:rFonts w:cs="Times New Roman"/>
        </w:rPr>
        <w:t>,.</w:t>
      </w:r>
    </w:p>
    <w:p w14:paraId="186387CC" w14:textId="77777777" w:rsidR="00ED641C" w:rsidRDefault="00ED641C" w:rsidP="00ED641C">
      <w:pPr>
        <w:rPr>
          <w:rStyle w:val="selectable"/>
          <w:color w:val="000000"/>
        </w:rPr>
      </w:pPr>
      <w:r>
        <w:rPr>
          <w:rStyle w:val="selectable"/>
          <w:color w:val="000000"/>
        </w:rPr>
        <w:t xml:space="preserve">Forbes. 2020. </w:t>
      </w:r>
      <w:r>
        <w:rPr>
          <w:rStyle w:val="selectable"/>
          <w:i/>
          <w:iCs/>
          <w:color w:val="000000"/>
        </w:rPr>
        <w:t>What Is The Difference Between Management And Leadership?</w:t>
      </w:r>
      <w:r>
        <w:rPr>
          <w:rStyle w:val="selectable"/>
          <w:color w:val="000000"/>
        </w:rPr>
        <w:t>. [online] Available at: &lt;https://www.forbes.com/sites/terinaallen/2018/10/09/what-is-the-difference-between-management-and-leadership/&gt; [Accessed 14 December 2020].</w:t>
      </w:r>
    </w:p>
    <w:p w14:paraId="3D5D6F02" w14:textId="77777777" w:rsidR="00ED641C" w:rsidRDefault="00ED641C" w:rsidP="00ED641C">
      <w:pPr>
        <w:rPr>
          <w:rStyle w:val="selectable"/>
          <w:color w:val="000000"/>
        </w:rPr>
      </w:pPr>
      <w:r>
        <w:rPr>
          <w:rStyle w:val="selectable"/>
          <w:color w:val="000000"/>
        </w:rPr>
        <w:t xml:space="preserve">Grint, K., 2014. </w:t>
      </w:r>
      <w:r>
        <w:rPr>
          <w:rStyle w:val="selectable"/>
          <w:i/>
          <w:iCs/>
          <w:color w:val="000000"/>
        </w:rPr>
        <w:t>Leadership, Management And Command</w:t>
      </w:r>
      <w:r>
        <w:rPr>
          <w:rStyle w:val="selectable"/>
          <w:color w:val="000000"/>
        </w:rPr>
        <w:t>. London: Palgrave Macmillan.</w:t>
      </w:r>
    </w:p>
    <w:p w14:paraId="447867A8" w14:textId="77777777" w:rsidR="00ED641C" w:rsidRDefault="00ED641C" w:rsidP="00ED641C">
      <w:pPr>
        <w:rPr>
          <w:rStyle w:val="selectable"/>
          <w:color w:val="000000"/>
        </w:rPr>
      </w:pPr>
      <w:r>
        <w:rPr>
          <w:rStyle w:val="selectable"/>
          <w:color w:val="000000"/>
        </w:rPr>
        <w:t xml:space="preserve">Hersey, P. and Duldt, B., 2012. </w:t>
      </w:r>
      <w:r>
        <w:rPr>
          <w:rStyle w:val="selectable"/>
          <w:i/>
          <w:iCs/>
          <w:color w:val="000000"/>
        </w:rPr>
        <w:t>Situational Leadership In Nursing</w:t>
      </w:r>
      <w:r>
        <w:rPr>
          <w:rStyle w:val="selectable"/>
          <w:color w:val="000000"/>
        </w:rPr>
        <w:t>. Norwalk, Conn.: Appleton &amp; Lange.</w:t>
      </w:r>
    </w:p>
    <w:p w14:paraId="5A2D8041" w14:textId="77777777" w:rsidR="00ED641C" w:rsidRDefault="00ED641C" w:rsidP="00ED641C">
      <w:pPr>
        <w:rPr>
          <w:rStyle w:val="selectable"/>
          <w:color w:val="000000"/>
        </w:rPr>
      </w:pPr>
      <w:r>
        <w:rPr>
          <w:rStyle w:val="selectable"/>
          <w:color w:val="000000"/>
        </w:rPr>
        <w:t xml:space="preserve">Kane, J., Patapan, H. and 't Hart, P., 2011. </w:t>
      </w:r>
      <w:r>
        <w:rPr>
          <w:rStyle w:val="selectable"/>
          <w:i/>
          <w:iCs/>
          <w:color w:val="000000"/>
        </w:rPr>
        <w:t>Dispersed Democratic Leadership</w:t>
      </w:r>
      <w:r>
        <w:rPr>
          <w:rStyle w:val="selectable"/>
          <w:color w:val="000000"/>
        </w:rPr>
        <w:t>. Oxford: Oxford University Press.</w:t>
      </w:r>
    </w:p>
    <w:p w14:paraId="782E2DA1" w14:textId="395012FD" w:rsidR="00FC2A4D" w:rsidRDefault="00FC2A4D" w:rsidP="00FC2A4D">
      <w:pPr>
        <w:rPr>
          <w:rFonts w:cs="Times New Roman"/>
        </w:rPr>
      </w:pPr>
      <w:r w:rsidRPr="00760806">
        <w:rPr>
          <w:rFonts w:cs="Times New Roman"/>
        </w:rPr>
        <w:t xml:space="preserve">Lahtero, T. and Risku, M., 2012. Symbolic leadership and leadership culture in one unified comprehensive school in Finland. </w:t>
      </w:r>
      <w:r w:rsidRPr="00760806">
        <w:rPr>
          <w:rFonts w:cs="Times New Roman"/>
          <w:i/>
        </w:rPr>
        <w:t>School Leadership &amp; Management</w:t>
      </w:r>
      <w:r w:rsidRPr="00760806">
        <w:rPr>
          <w:rFonts w:cs="Times New Roman"/>
        </w:rPr>
        <w:t>, 32(5), pp.523-535.</w:t>
      </w:r>
    </w:p>
    <w:p w14:paraId="175FC49B" w14:textId="77777777" w:rsidR="00ED641C" w:rsidRDefault="00ED641C" w:rsidP="00ED641C">
      <w:pPr>
        <w:rPr>
          <w:rStyle w:val="selectable"/>
          <w:color w:val="000000"/>
        </w:rPr>
      </w:pPr>
      <w:r>
        <w:rPr>
          <w:rStyle w:val="selectable"/>
          <w:color w:val="000000"/>
        </w:rPr>
        <w:t xml:space="preserve">Managementstudyguide. 2020. </w:t>
      </w:r>
      <w:r>
        <w:rPr>
          <w:rStyle w:val="selectable"/>
          <w:i/>
          <w:iCs/>
          <w:color w:val="000000"/>
        </w:rPr>
        <w:t>Leadership And Management - Relationship &amp; Differences</w:t>
      </w:r>
      <w:r>
        <w:rPr>
          <w:rStyle w:val="selectable"/>
          <w:color w:val="000000"/>
        </w:rPr>
        <w:t>. [online] Available at: &lt;https://www.managementstudyguide.com/leadership-management.htm&gt; [Accessed 14 December 2020].</w:t>
      </w:r>
    </w:p>
    <w:p w14:paraId="50062B73" w14:textId="77777777" w:rsidR="00ED641C" w:rsidRDefault="00ED641C" w:rsidP="00ED641C">
      <w:pPr>
        <w:rPr>
          <w:rStyle w:val="selectable"/>
          <w:color w:val="000000"/>
        </w:rPr>
      </w:pPr>
      <w:r>
        <w:rPr>
          <w:rStyle w:val="selectable"/>
          <w:color w:val="000000"/>
        </w:rPr>
        <w:t xml:space="preserve">Mindtools. 2020. </w:t>
      </w:r>
      <w:r>
        <w:rPr>
          <w:rStyle w:val="selectable"/>
          <w:i/>
          <w:iCs/>
          <w:color w:val="000000"/>
        </w:rPr>
        <w:t>Fiedler's Contingency Model: Matching Leadership Style To A Situation</w:t>
      </w:r>
      <w:r>
        <w:rPr>
          <w:rStyle w:val="selectable"/>
          <w:color w:val="000000"/>
        </w:rPr>
        <w:t>. [online] Available at: &lt;https://www.mindtools.com/pages/article/fiedler.htm&gt; [Accessed 14 December 2020].</w:t>
      </w:r>
    </w:p>
    <w:p w14:paraId="26447AB6" w14:textId="443B2292" w:rsidR="00FF7F3B" w:rsidRDefault="00FC2A4D" w:rsidP="00FC2A4D">
      <w:pPr>
        <w:rPr>
          <w:rFonts w:cs="Times New Roman"/>
        </w:rPr>
      </w:pPr>
      <w:r w:rsidRPr="00F97077">
        <w:rPr>
          <w:rFonts w:cs="Times New Roman"/>
        </w:rPr>
        <w:lastRenderedPageBreak/>
        <w:t xml:space="preserve">Nguyen, P., Naleppa, M. and Lopez, Y., 2020. Cultural competence and cultural humility: a complete practice. </w:t>
      </w:r>
      <w:r w:rsidRPr="00F97077">
        <w:rPr>
          <w:rFonts w:cs="Times New Roman"/>
          <w:i/>
        </w:rPr>
        <w:t>Journal of Ethnic &amp; Cultural Diversity in Social Work</w:t>
      </w:r>
      <w:r w:rsidRPr="00F97077">
        <w:rPr>
          <w:rFonts w:cs="Times New Roman"/>
        </w:rPr>
        <w:t>, pp.1-9.</w:t>
      </w:r>
    </w:p>
    <w:p w14:paraId="613FBCF8" w14:textId="77777777" w:rsidR="00FC2A4D" w:rsidRDefault="00FC2A4D" w:rsidP="00FC2A4D">
      <w:pPr>
        <w:rPr>
          <w:rFonts w:cs="Times New Roman"/>
        </w:rPr>
      </w:pPr>
      <w:r w:rsidRPr="00760806">
        <w:rPr>
          <w:rFonts w:cs="Times New Roman"/>
        </w:rPr>
        <w:t>Norbom, H. and Lopez, P., 2016. Leadership and Innovation: Informal Power and Its Relationship to Innovative Culture</w:t>
      </w:r>
      <w:r w:rsidRPr="00760806">
        <w:rPr>
          <w:rFonts w:cs="Times New Roman"/>
          <w:i/>
        </w:rPr>
        <w:t>. Journal of Leadership Studies</w:t>
      </w:r>
      <w:r w:rsidRPr="00760806">
        <w:rPr>
          <w:rFonts w:cs="Times New Roman"/>
        </w:rPr>
        <w:t>, 10(1), pp.18-31.</w:t>
      </w:r>
    </w:p>
    <w:p w14:paraId="17C693EE" w14:textId="52E781D5" w:rsidR="00FC2A4D" w:rsidRDefault="00FC2A4D" w:rsidP="00FC2A4D">
      <w:pPr>
        <w:rPr>
          <w:rFonts w:eastAsia="Times New Roman" w:cs="Times New Roman"/>
          <w:szCs w:val="24"/>
        </w:rPr>
      </w:pPr>
      <w:r w:rsidRPr="00C93234">
        <w:rPr>
          <w:rFonts w:cs="Times New Roman"/>
        </w:rPr>
        <w:t xml:space="preserve">Park, S. and Liang, J., 2019. Merit, Diversity, and Performance: Does Diversity Management Moderate the Effect of Merit Principles on Governmental Performance?. </w:t>
      </w:r>
      <w:r w:rsidRPr="00C93234">
        <w:rPr>
          <w:rFonts w:cs="Times New Roman"/>
          <w:i/>
        </w:rPr>
        <w:t>Public Personnel Management</w:t>
      </w:r>
      <w:r w:rsidRPr="00C93234">
        <w:rPr>
          <w:rFonts w:cs="Times New Roman"/>
        </w:rPr>
        <w:t>, 49(1), pp.83-110.</w:t>
      </w:r>
      <w:r w:rsidRPr="00C963CB">
        <w:rPr>
          <w:rFonts w:eastAsia="Times New Roman" w:cs="Times New Roman"/>
          <w:szCs w:val="24"/>
        </w:rPr>
        <w:t xml:space="preserve"> </w:t>
      </w:r>
    </w:p>
    <w:p w14:paraId="166CA84A" w14:textId="205005C5" w:rsidR="00FF7F3B" w:rsidRPr="00FF7F3B" w:rsidRDefault="00FF7F3B" w:rsidP="00FC2A4D">
      <w:pPr>
        <w:rPr>
          <w:color w:val="000000"/>
        </w:rPr>
      </w:pPr>
      <w:r>
        <w:rPr>
          <w:rStyle w:val="selectable"/>
          <w:color w:val="000000"/>
        </w:rPr>
        <w:t xml:space="preserve">Sadler, P., 2013. </w:t>
      </w:r>
      <w:r>
        <w:rPr>
          <w:rStyle w:val="selectable"/>
          <w:i/>
          <w:iCs/>
          <w:color w:val="000000"/>
        </w:rPr>
        <w:t>Leadership</w:t>
      </w:r>
      <w:r>
        <w:rPr>
          <w:rStyle w:val="selectable"/>
          <w:color w:val="000000"/>
        </w:rPr>
        <w:t>. London: Kogan Page Ltd.</w:t>
      </w:r>
    </w:p>
    <w:p w14:paraId="1DF8063B" w14:textId="77777777" w:rsidR="00FC2A4D" w:rsidRDefault="00FC2A4D" w:rsidP="00FC2A4D">
      <w:pPr>
        <w:rPr>
          <w:rFonts w:cs="Times New Roman"/>
          <w:szCs w:val="24"/>
        </w:rPr>
      </w:pPr>
      <w:r w:rsidRPr="00C93234">
        <w:rPr>
          <w:rFonts w:cs="Times New Roman"/>
          <w:szCs w:val="24"/>
        </w:rPr>
        <w:t xml:space="preserve">Stan, S., Dumitrascu, D. and Pele, A., 2017. Recognizing and Valuating Intangible Resources - Major Difficulties in Organisational Management. </w:t>
      </w:r>
      <w:r w:rsidRPr="00C93234">
        <w:rPr>
          <w:rFonts w:cs="Times New Roman"/>
          <w:i/>
          <w:szCs w:val="24"/>
        </w:rPr>
        <w:t>Management of Sustainable Development</w:t>
      </w:r>
      <w:r w:rsidRPr="00C93234">
        <w:rPr>
          <w:rFonts w:cs="Times New Roman"/>
          <w:szCs w:val="24"/>
        </w:rPr>
        <w:t>, 9(1), pp.35-38.</w:t>
      </w:r>
    </w:p>
    <w:p w14:paraId="1621C369" w14:textId="21811072" w:rsidR="00ED641C" w:rsidRDefault="00ED641C" w:rsidP="00ED641C">
      <w:pPr>
        <w:rPr>
          <w:rStyle w:val="selectable"/>
          <w:color w:val="000000"/>
        </w:rPr>
      </w:pPr>
      <w:r>
        <w:rPr>
          <w:rStyle w:val="selectable"/>
          <w:color w:val="000000"/>
        </w:rPr>
        <w:t xml:space="preserve">Tesco PLC. 2020. </w:t>
      </w:r>
      <w:r>
        <w:rPr>
          <w:rStyle w:val="selectable"/>
          <w:i/>
          <w:iCs/>
          <w:color w:val="000000"/>
        </w:rPr>
        <w:t>Financial Performance</w:t>
      </w:r>
      <w:r>
        <w:rPr>
          <w:rStyle w:val="selectable"/>
          <w:color w:val="000000"/>
        </w:rPr>
        <w:t xml:space="preserve">. [online] Available at: </w:t>
      </w:r>
      <w:hyperlink r:id="rId11" w:history="1">
        <w:r w:rsidRPr="0068132E">
          <w:rPr>
            <w:rStyle w:val="Hyperlink"/>
          </w:rPr>
          <w:t>https://www.tescoplc.com/investors/reports-results-and-presentations/financial-performance/</w:t>
        </w:r>
      </w:hyperlink>
    </w:p>
    <w:p w14:paraId="0C447953" w14:textId="5C21C224" w:rsidR="00ED641C" w:rsidRDefault="00ED641C" w:rsidP="00ED641C">
      <w:pPr>
        <w:rPr>
          <w:rStyle w:val="selectable"/>
          <w:color w:val="000000"/>
        </w:rPr>
      </w:pPr>
      <w:r>
        <w:rPr>
          <w:rStyle w:val="selectable"/>
          <w:color w:val="000000"/>
        </w:rPr>
        <w:t>[Accessed 14 December 2020].</w:t>
      </w:r>
    </w:p>
    <w:p w14:paraId="3B68AC77" w14:textId="674C0B01" w:rsidR="00E2754A" w:rsidRDefault="00E2754A" w:rsidP="000F02BF"/>
    <w:p w14:paraId="6B4F0F03" w14:textId="77777777" w:rsidR="00E2754A" w:rsidRDefault="00E2754A" w:rsidP="000F02BF"/>
    <w:p w14:paraId="1C759F32" w14:textId="6ACC725F" w:rsidR="00FC2A4D" w:rsidRDefault="00FC2A4D" w:rsidP="00FC2A4D"/>
    <w:p w14:paraId="676907D2" w14:textId="7F7A148C" w:rsidR="00FC2A4D" w:rsidRDefault="00FC2A4D" w:rsidP="00FC2A4D"/>
    <w:p w14:paraId="13B4C0F8" w14:textId="77777777" w:rsidR="00FC2A4D" w:rsidRPr="00633E23" w:rsidRDefault="00FC2A4D" w:rsidP="00FC2A4D"/>
    <w:p w14:paraId="3EA54D9C" w14:textId="77777777" w:rsidR="00FC2A4D" w:rsidRDefault="00FC2A4D" w:rsidP="00FC2A4D"/>
    <w:p w14:paraId="51CBA2F1" w14:textId="77777777" w:rsidR="00FC2A4D" w:rsidRPr="000F02BF" w:rsidRDefault="00FC2A4D" w:rsidP="000F02BF"/>
    <w:sectPr w:rsidR="00FC2A4D"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9CAFC2" w14:textId="77777777" w:rsidR="00E737A6" w:rsidRDefault="00E737A6" w:rsidP="001834FC">
      <w:pPr>
        <w:spacing w:after="0" w:line="240" w:lineRule="auto"/>
      </w:pPr>
      <w:r>
        <w:separator/>
      </w:r>
    </w:p>
  </w:endnote>
  <w:endnote w:type="continuationSeparator" w:id="0">
    <w:p w14:paraId="3868CE9A" w14:textId="77777777" w:rsidR="00E737A6" w:rsidRDefault="00E737A6"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4651FF4F" w:rsidR="001834FC" w:rsidRDefault="001834FC">
        <w:pPr>
          <w:pStyle w:val="Footer"/>
          <w:jc w:val="right"/>
        </w:pPr>
        <w:r>
          <w:fldChar w:fldCharType="begin"/>
        </w:r>
        <w:r>
          <w:instrText xml:space="preserve"> PAGE   \* MERGEFORMAT </w:instrText>
        </w:r>
        <w:r>
          <w:fldChar w:fldCharType="separate"/>
        </w:r>
        <w:r w:rsidR="00970D0C">
          <w:rPr>
            <w:noProof/>
          </w:rPr>
          <w:t>19</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3FFEC9" w14:textId="77777777" w:rsidR="00E737A6" w:rsidRDefault="00E737A6" w:rsidP="001834FC">
      <w:pPr>
        <w:spacing w:after="0" w:line="240" w:lineRule="auto"/>
      </w:pPr>
      <w:r>
        <w:separator/>
      </w:r>
    </w:p>
  </w:footnote>
  <w:footnote w:type="continuationSeparator" w:id="0">
    <w:p w14:paraId="365ED220" w14:textId="77777777" w:rsidR="00E737A6" w:rsidRDefault="00E737A6"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253F82"/>
    <w:multiLevelType w:val="hybridMultilevel"/>
    <w:tmpl w:val="215055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QUADHxlbCwAAAA="/>
  </w:docVars>
  <w:rsids>
    <w:rsidRoot w:val="00A60069"/>
    <w:rsid w:val="00042DF2"/>
    <w:rsid w:val="000564DF"/>
    <w:rsid w:val="00074016"/>
    <w:rsid w:val="000E047C"/>
    <w:rsid w:val="000E085C"/>
    <w:rsid w:val="000E4F5C"/>
    <w:rsid w:val="000F02BF"/>
    <w:rsid w:val="0010281D"/>
    <w:rsid w:val="001068F5"/>
    <w:rsid w:val="00131DCC"/>
    <w:rsid w:val="00142A69"/>
    <w:rsid w:val="001834FC"/>
    <w:rsid w:val="001D16F6"/>
    <w:rsid w:val="001D54CF"/>
    <w:rsid w:val="001F1C83"/>
    <w:rsid w:val="0022399E"/>
    <w:rsid w:val="00252195"/>
    <w:rsid w:val="002537B4"/>
    <w:rsid w:val="00262221"/>
    <w:rsid w:val="00283BA9"/>
    <w:rsid w:val="00291F78"/>
    <w:rsid w:val="00310F0C"/>
    <w:rsid w:val="003361CD"/>
    <w:rsid w:val="00350CA5"/>
    <w:rsid w:val="00374022"/>
    <w:rsid w:val="00383ED2"/>
    <w:rsid w:val="003928AD"/>
    <w:rsid w:val="00394ED8"/>
    <w:rsid w:val="003C7665"/>
    <w:rsid w:val="004100B9"/>
    <w:rsid w:val="0041205E"/>
    <w:rsid w:val="0041215C"/>
    <w:rsid w:val="004203C2"/>
    <w:rsid w:val="00427E4A"/>
    <w:rsid w:val="0044336F"/>
    <w:rsid w:val="004603CF"/>
    <w:rsid w:val="004961BB"/>
    <w:rsid w:val="00497840"/>
    <w:rsid w:val="004B2248"/>
    <w:rsid w:val="004B508E"/>
    <w:rsid w:val="004D1F4D"/>
    <w:rsid w:val="004D2332"/>
    <w:rsid w:val="00537FB5"/>
    <w:rsid w:val="00546DF6"/>
    <w:rsid w:val="0056227C"/>
    <w:rsid w:val="0057636B"/>
    <w:rsid w:val="00586904"/>
    <w:rsid w:val="005903EA"/>
    <w:rsid w:val="00591429"/>
    <w:rsid w:val="005B20D1"/>
    <w:rsid w:val="005B2B28"/>
    <w:rsid w:val="005D238F"/>
    <w:rsid w:val="005E5985"/>
    <w:rsid w:val="00602483"/>
    <w:rsid w:val="00605586"/>
    <w:rsid w:val="00633F6A"/>
    <w:rsid w:val="00650B7C"/>
    <w:rsid w:val="00670C31"/>
    <w:rsid w:val="006B54FB"/>
    <w:rsid w:val="006F3E7B"/>
    <w:rsid w:val="006F3FD3"/>
    <w:rsid w:val="006F428C"/>
    <w:rsid w:val="00700707"/>
    <w:rsid w:val="00701933"/>
    <w:rsid w:val="007060DC"/>
    <w:rsid w:val="00713AF5"/>
    <w:rsid w:val="00735B36"/>
    <w:rsid w:val="00757D8B"/>
    <w:rsid w:val="0078269D"/>
    <w:rsid w:val="007A51E6"/>
    <w:rsid w:val="007B0E2F"/>
    <w:rsid w:val="007F64E3"/>
    <w:rsid w:val="00812A81"/>
    <w:rsid w:val="008501EE"/>
    <w:rsid w:val="00874E5C"/>
    <w:rsid w:val="009072C5"/>
    <w:rsid w:val="00913C8F"/>
    <w:rsid w:val="00925C79"/>
    <w:rsid w:val="009434D9"/>
    <w:rsid w:val="00960295"/>
    <w:rsid w:val="00970D0C"/>
    <w:rsid w:val="00973AF0"/>
    <w:rsid w:val="00975554"/>
    <w:rsid w:val="009A3230"/>
    <w:rsid w:val="00A60069"/>
    <w:rsid w:val="00A76C34"/>
    <w:rsid w:val="00AA0CA2"/>
    <w:rsid w:val="00AB0F92"/>
    <w:rsid w:val="00AB589F"/>
    <w:rsid w:val="00AF160E"/>
    <w:rsid w:val="00AF2C9F"/>
    <w:rsid w:val="00B2279B"/>
    <w:rsid w:val="00B34CCA"/>
    <w:rsid w:val="00B650AE"/>
    <w:rsid w:val="00B90137"/>
    <w:rsid w:val="00BA0702"/>
    <w:rsid w:val="00BA4547"/>
    <w:rsid w:val="00BB6D54"/>
    <w:rsid w:val="00C063A2"/>
    <w:rsid w:val="00C2745D"/>
    <w:rsid w:val="00C73EB7"/>
    <w:rsid w:val="00CA0779"/>
    <w:rsid w:val="00CD52E7"/>
    <w:rsid w:val="00CE2467"/>
    <w:rsid w:val="00D245B9"/>
    <w:rsid w:val="00D27126"/>
    <w:rsid w:val="00D34F80"/>
    <w:rsid w:val="00D4290D"/>
    <w:rsid w:val="00D61BEC"/>
    <w:rsid w:val="00D67559"/>
    <w:rsid w:val="00D80CC9"/>
    <w:rsid w:val="00D96CAC"/>
    <w:rsid w:val="00DB2EA1"/>
    <w:rsid w:val="00DD247D"/>
    <w:rsid w:val="00DE3528"/>
    <w:rsid w:val="00DE5174"/>
    <w:rsid w:val="00E06CCC"/>
    <w:rsid w:val="00E2754A"/>
    <w:rsid w:val="00E3022E"/>
    <w:rsid w:val="00E35DB4"/>
    <w:rsid w:val="00E62F00"/>
    <w:rsid w:val="00E6779B"/>
    <w:rsid w:val="00E737A6"/>
    <w:rsid w:val="00E76D3E"/>
    <w:rsid w:val="00EB1B41"/>
    <w:rsid w:val="00EB7A2D"/>
    <w:rsid w:val="00EC16C3"/>
    <w:rsid w:val="00ED641C"/>
    <w:rsid w:val="00F07ADE"/>
    <w:rsid w:val="00F15B32"/>
    <w:rsid w:val="00F40CCC"/>
    <w:rsid w:val="00F7579C"/>
    <w:rsid w:val="00F85E91"/>
    <w:rsid w:val="00F97478"/>
    <w:rsid w:val="00FA2A4E"/>
    <w:rsid w:val="00FA6203"/>
    <w:rsid w:val="00FC2A4D"/>
    <w:rsid w:val="00FF2785"/>
    <w:rsid w:val="00FF7F3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FC2A4D"/>
    <w:pPr>
      <w:spacing w:line="259" w:lineRule="auto"/>
      <w:ind w:left="720"/>
      <w:contextualSpacing/>
      <w:jc w:val="left"/>
    </w:pPr>
    <w:rPr>
      <w:rFonts w:asciiTheme="minorHAnsi" w:hAnsiTheme="minorHAnsi"/>
      <w:color w:val="auto"/>
      <w:sz w:val="22"/>
      <w:lang w:val="en-US"/>
    </w:rPr>
  </w:style>
  <w:style w:type="character" w:customStyle="1" w:styleId="selectable">
    <w:name w:val="selectable"/>
    <w:basedOn w:val="DefaultParagraphFont"/>
    <w:rsid w:val="00042DF2"/>
  </w:style>
  <w:style w:type="paragraph" w:customStyle="1" w:styleId="Default">
    <w:name w:val="Default"/>
    <w:rsid w:val="00042DF2"/>
    <w:pPr>
      <w:autoSpaceDE w:val="0"/>
      <w:autoSpaceDN w:val="0"/>
      <w:adjustRightInd w:val="0"/>
      <w:spacing w:after="0" w:line="240" w:lineRule="auto"/>
    </w:pPr>
    <w:rPr>
      <w:rFonts w:ascii="Arial" w:hAnsi="Arial" w:cs="Arial"/>
      <w:color w:val="000000"/>
      <w:sz w:val="24"/>
      <w:szCs w:val="24"/>
    </w:rPr>
  </w:style>
  <w:style w:type="paragraph" w:styleId="TOC2">
    <w:name w:val="toc 2"/>
    <w:basedOn w:val="Normal"/>
    <w:next w:val="Normal"/>
    <w:autoRedefine/>
    <w:uiPriority w:val="39"/>
    <w:unhideWhenUsed/>
    <w:rsid w:val="0096029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tescoplc.com/investors/reports-results-and-presentations/financial-performance/" TargetMode="External" /><Relationship Id="rId5" Type="http://schemas.openxmlformats.org/officeDocument/2006/relationships/webSettings" Target="webSettings.xml" /><Relationship Id="rId10" Type="http://schemas.openxmlformats.org/officeDocument/2006/relationships/image" Target="media/image2.gif" /><Relationship Id="rId4" Type="http://schemas.openxmlformats.org/officeDocument/2006/relationships/settings" Target="settings.xml" /><Relationship Id="rId9"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AB00B3-BFAF-4215-B38E-5955FE0548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4627</Words>
  <Characters>26379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2020-12-28T21:44:00Z</dcterms:created>
  <dcterms:modified xsi:type="dcterms:W3CDTF">2020-12-28T21:44:00Z</dcterms:modified>
</cp:coreProperties>
</file>