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779C650" wp14:paraId="2C078E63" wp14:textId="269B07C7">
      <w:pPr>
        <w:pStyle w:val="Normal"/>
        <w:rPr/>
      </w:pP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During this task 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feel I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contributed well to 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team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believe I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helped everyone work together by offering my time to answer any questions asked to me to ensure we completed our task 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a timely manner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also created the name of the filtration system project calling it “Aqua Clear” and finally I was individually tasked with pitching to potential stake holders why Aqua Clear was a project they needed to be a part of which 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feel I</w:t>
      </w:r>
      <w:r w:rsidRPr="6779C650" w:rsidR="4CE225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delivered well.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288F83"/>
    <w:rsid w:val="21EC8E89"/>
    <w:rsid w:val="41288F83"/>
    <w:rsid w:val="4CE225AA"/>
    <w:rsid w:val="6779C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88F83"/>
  <w15:chartTrackingRefBased/>
  <w15:docId w15:val="{ADB3F40B-EFFB-46AC-96A7-9C111F4217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2024-03-22T15:06:27.6149025Z</dcterms:created>
  <dcterms:modified xsi:type="dcterms:W3CDTF">2024-03-22T15:07:51.2490774Z</dcterms:modified>
  <dc:creator>Nathan Barlow (2318300)</dc:creator>
  <lastModifiedBy>Nathan Barlow (2318300)</lastModifiedBy>
</coreProperties>
</file>