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F57082D" w14:textId="77777777" w:rsidR="006A1872" w:rsidRDefault="006A1872" w:rsidP="008B2ABA">
      <w:pPr>
        <w:spacing w:after="0"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18E16BE2" w14:textId="77777777" w:rsidR="008B2ABA" w:rsidRDefault="008B2ABA" w:rsidP="008B2ABA">
      <w:pPr>
        <w:spacing w:after="0"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1AF48629" w14:textId="77777777" w:rsidR="008B2ABA" w:rsidRDefault="008B2ABA" w:rsidP="008B2ABA">
      <w:pPr>
        <w:spacing w:after="0"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65B33BCC" w14:textId="77777777" w:rsidR="00D45D16" w:rsidRDefault="00D45D16" w:rsidP="008B2ABA">
      <w:pPr>
        <w:spacing w:after="0"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22825001" w14:textId="77777777" w:rsidR="00D45D16" w:rsidRDefault="00D45D16" w:rsidP="008B2ABA">
      <w:pPr>
        <w:spacing w:after="0"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577F6B78" w14:textId="77777777" w:rsidR="00D45D16" w:rsidRDefault="00D45D16" w:rsidP="008B2ABA">
      <w:pPr>
        <w:spacing w:after="0"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26CA2C07" w14:textId="77777777" w:rsidR="00D45D16" w:rsidRDefault="00D45D16" w:rsidP="008B2ABA">
      <w:pPr>
        <w:spacing w:after="0"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0770FEB6" w14:textId="77777777" w:rsidR="00D45D16" w:rsidRDefault="00D45D16" w:rsidP="008B2ABA">
      <w:pPr>
        <w:spacing w:after="0"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31CB8A31" w14:textId="3507CDDA" w:rsidR="008B2ABA" w:rsidRPr="00D45D16" w:rsidRDefault="00AC5C9B" w:rsidP="008B2ABA">
      <w:pPr>
        <w:spacing w:after="0"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D45D16">
        <w:rPr>
          <w:rFonts w:ascii="Times New Roman" w:hAnsi="Times New Roman" w:cs="Times New Roman"/>
          <w:b/>
          <w:bCs/>
          <w:sz w:val="24"/>
          <w:szCs w:val="24"/>
        </w:rPr>
        <w:t>Reflection on Self-development</w:t>
      </w:r>
    </w:p>
    <w:p w14:paraId="68815596" w14:textId="77777777" w:rsidR="008B2ABA" w:rsidRDefault="008B2ABA" w:rsidP="008B2ABA">
      <w:pPr>
        <w:spacing w:after="0"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44BD48E3" w14:textId="77777777" w:rsidR="008B2ABA" w:rsidRDefault="008B2ABA" w:rsidP="008B2ABA">
      <w:pPr>
        <w:spacing w:after="0"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2F495FF5" w14:textId="77777777" w:rsidR="00D45D16" w:rsidRDefault="00D45D16" w:rsidP="00D45D16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</w:p>
    <w:p w14:paraId="0310E55F" w14:textId="77777777" w:rsidR="00D45D16" w:rsidRDefault="00D45D16" w:rsidP="00D45D16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</w:p>
    <w:p w14:paraId="2EAAE885" w14:textId="77777777" w:rsidR="00D45D16" w:rsidRDefault="00D45D16" w:rsidP="00D45D16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</w:p>
    <w:p w14:paraId="3949AC90" w14:textId="77777777" w:rsidR="00D45D16" w:rsidRDefault="00D45D16" w:rsidP="00D45D16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</w:p>
    <w:p w14:paraId="44CB36B4" w14:textId="77777777" w:rsidR="00D45D16" w:rsidRDefault="00D45D16" w:rsidP="00D45D16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</w:p>
    <w:p w14:paraId="365BF555" w14:textId="77777777" w:rsidR="00D45D16" w:rsidRDefault="00D45D16" w:rsidP="00D45D16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</w:p>
    <w:p w14:paraId="2CA20DCC" w14:textId="42FE71AE" w:rsidR="008B2ABA" w:rsidRDefault="00AC5C9B" w:rsidP="00D45D16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Student</w:t>
      </w:r>
      <w:r>
        <w:rPr>
          <w:rFonts w:ascii="Times New Roman" w:hAnsi="Times New Roman" w:cs="Times New Roman"/>
          <w:sz w:val="24"/>
          <w:szCs w:val="24"/>
        </w:rPr>
        <w:t xml:space="preserve"> name</w:t>
      </w:r>
      <w:r w:rsidR="00D45D16">
        <w:rPr>
          <w:rFonts w:ascii="Times New Roman" w:hAnsi="Times New Roman" w:cs="Times New Roman"/>
          <w:sz w:val="24"/>
          <w:szCs w:val="24"/>
        </w:rPr>
        <w:t>: Izabela Filipek (2209778)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FF82313" w14:textId="1DEFC96B" w:rsidR="008B2ABA" w:rsidRDefault="0019428B" w:rsidP="00D45D16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Lecturer </w:t>
      </w:r>
      <w:r w:rsidR="00AC5C9B">
        <w:rPr>
          <w:rFonts w:ascii="Times New Roman" w:hAnsi="Times New Roman" w:cs="Times New Roman"/>
          <w:sz w:val="24"/>
          <w:szCs w:val="24"/>
        </w:rPr>
        <w:t>name</w:t>
      </w:r>
      <w:r>
        <w:rPr>
          <w:rFonts w:ascii="Times New Roman" w:hAnsi="Times New Roman" w:cs="Times New Roman"/>
          <w:sz w:val="24"/>
          <w:szCs w:val="24"/>
        </w:rPr>
        <w:t xml:space="preserve">: Giulia </w:t>
      </w:r>
      <w:proofErr w:type="spellStart"/>
      <w:r>
        <w:rPr>
          <w:rFonts w:ascii="Times New Roman" w:hAnsi="Times New Roman" w:cs="Times New Roman"/>
          <w:sz w:val="24"/>
          <w:szCs w:val="24"/>
        </w:rPr>
        <w:t>Chifari</w:t>
      </w:r>
      <w:proofErr w:type="spellEnd"/>
    </w:p>
    <w:p w14:paraId="6E5D9F66" w14:textId="0D979F9C" w:rsidR="008B2ABA" w:rsidRDefault="00AC5C9B" w:rsidP="00D45D16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Course</w:t>
      </w:r>
      <w:r w:rsidR="0019428B">
        <w:rPr>
          <w:rFonts w:ascii="Times New Roman" w:hAnsi="Times New Roman" w:cs="Times New Roman"/>
          <w:sz w:val="24"/>
          <w:szCs w:val="24"/>
        </w:rPr>
        <w:t>: BMIH 5003</w:t>
      </w:r>
    </w:p>
    <w:p w14:paraId="18B8F748" w14:textId="240A5D03" w:rsidR="008B2ABA" w:rsidRDefault="00AC5C9B" w:rsidP="00D45D16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Date</w:t>
      </w:r>
      <w:r w:rsidR="0019428B">
        <w:rPr>
          <w:rFonts w:ascii="Times New Roman" w:hAnsi="Times New Roman" w:cs="Times New Roman"/>
          <w:sz w:val="24"/>
          <w:szCs w:val="24"/>
        </w:rPr>
        <w:t xml:space="preserve">: </w:t>
      </w:r>
      <w:r w:rsidR="0066594E">
        <w:rPr>
          <w:rFonts w:ascii="Times New Roman" w:hAnsi="Times New Roman" w:cs="Times New Roman"/>
          <w:sz w:val="24"/>
          <w:szCs w:val="24"/>
        </w:rPr>
        <w:t>26/10</w:t>
      </w:r>
      <w:r>
        <w:rPr>
          <w:rFonts w:ascii="Times New Roman" w:hAnsi="Times New Roman" w:cs="Times New Roman"/>
          <w:sz w:val="24"/>
          <w:szCs w:val="24"/>
        </w:rPr>
        <w:t>/2023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865A5AF" w14:textId="74A95DD2" w:rsidR="0066594E" w:rsidRDefault="0066594E" w:rsidP="00D45D16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Word count: 551</w:t>
      </w:r>
    </w:p>
    <w:p w14:paraId="0AF335F0" w14:textId="77777777" w:rsidR="008B2ABA" w:rsidRDefault="00AC5C9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p w14:paraId="2F68F52E" w14:textId="77777777" w:rsidR="008B2ABA" w:rsidRDefault="00AC5C9B" w:rsidP="004A4CB4">
      <w:pPr>
        <w:spacing w:after="0"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During my preparation for the presentation on the importance of multilingualism and the advantages of language awareness skills as a hotel </w:t>
      </w:r>
      <w:r>
        <w:rPr>
          <w:rFonts w:ascii="Times New Roman" w:hAnsi="Times New Roman" w:cs="Times New Roman"/>
          <w:sz w:val="24"/>
          <w:szCs w:val="24"/>
        </w:rPr>
        <w:t>staff of Diversity Hotel &amp; Spa London, I used the Gibbs reflective cycle model to critically discuss my learning experience and self-development. This model comprises various stages, including description, feelings, evaluation, analysis, con</w:t>
      </w:r>
      <w:r w:rsidR="00A43540">
        <w:rPr>
          <w:rFonts w:ascii="Times New Roman" w:hAnsi="Times New Roman" w:cs="Times New Roman"/>
          <w:sz w:val="24"/>
          <w:szCs w:val="24"/>
        </w:rPr>
        <w:t>clusion, as well as an action plan (</w:t>
      </w:r>
      <w:r w:rsidR="00A43540" w:rsidRPr="00A43540">
        <w:rPr>
          <w:rFonts w:ascii="Times New Roman" w:hAnsi="Times New Roman" w:cs="Times New Roman"/>
          <w:sz w:val="24"/>
          <w:szCs w:val="24"/>
        </w:rPr>
        <w:t xml:space="preserve">Brown, </w:t>
      </w:r>
      <w:r w:rsidR="00A43540">
        <w:rPr>
          <w:rFonts w:ascii="Times New Roman" w:hAnsi="Times New Roman" w:cs="Times New Roman"/>
          <w:sz w:val="24"/>
          <w:szCs w:val="24"/>
        </w:rPr>
        <w:t>2022).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851421">
        <w:rPr>
          <w:rFonts w:ascii="Times New Roman" w:hAnsi="Times New Roman" w:cs="Times New Roman"/>
          <w:sz w:val="24"/>
          <w:szCs w:val="24"/>
        </w:rPr>
        <w:t>In this reflection, I will outline what I learned from the experience and how my understanding of the topic changes over time.</w:t>
      </w:r>
    </w:p>
    <w:p w14:paraId="6892BA01" w14:textId="77777777" w:rsidR="00851421" w:rsidRDefault="00AC5C9B" w:rsidP="004A4CB4">
      <w:pPr>
        <w:spacing w:after="0"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 the description stage, I began by outlining the presentation and performing research on the</w:t>
      </w:r>
      <w:r>
        <w:rPr>
          <w:rFonts w:ascii="Times New Roman" w:hAnsi="Times New Roman" w:cs="Times New Roman"/>
          <w:sz w:val="24"/>
          <w:szCs w:val="24"/>
        </w:rPr>
        <w:t xml:space="preserve"> benefits of multilingualism and the advantages of language awareness skills in the Diversity Hotel &amp; Spa London. I selected an example language, German, which was used to draw examples from the hotel. </w:t>
      </w:r>
    </w:p>
    <w:p w14:paraId="5FF69F77" w14:textId="37CA2292" w:rsidR="0074566C" w:rsidRDefault="00AC5C9B" w:rsidP="00DA3B0A">
      <w:pPr>
        <w:spacing w:after="0"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 the feelings stage, I felt confident with my resea</w:t>
      </w:r>
      <w:r>
        <w:rPr>
          <w:rFonts w:ascii="Times New Roman" w:hAnsi="Times New Roman" w:cs="Times New Roman"/>
          <w:sz w:val="24"/>
          <w:szCs w:val="24"/>
        </w:rPr>
        <w:t xml:space="preserve">rch skills, but I also felt a need for responsibility to offer valuable content concerning </w:t>
      </w:r>
      <w:r w:rsidR="00DA3B0A">
        <w:rPr>
          <w:rFonts w:ascii="Times New Roman" w:hAnsi="Times New Roman" w:cs="Times New Roman"/>
          <w:sz w:val="24"/>
          <w:szCs w:val="24"/>
        </w:rPr>
        <w:t>multilingualism</w:t>
      </w:r>
      <w:r>
        <w:rPr>
          <w:rFonts w:ascii="Times New Roman" w:hAnsi="Times New Roman" w:cs="Times New Roman"/>
          <w:sz w:val="24"/>
          <w:szCs w:val="24"/>
        </w:rPr>
        <w:t xml:space="preserve"> and language awareness benefits. I felt that multilingualism was critical for effective communication in the hotel industry, and hence, there was</w:t>
      </w:r>
      <w:r>
        <w:rPr>
          <w:rFonts w:ascii="Times New Roman" w:hAnsi="Times New Roman" w:cs="Times New Roman"/>
          <w:sz w:val="24"/>
          <w:szCs w:val="24"/>
        </w:rPr>
        <w:t xml:space="preserve"> a need to enhance the language skills of Diversity Hotel &amp; Spa London staff. </w:t>
      </w:r>
    </w:p>
    <w:p w14:paraId="13506FAD" w14:textId="77777777" w:rsidR="0074566C" w:rsidRDefault="00AC5C9B" w:rsidP="00DA3B0A">
      <w:pPr>
        <w:spacing w:after="0"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As I proceeded, I realized that my understanding of the importance of multilingualism deepened. I came to understand that multilingualism is about both speaking the German langu</w:t>
      </w:r>
      <w:r>
        <w:rPr>
          <w:rFonts w:ascii="Times New Roman" w:hAnsi="Times New Roman" w:cs="Times New Roman"/>
          <w:sz w:val="24"/>
          <w:szCs w:val="24"/>
        </w:rPr>
        <w:t xml:space="preserve">age and understanding the cultural nuances, which is essential in the hotel industry </w:t>
      </w:r>
      <w:r w:rsidR="00BE7D08">
        <w:rPr>
          <w:rFonts w:ascii="Times New Roman" w:hAnsi="Times New Roman" w:cs="Times New Roman"/>
          <w:sz w:val="24"/>
          <w:szCs w:val="24"/>
        </w:rPr>
        <w:t xml:space="preserve">since it promotes </w:t>
      </w:r>
      <w:r w:rsidR="00BE7D08" w:rsidRPr="00BE7D08">
        <w:rPr>
          <w:rFonts w:ascii="Times New Roman" w:hAnsi="Times New Roman" w:cs="Times New Roman"/>
          <w:sz w:val="24"/>
          <w:szCs w:val="24"/>
        </w:rPr>
        <w:t>c</w:t>
      </w:r>
      <w:r w:rsidR="00BE7D08">
        <w:rPr>
          <w:rFonts w:ascii="Times New Roman" w:hAnsi="Times New Roman" w:cs="Times New Roman"/>
          <w:sz w:val="24"/>
          <w:szCs w:val="24"/>
        </w:rPr>
        <w:t xml:space="preserve">ultural sensitivity. For example, if a </w:t>
      </w:r>
      <w:r w:rsidR="00BE7D08" w:rsidRPr="00BE7D08">
        <w:rPr>
          <w:rFonts w:ascii="Times New Roman" w:hAnsi="Times New Roman" w:cs="Times New Roman"/>
          <w:sz w:val="24"/>
          <w:szCs w:val="24"/>
        </w:rPr>
        <w:t>staff member und</w:t>
      </w:r>
      <w:r w:rsidR="00BE7D08">
        <w:rPr>
          <w:rFonts w:ascii="Times New Roman" w:hAnsi="Times New Roman" w:cs="Times New Roman"/>
          <w:sz w:val="24"/>
          <w:szCs w:val="24"/>
        </w:rPr>
        <w:t xml:space="preserve">erstands German culture, including </w:t>
      </w:r>
      <w:r w:rsidR="00BE7D08" w:rsidRPr="00BE7D08">
        <w:rPr>
          <w:rFonts w:ascii="Times New Roman" w:hAnsi="Times New Roman" w:cs="Times New Roman"/>
          <w:sz w:val="24"/>
          <w:szCs w:val="24"/>
        </w:rPr>
        <w:t>preferences, d</w:t>
      </w:r>
      <w:r w:rsidR="00BE7D08">
        <w:rPr>
          <w:rFonts w:ascii="Times New Roman" w:hAnsi="Times New Roman" w:cs="Times New Roman"/>
          <w:sz w:val="24"/>
          <w:szCs w:val="24"/>
        </w:rPr>
        <w:t>ietary requirements, and customs, they can offer</w:t>
      </w:r>
      <w:r w:rsidR="00BE7D08" w:rsidRPr="00BE7D08">
        <w:rPr>
          <w:rFonts w:ascii="Times New Roman" w:hAnsi="Times New Roman" w:cs="Times New Roman"/>
          <w:sz w:val="24"/>
          <w:szCs w:val="24"/>
        </w:rPr>
        <w:t xml:space="preserve"> culturally sensitive services to German-speaking guests in the Diversity </w:t>
      </w:r>
      <w:r w:rsidR="00BE7D08">
        <w:rPr>
          <w:rFonts w:ascii="Times New Roman" w:hAnsi="Times New Roman" w:cs="Times New Roman"/>
          <w:sz w:val="24"/>
          <w:szCs w:val="24"/>
        </w:rPr>
        <w:t xml:space="preserve">Hotel and Spa London, therefore </w:t>
      </w:r>
      <w:r w:rsidR="00BE7D08" w:rsidRPr="00BE7D08">
        <w:rPr>
          <w:rFonts w:ascii="Times New Roman" w:hAnsi="Times New Roman" w:cs="Times New Roman"/>
          <w:sz w:val="24"/>
          <w:szCs w:val="24"/>
        </w:rPr>
        <w:t>prevent</w:t>
      </w:r>
      <w:r w:rsidR="00BE7D08">
        <w:rPr>
          <w:rFonts w:ascii="Times New Roman" w:hAnsi="Times New Roman" w:cs="Times New Roman"/>
          <w:sz w:val="24"/>
          <w:szCs w:val="24"/>
        </w:rPr>
        <w:t>ing</w:t>
      </w:r>
      <w:r w:rsidR="00A43540">
        <w:rPr>
          <w:rFonts w:ascii="Times New Roman" w:hAnsi="Times New Roman" w:cs="Times New Roman"/>
          <w:sz w:val="24"/>
          <w:szCs w:val="24"/>
        </w:rPr>
        <w:t xml:space="preserve"> cultural misunderstandings (</w:t>
      </w:r>
      <w:r w:rsidR="00A43540" w:rsidRPr="00A43540">
        <w:rPr>
          <w:rFonts w:ascii="Times New Roman" w:hAnsi="Times New Roman" w:cs="Times New Roman"/>
          <w:sz w:val="24"/>
          <w:szCs w:val="24"/>
        </w:rPr>
        <w:t>Drobot</w:t>
      </w:r>
      <w:r w:rsidR="00A43540">
        <w:rPr>
          <w:rFonts w:ascii="Times New Roman" w:hAnsi="Times New Roman" w:cs="Times New Roman"/>
          <w:sz w:val="24"/>
          <w:szCs w:val="24"/>
        </w:rPr>
        <w:t>, 2021).</w:t>
      </w:r>
    </w:p>
    <w:p w14:paraId="0FD8F25A" w14:textId="2B1C91A9" w:rsidR="00BE7D08" w:rsidRDefault="00AC5C9B" w:rsidP="0010669F">
      <w:pPr>
        <w:spacing w:after="0"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Proceeding to further reflection, I noticed that I had underestimated the complexity of language</w:t>
      </w:r>
      <w:r>
        <w:rPr>
          <w:rFonts w:ascii="Times New Roman" w:hAnsi="Times New Roman" w:cs="Times New Roman"/>
          <w:sz w:val="24"/>
          <w:szCs w:val="24"/>
        </w:rPr>
        <w:t xml:space="preserve"> awareness skills. I recognized that it's not only about knowing the German vocabulary but also </w:t>
      </w:r>
      <w:r>
        <w:rPr>
          <w:rFonts w:ascii="Times New Roman" w:hAnsi="Times New Roman" w:cs="Times New Roman"/>
          <w:sz w:val="24"/>
          <w:szCs w:val="24"/>
        </w:rPr>
        <w:lastRenderedPageBreak/>
        <w:t>understanding how and when to use it suitably to lead to guest satisfaction. Language awareness skills within staff foster</w:t>
      </w:r>
      <w:r w:rsidRPr="00BE7D08">
        <w:rPr>
          <w:rFonts w:ascii="Times New Roman" w:hAnsi="Times New Roman" w:cs="Times New Roman"/>
          <w:sz w:val="24"/>
          <w:szCs w:val="24"/>
        </w:rPr>
        <w:t xml:space="preserve"> effective co</w:t>
      </w:r>
      <w:r>
        <w:rPr>
          <w:rFonts w:ascii="Times New Roman" w:hAnsi="Times New Roman" w:cs="Times New Roman"/>
          <w:sz w:val="24"/>
          <w:szCs w:val="24"/>
        </w:rPr>
        <w:t>mmunication in the hospit</w:t>
      </w:r>
      <w:r>
        <w:rPr>
          <w:rFonts w:ascii="Times New Roman" w:hAnsi="Times New Roman" w:cs="Times New Roman"/>
          <w:sz w:val="24"/>
          <w:szCs w:val="24"/>
        </w:rPr>
        <w:t>ality industry</w:t>
      </w:r>
      <w:r w:rsidR="00B20CB6">
        <w:rPr>
          <w:rFonts w:ascii="Times New Roman" w:hAnsi="Times New Roman" w:cs="Times New Roman"/>
          <w:sz w:val="24"/>
          <w:szCs w:val="24"/>
        </w:rPr>
        <w:t xml:space="preserve"> (</w:t>
      </w:r>
      <w:r w:rsidR="00B20CB6" w:rsidRPr="00B20CB6">
        <w:rPr>
          <w:rFonts w:ascii="Times New Roman" w:hAnsi="Times New Roman" w:cs="Times New Roman"/>
          <w:sz w:val="24"/>
          <w:szCs w:val="24"/>
        </w:rPr>
        <w:t>Dawson</w:t>
      </w:r>
      <w:r w:rsidR="00B20CB6">
        <w:rPr>
          <w:rFonts w:ascii="Times New Roman" w:hAnsi="Times New Roman" w:cs="Times New Roman"/>
          <w:sz w:val="24"/>
          <w:szCs w:val="24"/>
        </w:rPr>
        <w:t xml:space="preserve"> et al</w:t>
      </w:r>
      <w:r>
        <w:rPr>
          <w:rFonts w:ascii="Times New Roman" w:hAnsi="Times New Roman" w:cs="Times New Roman"/>
          <w:sz w:val="24"/>
          <w:szCs w:val="24"/>
        </w:rPr>
        <w:t>.</w:t>
      </w:r>
      <w:r w:rsidR="00B20CB6">
        <w:rPr>
          <w:rFonts w:ascii="Times New Roman" w:hAnsi="Times New Roman" w:cs="Times New Roman"/>
          <w:sz w:val="24"/>
          <w:szCs w:val="24"/>
        </w:rPr>
        <w:t>, 2011).</w:t>
      </w:r>
      <w:r>
        <w:rPr>
          <w:rFonts w:ascii="Times New Roman" w:hAnsi="Times New Roman" w:cs="Times New Roman"/>
          <w:sz w:val="24"/>
          <w:szCs w:val="24"/>
        </w:rPr>
        <w:t xml:space="preserve"> For example, </w:t>
      </w:r>
      <w:r w:rsidRPr="00BE7D08">
        <w:rPr>
          <w:rFonts w:ascii="Times New Roman" w:hAnsi="Times New Roman" w:cs="Times New Roman"/>
          <w:sz w:val="24"/>
          <w:szCs w:val="24"/>
        </w:rPr>
        <w:t>if German-speaking guests arrive at the Diversit</w:t>
      </w:r>
      <w:r w:rsidR="00A3745C">
        <w:rPr>
          <w:rFonts w:ascii="Times New Roman" w:hAnsi="Times New Roman" w:cs="Times New Roman"/>
          <w:sz w:val="24"/>
          <w:szCs w:val="24"/>
        </w:rPr>
        <w:t>y Hotel and Spa London and they</w:t>
      </w:r>
      <w:r w:rsidRPr="00BE7D08">
        <w:rPr>
          <w:rFonts w:ascii="Times New Roman" w:hAnsi="Times New Roman" w:cs="Times New Roman"/>
          <w:sz w:val="24"/>
          <w:szCs w:val="24"/>
        </w:rPr>
        <w:t xml:space="preserve"> can </w:t>
      </w:r>
      <w:r>
        <w:rPr>
          <w:rFonts w:ascii="Times New Roman" w:hAnsi="Times New Roman" w:cs="Times New Roman"/>
          <w:sz w:val="24"/>
          <w:szCs w:val="24"/>
        </w:rPr>
        <w:t xml:space="preserve">be </w:t>
      </w:r>
      <w:r w:rsidRPr="00BE7D08">
        <w:rPr>
          <w:rFonts w:ascii="Times New Roman" w:hAnsi="Times New Roman" w:cs="Times New Roman"/>
          <w:sz w:val="24"/>
          <w:szCs w:val="24"/>
        </w:rPr>
        <w:t>communicate</w:t>
      </w:r>
      <w:r>
        <w:rPr>
          <w:rFonts w:ascii="Times New Roman" w:hAnsi="Times New Roman" w:cs="Times New Roman"/>
          <w:sz w:val="24"/>
          <w:szCs w:val="24"/>
        </w:rPr>
        <w:t xml:space="preserve">d </w:t>
      </w:r>
      <w:r w:rsidR="00A3745C">
        <w:rPr>
          <w:rFonts w:ascii="Times New Roman" w:hAnsi="Times New Roman" w:cs="Times New Roman"/>
          <w:sz w:val="24"/>
          <w:szCs w:val="24"/>
        </w:rPr>
        <w:t>by the staff</w:t>
      </w:r>
      <w:r w:rsidRPr="00BE7D08">
        <w:rPr>
          <w:rFonts w:ascii="Times New Roman" w:hAnsi="Times New Roman" w:cs="Times New Roman"/>
          <w:sz w:val="24"/>
          <w:szCs w:val="24"/>
        </w:rPr>
        <w:t xml:space="preserve"> about services, bookings, and </w:t>
      </w:r>
      <w:proofErr w:type="gramStart"/>
      <w:r w:rsidR="0010669F" w:rsidRPr="00BE7D08">
        <w:rPr>
          <w:rFonts w:ascii="Times New Roman" w:hAnsi="Times New Roman" w:cs="Times New Roman"/>
          <w:sz w:val="24"/>
          <w:szCs w:val="24"/>
        </w:rPr>
        <w:t>guest</w:t>
      </w:r>
      <w:r w:rsidR="0010669F">
        <w:rPr>
          <w:rFonts w:ascii="Times New Roman" w:hAnsi="Times New Roman" w:cs="Times New Roman"/>
          <w:sz w:val="24"/>
          <w:szCs w:val="24"/>
        </w:rPr>
        <w:t>s</w:t>
      </w:r>
      <w:proofErr w:type="gramEnd"/>
      <w:r w:rsidR="0010669F">
        <w:rPr>
          <w:rFonts w:ascii="Times New Roman" w:hAnsi="Times New Roman" w:cs="Times New Roman"/>
          <w:sz w:val="24"/>
          <w:szCs w:val="24"/>
        </w:rPr>
        <w:t xml:space="preserve"> </w:t>
      </w:r>
      <w:r w:rsidR="00A3745C">
        <w:rPr>
          <w:rFonts w:ascii="Times New Roman" w:hAnsi="Times New Roman" w:cs="Times New Roman"/>
          <w:sz w:val="24"/>
          <w:szCs w:val="24"/>
        </w:rPr>
        <w:t>preferences, this will make</w:t>
      </w:r>
      <w:r w:rsidRPr="00BE7D08">
        <w:rPr>
          <w:rFonts w:ascii="Times New Roman" w:hAnsi="Times New Roman" w:cs="Times New Roman"/>
          <w:sz w:val="24"/>
          <w:szCs w:val="24"/>
        </w:rPr>
        <w:t xml:space="preserve"> guests have an enjoyable and smooth stay</w:t>
      </w:r>
      <w:r w:rsidR="00A3745C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10D62A82" w14:textId="77777777" w:rsidR="00A3745C" w:rsidRDefault="00AC5C9B" w:rsidP="008B2774">
      <w:pPr>
        <w:spacing w:after="0"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 conclusion, through the </w:t>
      </w:r>
      <w:r w:rsidR="00740F10">
        <w:rPr>
          <w:rFonts w:ascii="Times New Roman" w:hAnsi="Times New Roman" w:cs="Times New Roman"/>
          <w:sz w:val="24"/>
          <w:szCs w:val="24"/>
        </w:rPr>
        <w:t xml:space="preserve">experience, my knowledge and appreciation of the importance of multilingualism and language awareness skills deepened. I learned that multilingualism is not only about speaking diverse languages; it's more about having a deeper understanding of communication and culture. Being aware of this is important for offering exceptional customer service to diverse guests in a diverse environment like a hotel setting. </w:t>
      </w:r>
    </w:p>
    <w:p w14:paraId="03297F78" w14:textId="77777777" w:rsidR="00740F10" w:rsidRDefault="00AC5C9B" w:rsidP="008B2774">
      <w:pPr>
        <w:spacing w:after="0"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For my action plan, I plan to further expand my research and learning concerning cultural nuances in different languages. I will also encourage the hotel staff to engage in language awareness and training programs to learn diverse languages, especially tho</w:t>
      </w:r>
      <w:r>
        <w:rPr>
          <w:rFonts w:ascii="Times New Roman" w:hAnsi="Times New Roman" w:cs="Times New Roman"/>
          <w:sz w:val="24"/>
          <w:szCs w:val="24"/>
        </w:rPr>
        <w:t>se of common guests in the hotel.</w:t>
      </w:r>
    </w:p>
    <w:p w14:paraId="6A0BC195" w14:textId="77777777" w:rsidR="00B20CB6" w:rsidRDefault="00B20CB6" w:rsidP="008B2774">
      <w:pPr>
        <w:spacing w:after="0"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00E6AAA" w14:textId="77777777" w:rsidR="00B20CB6" w:rsidRDefault="00B20CB6" w:rsidP="00A43540">
      <w:pPr>
        <w:spacing w:after="0"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241EDE11" w14:textId="77777777" w:rsidR="00B20CB6" w:rsidRDefault="00B20CB6" w:rsidP="00A43540">
      <w:pPr>
        <w:spacing w:after="0"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4F39F1A4" w14:textId="77777777" w:rsidR="00B20CB6" w:rsidRDefault="00B20CB6" w:rsidP="00A43540">
      <w:pPr>
        <w:spacing w:after="0"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7CF7F4A5" w14:textId="77777777" w:rsidR="00B20CB6" w:rsidRDefault="00B20CB6" w:rsidP="00A43540">
      <w:pPr>
        <w:spacing w:after="0"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4F715680" w14:textId="77777777" w:rsidR="00B20CB6" w:rsidRDefault="00B20CB6" w:rsidP="00A43540">
      <w:pPr>
        <w:spacing w:after="0"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4A105061" w14:textId="77777777" w:rsidR="00B20CB6" w:rsidRDefault="00B20CB6" w:rsidP="00A43540">
      <w:pPr>
        <w:spacing w:after="0"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4B5538D9" w14:textId="77777777" w:rsidR="005228EB" w:rsidRDefault="005228EB" w:rsidP="00A43540">
      <w:pPr>
        <w:spacing w:after="0"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0DA04420" w14:textId="77777777" w:rsidR="005228EB" w:rsidRDefault="005228EB" w:rsidP="00A43540">
      <w:pPr>
        <w:spacing w:after="0"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6EE877F2" w14:textId="1F72AE95" w:rsidR="00A43540" w:rsidRPr="00B20CB6" w:rsidRDefault="00AC5C9B" w:rsidP="00A43540">
      <w:pPr>
        <w:spacing w:after="0"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r w:rsidRPr="00B20CB6">
        <w:rPr>
          <w:rFonts w:ascii="Times New Roman" w:hAnsi="Times New Roman" w:cs="Times New Roman"/>
          <w:b/>
          <w:sz w:val="24"/>
          <w:szCs w:val="24"/>
        </w:rPr>
        <w:lastRenderedPageBreak/>
        <w:t xml:space="preserve">References </w:t>
      </w:r>
    </w:p>
    <w:p w14:paraId="674E6F87" w14:textId="77777777" w:rsidR="00B20CB6" w:rsidRDefault="00AC5C9B" w:rsidP="00B20CB6">
      <w:pPr>
        <w:spacing w:after="0"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A43540">
        <w:rPr>
          <w:rFonts w:ascii="Times New Roman" w:hAnsi="Times New Roman" w:cs="Times New Roman"/>
          <w:sz w:val="24"/>
          <w:szCs w:val="24"/>
        </w:rPr>
        <w:t xml:space="preserve">Brown, N. (2022) Reflective model according to Gibbs, Dr Nicole Brown. Available at: </w:t>
      </w:r>
      <w:r w:rsidRPr="00A43540">
        <w:rPr>
          <w:rFonts w:ascii="Times New Roman" w:hAnsi="Times New Roman" w:cs="Times New Roman"/>
          <w:sz w:val="24"/>
          <w:szCs w:val="24"/>
        </w:rPr>
        <w:t>https://www.nicole-brown.co.uk/reflective-model-according-to-gibbs/ (Accessed: 07 October 2023).</w:t>
      </w:r>
    </w:p>
    <w:p w14:paraId="47198E8B" w14:textId="77777777" w:rsidR="00B20CB6" w:rsidRPr="00A43540" w:rsidRDefault="00AC5C9B" w:rsidP="00B20CB6">
      <w:pPr>
        <w:spacing w:after="0"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B20CB6">
        <w:rPr>
          <w:rFonts w:ascii="Times New Roman" w:hAnsi="Times New Roman" w:cs="Times New Roman"/>
          <w:sz w:val="24"/>
          <w:szCs w:val="24"/>
        </w:rPr>
        <w:t>Dawson, M., Madera, J.M. and Neal, J.A., 2011. Managing bilingual employees: Communication strategies for hospitality managers. Worldwide Hospitality and Touri</w:t>
      </w:r>
      <w:r w:rsidRPr="00B20CB6">
        <w:rPr>
          <w:rFonts w:ascii="Times New Roman" w:hAnsi="Times New Roman" w:cs="Times New Roman"/>
          <w:sz w:val="24"/>
          <w:szCs w:val="24"/>
        </w:rPr>
        <w:t>sm Themes, 3(4), pp.319-334.</w:t>
      </w:r>
    </w:p>
    <w:p w14:paraId="3A7E580B" w14:textId="77777777" w:rsidR="00B20CB6" w:rsidRDefault="00AC5C9B" w:rsidP="00B20CB6">
      <w:pPr>
        <w:spacing w:after="0"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A43540">
        <w:rPr>
          <w:rFonts w:ascii="Times New Roman" w:hAnsi="Times New Roman" w:cs="Times New Roman"/>
          <w:sz w:val="24"/>
          <w:szCs w:val="24"/>
        </w:rPr>
        <w:t xml:space="preserve">Drobot, I.A., 2021. Multilingualism and awareness of cultural differences in communication. In Multilingualism-Interdisciplinary Topics. </w:t>
      </w:r>
      <w:proofErr w:type="spellStart"/>
      <w:r w:rsidRPr="00A43540">
        <w:rPr>
          <w:rFonts w:ascii="Times New Roman" w:hAnsi="Times New Roman" w:cs="Times New Roman"/>
          <w:sz w:val="24"/>
          <w:szCs w:val="24"/>
        </w:rPr>
        <w:t>IntechOpen</w:t>
      </w:r>
      <w:proofErr w:type="spellEnd"/>
    </w:p>
    <w:p w14:paraId="1C0466E7" w14:textId="77777777" w:rsidR="0074566C" w:rsidRPr="008B2ABA" w:rsidRDefault="0074566C" w:rsidP="008B2ABA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</w:p>
    <w:sectPr w:rsidR="0074566C" w:rsidRPr="008B2ABA">
      <w:headerReference w:type="even" r:id="rId6"/>
      <w:headerReference w:type="default" r:id="rId7"/>
      <w:footerReference w:type="even" r:id="rId8"/>
      <w:footerReference w:type="default" r:id="rId9"/>
      <w:headerReference w:type="first" r:id="rId10"/>
      <w:footerReference w:type="first" r:id="rId11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366E302" w14:textId="77777777" w:rsidR="00AC5C9B" w:rsidRDefault="00AC5C9B">
      <w:pPr>
        <w:spacing w:after="0" w:line="240" w:lineRule="auto"/>
      </w:pPr>
      <w:r>
        <w:separator/>
      </w:r>
    </w:p>
  </w:endnote>
  <w:endnote w:type="continuationSeparator" w:id="0">
    <w:p w14:paraId="3C79500F" w14:textId="77777777" w:rsidR="00AC5C9B" w:rsidRDefault="00AC5C9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550F384" w14:textId="77777777" w:rsidR="00AC5C9B" w:rsidRDefault="00AC5C9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3314472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54386DB" w14:textId="302E2A20" w:rsidR="00AC5C9B" w:rsidRDefault="00AC5C9B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9B0D320" w14:textId="77777777" w:rsidR="00AC5C9B" w:rsidRDefault="00AC5C9B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36298AC" w14:textId="77777777" w:rsidR="00AC5C9B" w:rsidRDefault="00AC5C9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2F36728" w14:textId="77777777" w:rsidR="00AC5C9B" w:rsidRDefault="00AC5C9B">
      <w:pPr>
        <w:spacing w:after="0" w:line="240" w:lineRule="auto"/>
      </w:pPr>
      <w:r>
        <w:separator/>
      </w:r>
    </w:p>
  </w:footnote>
  <w:footnote w:type="continuationSeparator" w:id="0">
    <w:p w14:paraId="03302509" w14:textId="77777777" w:rsidR="00AC5C9B" w:rsidRDefault="00AC5C9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F9CB008" w14:textId="77777777" w:rsidR="00AC5C9B" w:rsidRDefault="00AC5C9B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421C726" w14:textId="77777777" w:rsidR="00AC5C9B" w:rsidRDefault="00AC5C9B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5CA2A12" w14:textId="77777777" w:rsidR="00AC5C9B" w:rsidRDefault="00AC5C9B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B2ABA"/>
    <w:rsid w:val="0010669F"/>
    <w:rsid w:val="0019428B"/>
    <w:rsid w:val="002C7E2A"/>
    <w:rsid w:val="004A4CB4"/>
    <w:rsid w:val="004F6B94"/>
    <w:rsid w:val="005228EB"/>
    <w:rsid w:val="0066594E"/>
    <w:rsid w:val="006A1872"/>
    <w:rsid w:val="00740F10"/>
    <w:rsid w:val="0074566C"/>
    <w:rsid w:val="00851421"/>
    <w:rsid w:val="008B2774"/>
    <w:rsid w:val="008B2ABA"/>
    <w:rsid w:val="008E4574"/>
    <w:rsid w:val="00A3745C"/>
    <w:rsid w:val="00A43540"/>
    <w:rsid w:val="00AC5C9B"/>
    <w:rsid w:val="00B20CB6"/>
    <w:rsid w:val="00BE7D08"/>
    <w:rsid w:val="00D45D16"/>
    <w:rsid w:val="00DA3B0A"/>
    <w:rsid w:val="00EA4D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5A4623"/>
  <w15:chartTrackingRefBased/>
  <w15:docId w15:val="{5DA85FD0-14D9-4595-ABF9-3E5BADB79E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B2AB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B2ABA"/>
  </w:style>
  <w:style w:type="paragraph" w:styleId="Footer">
    <w:name w:val="footer"/>
    <w:basedOn w:val="Normal"/>
    <w:link w:val="FooterChar"/>
    <w:uiPriority w:val="99"/>
    <w:unhideWhenUsed/>
    <w:rsid w:val="008B2AB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B2ABA"/>
  </w:style>
  <w:style w:type="paragraph" w:styleId="ListParagraph">
    <w:name w:val="List Paragraph"/>
    <w:basedOn w:val="Normal"/>
    <w:uiPriority w:val="34"/>
    <w:qFormat/>
    <w:rsid w:val="00A4354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eader" Target="header2.xm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11" Type="http://schemas.openxmlformats.org/officeDocument/2006/relationships/footer" Target="footer3.xml"/><Relationship Id="rId5" Type="http://schemas.openxmlformats.org/officeDocument/2006/relationships/endnotes" Target="endnotes.xml"/><Relationship Id="rId10" Type="http://schemas.openxmlformats.org/officeDocument/2006/relationships/header" Target="header3.xml"/><Relationship Id="rId4" Type="http://schemas.openxmlformats.org/officeDocument/2006/relationships/footnotes" Target="footnote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120</TotalTime>
  <Pages>4</Pages>
  <Words>558</Words>
  <Characters>3339</Characters>
  <Application>Microsoft Office Word</Application>
  <DocSecurity>0</DocSecurity>
  <Lines>79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</dc:creator>
  <cp:lastModifiedBy>Izabela Filipek</cp:lastModifiedBy>
  <cp:revision>12</cp:revision>
  <dcterms:created xsi:type="dcterms:W3CDTF">2023-10-07T17:39:00Z</dcterms:created>
  <dcterms:modified xsi:type="dcterms:W3CDTF">2023-10-19T12:40:00Z</dcterms:modified>
</cp:coreProperties>
</file>