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45EB52" w14:textId="77777777" w:rsidR="0078645C" w:rsidRDefault="0078645C" w:rsidP="0078645C">
      <w:pPr>
        <w:jc w:val="center"/>
        <w:rPr>
          <w:rFonts w:ascii="Times New Roman" w:hAnsi="Times New Roman" w:cs="Times New Roman"/>
          <w:b/>
          <w:bCs/>
          <w:sz w:val="40"/>
          <w:szCs w:val="40"/>
          <w:lang w:val="en-US"/>
        </w:rPr>
      </w:pPr>
    </w:p>
    <w:p w14:paraId="18C78947" w14:textId="77777777" w:rsidR="0078645C" w:rsidRDefault="0078645C" w:rsidP="0078645C">
      <w:pPr>
        <w:jc w:val="center"/>
        <w:rPr>
          <w:rFonts w:ascii="Times New Roman" w:hAnsi="Times New Roman" w:cs="Times New Roman"/>
          <w:b/>
          <w:bCs/>
          <w:sz w:val="40"/>
          <w:szCs w:val="40"/>
          <w:lang w:val="en-US"/>
        </w:rPr>
      </w:pPr>
    </w:p>
    <w:p w14:paraId="6739BE7E" w14:textId="77777777" w:rsidR="0078645C" w:rsidRDefault="0078645C" w:rsidP="0078645C">
      <w:pPr>
        <w:jc w:val="center"/>
        <w:rPr>
          <w:rFonts w:ascii="Times New Roman" w:hAnsi="Times New Roman" w:cs="Times New Roman"/>
          <w:b/>
          <w:bCs/>
          <w:sz w:val="40"/>
          <w:szCs w:val="40"/>
          <w:lang w:val="en-US"/>
        </w:rPr>
      </w:pPr>
    </w:p>
    <w:p w14:paraId="1DFA93D3" w14:textId="77777777" w:rsidR="0078645C" w:rsidRDefault="0078645C" w:rsidP="0078645C">
      <w:pPr>
        <w:jc w:val="center"/>
        <w:rPr>
          <w:rFonts w:ascii="Times New Roman" w:hAnsi="Times New Roman" w:cs="Times New Roman"/>
          <w:b/>
          <w:bCs/>
          <w:sz w:val="40"/>
          <w:szCs w:val="40"/>
          <w:lang w:val="en-US"/>
        </w:rPr>
      </w:pPr>
    </w:p>
    <w:p w14:paraId="62EC6126" w14:textId="77777777" w:rsidR="008E0798" w:rsidRDefault="0078645C" w:rsidP="0078645C">
      <w:pPr>
        <w:jc w:val="center"/>
        <w:rPr>
          <w:rFonts w:ascii="Times New Roman" w:hAnsi="Times New Roman" w:cs="Times New Roman"/>
          <w:b/>
          <w:bCs/>
          <w:sz w:val="40"/>
          <w:szCs w:val="40"/>
          <w:lang w:val="en-US"/>
        </w:rPr>
      </w:pPr>
      <w:r w:rsidRPr="0078645C">
        <w:rPr>
          <w:rFonts w:ascii="Times New Roman" w:hAnsi="Times New Roman" w:cs="Times New Roman"/>
          <w:b/>
          <w:bCs/>
          <w:sz w:val="40"/>
          <w:szCs w:val="40"/>
          <w:lang w:val="en-US"/>
        </w:rPr>
        <w:t>Business Plan</w:t>
      </w:r>
    </w:p>
    <w:p w14:paraId="09D19BD7" w14:textId="77777777" w:rsidR="008E0798" w:rsidRDefault="008E0798" w:rsidP="0078645C">
      <w:pPr>
        <w:jc w:val="center"/>
        <w:rPr>
          <w:rFonts w:ascii="Times New Roman" w:hAnsi="Times New Roman" w:cs="Times New Roman"/>
          <w:b/>
          <w:bCs/>
          <w:sz w:val="40"/>
          <w:szCs w:val="40"/>
          <w:lang w:val="en-US"/>
        </w:rPr>
      </w:pPr>
    </w:p>
    <w:p w14:paraId="4A7EDA9F" w14:textId="6D97A45A" w:rsidR="008E0798" w:rsidRDefault="008E0798" w:rsidP="0078645C">
      <w:pPr>
        <w:jc w:val="center"/>
        <w:rPr>
          <w:rFonts w:ascii="Times New Roman" w:hAnsi="Times New Roman" w:cs="Times New Roman"/>
          <w:b/>
          <w:bCs/>
          <w:sz w:val="40"/>
          <w:szCs w:val="40"/>
          <w:lang w:val="en-US"/>
        </w:rPr>
      </w:pPr>
      <w:r>
        <w:rPr>
          <w:rFonts w:ascii="Times New Roman" w:hAnsi="Times New Roman" w:cs="Times New Roman"/>
          <w:b/>
          <w:bCs/>
          <w:sz w:val="40"/>
          <w:szCs w:val="40"/>
          <w:lang w:val="en-US"/>
        </w:rPr>
        <w:t>NAME: FLORINA BUCUR</w:t>
      </w:r>
    </w:p>
    <w:p w14:paraId="119C2E4E" w14:textId="3B3333E2" w:rsidR="0078645C" w:rsidRPr="0078645C" w:rsidRDefault="008E0798" w:rsidP="0078645C">
      <w:pPr>
        <w:jc w:val="center"/>
        <w:rPr>
          <w:rFonts w:ascii="Times New Roman" w:eastAsiaTheme="majorEastAsia" w:hAnsi="Times New Roman" w:cs="Times New Roman"/>
          <w:b/>
          <w:bCs/>
          <w:color w:val="2F5496" w:themeColor="accent1" w:themeShade="BF"/>
          <w:sz w:val="40"/>
          <w:szCs w:val="40"/>
          <w:lang w:val="en-US"/>
        </w:rPr>
      </w:pPr>
      <w:r>
        <w:rPr>
          <w:rFonts w:ascii="Times New Roman" w:hAnsi="Times New Roman" w:cs="Times New Roman"/>
          <w:b/>
          <w:bCs/>
          <w:sz w:val="40"/>
          <w:szCs w:val="40"/>
          <w:lang w:val="en-US"/>
        </w:rPr>
        <w:t>STUDENT ID :2120194</w:t>
      </w:r>
      <w:r w:rsidR="0078645C" w:rsidRPr="0078645C">
        <w:rPr>
          <w:rFonts w:ascii="Times New Roman" w:hAnsi="Times New Roman" w:cs="Times New Roman"/>
          <w:b/>
          <w:bCs/>
          <w:sz w:val="40"/>
          <w:szCs w:val="40"/>
          <w:lang w:val="en-US"/>
        </w:rPr>
        <w:br w:type="page"/>
      </w:r>
    </w:p>
    <w:p w14:paraId="4928946F" w14:textId="6E88CFE3" w:rsidR="00037974" w:rsidRDefault="00037974" w:rsidP="004E4851">
      <w:pPr>
        <w:pStyle w:val="Heading1"/>
        <w:rPr>
          <w:rFonts w:ascii="Times New Roman" w:hAnsi="Times New Roman" w:cs="Times New Roman"/>
          <w:sz w:val="24"/>
          <w:szCs w:val="24"/>
          <w:lang w:val="en-US"/>
        </w:rPr>
      </w:pPr>
      <w:bookmarkStart w:id="0" w:name="_Toc102387554"/>
      <w:r>
        <w:rPr>
          <w:rFonts w:ascii="Times New Roman" w:hAnsi="Times New Roman" w:cs="Times New Roman"/>
          <w:sz w:val="24"/>
          <w:szCs w:val="24"/>
          <w:lang w:val="en-US"/>
        </w:rPr>
        <w:lastRenderedPageBreak/>
        <w:t>Executive Summary</w:t>
      </w:r>
      <w:bookmarkEnd w:id="0"/>
    </w:p>
    <w:p w14:paraId="6F5A8DEC" w14:textId="2ED9A482" w:rsidR="00037974" w:rsidRPr="0078645C" w:rsidRDefault="00037974" w:rsidP="0078645C">
      <w:pPr>
        <w:spacing w:line="360" w:lineRule="auto"/>
        <w:jc w:val="both"/>
        <w:rPr>
          <w:rFonts w:ascii="Times New Roman" w:hAnsi="Times New Roman" w:cs="Times New Roman"/>
          <w:sz w:val="24"/>
          <w:szCs w:val="24"/>
          <w:lang w:val="en-US"/>
        </w:rPr>
      </w:pPr>
      <w:r w:rsidRPr="0078645C">
        <w:rPr>
          <w:rFonts w:ascii="Times New Roman" w:hAnsi="Times New Roman" w:cs="Times New Roman"/>
          <w:sz w:val="24"/>
          <w:szCs w:val="24"/>
          <w:lang w:val="en-US"/>
        </w:rPr>
        <w:t xml:space="preserve">The current business plan has been developed for the organisation “Edu Toys” which is a sustainable toy making organisation.  It consists of three members and following a flat organisational structure. The key strength of the organisation is the experience </w:t>
      </w:r>
      <w:r w:rsidR="0078645C" w:rsidRPr="0078645C">
        <w:rPr>
          <w:rFonts w:ascii="Times New Roman" w:hAnsi="Times New Roman" w:cs="Times New Roman"/>
          <w:sz w:val="24"/>
          <w:szCs w:val="24"/>
          <w:lang w:val="en-US"/>
        </w:rPr>
        <w:t xml:space="preserve">and capability of the organisation whereas competition stands to be the biggest threat. It has opportunity in expansion and whereas lack of market awareness is a core weakness. The social, environmental and technological environment are extremely important for the organisation. </w:t>
      </w:r>
      <w:r w:rsidR="0078645C">
        <w:rPr>
          <w:rFonts w:ascii="Times New Roman" w:hAnsi="Times New Roman" w:cs="Times New Roman"/>
          <w:sz w:val="24"/>
          <w:szCs w:val="24"/>
          <w:lang w:val="en-US"/>
        </w:rPr>
        <w:t xml:space="preserve">The target market for the organisation is young kids between the age of 2 to 6. The marketing strategy followed is primarily based on sales promotions and online marketing channels. </w:t>
      </w:r>
    </w:p>
    <w:p w14:paraId="78A399E7" w14:textId="77777777" w:rsidR="00037974" w:rsidRDefault="00037974">
      <w:pPr>
        <w:rPr>
          <w:rFonts w:ascii="Times New Roman" w:eastAsiaTheme="majorEastAsia" w:hAnsi="Times New Roman" w:cs="Times New Roman"/>
          <w:color w:val="2F5496" w:themeColor="accent1" w:themeShade="BF"/>
          <w:sz w:val="24"/>
          <w:szCs w:val="24"/>
          <w:lang w:val="en-US"/>
        </w:rPr>
      </w:pPr>
      <w:r>
        <w:rPr>
          <w:rFonts w:ascii="Times New Roman" w:hAnsi="Times New Roman" w:cs="Times New Roman"/>
          <w:sz w:val="24"/>
          <w:szCs w:val="24"/>
          <w:lang w:val="en-US"/>
        </w:rPr>
        <w:br w:type="page"/>
      </w:r>
    </w:p>
    <w:sdt>
      <w:sdtPr>
        <w:rPr>
          <w:rFonts w:asciiTheme="minorHAnsi" w:eastAsiaTheme="minorHAnsi" w:hAnsiTheme="minorHAnsi" w:cstheme="minorBidi"/>
          <w:color w:val="auto"/>
          <w:sz w:val="22"/>
          <w:szCs w:val="22"/>
          <w:lang w:val="en-IN"/>
        </w:rPr>
        <w:id w:val="-846869301"/>
        <w:docPartObj>
          <w:docPartGallery w:val="Table of Contents"/>
          <w:docPartUnique/>
        </w:docPartObj>
      </w:sdtPr>
      <w:sdtEndPr>
        <w:rPr>
          <w:b/>
          <w:bCs/>
          <w:noProof/>
        </w:rPr>
      </w:sdtEndPr>
      <w:sdtContent>
        <w:p w14:paraId="5F935665" w14:textId="504FB13F" w:rsidR="0078645C" w:rsidRDefault="0078645C">
          <w:pPr>
            <w:pStyle w:val="TOCHeading"/>
          </w:pPr>
          <w:r>
            <w:t>Table of Contents</w:t>
          </w:r>
        </w:p>
        <w:p w14:paraId="2D300674" w14:textId="1E3A1CC8" w:rsidR="00BA5F71" w:rsidRDefault="0078645C">
          <w:pPr>
            <w:pStyle w:val="TOC1"/>
            <w:tabs>
              <w:tab w:val="right" w:leader="dot" w:pos="9016"/>
            </w:tabs>
            <w:rPr>
              <w:rFonts w:eastAsiaTheme="minorEastAsia"/>
              <w:noProof/>
              <w:lang w:eastAsia="en-IN"/>
            </w:rPr>
          </w:pPr>
          <w:r>
            <w:fldChar w:fldCharType="begin"/>
          </w:r>
          <w:r>
            <w:instrText xml:space="preserve"> TOC \o "1-3" \h \z \u </w:instrText>
          </w:r>
          <w:r>
            <w:fldChar w:fldCharType="separate"/>
          </w:r>
          <w:hyperlink w:anchor="_Toc102387554" w:history="1">
            <w:r w:rsidR="00BA5F71" w:rsidRPr="00AB2043">
              <w:rPr>
                <w:rStyle w:val="Hyperlink"/>
                <w:rFonts w:ascii="Times New Roman" w:hAnsi="Times New Roman" w:cs="Times New Roman"/>
                <w:noProof/>
                <w:lang w:val="en-US"/>
              </w:rPr>
              <w:t>Executive Summary</w:t>
            </w:r>
            <w:r w:rsidR="00BA5F71">
              <w:rPr>
                <w:noProof/>
                <w:webHidden/>
              </w:rPr>
              <w:tab/>
            </w:r>
            <w:r w:rsidR="00BA5F71">
              <w:rPr>
                <w:noProof/>
                <w:webHidden/>
              </w:rPr>
              <w:fldChar w:fldCharType="begin"/>
            </w:r>
            <w:r w:rsidR="00BA5F71">
              <w:rPr>
                <w:noProof/>
                <w:webHidden/>
              </w:rPr>
              <w:instrText xml:space="preserve"> PAGEREF _Toc102387554 \h </w:instrText>
            </w:r>
            <w:r w:rsidR="00BA5F71">
              <w:rPr>
                <w:noProof/>
                <w:webHidden/>
              </w:rPr>
            </w:r>
            <w:r w:rsidR="00BA5F71">
              <w:rPr>
                <w:noProof/>
                <w:webHidden/>
              </w:rPr>
              <w:fldChar w:fldCharType="separate"/>
            </w:r>
            <w:r w:rsidR="00BA5F71">
              <w:rPr>
                <w:noProof/>
                <w:webHidden/>
              </w:rPr>
              <w:t>2</w:t>
            </w:r>
            <w:r w:rsidR="00BA5F71">
              <w:rPr>
                <w:noProof/>
                <w:webHidden/>
              </w:rPr>
              <w:fldChar w:fldCharType="end"/>
            </w:r>
          </w:hyperlink>
        </w:p>
        <w:p w14:paraId="26745082" w14:textId="79ED44D2" w:rsidR="00BA5F71" w:rsidRDefault="00D07BAF">
          <w:pPr>
            <w:pStyle w:val="TOC1"/>
            <w:tabs>
              <w:tab w:val="right" w:leader="dot" w:pos="9016"/>
            </w:tabs>
            <w:rPr>
              <w:rFonts w:eastAsiaTheme="minorEastAsia"/>
              <w:noProof/>
              <w:lang w:eastAsia="en-IN"/>
            </w:rPr>
          </w:pPr>
          <w:hyperlink w:anchor="_Toc102387555" w:history="1">
            <w:r w:rsidR="00BA5F71" w:rsidRPr="00AB2043">
              <w:rPr>
                <w:rStyle w:val="Hyperlink"/>
                <w:rFonts w:ascii="Times New Roman" w:hAnsi="Times New Roman" w:cs="Times New Roman"/>
                <w:noProof/>
                <w:lang w:val="en-US"/>
              </w:rPr>
              <w:t>Overview of the Company</w:t>
            </w:r>
            <w:r w:rsidR="00BA5F71">
              <w:rPr>
                <w:noProof/>
                <w:webHidden/>
              </w:rPr>
              <w:tab/>
            </w:r>
            <w:r w:rsidR="00BA5F71">
              <w:rPr>
                <w:noProof/>
                <w:webHidden/>
              </w:rPr>
              <w:fldChar w:fldCharType="begin"/>
            </w:r>
            <w:r w:rsidR="00BA5F71">
              <w:rPr>
                <w:noProof/>
                <w:webHidden/>
              </w:rPr>
              <w:instrText xml:space="preserve"> PAGEREF _Toc102387555 \h </w:instrText>
            </w:r>
            <w:r w:rsidR="00BA5F71">
              <w:rPr>
                <w:noProof/>
                <w:webHidden/>
              </w:rPr>
            </w:r>
            <w:r w:rsidR="00BA5F71">
              <w:rPr>
                <w:noProof/>
                <w:webHidden/>
              </w:rPr>
              <w:fldChar w:fldCharType="separate"/>
            </w:r>
            <w:r w:rsidR="00BA5F71">
              <w:rPr>
                <w:noProof/>
                <w:webHidden/>
              </w:rPr>
              <w:t>4</w:t>
            </w:r>
            <w:r w:rsidR="00BA5F71">
              <w:rPr>
                <w:noProof/>
                <w:webHidden/>
              </w:rPr>
              <w:fldChar w:fldCharType="end"/>
            </w:r>
          </w:hyperlink>
        </w:p>
        <w:p w14:paraId="57413FD3" w14:textId="27A9EEFF" w:rsidR="00BA5F71" w:rsidRDefault="00D07BAF">
          <w:pPr>
            <w:pStyle w:val="TOC1"/>
            <w:tabs>
              <w:tab w:val="right" w:leader="dot" w:pos="9016"/>
            </w:tabs>
            <w:rPr>
              <w:rFonts w:eastAsiaTheme="minorEastAsia"/>
              <w:noProof/>
              <w:lang w:eastAsia="en-IN"/>
            </w:rPr>
          </w:pPr>
          <w:hyperlink w:anchor="_Toc102387556" w:history="1">
            <w:r w:rsidR="00BA5F71" w:rsidRPr="00AB2043">
              <w:rPr>
                <w:rStyle w:val="Hyperlink"/>
                <w:rFonts w:ascii="Times New Roman" w:hAnsi="Times New Roman" w:cs="Times New Roman"/>
                <w:noProof/>
                <w:lang w:val="en-US"/>
              </w:rPr>
              <w:t>Products and Services</w:t>
            </w:r>
            <w:r w:rsidR="00BA5F71">
              <w:rPr>
                <w:noProof/>
                <w:webHidden/>
              </w:rPr>
              <w:tab/>
            </w:r>
            <w:r w:rsidR="00BA5F71">
              <w:rPr>
                <w:noProof/>
                <w:webHidden/>
              </w:rPr>
              <w:fldChar w:fldCharType="begin"/>
            </w:r>
            <w:r w:rsidR="00BA5F71">
              <w:rPr>
                <w:noProof/>
                <w:webHidden/>
              </w:rPr>
              <w:instrText xml:space="preserve"> PAGEREF _Toc102387556 \h </w:instrText>
            </w:r>
            <w:r w:rsidR="00BA5F71">
              <w:rPr>
                <w:noProof/>
                <w:webHidden/>
              </w:rPr>
            </w:r>
            <w:r w:rsidR="00BA5F71">
              <w:rPr>
                <w:noProof/>
                <w:webHidden/>
              </w:rPr>
              <w:fldChar w:fldCharType="separate"/>
            </w:r>
            <w:r w:rsidR="00BA5F71">
              <w:rPr>
                <w:noProof/>
                <w:webHidden/>
              </w:rPr>
              <w:t>4</w:t>
            </w:r>
            <w:r w:rsidR="00BA5F71">
              <w:rPr>
                <w:noProof/>
                <w:webHidden/>
              </w:rPr>
              <w:fldChar w:fldCharType="end"/>
            </w:r>
          </w:hyperlink>
        </w:p>
        <w:p w14:paraId="7D3A6F1F" w14:textId="1BD38F07" w:rsidR="00BA5F71" w:rsidRDefault="00D07BAF">
          <w:pPr>
            <w:pStyle w:val="TOC1"/>
            <w:tabs>
              <w:tab w:val="right" w:leader="dot" w:pos="9016"/>
            </w:tabs>
            <w:rPr>
              <w:rFonts w:eastAsiaTheme="minorEastAsia"/>
              <w:noProof/>
              <w:lang w:eastAsia="en-IN"/>
            </w:rPr>
          </w:pPr>
          <w:hyperlink w:anchor="_Toc102387557" w:history="1">
            <w:r w:rsidR="00BA5F71" w:rsidRPr="00AB2043">
              <w:rPr>
                <w:rStyle w:val="Hyperlink"/>
                <w:rFonts w:ascii="Times New Roman" w:hAnsi="Times New Roman" w:cs="Times New Roman"/>
                <w:noProof/>
                <w:lang w:val="en-US"/>
              </w:rPr>
              <w:t>Marketing Audit</w:t>
            </w:r>
            <w:r w:rsidR="00BA5F71">
              <w:rPr>
                <w:noProof/>
                <w:webHidden/>
              </w:rPr>
              <w:tab/>
            </w:r>
            <w:r w:rsidR="00BA5F71">
              <w:rPr>
                <w:noProof/>
                <w:webHidden/>
              </w:rPr>
              <w:fldChar w:fldCharType="begin"/>
            </w:r>
            <w:r w:rsidR="00BA5F71">
              <w:rPr>
                <w:noProof/>
                <w:webHidden/>
              </w:rPr>
              <w:instrText xml:space="preserve"> PAGEREF _Toc102387557 \h </w:instrText>
            </w:r>
            <w:r w:rsidR="00BA5F71">
              <w:rPr>
                <w:noProof/>
                <w:webHidden/>
              </w:rPr>
            </w:r>
            <w:r w:rsidR="00BA5F71">
              <w:rPr>
                <w:noProof/>
                <w:webHidden/>
              </w:rPr>
              <w:fldChar w:fldCharType="separate"/>
            </w:r>
            <w:r w:rsidR="00BA5F71">
              <w:rPr>
                <w:noProof/>
                <w:webHidden/>
              </w:rPr>
              <w:t>5</w:t>
            </w:r>
            <w:r w:rsidR="00BA5F71">
              <w:rPr>
                <w:noProof/>
                <w:webHidden/>
              </w:rPr>
              <w:fldChar w:fldCharType="end"/>
            </w:r>
          </w:hyperlink>
        </w:p>
        <w:p w14:paraId="45C5E090" w14:textId="57AA54A1" w:rsidR="00BA5F71" w:rsidRDefault="00D07BAF">
          <w:pPr>
            <w:pStyle w:val="TOC2"/>
            <w:tabs>
              <w:tab w:val="right" w:leader="dot" w:pos="9016"/>
            </w:tabs>
            <w:rPr>
              <w:rFonts w:eastAsiaTheme="minorEastAsia"/>
              <w:noProof/>
              <w:lang w:eastAsia="en-IN"/>
            </w:rPr>
          </w:pPr>
          <w:hyperlink w:anchor="_Toc102387558" w:history="1">
            <w:r w:rsidR="00BA5F71" w:rsidRPr="00AB2043">
              <w:rPr>
                <w:rStyle w:val="Hyperlink"/>
                <w:rFonts w:ascii="Times New Roman" w:hAnsi="Times New Roman" w:cs="Times New Roman"/>
                <w:noProof/>
                <w:lang w:val="en-US"/>
              </w:rPr>
              <w:t>SWOT Analysis</w:t>
            </w:r>
            <w:r w:rsidR="00BA5F71">
              <w:rPr>
                <w:noProof/>
                <w:webHidden/>
              </w:rPr>
              <w:tab/>
            </w:r>
            <w:r w:rsidR="00BA5F71">
              <w:rPr>
                <w:noProof/>
                <w:webHidden/>
              </w:rPr>
              <w:fldChar w:fldCharType="begin"/>
            </w:r>
            <w:r w:rsidR="00BA5F71">
              <w:rPr>
                <w:noProof/>
                <w:webHidden/>
              </w:rPr>
              <w:instrText xml:space="preserve"> PAGEREF _Toc102387558 \h </w:instrText>
            </w:r>
            <w:r w:rsidR="00BA5F71">
              <w:rPr>
                <w:noProof/>
                <w:webHidden/>
              </w:rPr>
            </w:r>
            <w:r w:rsidR="00BA5F71">
              <w:rPr>
                <w:noProof/>
                <w:webHidden/>
              </w:rPr>
              <w:fldChar w:fldCharType="separate"/>
            </w:r>
            <w:r w:rsidR="00BA5F71">
              <w:rPr>
                <w:noProof/>
                <w:webHidden/>
              </w:rPr>
              <w:t>5</w:t>
            </w:r>
            <w:r w:rsidR="00BA5F71">
              <w:rPr>
                <w:noProof/>
                <w:webHidden/>
              </w:rPr>
              <w:fldChar w:fldCharType="end"/>
            </w:r>
          </w:hyperlink>
        </w:p>
        <w:p w14:paraId="5344C828" w14:textId="320BF977" w:rsidR="00BA5F71" w:rsidRDefault="00D07BAF">
          <w:pPr>
            <w:pStyle w:val="TOC2"/>
            <w:tabs>
              <w:tab w:val="right" w:leader="dot" w:pos="9016"/>
            </w:tabs>
            <w:rPr>
              <w:rFonts w:eastAsiaTheme="minorEastAsia"/>
              <w:noProof/>
              <w:lang w:eastAsia="en-IN"/>
            </w:rPr>
          </w:pPr>
          <w:hyperlink w:anchor="_Toc102387559" w:history="1">
            <w:r w:rsidR="00BA5F71" w:rsidRPr="00AB2043">
              <w:rPr>
                <w:rStyle w:val="Hyperlink"/>
                <w:rFonts w:ascii="Times New Roman" w:hAnsi="Times New Roman" w:cs="Times New Roman"/>
                <w:noProof/>
                <w:lang w:val="en-US"/>
              </w:rPr>
              <w:t>PESTEL Analysis</w:t>
            </w:r>
            <w:r w:rsidR="00BA5F71">
              <w:rPr>
                <w:noProof/>
                <w:webHidden/>
              </w:rPr>
              <w:tab/>
            </w:r>
            <w:r w:rsidR="00BA5F71">
              <w:rPr>
                <w:noProof/>
                <w:webHidden/>
              </w:rPr>
              <w:fldChar w:fldCharType="begin"/>
            </w:r>
            <w:r w:rsidR="00BA5F71">
              <w:rPr>
                <w:noProof/>
                <w:webHidden/>
              </w:rPr>
              <w:instrText xml:space="preserve"> PAGEREF _Toc102387559 \h </w:instrText>
            </w:r>
            <w:r w:rsidR="00BA5F71">
              <w:rPr>
                <w:noProof/>
                <w:webHidden/>
              </w:rPr>
            </w:r>
            <w:r w:rsidR="00BA5F71">
              <w:rPr>
                <w:noProof/>
                <w:webHidden/>
              </w:rPr>
              <w:fldChar w:fldCharType="separate"/>
            </w:r>
            <w:r w:rsidR="00BA5F71">
              <w:rPr>
                <w:noProof/>
                <w:webHidden/>
              </w:rPr>
              <w:t>7</w:t>
            </w:r>
            <w:r w:rsidR="00BA5F71">
              <w:rPr>
                <w:noProof/>
                <w:webHidden/>
              </w:rPr>
              <w:fldChar w:fldCharType="end"/>
            </w:r>
          </w:hyperlink>
        </w:p>
        <w:p w14:paraId="10BF8A30" w14:textId="4C3DE746" w:rsidR="00BA5F71" w:rsidRDefault="00D07BAF">
          <w:pPr>
            <w:pStyle w:val="TOC2"/>
            <w:tabs>
              <w:tab w:val="right" w:leader="dot" w:pos="9016"/>
            </w:tabs>
            <w:rPr>
              <w:rFonts w:eastAsiaTheme="minorEastAsia"/>
              <w:noProof/>
              <w:lang w:eastAsia="en-IN"/>
            </w:rPr>
          </w:pPr>
          <w:hyperlink w:anchor="_Toc102387560" w:history="1">
            <w:r w:rsidR="00BA5F71" w:rsidRPr="00AB2043">
              <w:rPr>
                <w:rStyle w:val="Hyperlink"/>
                <w:rFonts w:ascii="Times New Roman" w:hAnsi="Times New Roman" w:cs="Times New Roman"/>
                <w:noProof/>
                <w:lang w:val="en-US"/>
              </w:rPr>
              <w:t>Competitor Analysis</w:t>
            </w:r>
            <w:r w:rsidR="00BA5F71">
              <w:rPr>
                <w:noProof/>
                <w:webHidden/>
              </w:rPr>
              <w:tab/>
            </w:r>
            <w:r w:rsidR="00BA5F71">
              <w:rPr>
                <w:noProof/>
                <w:webHidden/>
              </w:rPr>
              <w:fldChar w:fldCharType="begin"/>
            </w:r>
            <w:r w:rsidR="00BA5F71">
              <w:rPr>
                <w:noProof/>
                <w:webHidden/>
              </w:rPr>
              <w:instrText xml:space="preserve"> PAGEREF _Toc102387560 \h </w:instrText>
            </w:r>
            <w:r w:rsidR="00BA5F71">
              <w:rPr>
                <w:noProof/>
                <w:webHidden/>
              </w:rPr>
            </w:r>
            <w:r w:rsidR="00BA5F71">
              <w:rPr>
                <w:noProof/>
                <w:webHidden/>
              </w:rPr>
              <w:fldChar w:fldCharType="separate"/>
            </w:r>
            <w:r w:rsidR="00BA5F71">
              <w:rPr>
                <w:noProof/>
                <w:webHidden/>
              </w:rPr>
              <w:t>8</w:t>
            </w:r>
            <w:r w:rsidR="00BA5F71">
              <w:rPr>
                <w:noProof/>
                <w:webHidden/>
              </w:rPr>
              <w:fldChar w:fldCharType="end"/>
            </w:r>
          </w:hyperlink>
        </w:p>
        <w:p w14:paraId="1F251D3F" w14:textId="61B5B18B" w:rsidR="00BA5F71" w:rsidRDefault="00D07BAF">
          <w:pPr>
            <w:pStyle w:val="TOC1"/>
            <w:tabs>
              <w:tab w:val="right" w:leader="dot" w:pos="9016"/>
            </w:tabs>
            <w:rPr>
              <w:rFonts w:eastAsiaTheme="minorEastAsia"/>
              <w:noProof/>
              <w:lang w:eastAsia="en-IN"/>
            </w:rPr>
          </w:pPr>
          <w:hyperlink w:anchor="_Toc102387561" w:history="1">
            <w:r w:rsidR="00BA5F71" w:rsidRPr="00AB2043">
              <w:rPr>
                <w:rStyle w:val="Hyperlink"/>
                <w:rFonts w:ascii="Times New Roman" w:hAnsi="Times New Roman" w:cs="Times New Roman"/>
                <w:noProof/>
                <w:lang w:val="en-US"/>
              </w:rPr>
              <w:t>Target Market</w:t>
            </w:r>
            <w:r w:rsidR="00BA5F71">
              <w:rPr>
                <w:noProof/>
                <w:webHidden/>
              </w:rPr>
              <w:tab/>
            </w:r>
            <w:r w:rsidR="00BA5F71">
              <w:rPr>
                <w:noProof/>
                <w:webHidden/>
              </w:rPr>
              <w:fldChar w:fldCharType="begin"/>
            </w:r>
            <w:r w:rsidR="00BA5F71">
              <w:rPr>
                <w:noProof/>
                <w:webHidden/>
              </w:rPr>
              <w:instrText xml:space="preserve"> PAGEREF _Toc102387561 \h </w:instrText>
            </w:r>
            <w:r w:rsidR="00BA5F71">
              <w:rPr>
                <w:noProof/>
                <w:webHidden/>
              </w:rPr>
            </w:r>
            <w:r w:rsidR="00BA5F71">
              <w:rPr>
                <w:noProof/>
                <w:webHidden/>
              </w:rPr>
              <w:fldChar w:fldCharType="separate"/>
            </w:r>
            <w:r w:rsidR="00BA5F71">
              <w:rPr>
                <w:noProof/>
                <w:webHidden/>
              </w:rPr>
              <w:t>8</w:t>
            </w:r>
            <w:r w:rsidR="00BA5F71">
              <w:rPr>
                <w:noProof/>
                <w:webHidden/>
              </w:rPr>
              <w:fldChar w:fldCharType="end"/>
            </w:r>
          </w:hyperlink>
        </w:p>
        <w:p w14:paraId="6DDFAA23" w14:textId="07CE9DD5" w:rsidR="00BA5F71" w:rsidRDefault="00D07BAF">
          <w:pPr>
            <w:pStyle w:val="TOC1"/>
            <w:tabs>
              <w:tab w:val="right" w:leader="dot" w:pos="9016"/>
            </w:tabs>
            <w:rPr>
              <w:rFonts w:eastAsiaTheme="minorEastAsia"/>
              <w:noProof/>
              <w:lang w:eastAsia="en-IN"/>
            </w:rPr>
          </w:pPr>
          <w:hyperlink w:anchor="_Toc102387562" w:history="1">
            <w:r w:rsidR="00BA5F71" w:rsidRPr="00AB2043">
              <w:rPr>
                <w:rStyle w:val="Hyperlink"/>
                <w:rFonts w:ascii="Times New Roman" w:hAnsi="Times New Roman" w:cs="Times New Roman"/>
                <w:noProof/>
                <w:lang w:val="en-US"/>
              </w:rPr>
              <w:t>Marketing Plan</w:t>
            </w:r>
            <w:r w:rsidR="00BA5F71">
              <w:rPr>
                <w:noProof/>
                <w:webHidden/>
              </w:rPr>
              <w:tab/>
            </w:r>
            <w:r w:rsidR="00BA5F71">
              <w:rPr>
                <w:noProof/>
                <w:webHidden/>
              </w:rPr>
              <w:fldChar w:fldCharType="begin"/>
            </w:r>
            <w:r w:rsidR="00BA5F71">
              <w:rPr>
                <w:noProof/>
                <w:webHidden/>
              </w:rPr>
              <w:instrText xml:space="preserve"> PAGEREF _Toc102387562 \h </w:instrText>
            </w:r>
            <w:r w:rsidR="00BA5F71">
              <w:rPr>
                <w:noProof/>
                <w:webHidden/>
              </w:rPr>
            </w:r>
            <w:r w:rsidR="00BA5F71">
              <w:rPr>
                <w:noProof/>
                <w:webHidden/>
              </w:rPr>
              <w:fldChar w:fldCharType="separate"/>
            </w:r>
            <w:r w:rsidR="00BA5F71">
              <w:rPr>
                <w:noProof/>
                <w:webHidden/>
              </w:rPr>
              <w:t>9</w:t>
            </w:r>
            <w:r w:rsidR="00BA5F71">
              <w:rPr>
                <w:noProof/>
                <w:webHidden/>
              </w:rPr>
              <w:fldChar w:fldCharType="end"/>
            </w:r>
          </w:hyperlink>
        </w:p>
        <w:p w14:paraId="388F0005" w14:textId="16BB30C4" w:rsidR="00BA5F71" w:rsidRDefault="00D07BAF">
          <w:pPr>
            <w:pStyle w:val="TOC1"/>
            <w:tabs>
              <w:tab w:val="right" w:leader="dot" w:pos="9016"/>
            </w:tabs>
            <w:rPr>
              <w:rFonts w:eastAsiaTheme="minorEastAsia"/>
              <w:noProof/>
              <w:lang w:eastAsia="en-IN"/>
            </w:rPr>
          </w:pPr>
          <w:hyperlink w:anchor="_Toc102387563" w:history="1">
            <w:r w:rsidR="00BA5F71" w:rsidRPr="00AB2043">
              <w:rPr>
                <w:rStyle w:val="Hyperlink"/>
                <w:rFonts w:ascii="Times New Roman" w:hAnsi="Times New Roman" w:cs="Times New Roman"/>
                <w:noProof/>
                <w:lang w:val="en-US"/>
              </w:rPr>
              <w:t>Management Team</w:t>
            </w:r>
            <w:r w:rsidR="00BA5F71">
              <w:rPr>
                <w:noProof/>
                <w:webHidden/>
              </w:rPr>
              <w:tab/>
            </w:r>
            <w:r w:rsidR="00BA5F71">
              <w:rPr>
                <w:noProof/>
                <w:webHidden/>
              </w:rPr>
              <w:fldChar w:fldCharType="begin"/>
            </w:r>
            <w:r w:rsidR="00BA5F71">
              <w:rPr>
                <w:noProof/>
                <w:webHidden/>
              </w:rPr>
              <w:instrText xml:space="preserve"> PAGEREF _Toc102387563 \h </w:instrText>
            </w:r>
            <w:r w:rsidR="00BA5F71">
              <w:rPr>
                <w:noProof/>
                <w:webHidden/>
              </w:rPr>
            </w:r>
            <w:r w:rsidR="00BA5F71">
              <w:rPr>
                <w:noProof/>
                <w:webHidden/>
              </w:rPr>
              <w:fldChar w:fldCharType="separate"/>
            </w:r>
            <w:r w:rsidR="00BA5F71">
              <w:rPr>
                <w:noProof/>
                <w:webHidden/>
              </w:rPr>
              <w:t>9</w:t>
            </w:r>
            <w:r w:rsidR="00BA5F71">
              <w:rPr>
                <w:noProof/>
                <w:webHidden/>
              </w:rPr>
              <w:fldChar w:fldCharType="end"/>
            </w:r>
          </w:hyperlink>
        </w:p>
        <w:p w14:paraId="61008AAB" w14:textId="77A522A3" w:rsidR="00BA5F71" w:rsidRDefault="00D07BAF">
          <w:pPr>
            <w:pStyle w:val="TOC1"/>
            <w:tabs>
              <w:tab w:val="right" w:leader="dot" w:pos="9016"/>
            </w:tabs>
            <w:rPr>
              <w:rFonts w:eastAsiaTheme="minorEastAsia"/>
              <w:noProof/>
              <w:lang w:eastAsia="en-IN"/>
            </w:rPr>
          </w:pPr>
          <w:hyperlink w:anchor="_Toc102387564" w:history="1">
            <w:r w:rsidR="00BA5F71" w:rsidRPr="00AB2043">
              <w:rPr>
                <w:rStyle w:val="Hyperlink"/>
                <w:rFonts w:ascii="Times New Roman" w:hAnsi="Times New Roman" w:cs="Times New Roman"/>
                <w:noProof/>
                <w:lang w:val="en-US"/>
              </w:rPr>
              <w:t>Financial Plan</w:t>
            </w:r>
            <w:r w:rsidR="00BA5F71">
              <w:rPr>
                <w:noProof/>
                <w:webHidden/>
              </w:rPr>
              <w:tab/>
            </w:r>
            <w:r w:rsidR="00BA5F71">
              <w:rPr>
                <w:noProof/>
                <w:webHidden/>
              </w:rPr>
              <w:fldChar w:fldCharType="begin"/>
            </w:r>
            <w:r w:rsidR="00BA5F71">
              <w:rPr>
                <w:noProof/>
                <w:webHidden/>
              </w:rPr>
              <w:instrText xml:space="preserve"> PAGEREF _Toc102387564 \h </w:instrText>
            </w:r>
            <w:r w:rsidR="00BA5F71">
              <w:rPr>
                <w:noProof/>
                <w:webHidden/>
              </w:rPr>
            </w:r>
            <w:r w:rsidR="00BA5F71">
              <w:rPr>
                <w:noProof/>
                <w:webHidden/>
              </w:rPr>
              <w:fldChar w:fldCharType="separate"/>
            </w:r>
            <w:r w:rsidR="00BA5F71">
              <w:rPr>
                <w:noProof/>
                <w:webHidden/>
              </w:rPr>
              <w:t>10</w:t>
            </w:r>
            <w:r w:rsidR="00BA5F71">
              <w:rPr>
                <w:noProof/>
                <w:webHidden/>
              </w:rPr>
              <w:fldChar w:fldCharType="end"/>
            </w:r>
          </w:hyperlink>
        </w:p>
        <w:p w14:paraId="6CD4AD91" w14:textId="50E33B63" w:rsidR="00BA5F71" w:rsidRDefault="00D07BAF">
          <w:pPr>
            <w:pStyle w:val="TOC2"/>
            <w:tabs>
              <w:tab w:val="right" w:leader="dot" w:pos="9016"/>
            </w:tabs>
            <w:rPr>
              <w:rFonts w:eastAsiaTheme="minorEastAsia"/>
              <w:noProof/>
              <w:lang w:eastAsia="en-IN"/>
            </w:rPr>
          </w:pPr>
          <w:hyperlink w:anchor="_Toc102387565" w:history="1">
            <w:r w:rsidR="00BA5F71" w:rsidRPr="00AB2043">
              <w:rPr>
                <w:rStyle w:val="Hyperlink"/>
                <w:rFonts w:ascii="Times New Roman" w:hAnsi="Times New Roman" w:cs="Times New Roman"/>
                <w:noProof/>
                <w:lang w:val="en-US"/>
              </w:rPr>
              <w:t>Cash flow Statement</w:t>
            </w:r>
            <w:r w:rsidR="00BA5F71">
              <w:rPr>
                <w:noProof/>
                <w:webHidden/>
              </w:rPr>
              <w:tab/>
            </w:r>
            <w:r w:rsidR="00BA5F71">
              <w:rPr>
                <w:noProof/>
                <w:webHidden/>
              </w:rPr>
              <w:fldChar w:fldCharType="begin"/>
            </w:r>
            <w:r w:rsidR="00BA5F71">
              <w:rPr>
                <w:noProof/>
                <w:webHidden/>
              </w:rPr>
              <w:instrText xml:space="preserve"> PAGEREF _Toc102387565 \h </w:instrText>
            </w:r>
            <w:r w:rsidR="00BA5F71">
              <w:rPr>
                <w:noProof/>
                <w:webHidden/>
              </w:rPr>
            </w:r>
            <w:r w:rsidR="00BA5F71">
              <w:rPr>
                <w:noProof/>
                <w:webHidden/>
              </w:rPr>
              <w:fldChar w:fldCharType="separate"/>
            </w:r>
            <w:r w:rsidR="00BA5F71">
              <w:rPr>
                <w:noProof/>
                <w:webHidden/>
              </w:rPr>
              <w:t>10</w:t>
            </w:r>
            <w:r w:rsidR="00BA5F71">
              <w:rPr>
                <w:noProof/>
                <w:webHidden/>
              </w:rPr>
              <w:fldChar w:fldCharType="end"/>
            </w:r>
          </w:hyperlink>
        </w:p>
        <w:p w14:paraId="36137FA6" w14:textId="0C9FB45B" w:rsidR="00BA5F71" w:rsidRDefault="00D07BAF">
          <w:pPr>
            <w:pStyle w:val="TOC2"/>
            <w:tabs>
              <w:tab w:val="right" w:leader="dot" w:pos="9016"/>
            </w:tabs>
            <w:rPr>
              <w:rFonts w:eastAsiaTheme="minorEastAsia"/>
              <w:noProof/>
              <w:lang w:eastAsia="en-IN"/>
            </w:rPr>
          </w:pPr>
          <w:hyperlink w:anchor="_Toc102387566" w:history="1">
            <w:r w:rsidR="00BA5F71" w:rsidRPr="00AB2043">
              <w:rPr>
                <w:rStyle w:val="Hyperlink"/>
                <w:rFonts w:ascii="Times New Roman" w:hAnsi="Times New Roman" w:cs="Times New Roman"/>
                <w:noProof/>
                <w:lang w:val="en-US"/>
              </w:rPr>
              <w:t>Income Statement</w:t>
            </w:r>
            <w:r w:rsidR="00BA5F71">
              <w:rPr>
                <w:noProof/>
                <w:webHidden/>
              </w:rPr>
              <w:tab/>
            </w:r>
            <w:r w:rsidR="00BA5F71">
              <w:rPr>
                <w:noProof/>
                <w:webHidden/>
              </w:rPr>
              <w:fldChar w:fldCharType="begin"/>
            </w:r>
            <w:r w:rsidR="00BA5F71">
              <w:rPr>
                <w:noProof/>
                <w:webHidden/>
              </w:rPr>
              <w:instrText xml:space="preserve"> PAGEREF _Toc102387566 \h </w:instrText>
            </w:r>
            <w:r w:rsidR="00BA5F71">
              <w:rPr>
                <w:noProof/>
                <w:webHidden/>
              </w:rPr>
            </w:r>
            <w:r w:rsidR="00BA5F71">
              <w:rPr>
                <w:noProof/>
                <w:webHidden/>
              </w:rPr>
              <w:fldChar w:fldCharType="separate"/>
            </w:r>
            <w:r w:rsidR="00BA5F71">
              <w:rPr>
                <w:noProof/>
                <w:webHidden/>
              </w:rPr>
              <w:t>10</w:t>
            </w:r>
            <w:r w:rsidR="00BA5F71">
              <w:rPr>
                <w:noProof/>
                <w:webHidden/>
              </w:rPr>
              <w:fldChar w:fldCharType="end"/>
            </w:r>
          </w:hyperlink>
        </w:p>
        <w:p w14:paraId="2514D368" w14:textId="1DA69868" w:rsidR="00BA5F71" w:rsidRDefault="00D07BAF">
          <w:pPr>
            <w:pStyle w:val="TOC1"/>
            <w:tabs>
              <w:tab w:val="right" w:leader="dot" w:pos="9016"/>
            </w:tabs>
            <w:rPr>
              <w:rFonts w:eastAsiaTheme="minorEastAsia"/>
              <w:noProof/>
              <w:lang w:eastAsia="en-IN"/>
            </w:rPr>
          </w:pPr>
          <w:hyperlink w:anchor="_Toc102387567" w:history="1">
            <w:r w:rsidR="00BA5F71" w:rsidRPr="00AB2043">
              <w:rPr>
                <w:rStyle w:val="Hyperlink"/>
                <w:rFonts w:ascii="Times New Roman" w:hAnsi="Times New Roman" w:cs="Times New Roman"/>
                <w:noProof/>
                <w:lang w:val="en-US"/>
              </w:rPr>
              <w:t>References</w:t>
            </w:r>
            <w:r w:rsidR="00BA5F71">
              <w:rPr>
                <w:noProof/>
                <w:webHidden/>
              </w:rPr>
              <w:tab/>
            </w:r>
            <w:r w:rsidR="00BA5F71">
              <w:rPr>
                <w:noProof/>
                <w:webHidden/>
              </w:rPr>
              <w:fldChar w:fldCharType="begin"/>
            </w:r>
            <w:r w:rsidR="00BA5F71">
              <w:rPr>
                <w:noProof/>
                <w:webHidden/>
              </w:rPr>
              <w:instrText xml:space="preserve"> PAGEREF _Toc102387567 \h </w:instrText>
            </w:r>
            <w:r w:rsidR="00BA5F71">
              <w:rPr>
                <w:noProof/>
                <w:webHidden/>
              </w:rPr>
            </w:r>
            <w:r w:rsidR="00BA5F71">
              <w:rPr>
                <w:noProof/>
                <w:webHidden/>
              </w:rPr>
              <w:fldChar w:fldCharType="separate"/>
            </w:r>
            <w:r w:rsidR="00BA5F71">
              <w:rPr>
                <w:noProof/>
                <w:webHidden/>
              </w:rPr>
              <w:t>11</w:t>
            </w:r>
            <w:r w:rsidR="00BA5F71">
              <w:rPr>
                <w:noProof/>
                <w:webHidden/>
              </w:rPr>
              <w:fldChar w:fldCharType="end"/>
            </w:r>
          </w:hyperlink>
        </w:p>
        <w:p w14:paraId="326637C2" w14:textId="2AFEF6ED" w:rsidR="0078645C" w:rsidRDefault="0078645C">
          <w:r>
            <w:rPr>
              <w:b/>
              <w:bCs/>
              <w:noProof/>
            </w:rPr>
            <w:fldChar w:fldCharType="end"/>
          </w:r>
        </w:p>
      </w:sdtContent>
    </w:sdt>
    <w:p w14:paraId="4BB0CD36" w14:textId="77777777" w:rsidR="00037974" w:rsidRDefault="00037974" w:rsidP="004E4851">
      <w:pPr>
        <w:pStyle w:val="Heading1"/>
        <w:rPr>
          <w:rFonts w:ascii="Times New Roman" w:hAnsi="Times New Roman" w:cs="Times New Roman"/>
          <w:sz w:val="24"/>
          <w:szCs w:val="24"/>
          <w:lang w:val="en-US"/>
        </w:rPr>
      </w:pPr>
    </w:p>
    <w:p w14:paraId="2679C6A2" w14:textId="77777777" w:rsidR="00037974" w:rsidRDefault="00037974">
      <w:pPr>
        <w:rPr>
          <w:rFonts w:ascii="Times New Roman" w:eastAsiaTheme="majorEastAsia" w:hAnsi="Times New Roman" w:cs="Times New Roman"/>
          <w:color w:val="2F5496" w:themeColor="accent1" w:themeShade="BF"/>
          <w:sz w:val="24"/>
          <w:szCs w:val="24"/>
          <w:lang w:val="en-US"/>
        </w:rPr>
      </w:pPr>
      <w:r>
        <w:rPr>
          <w:rFonts w:ascii="Times New Roman" w:hAnsi="Times New Roman" w:cs="Times New Roman"/>
          <w:sz w:val="24"/>
          <w:szCs w:val="24"/>
          <w:lang w:val="en-US"/>
        </w:rPr>
        <w:br w:type="page"/>
      </w:r>
    </w:p>
    <w:p w14:paraId="52904227" w14:textId="34D33A8B" w:rsidR="00214AF5" w:rsidRDefault="004E4851" w:rsidP="004E4851">
      <w:pPr>
        <w:pStyle w:val="Heading1"/>
        <w:rPr>
          <w:rFonts w:ascii="Times New Roman" w:hAnsi="Times New Roman" w:cs="Times New Roman"/>
          <w:sz w:val="24"/>
          <w:szCs w:val="24"/>
          <w:lang w:val="en-US"/>
        </w:rPr>
      </w:pPr>
      <w:bookmarkStart w:id="1" w:name="_Toc102387555"/>
      <w:r w:rsidRPr="004E4851">
        <w:rPr>
          <w:rFonts w:ascii="Times New Roman" w:hAnsi="Times New Roman" w:cs="Times New Roman"/>
          <w:sz w:val="24"/>
          <w:szCs w:val="24"/>
          <w:lang w:val="en-US"/>
        </w:rPr>
        <w:lastRenderedPageBreak/>
        <w:t>Overview of the Company</w:t>
      </w:r>
      <w:bookmarkEnd w:id="1"/>
      <w:r w:rsidRPr="004E4851">
        <w:rPr>
          <w:rFonts w:ascii="Times New Roman" w:hAnsi="Times New Roman" w:cs="Times New Roman"/>
          <w:sz w:val="24"/>
          <w:szCs w:val="24"/>
          <w:lang w:val="en-US"/>
        </w:rPr>
        <w:t xml:space="preserve"> </w:t>
      </w:r>
    </w:p>
    <w:p w14:paraId="5C9F3AB1" w14:textId="27D92D4F" w:rsidR="004E4851" w:rsidRDefault="004E4851" w:rsidP="004E4851">
      <w:pPr>
        <w:spacing w:line="360" w:lineRule="auto"/>
        <w:jc w:val="both"/>
        <w:rPr>
          <w:rFonts w:ascii="Times New Roman" w:hAnsi="Times New Roman" w:cs="Times New Roman"/>
          <w:sz w:val="24"/>
          <w:szCs w:val="24"/>
          <w:lang w:val="en-US"/>
        </w:rPr>
      </w:pPr>
      <w:r w:rsidRPr="004E4851">
        <w:rPr>
          <w:rFonts w:ascii="Times New Roman" w:hAnsi="Times New Roman" w:cs="Times New Roman"/>
          <w:sz w:val="24"/>
          <w:szCs w:val="24"/>
          <w:lang w:val="en-US"/>
        </w:rPr>
        <w:t xml:space="preserve">Brainstorming a business idea could be a heavy task considering the amount of competition a business has to face in the current environment. Apart from that competition, there are several other factors which have to be taken into account in order to establish the business in the best possible manner. </w:t>
      </w:r>
      <w:r w:rsidR="001E22C0">
        <w:rPr>
          <w:rFonts w:ascii="Times New Roman" w:hAnsi="Times New Roman" w:cs="Times New Roman"/>
          <w:sz w:val="24"/>
          <w:szCs w:val="24"/>
          <w:lang w:val="en-US"/>
        </w:rPr>
        <w:t xml:space="preserve"> “Edu Toys”</w:t>
      </w:r>
      <w:r>
        <w:rPr>
          <w:rFonts w:ascii="Times New Roman" w:hAnsi="Times New Roman" w:cs="Times New Roman"/>
          <w:sz w:val="24"/>
          <w:szCs w:val="24"/>
          <w:lang w:val="en-US"/>
        </w:rPr>
        <w:t xml:space="preserve"> </w:t>
      </w:r>
      <w:r w:rsidR="001E22C0">
        <w:rPr>
          <w:rFonts w:ascii="Times New Roman" w:hAnsi="Times New Roman" w:cs="Times New Roman"/>
          <w:sz w:val="24"/>
          <w:szCs w:val="24"/>
          <w:lang w:val="en-US"/>
        </w:rPr>
        <w:t xml:space="preserve">is a startup that aims to sell toys to the children population in the UK which aims to be sustainable in nature. Around 90% of the preschool kids in the UK aim to play with toys which is a great market to penetrate into. However, it is extremely important to consider the current environment post global pandemic. Considering the “Edu Toys” aims to amalgamate the concept of education through toys. The primary focus of the </w:t>
      </w:r>
      <w:proofErr w:type="spellStart"/>
      <w:r w:rsidR="001E22C0">
        <w:rPr>
          <w:rFonts w:ascii="Times New Roman" w:hAnsi="Times New Roman" w:cs="Times New Roman"/>
          <w:sz w:val="24"/>
          <w:szCs w:val="24"/>
          <w:lang w:val="en-US"/>
        </w:rPr>
        <w:t>organisation</w:t>
      </w:r>
      <w:proofErr w:type="spellEnd"/>
      <w:r w:rsidR="001E22C0">
        <w:rPr>
          <w:rFonts w:ascii="Times New Roman" w:hAnsi="Times New Roman" w:cs="Times New Roman"/>
          <w:sz w:val="24"/>
          <w:szCs w:val="24"/>
          <w:lang w:val="en-US"/>
        </w:rPr>
        <w:t xml:space="preserve"> is to provide safe and organic toys to children which has certain educational value and yet possesses a level of fun</w:t>
      </w:r>
      <w:r w:rsidR="00C42713">
        <w:rPr>
          <w:rFonts w:ascii="Times New Roman" w:hAnsi="Times New Roman" w:cs="Times New Roman"/>
          <w:sz w:val="24"/>
          <w:szCs w:val="24"/>
          <w:lang w:val="en-US"/>
        </w:rPr>
        <w:t xml:space="preserve"> (</w:t>
      </w:r>
      <w:proofErr w:type="spellStart"/>
      <w:r w:rsidR="00C42713" w:rsidRPr="00CA3C9E">
        <w:rPr>
          <w:rFonts w:ascii="Times New Roman" w:hAnsi="Times New Roman" w:cs="Times New Roman"/>
          <w:color w:val="222222"/>
          <w:sz w:val="24"/>
          <w:szCs w:val="24"/>
          <w:shd w:val="clear" w:color="auto" w:fill="FFFFFF"/>
        </w:rPr>
        <w:t>Jukova</w:t>
      </w:r>
      <w:proofErr w:type="spellEnd"/>
      <w:r w:rsidR="00C42713">
        <w:rPr>
          <w:rFonts w:ascii="Times New Roman" w:hAnsi="Times New Roman" w:cs="Times New Roman"/>
          <w:color w:val="222222"/>
          <w:sz w:val="24"/>
          <w:szCs w:val="24"/>
          <w:shd w:val="clear" w:color="auto" w:fill="FFFFFF"/>
        </w:rPr>
        <w:t xml:space="preserve"> et al., 2019)</w:t>
      </w:r>
      <w:r w:rsidR="001E22C0">
        <w:rPr>
          <w:rFonts w:ascii="Times New Roman" w:hAnsi="Times New Roman" w:cs="Times New Roman"/>
          <w:sz w:val="24"/>
          <w:szCs w:val="24"/>
          <w:lang w:val="en-US"/>
        </w:rPr>
        <w:t xml:space="preserve">. The conventional toy market has taken the backseat and is likely to decrease further in terms of worth thus, it is important to make their stay at home or at school funny therefore, “Edu Toys” aims to design toys which are prepared with sustainable materials like recyclable plastics, wool and cotton </w:t>
      </w:r>
      <w:r w:rsidR="00EC2A83">
        <w:rPr>
          <w:rFonts w:ascii="Times New Roman" w:hAnsi="Times New Roman" w:cs="Times New Roman"/>
          <w:sz w:val="24"/>
          <w:szCs w:val="24"/>
          <w:lang w:val="en-US"/>
        </w:rPr>
        <w:t>which largely helps to reduce their interaction with chemical based or exposed products available in the market. The company wants to have the right mix of fun and education thus, aims to develop great action figures, real life social figures and would have smaller descriptions about their contributions in the society which would help to improve the cognitive ability of the children at a very early age. Primarily “Edu Toys” would address the London Market however would soon expand across the different parts of the UK based on the progress reports and financial scenario. It would be a simple partnership between three like minded individuals where the organisational structure simply flat. The partners would be the sole decision makers and would have respective departments to work on. Key decisions can only be taken with the consent of all the three of them for instance, financial, legal and expansive</w:t>
      </w:r>
      <w:r w:rsidR="00C42713">
        <w:rPr>
          <w:rFonts w:ascii="Times New Roman" w:hAnsi="Times New Roman" w:cs="Times New Roman"/>
          <w:sz w:val="24"/>
          <w:szCs w:val="24"/>
          <w:lang w:val="en-US"/>
        </w:rPr>
        <w:t xml:space="preserve"> (</w:t>
      </w:r>
      <w:proofErr w:type="spellStart"/>
      <w:r w:rsidR="00C42713" w:rsidRPr="00CA3C9E">
        <w:rPr>
          <w:rFonts w:ascii="Times New Roman" w:hAnsi="Times New Roman" w:cs="Times New Roman"/>
          <w:color w:val="222222"/>
          <w:sz w:val="24"/>
          <w:szCs w:val="24"/>
          <w:shd w:val="clear" w:color="auto" w:fill="FFFFFF"/>
        </w:rPr>
        <w:t>Inkon</w:t>
      </w:r>
      <w:proofErr w:type="spellEnd"/>
      <w:r w:rsidR="00C42713">
        <w:rPr>
          <w:rFonts w:ascii="Times New Roman" w:hAnsi="Times New Roman" w:cs="Times New Roman"/>
          <w:color w:val="222222"/>
          <w:sz w:val="24"/>
          <w:szCs w:val="24"/>
          <w:shd w:val="clear" w:color="auto" w:fill="FFFFFF"/>
        </w:rPr>
        <w:t>, 2019)</w:t>
      </w:r>
      <w:r w:rsidR="00EC2A83">
        <w:rPr>
          <w:rFonts w:ascii="Times New Roman" w:hAnsi="Times New Roman" w:cs="Times New Roman"/>
          <w:sz w:val="24"/>
          <w:szCs w:val="24"/>
          <w:lang w:val="en-US"/>
        </w:rPr>
        <w:t xml:space="preserve">. </w:t>
      </w:r>
    </w:p>
    <w:p w14:paraId="6C43228C" w14:textId="66913D02" w:rsidR="00C56A3C" w:rsidRDefault="00C56A3C" w:rsidP="004E4851">
      <w:pPr>
        <w:spacing w:line="360" w:lineRule="auto"/>
        <w:jc w:val="both"/>
        <w:rPr>
          <w:rFonts w:ascii="Times New Roman" w:hAnsi="Times New Roman" w:cs="Times New Roman"/>
          <w:sz w:val="24"/>
          <w:szCs w:val="24"/>
          <w:lang w:val="en-US"/>
        </w:rPr>
      </w:pPr>
    </w:p>
    <w:p w14:paraId="6CDE6225" w14:textId="2A681F47" w:rsidR="00C56A3C" w:rsidRDefault="00C56A3C" w:rsidP="004E4851">
      <w:pPr>
        <w:spacing w:line="360" w:lineRule="auto"/>
        <w:jc w:val="both"/>
        <w:rPr>
          <w:rFonts w:ascii="Times New Roman" w:hAnsi="Times New Roman" w:cs="Times New Roman"/>
          <w:sz w:val="24"/>
          <w:szCs w:val="24"/>
          <w:lang w:val="en-US"/>
        </w:rPr>
      </w:pPr>
    </w:p>
    <w:p w14:paraId="7784A7C1" w14:textId="37248376" w:rsidR="00C56A3C" w:rsidRDefault="00C56A3C" w:rsidP="004E4851">
      <w:pPr>
        <w:spacing w:line="360" w:lineRule="auto"/>
        <w:jc w:val="both"/>
        <w:rPr>
          <w:rFonts w:ascii="Times New Roman" w:hAnsi="Times New Roman" w:cs="Times New Roman"/>
          <w:sz w:val="24"/>
          <w:szCs w:val="24"/>
          <w:lang w:val="en-US"/>
        </w:rPr>
      </w:pPr>
    </w:p>
    <w:p w14:paraId="0ED41286" w14:textId="78D74B2F" w:rsidR="00C56A3C" w:rsidRDefault="00C56A3C" w:rsidP="004E4851">
      <w:pPr>
        <w:spacing w:line="360" w:lineRule="auto"/>
        <w:jc w:val="both"/>
        <w:rPr>
          <w:rFonts w:ascii="Times New Roman" w:hAnsi="Times New Roman" w:cs="Times New Roman"/>
          <w:sz w:val="24"/>
          <w:szCs w:val="24"/>
          <w:lang w:val="en-US"/>
        </w:rPr>
      </w:pPr>
    </w:p>
    <w:p w14:paraId="766C463A" w14:textId="77777777" w:rsidR="00C56A3C" w:rsidRDefault="00C56A3C" w:rsidP="004E4851">
      <w:pPr>
        <w:spacing w:line="360" w:lineRule="auto"/>
        <w:jc w:val="both"/>
        <w:rPr>
          <w:rFonts w:ascii="Times New Roman" w:hAnsi="Times New Roman" w:cs="Times New Roman"/>
          <w:sz w:val="24"/>
          <w:szCs w:val="24"/>
          <w:lang w:val="en-US"/>
        </w:rPr>
      </w:pPr>
    </w:p>
    <w:p w14:paraId="230AA100" w14:textId="72AA4FDB" w:rsidR="000336C0" w:rsidRDefault="000336C0" w:rsidP="000336C0">
      <w:pPr>
        <w:pStyle w:val="Heading1"/>
        <w:rPr>
          <w:rFonts w:ascii="Times New Roman" w:hAnsi="Times New Roman" w:cs="Times New Roman"/>
          <w:sz w:val="24"/>
          <w:szCs w:val="24"/>
          <w:lang w:val="en-US"/>
        </w:rPr>
      </w:pPr>
      <w:bookmarkStart w:id="2" w:name="_Toc102387556"/>
      <w:r w:rsidRPr="000336C0">
        <w:rPr>
          <w:rFonts w:ascii="Times New Roman" w:hAnsi="Times New Roman" w:cs="Times New Roman"/>
          <w:sz w:val="24"/>
          <w:szCs w:val="24"/>
          <w:lang w:val="en-US"/>
        </w:rPr>
        <w:t>Products and Services</w:t>
      </w:r>
      <w:bookmarkEnd w:id="2"/>
    </w:p>
    <w:p w14:paraId="164E0770" w14:textId="0DE7A15E" w:rsidR="000336C0" w:rsidRDefault="000336C0" w:rsidP="000336C0">
      <w:pPr>
        <w:spacing w:line="360" w:lineRule="auto"/>
        <w:jc w:val="both"/>
        <w:rPr>
          <w:rFonts w:ascii="Times New Roman" w:hAnsi="Times New Roman" w:cs="Times New Roman"/>
          <w:sz w:val="24"/>
          <w:szCs w:val="24"/>
          <w:lang w:val="en-US"/>
        </w:rPr>
      </w:pPr>
      <w:r w:rsidRPr="000336C0">
        <w:rPr>
          <w:rFonts w:ascii="Times New Roman" w:hAnsi="Times New Roman" w:cs="Times New Roman"/>
          <w:sz w:val="24"/>
          <w:szCs w:val="24"/>
          <w:lang w:val="en-US"/>
        </w:rPr>
        <w:t xml:space="preserve">As discussed earlier, “Edu Toys” would be selling sustainable toys aiming to create a fun filled environment simultaneously providing education through games. </w:t>
      </w:r>
      <w:r>
        <w:rPr>
          <w:rFonts w:ascii="Times New Roman" w:hAnsi="Times New Roman" w:cs="Times New Roman"/>
          <w:sz w:val="24"/>
          <w:szCs w:val="24"/>
          <w:lang w:val="en-US"/>
        </w:rPr>
        <w:t xml:space="preserve">The approach to </w:t>
      </w:r>
      <w:r>
        <w:rPr>
          <w:rFonts w:ascii="Times New Roman" w:hAnsi="Times New Roman" w:cs="Times New Roman"/>
          <w:sz w:val="24"/>
          <w:szCs w:val="24"/>
          <w:lang w:val="en-US"/>
        </w:rPr>
        <w:lastRenderedPageBreak/>
        <w:t xml:space="preserve">sustainability is the key USP of the program which largely helps to deal with the current environment in the best possible manner. The toys will be made from recyclable and sustainable materials which would help to reduce the impact on the environment as well as on the young children in the best possible manner. As per the statistics, around 50% of the parents are apprehensive to buy conventional toys given their impact on the environment and on the children which plays a crucial role in making sustainable toys for the kids. With the advent of internet and smartphones conventional childhood has slowly taken the backseat, roaming around greeneries or playing with toys is considered a thing of the past. Thus, it is an initiative by a group of </w:t>
      </w:r>
      <w:r w:rsidR="00C56A3C">
        <w:rPr>
          <w:rFonts w:ascii="Times New Roman" w:hAnsi="Times New Roman" w:cs="Times New Roman"/>
          <w:sz w:val="24"/>
          <w:szCs w:val="24"/>
          <w:lang w:val="en-US"/>
        </w:rPr>
        <w:t>likeminded</w:t>
      </w:r>
      <w:r>
        <w:rPr>
          <w:rFonts w:ascii="Times New Roman" w:hAnsi="Times New Roman" w:cs="Times New Roman"/>
          <w:sz w:val="24"/>
          <w:szCs w:val="24"/>
          <w:lang w:val="en-US"/>
        </w:rPr>
        <w:t xml:space="preserve"> people to be able to bring back the authentic childhood </w:t>
      </w:r>
      <w:r w:rsidR="00C56A3C">
        <w:rPr>
          <w:rFonts w:ascii="Times New Roman" w:hAnsi="Times New Roman" w:cs="Times New Roman"/>
          <w:sz w:val="24"/>
          <w:szCs w:val="24"/>
          <w:lang w:val="en-US"/>
        </w:rPr>
        <w:t>without any possible harm on the environment and on the kids</w:t>
      </w:r>
      <w:r w:rsidR="00C42713">
        <w:rPr>
          <w:rFonts w:ascii="Times New Roman" w:hAnsi="Times New Roman" w:cs="Times New Roman"/>
          <w:sz w:val="24"/>
          <w:szCs w:val="24"/>
          <w:lang w:val="en-US"/>
        </w:rPr>
        <w:t xml:space="preserve"> (</w:t>
      </w:r>
      <w:r w:rsidR="00C42713" w:rsidRPr="00CA3C9E">
        <w:rPr>
          <w:rFonts w:ascii="Times New Roman" w:hAnsi="Times New Roman" w:cs="Times New Roman"/>
          <w:color w:val="222222"/>
          <w:sz w:val="24"/>
          <w:szCs w:val="24"/>
          <w:shd w:val="clear" w:color="auto" w:fill="FFFFFF"/>
        </w:rPr>
        <w:t>Park</w:t>
      </w:r>
      <w:r w:rsidR="00C42713">
        <w:rPr>
          <w:rFonts w:ascii="Times New Roman" w:hAnsi="Times New Roman" w:cs="Times New Roman"/>
          <w:color w:val="222222"/>
          <w:sz w:val="24"/>
          <w:szCs w:val="24"/>
          <w:shd w:val="clear" w:color="auto" w:fill="FFFFFF"/>
        </w:rPr>
        <w:t>, 2020)</w:t>
      </w:r>
      <w:r w:rsidR="00C56A3C">
        <w:rPr>
          <w:rFonts w:ascii="Times New Roman" w:hAnsi="Times New Roman" w:cs="Times New Roman"/>
          <w:sz w:val="24"/>
          <w:szCs w:val="24"/>
          <w:lang w:val="en-US"/>
        </w:rPr>
        <w:t xml:space="preserve">. </w:t>
      </w:r>
    </w:p>
    <w:p w14:paraId="4ED2D378" w14:textId="29975093" w:rsidR="00C56A3C" w:rsidRDefault="00C56A3C" w:rsidP="00C56A3C">
      <w:pPr>
        <w:pStyle w:val="Heading1"/>
        <w:rPr>
          <w:rFonts w:ascii="Times New Roman" w:hAnsi="Times New Roman" w:cs="Times New Roman"/>
          <w:sz w:val="24"/>
          <w:szCs w:val="24"/>
          <w:lang w:val="en-US"/>
        </w:rPr>
      </w:pPr>
      <w:bookmarkStart w:id="3" w:name="_Toc102387557"/>
      <w:r w:rsidRPr="00C56A3C">
        <w:rPr>
          <w:rFonts w:ascii="Times New Roman" w:hAnsi="Times New Roman" w:cs="Times New Roman"/>
          <w:sz w:val="24"/>
          <w:szCs w:val="24"/>
          <w:lang w:val="en-US"/>
        </w:rPr>
        <w:t>Marketing Audit</w:t>
      </w:r>
      <w:bookmarkEnd w:id="3"/>
      <w:r w:rsidRPr="00C56A3C">
        <w:rPr>
          <w:rFonts w:ascii="Times New Roman" w:hAnsi="Times New Roman" w:cs="Times New Roman"/>
          <w:sz w:val="24"/>
          <w:szCs w:val="24"/>
          <w:lang w:val="en-US"/>
        </w:rPr>
        <w:t xml:space="preserve"> </w:t>
      </w:r>
    </w:p>
    <w:p w14:paraId="2CFADCB6" w14:textId="0618A06B" w:rsidR="00C56A3C" w:rsidRDefault="00C56A3C" w:rsidP="00C56A3C">
      <w:pPr>
        <w:spacing w:line="360" w:lineRule="auto"/>
        <w:jc w:val="both"/>
        <w:rPr>
          <w:rFonts w:ascii="Times New Roman" w:hAnsi="Times New Roman" w:cs="Times New Roman"/>
          <w:sz w:val="24"/>
          <w:szCs w:val="24"/>
          <w:lang w:val="en-US"/>
        </w:rPr>
      </w:pPr>
      <w:r w:rsidRPr="00C56A3C">
        <w:rPr>
          <w:rFonts w:ascii="Times New Roman" w:hAnsi="Times New Roman" w:cs="Times New Roman"/>
          <w:sz w:val="24"/>
          <w:szCs w:val="24"/>
          <w:lang w:val="en-US"/>
        </w:rPr>
        <w:t xml:space="preserve">Marketing audit plays an important role in dealing with the key issues faced in the marketing environment of an organisation. Undoubtedly “Edu Toys” face significant pressure from its marketing environment which makes it important for the organisation to implement a thorough analysis of the marketing environment. The marketing environment involves tools like SWOT, PESTEL and competitive analysis which largely helps to identify the internal and external factors which drive the organisational operations in the best possible manner. </w:t>
      </w:r>
    </w:p>
    <w:p w14:paraId="79CEE243" w14:textId="5D34E950" w:rsidR="00C56A3C" w:rsidRDefault="00C56A3C" w:rsidP="00C56A3C">
      <w:pPr>
        <w:pStyle w:val="Heading2"/>
        <w:rPr>
          <w:rFonts w:ascii="Times New Roman" w:hAnsi="Times New Roman" w:cs="Times New Roman"/>
          <w:sz w:val="24"/>
          <w:szCs w:val="24"/>
          <w:lang w:val="en-US"/>
        </w:rPr>
      </w:pPr>
      <w:bookmarkStart w:id="4" w:name="_Toc102387558"/>
      <w:r w:rsidRPr="00C56A3C">
        <w:rPr>
          <w:rFonts w:ascii="Times New Roman" w:hAnsi="Times New Roman" w:cs="Times New Roman"/>
          <w:sz w:val="24"/>
          <w:szCs w:val="24"/>
          <w:lang w:val="en-US"/>
        </w:rPr>
        <w:t>SWOT Analysis</w:t>
      </w:r>
      <w:bookmarkEnd w:id="4"/>
      <w:r w:rsidRPr="00C56A3C">
        <w:rPr>
          <w:rFonts w:ascii="Times New Roman" w:hAnsi="Times New Roman" w:cs="Times New Roman"/>
          <w:sz w:val="24"/>
          <w:szCs w:val="24"/>
          <w:lang w:val="en-US"/>
        </w:rPr>
        <w:t xml:space="preserve"> </w:t>
      </w:r>
    </w:p>
    <w:p w14:paraId="51E78CFC" w14:textId="03232575" w:rsidR="00C56A3C" w:rsidRDefault="00C56A3C" w:rsidP="00874FFD">
      <w:pPr>
        <w:spacing w:line="360" w:lineRule="auto"/>
        <w:jc w:val="both"/>
        <w:rPr>
          <w:rFonts w:ascii="Times New Roman" w:hAnsi="Times New Roman" w:cs="Times New Roman"/>
          <w:sz w:val="24"/>
          <w:szCs w:val="24"/>
          <w:lang w:val="en-US"/>
        </w:rPr>
      </w:pPr>
      <w:r w:rsidRPr="00874FFD">
        <w:rPr>
          <w:rFonts w:ascii="Times New Roman" w:hAnsi="Times New Roman" w:cs="Times New Roman"/>
          <w:b/>
          <w:bCs/>
          <w:sz w:val="24"/>
          <w:szCs w:val="24"/>
          <w:lang w:val="en-US"/>
        </w:rPr>
        <w:t>Strengths</w:t>
      </w:r>
      <w:r w:rsidRPr="00874FFD">
        <w:rPr>
          <w:rFonts w:ascii="Times New Roman" w:hAnsi="Times New Roman" w:cs="Times New Roman"/>
          <w:sz w:val="24"/>
          <w:szCs w:val="24"/>
          <w:lang w:val="en-US"/>
        </w:rPr>
        <w:t>: One of the key strengths of the organisation is its products. Sustainability in commodities is the future. Given the consistent rise in climate change and other environmental issues it becomes extremely important to align personal and professional goals with the national goals. Government of UK is working hard to restore stability in the environment thus, contributing towards sustainability of the environment provides a significant competitive advantage in the market. Another</w:t>
      </w:r>
      <w:r w:rsidR="00D3071D" w:rsidRPr="00874FFD">
        <w:rPr>
          <w:rFonts w:ascii="Times New Roman" w:hAnsi="Times New Roman" w:cs="Times New Roman"/>
          <w:sz w:val="24"/>
          <w:szCs w:val="24"/>
          <w:lang w:val="en-US"/>
        </w:rPr>
        <w:t xml:space="preserve"> key strength of the organisation is extensive knowledge in this field. All the partners involved in the organisation is </w:t>
      </w:r>
      <w:r w:rsidR="00874FFD" w:rsidRPr="00874FFD">
        <w:rPr>
          <w:rFonts w:ascii="Times New Roman" w:hAnsi="Times New Roman" w:cs="Times New Roman"/>
          <w:sz w:val="24"/>
          <w:szCs w:val="24"/>
          <w:lang w:val="en-US"/>
        </w:rPr>
        <w:t>excited regarding the project which largely helps to develop a strong hold over the business. Apart from that, its focus is on the sustainability aspect</w:t>
      </w:r>
      <w:r w:rsidR="00C42713">
        <w:rPr>
          <w:rFonts w:ascii="Times New Roman" w:hAnsi="Times New Roman" w:cs="Times New Roman"/>
          <w:sz w:val="24"/>
          <w:szCs w:val="24"/>
          <w:lang w:val="en-US"/>
        </w:rPr>
        <w:t xml:space="preserve"> (</w:t>
      </w:r>
      <w:r w:rsidR="00C42713" w:rsidRPr="00CA3C9E">
        <w:rPr>
          <w:rFonts w:ascii="Times New Roman" w:hAnsi="Times New Roman" w:cs="Times New Roman"/>
          <w:color w:val="222222"/>
          <w:sz w:val="24"/>
          <w:szCs w:val="24"/>
          <w:shd w:val="clear" w:color="auto" w:fill="FFFFFF"/>
        </w:rPr>
        <w:t>Chernev</w:t>
      </w:r>
      <w:r w:rsidR="00C42713">
        <w:rPr>
          <w:rFonts w:ascii="Times New Roman" w:hAnsi="Times New Roman" w:cs="Times New Roman"/>
          <w:color w:val="222222"/>
          <w:sz w:val="24"/>
          <w:szCs w:val="24"/>
          <w:shd w:val="clear" w:color="auto" w:fill="FFFFFF"/>
        </w:rPr>
        <w:t>, 2019)</w:t>
      </w:r>
      <w:r w:rsidR="00874FFD" w:rsidRPr="00874FFD">
        <w:rPr>
          <w:rFonts w:ascii="Times New Roman" w:hAnsi="Times New Roman" w:cs="Times New Roman"/>
          <w:sz w:val="24"/>
          <w:szCs w:val="24"/>
          <w:lang w:val="en-US"/>
        </w:rPr>
        <w:t xml:space="preserve">. </w:t>
      </w:r>
      <w:r w:rsidR="00D3071D" w:rsidRPr="00874FFD">
        <w:rPr>
          <w:rFonts w:ascii="Times New Roman" w:hAnsi="Times New Roman" w:cs="Times New Roman"/>
          <w:sz w:val="24"/>
          <w:szCs w:val="24"/>
          <w:lang w:val="en-US"/>
        </w:rPr>
        <w:t xml:space="preserve"> </w:t>
      </w:r>
    </w:p>
    <w:p w14:paraId="0B999450" w14:textId="1DDB7597" w:rsidR="00874FFD" w:rsidRDefault="00874FFD" w:rsidP="00874FFD">
      <w:pPr>
        <w:spacing w:line="360" w:lineRule="auto"/>
        <w:jc w:val="both"/>
        <w:rPr>
          <w:rFonts w:ascii="Times New Roman" w:hAnsi="Times New Roman" w:cs="Times New Roman"/>
          <w:sz w:val="24"/>
          <w:szCs w:val="24"/>
          <w:lang w:val="en-US"/>
        </w:rPr>
      </w:pPr>
    </w:p>
    <w:p w14:paraId="073AE1FF" w14:textId="77777777" w:rsidR="00874FFD" w:rsidRDefault="00874FFD" w:rsidP="00874FFD">
      <w:pPr>
        <w:spacing w:line="360" w:lineRule="auto"/>
        <w:jc w:val="both"/>
        <w:rPr>
          <w:rFonts w:ascii="Times New Roman" w:hAnsi="Times New Roman" w:cs="Times New Roman"/>
          <w:sz w:val="24"/>
          <w:szCs w:val="24"/>
          <w:lang w:val="en-US"/>
        </w:rPr>
      </w:pPr>
    </w:p>
    <w:p w14:paraId="1B98AF86" w14:textId="56438366" w:rsidR="00874FFD" w:rsidRDefault="00874FFD" w:rsidP="00874FFD">
      <w:pPr>
        <w:spacing w:line="360" w:lineRule="auto"/>
        <w:jc w:val="both"/>
        <w:rPr>
          <w:rFonts w:ascii="Times New Roman" w:hAnsi="Times New Roman" w:cs="Times New Roman"/>
          <w:sz w:val="24"/>
          <w:szCs w:val="24"/>
          <w:lang w:val="en-US"/>
        </w:rPr>
      </w:pPr>
      <w:r w:rsidRPr="00874FFD">
        <w:rPr>
          <w:rFonts w:ascii="Times New Roman" w:hAnsi="Times New Roman" w:cs="Times New Roman"/>
          <w:b/>
          <w:bCs/>
          <w:sz w:val="24"/>
          <w:szCs w:val="24"/>
          <w:lang w:val="en-US"/>
        </w:rPr>
        <w:t>Weaknesses</w:t>
      </w:r>
      <w:r>
        <w:rPr>
          <w:rFonts w:ascii="Times New Roman" w:hAnsi="Times New Roman" w:cs="Times New Roman"/>
          <w:sz w:val="24"/>
          <w:szCs w:val="24"/>
          <w:lang w:val="en-US"/>
        </w:rPr>
        <w:t xml:space="preserve">: One of the major weaknesses that could be identified is the lack of experience of the partners in business. Despite of having practical work experience there’s no hands-on experience when it comes to operating a business. Thus, it becomes extremely important to </w:t>
      </w:r>
      <w:r>
        <w:rPr>
          <w:rFonts w:ascii="Times New Roman" w:hAnsi="Times New Roman" w:cs="Times New Roman"/>
          <w:sz w:val="24"/>
          <w:szCs w:val="24"/>
          <w:lang w:val="en-US"/>
        </w:rPr>
        <w:lastRenderedPageBreak/>
        <w:t>rely more on information to make decisions. Lack of market awareness is another major weakness of the company because the marketing has not yet started and it needs to undergo a lot of refinement in terms of marketing strategy. It is extremely important to emphasise on developing greater brand image which is missing at the current moment</w:t>
      </w:r>
      <w:r w:rsidR="00C42713">
        <w:rPr>
          <w:rFonts w:ascii="Times New Roman" w:hAnsi="Times New Roman" w:cs="Times New Roman"/>
          <w:sz w:val="24"/>
          <w:szCs w:val="24"/>
          <w:lang w:val="en-US"/>
        </w:rPr>
        <w:t xml:space="preserve"> (</w:t>
      </w:r>
      <w:r w:rsidR="00C42713" w:rsidRPr="00CA3C9E">
        <w:rPr>
          <w:rFonts w:ascii="Times New Roman" w:hAnsi="Times New Roman" w:cs="Times New Roman"/>
          <w:color w:val="222222"/>
          <w:sz w:val="24"/>
          <w:szCs w:val="24"/>
          <w:shd w:val="clear" w:color="auto" w:fill="FFFFFF"/>
        </w:rPr>
        <w:t>Kotler</w:t>
      </w:r>
      <w:r w:rsidR="00C42713">
        <w:rPr>
          <w:rFonts w:ascii="Times New Roman" w:hAnsi="Times New Roman" w:cs="Times New Roman"/>
          <w:color w:val="222222"/>
          <w:sz w:val="24"/>
          <w:szCs w:val="24"/>
          <w:shd w:val="clear" w:color="auto" w:fill="FFFFFF"/>
        </w:rPr>
        <w:t xml:space="preserve"> et al., 2019)</w:t>
      </w:r>
      <w:r>
        <w:rPr>
          <w:rFonts w:ascii="Times New Roman" w:hAnsi="Times New Roman" w:cs="Times New Roman"/>
          <w:sz w:val="24"/>
          <w:szCs w:val="24"/>
          <w:lang w:val="en-US"/>
        </w:rPr>
        <w:t xml:space="preserve">. </w:t>
      </w:r>
    </w:p>
    <w:p w14:paraId="1D772284" w14:textId="1EDDA70B" w:rsidR="00874FFD" w:rsidRDefault="00874FFD" w:rsidP="00874FFD">
      <w:pPr>
        <w:spacing w:line="360" w:lineRule="auto"/>
        <w:jc w:val="both"/>
        <w:rPr>
          <w:rFonts w:ascii="Times New Roman" w:hAnsi="Times New Roman" w:cs="Times New Roman"/>
          <w:sz w:val="24"/>
          <w:szCs w:val="24"/>
          <w:lang w:val="en-US"/>
        </w:rPr>
      </w:pPr>
      <w:r w:rsidRPr="00874FFD">
        <w:rPr>
          <w:rFonts w:ascii="Times New Roman" w:hAnsi="Times New Roman" w:cs="Times New Roman"/>
          <w:b/>
          <w:bCs/>
          <w:sz w:val="24"/>
          <w:szCs w:val="24"/>
          <w:lang w:val="en-US"/>
        </w:rPr>
        <w:t>Opportunities</w:t>
      </w:r>
      <w:r>
        <w:rPr>
          <w:rFonts w:ascii="Times New Roman" w:hAnsi="Times New Roman" w:cs="Times New Roman"/>
          <w:sz w:val="24"/>
          <w:szCs w:val="24"/>
          <w:lang w:val="en-US"/>
        </w:rPr>
        <w:t xml:space="preserve">: The huge potential of the sustainable toy market is definitely an opportunity for the organisation. Undoubtedly, it is a positive aspect for the organisation and could help to grow and develop. The expansion opportunities in new markets like </w:t>
      </w:r>
      <w:r w:rsidR="00DE4283">
        <w:rPr>
          <w:rFonts w:ascii="Times New Roman" w:hAnsi="Times New Roman" w:cs="Times New Roman"/>
          <w:sz w:val="24"/>
          <w:szCs w:val="24"/>
          <w:lang w:val="en-US"/>
        </w:rPr>
        <w:t xml:space="preserve">India and China would be extremely effective for startup company. Even though it’s a long-term plan, it would be effective for the </w:t>
      </w:r>
      <w:proofErr w:type="spellStart"/>
      <w:r w:rsidR="00DE4283">
        <w:rPr>
          <w:rFonts w:ascii="Times New Roman" w:hAnsi="Times New Roman" w:cs="Times New Roman"/>
          <w:sz w:val="24"/>
          <w:szCs w:val="24"/>
          <w:lang w:val="en-US"/>
        </w:rPr>
        <w:t>organisation</w:t>
      </w:r>
      <w:proofErr w:type="spellEnd"/>
      <w:r w:rsidR="00DE4283">
        <w:rPr>
          <w:rFonts w:ascii="Times New Roman" w:hAnsi="Times New Roman" w:cs="Times New Roman"/>
          <w:sz w:val="24"/>
          <w:szCs w:val="24"/>
          <w:lang w:val="en-US"/>
        </w:rPr>
        <w:t xml:space="preserve"> as it helps to enhance the market presence, create effective brand awareness and helps to develop better revenue stream in the best possible manner</w:t>
      </w:r>
      <w:r w:rsidR="00037974">
        <w:rPr>
          <w:rFonts w:ascii="Times New Roman" w:hAnsi="Times New Roman" w:cs="Times New Roman"/>
          <w:sz w:val="24"/>
          <w:szCs w:val="24"/>
          <w:lang w:val="en-US"/>
        </w:rPr>
        <w:t xml:space="preserve"> (</w:t>
      </w:r>
      <w:proofErr w:type="spellStart"/>
      <w:r w:rsidR="00037974" w:rsidRPr="00CA3C9E">
        <w:rPr>
          <w:rFonts w:ascii="Times New Roman" w:hAnsi="Times New Roman" w:cs="Times New Roman"/>
          <w:color w:val="222222"/>
          <w:sz w:val="24"/>
          <w:szCs w:val="24"/>
          <w:shd w:val="clear" w:color="auto" w:fill="FFFFFF"/>
        </w:rPr>
        <w:t>Oligario</w:t>
      </w:r>
      <w:proofErr w:type="spellEnd"/>
      <w:r w:rsidR="00037974">
        <w:rPr>
          <w:rFonts w:ascii="Times New Roman" w:hAnsi="Times New Roman" w:cs="Times New Roman"/>
          <w:color w:val="222222"/>
          <w:sz w:val="24"/>
          <w:szCs w:val="24"/>
          <w:shd w:val="clear" w:color="auto" w:fill="FFFFFF"/>
        </w:rPr>
        <w:t xml:space="preserve"> et al., 2020)</w:t>
      </w:r>
      <w:r w:rsidR="00DE4283">
        <w:rPr>
          <w:rFonts w:ascii="Times New Roman" w:hAnsi="Times New Roman" w:cs="Times New Roman"/>
          <w:sz w:val="24"/>
          <w:szCs w:val="24"/>
          <w:lang w:val="en-US"/>
        </w:rPr>
        <w:t xml:space="preserve">. </w:t>
      </w:r>
    </w:p>
    <w:p w14:paraId="7C7B6309" w14:textId="26EDEB2F" w:rsidR="00DE4283" w:rsidRDefault="00DE4283" w:rsidP="00874FFD">
      <w:pPr>
        <w:spacing w:line="360" w:lineRule="auto"/>
        <w:jc w:val="both"/>
        <w:rPr>
          <w:rFonts w:ascii="Times New Roman" w:hAnsi="Times New Roman" w:cs="Times New Roman"/>
          <w:sz w:val="24"/>
          <w:szCs w:val="24"/>
          <w:lang w:val="en-US"/>
        </w:rPr>
      </w:pPr>
      <w:r w:rsidRPr="00DE4283">
        <w:rPr>
          <w:rFonts w:ascii="Times New Roman" w:hAnsi="Times New Roman" w:cs="Times New Roman"/>
          <w:b/>
          <w:bCs/>
          <w:sz w:val="24"/>
          <w:szCs w:val="24"/>
          <w:lang w:val="en-US"/>
        </w:rPr>
        <w:t>Threats</w:t>
      </w:r>
      <w:r>
        <w:rPr>
          <w:rFonts w:ascii="Times New Roman" w:hAnsi="Times New Roman" w:cs="Times New Roman"/>
          <w:sz w:val="24"/>
          <w:szCs w:val="24"/>
          <w:lang w:val="en-US"/>
        </w:rPr>
        <w:t>: “Edu Toys” is not the first company to tread the sustainable toy market in the UK</w:t>
      </w:r>
      <w:r w:rsidR="00205064">
        <w:rPr>
          <w:rFonts w:ascii="Times New Roman" w:hAnsi="Times New Roman" w:cs="Times New Roman"/>
          <w:sz w:val="24"/>
          <w:szCs w:val="24"/>
          <w:lang w:val="en-US"/>
        </w:rPr>
        <w:t>. There are around 7000 toy companies operating in the UK and London is the biggest market for the toy companies comprising of 18% of the total population. Therefore, it is extremely important to note that competition is the biggest threat for the organisation. Another major threat for the organisation is the shift of brick-and-mortar toys to online gaming. Most of the young kids enjoy smartphones and the internet gaming more than wooden horse or a sustainable tea set which is a serious issue because, numerous studies have shown that early exposure to gadgets and gaming could halt the growth and development of kids to a large extent</w:t>
      </w:r>
      <w:r w:rsidR="00037974">
        <w:rPr>
          <w:rFonts w:ascii="Times New Roman" w:hAnsi="Times New Roman" w:cs="Times New Roman"/>
          <w:sz w:val="24"/>
          <w:szCs w:val="24"/>
          <w:lang w:val="en-US"/>
        </w:rPr>
        <w:t xml:space="preserve"> (</w:t>
      </w:r>
      <w:bookmarkStart w:id="5" w:name="_Hlk102386910"/>
      <w:r w:rsidR="00037974" w:rsidRPr="00CA3C9E">
        <w:rPr>
          <w:rFonts w:ascii="Times New Roman" w:hAnsi="Times New Roman" w:cs="Times New Roman"/>
          <w:color w:val="222222"/>
          <w:sz w:val="24"/>
          <w:szCs w:val="24"/>
          <w:shd w:val="clear" w:color="auto" w:fill="FFFFFF"/>
        </w:rPr>
        <w:t>Chernev</w:t>
      </w:r>
      <w:bookmarkEnd w:id="5"/>
      <w:r w:rsidR="00037974">
        <w:rPr>
          <w:rFonts w:ascii="Times New Roman" w:hAnsi="Times New Roman" w:cs="Times New Roman"/>
          <w:color w:val="222222"/>
          <w:sz w:val="24"/>
          <w:szCs w:val="24"/>
          <w:shd w:val="clear" w:color="auto" w:fill="FFFFFF"/>
        </w:rPr>
        <w:t>, 2019)</w:t>
      </w:r>
      <w:r w:rsidR="00205064">
        <w:rPr>
          <w:rFonts w:ascii="Times New Roman" w:hAnsi="Times New Roman" w:cs="Times New Roman"/>
          <w:sz w:val="24"/>
          <w:szCs w:val="24"/>
          <w:lang w:val="en-US"/>
        </w:rPr>
        <w:t xml:space="preserve">. </w:t>
      </w:r>
    </w:p>
    <w:p w14:paraId="7EF8E929" w14:textId="2E15BA83" w:rsidR="00205064" w:rsidRDefault="00205064" w:rsidP="00874FFD">
      <w:pPr>
        <w:spacing w:line="360" w:lineRule="auto"/>
        <w:jc w:val="both"/>
        <w:rPr>
          <w:rFonts w:ascii="Times New Roman" w:hAnsi="Times New Roman" w:cs="Times New Roman"/>
          <w:sz w:val="24"/>
          <w:szCs w:val="24"/>
          <w:lang w:val="en-US"/>
        </w:rPr>
      </w:pPr>
    </w:p>
    <w:p w14:paraId="12A10DBB" w14:textId="4798861E" w:rsidR="00205064" w:rsidRDefault="00205064" w:rsidP="00874FFD">
      <w:pPr>
        <w:spacing w:line="360" w:lineRule="auto"/>
        <w:jc w:val="both"/>
        <w:rPr>
          <w:rFonts w:ascii="Times New Roman" w:hAnsi="Times New Roman" w:cs="Times New Roman"/>
          <w:sz w:val="24"/>
          <w:szCs w:val="24"/>
          <w:lang w:val="en-US"/>
        </w:rPr>
      </w:pPr>
    </w:p>
    <w:p w14:paraId="415DF5CE" w14:textId="4CABAF8F" w:rsidR="00205064" w:rsidRDefault="00205064" w:rsidP="00874FFD">
      <w:pPr>
        <w:spacing w:line="360" w:lineRule="auto"/>
        <w:jc w:val="both"/>
        <w:rPr>
          <w:rFonts w:ascii="Times New Roman" w:hAnsi="Times New Roman" w:cs="Times New Roman"/>
          <w:sz w:val="24"/>
          <w:szCs w:val="24"/>
          <w:lang w:val="en-US"/>
        </w:rPr>
      </w:pPr>
    </w:p>
    <w:p w14:paraId="717AE4FA" w14:textId="12AF3778" w:rsidR="00205064" w:rsidRDefault="00205064" w:rsidP="00874FFD">
      <w:pPr>
        <w:spacing w:line="360" w:lineRule="auto"/>
        <w:jc w:val="both"/>
        <w:rPr>
          <w:rFonts w:ascii="Times New Roman" w:hAnsi="Times New Roman" w:cs="Times New Roman"/>
          <w:sz w:val="24"/>
          <w:szCs w:val="24"/>
          <w:lang w:val="en-US"/>
        </w:rPr>
      </w:pPr>
    </w:p>
    <w:p w14:paraId="66EFB8C1" w14:textId="158FACDE" w:rsidR="00205064" w:rsidRDefault="00205064" w:rsidP="00874FFD">
      <w:pPr>
        <w:spacing w:line="360" w:lineRule="auto"/>
        <w:jc w:val="both"/>
        <w:rPr>
          <w:rFonts w:ascii="Times New Roman" w:hAnsi="Times New Roman" w:cs="Times New Roman"/>
          <w:sz w:val="24"/>
          <w:szCs w:val="24"/>
          <w:lang w:val="en-US"/>
        </w:rPr>
      </w:pPr>
    </w:p>
    <w:p w14:paraId="43E77194" w14:textId="20FD05B2" w:rsidR="00205064" w:rsidRDefault="00205064" w:rsidP="00874FFD">
      <w:pPr>
        <w:spacing w:line="360" w:lineRule="auto"/>
        <w:jc w:val="both"/>
        <w:rPr>
          <w:rFonts w:ascii="Times New Roman" w:hAnsi="Times New Roman" w:cs="Times New Roman"/>
          <w:sz w:val="24"/>
          <w:szCs w:val="24"/>
          <w:lang w:val="en-US"/>
        </w:rPr>
      </w:pPr>
    </w:p>
    <w:p w14:paraId="25D049B8" w14:textId="42A8D955" w:rsidR="00205064" w:rsidRDefault="00205064" w:rsidP="00874FFD">
      <w:pPr>
        <w:spacing w:line="360" w:lineRule="auto"/>
        <w:jc w:val="both"/>
        <w:rPr>
          <w:rFonts w:ascii="Times New Roman" w:hAnsi="Times New Roman" w:cs="Times New Roman"/>
          <w:sz w:val="24"/>
          <w:szCs w:val="24"/>
          <w:lang w:val="en-US"/>
        </w:rPr>
      </w:pPr>
    </w:p>
    <w:p w14:paraId="2B99C14A" w14:textId="4498EC4E" w:rsidR="00205064" w:rsidRDefault="00205064" w:rsidP="00874FFD">
      <w:pPr>
        <w:spacing w:line="360" w:lineRule="auto"/>
        <w:jc w:val="both"/>
        <w:rPr>
          <w:rFonts w:ascii="Times New Roman" w:hAnsi="Times New Roman" w:cs="Times New Roman"/>
          <w:sz w:val="24"/>
          <w:szCs w:val="24"/>
          <w:lang w:val="en-US"/>
        </w:rPr>
      </w:pPr>
    </w:p>
    <w:p w14:paraId="39AE3D8F" w14:textId="42F43549" w:rsidR="00205064" w:rsidRDefault="00205064" w:rsidP="00205064">
      <w:pPr>
        <w:pStyle w:val="Heading2"/>
        <w:rPr>
          <w:rFonts w:ascii="Times New Roman" w:hAnsi="Times New Roman" w:cs="Times New Roman"/>
          <w:lang w:val="en-US"/>
        </w:rPr>
      </w:pPr>
      <w:bookmarkStart w:id="6" w:name="_Toc102387559"/>
      <w:r w:rsidRPr="00205064">
        <w:rPr>
          <w:rFonts w:ascii="Times New Roman" w:hAnsi="Times New Roman" w:cs="Times New Roman"/>
          <w:lang w:val="en-US"/>
        </w:rPr>
        <w:lastRenderedPageBreak/>
        <w:t>PESTEL Analysis</w:t>
      </w:r>
      <w:bookmarkEnd w:id="6"/>
    </w:p>
    <w:p w14:paraId="2DAD1566" w14:textId="0ECD85B9" w:rsidR="00205064" w:rsidRDefault="00205064" w:rsidP="00205064">
      <w:pPr>
        <w:spacing w:line="360" w:lineRule="auto"/>
        <w:jc w:val="both"/>
        <w:rPr>
          <w:rFonts w:ascii="Times New Roman" w:hAnsi="Times New Roman" w:cs="Times New Roman"/>
          <w:sz w:val="24"/>
          <w:szCs w:val="24"/>
          <w:lang w:val="en-US"/>
        </w:rPr>
      </w:pPr>
      <w:r w:rsidRPr="00423661">
        <w:rPr>
          <w:rFonts w:ascii="Times New Roman" w:hAnsi="Times New Roman" w:cs="Times New Roman"/>
          <w:b/>
          <w:bCs/>
          <w:sz w:val="24"/>
          <w:szCs w:val="24"/>
          <w:lang w:val="en-US"/>
        </w:rPr>
        <w:t>Political</w:t>
      </w:r>
      <w:r w:rsidRPr="00205064">
        <w:rPr>
          <w:rFonts w:ascii="Times New Roman" w:hAnsi="Times New Roman" w:cs="Times New Roman"/>
          <w:sz w:val="24"/>
          <w:szCs w:val="24"/>
          <w:lang w:val="en-US"/>
        </w:rPr>
        <w:t xml:space="preserve">: The political environment of UK is more or less stable which is a good sign for the growth and development of business organisations. According to the current political environment. business growth is effective because the government is supportive enough for the startup organisations. </w:t>
      </w:r>
      <w:r>
        <w:rPr>
          <w:rFonts w:ascii="Times New Roman" w:hAnsi="Times New Roman" w:cs="Times New Roman"/>
          <w:sz w:val="24"/>
          <w:szCs w:val="24"/>
          <w:lang w:val="en-US"/>
        </w:rPr>
        <w:t xml:space="preserve">Apart from that it is also important to note that, Brexit changed the market pattern and supply of materials however, UK has recovered from that jolt clearly ensuring better market for toy companies to operate successfully. </w:t>
      </w:r>
    </w:p>
    <w:p w14:paraId="7D8FC027" w14:textId="563AEAA0" w:rsidR="00205064" w:rsidRDefault="00423661" w:rsidP="00205064">
      <w:pPr>
        <w:spacing w:line="360" w:lineRule="auto"/>
        <w:jc w:val="both"/>
        <w:rPr>
          <w:rFonts w:ascii="Times New Roman" w:hAnsi="Times New Roman" w:cs="Times New Roman"/>
          <w:sz w:val="24"/>
          <w:szCs w:val="24"/>
          <w:lang w:val="en-US"/>
        </w:rPr>
      </w:pPr>
      <w:r w:rsidRPr="00423661">
        <w:rPr>
          <w:rFonts w:ascii="Times New Roman" w:hAnsi="Times New Roman" w:cs="Times New Roman"/>
          <w:b/>
          <w:bCs/>
          <w:sz w:val="24"/>
          <w:szCs w:val="24"/>
          <w:lang w:val="en-US"/>
        </w:rPr>
        <w:t>Economic</w:t>
      </w:r>
      <w:r>
        <w:rPr>
          <w:rFonts w:ascii="Times New Roman" w:hAnsi="Times New Roman" w:cs="Times New Roman"/>
          <w:sz w:val="24"/>
          <w:szCs w:val="24"/>
          <w:lang w:val="en-US"/>
        </w:rPr>
        <w:t xml:space="preserve">: Post pandemic, UK government has developed number of key economic policies like reduction of tax rates and grant sanctions to enhance business expansion. Thus, it could be said that the current financial environment in the country is stable which provides better purchasing power thus enabling better financial support for this kind of </w:t>
      </w:r>
      <w:proofErr w:type="spellStart"/>
      <w:r>
        <w:rPr>
          <w:rFonts w:ascii="Times New Roman" w:hAnsi="Times New Roman" w:cs="Times New Roman"/>
          <w:sz w:val="24"/>
          <w:szCs w:val="24"/>
          <w:lang w:val="en-US"/>
        </w:rPr>
        <w:t>organisations</w:t>
      </w:r>
      <w:proofErr w:type="spellEnd"/>
      <w:r w:rsidR="00037974">
        <w:rPr>
          <w:rFonts w:ascii="Times New Roman" w:hAnsi="Times New Roman" w:cs="Times New Roman"/>
          <w:sz w:val="24"/>
          <w:szCs w:val="24"/>
          <w:lang w:val="en-US"/>
        </w:rPr>
        <w:t xml:space="preserve"> (</w:t>
      </w:r>
      <w:bookmarkStart w:id="7" w:name="_Hlk102386933"/>
      <w:proofErr w:type="spellStart"/>
      <w:r w:rsidR="00037974" w:rsidRPr="00CA3C9E">
        <w:rPr>
          <w:rFonts w:ascii="Times New Roman" w:hAnsi="Times New Roman" w:cs="Times New Roman"/>
          <w:color w:val="222222"/>
          <w:sz w:val="24"/>
          <w:szCs w:val="24"/>
          <w:shd w:val="clear" w:color="auto" w:fill="FFFFFF"/>
        </w:rPr>
        <w:t>Oligario</w:t>
      </w:r>
      <w:bookmarkEnd w:id="7"/>
      <w:proofErr w:type="spellEnd"/>
      <w:r w:rsidR="00037974">
        <w:rPr>
          <w:rFonts w:ascii="Times New Roman" w:hAnsi="Times New Roman" w:cs="Times New Roman"/>
          <w:color w:val="222222"/>
          <w:sz w:val="24"/>
          <w:szCs w:val="24"/>
          <w:shd w:val="clear" w:color="auto" w:fill="FFFFFF"/>
        </w:rPr>
        <w:t xml:space="preserve"> et al., 2020)</w:t>
      </w:r>
      <w:r>
        <w:rPr>
          <w:rFonts w:ascii="Times New Roman" w:hAnsi="Times New Roman" w:cs="Times New Roman"/>
          <w:sz w:val="24"/>
          <w:szCs w:val="24"/>
          <w:lang w:val="en-US"/>
        </w:rPr>
        <w:t xml:space="preserve">. </w:t>
      </w:r>
    </w:p>
    <w:p w14:paraId="66CD9C9B" w14:textId="3B84F239" w:rsidR="00423661" w:rsidRDefault="00423661" w:rsidP="00205064">
      <w:pPr>
        <w:spacing w:line="360" w:lineRule="auto"/>
        <w:jc w:val="both"/>
        <w:rPr>
          <w:rFonts w:ascii="Times New Roman" w:hAnsi="Times New Roman" w:cs="Times New Roman"/>
          <w:sz w:val="24"/>
          <w:szCs w:val="24"/>
          <w:lang w:val="en-US"/>
        </w:rPr>
      </w:pPr>
      <w:r w:rsidRPr="00423661">
        <w:rPr>
          <w:rFonts w:ascii="Times New Roman" w:hAnsi="Times New Roman" w:cs="Times New Roman"/>
          <w:b/>
          <w:bCs/>
          <w:sz w:val="24"/>
          <w:szCs w:val="24"/>
          <w:lang w:val="en-US"/>
        </w:rPr>
        <w:t>Social</w:t>
      </w:r>
      <w:r>
        <w:rPr>
          <w:rFonts w:ascii="Times New Roman" w:hAnsi="Times New Roman" w:cs="Times New Roman"/>
          <w:sz w:val="24"/>
          <w:szCs w:val="24"/>
          <w:lang w:val="en-US"/>
        </w:rPr>
        <w:t xml:space="preserve">: Social aspects play an important role in the overall growth and development of an organisation. For instance, the online shopping aspect is the modern trend which is definitely an important aspect for an organisation to capitalise on. Apart from that, the trend of creating sustainable mindset among people largely helps to deal with greater issues </w:t>
      </w:r>
      <w:r w:rsidR="00B01DE0">
        <w:rPr>
          <w:rFonts w:ascii="Times New Roman" w:hAnsi="Times New Roman" w:cs="Times New Roman"/>
          <w:sz w:val="24"/>
          <w:szCs w:val="24"/>
          <w:lang w:val="en-US"/>
        </w:rPr>
        <w:t xml:space="preserve">thus, having a product that is sustainable in nature clearly initiates social communication. </w:t>
      </w:r>
    </w:p>
    <w:p w14:paraId="764D4CE5" w14:textId="53F92B83" w:rsidR="00B01DE0" w:rsidRDefault="00B01DE0" w:rsidP="00205064">
      <w:pPr>
        <w:spacing w:line="360" w:lineRule="auto"/>
        <w:jc w:val="both"/>
        <w:rPr>
          <w:rFonts w:ascii="Times New Roman" w:hAnsi="Times New Roman" w:cs="Times New Roman"/>
          <w:sz w:val="24"/>
          <w:szCs w:val="24"/>
          <w:lang w:val="en-US"/>
        </w:rPr>
      </w:pPr>
      <w:r w:rsidRPr="00B01DE0">
        <w:rPr>
          <w:rFonts w:ascii="Times New Roman" w:hAnsi="Times New Roman" w:cs="Times New Roman"/>
          <w:b/>
          <w:bCs/>
          <w:sz w:val="24"/>
          <w:szCs w:val="24"/>
          <w:lang w:val="en-US"/>
        </w:rPr>
        <w:t>Technological</w:t>
      </w:r>
      <w:r>
        <w:rPr>
          <w:rFonts w:ascii="Times New Roman" w:hAnsi="Times New Roman" w:cs="Times New Roman"/>
          <w:sz w:val="24"/>
          <w:szCs w:val="24"/>
          <w:lang w:val="en-US"/>
        </w:rPr>
        <w:t>: Technology is definitely an important factor that drives the growth and development of an organisation in the current market. Without a doubt, it is extremely important to make sure technological advancement are effectively integrated for the overall growth and development of an organisation. Edu Toys aims to use the big data and analytics to prepare for the market strategy as well as design and development of products. Technological integration in the organisation has also helped to deal with innovation</w:t>
      </w:r>
      <w:r w:rsidR="00037974">
        <w:rPr>
          <w:rFonts w:ascii="Times New Roman" w:hAnsi="Times New Roman" w:cs="Times New Roman"/>
          <w:sz w:val="24"/>
          <w:szCs w:val="24"/>
          <w:lang w:val="en-US"/>
        </w:rPr>
        <w:t xml:space="preserve"> (</w:t>
      </w:r>
      <w:r w:rsidR="00037974" w:rsidRPr="00CA3C9E">
        <w:rPr>
          <w:rFonts w:ascii="Times New Roman" w:hAnsi="Times New Roman" w:cs="Times New Roman"/>
          <w:color w:val="222222"/>
          <w:sz w:val="24"/>
          <w:szCs w:val="24"/>
          <w:shd w:val="clear" w:color="auto" w:fill="FFFFFF"/>
        </w:rPr>
        <w:t>Ferrell</w:t>
      </w:r>
      <w:r w:rsidR="00037974">
        <w:rPr>
          <w:rFonts w:ascii="Times New Roman" w:hAnsi="Times New Roman" w:cs="Times New Roman"/>
          <w:color w:val="222222"/>
          <w:sz w:val="24"/>
          <w:szCs w:val="24"/>
          <w:shd w:val="clear" w:color="auto" w:fill="FFFFFF"/>
        </w:rPr>
        <w:t xml:space="preserve">, </w:t>
      </w:r>
      <w:r w:rsidR="00037974" w:rsidRPr="00CA3C9E">
        <w:rPr>
          <w:rFonts w:ascii="Times New Roman" w:hAnsi="Times New Roman" w:cs="Times New Roman"/>
          <w:color w:val="222222"/>
          <w:sz w:val="24"/>
          <w:szCs w:val="24"/>
          <w:shd w:val="clear" w:color="auto" w:fill="FFFFFF"/>
        </w:rPr>
        <w:t>Hartline</w:t>
      </w:r>
      <w:r w:rsidR="00037974">
        <w:rPr>
          <w:rFonts w:ascii="Times New Roman" w:hAnsi="Times New Roman" w:cs="Times New Roman"/>
          <w:color w:val="222222"/>
          <w:sz w:val="24"/>
          <w:szCs w:val="24"/>
          <w:shd w:val="clear" w:color="auto" w:fill="FFFFFF"/>
        </w:rPr>
        <w:t xml:space="preserve"> and </w:t>
      </w:r>
      <w:r w:rsidR="00037974" w:rsidRPr="00CA3C9E">
        <w:rPr>
          <w:rFonts w:ascii="Times New Roman" w:hAnsi="Times New Roman" w:cs="Times New Roman"/>
          <w:color w:val="222222"/>
          <w:sz w:val="24"/>
          <w:szCs w:val="24"/>
          <w:shd w:val="clear" w:color="auto" w:fill="FFFFFF"/>
        </w:rPr>
        <w:t>Hochstein</w:t>
      </w:r>
      <w:r w:rsidR="00037974">
        <w:rPr>
          <w:rFonts w:ascii="Times New Roman" w:hAnsi="Times New Roman" w:cs="Times New Roman"/>
          <w:color w:val="222222"/>
          <w:sz w:val="24"/>
          <w:szCs w:val="24"/>
          <w:shd w:val="clear" w:color="auto" w:fill="FFFFFF"/>
        </w:rPr>
        <w:t>, 2021)</w:t>
      </w:r>
      <w:r>
        <w:rPr>
          <w:rFonts w:ascii="Times New Roman" w:hAnsi="Times New Roman" w:cs="Times New Roman"/>
          <w:sz w:val="24"/>
          <w:szCs w:val="24"/>
          <w:lang w:val="en-US"/>
        </w:rPr>
        <w:t>.</w:t>
      </w:r>
    </w:p>
    <w:p w14:paraId="7B857F4F" w14:textId="74054878" w:rsidR="00B01DE0" w:rsidRDefault="00B01DE0" w:rsidP="00205064">
      <w:pPr>
        <w:spacing w:line="360" w:lineRule="auto"/>
        <w:jc w:val="both"/>
        <w:rPr>
          <w:rFonts w:ascii="Times New Roman" w:hAnsi="Times New Roman" w:cs="Times New Roman"/>
          <w:sz w:val="24"/>
          <w:szCs w:val="24"/>
          <w:lang w:val="en-US"/>
        </w:rPr>
      </w:pPr>
      <w:r w:rsidRPr="00B01DE0">
        <w:rPr>
          <w:rFonts w:ascii="Times New Roman" w:hAnsi="Times New Roman" w:cs="Times New Roman"/>
          <w:b/>
          <w:bCs/>
          <w:sz w:val="24"/>
          <w:szCs w:val="24"/>
          <w:lang w:val="en-US"/>
        </w:rPr>
        <w:t>Environmental</w:t>
      </w:r>
      <w:r>
        <w:rPr>
          <w:rFonts w:ascii="Times New Roman" w:hAnsi="Times New Roman" w:cs="Times New Roman"/>
          <w:sz w:val="24"/>
          <w:szCs w:val="24"/>
          <w:lang w:val="en-US"/>
        </w:rPr>
        <w:t xml:space="preserve">: The primary focus of the organisation is to reduce the impact of business practices on the environment thus, implementation of better waste management strategies and sustainable design practices have been embraced. The use of materials like wool and cotton largely helps to develop environment friendly tools in the best possible manner. </w:t>
      </w:r>
    </w:p>
    <w:p w14:paraId="09BA1138" w14:textId="01E34C65" w:rsidR="00B01DE0" w:rsidRDefault="00B01DE0" w:rsidP="00205064">
      <w:pPr>
        <w:spacing w:line="360" w:lineRule="auto"/>
        <w:jc w:val="both"/>
        <w:rPr>
          <w:rFonts w:ascii="Times New Roman" w:hAnsi="Times New Roman" w:cs="Times New Roman"/>
          <w:sz w:val="24"/>
          <w:szCs w:val="24"/>
          <w:lang w:val="en-US"/>
        </w:rPr>
      </w:pPr>
      <w:r w:rsidRPr="00B01DE0">
        <w:rPr>
          <w:rFonts w:ascii="Times New Roman" w:hAnsi="Times New Roman" w:cs="Times New Roman"/>
          <w:b/>
          <w:bCs/>
          <w:sz w:val="24"/>
          <w:szCs w:val="24"/>
          <w:lang w:val="en-US"/>
        </w:rPr>
        <w:t>Legal</w:t>
      </w:r>
      <w:r>
        <w:rPr>
          <w:rFonts w:ascii="Times New Roman" w:hAnsi="Times New Roman" w:cs="Times New Roman"/>
          <w:sz w:val="24"/>
          <w:szCs w:val="24"/>
          <w:lang w:val="en-US"/>
        </w:rPr>
        <w:t>: As an organisation “Edu Toys” shall abide by all the different legal factors like employment law and data protection law and health and safety at work law which would help to run a business organisation as smoothly as possible</w:t>
      </w:r>
      <w:r w:rsidR="00037974">
        <w:rPr>
          <w:rFonts w:ascii="Times New Roman" w:hAnsi="Times New Roman" w:cs="Times New Roman"/>
          <w:sz w:val="24"/>
          <w:szCs w:val="24"/>
          <w:lang w:val="en-US"/>
        </w:rPr>
        <w:t xml:space="preserve"> (</w:t>
      </w:r>
      <w:r w:rsidR="00037974" w:rsidRPr="00CA3C9E">
        <w:rPr>
          <w:rFonts w:ascii="Times New Roman" w:hAnsi="Times New Roman" w:cs="Times New Roman"/>
          <w:color w:val="222222"/>
          <w:sz w:val="24"/>
          <w:szCs w:val="24"/>
          <w:shd w:val="clear" w:color="auto" w:fill="FFFFFF"/>
        </w:rPr>
        <w:t>Morgan</w:t>
      </w:r>
      <w:r w:rsidR="00037974">
        <w:rPr>
          <w:rFonts w:ascii="Times New Roman" w:hAnsi="Times New Roman" w:cs="Times New Roman"/>
          <w:color w:val="222222"/>
          <w:sz w:val="24"/>
          <w:szCs w:val="24"/>
          <w:shd w:val="clear" w:color="auto" w:fill="FFFFFF"/>
        </w:rPr>
        <w:t xml:space="preserve"> et al., 2019)</w:t>
      </w:r>
      <w:r>
        <w:rPr>
          <w:rFonts w:ascii="Times New Roman" w:hAnsi="Times New Roman" w:cs="Times New Roman"/>
          <w:sz w:val="24"/>
          <w:szCs w:val="24"/>
          <w:lang w:val="en-US"/>
        </w:rPr>
        <w:t xml:space="preserve">. </w:t>
      </w:r>
    </w:p>
    <w:p w14:paraId="07AC15FD" w14:textId="2E547F45" w:rsidR="00B01DE0" w:rsidRDefault="00106730" w:rsidP="00106730">
      <w:pPr>
        <w:pStyle w:val="Heading2"/>
        <w:rPr>
          <w:rFonts w:ascii="Times New Roman" w:hAnsi="Times New Roman" w:cs="Times New Roman"/>
          <w:sz w:val="24"/>
          <w:szCs w:val="24"/>
          <w:lang w:val="en-US"/>
        </w:rPr>
      </w:pPr>
      <w:bookmarkStart w:id="8" w:name="_Toc102387560"/>
      <w:r w:rsidRPr="00106730">
        <w:rPr>
          <w:rFonts w:ascii="Times New Roman" w:hAnsi="Times New Roman" w:cs="Times New Roman"/>
          <w:sz w:val="24"/>
          <w:szCs w:val="24"/>
          <w:lang w:val="en-US"/>
        </w:rPr>
        <w:lastRenderedPageBreak/>
        <w:t>Competitor</w:t>
      </w:r>
      <w:r w:rsidR="00B01DE0" w:rsidRPr="00106730">
        <w:rPr>
          <w:rFonts w:ascii="Times New Roman" w:hAnsi="Times New Roman" w:cs="Times New Roman"/>
          <w:sz w:val="24"/>
          <w:szCs w:val="24"/>
          <w:lang w:val="en-US"/>
        </w:rPr>
        <w:t xml:space="preserve"> Analysis</w:t>
      </w:r>
      <w:bookmarkEnd w:id="8"/>
    </w:p>
    <w:p w14:paraId="7AA339D4" w14:textId="10D54BBA" w:rsidR="00106730" w:rsidRDefault="00106730" w:rsidP="00106730">
      <w:pPr>
        <w:spacing w:line="360" w:lineRule="auto"/>
        <w:jc w:val="both"/>
        <w:rPr>
          <w:rFonts w:ascii="Times New Roman" w:hAnsi="Times New Roman" w:cs="Times New Roman"/>
          <w:sz w:val="24"/>
          <w:szCs w:val="24"/>
          <w:lang w:val="en-US"/>
        </w:rPr>
      </w:pPr>
      <w:r w:rsidRPr="00106730">
        <w:rPr>
          <w:rFonts w:ascii="Times New Roman" w:hAnsi="Times New Roman" w:cs="Times New Roman"/>
          <w:sz w:val="24"/>
          <w:szCs w:val="24"/>
          <w:lang w:val="en-US"/>
        </w:rPr>
        <w:t>As discussed earlier, the green toy or sustainable toy industry has boomed by nearly 27% in the last five years and is expected to grow to 40% with more and more conventional toy companies taking on sustainable toy production. In this scenario, it could be said that the sustainable toy market for “Edu Toys” is likely to be competitive in nature. According to the current statistics, Haba, Hasbro, North Star, Green Toys stand to be the biggest competitors in the market. Lego the biggest toy company in the world have operated in the UK for a long time however, it is still not a direct competitor of the organisation but shows a huge potential to enter the green toy market in the coming few years</w:t>
      </w:r>
      <w:r w:rsidR="00037974">
        <w:rPr>
          <w:rFonts w:ascii="Times New Roman" w:hAnsi="Times New Roman" w:cs="Times New Roman"/>
          <w:sz w:val="24"/>
          <w:szCs w:val="24"/>
          <w:lang w:val="en-US"/>
        </w:rPr>
        <w:t xml:space="preserve"> (</w:t>
      </w:r>
      <w:r w:rsidR="00037974" w:rsidRPr="00CA3C9E">
        <w:rPr>
          <w:rFonts w:ascii="Times New Roman" w:hAnsi="Times New Roman" w:cs="Times New Roman"/>
          <w:color w:val="222222"/>
          <w:sz w:val="24"/>
          <w:szCs w:val="24"/>
          <w:shd w:val="clear" w:color="auto" w:fill="FFFFFF"/>
        </w:rPr>
        <w:t>Alon</w:t>
      </w:r>
      <w:r w:rsidR="00037974">
        <w:rPr>
          <w:rFonts w:ascii="Times New Roman" w:hAnsi="Times New Roman" w:cs="Times New Roman"/>
          <w:color w:val="222222"/>
          <w:sz w:val="24"/>
          <w:szCs w:val="24"/>
          <w:shd w:val="clear" w:color="auto" w:fill="FFFFFF"/>
        </w:rPr>
        <w:t xml:space="preserve"> et al., 2020)</w:t>
      </w:r>
      <w:r w:rsidRPr="00106730">
        <w:rPr>
          <w:rFonts w:ascii="Times New Roman" w:hAnsi="Times New Roman" w:cs="Times New Roman"/>
          <w:sz w:val="24"/>
          <w:szCs w:val="24"/>
          <w:lang w:val="en-US"/>
        </w:rPr>
        <w:t xml:space="preserve">. </w:t>
      </w:r>
    </w:p>
    <w:p w14:paraId="38815FB1" w14:textId="20901F0A" w:rsidR="007738CF" w:rsidRDefault="007738CF" w:rsidP="007738CF">
      <w:pPr>
        <w:pStyle w:val="Heading1"/>
        <w:rPr>
          <w:rFonts w:ascii="Times New Roman" w:hAnsi="Times New Roman" w:cs="Times New Roman"/>
          <w:sz w:val="24"/>
          <w:szCs w:val="24"/>
          <w:lang w:val="en-US"/>
        </w:rPr>
      </w:pPr>
      <w:bookmarkStart w:id="9" w:name="_Toc102387561"/>
      <w:r w:rsidRPr="007738CF">
        <w:rPr>
          <w:rFonts w:ascii="Times New Roman" w:hAnsi="Times New Roman" w:cs="Times New Roman"/>
          <w:sz w:val="24"/>
          <w:szCs w:val="24"/>
          <w:lang w:val="en-US"/>
        </w:rPr>
        <w:t>Target Market</w:t>
      </w:r>
      <w:bookmarkEnd w:id="9"/>
    </w:p>
    <w:p w14:paraId="540398B9" w14:textId="285BF448" w:rsidR="007738CF" w:rsidRDefault="007738CF" w:rsidP="007738CF">
      <w:pPr>
        <w:spacing w:line="360" w:lineRule="auto"/>
        <w:jc w:val="both"/>
        <w:rPr>
          <w:rFonts w:ascii="Times New Roman" w:hAnsi="Times New Roman" w:cs="Times New Roman"/>
          <w:sz w:val="24"/>
          <w:szCs w:val="24"/>
          <w:lang w:val="en-US"/>
        </w:rPr>
      </w:pPr>
      <w:r w:rsidRPr="007738CF">
        <w:rPr>
          <w:rFonts w:ascii="Times New Roman" w:hAnsi="Times New Roman" w:cs="Times New Roman"/>
          <w:sz w:val="24"/>
          <w:szCs w:val="24"/>
          <w:lang w:val="en-US"/>
        </w:rPr>
        <w:t xml:space="preserve">The analysis of the target market stands to be extremely important for the effective operations of the organisation. Segmentation, targeting and positioning are three key strategies that needs to be addressed in this case. </w:t>
      </w:r>
      <w:r w:rsidR="00E72E76">
        <w:rPr>
          <w:rFonts w:ascii="Times New Roman" w:hAnsi="Times New Roman" w:cs="Times New Roman"/>
          <w:sz w:val="24"/>
          <w:szCs w:val="24"/>
          <w:lang w:val="en-US"/>
        </w:rPr>
        <w:t xml:space="preserve">According to the market research, around 55% of the young kids still love playing with toys and 67% of the parents are concerned about how ethical the toys are in terms of development and impact on environment which clearly helps to </w:t>
      </w:r>
      <w:r w:rsidR="006B1F54">
        <w:rPr>
          <w:rFonts w:ascii="Times New Roman" w:hAnsi="Times New Roman" w:cs="Times New Roman"/>
          <w:sz w:val="24"/>
          <w:szCs w:val="24"/>
          <w:lang w:val="en-US"/>
        </w:rPr>
        <w:t xml:space="preserve">decide on the target market </w:t>
      </w:r>
      <w:proofErr w:type="spellStart"/>
      <w:r w:rsidR="006B1F54">
        <w:rPr>
          <w:rFonts w:ascii="Times New Roman" w:hAnsi="Times New Roman" w:cs="Times New Roman"/>
          <w:sz w:val="24"/>
          <w:szCs w:val="24"/>
          <w:lang w:val="en-US"/>
        </w:rPr>
        <w:t>srtrategy</w:t>
      </w:r>
      <w:proofErr w:type="spellEnd"/>
      <w:r w:rsidR="006B1F54">
        <w:rPr>
          <w:rFonts w:ascii="Times New Roman" w:hAnsi="Times New Roman" w:cs="Times New Roman"/>
          <w:sz w:val="24"/>
          <w:szCs w:val="24"/>
          <w:lang w:val="en-US"/>
        </w:rPr>
        <w:t xml:space="preserve"> effectively. </w:t>
      </w:r>
    </w:p>
    <w:p w14:paraId="78A5F839" w14:textId="0C76947F" w:rsidR="007738CF" w:rsidRDefault="007738CF" w:rsidP="007738CF">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segmentation of the market has been done with the demographic factors like age and sex. Since the target market is </w:t>
      </w:r>
      <w:r w:rsidR="00E72E76">
        <w:rPr>
          <w:rFonts w:ascii="Times New Roman" w:hAnsi="Times New Roman" w:cs="Times New Roman"/>
          <w:sz w:val="24"/>
          <w:szCs w:val="24"/>
          <w:lang w:val="en-US"/>
        </w:rPr>
        <w:t>children,</w:t>
      </w:r>
      <w:r>
        <w:rPr>
          <w:rFonts w:ascii="Times New Roman" w:hAnsi="Times New Roman" w:cs="Times New Roman"/>
          <w:sz w:val="24"/>
          <w:szCs w:val="24"/>
          <w:lang w:val="en-US"/>
        </w:rPr>
        <w:t xml:space="preserve"> the organisation aims to address the age group between 2 years to 6 years. This helps to develop a strong platform to reach and develop kids in the best possible manner. The psychographic aspect like standard of living and lifestyles would be addressed considering the parents</w:t>
      </w:r>
      <w:r w:rsidR="00037974">
        <w:rPr>
          <w:rFonts w:ascii="Times New Roman" w:hAnsi="Times New Roman" w:cs="Times New Roman"/>
          <w:sz w:val="24"/>
          <w:szCs w:val="24"/>
          <w:lang w:val="en-US"/>
        </w:rPr>
        <w:t xml:space="preserve"> (</w:t>
      </w:r>
      <w:r w:rsidR="00037974" w:rsidRPr="00CA3C9E">
        <w:rPr>
          <w:rFonts w:ascii="Times New Roman" w:hAnsi="Times New Roman" w:cs="Times New Roman"/>
          <w:color w:val="222222"/>
          <w:sz w:val="24"/>
          <w:szCs w:val="24"/>
          <w:shd w:val="clear" w:color="auto" w:fill="FFFFFF"/>
        </w:rPr>
        <w:t>Li</w:t>
      </w:r>
      <w:r w:rsidR="00037974">
        <w:rPr>
          <w:rFonts w:ascii="Times New Roman" w:hAnsi="Times New Roman" w:cs="Times New Roman"/>
          <w:color w:val="222222"/>
          <w:sz w:val="24"/>
          <w:szCs w:val="24"/>
          <w:shd w:val="clear" w:color="auto" w:fill="FFFFFF"/>
        </w:rPr>
        <w:t xml:space="preserve">, </w:t>
      </w:r>
      <w:proofErr w:type="spellStart"/>
      <w:r w:rsidR="00037974" w:rsidRPr="00CA3C9E">
        <w:rPr>
          <w:rFonts w:ascii="Times New Roman" w:hAnsi="Times New Roman" w:cs="Times New Roman"/>
          <w:color w:val="222222"/>
          <w:sz w:val="24"/>
          <w:szCs w:val="24"/>
          <w:shd w:val="clear" w:color="auto" w:fill="FFFFFF"/>
        </w:rPr>
        <w:t>Larimo</w:t>
      </w:r>
      <w:proofErr w:type="spellEnd"/>
      <w:r w:rsidR="00037974">
        <w:rPr>
          <w:rFonts w:ascii="Times New Roman" w:hAnsi="Times New Roman" w:cs="Times New Roman"/>
          <w:color w:val="222222"/>
          <w:sz w:val="24"/>
          <w:szCs w:val="24"/>
          <w:shd w:val="clear" w:color="auto" w:fill="FFFFFF"/>
        </w:rPr>
        <w:t xml:space="preserve"> and </w:t>
      </w:r>
      <w:proofErr w:type="spellStart"/>
      <w:r w:rsidR="00037974" w:rsidRPr="00CA3C9E">
        <w:rPr>
          <w:rFonts w:ascii="Times New Roman" w:hAnsi="Times New Roman" w:cs="Times New Roman"/>
          <w:color w:val="222222"/>
          <w:sz w:val="24"/>
          <w:szCs w:val="24"/>
          <w:shd w:val="clear" w:color="auto" w:fill="FFFFFF"/>
        </w:rPr>
        <w:t>Leonidou</w:t>
      </w:r>
      <w:proofErr w:type="spellEnd"/>
      <w:r w:rsidR="00037974">
        <w:rPr>
          <w:rFonts w:ascii="Times New Roman" w:hAnsi="Times New Roman" w:cs="Times New Roman"/>
          <w:color w:val="222222"/>
          <w:sz w:val="24"/>
          <w:szCs w:val="24"/>
          <w:shd w:val="clear" w:color="auto" w:fill="FFFFFF"/>
        </w:rPr>
        <w:t>, 2021)</w:t>
      </w:r>
      <w:r>
        <w:rPr>
          <w:rFonts w:ascii="Times New Roman" w:hAnsi="Times New Roman" w:cs="Times New Roman"/>
          <w:sz w:val="24"/>
          <w:szCs w:val="24"/>
          <w:lang w:val="en-US"/>
        </w:rPr>
        <w:t xml:space="preserve">. </w:t>
      </w:r>
    </w:p>
    <w:p w14:paraId="3BE51144" w14:textId="101E6BFB" w:rsidR="00E72E76" w:rsidRDefault="00E72E76" w:rsidP="007738CF">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Targeting has been implemented with the help of open targeting strategy which would aim to penetrate the core market and focus on creating an understanding of the product among the target consumers in the best possible manner, </w:t>
      </w:r>
    </w:p>
    <w:p w14:paraId="7A212EE8" w14:textId="16D5FC43" w:rsidR="00E72E76" w:rsidRDefault="00E72E76" w:rsidP="007738CF">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 xml:space="preserve">The positioning of the </w:t>
      </w:r>
      <w:proofErr w:type="spellStart"/>
      <w:r>
        <w:rPr>
          <w:rFonts w:ascii="Times New Roman" w:hAnsi="Times New Roman" w:cs="Times New Roman"/>
          <w:sz w:val="24"/>
          <w:szCs w:val="24"/>
          <w:lang w:val="en-US"/>
        </w:rPr>
        <w:t>organisation</w:t>
      </w:r>
      <w:proofErr w:type="spellEnd"/>
      <w:r>
        <w:rPr>
          <w:rFonts w:ascii="Times New Roman" w:hAnsi="Times New Roman" w:cs="Times New Roman"/>
          <w:sz w:val="24"/>
          <w:szCs w:val="24"/>
          <w:lang w:val="en-US"/>
        </w:rPr>
        <w:t xml:space="preserve"> would be done in the “good quality, good price” grid which would help the </w:t>
      </w:r>
      <w:proofErr w:type="spellStart"/>
      <w:r>
        <w:rPr>
          <w:rFonts w:ascii="Times New Roman" w:hAnsi="Times New Roman" w:cs="Times New Roman"/>
          <w:sz w:val="24"/>
          <w:szCs w:val="24"/>
          <w:lang w:val="en-US"/>
        </w:rPr>
        <w:t>organisation</w:t>
      </w:r>
      <w:proofErr w:type="spellEnd"/>
      <w:r>
        <w:rPr>
          <w:rFonts w:ascii="Times New Roman" w:hAnsi="Times New Roman" w:cs="Times New Roman"/>
          <w:sz w:val="24"/>
          <w:szCs w:val="24"/>
          <w:lang w:val="en-US"/>
        </w:rPr>
        <w:t xml:space="preserve"> to deal with needs and wants of the consumers in the best possible manner, </w:t>
      </w:r>
      <w:r w:rsidR="006B1F54">
        <w:rPr>
          <w:rFonts w:ascii="Times New Roman" w:hAnsi="Times New Roman" w:cs="Times New Roman"/>
          <w:sz w:val="24"/>
          <w:szCs w:val="24"/>
          <w:lang w:val="en-US"/>
        </w:rPr>
        <w:t>this</w:t>
      </w:r>
      <w:r>
        <w:rPr>
          <w:rFonts w:ascii="Times New Roman" w:hAnsi="Times New Roman" w:cs="Times New Roman"/>
          <w:sz w:val="24"/>
          <w:szCs w:val="24"/>
          <w:lang w:val="en-US"/>
        </w:rPr>
        <w:t xml:space="preserve"> sort of positioning would help the </w:t>
      </w:r>
      <w:proofErr w:type="spellStart"/>
      <w:r>
        <w:rPr>
          <w:rFonts w:ascii="Times New Roman" w:hAnsi="Times New Roman" w:cs="Times New Roman"/>
          <w:sz w:val="24"/>
          <w:szCs w:val="24"/>
          <w:lang w:val="en-US"/>
        </w:rPr>
        <w:t>organisation</w:t>
      </w:r>
      <w:proofErr w:type="spellEnd"/>
      <w:r>
        <w:rPr>
          <w:rFonts w:ascii="Times New Roman" w:hAnsi="Times New Roman" w:cs="Times New Roman"/>
          <w:sz w:val="24"/>
          <w:szCs w:val="24"/>
          <w:lang w:val="en-US"/>
        </w:rPr>
        <w:t xml:space="preserve"> to promote its products among the mass and aim to reach higher with better strategy</w:t>
      </w:r>
      <w:r w:rsidR="00037974">
        <w:rPr>
          <w:rFonts w:ascii="Times New Roman" w:hAnsi="Times New Roman" w:cs="Times New Roman"/>
          <w:sz w:val="24"/>
          <w:szCs w:val="24"/>
          <w:lang w:val="en-US"/>
        </w:rPr>
        <w:t xml:space="preserve"> (</w:t>
      </w:r>
      <w:r w:rsidR="00037974" w:rsidRPr="00CA3C9E">
        <w:rPr>
          <w:rFonts w:ascii="Times New Roman" w:hAnsi="Times New Roman" w:cs="Times New Roman"/>
          <w:color w:val="222222"/>
          <w:sz w:val="24"/>
          <w:szCs w:val="24"/>
          <w:shd w:val="clear" w:color="auto" w:fill="FFFFFF"/>
        </w:rPr>
        <w:t>Chernev</w:t>
      </w:r>
      <w:r w:rsidR="00037974">
        <w:rPr>
          <w:rFonts w:ascii="Times New Roman" w:hAnsi="Times New Roman" w:cs="Times New Roman"/>
          <w:color w:val="222222"/>
          <w:sz w:val="24"/>
          <w:szCs w:val="24"/>
          <w:shd w:val="clear" w:color="auto" w:fill="FFFFFF"/>
        </w:rPr>
        <w:t>, 2019)</w:t>
      </w:r>
      <w:r>
        <w:rPr>
          <w:rFonts w:ascii="Times New Roman" w:hAnsi="Times New Roman" w:cs="Times New Roman"/>
          <w:sz w:val="24"/>
          <w:szCs w:val="24"/>
          <w:lang w:val="en-US"/>
        </w:rPr>
        <w:t xml:space="preserve">. </w:t>
      </w:r>
    </w:p>
    <w:p w14:paraId="74CA4DFA" w14:textId="72EA7B2A" w:rsidR="00E72E76" w:rsidRDefault="00E72E76" w:rsidP="007738CF">
      <w:pPr>
        <w:spacing w:line="360" w:lineRule="auto"/>
        <w:jc w:val="both"/>
        <w:rPr>
          <w:rFonts w:ascii="Times New Roman" w:hAnsi="Times New Roman" w:cs="Times New Roman"/>
          <w:sz w:val="24"/>
          <w:szCs w:val="24"/>
          <w:lang w:val="en-US"/>
        </w:rPr>
      </w:pPr>
    </w:p>
    <w:p w14:paraId="2883E7BB" w14:textId="675DB2F1" w:rsidR="006B1F54" w:rsidRDefault="006B1F54" w:rsidP="007738CF">
      <w:pPr>
        <w:spacing w:line="360" w:lineRule="auto"/>
        <w:jc w:val="both"/>
        <w:rPr>
          <w:rFonts w:ascii="Times New Roman" w:hAnsi="Times New Roman" w:cs="Times New Roman"/>
          <w:sz w:val="24"/>
          <w:szCs w:val="24"/>
          <w:lang w:val="en-US"/>
        </w:rPr>
      </w:pPr>
    </w:p>
    <w:p w14:paraId="10A6C8BB" w14:textId="696F671A" w:rsidR="006B1F54" w:rsidRDefault="006B1F54" w:rsidP="007738CF">
      <w:pPr>
        <w:spacing w:line="360" w:lineRule="auto"/>
        <w:jc w:val="both"/>
        <w:rPr>
          <w:rFonts w:ascii="Times New Roman" w:hAnsi="Times New Roman" w:cs="Times New Roman"/>
          <w:sz w:val="24"/>
          <w:szCs w:val="24"/>
          <w:lang w:val="en-US"/>
        </w:rPr>
      </w:pPr>
    </w:p>
    <w:p w14:paraId="71D340FC" w14:textId="298B65BB" w:rsidR="006B1F54" w:rsidRDefault="006B1F54" w:rsidP="006B1F54">
      <w:pPr>
        <w:pStyle w:val="Heading1"/>
        <w:rPr>
          <w:rFonts w:ascii="Times New Roman" w:hAnsi="Times New Roman" w:cs="Times New Roman"/>
          <w:sz w:val="24"/>
          <w:szCs w:val="24"/>
          <w:lang w:val="en-US"/>
        </w:rPr>
      </w:pPr>
      <w:bookmarkStart w:id="10" w:name="_Toc102387562"/>
      <w:r w:rsidRPr="006B1F54">
        <w:rPr>
          <w:rFonts w:ascii="Times New Roman" w:hAnsi="Times New Roman" w:cs="Times New Roman"/>
          <w:sz w:val="24"/>
          <w:szCs w:val="24"/>
          <w:lang w:val="en-US"/>
        </w:rPr>
        <w:lastRenderedPageBreak/>
        <w:t>Marketing Plan</w:t>
      </w:r>
      <w:bookmarkEnd w:id="10"/>
    </w:p>
    <w:p w14:paraId="44C12347" w14:textId="158C8766" w:rsidR="006B1F54" w:rsidRPr="00B5401B" w:rsidRDefault="006B1F54" w:rsidP="00B5401B">
      <w:pPr>
        <w:jc w:val="both"/>
        <w:rPr>
          <w:rFonts w:ascii="Times New Roman" w:hAnsi="Times New Roman" w:cs="Times New Roman"/>
          <w:sz w:val="24"/>
          <w:szCs w:val="24"/>
          <w:lang w:val="en-US"/>
        </w:rPr>
      </w:pPr>
      <w:r w:rsidRPr="00B5401B">
        <w:rPr>
          <w:rFonts w:ascii="Times New Roman" w:hAnsi="Times New Roman" w:cs="Times New Roman"/>
          <w:sz w:val="24"/>
          <w:szCs w:val="24"/>
          <w:lang w:val="en-US"/>
        </w:rPr>
        <w:t>The marketing mix strategy for the organisation Edu Toys is discu</w:t>
      </w:r>
      <w:r w:rsidR="00B5401B" w:rsidRPr="00B5401B">
        <w:rPr>
          <w:rFonts w:ascii="Times New Roman" w:hAnsi="Times New Roman" w:cs="Times New Roman"/>
          <w:sz w:val="24"/>
          <w:szCs w:val="24"/>
          <w:lang w:val="en-US"/>
        </w:rPr>
        <w:t>ssed below:</w:t>
      </w:r>
    </w:p>
    <w:p w14:paraId="4B331A30" w14:textId="1DF0F850" w:rsidR="00B5401B" w:rsidRPr="0026287B" w:rsidRDefault="00B5401B" w:rsidP="00B5401B">
      <w:pPr>
        <w:spacing w:line="360" w:lineRule="auto"/>
        <w:jc w:val="both"/>
        <w:rPr>
          <w:rFonts w:ascii="Times New Roman" w:hAnsi="Times New Roman" w:cs="Times New Roman"/>
          <w:sz w:val="24"/>
          <w:szCs w:val="24"/>
          <w:lang w:val="en-US"/>
        </w:rPr>
      </w:pPr>
      <w:r w:rsidRPr="0026287B">
        <w:rPr>
          <w:rFonts w:ascii="Times New Roman" w:hAnsi="Times New Roman" w:cs="Times New Roman"/>
          <w:b/>
          <w:bCs/>
          <w:sz w:val="24"/>
          <w:szCs w:val="24"/>
          <w:lang w:val="en-US"/>
        </w:rPr>
        <w:t>Product</w:t>
      </w:r>
      <w:r w:rsidRPr="0026287B">
        <w:rPr>
          <w:rFonts w:ascii="Times New Roman" w:hAnsi="Times New Roman" w:cs="Times New Roman"/>
          <w:sz w:val="24"/>
          <w:szCs w:val="24"/>
          <w:lang w:val="en-US"/>
        </w:rPr>
        <w:t xml:space="preserve">: The product is sustainable toys made of recyclable materials like wool, cotton, wood, recyclable plastic et cetera. The augmented product of the </w:t>
      </w:r>
      <w:proofErr w:type="spellStart"/>
      <w:r w:rsidRPr="0026287B">
        <w:rPr>
          <w:rFonts w:ascii="Times New Roman" w:hAnsi="Times New Roman" w:cs="Times New Roman"/>
          <w:sz w:val="24"/>
          <w:szCs w:val="24"/>
          <w:lang w:val="en-US"/>
        </w:rPr>
        <w:t>organisation</w:t>
      </w:r>
      <w:proofErr w:type="spellEnd"/>
      <w:r w:rsidRPr="0026287B">
        <w:rPr>
          <w:rFonts w:ascii="Times New Roman" w:hAnsi="Times New Roman" w:cs="Times New Roman"/>
          <w:sz w:val="24"/>
          <w:szCs w:val="24"/>
          <w:lang w:val="en-US"/>
        </w:rPr>
        <w:t xml:space="preserve"> is its design and packaging which would be simplistic yet snazzy</w:t>
      </w:r>
      <w:r w:rsidR="00037974">
        <w:rPr>
          <w:rFonts w:ascii="Times New Roman" w:hAnsi="Times New Roman" w:cs="Times New Roman"/>
          <w:sz w:val="24"/>
          <w:szCs w:val="24"/>
          <w:lang w:val="en-US"/>
        </w:rPr>
        <w:t xml:space="preserve"> (</w:t>
      </w:r>
      <w:proofErr w:type="spellStart"/>
      <w:r w:rsidR="00037974" w:rsidRPr="00CA3C9E">
        <w:rPr>
          <w:rFonts w:ascii="Times New Roman" w:hAnsi="Times New Roman" w:cs="Times New Roman"/>
          <w:color w:val="222222"/>
          <w:sz w:val="24"/>
          <w:szCs w:val="24"/>
          <w:shd w:val="clear" w:color="auto" w:fill="FFFFFF"/>
        </w:rPr>
        <w:t>Oligario</w:t>
      </w:r>
      <w:proofErr w:type="spellEnd"/>
      <w:r w:rsidR="00037974">
        <w:rPr>
          <w:rFonts w:ascii="Times New Roman" w:hAnsi="Times New Roman" w:cs="Times New Roman"/>
          <w:color w:val="222222"/>
          <w:sz w:val="24"/>
          <w:szCs w:val="24"/>
          <w:shd w:val="clear" w:color="auto" w:fill="FFFFFF"/>
        </w:rPr>
        <w:t xml:space="preserve"> et al., 2020)</w:t>
      </w:r>
      <w:r w:rsidRPr="0026287B">
        <w:rPr>
          <w:rFonts w:ascii="Times New Roman" w:hAnsi="Times New Roman" w:cs="Times New Roman"/>
          <w:sz w:val="24"/>
          <w:szCs w:val="24"/>
          <w:lang w:val="en-US"/>
        </w:rPr>
        <w:t xml:space="preserve">. </w:t>
      </w:r>
    </w:p>
    <w:p w14:paraId="67163615" w14:textId="79AC695F" w:rsidR="00B5401B" w:rsidRPr="0026287B" w:rsidRDefault="00B5401B" w:rsidP="00B5401B">
      <w:pPr>
        <w:spacing w:line="360" w:lineRule="auto"/>
        <w:jc w:val="both"/>
        <w:rPr>
          <w:rFonts w:ascii="Times New Roman" w:hAnsi="Times New Roman" w:cs="Times New Roman"/>
          <w:sz w:val="24"/>
          <w:szCs w:val="24"/>
          <w:lang w:val="en-US"/>
        </w:rPr>
      </w:pPr>
      <w:r w:rsidRPr="00F24AA2">
        <w:rPr>
          <w:rFonts w:ascii="Times New Roman" w:hAnsi="Times New Roman" w:cs="Times New Roman"/>
          <w:b/>
          <w:bCs/>
          <w:sz w:val="24"/>
          <w:szCs w:val="24"/>
          <w:lang w:val="en-US"/>
        </w:rPr>
        <w:t>Price</w:t>
      </w:r>
      <w:r w:rsidRPr="0026287B">
        <w:rPr>
          <w:rFonts w:ascii="Times New Roman" w:hAnsi="Times New Roman" w:cs="Times New Roman"/>
          <w:sz w:val="24"/>
          <w:szCs w:val="24"/>
          <w:lang w:val="en-US"/>
        </w:rPr>
        <w:t xml:space="preserve">: The pricing strategy placed for the current product would be competitive pricing. The products would not be cheap as there would be a manufacturing cost involved in it. Thus, a competitive pricing technique would help to place a price which is highly competitive in nature. </w:t>
      </w:r>
    </w:p>
    <w:p w14:paraId="66536383" w14:textId="449B823D" w:rsidR="00B5401B" w:rsidRPr="0026287B" w:rsidRDefault="00B5401B" w:rsidP="00B5401B">
      <w:pPr>
        <w:spacing w:line="360" w:lineRule="auto"/>
        <w:jc w:val="both"/>
        <w:rPr>
          <w:rFonts w:ascii="Times New Roman" w:hAnsi="Times New Roman" w:cs="Times New Roman"/>
          <w:sz w:val="24"/>
          <w:szCs w:val="24"/>
          <w:lang w:val="en-US"/>
        </w:rPr>
      </w:pPr>
      <w:r w:rsidRPr="00F24AA2">
        <w:rPr>
          <w:rFonts w:ascii="Times New Roman" w:hAnsi="Times New Roman" w:cs="Times New Roman"/>
          <w:b/>
          <w:bCs/>
          <w:sz w:val="24"/>
          <w:szCs w:val="24"/>
          <w:lang w:val="en-US"/>
        </w:rPr>
        <w:t>Place</w:t>
      </w:r>
      <w:r w:rsidRPr="0026287B">
        <w:rPr>
          <w:rFonts w:ascii="Times New Roman" w:hAnsi="Times New Roman" w:cs="Times New Roman"/>
          <w:sz w:val="24"/>
          <w:szCs w:val="24"/>
          <w:lang w:val="en-US"/>
        </w:rPr>
        <w:t xml:space="preserve">: The products would be sold primarily online at the present moment however; it aims to develop brick and mortar shops in the coming couple of years. </w:t>
      </w:r>
    </w:p>
    <w:p w14:paraId="17E5884E" w14:textId="17D25943" w:rsidR="00B5401B" w:rsidRDefault="00B5401B" w:rsidP="00B5401B">
      <w:pPr>
        <w:spacing w:line="360" w:lineRule="auto"/>
        <w:jc w:val="both"/>
        <w:rPr>
          <w:rFonts w:ascii="Times New Roman" w:hAnsi="Times New Roman" w:cs="Times New Roman"/>
          <w:sz w:val="24"/>
          <w:szCs w:val="24"/>
          <w:lang w:val="en-US"/>
        </w:rPr>
      </w:pPr>
      <w:r w:rsidRPr="00F24AA2">
        <w:rPr>
          <w:rFonts w:ascii="Times New Roman" w:hAnsi="Times New Roman" w:cs="Times New Roman"/>
          <w:b/>
          <w:bCs/>
          <w:sz w:val="24"/>
          <w:szCs w:val="24"/>
          <w:lang w:val="en-US"/>
        </w:rPr>
        <w:t>Promotion</w:t>
      </w:r>
      <w:r w:rsidR="0026287B" w:rsidRPr="0026287B">
        <w:rPr>
          <w:rFonts w:ascii="Times New Roman" w:hAnsi="Times New Roman" w:cs="Times New Roman"/>
          <w:sz w:val="24"/>
          <w:szCs w:val="24"/>
          <w:lang w:val="en-US"/>
        </w:rPr>
        <w:t>:” Edu Toys” would follow a promotional mix in the current environment. The promotional mix would involve sales promotion through discount selling and personalised selling. Apart from that it would follow online marketing strategy which would help to address the consumers through various social media sites like Facebook, YouTube et cetera. It is also aiming to collaborate with affiliate marketers in Instagram and implement e-marketing through organic SEO which would help to drive traffic in the market</w:t>
      </w:r>
      <w:r w:rsidR="00037974">
        <w:rPr>
          <w:rFonts w:ascii="Times New Roman" w:hAnsi="Times New Roman" w:cs="Times New Roman"/>
          <w:sz w:val="24"/>
          <w:szCs w:val="24"/>
          <w:lang w:val="en-US"/>
        </w:rPr>
        <w:t xml:space="preserve"> (</w:t>
      </w:r>
      <w:r w:rsidR="00037974" w:rsidRPr="00CA3C9E">
        <w:rPr>
          <w:rFonts w:ascii="Times New Roman" w:hAnsi="Times New Roman" w:cs="Times New Roman"/>
          <w:color w:val="222222"/>
          <w:sz w:val="24"/>
          <w:szCs w:val="24"/>
          <w:shd w:val="clear" w:color="auto" w:fill="FFFFFF"/>
        </w:rPr>
        <w:t>Chernev</w:t>
      </w:r>
      <w:r w:rsidR="00037974">
        <w:rPr>
          <w:rFonts w:ascii="Times New Roman" w:hAnsi="Times New Roman" w:cs="Times New Roman"/>
          <w:color w:val="222222"/>
          <w:sz w:val="24"/>
          <w:szCs w:val="24"/>
          <w:shd w:val="clear" w:color="auto" w:fill="FFFFFF"/>
        </w:rPr>
        <w:t>, 2019)</w:t>
      </w:r>
      <w:r w:rsidR="0026287B" w:rsidRPr="0026287B">
        <w:rPr>
          <w:rFonts w:ascii="Times New Roman" w:hAnsi="Times New Roman" w:cs="Times New Roman"/>
          <w:sz w:val="24"/>
          <w:szCs w:val="24"/>
          <w:lang w:val="en-US"/>
        </w:rPr>
        <w:t xml:space="preserve">. </w:t>
      </w:r>
    </w:p>
    <w:p w14:paraId="2E991958" w14:textId="2C864D29" w:rsidR="00F24AA2" w:rsidRDefault="00F24AA2" w:rsidP="00F24AA2">
      <w:pPr>
        <w:pStyle w:val="Heading1"/>
        <w:rPr>
          <w:rFonts w:ascii="Times New Roman" w:hAnsi="Times New Roman" w:cs="Times New Roman"/>
          <w:sz w:val="24"/>
          <w:szCs w:val="24"/>
          <w:lang w:val="en-US"/>
        </w:rPr>
      </w:pPr>
      <w:bookmarkStart w:id="11" w:name="_Toc102387563"/>
      <w:r w:rsidRPr="00F24AA2">
        <w:rPr>
          <w:rFonts w:ascii="Times New Roman" w:hAnsi="Times New Roman" w:cs="Times New Roman"/>
          <w:sz w:val="24"/>
          <w:szCs w:val="24"/>
          <w:lang w:val="en-US"/>
        </w:rPr>
        <w:t>Management Team</w:t>
      </w:r>
      <w:bookmarkEnd w:id="11"/>
    </w:p>
    <w:p w14:paraId="374AF257" w14:textId="16E42B54" w:rsidR="00F24AA2" w:rsidRDefault="00F24AA2" w:rsidP="00F24AA2">
      <w:pPr>
        <w:spacing w:line="360" w:lineRule="auto"/>
        <w:jc w:val="both"/>
        <w:rPr>
          <w:rFonts w:ascii="Times New Roman" w:hAnsi="Times New Roman" w:cs="Times New Roman"/>
          <w:sz w:val="24"/>
          <w:szCs w:val="24"/>
          <w:lang w:val="en-US"/>
        </w:rPr>
      </w:pPr>
      <w:r w:rsidRPr="00F24AA2">
        <w:rPr>
          <w:rFonts w:ascii="Times New Roman" w:hAnsi="Times New Roman" w:cs="Times New Roman"/>
          <w:sz w:val="24"/>
          <w:szCs w:val="24"/>
          <w:lang w:val="en-US"/>
        </w:rPr>
        <w:t xml:space="preserve">The key members of the management team would be the three partners of the organisation. They would oversee and manage finances as decided amongst themselves. All the core decisions of the organisation would be taken in consensus and they would also have dedicated functions in the organisation. The current organisational structure would be a flatarchy which is subject to change in the future at the discretion of the partners. At present there’s no boundary at work and anybody and provide relevant insights on the operations. </w:t>
      </w:r>
    </w:p>
    <w:p w14:paraId="4A5EE818" w14:textId="35FAAB80" w:rsidR="00F24AA2" w:rsidRDefault="00F24AA2" w:rsidP="00F24AA2">
      <w:pPr>
        <w:spacing w:line="360" w:lineRule="auto"/>
        <w:jc w:val="both"/>
        <w:rPr>
          <w:rFonts w:ascii="Times New Roman" w:hAnsi="Times New Roman" w:cs="Times New Roman"/>
          <w:sz w:val="24"/>
          <w:szCs w:val="24"/>
          <w:lang w:val="en-US"/>
        </w:rPr>
      </w:pPr>
    </w:p>
    <w:p w14:paraId="6C920B9D" w14:textId="39D47621" w:rsidR="00F24AA2" w:rsidRDefault="00F24AA2" w:rsidP="00F24AA2">
      <w:pPr>
        <w:spacing w:line="360" w:lineRule="auto"/>
        <w:jc w:val="both"/>
        <w:rPr>
          <w:rFonts w:ascii="Times New Roman" w:hAnsi="Times New Roman" w:cs="Times New Roman"/>
          <w:sz w:val="24"/>
          <w:szCs w:val="24"/>
          <w:lang w:val="en-US"/>
        </w:rPr>
      </w:pPr>
    </w:p>
    <w:p w14:paraId="26C49FA4" w14:textId="602D0D46" w:rsidR="00F24AA2" w:rsidRDefault="00F24AA2" w:rsidP="00F24AA2">
      <w:pPr>
        <w:spacing w:line="360" w:lineRule="auto"/>
        <w:jc w:val="both"/>
        <w:rPr>
          <w:rFonts w:ascii="Times New Roman" w:hAnsi="Times New Roman" w:cs="Times New Roman"/>
          <w:sz w:val="24"/>
          <w:szCs w:val="24"/>
          <w:lang w:val="en-US"/>
        </w:rPr>
      </w:pPr>
    </w:p>
    <w:p w14:paraId="3B632733" w14:textId="65E3912A" w:rsidR="00F24AA2" w:rsidRDefault="00F24AA2" w:rsidP="00F24AA2">
      <w:pPr>
        <w:spacing w:line="360" w:lineRule="auto"/>
        <w:jc w:val="both"/>
        <w:rPr>
          <w:rFonts w:ascii="Times New Roman" w:hAnsi="Times New Roman" w:cs="Times New Roman"/>
          <w:sz w:val="24"/>
          <w:szCs w:val="24"/>
          <w:lang w:val="en-US"/>
        </w:rPr>
      </w:pPr>
    </w:p>
    <w:p w14:paraId="6644D697" w14:textId="79E952FE" w:rsidR="00F24AA2" w:rsidRDefault="00F24AA2" w:rsidP="00F24AA2">
      <w:pPr>
        <w:spacing w:line="360" w:lineRule="auto"/>
        <w:jc w:val="both"/>
        <w:rPr>
          <w:rFonts w:ascii="Times New Roman" w:hAnsi="Times New Roman" w:cs="Times New Roman"/>
          <w:sz w:val="24"/>
          <w:szCs w:val="24"/>
          <w:lang w:val="en-US"/>
        </w:rPr>
      </w:pPr>
    </w:p>
    <w:p w14:paraId="0721C8F2" w14:textId="3626AA55" w:rsidR="00F24AA2" w:rsidRDefault="00F24AA2" w:rsidP="00F24AA2">
      <w:pPr>
        <w:spacing w:line="360" w:lineRule="auto"/>
        <w:jc w:val="both"/>
        <w:rPr>
          <w:rFonts w:ascii="Times New Roman" w:hAnsi="Times New Roman" w:cs="Times New Roman"/>
          <w:sz w:val="24"/>
          <w:szCs w:val="24"/>
          <w:lang w:val="en-US"/>
        </w:rPr>
      </w:pPr>
    </w:p>
    <w:p w14:paraId="04613E1F" w14:textId="2198EA6E" w:rsidR="00F24AA2" w:rsidRDefault="00F24AA2" w:rsidP="00F24AA2">
      <w:pPr>
        <w:spacing w:line="360" w:lineRule="auto"/>
        <w:jc w:val="both"/>
        <w:rPr>
          <w:rFonts w:ascii="Times New Roman" w:hAnsi="Times New Roman" w:cs="Times New Roman"/>
          <w:sz w:val="24"/>
          <w:szCs w:val="24"/>
          <w:lang w:val="en-US"/>
        </w:rPr>
      </w:pPr>
    </w:p>
    <w:p w14:paraId="02663629" w14:textId="769EA99A" w:rsidR="00F24AA2" w:rsidRDefault="00F24AA2" w:rsidP="00F24AA2">
      <w:pPr>
        <w:pStyle w:val="Heading1"/>
        <w:rPr>
          <w:rFonts w:ascii="Times New Roman" w:hAnsi="Times New Roman" w:cs="Times New Roman"/>
          <w:sz w:val="24"/>
          <w:szCs w:val="24"/>
          <w:lang w:val="en-US"/>
        </w:rPr>
      </w:pPr>
      <w:bookmarkStart w:id="12" w:name="_Toc102387564"/>
      <w:r w:rsidRPr="00F24AA2">
        <w:rPr>
          <w:rFonts w:ascii="Times New Roman" w:hAnsi="Times New Roman" w:cs="Times New Roman"/>
          <w:sz w:val="24"/>
          <w:szCs w:val="24"/>
          <w:lang w:val="en-US"/>
        </w:rPr>
        <w:lastRenderedPageBreak/>
        <w:t>Financial Plan</w:t>
      </w:r>
      <w:bookmarkEnd w:id="12"/>
    </w:p>
    <w:p w14:paraId="3FDD782D" w14:textId="19760BFB" w:rsidR="00F24AA2" w:rsidRDefault="00F24AA2" w:rsidP="00F24AA2">
      <w:pPr>
        <w:pStyle w:val="Heading2"/>
        <w:rPr>
          <w:rFonts w:ascii="Times New Roman" w:hAnsi="Times New Roman" w:cs="Times New Roman"/>
          <w:sz w:val="24"/>
          <w:szCs w:val="24"/>
          <w:lang w:val="en-US"/>
        </w:rPr>
      </w:pPr>
      <w:bookmarkStart w:id="13" w:name="_Toc102387565"/>
      <w:r w:rsidRPr="00F24AA2">
        <w:rPr>
          <w:rFonts w:ascii="Times New Roman" w:hAnsi="Times New Roman" w:cs="Times New Roman"/>
          <w:sz w:val="24"/>
          <w:szCs w:val="24"/>
          <w:lang w:val="en-US"/>
        </w:rPr>
        <w:t>Cash flow Statement</w:t>
      </w:r>
      <w:bookmarkEnd w:id="13"/>
    </w:p>
    <w:p w14:paraId="6B738EA6" w14:textId="77777777" w:rsidR="00F24AA2" w:rsidRDefault="00F24AA2" w:rsidP="00F24AA2">
      <w:pPr>
        <w:jc w:val="center"/>
        <w:rPr>
          <w:rFonts w:ascii="Times New Roman" w:hAnsi="Times New Roman" w:cs="Times New Roman"/>
          <w:b/>
          <w:bCs/>
          <w:sz w:val="24"/>
          <w:szCs w:val="24"/>
          <w:lang w:val="en-US"/>
        </w:rPr>
      </w:pPr>
      <w:r w:rsidRPr="00F24AA2">
        <w:rPr>
          <w:rFonts w:ascii="Times New Roman" w:hAnsi="Times New Roman" w:cs="Times New Roman"/>
          <w:b/>
          <w:bCs/>
          <w:sz w:val="24"/>
          <w:szCs w:val="24"/>
          <w:lang w:val="en-US"/>
        </w:rPr>
        <w:t xml:space="preserve">Cash flow Statement of Edu Toys </w:t>
      </w:r>
    </w:p>
    <w:p w14:paraId="60B64937" w14:textId="4583FAAD" w:rsidR="00F24AA2" w:rsidRDefault="00F24AA2" w:rsidP="00F24AA2">
      <w:pPr>
        <w:jc w:val="center"/>
        <w:rPr>
          <w:rFonts w:ascii="Times New Roman" w:hAnsi="Times New Roman" w:cs="Times New Roman"/>
          <w:b/>
          <w:bCs/>
          <w:sz w:val="24"/>
          <w:szCs w:val="24"/>
          <w:lang w:val="en-US"/>
        </w:rPr>
      </w:pPr>
      <w:r w:rsidRPr="00F24AA2">
        <w:rPr>
          <w:rFonts w:ascii="Times New Roman" w:hAnsi="Times New Roman" w:cs="Times New Roman"/>
          <w:b/>
          <w:bCs/>
          <w:sz w:val="24"/>
          <w:szCs w:val="24"/>
          <w:lang w:val="en-US"/>
        </w:rPr>
        <w:t>Year</w:t>
      </w:r>
      <w:r>
        <w:rPr>
          <w:rFonts w:ascii="Times New Roman" w:hAnsi="Times New Roman" w:cs="Times New Roman"/>
          <w:b/>
          <w:bCs/>
          <w:sz w:val="24"/>
          <w:szCs w:val="24"/>
          <w:lang w:val="en-US"/>
        </w:rPr>
        <w:t xml:space="preserve"> </w:t>
      </w:r>
      <w:r w:rsidRPr="00F24AA2">
        <w:rPr>
          <w:rFonts w:ascii="Times New Roman" w:hAnsi="Times New Roman" w:cs="Times New Roman"/>
          <w:b/>
          <w:bCs/>
          <w:sz w:val="24"/>
          <w:szCs w:val="24"/>
          <w:lang w:val="en-US"/>
        </w:rPr>
        <w:t>ending as on December 2022</w:t>
      </w:r>
    </w:p>
    <w:tbl>
      <w:tblPr>
        <w:tblStyle w:val="TableGrid"/>
        <w:tblW w:w="0" w:type="auto"/>
        <w:tblLook w:val="04A0" w:firstRow="1" w:lastRow="0" w:firstColumn="1" w:lastColumn="0" w:noHBand="0" w:noVBand="1"/>
      </w:tblPr>
      <w:tblGrid>
        <w:gridCol w:w="6658"/>
        <w:gridCol w:w="567"/>
        <w:gridCol w:w="1791"/>
      </w:tblGrid>
      <w:tr w:rsidR="00E85BC2" w14:paraId="2CD829CD" w14:textId="77777777" w:rsidTr="00E85BC2">
        <w:tc>
          <w:tcPr>
            <w:tcW w:w="6658" w:type="dxa"/>
          </w:tcPr>
          <w:p w14:paraId="64EBC859" w14:textId="5F9A0520" w:rsidR="00E85BC2" w:rsidRDefault="00E85BC2" w:rsidP="00F24AA2">
            <w:pPr>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Particulars </w:t>
            </w:r>
          </w:p>
        </w:tc>
        <w:tc>
          <w:tcPr>
            <w:tcW w:w="567" w:type="dxa"/>
          </w:tcPr>
          <w:p w14:paraId="4471DEC4" w14:textId="77777777" w:rsidR="00E85BC2" w:rsidRDefault="00E85BC2" w:rsidP="00F24AA2">
            <w:pPr>
              <w:jc w:val="center"/>
              <w:rPr>
                <w:rFonts w:ascii="Times New Roman" w:hAnsi="Times New Roman" w:cs="Times New Roman"/>
                <w:b/>
                <w:bCs/>
                <w:sz w:val="24"/>
                <w:szCs w:val="24"/>
                <w:lang w:val="en-US"/>
              </w:rPr>
            </w:pPr>
          </w:p>
        </w:tc>
        <w:tc>
          <w:tcPr>
            <w:tcW w:w="1791" w:type="dxa"/>
          </w:tcPr>
          <w:p w14:paraId="5F7BD646" w14:textId="0B141CB6" w:rsidR="00E85BC2" w:rsidRDefault="00E85BC2" w:rsidP="00F24AA2">
            <w:pPr>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t>Figure (</w:t>
            </w:r>
            <w:r w:rsidRPr="00E85BC2">
              <w:rPr>
                <w:rFonts w:ascii="Times New Roman" w:hAnsi="Times New Roman" w:cs="Times New Roman"/>
                <w:color w:val="202124"/>
                <w:sz w:val="24"/>
                <w:szCs w:val="24"/>
                <w:shd w:val="clear" w:color="auto" w:fill="FFFFFF"/>
              </w:rPr>
              <w:t>£</w:t>
            </w:r>
            <w:r>
              <w:rPr>
                <w:rFonts w:ascii="Times New Roman" w:hAnsi="Times New Roman" w:cs="Times New Roman"/>
                <w:color w:val="202124"/>
                <w:sz w:val="24"/>
                <w:szCs w:val="24"/>
                <w:shd w:val="clear" w:color="auto" w:fill="FFFFFF"/>
              </w:rPr>
              <w:t>)</w:t>
            </w:r>
          </w:p>
        </w:tc>
      </w:tr>
      <w:tr w:rsidR="00E85BC2" w14:paraId="0895D202" w14:textId="77777777" w:rsidTr="00E85BC2">
        <w:tc>
          <w:tcPr>
            <w:tcW w:w="6658" w:type="dxa"/>
          </w:tcPr>
          <w:p w14:paraId="7BC8664D" w14:textId="43D779BA" w:rsidR="00E85BC2" w:rsidRDefault="00E85BC2" w:rsidP="00E85BC2">
            <w:pPr>
              <w:jc w:val="both"/>
              <w:rPr>
                <w:rFonts w:ascii="Times New Roman" w:hAnsi="Times New Roman" w:cs="Times New Roman"/>
                <w:b/>
                <w:bCs/>
                <w:sz w:val="24"/>
                <w:szCs w:val="24"/>
                <w:lang w:val="en-US"/>
              </w:rPr>
            </w:pPr>
            <w:r>
              <w:rPr>
                <w:rFonts w:ascii="Times New Roman" w:hAnsi="Times New Roman" w:cs="Times New Roman"/>
                <w:b/>
                <w:bCs/>
                <w:sz w:val="24"/>
                <w:szCs w:val="24"/>
                <w:lang w:val="en-US"/>
              </w:rPr>
              <w:t>Net Earning</w:t>
            </w:r>
          </w:p>
        </w:tc>
        <w:tc>
          <w:tcPr>
            <w:tcW w:w="567" w:type="dxa"/>
          </w:tcPr>
          <w:p w14:paraId="52098717" w14:textId="77777777" w:rsidR="00E85BC2" w:rsidRDefault="00E85BC2" w:rsidP="00F24AA2">
            <w:pPr>
              <w:jc w:val="center"/>
              <w:rPr>
                <w:rFonts w:ascii="Times New Roman" w:hAnsi="Times New Roman" w:cs="Times New Roman"/>
                <w:b/>
                <w:bCs/>
                <w:sz w:val="24"/>
                <w:szCs w:val="24"/>
                <w:lang w:val="en-US"/>
              </w:rPr>
            </w:pPr>
          </w:p>
        </w:tc>
        <w:tc>
          <w:tcPr>
            <w:tcW w:w="1791" w:type="dxa"/>
          </w:tcPr>
          <w:p w14:paraId="52906594" w14:textId="334166AE" w:rsidR="00E85BC2" w:rsidRDefault="00E85BC2" w:rsidP="00F24AA2">
            <w:pPr>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t>100.000</w:t>
            </w:r>
          </w:p>
        </w:tc>
      </w:tr>
      <w:tr w:rsidR="00E85BC2" w14:paraId="0FB39455" w14:textId="77777777" w:rsidTr="00E85BC2">
        <w:tc>
          <w:tcPr>
            <w:tcW w:w="6658" w:type="dxa"/>
          </w:tcPr>
          <w:p w14:paraId="76A65823" w14:textId="60ADFAB8" w:rsidR="00E85BC2" w:rsidRDefault="00E85BC2" w:rsidP="00E85BC2">
            <w:pPr>
              <w:jc w:val="both"/>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Additions on Cash </w:t>
            </w:r>
          </w:p>
        </w:tc>
        <w:tc>
          <w:tcPr>
            <w:tcW w:w="567" w:type="dxa"/>
          </w:tcPr>
          <w:p w14:paraId="66902681" w14:textId="77777777" w:rsidR="00E85BC2" w:rsidRDefault="00E85BC2" w:rsidP="00F24AA2">
            <w:pPr>
              <w:jc w:val="center"/>
              <w:rPr>
                <w:rFonts w:ascii="Times New Roman" w:hAnsi="Times New Roman" w:cs="Times New Roman"/>
                <w:b/>
                <w:bCs/>
                <w:sz w:val="24"/>
                <w:szCs w:val="24"/>
                <w:lang w:val="en-US"/>
              </w:rPr>
            </w:pPr>
          </w:p>
        </w:tc>
        <w:tc>
          <w:tcPr>
            <w:tcW w:w="1791" w:type="dxa"/>
          </w:tcPr>
          <w:p w14:paraId="4322235E" w14:textId="28B632BA" w:rsidR="00E85BC2" w:rsidRDefault="00E85BC2" w:rsidP="00F24AA2">
            <w:pPr>
              <w:jc w:val="center"/>
              <w:rPr>
                <w:rFonts w:ascii="Times New Roman" w:hAnsi="Times New Roman" w:cs="Times New Roman"/>
                <w:b/>
                <w:bCs/>
                <w:sz w:val="24"/>
                <w:szCs w:val="24"/>
                <w:lang w:val="en-US"/>
              </w:rPr>
            </w:pPr>
          </w:p>
        </w:tc>
      </w:tr>
      <w:tr w:rsidR="00E85BC2" w14:paraId="5DDDF35E" w14:textId="77777777" w:rsidTr="00E85BC2">
        <w:tc>
          <w:tcPr>
            <w:tcW w:w="6658" w:type="dxa"/>
          </w:tcPr>
          <w:p w14:paraId="774E49C8" w14:textId="16EA1E06" w:rsidR="00E85BC2" w:rsidRPr="00E85BC2" w:rsidRDefault="00E85BC2" w:rsidP="00E85BC2">
            <w:pPr>
              <w:jc w:val="both"/>
              <w:rPr>
                <w:rFonts w:ascii="Times New Roman" w:hAnsi="Times New Roman" w:cs="Times New Roman"/>
                <w:b/>
                <w:bCs/>
                <w:i/>
                <w:iCs/>
                <w:sz w:val="24"/>
                <w:szCs w:val="24"/>
                <w:lang w:val="en-US"/>
              </w:rPr>
            </w:pPr>
            <w:r w:rsidRPr="00E85BC2">
              <w:rPr>
                <w:rFonts w:ascii="Times New Roman" w:hAnsi="Times New Roman" w:cs="Times New Roman"/>
                <w:b/>
                <w:bCs/>
                <w:i/>
                <w:iCs/>
                <w:sz w:val="24"/>
                <w:szCs w:val="24"/>
                <w:lang w:val="en-US"/>
              </w:rPr>
              <w:t>depreciations</w:t>
            </w:r>
          </w:p>
        </w:tc>
        <w:tc>
          <w:tcPr>
            <w:tcW w:w="567" w:type="dxa"/>
          </w:tcPr>
          <w:p w14:paraId="117173BF" w14:textId="77777777" w:rsidR="00E85BC2" w:rsidRDefault="00E85BC2" w:rsidP="00F24AA2">
            <w:pPr>
              <w:jc w:val="center"/>
              <w:rPr>
                <w:rFonts w:ascii="Times New Roman" w:hAnsi="Times New Roman" w:cs="Times New Roman"/>
                <w:b/>
                <w:bCs/>
                <w:sz w:val="24"/>
                <w:szCs w:val="24"/>
                <w:lang w:val="en-US"/>
              </w:rPr>
            </w:pPr>
          </w:p>
        </w:tc>
        <w:tc>
          <w:tcPr>
            <w:tcW w:w="1791" w:type="dxa"/>
          </w:tcPr>
          <w:p w14:paraId="4872240D" w14:textId="3011B948" w:rsidR="00E85BC2" w:rsidRDefault="00BC4B6B" w:rsidP="00F24AA2">
            <w:pPr>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t>5,000</w:t>
            </w:r>
          </w:p>
        </w:tc>
      </w:tr>
      <w:tr w:rsidR="00E85BC2" w14:paraId="6185BDE0" w14:textId="77777777" w:rsidTr="00E85BC2">
        <w:tc>
          <w:tcPr>
            <w:tcW w:w="6658" w:type="dxa"/>
          </w:tcPr>
          <w:p w14:paraId="26CE4587" w14:textId="59D437FA" w:rsidR="00E85BC2" w:rsidRPr="00E85BC2" w:rsidRDefault="00E85BC2" w:rsidP="00E85BC2">
            <w:pPr>
              <w:jc w:val="both"/>
              <w:rPr>
                <w:rFonts w:ascii="Times New Roman" w:hAnsi="Times New Roman" w:cs="Times New Roman"/>
                <w:b/>
                <w:bCs/>
                <w:i/>
                <w:iCs/>
                <w:sz w:val="24"/>
                <w:szCs w:val="24"/>
                <w:lang w:val="en-US"/>
              </w:rPr>
            </w:pPr>
            <w:r w:rsidRPr="00E85BC2">
              <w:rPr>
                <w:rFonts w:ascii="Times New Roman" w:hAnsi="Times New Roman" w:cs="Times New Roman"/>
                <w:b/>
                <w:bCs/>
                <w:i/>
                <w:iCs/>
                <w:sz w:val="24"/>
                <w:szCs w:val="24"/>
                <w:lang w:val="en-US"/>
              </w:rPr>
              <w:t>Accounts receivable</w:t>
            </w:r>
          </w:p>
        </w:tc>
        <w:tc>
          <w:tcPr>
            <w:tcW w:w="567" w:type="dxa"/>
          </w:tcPr>
          <w:p w14:paraId="524E007E" w14:textId="77777777" w:rsidR="00E85BC2" w:rsidRDefault="00E85BC2" w:rsidP="00F24AA2">
            <w:pPr>
              <w:jc w:val="center"/>
              <w:rPr>
                <w:rFonts w:ascii="Times New Roman" w:hAnsi="Times New Roman" w:cs="Times New Roman"/>
                <w:b/>
                <w:bCs/>
                <w:sz w:val="24"/>
                <w:szCs w:val="24"/>
                <w:lang w:val="en-US"/>
              </w:rPr>
            </w:pPr>
          </w:p>
        </w:tc>
        <w:tc>
          <w:tcPr>
            <w:tcW w:w="1791" w:type="dxa"/>
          </w:tcPr>
          <w:p w14:paraId="1575C14F" w14:textId="46ED695B" w:rsidR="00E85BC2" w:rsidRDefault="00BC4B6B" w:rsidP="00F24AA2">
            <w:pPr>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t>5,000</w:t>
            </w:r>
          </w:p>
        </w:tc>
      </w:tr>
      <w:tr w:rsidR="00E85BC2" w14:paraId="510E00E8" w14:textId="77777777" w:rsidTr="00E85BC2">
        <w:tc>
          <w:tcPr>
            <w:tcW w:w="6658" w:type="dxa"/>
          </w:tcPr>
          <w:p w14:paraId="2BB0BEEF" w14:textId="07B77194" w:rsidR="00E85BC2" w:rsidRPr="00BC4B6B" w:rsidRDefault="00E85BC2" w:rsidP="00E85BC2">
            <w:pPr>
              <w:jc w:val="both"/>
              <w:rPr>
                <w:rFonts w:ascii="Times New Roman" w:hAnsi="Times New Roman" w:cs="Times New Roman"/>
                <w:b/>
                <w:bCs/>
                <w:i/>
                <w:iCs/>
                <w:sz w:val="24"/>
                <w:szCs w:val="24"/>
                <w:lang w:val="en-US"/>
              </w:rPr>
            </w:pPr>
            <w:r w:rsidRPr="00BC4B6B">
              <w:rPr>
                <w:rFonts w:ascii="Times New Roman" w:hAnsi="Times New Roman" w:cs="Times New Roman"/>
                <w:b/>
                <w:bCs/>
                <w:i/>
                <w:iCs/>
                <w:sz w:val="24"/>
                <w:szCs w:val="24"/>
                <w:lang w:val="en-US"/>
              </w:rPr>
              <w:t>Accounts Payable</w:t>
            </w:r>
          </w:p>
        </w:tc>
        <w:tc>
          <w:tcPr>
            <w:tcW w:w="567" w:type="dxa"/>
          </w:tcPr>
          <w:p w14:paraId="3699A294" w14:textId="77777777" w:rsidR="00E85BC2" w:rsidRDefault="00E85BC2" w:rsidP="00F24AA2">
            <w:pPr>
              <w:jc w:val="center"/>
              <w:rPr>
                <w:rFonts w:ascii="Times New Roman" w:hAnsi="Times New Roman" w:cs="Times New Roman"/>
                <w:b/>
                <w:bCs/>
                <w:sz w:val="24"/>
                <w:szCs w:val="24"/>
                <w:lang w:val="en-US"/>
              </w:rPr>
            </w:pPr>
          </w:p>
        </w:tc>
        <w:tc>
          <w:tcPr>
            <w:tcW w:w="1791" w:type="dxa"/>
          </w:tcPr>
          <w:p w14:paraId="3EFED3BE" w14:textId="0190BD2E" w:rsidR="00E85BC2" w:rsidRDefault="00BC4B6B" w:rsidP="00F24AA2">
            <w:pPr>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t>5,000</w:t>
            </w:r>
          </w:p>
        </w:tc>
      </w:tr>
      <w:tr w:rsidR="00E85BC2" w14:paraId="77D9741C" w14:textId="77777777" w:rsidTr="00E85BC2">
        <w:tc>
          <w:tcPr>
            <w:tcW w:w="6658" w:type="dxa"/>
          </w:tcPr>
          <w:p w14:paraId="7AD4A0F2" w14:textId="31D7FFA6" w:rsidR="00E85BC2" w:rsidRPr="00BC4B6B" w:rsidRDefault="00E85BC2" w:rsidP="00E85BC2">
            <w:pPr>
              <w:jc w:val="both"/>
              <w:rPr>
                <w:rFonts w:ascii="Times New Roman" w:hAnsi="Times New Roman" w:cs="Times New Roman"/>
                <w:b/>
                <w:bCs/>
                <w:i/>
                <w:iCs/>
                <w:sz w:val="24"/>
                <w:szCs w:val="24"/>
                <w:lang w:val="en-US"/>
              </w:rPr>
            </w:pPr>
            <w:r w:rsidRPr="00BC4B6B">
              <w:rPr>
                <w:rFonts w:ascii="Times New Roman" w:hAnsi="Times New Roman" w:cs="Times New Roman"/>
                <w:b/>
                <w:bCs/>
                <w:i/>
                <w:iCs/>
                <w:sz w:val="24"/>
                <w:szCs w:val="24"/>
                <w:lang w:val="en-US"/>
              </w:rPr>
              <w:t>Taxes</w:t>
            </w:r>
          </w:p>
        </w:tc>
        <w:tc>
          <w:tcPr>
            <w:tcW w:w="567" w:type="dxa"/>
          </w:tcPr>
          <w:p w14:paraId="4A2F659D" w14:textId="77777777" w:rsidR="00E85BC2" w:rsidRDefault="00E85BC2" w:rsidP="00F24AA2">
            <w:pPr>
              <w:jc w:val="center"/>
              <w:rPr>
                <w:rFonts w:ascii="Times New Roman" w:hAnsi="Times New Roman" w:cs="Times New Roman"/>
                <w:b/>
                <w:bCs/>
                <w:sz w:val="24"/>
                <w:szCs w:val="24"/>
                <w:lang w:val="en-US"/>
              </w:rPr>
            </w:pPr>
          </w:p>
        </w:tc>
        <w:tc>
          <w:tcPr>
            <w:tcW w:w="1791" w:type="dxa"/>
          </w:tcPr>
          <w:p w14:paraId="175A2210" w14:textId="48F8D35D" w:rsidR="00E85BC2" w:rsidRDefault="00BC4B6B" w:rsidP="00F24AA2">
            <w:pPr>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t>10,000</w:t>
            </w:r>
          </w:p>
        </w:tc>
      </w:tr>
      <w:tr w:rsidR="00E85BC2" w14:paraId="063DD243" w14:textId="77777777" w:rsidTr="00E85BC2">
        <w:tc>
          <w:tcPr>
            <w:tcW w:w="6658" w:type="dxa"/>
          </w:tcPr>
          <w:p w14:paraId="33A6FE93" w14:textId="6C70711E" w:rsidR="00E85BC2" w:rsidRDefault="00E85BC2" w:rsidP="00E85BC2">
            <w:pPr>
              <w:jc w:val="both"/>
              <w:rPr>
                <w:rFonts w:ascii="Times New Roman" w:hAnsi="Times New Roman" w:cs="Times New Roman"/>
                <w:b/>
                <w:bCs/>
                <w:sz w:val="24"/>
                <w:szCs w:val="24"/>
                <w:lang w:val="en-US"/>
              </w:rPr>
            </w:pPr>
            <w:r>
              <w:rPr>
                <w:rFonts w:ascii="Times New Roman" w:hAnsi="Times New Roman" w:cs="Times New Roman"/>
                <w:b/>
                <w:bCs/>
                <w:sz w:val="24"/>
                <w:szCs w:val="24"/>
                <w:lang w:val="en-US"/>
              </w:rPr>
              <w:t>Deductions from Cash</w:t>
            </w:r>
          </w:p>
        </w:tc>
        <w:tc>
          <w:tcPr>
            <w:tcW w:w="567" w:type="dxa"/>
          </w:tcPr>
          <w:p w14:paraId="288128D1" w14:textId="77777777" w:rsidR="00E85BC2" w:rsidRDefault="00E85BC2" w:rsidP="00F24AA2">
            <w:pPr>
              <w:jc w:val="center"/>
              <w:rPr>
                <w:rFonts w:ascii="Times New Roman" w:hAnsi="Times New Roman" w:cs="Times New Roman"/>
                <w:b/>
                <w:bCs/>
                <w:sz w:val="24"/>
                <w:szCs w:val="24"/>
                <w:lang w:val="en-US"/>
              </w:rPr>
            </w:pPr>
          </w:p>
        </w:tc>
        <w:tc>
          <w:tcPr>
            <w:tcW w:w="1791" w:type="dxa"/>
          </w:tcPr>
          <w:p w14:paraId="7E07A47A" w14:textId="77777777" w:rsidR="00E85BC2" w:rsidRDefault="00E85BC2" w:rsidP="00F24AA2">
            <w:pPr>
              <w:jc w:val="center"/>
              <w:rPr>
                <w:rFonts w:ascii="Times New Roman" w:hAnsi="Times New Roman" w:cs="Times New Roman"/>
                <w:b/>
                <w:bCs/>
                <w:sz w:val="24"/>
                <w:szCs w:val="24"/>
                <w:lang w:val="en-US"/>
              </w:rPr>
            </w:pPr>
          </w:p>
        </w:tc>
      </w:tr>
      <w:tr w:rsidR="00E85BC2" w14:paraId="7857EE9B" w14:textId="77777777" w:rsidTr="00E85BC2">
        <w:tc>
          <w:tcPr>
            <w:tcW w:w="6658" w:type="dxa"/>
          </w:tcPr>
          <w:p w14:paraId="2CA9AF14" w14:textId="00158129" w:rsidR="00E85BC2" w:rsidRPr="00E85BC2" w:rsidRDefault="00E85BC2" w:rsidP="00E85BC2">
            <w:pPr>
              <w:jc w:val="both"/>
              <w:rPr>
                <w:rFonts w:ascii="Times New Roman" w:hAnsi="Times New Roman" w:cs="Times New Roman"/>
                <w:b/>
                <w:bCs/>
                <w:i/>
                <w:iCs/>
                <w:sz w:val="24"/>
                <w:szCs w:val="24"/>
                <w:lang w:val="en-US"/>
              </w:rPr>
            </w:pPr>
            <w:r w:rsidRPr="00E85BC2">
              <w:rPr>
                <w:rFonts w:ascii="Times New Roman" w:hAnsi="Times New Roman" w:cs="Times New Roman"/>
                <w:b/>
                <w:bCs/>
                <w:i/>
                <w:iCs/>
                <w:sz w:val="24"/>
                <w:szCs w:val="24"/>
                <w:lang w:val="en-US"/>
              </w:rPr>
              <w:t>Inventory</w:t>
            </w:r>
          </w:p>
        </w:tc>
        <w:tc>
          <w:tcPr>
            <w:tcW w:w="567" w:type="dxa"/>
          </w:tcPr>
          <w:p w14:paraId="04AE53C2" w14:textId="77777777" w:rsidR="00E85BC2" w:rsidRDefault="00E85BC2" w:rsidP="00F24AA2">
            <w:pPr>
              <w:jc w:val="center"/>
              <w:rPr>
                <w:rFonts w:ascii="Times New Roman" w:hAnsi="Times New Roman" w:cs="Times New Roman"/>
                <w:b/>
                <w:bCs/>
                <w:sz w:val="24"/>
                <w:szCs w:val="24"/>
                <w:lang w:val="en-US"/>
              </w:rPr>
            </w:pPr>
          </w:p>
        </w:tc>
        <w:tc>
          <w:tcPr>
            <w:tcW w:w="1791" w:type="dxa"/>
          </w:tcPr>
          <w:p w14:paraId="2ECFE383" w14:textId="53635B6C" w:rsidR="00E85BC2" w:rsidRDefault="00BC4B6B" w:rsidP="00F24AA2">
            <w:pPr>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t>30,000</w:t>
            </w:r>
          </w:p>
        </w:tc>
      </w:tr>
      <w:tr w:rsidR="00E85BC2" w14:paraId="6CAC08A9" w14:textId="77777777" w:rsidTr="00E85BC2">
        <w:tc>
          <w:tcPr>
            <w:tcW w:w="6658" w:type="dxa"/>
          </w:tcPr>
          <w:p w14:paraId="0482CA52" w14:textId="5699CE73" w:rsidR="00E85BC2" w:rsidRDefault="00BC4B6B" w:rsidP="00E85BC2">
            <w:pPr>
              <w:jc w:val="both"/>
              <w:rPr>
                <w:rFonts w:ascii="Times New Roman" w:hAnsi="Times New Roman" w:cs="Times New Roman"/>
                <w:b/>
                <w:bCs/>
                <w:sz w:val="24"/>
                <w:szCs w:val="24"/>
                <w:lang w:val="en-US"/>
              </w:rPr>
            </w:pPr>
            <w:r>
              <w:rPr>
                <w:rFonts w:ascii="Times New Roman" w:hAnsi="Times New Roman" w:cs="Times New Roman"/>
                <w:b/>
                <w:bCs/>
                <w:sz w:val="24"/>
                <w:szCs w:val="24"/>
                <w:lang w:val="en-US"/>
              </w:rPr>
              <w:t>Total Cash Received from Operations</w:t>
            </w:r>
          </w:p>
        </w:tc>
        <w:tc>
          <w:tcPr>
            <w:tcW w:w="567" w:type="dxa"/>
          </w:tcPr>
          <w:p w14:paraId="28984F3B" w14:textId="77777777" w:rsidR="00E85BC2" w:rsidRDefault="00E85BC2" w:rsidP="00F24AA2">
            <w:pPr>
              <w:jc w:val="center"/>
              <w:rPr>
                <w:rFonts w:ascii="Times New Roman" w:hAnsi="Times New Roman" w:cs="Times New Roman"/>
                <w:b/>
                <w:bCs/>
                <w:sz w:val="24"/>
                <w:szCs w:val="24"/>
                <w:lang w:val="en-US"/>
              </w:rPr>
            </w:pPr>
          </w:p>
        </w:tc>
        <w:tc>
          <w:tcPr>
            <w:tcW w:w="1791" w:type="dxa"/>
          </w:tcPr>
          <w:p w14:paraId="7624610C" w14:textId="746415F8" w:rsidR="00E85BC2" w:rsidRDefault="00BC4B6B" w:rsidP="00F24AA2">
            <w:pPr>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t>95,000</w:t>
            </w:r>
          </w:p>
        </w:tc>
      </w:tr>
      <w:tr w:rsidR="00BC4B6B" w14:paraId="55D2C11A" w14:textId="77777777" w:rsidTr="00E85BC2">
        <w:tc>
          <w:tcPr>
            <w:tcW w:w="6658" w:type="dxa"/>
          </w:tcPr>
          <w:p w14:paraId="2E15000C" w14:textId="64C60C16" w:rsidR="00BC4B6B" w:rsidRDefault="00BC4B6B" w:rsidP="00E85BC2">
            <w:pPr>
              <w:jc w:val="both"/>
              <w:rPr>
                <w:rFonts w:ascii="Times New Roman" w:hAnsi="Times New Roman" w:cs="Times New Roman"/>
                <w:b/>
                <w:bCs/>
                <w:sz w:val="24"/>
                <w:szCs w:val="24"/>
                <w:lang w:val="en-US"/>
              </w:rPr>
            </w:pPr>
            <w:r>
              <w:rPr>
                <w:rFonts w:ascii="Times New Roman" w:hAnsi="Times New Roman" w:cs="Times New Roman"/>
                <w:b/>
                <w:bCs/>
                <w:sz w:val="24"/>
                <w:szCs w:val="24"/>
                <w:lang w:val="en-US"/>
              </w:rPr>
              <w:t xml:space="preserve">Cash flow from Investment </w:t>
            </w:r>
          </w:p>
        </w:tc>
        <w:tc>
          <w:tcPr>
            <w:tcW w:w="567" w:type="dxa"/>
          </w:tcPr>
          <w:p w14:paraId="76AFAAEA" w14:textId="77777777" w:rsidR="00BC4B6B" w:rsidRDefault="00BC4B6B" w:rsidP="00F24AA2">
            <w:pPr>
              <w:jc w:val="center"/>
              <w:rPr>
                <w:rFonts w:ascii="Times New Roman" w:hAnsi="Times New Roman" w:cs="Times New Roman"/>
                <w:b/>
                <w:bCs/>
                <w:sz w:val="24"/>
                <w:szCs w:val="24"/>
                <w:lang w:val="en-US"/>
              </w:rPr>
            </w:pPr>
          </w:p>
        </w:tc>
        <w:tc>
          <w:tcPr>
            <w:tcW w:w="1791" w:type="dxa"/>
          </w:tcPr>
          <w:p w14:paraId="4C3CDC0D" w14:textId="77777777" w:rsidR="00BC4B6B" w:rsidRDefault="00BC4B6B" w:rsidP="00F24AA2">
            <w:pPr>
              <w:jc w:val="center"/>
              <w:rPr>
                <w:rFonts w:ascii="Times New Roman" w:hAnsi="Times New Roman" w:cs="Times New Roman"/>
                <w:b/>
                <w:bCs/>
                <w:sz w:val="24"/>
                <w:szCs w:val="24"/>
                <w:lang w:val="en-US"/>
              </w:rPr>
            </w:pPr>
          </w:p>
        </w:tc>
      </w:tr>
      <w:tr w:rsidR="00BC4B6B" w14:paraId="2387B65D" w14:textId="77777777" w:rsidTr="00E85BC2">
        <w:tc>
          <w:tcPr>
            <w:tcW w:w="6658" w:type="dxa"/>
          </w:tcPr>
          <w:p w14:paraId="3C282CD2" w14:textId="7199CC1A" w:rsidR="00BC4B6B" w:rsidRPr="00BC4B6B" w:rsidRDefault="00BC4B6B" w:rsidP="00E85BC2">
            <w:pPr>
              <w:jc w:val="both"/>
              <w:rPr>
                <w:rFonts w:ascii="Times New Roman" w:hAnsi="Times New Roman" w:cs="Times New Roman"/>
                <w:b/>
                <w:bCs/>
                <w:i/>
                <w:iCs/>
                <w:sz w:val="24"/>
                <w:szCs w:val="24"/>
                <w:lang w:val="en-US"/>
              </w:rPr>
            </w:pPr>
            <w:r w:rsidRPr="00BC4B6B">
              <w:rPr>
                <w:rFonts w:ascii="Times New Roman" w:hAnsi="Times New Roman" w:cs="Times New Roman"/>
                <w:b/>
                <w:bCs/>
                <w:i/>
                <w:iCs/>
                <w:sz w:val="24"/>
                <w:szCs w:val="24"/>
                <w:lang w:val="en-US"/>
              </w:rPr>
              <w:t>Assets and equipment</w:t>
            </w:r>
          </w:p>
        </w:tc>
        <w:tc>
          <w:tcPr>
            <w:tcW w:w="567" w:type="dxa"/>
          </w:tcPr>
          <w:p w14:paraId="6C4C3AA5" w14:textId="77777777" w:rsidR="00BC4B6B" w:rsidRDefault="00BC4B6B" w:rsidP="00F24AA2">
            <w:pPr>
              <w:jc w:val="center"/>
              <w:rPr>
                <w:rFonts w:ascii="Times New Roman" w:hAnsi="Times New Roman" w:cs="Times New Roman"/>
                <w:b/>
                <w:bCs/>
                <w:sz w:val="24"/>
                <w:szCs w:val="24"/>
                <w:lang w:val="en-US"/>
              </w:rPr>
            </w:pPr>
          </w:p>
        </w:tc>
        <w:tc>
          <w:tcPr>
            <w:tcW w:w="1791" w:type="dxa"/>
          </w:tcPr>
          <w:p w14:paraId="4372BB49" w14:textId="0A8F2606" w:rsidR="00BC4B6B" w:rsidRDefault="00BC4B6B" w:rsidP="00F24AA2">
            <w:pPr>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t>50,000</w:t>
            </w:r>
          </w:p>
        </w:tc>
      </w:tr>
      <w:tr w:rsidR="00BC4B6B" w14:paraId="4C8C568A" w14:textId="77777777" w:rsidTr="00E85BC2">
        <w:tc>
          <w:tcPr>
            <w:tcW w:w="6658" w:type="dxa"/>
          </w:tcPr>
          <w:p w14:paraId="767F8656" w14:textId="706ADE13" w:rsidR="00BC4B6B" w:rsidRDefault="00BC4B6B" w:rsidP="00E85BC2">
            <w:pPr>
              <w:jc w:val="both"/>
              <w:rPr>
                <w:rFonts w:ascii="Times New Roman" w:hAnsi="Times New Roman" w:cs="Times New Roman"/>
                <w:b/>
                <w:bCs/>
                <w:sz w:val="24"/>
                <w:szCs w:val="24"/>
                <w:lang w:val="en-US"/>
              </w:rPr>
            </w:pPr>
            <w:r>
              <w:rPr>
                <w:rFonts w:ascii="Times New Roman" w:hAnsi="Times New Roman" w:cs="Times New Roman"/>
                <w:b/>
                <w:bCs/>
                <w:sz w:val="24"/>
                <w:szCs w:val="24"/>
                <w:lang w:val="en-US"/>
              </w:rPr>
              <w:t>Cash flow from financing</w:t>
            </w:r>
          </w:p>
        </w:tc>
        <w:tc>
          <w:tcPr>
            <w:tcW w:w="567" w:type="dxa"/>
          </w:tcPr>
          <w:p w14:paraId="155186E2" w14:textId="77777777" w:rsidR="00BC4B6B" w:rsidRDefault="00BC4B6B" w:rsidP="00F24AA2">
            <w:pPr>
              <w:jc w:val="center"/>
              <w:rPr>
                <w:rFonts w:ascii="Times New Roman" w:hAnsi="Times New Roman" w:cs="Times New Roman"/>
                <w:b/>
                <w:bCs/>
                <w:sz w:val="24"/>
                <w:szCs w:val="24"/>
                <w:lang w:val="en-US"/>
              </w:rPr>
            </w:pPr>
          </w:p>
        </w:tc>
        <w:tc>
          <w:tcPr>
            <w:tcW w:w="1791" w:type="dxa"/>
          </w:tcPr>
          <w:p w14:paraId="73B04678" w14:textId="77777777" w:rsidR="00BC4B6B" w:rsidRDefault="00BC4B6B" w:rsidP="00F24AA2">
            <w:pPr>
              <w:jc w:val="center"/>
              <w:rPr>
                <w:rFonts w:ascii="Times New Roman" w:hAnsi="Times New Roman" w:cs="Times New Roman"/>
                <w:b/>
                <w:bCs/>
                <w:sz w:val="24"/>
                <w:szCs w:val="24"/>
                <w:lang w:val="en-US"/>
              </w:rPr>
            </w:pPr>
          </w:p>
        </w:tc>
      </w:tr>
      <w:tr w:rsidR="00BC4B6B" w14:paraId="2006919A" w14:textId="77777777" w:rsidTr="00E85BC2">
        <w:tc>
          <w:tcPr>
            <w:tcW w:w="6658" w:type="dxa"/>
          </w:tcPr>
          <w:p w14:paraId="2C7338C9" w14:textId="7E9C7D53" w:rsidR="00BC4B6B" w:rsidRPr="00BC4B6B" w:rsidRDefault="00BC4B6B" w:rsidP="00E85BC2">
            <w:pPr>
              <w:jc w:val="both"/>
              <w:rPr>
                <w:rFonts w:ascii="Times New Roman" w:hAnsi="Times New Roman" w:cs="Times New Roman"/>
                <w:b/>
                <w:bCs/>
                <w:i/>
                <w:iCs/>
                <w:sz w:val="24"/>
                <w:szCs w:val="24"/>
                <w:lang w:val="en-US"/>
              </w:rPr>
            </w:pPr>
            <w:r w:rsidRPr="00BC4B6B">
              <w:rPr>
                <w:rFonts w:ascii="Times New Roman" w:hAnsi="Times New Roman" w:cs="Times New Roman"/>
                <w:b/>
                <w:bCs/>
                <w:i/>
                <w:iCs/>
                <w:sz w:val="24"/>
                <w:szCs w:val="24"/>
                <w:lang w:val="en-US"/>
              </w:rPr>
              <w:t>Payable</w:t>
            </w:r>
          </w:p>
        </w:tc>
        <w:tc>
          <w:tcPr>
            <w:tcW w:w="567" w:type="dxa"/>
          </w:tcPr>
          <w:p w14:paraId="5B563DAD" w14:textId="77777777" w:rsidR="00BC4B6B" w:rsidRDefault="00BC4B6B" w:rsidP="00F24AA2">
            <w:pPr>
              <w:jc w:val="center"/>
              <w:rPr>
                <w:rFonts w:ascii="Times New Roman" w:hAnsi="Times New Roman" w:cs="Times New Roman"/>
                <w:b/>
                <w:bCs/>
                <w:sz w:val="24"/>
                <w:szCs w:val="24"/>
                <w:lang w:val="en-US"/>
              </w:rPr>
            </w:pPr>
          </w:p>
        </w:tc>
        <w:tc>
          <w:tcPr>
            <w:tcW w:w="1791" w:type="dxa"/>
          </w:tcPr>
          <w:p w14:paraId="1688FAB4" w14:textId="0F5135BE" w:rsidR="00BC4B6B" w:rsidRDefault="00BC4B6B" w:rsidP="00F24AA2">
            <w:pPr>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t>20,000</w:t>
            </w:r>
          </w:p>
        </w:tc>
      </w:tr>
      <w:tr w:rsidR="00BC4B6B" w14:paraId="1B8B0649" w14:textId="77777777" w:rsidTr="00E85BC2">
        <w:tc>
          <w:tcPr>
            <w:tcW w:w="6658" w:type="dxa"/>
          </w:tcPr>
          <w:p w14:paraId="05C93550" w14:textId="77777777" w:rsidR="00BC4B6B" w:rsidRPr="00BC4B6B" w:rsidRDefault="00BC4B6B" w:rsidP="00E85BC2">
            <w:pPr>
              <w:jc w:val="both"/>
              <w:rPr>
                <w:rFonts w:ascii="Times New Roman" w:hAnsi="Times New Roman" w:cs="Times New Roman"/>
                <w:b/>
                <w:bCs/>
                <w:i/>
                <w:iCs/>
                <w:sz w:val="24"/>
                <w:szCs w:val="24"/>
                <w:lang w:val="en-US"/>
              </w:rPr>
            </w:pPr>
          </w:p>
        </w:tc>
        <w:tc>
          <w:tcPr>
            <w:tcW w:w="567" w:type="dxa"/>
          </w:tcPr>
          <w:p w14:paraId="130EEAA6" w14:textId="77777777" w:rsidR="00BC4B6B" w:rsidRDefault="00BC4B6B" w:rsidP="00F24AA2">
            <w:pPr>
              <w:jc w:val="center"/>
              <w:rPr>
                <w:rFonts w:ascii="Times New Roman" w:hAnsi="Times New Roman" w:cs="Times New Roman"/>
                <w:b/>
                <w:bCs/>
                <w:sz w:val="24"/>
                <w:szCs w:val="24"/>
                <w:lang w:val="en-US"/>
              </w:rPr>
            </w:pPr>
          </w:p>
        </w:tc>
        <w:tc>
          <w:tcPr>
            <w:tcW w:w="1791" w:type="dxa"/>
          </w:tcPr>
          <w:p w14:paraId="3E4C98B4" w14:textId="77777777" w:rsidR="00BC4B6B" w:rsidRDefault="00BC4B6B" w:rsidP="00F24AA2">
            <w:pPr>
              <w:jc w:val="center"/>
              <w:rPr>
                <w:rFonts w:ascii="Times New Roman" w:hAnsi="Times New Roman" w:cs="Times New Roman"/>
                <w:b/>
                <w:bCs/>
                <w:sz w:val="24"/>
                <w:szCs w:val="24"/>
                <w:lang w:val="en-US"/>
              </w:rPr>
            </w:pPr>
          </w:p>
        </w:tc>
      </w:tr>
      <w:tr w:rsidR="00BC4B6B" w14:paraId="22DA9A1C" w14:textId="77777777" w:rsidTr="00E85BC2">
        <w:tc>
          <w:tcPr>
            <w:tcW w:w="6658" w:type="dxa"/>
          </w:tcPr>
          <w:p w14:paraId="321CEC77" w14:textId="56B30AC1" w:rsidR="00BC4B6B" w:rsidRPr="00BC4B6B" w:rsidRDefault="00BC4B6B" w:rsidP="00E85BC2">
            <w:pPr>
              <w:jc w:val="both"/>
              <w:rPr>
                <w:rFonts w:ascii="Times New Roman" w:hAnsi="Times New Roman" w:cs="Times New Roman"/>
                <w:b/>
                <w:bCs/>
                <w:i/>
                <w:iCs/>
                <w:sz w:val="24"/>
                <w:szCs w:val="24"/>
                <w:lang w:val="en-US"/>
              </w:rPr>
            </w:pPr>
            <w:r>
              <w:rPr>
                <w:rFonts w:ascii="Times New Roman" w:hAnsi="Times New Roman" w:cs="Times New Roman"/>
                <w:b/>
                <w:bCs/>
                <w:i/>
                <w:iCs/>
                <w:sz w:val="24"/>
                <w:szCs w:val="24"/>
                <w:lang w:val="en-US"/>
              </w:rPr>
              <w:t>Cash flow year ending as on 31</w:t>
            </w:r>
            <w:r w:rsidRPr="00BC4B6B">
              <w:rPr>
                <w:rFonts w:ascii="Times New Roman" w:hAnsi="Times New Roman" w:cs="Times New Roman"/>
                <w:b/>
                <w:bCs/>
                <w:i/>
                <w:iCs/>
                <w:sz w:val="24"/>
                <w:szCs w:val="24"/>
                <w:vertAlign w:val="superscript"/>
                <w:lang w:val="en-US"/>
              </w:rPr>
              <w:t>st</w:t>
            </w:r>
            <w:r>
              <w:rPr>
                <w:rFonts w:ascii="Times New Roman" w:hAnsi="Times New Roman" w:cs="Times New Roman"/>
                <w:b/>
                <w:bCs/>
                <w:i/>
                <w:iCs/>
                <w:sz w:val="24"/>
                <w:szCs w:val="24"/>
                <w:lang w:val="en-US"/>
              </w:rPr>
              <w:t xml:space="preserve"> December 2022</w:t>
            </w:r>
          </w:p>
        </w:tc>
        <w:tc>
          <w:tcPr>
            <w:tcW w:w="567" w:type="dxa"/>
          </w:tcPr>
          <w:p w14:paraId="1AA857D1" w14:textId="77777777" w:rsidR="00BC4B6B" w:rsidRDefault="00BC4B6B" w:rsidP="00F24AA2">
            <w:pPr>
              <w:jc w:val="center"/>
              <w:rPr>
                <w:rFonts w:ascii="Times New Roman" w:hAnsi="Times New Roman" w:cs="Times New Roman"/>
                <w:b/>
                <w:bCs/>
                <w:sz w:val="24"/>
                <w:szCs w:val="24"/>
                <w:lang w:val="en-US"/>
              </w:rPr>
            </w:pPr>
          </w:p>
        </w:tc>
        <w:tc>
          <w:tcPr>
            <w:tcW w:w="1791" w:type="dxa"/>
          </w:tcPr>
          <w:p w14:paraId="473DA473" w14:textId="2FCAC3C2" w:rsidR="00BC4B6B" w:rsidRDefault="00BD5626" w:rsidP="00F24AA2">
            <w:pPr>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t>65,000</w:t>
            </w:r>
          </w:p>
        </w:tc>
      </w:tr>
    </w:tbl>
    <w:p w14:paraId="6AB9E4DB" w14:textId="10C4A4E6" w:rsidR="00F24AA2" w:rsidRDefault="00F24AA2" w:rsidP="00F24AA2">
      <w:pPr>
        <w:jc w:val="center"/>
        <w:rPr>
          <w:rFonts w:ascii="Times New Roman" w:hAnsi="Times New Roman" w:cs="Times New Roman"/>
          <w:b/>
          <w:bCs/>
          <w:sz w:val="24"/>
          <w:szCs w:val="24"/>
          <w:lang w:val="en-US"/>
        </w:rPr>
      </w:pPr>
    </w:p>
    <w:p w14:paraId="62F6C09A" w14:textId="1649EA05" w:rsidR="00BD5626" w:rsidRPr="00E641A7" w:rsidRDefault="0078645C" w:rsidP="00E641A7">
      <w:pPr>
        <w:pStyle w:val="Heading2"/>
        <w:rPr>
          <w:rFonts w:ascii="Times New Roman" w:hAnsi="Times New Roman" w:cs="Times New Roman"/>
          <w:sz w:val="24"/>
          <w:szCs w:val="24"/>
          <w:lang w:val="en-US"/>
        </w:rPr>
      </w:pPr>
      <w:bookmarkStart w:id="14" w:name="_Toc102387566"/>
      <w:r w:rsidRPr="00E641A7">
        <w:rPr>
          <w:rFonts w:ascii="Times New Roman" w:hAnsi="Times New Roman" w:cs="Times New Roman"/>
          <w:sz w:val="24"/>
          <w:szCs w:val="24"/>
          <w:lang w:val="en-US"/>
        </w:rPr>
        <w:t>Income Statement</w:t>
      </w:r>
      <w:bookmarkEnd w:id="14"/>
    </w:p>
    <w:p w14:paraId="6F5821DB" w14:textId="3A7BDC6A" w:rsidR="00BD5626" w:rsidRDefault="00BD5626" w:rsidP="00F24AA2">
      <w:pPr>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t>Income Statement as on 31</w:t>
      </w:r>
      <w:r w:rsidRPr="00BD5626">
        <w:rPr>
          <w:rFonts w:ascii="Times New Roman" w:hAnsi="Times New Roman" w:cs="Times New Roman"/>
          <w:b/>
          <w:bCs/>
          <w:sz w:val="24"/>
          <w:szCs w:val="24"/>
          <w:vertAlign w:val="superscript"/>
          <w:lang w:val="en-US"/>
        </w:rPr>
        <w:t>st</w:t>
      </w:r>
      <w:r>
        <w:rPr>
          <w:rFonts w:ascii="Times New Roman" w:hAnsi="Times New Roman" w:cs="Times New Roman"/>
          <w:b/>
          <w:bCs/>
          <w:sz w:val="24"/>
          <w:szCs w:val="24"/>
          <w:lang w:val="en-US"/>
        </w:rPr>
        <w:t xml:space="preserve"> December 2022</w:t>
      </w:r>
    </w:p>
    <w:tbl>
      <w:tblPr>
        <w:tblStyle w:val="TableGrid"/>
        <w:tblW w:w="0" w:type="auto"/>
        <w:tblLook w:val="04A0" w:firstRow="1" w:lastRow="0" w:firstColumn="1" w:lastColumn="0" w:noHBand="0" w:noVBand="1"/>
      </w:tblPr>
      <w:tblGrid>
        <w:gridCol w:w="4432"/>
        <w:gridCol w:w="4432"/>
      </w:tblGrid>
      <w:tr w:rsidR="00BD5626" w14:paraId="2FADA9D2" w14:textId="77777777" w:rsidTr="00BD5626">
        <w:trPr>
          <w:trHeight w:val="725"/>
        </w:trPr>
        <w:tc>
          <w:tcPr>
            <w:tcW w:w="4432" w:type="dxa"/>
          </w:tcPr>
          <w:p w14:paraId="6AD1F821" w14:textId="497C819D" w:rsidR="00BD5626" w:rsidRDefault="00BD5626" w:rsidP="00F24AA2">
            <w:pPr>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t>Particulars</w:t>
            </w:r>
          </w:p>
        </w:tc>
        <w:tc>
          <w:tcPr>
            <w:tcW w:w="4432" w:type="dxa"/>
          </w:tcPr>
          <w:p w14:paraId="14290386" w14:textId="33E098C3" w:rsidR="00BD5626" w:rsidRDefault="00BD5626" w:rsidP="00F24AA2">
            <w:pPr>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t>Figure (</w:t>
            </w:r>
            <w:r w:rsidRPr="00E85BC2">
              <w:rPr>
                <w:rFonts w:ascii="Times New Roman" w:hAnsi="Times New Roman" w:cs="Times New Roman"/>
                <w:color w:val="202124"/>
                <w:sz w:val="24"/>
                <w:szCs w:val="24"/>
                <w:shd w:val="clear" w:color="auto" w:fill="FFFFFF"/>
              </w:rPr>
              <w:t>£</w:t>
            </w:r>
            <w:r>
              <w:rPr>
                <w:rFonts w:ascii="Times New Roman" w:hAnsi="Times New Roman" w:cs="Times New Roman"/>
                <w:color w:val="202124"/>
                <w:sz w:val="24"/>
                <w:szCs w:val="24"/>
                <w:shd w:val="clear" w:color="auto" w:fill="FFFFFF"/>
              </w:rPr>
              <w:t>)</w:t>
            </w:r>
          </w:p>
        </w:tc>
      </w:tr>
      <w:tr w:rsidR="00BD5626" w14:paraId="1A278F19" w14:textId="77777777" w:rsidTr="00BD5626">
        <w:trPr>
          <w:trHeight w:val="725"/>
        </w:trPr>
        <w:tc>
          <w:tcPr>
            <w:tcW w:w="4432" w:type="dxa"/>
          </w:tcPr>
          <w:p w14:paraId="3458A84B" w14:textId="7486B02E" w:rsidR="00BD5626" w:rsidRDefault="00BD5626" w:rsidP="00F24AA2">
            <w:pPr>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t>Revenue</w:t>
            </w:r>
          </w:p>
        </w:tc>
        <w:tc>
          <w:tcPr>
            <w:tcW w:w="4432" w:type="dxa"/>
          </w:tcPr>
          <w:p w14:paraId="483D1844" w14:textId="77777777" w:rsidR="00BD5626" w:rsidRDefault="00BD5626" w:rsidP="00F24AA2">
            <w:pPr>
              <w:jc w:val="center"/>
              <w:rPr>
                <w:rFonts w:ascii="Times New Roman" w:hAnsi="Times New Roman" w:cs="Times New Roman"/>
                <w:b/>
                <w:bCs/>
                <w:sz w:val="24"/>
                <w:szCs w:val="24"/>
                <w:lang w:val="en-US"/>
              </w:rPr>
            </w:pPr>
          </w:p>
        </w:tc>
      </w:tr>
      <w:tr w:rsidR="00BD5626" w14:paraId="57B9037C" w14:textId="77777777" w:rsidTr="00BD5626">
        <w:trPr>
          <w:trHeight w:val="693"/>
        </w:trPr>
        <w:tc>
          <w:tcPr>
            <w:tcW w:w="4432" w:type="dxa"/>
          </w:tcPr>
          <w:p w14:paraId="7AA984BA" w14:textId="68ED6E9F" w:rsidR="00BD5626" w:rsidRPr="00BD5626" w:rsidRDefault="00BD5626" w:rsidP="00F24AA2">
            <w:pPr>
              <w:jc w:val="center"/>
              <w:rPr>
                <w:rFonts w:ascii="Times New Roman" w:hAnsi="Times New Roman" w:cs="Times New Roman"/>
                <w:b/>
                <w:bCs/>
                <w:i/>
                <w:iCs/>
                <w:sz w:val="24"/>
                <w:szCs w:val="24"/>
                <w:lang w:val="en-US"/>
              </w:rPr>
            </w:pPr>
            <w:r w:rsidRPr="00BD5626">
              <w:rPr>
                <w:rFonts w:ascii="Times New Roman" w:hAnsi="Times New Roman" w:cs="Times New Roman"/>
                <w:b/>
                <w:bCs/>
                <w:i/>
                <w:iCs/>
                <w:sz w:val="24"/>
                <w:szCs w:val="24"/>
                <w:lang w:val="en-US"/>
              </w:rPr>
              <w:t>Product Sales</w:t>
            </w:r>
          </w:p>
        </w:tc>
        <w:tc>
          <w:tcPr>
            <w:tcW w:w="4432" w:type="dxa"/>
          </w:tcPr>
          <w:p w14:paraId="5455BAD2" w14:textId="103B71B3" w:rsidR="00BD5626" w:rsidRDefault="00BD5626" w:rsidP="00F24AA2">
            <w:pPr>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t>200,000</w:t>
            </w:r>
          </w:p>
        </w:tc>
      </w:tr>
      <w:tr w:rsidR="003B6551" w14:paraId="444A434F" w14:textId="77777777" w:rsidTr="00BD5626">
        <w:trPr>
          <w:trHeight w:val="693"/>
        </w:trPr>
        <w:tc>
          <w:tcPr>
            <w:tcW w:w="4432" w:type="dxa"/>
          </w:tcPr>
          <w:p w14:paraId="436BF691" w14:textId="4DCF5CA9" w:rsidR="003B6551" w:rsidRPr="00BD5626" w:rsidRDefault="003B6551" w:rsidP="00F24AA2">
            <w:pPr>
              <w:jc w:val="center"/>
              <w:rPr>
                <w:rFonts w:ascii="Times New Roman" w:hAnsi="Times New Roman" w:cs="Times New Roman"/>
                <w:b/>
                <w:bCs/>
                <w:i/>
                <w:iCs/>
                <w:sz w:val="24"/>
                <w:szCs w:val="24"/>
                <w:lang w:val="en-US"/>
              </w:rPr>
            </w:pPr>
            <w:r>
              <w:rPr>
                <w:rFonts w:ascii="Times New Roman" w:hAnsi="Times New Roman" w:cs="Times New Roman"/>
                <w:b/>
                <w:bCs/>
                <w:i/>
                <w:iCs/>
                <w:sz w:val="24"/>
                <w:szCs w:val="24"/>
                <w:lang w:val="en-US"/>
              </w:rPr>
              <w:t>Asset Sales</w:t>
            </w:r>
          </w:p>
        </w:tc>
        <w:tc>
          <w:tcPr>
            <w:tcW w:w="4432" w:type="dxa"/>
          </w:tcPr>
          <w:p w14:paraId="1FDEE029" w14:textId="13E50701" w:rsidR="003B6551" w:rsidRDefault="003B6551" w:rsidP="00F24AA2">
            <w:pPr>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t>40,000</w:t>
            </w:r>
          </w:p>
        </w:tc>
      </w:tr>
      <w:tr w:rsidR="00BD5626" w14:paraId="6F90891B" w14:textId="77777777" w:rsidTr="00BD5626">
        <w:trPr>
          <w:trHeight w:val="725"/>
        </w:trPr>
        <w:tc>
          <w:tcPr>
            <w:tcW w:w="4432" w:type="dxa"/>
          </w:tcPr>
          <w:p w14:paraId="6FC78EE0" w14:textId="27426A29" w:rsidR="00BD5626" w:rsidRDefault="00BD5626" w:rsidP="00F24AA2">
            <w:pPr>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t>Expenses</w:t>
            </w:r>
          </w:p>
        </w:tc>
        <w:tc>
          <w:tcPr>
            <w:tcW w:w="4432" w:type="dxa"/>
          </w:tcPr>
          <w:p w14:paraId="55C1179E" w14:textId="77777777" w:rsidR="00BD5626" w:rsidRDefault="00BD5626" w:rsidP="00F24AA2">
            <w:pPr>
              <w:jc w:val="center"/>
              <w:rPr>
                <w:rFonts w:ascii="Times New Roman" w:hAnsi="Times New Roman" w:cs="Times New Roman"/>
                <w:b/>
                <w:bCs/>
                <w:sz w:val="24"/>
                <w:szCs w:val="24"/>
                <w:lang w:val="en-US"/>
              </w:rPr>
            </w:pPr>
          </w:p>
        </w:tc>
      </w:tr>
      <w:tr w:rsidR="00BD5626" w14:paraId="1923D510" w14:textId="77777777" w:rsidTr="00BD5626">
        <w:trPr>
          <w:trHeight w:val="725"/>
        </w:trPr>
        <w:tc>
          <w:tcPr>
            <w:tcW w:w="4432" w:type="dxa"/>
          </w:tcPr>
          <w:p w14:paraId="16E8BA3C" w14:textId="00EC5C8B" w:rsidR="00BD5626" w:rsidRPr="00BD5626" w:rsidRDefault="00BD5626" w:rsidP="00F24AA2">
            <w:pPr>
              <w:jc w:val="center"/>
              <w:rPr>
                <w:rFonts w:ascii="Times New Roman" w:hAnsi="Times New Roman" w:cs="Times New Roman"/>
                <w:b/>
                <w:bCs/>
                <w:i/>
                <w:iCs/>
                <w:sz w:val="24"/>
                <w:szCs w:val="24"/>
                <w:lang w:val="en-US"/>
              </w:rPr>
            </w:pPr>
            <w:r w:rsidRPr="00BD5626">
              <w:rPr>
                <w:rFonts w:ascii="Times New Roman" w:hAnsi="Times New Roman" w:cs="Times New Roman"/>
                <w:b/>
                <w:bCs/>
                <w:i/>
                <w:iCs/>
                <w:sz w:val="24"/>
                <w:szCs w:val="24"/>
                <w:lang w:val="en-US"/>
              </w:rPr>
              <w:t>Manufacturing Cost</w:t>
            </w:r>
          </w:p>
        </w:tc>
        <w:tc>
          <w:tcPr>
            <w:tcW w:w="4432" w:type="dxa"/>
          </w:tcPr>
          <w:p w14:paraId="793D5926" w14:textId="5D386223" w:rsidR="00BD5626" w:rsidRDefault="003B6551" w:rsidP="00F24AA2">
            <w:pPr>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t>90,000</w:t>
            </w:r>
          </w:p>
        </w:tc>
      </w:tr>
      <w:tr w:rsidR="00BD5626" w14:paraId="75C255EB" w14:textId="77777777" w:rsidTr="00BD5626">
        <w:trPr>
          <w:trHeight w:val="725"/>
        </w:trPr>
        <w:tc>
          <w:tcPr>
            <w:tcW w:w="4432" w:type="dxa"/>
          </w:tcPr>
          <w:p w14:paraId="0EB176EB" w14:textId="5BC8AED2" w:rsidR="00BD5626" w:rsidRPr="003B6551" w:rsidRDefault="00BD5626" w:rsidP="00F24AA2">
            <w:pPr>
              <w:jc w:val="center"/>
              <w:rPr>
                <w:rFonts w:ascii="Times New Roman" w:hAnsi="Times New Roman" w:cs="Times New Roman"/>
                <w:b/>
                <w:bCs/>
                <w:i/>
                <w:iCs/>
                <w:sz w:val="24"/>
                <w:szCs w:val="24"/>
                <w:lang w:val="en-US"/>
              </w:rPr>
            </w:pPr>
            <w:r w:rsidRPr="003B6551">
              <w:rPr>
                <w:rFonts w:ascii="Times New Roman" w:hAnsi="Times New Roman" w:cs="Times New Roman"/>
                <w:b/>
                <w:bCs/>
                <w:i/>
                <w:iCs/>
                <w:sz w:val="24"/>
                <w:szCs w:val="24"/>
                <w:lang w:val="en-US"/>
              </w:rPr>
              <w:t>Wages</w:t>
            </w:r>
          </w:p>
        </w:tc>
        <w:tc>
          <w:tcPr>
            <w:tcW w:w="4432" w:type="dxa"/>
          </w:tcPr>
          <w:p w14:paraId="492BE060" w14:textId="02944A69" w:rsidR="00BD5626" w:rsidRDefault="003B6551" w:rsidP="00F24AA2">
            <w:pPr>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t>10,000</w:t>
            </w:r>
          </w:p>
        </w:tc>
      </w:tr>
      <w:tr w:rsidR="003B6551" w14:paraId="35404F5C" w14:textId="77777777" w:rsidTr="00BD5626">
        <w:trPr>
          <w:trHeight w:val="725"/>
        </w:trPr>
        <w:tc>
          <w:tcPr>
            <w:tcW w:w="4432" w:type="dxa"/>
          </w:tcPr>
          <w:p w14:paraId="6BED63DE" w14:textId="5EC64738" w:rsidR="003B6551" w:rsidRPr="003B6551" w:rsidRDefault="003B6551" w:rsidP="00F24AA2">
            <w:pPr>
              <w:jc w:val="center"/>
              <w:rPr>
                <w:rFonts w:ascii="Times New Roman" w:hAnsi="Times New Roman" w:cs="Times New Roman"/>
                <w:b/>
                <w:bCs/>
                <w:i/>
                <w:iCs/>
                <w:sz w:val="24"/>
                <w:szCs w:val="24"/>
                <w:lang w:val="en-US"/>
              </w:rPr>
            </w:pPr>
            <w:r w:rsidRPr="003B6551">
              <w:rPr>
                <w:rFonts w:ascii="Times New Roman" w:hAnsi="Times New Roman" w:cs="Times New Roman"/>
                <w:b/>
                <w:bCs/>
                <w:i/>
                <w:iCs/>
                <w:sz w:val="24"/>
                <w:szCs w:val="24"/>
                <w:lang w:val="en-US"/>
              </w:rPr>
              <w:t>Rent</w:t>
            </w:r>
          </w:p>
        </w:tc>
        <w:tc>
          <w:tcPr>
            <w:tcW w:w="4432" w:type="dxa"/>
          </w:tcPr>
          <w:p w14:paraId="0D1D39D5" w14:textId="0D93F71B" w:rsidR="003B6551" w:rsidRDefault="003B6551" w:rsidP="00F24AA2">
            <w:pPr>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t>10,000</w:t>
            </w:r>
          </w:p>
        </w:tc>
      </w:tr>
      <w:tr w:rsidR="003B6551" w14:paraId="2999342D" w14:textId="77777777" w:rsidTr="00BD5626">
        <w:trPr>
          <w:trHeight w:val="725"/>
        </w:trPr>
        <w:tc>
          <w:tcPr>
            <w:tcW w:w="4432" w:type="dxa"/>
          </w:tcPr>
          <w:p w14:paraId="29FF9438" w14:textId="3A044836" w:rsidR="003B6551" w:rsidRPr="003B6551" w:rsidRDefault="003B6551" w:rsidP="00F24AA2">
            <w:pPr>
              <w:jc w:val="center"/>
              <w:rPr>
                <w:rFonts w:ascii="Times New Roman" w:hAnsi="Times New Roman" w:cs="Times New Roman"/>
                <w:b/>
                <w:bCs/>
                <w:i/>
                <w:iCs/>
                <w:sz w:val="24"/>
                <w:szCs w:val="24"/>
                <w:lang w:val="en-US"/>
              </w:rPr>
            </w:pPr>
            <w:r w:rsidRPr="003B6551">
              <w:rPr>
                <w:rFonts w:ascii="Times New Roman" w:hAnsi="Times New Roman" w:cs="Times New Roman"/>
                <w:b/>
                <w:bCs/>
                <w:i/>
                <w:iCs/>
                <w:sz w:val="24"/>
                <w:szCs w:val="24"/>
                <w:lang w:val="en-US"/>
              </w:rPr>
              <w:t>Return Inward and Outward</w:t>
            </w:r>
          </w:p>
        </w:tc>
        <w:tc>
          <w:tcPr>
            <w:tcW w:w="4432" w:type="dxa"/>
          </w:tcPr>
          <w:p w14:paraId="4CE5DE97" w14:textId="689066F1" w:rsidR="003B6551" w:rsidRDefault="003B6551" w:rsidP="00F24AA2">
            <w:pPr>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t>5,000</w:t>
            </w:r>
          </w:p>
        </w:tc>
      </w:tr>
      <w:tr w:rsidR="003B6551" w14:paraId="457110B5" w14:textId="77777777" w:rsidTr="00BD5626">
        <w:trPr>
          <w:trHeight w:val="725"/>
        </w:trPr>
        <w:tc>
          <w:tcPr>
            <w:tcW w:w="4432" w:type="dxa"/>
          </w:tcPr>
          <w:p w14:paraId="2C87F4B5" w14:textId="35128162" w:rsidR="003B6551" w:rsidRPr="003B6551" w:rsidRDefault="003B6551" w:rsidP="00F24AA2">
            <w:pPr>
              <w:jc w:val="center"/>
              <w:rPr>
                <w:rFonts w:ascii="Times New Roman" w:hAnsi="Times New Roman" w:cs="Times New Roman"/>
                <w:b/>
                <w:bCs/>
                <w:i/>
                <w:iCs/>
                <w:sz w:val="24"/>
                <w:szCs w:val="24"/>
                <w:lang w:val="en-US"/>
              </w:rPr>
            </w:pPr>
            <w:r w:rsidRPr="003B6551">
              <w:rPr>
                <w:rFonts w:ascii="Times New Roman" w:hAnsi="Times New Roman" w:cs="Times New Roman"/>
                <w:b/>
                <w:bCs/>
                <w:i/>
                <w:iCs/>
                <w:sz w:val="24"/>
                <w:szCs w:val="24"/>
                <w:lang w:val="en-US"/>
              </w:rPr>
              <w:lastRenderedPageBreak/>
              <w:t xml:space="preserve">Utilities </w:t>
            </w:r>
          </w:p>
        </w:tc>
        <w:tc>
          <w:tcPr>
            <w:tcW w:w="4432" w:type="dxa"/>
          </w:tcPr>
          <w:p w14:paraId="76C38277" w14:textId="57C6EE95" w:rsidR="003B6551" w:rsidRDefault="003B6551" w:rsidP="00F24AA2">
            <w:pPr>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t>5,000</w:t>
            </w:r>
          </w:p>
        </w:tc>
      </w:tr>
      <w:tr w:rsidR="003B6551" w14:paraId="385F8CBD" w14:textId="77777777" w:rsidTr="00BD5626">
        <w:trPr>
          <w:trHeight w:val="725"/>
        </w:trPr>
        <w:tc>
          <w:tcPr>
            <w:tcW w:w="4432" w:type="dxa"/>
          </w:tcPr>
          <w:p w14:paraId="6FDA1648" w14:textId="0CB5AEF2" w:rsidR="003B6551" w:rsidRDefault="003B6551" w:rsidP="00F24AA2">
            <w:pPr>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t>Closing Stock</w:t>
            </w:r>
          </w:p>
        </w:tc>
        <w:tc>
          <w:tcPr>
            <w:tcW w:w="4432" w:type="dxa"/>
          </w:tcPr>
          <w:p w14:paraId="1C95C2D1" w14:textId="3CFB8CE7" w:rsidR="003B6551" w:rsidRDefault="003B6551" w:rsidP="00F24AA2">
            <w:pPr>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t>30,000</w:t>
            </w:r>
          </w:p>
        </w:tc>
      </w:tr>
      <w:tr w:rsidR="003B6551" w14:paraId="662CB503" w14:textId="77777777" w:rsidTr="00BD5626">
        <w:trPr>
          <w:trHeight w:val="725"/>
        </w:trPr>
        <w:tc>
          <w:tcPr>
            <w:tcW w:w="4432" w:type="dxa"/>
          </w:tcPr>
          <w:p w14:paraId="091AF1D3" w14:textId="6A449974" w:rsidR="003B6551" w:rsidRPr="003B6551" w:rsidRDefault="003B6551" w:rsidP="00F24AA2">
            <w:pPr>
              <w:jc w:val="center"/>
              <w:rPr>
                <w:rFonts w:ascii="Times New Roman" w:hAnsi="Times New Roman" w:cs="Times New Roman"/>
                <w:b/>
                <w:bCs/>
                <w:sz w:val="18"/>
                <w:szCs w:val="18"/>
                <w:lang w:val="en-US"/>
              </w:rPr>
            </w:pPr>
            <w:r w:rsidRPr="003B6551">
              <w:rPr>
                <w:rFonts w:ascii="Times New Roman" w:hAnsi="Times New Roman" w:cs="Times New Roman"/>
                <w:b/>
                <w:bCs/>
                <w:sz w:val="18"/>
                <w:szCs w:val="18"/>
                <w:lang w:val="en-US"/>
              </w:rPr>
              <w:t>Net Income (Total revenue- {Expenses+ closing stock})</w:t>
            </w:r>
          </w:p>
        </w:tc>
        <w:tc>
          <w:tcPr>
            <w:tcW w:w="4432" w:type="dxa"/>
          </w:tcPr>
          <w:p w14:paraId="69BBD6CF" w14:textId="0711B7A4" w:rsidR="003B6551" w:rsidRDefault="00C42713" w:rsidP="00F24AA2">
            <w:pPr>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t>90,000</w:t>
            </w:r>
          </w:p>
        </w:tc>
      </w:tr>
    </w:tbl>
    <w:p w14:paraId="3CC39B3C" w14:textId="4DBEB923" w:rsidR="00BD5626" w:rsidRDefault="00BD5626" w:rsidP="00F24AA2">
      <w:pPr>
        <w:jc w:val="center"/>
        <w:rPr>
          <w:rFonts w:ascii="Times New Roman" w:hAnsi="Times New Roman" w:cs="Times New Roman"/>
          <w:b/>
          <w:bCs/>
          <w:sz w:val="24"/>
          <w:szCs w:val="24"/>
          <w:lang w:val="en-US"/>
        </w:rPr>
      </w:pPr>
    </w:p>
    <w:p w14:paraId="28D15426" w14:textId="019606E2" w:rsidR="00C42713" w:rsidRDefault="00C42713" w:rsidP="00F24AA2">
      <w:pPr>
        <w:jc w:val="center"/>
        <w:rPr>
          <w:rFonts w:ascii="Times New Roman" w:hAnsi="Times New Roman" w:cs="Times New Roman"/>
          <w:b/>
          <w:bCs/>
          <w:sz w:val="24"/>
          <w:szCs w:val="24"/>
          <w:lang w:val="en-US"/>
        </w:rPr>
      </w:pPr>
    </w:p>
    <w:p w14:paraId="7392ADBE" w14:textId="6DF7ACF3" w:rsidR="00C42713" w:rsidRDefault="00C42713" w:rsidP="00F24AA2">
      <w:pPr>
        <w:jc w:val="center"/>
        <w:rPr>
          <w:rFonts w:ascii="Times New Roman" w:hAnsi="Times New Roman" w:cs="Times New Roman"/>
          <w:b/>
          <w:bCs/>
          <w:sz w:val="24"/>
          <w:szCs w:val="24"/>
          <w:lang w:val="en-US"/>
        </w:rPr>
      </w:pPr>
    </w:p>
    <w:p w14:paraId="51B2D7F1" w14:textId="55132785" w:rsidR="00C42713" w:rsidRDefault="00C42713" w:rsidP="00F24AA2">
      <w:pPr>
        <w:jc w:val="center"/>
        <w:rPr>
          <w:rFonts w:ascii="Times New Roman" w:hAnsi="Times New Roman" w:cs="Times New Roman"/>
          <w:b/>
          <w:bCs/>
          <w:sz w:val="24"/>
          <w:szCs w:val="24"/>
          <w:lang w:val="en-US"/>
        </w:rPr>
      </w:pPr>
    </w:p>
    <w:p w14:paraId="5ADFF387" w14:textId="5C8E768E" w:rsidR="00C42713" w:rsidRDefault="00C42713" w:rsidP="00F24AA2">
      <w:pPr>
        <w:jc w:val="center"/>
        <w:rPr>
          <w:rFonts w:ascii="Times New Roman" w:hAnsi="Times New Roman" w:cs="Times New Roman"/>
          <w:b/>
          <w:bCs/>
          <w:sz w:val="24"/>
          <w:szCs w:val="24"/>
          <w:lang w:val="en-US"/>
        </w:rPr>
      </w:pPr>
    </w:p>
    <w:p w14:paraId="606710BB" w14:textId="6CF9CC65" w:rsidR="00C42713" w:rsidRDefault="00C42713" w:rsidP="00F24AA2">
      <w:pPr>
        <w:jc w:val="center"/>
        <w:rPr>
          <w:rFonts w:ascii="Times New Roman" w:hAnsi="Times New Roman" w:cs="Times New Roman"/>
          <w:b/>
          <w:bCs/>
          <w:sz w:val="24"/>
          <w:szCs w:val="24"/>
          <w:lang w:val="en-US"/>
        </w:rPr>
      </w:pPr>
    </w:p>
    <w:p w14:paraId="46231F33" w14:textId="4C70BF91" w:rsidR="00C42713" w:rsidRDefault="00C42713" w:rsidP="00F24AA2">
      <w:pPr>
        <w:jc w:val="center"/>
        <w:rPr>
          <w:rFonts w:ascii="Times New Roman" w:hAnsi="Times New Roman" w:cs="Times New Roman"/>
          <w:b/>
          <w:bCs/>
          <w:sz w:val="24"/>
          <w:szCs w:val="24"/>
          <w:lang w:val="en-US"/>
        </w:rPr>
      </w:pPr>
    </w:p>
    <w:p w14:paraId="1C7207ED" w14:textId="5DA6D84D" w:rsidR="00C42713" w:rsidRDefault="00C42713" w:rsidP="00F24AA2">
      <w:pPr>
        <w:jc w:val="center"/>
        <w:rPr>
          <w:rFonts w:ascii="Times New Roman" w:hAnsi="Times New Roman" w:cs="Times New Roman"/>
          <w:b/>
          <w:bCs/>
          <w:sz w:val="24"/>
          <w:szCs w:val="24"/>
          <w:lang w:val="en-US"/>
        </w:rPr>
      </w:pPr>
    </w:p>
    <w:p w14:paraId="64C4ED91" w14:textId="71DACD95" w:rsidR="00C42713" w:rsidRDefault="00C42713" w:rsidP="00F24AA2">
      <w:pPr>
        <w:jc w:val="center"/>
        <w:rPr>
          <w:rFonts w:ascii="Times New Roman" w:hAnsi="Times New Roman" w:cs="Times New Roman"/>
          <w:b/>
          <w:bCs/>
          <w:sz w:val="24"/>
          <w:szCs w:val="24"/>
          <w:lang w:val="en-US"/>
        </w:rPr>
      </w:pPr>
    </w:p>
    <w:p w14:paraId="720DBB45" w14:textId="13D646DF" w:rsidR="00C42713" w:rsidRDefault="00C42713" w:rsidP="00F24AA2">
      <w:pPr>
        <w:jc w:val="center"/>
        <w:rPr>
          <w:rFonts w:ascii="Times New Roman" w:hAnsi="Times New Roman" w:cs="Times New Roman"/>
          <w:b/>
          <w:bCs/>
          <w:sz w:val="24"/>
          <w:szCs w:val="24"/>
          <w:lang w:val="en-US"/>
        </w:rPr>
      </w:pPr>
    </w:p>
    <w:p w14:paraId="1E6995C8" w14:textId="53A3D90B" w:rsidR="00C42713" w:rsidRDefault="00C42713" w:rsidP="00F24AA2">
      <w:pPr>
        <w:jc w:val="center"/>
        <w:rPr>
          <w:rFonts w:ascii="Times New Roman" w:hAnsi="Times New Roman" w:cs="Times New Roman"/>
          <w:b/>
          <w:bCs/>
          <w:sz w:val="24"/>
          <w:szCs w:val="24"/>
          <w:lang w:val="en-US"/>
        </w:rPr>
      </w:pPr>
    </w:p>
    <w:p w14:paraId="4FCA6E76" w14:textId="23FC7B30" w:rsidR="00C42713" w:rsidRDefault="00C42713" w:rsidP="00F24AA2">
      <w:pPr>
        <w:jc w:val="center"/>
        <w:rPr>
          <w:rFonts w:ascii="Times New Roman" w:hAnsi="Times New Roman" w:cs="Times New Roman"/>
          <w:b/>
          <w:bCs/>
          <w:sz w:val="24"/>
          <w:szCs w:val="24"/>
          <w:lang w:val="en-US"/>
        </w:rPr>
      </w:pPr>
    </w:p>
    <w:p w14:paraId="280E9D81" w14:textId="53BD3920" w:rsidR="00C42713" w:rsidRDefault="00C42713" w:rsidP="00F24AA2">
      <w:pPr>
        <w:jc w:val="center"/>
        <w:rPr>
          <w:rFonts w:ascii="Times New Roman" w:hAnsi="Times New Roman" w:cs="Times New Roman"/>
          <w:b/>
          <w:bCs/>
          <w:sz w:val="24"/>
          <w:szCs w:val="24"/>
          <w:lang w:val="en-US"/>
        </w:rPr>
      </w:pPr>
    </w:p>
    <w:p w14:paraId="1D45639C" w14:textId="0A0B0921" w:rsidR="00C42713" w:rsidRDefault="00C42713" w:rsidP="00F24AA2">
      <w:pPr>
        <w:jc w:val="center"/>
        <w:rPr>
          <w:rFonts w:ascii="Times New Roman" w:hAnsi="Times New Roman" w:cs="Times New Roman"/>
          <w:b/>
          <w:bCs/>
          <w:sz w:val="24"/>
          <w:szCs w:val="24"/>
          <w:lang w:val="en-US"/>
        </w:rPr>
      </w:pPr>
    </w:p>
    <w:p w14:paraId="6469E5F7" w14:textId="4DA830A9" w:rsidR="00C42713" w:rsidRDefault="00C42713" w:rsidP="00F24AA2">
      <w:pPr>
        <w:jc w:val="center"/>
        <w:rPr>
          <w:rFonts w:ascii="Times New Roman" w:hAnsi="Times New Roman" w:cs="Times New Roman"/>
          <w:b/>
          <w:bCs/>
          <w:sz w:val="24"/>
          <w:szCs w:val="24"/>
          <w:lang w:val="en-US"/>
        </w:rPr>
      </w:pPr>
    </w:p>
    <w:p w14:paraId="485FADDE" w14:textId="199DFBC3" w:rsidR="00C42713" w:rsidRDefault="00C42713" w:rsidP="00F24AA2">
      <w:pPr>
        <w:jc w:val="center"/>
        <w:rPr>
          <w:rFonts w:ascii="Times New Roman" w:hAnsi="Times New Roman" w:cs="Times New Roman"/>
          <w:b/>
          <w:bCs/>
          <w:sz w:val="24"/>
          <w:szCs w:val="24"/>
          <w:lang w:val="en-US"/>
        </w:rPr>
      </w:pPr>
    </w:p>
    <w:p w14:paraId="5CD020B6" w14:textId="3783BAC9" w:rsidR="00C42713" w:rsidRDefault="00C42713" w:rsidP="00F24AA2">
      <w:pPr>
        <w:jc w:val="center"/>
        <w:rPr>
          <w:rFonts w:ascii="Times New Roman" w:hAnsi="Times New Roman" w:cs="Times New Roman"/>
          <w:b/>
          <w:bCs/>
          <w:sz w:val="24"/>
          <w:szCs w:val="24"/>
          <w:lang w:val="en-US"/>
        </w:rPr>
      </w:pPr>
    </w:p>
    <w:p w14:paraId="53A19499" w14:textId="78CE9AC7" w:rsidR="00C42713" w:rsidRDefault="00C42713" w:rsidP="00F24AA2">
      <w:pPr>
        <w:jc w:val="center"/>
        <w:rPr>
          <w:rFonts w:ascii="Times New Roman" w:hAnsi="Times New Roman" w:cs="Times New Roman"/>
          <w:b/>
          <w:bCs/>
          <w:sz w:val="24"/>
          <w:szCs w:val="24"/>
          <w:lang w:val="en-US"/>
        </w:rPr>
      </w:pPr>
    </w:p>
    <w:p w14:paraId="2914C565" w14:textId="1CE58C56" w:rsidR="00C42713" w:rsidRDefault="00C42713" w:rsidP="00F24AA2">
      <w:pPr>
        <w:jc w:val="center"/>
        <w:rPr>
          <w:rFonts w:ascii="Times New Roman" w:hAnsi="Times New Roman" w:cs="Times New Roman"/>
          <w:b/>
          <w:bCs/>
          <w:sz w:val="24"/>
          <w:szCs w:val="24"/>
          <w:lang w:val="en-US"/>
        </w:rPr>
      </w:pPr>
    </w:p>
    <w:p w14:paraId="2D456E26" w14:textId="5B9F7667" w:rsidR="00C42713" w:rsidRDefault="00C42713" w:rsidP="00F24AA2">
      <w:pPr>
        <w:jc w:val="center"/>
        <w:rPr>
          <w:rFonts w:ascii="Times New Roman" w:hAnsi="Times New Roman" w:cs="Times New Roman"/>
          <w:b/>
          <w:bCs/>
          <w:sz w:val="24"/>
          <w:szCs w:val="24"/>
          <w:lang w:val="en-US"/>
        </w:rPr>
      </w:pPr>
    </w:p>
    <w:p w14:paraId="0F8E3C04" w14:textId="5EA11CD3" w:rsidR="00C42713" w:rsidRDefault="00C42713" w:rsidP="00F24AA2">
      <w:pPr>
        <w:jc w:val="center"/>
        <w:rPr>
          <w:rFonts w:ascii="Times New Roman" w:hAnsi="Times New Roman" w:cs="Times New Roman"/>
          <w:b/>
          <w:bCs/>
          <w:sz w:val="24"/>
          <w:szCs w:val="24"/>
          <w:lang w:val="en-US"/>
        </w:rPr>
      </w:pPr>
    </w:p>
    <w:p w14:paraId="1B8CFA04" w14:textId="6D245480" w:rsidR="00C42713" w:rsidRDefault="00C42713" w:rsidP="00C42713">
      <w:pPr>
        <w:pStyle w:val="Heading1"/>
        <w:rPr>
          <w:rFonts w:ascii="Times New Roman" w:hAnsi="Times New Roman" w:cs="Times New Roman"/>
          <w:sz w:val="24"/>
          <w:szCs w:val="24"/>
          <w:lang w:val="en-US"/>
        </w:rPr>
      </w:pPr>
      <w:bookmarkStart w:id="15" w:name="_Toc102387567"/>
      <w:r w:rsidRPr="00C42713">
        <w:rPr>
          <w:rFonts w:ascii="Times New Roman" w:hAnsi="Times New Roman" w:cs="Times New Roman"/>
          <w:sz w:val="24"/>
          <w:szCs w:val="24"/>
          <w:lang w:val="en-US"/>
        </w:rPr>
        <w:t>References</w:t>
      </w:r>
      <w:bookmarkEnd w:id="15"/>
    </w:p>
    <w:p w14:paraId="1A6EDD6C" w14:textId="77777777" w:rsidR="00037974" w:rsidRPr="00CA3C9E" w:rsidRDefault="00037974" w:rsidP="00037974">
      <w:pPr>
        <w:pStyle w:val="NormalWeb"/>
        <w:spacing w:line="360" w:lineRule="auto"/>
        <w:jc w:val="both"/>
        <w:rPr>
          <w:color w:val="222222"/>
          <w:szCs w:val="24"/>
          <w:shd w:val="clear" w:color="auto" w:fill="FFFFFF"/>
        </w:rPr>
      </w:pPr>
      <w:bookmarkStart w:id="16" w:name="_Hlk102387004"/>
      <w:r w:rsidRPr="00CA3C9E">
        <w:rPr>
          <w:color w:val="222222"/>
          <w:szCs w:val="24"/>
          <w:shd w:val="clear" w:color="auto" w:fill="FFFFFF"/>
        </w:rPr>
        <w:t>Alon</w:t>
      </w:r>
      <w:bookmarkEnd w:id="16"/>
      <w:r w:rsidRPr="00CA3C9E">
        <w:rPr>
          <w:color w:val="222222"/>
          <w:szCs w:val="24"/>
          <w:shd w:val="clear" w:color="auto" w:fill="FFFFFF"/>
        </w:rPr>
        <w:t xml:space="preserve">, I., Jaffe, E., Prange, C. and </w:t>
      </w:r>
      <w:proofErr w:type="spellStart"/>
      <w:r w:rsidRPr="00CA3C9E">
        <w:rPr>
          <w:color w:val="222222"/>
          <w:szCs w:val="24"/>
          <w:shd w:val="clear" w:color="auto" w:fill="FFFFFF"/>
        </w:rPr>
        <w:t>Vianelli</w:t>
      </w:r>
      <w:proofErr w:type="spellEnd"/>
      <w:r w:rsidRPr="00CA3C9E">
        <w:rPr>
          <w:color w:val="222222"/>
          <w:szCs w:val="24"/>
          <w:shd w:val="clear" w:color="auto" w:fill="FFFFFF"/>
        </w:rPr>
        <w:t>, D., 2020. </w:t>
      </w:r>
      <w:r w:rsidRPr="00CA3C9E">
        <w:rPr>
          <w:i/>
          <w:iCs/>
          <w:color w:val="222222"/>
          <w:szCs w:val="24"/>
          <w:shd w:val="clear" w:color="auto" w:fill="FFFFFF"/>
        </w:rPr>
        <w:t>Global Marketing: Strategy, Practice, and Cases</w:t>
      </w:r>
      <w:r w:rsidRPr="00CA3C9E">
        <w:rPr>
          <w:color w:val="222222"/>
          <w:szCs w:val="24"/>
          <w:shd w:val="clear" w:color="auto" w:fill="FFFFFF"/>
        </w:rPr>
        <w:t>. Routledge.</w:t>
      </w:r>
    </w:p>
    <w:p w14:paraId="2A3141E4" w14:textId="77777777" w:rsidR="00037974" w:rsidRPr="00CA3C9E" w:rsidRDefault="00037974" w:rsidP="00037974">
      <w:pPr>
        <w:pStyle w:val="NormalWeb"/>
        <w:spacing w:line="360" w:lineRule="auto"/>
        <w:jc w:val="both"/>
        <w:rPr>
          <w:color w:val="222222"/>
          <w:szCs w:val="24"/>
          <w:shd w:val="clear" w:color="auto" w:fill="FFFFFF"/>
        </w:rPr>
      </w:pPr>
      <w:r w:rsidRPr="00CA3C9E">
        <w:rPr>
          <w:color w:val="222222"/>
          <w:szCs w:val="24"/>
          <w:shd w:val="clear" w:color="auto" w:fill="FFFFFF"/>
        </w:rPr>
        <w:t>Chernev, A., 2019. </w:t>
      </w:r>
      <w:r w:rsidRPr="00CA3C9E">
        <w:rPr>
          <w:i/>
          <w:iCs/>
          <w:color w:val="222222"/>
          <w:szCs w:val="24"/>
          <w:shd w:val="clear" w:color="auto" w:fill="FFFFFF"/>
        </w:rPr>
        <w:t>Strategic marketing management: Theory and practice</w:t>
      </w:r>
      <w:r w:rsidRPr="00CA3C9E">
        <w:rPr>
          <w:color w:val="222222"/>
          <w:szCs w:val="24"/>
          <w:shd w:val="clear" w:color="auto" w:fill="FFFFFF"/>
        </w:rPr>
        <w:t>. Cerebellum Press.</w:t>
      </w:r>
    </w:p>
    <w:p w14:paraId="3EB99082" w14:textId="77777777" w:rsidR="00037974" w:rsidRPr="00CA3C9E" w:rsidRDefault="00037974" w:rsidP="00037974">
      <w:pPr>
        <w:pStyle w:val="NormalWeb"/>
        <w:spacing w:line="360" w:lineRule="auto"/>
        <w:jc w:val="both"/>
        <w:rPr>
          <w:color w:val="222222"/>
          <w:szCs w:val="24"/>
          <w:shd w:val="clear" w:color="auto" w:fill="FFFFFF"/>
        </w:rPr>
      </w:pPr>
      <w:bookmarkStart w:id="17" w:name="_Hlk102387059"/>
      <w:r w:rsidRPr="00CA3C9E">
        <w:rPr>
          <w:color w:val="222222"/>
          <w:szCs w:val="24"/>
          <w:shd w:val="clear" w:color="auto" w:fill="FFFFFF"/>
        </w:rPr>
        <w:lastRenderedPageBreak/>
        <w:t>Chernev</w:t>
      </w:r>
      <w:bookmarkEnd w:id="17"/>
      <w:r w:rsidRPr="00CA3C9E">
        <w:rPr>
          <w:color w:val="222222"/>
          <w:szCs w:val="24"/>
          <w:shd w:val="clear" w:color="auto" w:fill="FFFFFF"/>
        </w:rPr>
        <w:t>, A., 2019. </w:t>
      </w:r>
      <w:r w:rsidRPr="00CA3C9E">
        <w:rPr>
          <w:i/>
          <w:iCs/>
          <w:color w:val="222222"/>
          <w:szCs w:val="24"/>
          <w:shd w:val="clear" w:color="auto" w:fill="FFFFFF"/>
        </w:rPr>
        <w:t>Strategic Marketing Management-The Framework</w:t>
      </w:r>
      <w:r w:rsidRPr="00CA3C9E">
        <w:rPr>
          <w:color w:val="222222"/>
          <w:szCs w:val="24"/>
          <w:shd w:val="clear" w:color="auto" w:fill="FFFFFF"/>
        </w:rPr>
        <w:t>. Cerebellum Press.</w:t>
      </w:r>
    </w:p>
    <w:p w14:paraId="6FE9AC68" w14:textId="77777777" w:rsidR="00037974" w:rsidRPr="00CA3C9E" w:rsidRDefault="00037974" w:rsidP="00037974">
      <w:pPr>
        <w:pStyle w:val="NormalWeb"/>
        <w:spacing w:line="360" w:lineRule="auto"/>
        <w:jc w:val="both"/>
        <w:rPr>
          <w:color w:val="222222"/>
          <w:szCs w:val="24"/>
          <w:shd w:val="clear" w:color="auto" w:fill="FFFFFF"/>
        </w:rPr>
      </w:pPr>
      <w:bookmarkStart w:id="18" w:name="_Hlk102386969"/>
      <w:r w:rsidRPr="00CA3C9E">
        <w:rPr>
          <w:color w:val="222222"/>
          <w:szCs w:val="24"/>
          <w:shd w:val="clear" w:color="auto" w:fill="FFFFFF"/>
        </w:rPr>
        <w:t>Ferrell</w:t>
      </w:r>
      <w:bookmarkEnd w:id="18"/>
      <w:r w:rsidRPr="00CA3C9E">
        <w:rPr>
          <w:color w:val="222222"/>
          <w:szCs w:val="24"/>
          <w:shd w:val="clear" w:color="auto" w:fill="FFFFFF"/>
        </w:rPr>
        <w:t xml:space="preserve">, O.C., </w:t>
      </w:r>
      <w:bookmarkStart w:id="19" w:name="_Hlk102386972"/>
      <w:r w:rsidRPr="00CA3C9E">
        <w:rPr>
          <w:color w:val="222222"/>
          <w:szCs w:val="24"/>
          <w:shd w:val="clear" w:color="auto" w:fill="FFFFFF"/>
        </w:rPr>
        <w:t>Hartline</w:t>
      </w:r>
      <w:bookmarkEnd w:id="19"/>
      <w:r w:rsidRPr="00CA3C9E">
        <w:rPr>
          <w:color w:val="222222"/>
          <w:szCs w:val="24"/>
          <w:shd w:val="clear" w:color="auto" w:fill="FFFFFF"/>
        </w:rPr>
        <w:t xml:space="preserve">, M. and </w:t>
      </w:r>
      <w:bookmarkStart w:id="20" w:name="_Hlk102386976"/>
      <w:r w:rsidRPr="00CA3C9E">
        <w:rPr>
          <w:color w:val="222222"/>
          <w:szCs w:val="24"/>
          <w:shd w:val="clear" w:color="auto" w:fill="FFFFFF"/>
        </w:rPr>
        <w:t>Hochstein</w:t>
      </w:r>
      <w:bookmarkEnd w:id="20"/>
      <w:r w:rsidRPr="00CA3C9E">
        <w:rPr>
          <w:color w:val="222222"/>
          <w:szCs w:val="24"/>
          <w:shd w:val="clear" w:color="auto" w:fill="FFFFFF"/>
        </w:rPr>
        <w:t>, B.W., 2021. </w:t>
      </w:r>
      <w:r w:rsidRPr="00CA3C9E">
        <w:rPr>
          <w:i/>
          <w:iCs/>
          <w:color w:val="222222"/>
          <w:szCs w:val="24"/>
          <w:shd w:val="clear" w:color="auto" w:fill="FFFFFF"/>
        </w:rPr>
        <w:t>Marketing strategy</w:t>
      </w:r>
      <w:r w:rsidRPr="00CA3C9E">
        <w:rPr>
          <w:color w:val="222222"/>
          <w:szCs w:val="24"/>
          <w:shd w:val="clear" w:color="auto" w:fill="FFFFFF"/>
        </w:rPr>
        <w:t>. Cengage Learning.</w:t>
      </w:r>
    </w:p>
    <w:p w14:paraId="7288022C" w14:textId="77777777" w:rsidR="00037974" w:rsidRPr="00CA3C9E" w:rsidRDefault="00037974" w:rsidP="00037974">
      <w:pPr>
        <w:pStyle w:val="NormalWeb"/>
        <w:spacing w:line="360" w:lineRule="auto"/>
        <w:jc w:val="both"/>
        <w:rPr>
          <w:color w:val="222222"/>
          <w:szCs w:val="24"/>
          <w:shd w:val="clear" w:color="auto" w:fill="FFFFFF"/>
        </w:rPr>
      </w:pPr>
      <w:bookmarkStart w:id="21" w:name="_Hlk102386893"/>
      <w:proofErr w:type="spellStart"/>
      <w:r w:rsidRPr="00CA3C9E">
        <w:rPr>
          <w:color w:val="222222"/>
          <w:szCs w:val="24"/>
          <w:shd w:val="clear" w:color="auto" w:fill="FFFFFF"/>
        </w:rPr>
        <w:t>Inkon</w:t>
      </w:r>
      <w:bookmarkEnd w:id="21"/>
      <w:proofErr w:type="spellEnd"/>
      <w:r w:rsidRPr="00CA3C9E">
        <w:rPr>
          <w:color w:val="222222"/>
          <w:szCs w:val="24"/>
          <w:shd w:val="clear" w:color="auto" w:fill="FFFFFF"/>
        </w:rPr>
        <w:t>, K., 2019. A cross-sectional study on the relationship between business plan, entrepreneur type, development stage and profitability of US SMEs. </w:t>
      </w:r>
      <w:r w:rsidRPr="00CA3C9E">
        <w:rPr>
          <w:i/>
          <w:iCs/>
          <w:color w:val="222222"/>
          <w:szCs w:val="24"/>
          <w:shd w:val="clear" w:color="auto" w:fill="FFFFFF"/>
        </w:rPr>
        <w:t>Academy of Entrepreneurship Journal</w:t>
      </w:r>
      <w:r w:rsidRPr="00CA3C9E">
        <w:rPr>
          <w:color w:val="222222"/>
          <w:szCs w:val="24"/>
          <w:shd w:val="clear" w:color="auto" w:fill="FFFFFF"/>
        </w:rPr>
        <w:t>, </w:t>
      </w:r>
      <w:r w:rsidRPr="00CA3C9E">
        <w:rPr>
          <w:i/>
          <w:iCs/>
          <w:color w:val="222222"/>
          <w:szCs w:val="24"/>
          <w:shd w:val="clear" w:color="auto" w:fill="FFFFFF"/>
        </w:rPr>
        <w:t>25</w:t>
      </w:r>
      <w:r w:rsidRPr="00CA3C9E">
        <w:rPr>
          <w:color w:val="222222"/>
          <w:szCs w:val="24"/>
          <w:shd w:val="clear" w:color="auto" w:fill="FFFFFF"/>
        </w:rPr>
        <w:t>(1), pp.1-21.</w:t>
      </w:r>
    </w:p>
    <w:p w14:paraId="66C83D81" w14:textId="77777777" w:rsidR="00037974" w:rsidRPr="00CA3C9E" w:rsidRDefault="00037974" w:rsidP="00037974">
      <w:pPr>
        <w:pStyle w:val="NormalWeb"/>
        <w:spacing w:line="360" w:lineRule="auto"/>
        <w:jc w:val="both"/>
        <w:rPr>
          <w:color w:val="222222"/>
          <w:szCs w:val="24"/>
          <w:shd w:val="clear" w:color="auto" w:fill="FFFFFF"/>
        </w:rPr>
      </w:pPr>
      <w:bookmarkStart w:id="22" w:name="_Hlk102386883"/>
      <w:proofErr w:type="spellStart"/>
      <w:r w:rsidRPr="00CA3C9E">
        <w:rPr>
          <w:color w:val="222222"/>
          <w:szCs w:val="24"/>
          <w:shd w:val="clear" w:color="auto" w:fill="FFFFFF"/>
        </w:rPr>
        <w:t>Jukova</w:t>
      </w:r>
      <w:bookmarkEnd w:id="22"/>
      <w:proofErr w:type="spellEnd"/>
      <w:r w:rsidRPr="00CA3C9E">
        <w:rPr>
          <w:color w:val="222222"/>
          <w:szCs w:val="24"/>
          <w:shd w:val="clear" w:color="auto" w:fill="FFFFFF"/>
        </w:rPr>
        <w:t xml:space="preserve">, E.E., </w:t>
      </w:r>
      <w:proofErr w:type="spellStart"/>
      <w:r w:rsidRPr="00CA3C9E">
        <w:rPr>
          <w:color w:val="222222"/>
          <w:szCs w:val="24"/>
          <w:shd w:val="clear" w:color="auto" w:fill="FFFFFF"/>
        </w:rPr>
        <w:t>Ilina</w:t>
      </w:r>
      <w:proofErr w:type="spellEnd"/>
      <w:r w:rsidRPr="00CA3C9E">
        <w:rPr>
          <w:color w:val="222222"/>
          <w:szCs w:val="24"/>
          <w:shd w:val="clear" w:color="auto" w:fill="FFFFFF"/>
        </w:rPr>
        <w:t xml:space="preserve">, I.Y., </w:t>
      </w:r>
      <w:proofErr w:type="spellStart"/>
      <w:r w:rsidRPr="00CA3C9E">
        <w:rPr>
          <w:color w:val="222222"/>
          <w:szCs w:val="24"/>
          <w:shd w:val="clear" w:color="auto" w:fill="FFFFFF"/>
        </w:rPr>
        <w:t>Gundarin</w:t>
      </w:r>
      <w:proofErr w:type="spellEnd"/>
      <w:r w:rsidRPr="00CA3C9E">
        <w:rPr>
          <w:color w:val="222222"/>
          <w:szCs w:val="24"/>
          <w:shd w:val="clear" w:color="auto" w:fill="FFFFFF"/>
        </w:rPr>
        <w:t xml:space="preserve">, M.V., </w:t>
      </w:r>
      <w:proofErr w:type="spellStart"/>
      <w:r w:rsidRPr="00CA3C9E">
        <w:rPr>
          <w:color w:val="222222"/>
          <w:szCs w:val="24"/>
          <w:shd w:val="clear" w:color="auto" w:fill="FFFFFF"/>
        </w:rPr>
        <w:t>Potekhina</w:t>
      </w:r>
      <w:proofErr w:type="spellEnd"/>
      <w:r w:rsidRPr="00CA3C9E">
        <w:rPr>
          <w:color w:val="222222"/>
          <w:szCs w:val="24"/>
          <w:shd w:val="clear" w:color="auto" w:fill="FFFFFF"/>
        </w:rPr>
        <w:t xml:space="preserve">, E.V., </w:t>
      </w:r>
      <w:proofErr w:type="spellStart"/>
      <w:r w:rsidRPr="00CA3C9E">
        <w:rPr>
          <w:color w:val="222222"/>
          <w:szCs w:val="24"/>
          <w:shd w:val="clear" w:color="auto" w:fill="FFFFFF"/>
        </w:rPr>
        <w:t>Misanova</w:t>
      </w:r>
      <w:proofErr w:type="spellEnd"/>
      <w:r w:rsidRPr="00CA3C9E">
        <w:rPr>
          <w:color w:val="222222"/>
          <w:szCs w:val="24"/>
          <w:shd w:val="clear" w:color="auto" w:fill="FFFFFF"/>
        </w:rPr>
        <w:t xml:space="preserve">, I.N. and </w:t>
      </w:r>
      <w:proofErr w:type="spellStart"/>
      <w:r w:rsidRPr="00CA3C9E">
        <w:rPr>
          <w:color w:val="222222"/>
          <w:szCs w:val="24"/>
          <w:shd w:val="clear" w:color="auto" w:fill="FFFFFF"/>
        </w:rPr>
        <w:t>Zotova</w:t>
      </w:r>
      <w:proofErr w:type="spellEnd"/>
      <w:r w:rsidRPr="00CA3C9E">
        <w:rPr>
          <w:color w:val="222222"/>
          <w:szCs w:val="24"/>
          <w:shd w:val="clear" w:color="auto" w:fill="FFFFFF"/>
        </w:rPr>
        <w:t>, A.I., 2019. Planning a new business: typical mistakes of a business plan in the service sector. </w:t>
      </w:r>
      <w:r w:rsidRPr="00CA3C9E">
        <w:rPr>
          <w:i/>
          <w:iCs/>
          <w:color w:val="222222"/>
          <w:szCs w:val="24"/>
          <w:shd w:val="clear" w:color="auto" w:fill="FFFFFF"/>
        </w:rPr>
        <w:t>Journal of Environmental Management &amp; Tourism</w:t>
      </w:r>
      <w:r w:rsidRPr="00CA3C9E">
        <w:rPr>
          <w:color w:val="222222"/>
          <w:szCs w:val="24"/>
          <w:shd w:val="clear" w:color="auto" w:fill="FFFFFF"/>
        </w:rPr>
        <w:t>, </w:t>
      </w:r>
      <w:r w:rsidRPr="00CA3C9E">
        <w:rPr>
          <w:i/>
          <w:iCs/>
          <w:color w:val="222222"/>
          <w:szCs w:val="24"/>
          <w:shd w:val="clear" w:color="auto" w:fill="FFFFFF"/>
        </w:rPr>
        <w:t>10</w:t>
      </w:r>
      <w:r w:rsidRPr="00CA3C9E">
        <w:rPr>
          <w:color w:val="222222"/>
          <w:szCs w:val="24"/>
          <w:shd w:val="clear" w:color="auto" w:fill="FFFFFF"/>
        </w:rPr>
        <w:t>(3 (34)), pp.441-447.</w:t>
      </w:r>
    </w:p>
    <w:p w14:paraId="2AEC70E1" w14:textId="77777777" w:rsidR="00037974" w:rsidRPr="00CA3C9E" w:rsidRDefault="00037974" w:rsidP="00037974">
      <w:pPr>
        <w:pStyle w:val="NormalWeb"/>
        <w:spacing w:line="360" w:lineRule="auto"/>
        <w:jc w:val="both"/>
        <w:rPr>
          <w:color w:val="222222"/>
          <w:szCs w:val="24"/>
          <w:shd w:val="clear" w:color="auto" w:fill="FFFFFF"/>
        </w:rPr>
      </w:pPr>
      <w:bookmarkStart w:id="23" w:name="_Hlk102386918"/>
      <w:r w:rsidRPr="00CA3C9E">
        <w:rPr>
          <w:color w:val="222222"/>
          <w:szCs w:val="24"/>
          <w:shd w:val="clear" w:color="auto" w:fill="FFFFFF"/>
        </w:rPr>
        <w:t>Kotler</w:t>
      </w:r>
      <w:bookmarkEnd w:id="23"/>
      <w:r w:rsidRPr="00CA3C9E">
        <w:rPr>
          <w:color w:val="222222"/>
          <w:szCs w:val="24"/>
          <w:shd w:val="clear" w:color="auto" w:fill="FFFFFF"/>
        </w:rPr>
        <w:t>, P., Keller, K., Brady, M., Goodman, M. and Hansen, T., 2019. </w:t>
      </w:r>
      <w:r w:rsidRPr="00CA3C9E">
        <w:rPr>
          <w:i/>
          <w:iCs/>
          <w:color w:val="222222"/>
          <w:szCs w:val="24"/>
          <w:shd w:val="clear" w:color="auto" w:fill="FFFFFF"/>
        </w:rPr>
        <w:t>Marketing Management: 4th European Edition</w:t>
      </w:r>
      <w:r w:rsidRPr="00CA3C9E">
        <w:rPr>
          <w:color w:val="222222"/>
          <w:szCs w:val="24"/>
          <w:shd w:val="clear" w:color="auto" w:fill="FFFFFF"/>
        </w:rPr>
        <w:t>. Pearson UK.</w:t>
      </w:r>
    </w:p>
    <w:p w14:paraId="4BB33A9C" w14:textId="77777777" w:rsidR="00037974" w:rsidRPr="00CA3C9E" w:rsidRDefault="00037974" w:rsidP="00037974">
      <w:pPr>
        <w:pStyle w:val="NormalWeb"/>
        <w:spacing w:line="360" w:lineRule="auto"/>
        <w:jc w:val="both"/>
        <w:rPr>
          <w:color w:val="303B44"/>
          <w:szCs w:val="24"/>
        </w:rPr>
      </w:pPr>
      <w:bookmarkStart w:id="24" w:name="_Hlk102387015"/>
      <w:r w:rsidRPr="00CA3C9E">
        <w:rPr>
          <w:color w:val="222222"/>
          <w:szCs w:val="24"/>
          <w:shd w:val="clear" w:color="auto" w:fill="FFFFFF"/>
        </w:rPr>
        <w:t>Li</w:t>
      </w:r>
      <w:bookmarkEnd w:id="24"/>
      <w:r w:rsidRPr="00CA3C9E">
        <w:rPr>
          <w:color w:val="222222"/>
          <w:szCs w:val="24"/>
          <w:shd w:val="clear" w:color="auto" w:fill="FFFFFF"/>
        </w:rPr>
        <w:t xml:space="preserve">, F., </w:t>
      </w:r>
      <w:bookmarkStart w:id="25" w:name="_Hlk102387020"/>
      <w:proofErr w:type="spellStart"/>
      <w:r w:rsidRPr="00CA3C9E">
        <w:rPr>
          <w:color w:val="222222"/>
          <w:szCs w:val="24"/>
          <w:shd w:val="clear" w:color="auto" w:fill="FFFFFF"/>
        </w:rPr>
        <w:t>Larimo</w:t>
      </w:r>
      <w:bookmarkEnd w:id="25"/>
      <w:proofErr w:type="spellEnd"/>
      <w:r w:rsidRPr="00CA3C9E">
        <w:rPr>
          <w:color w:val="222222"/>
          <w:szCs w:val="24"/>
          <w:shd w:val="clear" w:color="auto" w:fill="FFFFFF"/>
        </w:rPr>
        <w:t xml:space="preserve">, J. and </w:t>
      </w:r>
      <w:bookmarkStart w:id="26" w:name="_Hlk102387023"/>
      <w:proofErr w:type="spellStart"/>
      <w:r w:rsidRPr="00CA3C9E">
        <w:rPr>
          <w:color w:val="222222"/>
          <w:szCs w:val="24"/>
          <w:shd w:val="clear" w:color="auto" w:fill="FFFFFF"/>
        </w:rPr>
        <w:t>Leonidou</w:t>
      </w:r>
      <w:bookmarkEnd w:id="26"/>
      <w:proofErr w:type="spellEnd"/>
      <w:r w:rsidRPr="00CA3C9E">
        <w:rPr>
          <w:color w:val="222222"/>
          <w:szCs w:val="24"/>
          <w:shd w:val="clear" w:color="auto" w:fill="FFFFFF"/>
        </w:rPr>
        <w:t>, L.C., 2021. Social media marketing strategy: definition, conceptualization, taxonomy, validation, and future agenda. </w:t>
      </w:r>
      <w:r w:rsidRPr="00CA3C9E">
        <w:rPr>
          <w:i/>
          <w:iCs/>
          <w:color w:val="222222"/>
          <w:szCs w:val="24"/>
          <w:shd w:val="clear" w:color="auto" w:fill="FFFFFF"/>
        </w:rPr>
        <w:t>Journal of the Academy of Marketing Science</w:t>
      </w:r>
      <w:r w:rsidRPr="00CA3C9E">
        <w:rPr>
          <w:color w:val="222222"/>
          <w:szCs w:val="24"/>
          <w:shd w:val="clear" w:color="auto" w:fill="FFFFFF"/>
        </w:rPr>
        <w:t>, </w:t>
      </w:r>
      <w:r w:rsidRPr="00CA3C9E">
        <w:rPr>
          <w:i/>
          <w:iCs/>
          <w:color w:val="222222"/>
          <w:szCs w:val="24"/>
          <w:shd w:val="clear" w:color="auto" w:fill="FFFFFF"/>
        </w:rPr>
        <w:t>49</w:t>
      </w:r>
      <w:r w:rsidRPr="00CA3C9E">
        <w:rPr>
          <w:color w:val="222222"/>
          <w:szCs w:val="24"/>
          <w:shd w:val="clear" w:color="auto" w:fill="FFFFFF"/>
        </w:rPr>
        <w:t>(1), pp.51-70.</w:t>
      </w:r>
    </w:p>
    <w:p w14:paraId="35DC4877" w14:textId="77777777" w:rsidR="00037974" w:rsidRPr="00CA3C9E" w:rsidRDefault="00037974" w:rsidP="00037974">
      <w:pPr>
        <w:pStyle w:val="NormalWeb"/>
        <w:spacing w:line="360" w:lineRule="auto"/>
        <w:jc w:val="both"/>
        <w:rPr>
          <w:color w:val="222222"/>
          <w:szCs w:val="24"/>
          <w:shd w:val="clear" w:color="auto" w:fill="FFFFFF"/>
        </w:rPr>
      </w:pPr>
      <w:bookmarkStart w:id="27" w:name="_Hlk102386987"/>
      <w:r w:rsidRPr="00CA3C9E">
        <w:rPr>
          <w:color w:val="222222"/>
          <w:szCs w:val="24"/>
          <w:shd w:val="clear" w:color="auto" w:fill="FFFFFF"/>
        </w:rPr>
        <w:t>Morgan</w:t>
      </w:r>
      <w:bookmarkEnd w:id="27"/>
      <w:r w:rsidRPr="00CA3C9E">
        <w:rPr>
          <w:color w:val="222222"/>
          <w:szCs w:val="24"/>
          <w:shd w:val="clear" w:color="auto" w:fill="FFFFFF"/>
        </w:rPr>
        <w:t>, N.A., Whitler, K.A., Feng, H. and Chari, S., 2019. Research in marketing strategy. </w:t>
      </w:r>
      <w:r w:rsidRPr="00CA3C9E">
        <w:rPr>
          <w:i/>
          <w:iCs/>
          <w:color w:val="222222"/>
          <w:szCs w:val="24"/>
          <w:shd w:val="clear" w:color="auto" w:fill="FFFFFF"/>
        </w:rPr>
        <w:t>Journal of the Academy of Marketing Science</w:t>
      </w:r>
      <w:r w:rsidRPr="00CA3C9E">
        <w:rPr>
          <w:color w:val="222222"/>
          <w:szCs w:val="24"/>
          <w:shd w:val="clear" w:color="auto" w:fill="FFFFFF"/>
        </w:rPr>
        <w:t>, </w:t>
      </w:r>
      <w:r w:rsidRPr="00CA3C9E">
        <w:rPr>
          <w:i/>
          <w:iCs/>
          <w:color w:val="222222"/>
          <w:szCs w:val="24"/>
          <w:shd w:val="clear" w:color="auto" w:fill="FFFFFF"/>
        </w:rPr>
        <w:t>47</w:t>
      </w:r>
      <w:r w:rsidRPr="00CA3C9E">
        <w:rPr>
          <w:color w:val="222222"/>
          <w:szCs w:val="24"/>
          <w:shd w:val="clear" w:color="auto" w:fill="FFFFFF"/>
        </w:rPr>
        <w:t>(1), pp.4-29.</w:t>
      </w:r>
    </w:p>
    <w:p w14:paraId="5ED4D63E" w14:textId="77777777" w:rsidR="00037974" w:rsidRPr="00CA3C9E" w:rsidRDefault="00037974" w:rsidP="00037974">
      <w:pPr>
        <w:pStyle w:val="NormalWeb"/>
        <w:spacing w:line="360" w:lineRule="auto"/>
        <w:jc w:val="both"/>
        <w:rPr>
          <w:color w:val="222222"/>
          <w:szCs w:val="24"/>
          <w:shd w:val="clear" w:color="auto" w:fill="FFFFFF"/>
        </w:rPr>
      </w:pPr>
      <w:proofErr w:type="spellStart"/>
      <w:r w:rsidRPr="00CA3C9E">
        <w:rPr>
          <w:color w:val="222222"/>
          <w:szCs w:val="24"/>
          <w:shd w:val="clear" w:color="auto" w:fill="FFFFFF"/>
        </w:rPr>
        <w:t>Oligario</w:t>
      </w:r>
      <w:proofErr w:type="spellEnd"/>
      <w:r w:rsidRPr="00CA3C9E">
        <w:rPr>
          <w:color w:val="222222"/>
          <w:szCs w:val="24"/>
          <w:shd w:val="clear" w:color="auto" w:fill="FFFFFF"/>
        </w:rPr>
        <w:t xml:space="preserve">, G.M., Suarez, J., </w:t>
      </w:r>
      <w:proofErr w:type="spellStart"/>
      <w:r w:rsidRPr="00CA3C9E">
        <w:rPr>
          <w:color w:val="222222"/>
          <w:szCs w:val="24"/>
          <w:shd w:val="clear" w:color="auto" w:fill="FFFFFF"/>
        </w:rPr>
        <w:t>Duazo</w:t>
      </w:r>
      <w:proofErr w:type="spellEnd"/>
      <w:r w:rsidRPr="00CA3C9E">
        <w:rPr>
          <w:color w:val="222222"/>
          <w:szCs w:val="24"/>
          <w:shd w:val="clear" w:color="auto" w:fill="FFFFFF"/>
        </w:rPr>
        <w:t>, A., Canonigo, G. and Moreno, P.C., 2020. Marketing Management System. </w:t>
      </w:r>
      <w:proofErr w:type="spellStart"/>
      <w:r w:rsidRPr="00CA3C9E">
        <w:rPr>
          <w:i/>
          <w:iCs/>
          <w:color w:val="222222"/>
          <w:szCs w:val="24"/>
          <w:shd w:val="clear" w:color="auto" w:fill="FFFFFF"/>
        </w:rPr>
        <w:t>Ascendens</w:t>
      </w:r>
      <w:proofErr w:type="spellEnd"/>
      <w:r w:rsidRPr="00CA3C9E">
        <w:rPr>
          <w:i/>
          <w:iCs/>
          <w:color w:val="222222"/>
          <w:szCs w:val="24"/>
          <w:shd w:val="clear" w:color="auto" w:fill="FFFFFF"/>
        </w:rPr>
        <w:t xml:space="preserve"> Asia Singapore–</w:t>
      </w:r>
      <w:proofErr w:type="spellStart"/>
      <w:r w:rsidRPr="00CA3C9E">
        <w:rPr>
          <w:i/>
          <w:iCs/>
          <w:color w:val="222222"/>
          <w:szCs w:val="24"/>
          <w:shd w:val="clear" w:color="auto" w:fill="FFFFFF"/>
        </w:rPr>
        <w:t>Bestlink</w:t>
      </w:r>
      <w:proofErr w:type="spellEnd"/>
      <w:r w:rsidRPr="00CA3C9E">
        <w:rPr>
          <w:i/>
          <w:iCs/>
          <w:color w:val="222222"/>
          <w:szCs w:val="24"/>
          <w:shd w:val="clear" w:color="auto" w:fill="FFFFFF"/>
        </w:rPr>
        <w:t xml:space="preserve"> College of the Philippines Journal of Multidisciplinary Research</w:t>
      </w:r>
      <w:r w:rsidRPr="00CA3C9E">
        <w:rPr>
          <w:color w:val="222222"/>
          <w:szCs w:val="24"/>
          <w:shd w:val="clear" w:color="auto" w:fill="FFFFFF"/>
        </w:rPr>
        <w:t>, </w:t>
      </w:r>
      <w:r w:rsidRPr="00CA3C9E">
        <w:rPr>
          <w:i/>
          <w:iCs/>
          <w:color w:val="222222"/>
          <w:szCs w:val="24"/>
          <w:shd w:val="clear" w:color="auto" w:fill="FFFFFF"/>
        </w:rPr>
        <w:t>2</w:t>
      </w:r>
      <w:r w:rsidRPr="00CA3C9E">
        <w:rPr>
          <w:color w:val="222222"/>
          <w:szCs w:val="24"/>
          <w:shd w:val="clear" w:color="auto" w:fill="FFFFFF"/>
        </w:rPr>
        <w:t>(1).</w:t>
      </w:r>
    </w:p>
    <w:p w14:paraId="262C00A3" w14:textId="77777777" w:rsidR="00037974" w:rsidRPr="00CA3C9E" w:rsidRDefault="00037974" w:rsidP="00037974">
      <w:pPr>
        <w:pStyle w:val="NormalWeb"/>
        <w:spacing w:line="360" w:lineRule="auto"/>
        <w:jc w:val="both"/>
        <w:rPr>
          <w:color w:val="222222"/>
          <w:szCs w:val="24"/>
          <w:shd w:val="clear" w:color="auto" w:fill="FFFFFF"/>
        </w:rPr>
      </w:pPr>
      <w:bookmarkStart w:id="28" w:name="_Hlk102386903"/>
      <w:r w:rsidRPr="00CA3C9E">
        <w:rPr>
          <w:color w:val="222222"/>
          <w:szCs w:val="24"/>
          <w:shd w:val="clear" w:color="auto" w:fill="FFFFFF"/>
        </w:rPr>
        <w:t>Park</w:t>
      </w:r>
      <w:bookmarkEnd w:id="28"/>
      <w:r w:rsidRPr="00CA3C9E">
        <w:rPr>
          <w:color w:val="222222"/>
          <w:szCs w:val="24"/>
          <w:shd w:val="clear" w:color="auto" w:fill="FFFFFF"/>
        </w:rPr>
        <w:t>, S., 2020. </w:t>
      </w:r>
      <w:r w:rsidRPr="00CA3C9E">
        <w:rPr>
          <w:i/>
          <w:iCs/>
          <w:color w:val="222222"/>
          <w:szCs w:val="24"/>
          <w:shd w:val="clear" w:color="auto" w:fill="FFFFFF"/>
        </w:rPr>
        <w:t>Marketing management</w:t>
      </w:r>
      <w:r w:rsidRPr="00CA3C9E">
        <w:rPr>
          <w:color w:val="222222"/>
          <w:szCs w:val="24"/>
          <w:shd w:val="clear" w:color="auto" w:fill="FFFFFF"/>
        </w:rPr>
        <w:t xml:space="preserve"> (Vol. 3). </w:t>
      </w:r>
      <w:proofErr w:type="spellStart"/>
      <w:r w:rsidRPr="00CA3C9E">
        <w:rPr>
          <w:color w:val="222222"/>
          <w:szCs w:val="24"/>
          <w:shd w:val="clear" w:color="auto" w:fill="FFFFFF"/>
        </w:rPr>
        <w:t>Seohee</w:t>
      </w:r>
      <w:proofErr w:type="spellEnd"/>
      <w:r w:rsidRPr="00CA3C9E">
        <w:rPr>
          <w:color w:val="222222"/>
          <w:szCs w:val="24"/>
          <w:shd w:val="clear" w:color="auto" w:fill="FFFFFF"/>
        </w:rPr>
        <w:t xml:space="preserve"> Academy.</w:t>
      </w:r>
    </w:p>
    <w:p w14:paraId="25CA9555" w14:textId="77777777" w:rsidR="00C42713" w:rsidRPr="00C42713" w:rsidRDefault="00C42713" w:rsidP="00C42713">
      <w:pPr>
        <w:rPr>
          <w:lang w:val="en-US"/>
        </w:rPr>
      </w:pPr>
    </w:p>
    <w:p w14:paraId="3972D5A4" w14:textId="057AB552" w:rsidR="00C42713" w:rsidRDefault="00C42713" w:rsidP="00F24AA2">
      <w:pPr>
        <w:jc w:val="center"/>
        <w:rPr>
          <w:rFonts w:ascii="Times New Roman" w:hAnsi="Times New Roman" w:cs="Times New Roman"/>
          <w:b/>
          <w:bCs/>
          <w:sz w:val="24"/>
          <w:szCs w:val="24"/>
          <w:lang w:val="en-US"/>
        </w:rPr>
      </w:pPr>
    </w:p>
    <w:p w14:paraId="4F8ABBDE" w14:textId="18560C84" w:rsidR="00C42713" w:rsidRDefault="00C42713" w:rsidP="00F24AA2">
      <w:pPr>
        <w:jc w:val="center"/>
        <w:rPr>
          <w:rFonts w:ascii="Times New Roman" w:hAnsi="Times New Roman" w:cs="Times New Roman"/>
          <w:b/>
          <w:bCs/>
          <w:sz w:val="24"/>
          <w:szCs w:val="24"/>
          <w:lang w:val="en-US"/>
        </w:rPr>
      </w:pPr>
    </w:p>
    <w:p w14:paraId="382AE7C4" w14:textId="610A0C70" w:rsidR="00C42713" w:rsidRDefault="00C42713" w:rsidP="00F24AA2">
      <w:pPr>
        <w:jc w:val="center"/>
        <w:rPr>
          <w:rFonts w:ascii="Times New Roman" w:hAnsi="Times New Roman" w:cs="Times New Roman"/>
          <w:b/>
          <w:bCs/>
          <w:sz w:val="24"/>
          <w:szCs w:val="24"/>
          <w:lang w:val="en-US"/>
        </w:rPr>
      </w:pPr>
    </w:p>
    <w:p w14:paraId="598C1468" w14:textId="77777777" w:rsidR="00C42713" w:rsidRPr="00F24AA2" w:rsidRDefault="00C42713" w:rsidP="00F24AA2">
      <w:pPr>
        <w:jc w:val="center"/>
        <w:rPr>
          <w:rFonts w:ascii="Times New Roman" w:hAnsi="Times New Roman" w:cs="Times New Roman"/>
          <w:b/>
          <w:bCs/>
          <w:sz w:val="24"/>
          <w:szCs w:val="24"/>
          <w:lang w:val="en-US"/>
        </w:rPr>
      </w:pPr>
    </w:p>
    <w:sectPr w:rsidR="00C42713" w:rsidRPr="00F24A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873C31" w14:textId="77777777" w:rsidR="00D07BAF" w:rsidRDefault="00D07BAF" w:rsidP="00C42713">
      <w:pPr>
        <w:spacing w:after="0" w:line="240" w:lineRule="auto"/>
      </w:pPr>
      <w:r>
        <w:separator/>
      </w:r>
    </w:p>
  </w:endnote>
  <w:endnote w:type="continuationSeparator" w:id="0">
    <w:p w14:paraId="01E30BD0" w14:textId="77777777" w:rsidR="00D07BAF" w:rsidRDefault="00D07BAF" w:rsidP="00C427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4AF079" w14:textId="77777777" w:rsidR="00D07BAF" w:rsidRDefault="00D07BAF" w:rsidP="00C42713">
      <w:pPr>
        <w:spacing w:after="0" w:line="240" w:lineRule="auto"/>
      </w:pPr>
      <w:r>
        <w:separator/>
      </w:r>
    </w:p>
  </w:footnote>
  <w:footnote w:type="continuationSeparator" w:id="0">
    <w:p w14:paraId="59792807" w14:textId="77777777" w:rsidR="00D07BAF" w:rsidRDefault="00D07BAF" w:rsidP="00C4271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4AD3"/>
    <w:rsid w:val="000336C0"/>
    <w:rsid w:val="00037974"/>
    <w:rsid w:val="00106730"/>
    <w:rsid w:val="001E22C0"/>
    <w:rsid w:val="00205064"/>
    <w:rsid w:val="00214AF5"/>
    <w:rsid w:val="0026287B"/>
    <w:rsid w:val="003B6551"/>
    <w:rsid w:val="00423661"/>
    <w:rsid w:val="00464AD3"/>
    <w:rsid w:val="004E4851"/>
    <w:rsid w:val="00584BFD"/>
    <w:rsid w:val="00643CD9"/>
    <w:rsid w:val="00661B9D"/>
    <w:rsid w:val="006B1F54"/>
    <w:rsid w:val="006B5FE9"/>
    <w:rsid w:val="006D2839"/>
    <w:rsid w:val="00752C91"/>
    <w:rsid w:val="007738CF"/>
    <w:rsid w:val="0078645C"/>
    <w:rsid w:val="00874FFD"/>
    <w:rsid w:val="00875A39"/>
    <w:rsid w:val="008E0798"/>
    <w:rsid w:val="00B01DE0"/>
    <w:rsid w:val="00B5401B"/>
    <w:rsid w:val="00B77376"/>
    <w:rsid w:val="00BA5F71"/>
    <w:rsid w:val="00BC4B6B"/>
    <w:rsid w:val="00BD5626"/>
    <w:rsid w:val="00C42713"/>
    <w:rsid w:val="00C56A3C"/>
    <w:rsid w:val="00D07BAF"/>
    <w:rsid w:val="00D3071D"/>
    <w:rsid w:val="00DE4283"/>
    <w:rsid w:val="00E641A7"/>
    <w:rsid w:val="00E72E76"/>
    <w:rsid w:val="00E85BC2"/>
    <w:rsid w:val="00EC2A83"/>
    <w:rsid w:val="00F24AA2"/>
    <w:rsid w:val="00FA18B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01C4B8"/>
  <w15:chartTrackingRefBased/>
  <w15:docId w15:val="{6F785ED5-CBFC-42F7-AA10-56E079850D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E485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A3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E485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A3C"/>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E85BC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427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2713"/>
  </w:style>
  <w:style w:type="paragraph" w:styleId="Footer">
    <w:name w:val="footer"/>
    <w:basedOn w:val="Normal"/>
    <w:link w:val="FooterChar"/>
    <w:uiPriority w:val="99"/>
    <w:unhideWhenUsed/>
    <w:rsid w:val="00C427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2713"/>
  </w:style>
  <w:style w:type="paragraph" w:styleId="NormalWeb">
    <w:name w:val="Normal (Web)"/>
    <w:basedOn w:val="Normal"/>
    <w:uiPriority w:val="99"/>
    <w:rsid w:val="00037974"/>
    <w:pPr>
      <w:spacing w:before="100" w:after="100" w:line="240" w:lineRule="auto"/>
    </w:pPr>
    <w:rPr>
      <w:rFonts w:ascii="Times New Roman" w:eastAsia="Times New Roman" w:hAnsi="Times New Roman" w:cs="Times New Roman"/>
      <w:sz w:val="24"/>
      <w:szCs w:val="20"/>
      <w:lang w:val="en-GB"/>
    </w:rPr>
  </w:style>
  <w:style w:type="paragraph" w:styleId="TOCHeading">
    <w:name w:val="TOC Heading"/>
    <w:basedOn w:val="Heading1"/>
    <w:next w:val="Normal"/>
    <w:uiPriority w:val="39"/>
    <w:unhideWhenUsed/>
    <w:qFormat/>
    <w:rsid w:val="0078645C"/>
    <w:pPr>
      <w:outlineLvl w:val="9"/>
    </w:pPr>
    <w:rPr>
      <w:lang w:val="en-US"/>
    </w:rPr>
  </w:style>
  <w:style w:type="paragraph" w:styleId="TOC1">
    <w:name w:val="toc 1"/>
    <w:basedOn w:val="Normal"/>
    <w:next w:val="Normal"/>
    <w:autoRedefine/>
    <w:uiPriority w:val="39"/>
    <w:unhideWhenUsed/>
    <w:rsid w:val="0078645C"/>
    <w:pPr>
      <w:spacing w:after="100"/>
    </w:pPr>
  </w:style>
  <w:style w:type="paragraph" w:styleId="TOC2">
    <w:name w:val="toc 2"/>
    <w:basedOn w:val="Normal"/>
    <w:next w:val="Normal"/>
    <w:autoRedefine/>
    <w:uiPriority w:val="39"/>
    <w:unhideWhenUsed/>
    <w:rsid w:val="0078645C"/>
    <w:pPr>
      <w:spacing w:after="100"/>
      <w:ind w:left="220"/>
    </w:pPr>
  </w:style>
  <w:style w:type="character" w:styleId="Hyperlink">
    <w:name w:val="Hyperlink"/>
    <w:basedOn w:val="DefaultParagraphFont"/>
    <w:uiPriority w:val="99"/>
    <w:unhideWhenUsed/>
    <w:rsid w:val="0078645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06E769-5DE3-48DE-AE1C-CC75206771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2652</Words>
  <Characters>15122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Indranil Chatterjee</dc:creator>
  <cp:keywords/>
  <dc:description/>
  <cp:lastModifiedBy>WI</cp:lastModifiedBy>
  <cp:revision>4</cp:revision>
  <dcterms:created xsi:type="dcterms:W3CDTF">2022-05-02T11:41:00Z</dcterms:created>
  <dcterms:modified xsi:type="dcterms:W3CDTF">2022-05-02T11:43:00Z</dcterms:modified>
</cp:coreProperties>
</file>