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FDBE1" w14:textId="77777777" w:rsidR="0064563C" w:rsidRDefault="0064563C" w:rsidP="0064563C">
      <w:r>
        <w:t>UNIVERSITY OF WALES TRINITY SAINT DAVID</w:t>
      </w:r>
    </w:p>
    <w:p w14:paraId="191343F2" w14:textId="77777777" w:rsidR="0064563C" w:rsidRDefault="0064563C" w:rsidP="0064563C"/>
    <w:p w14:paraId="29288158" w14:textId="40C0948C" w:rsidR="0064563C" w:rsidRDefault="0064563C" w:rsidP="0064563C">
      <w:r>
        <w:t xml:space="preserve">Research </w:t>
      </w:r>
      <w:r w:rsidR="000A7B0C">
        <w:t>Topic:</w:t>
      </w:r>
    </w:p>
    <w:p w14:paraId="11F6C817" w14:textId="77777777" w:rsidR="0064563C" w:rsidRDefault="0064563C" w:rsidP="0064563C">
      <w:r>
        <w:t>Mental Health Stigma in the United Kingdom</w:t>
      </w:r>
    </w:p>
    <w:p w14:paraId="4366D9E5" w14:textId="77777777" w:rsidR="0064563C" w:rsidRDefault="0064563C" w:rsidP="0064563C"/>
    <w:p w14:paraId="5BC2013A" w14:textId="4F1E70B0" w:rsidR="0064563C" w:rsidRDefault="0064563C" w:rsidP="0064563C">
      <w:r>
        <w:t>Student Name:</w:t>
      </w:r>
      <w:r w:rsidR="00F13CCA">
        <w:t xml:space="preserve"> Adeola Monsurat Olatunji</w:t>
      </w:r>
    </w:p>
    <w:p w14:paraId="3CB60282" w14:textId="1192E007" w:rsidR="0064563C" w:rsidRDefault="0064563C" w:rsidP="0064563C">
      <w:r>
        <w:t>Student Number:</w:t>
      </w:r>
      <w:r w:rsidR="00F13CCA">
        <w:t xml:space="preserve"> 2533449</w:t>
      </w:r>
    </w:p>
    <w:p w14:paraId="2D8B1968" w14:textId="1CFBE64A" w:rsidR="0064563C" w:rsidRDefault="0064563C" w:rsidP="0064563C">
      <w:r>
        <w:t>Module Code and Title:</w:t>
      </w:r>
      <w:r w:rsidR="00F13CCA">
        <w:t xml:space="preserve"> LCHS4007, Digital Skills and Research Methods</w:t>
      </w:r>
    </w:p>
    <w:p w14:paraId="4C5A7F00" w14:textId="0070AC01" w:rsidR="0064563C" w:rsidRDefault="0064563C" w:rsidP="0064563C">
      <w:r>
        <w:t>Lecturer</w:t>
      </w:r>
      <w:r w:rsidR="00F13CCA">
        <w:t>’s</w:t>
      </w:r>
      <w:r>
        <w:t xml:space="preserve"> Name:</w:t>
      </w:r>
      <w:r w:rsidR="009E350C">
        <w:t xml:space="preserve"> Christopher </w:t>
      </w:r>
      <w:r w:rsidR="00400536">
        <w:t>Mafuva</w:t>
      </w:r>
    </w:p>
    <w:p w14:paraId="46C70322" w14:textId="6A832341" w:rsidR="0064563C" w:rsidRDefault="0064563C" w:rsidP="0064563C">
      <w:r>
        <w:t>Assignment Title:</w:t>
      </w:r>
      <w:r w:rsidR="00F13CCA">
        <w:t xml:space="preserve"> Component 2</w:t>
      </w:r>
      <w:r w:rsidR="002D2F91">
        <w:t>- Research Report</w:t>
      </w:r>
    </w:p>
    <w:p w14:paraId="37F1E030" w14:textId="14C96029" w:rsidR="0064563C" w:rsidRDefault="0064563C" w:rsidP="0064563C">
      <w:r>
        <w:t>Submission Date:</w:t>
      </w:r>
      <w:r w:rsidR="002D2F91">
        <w:t xml:space="preserve"> 21</w:t>
      </w:r>
      <w:r w:rsidR="002D2F91" w:rsidRPr="002D2F91">
        <w:rPr>
          <w:vertAlign w:val="superscript"/>
        </w:rPr>
        <w:t>st</w:t>
      </w:r>
      <w:r w:rsidR="002D2F91">
        <w:t xml:space="preserve"> April, 2026</w:t>
      </w:r>
    </w:p>
    <w:p w14:paraId="55327637" w14:textId="77777777" w:rsidR="0064563C" w:rsidRDefault="0064563C" w:rsidP="0064563C"/>
    <w:p w14:paraId="0BEE0196" w14:textId="77777777" w:rsidR="0064563C" w:rsidRPr="001D5781" w:rsidRDefault="0064563C" w:rsidP="0064563C">
      <w:pPr>
        <w:rPr>
          <w:b/>
          <w:bCs/>
        </w:rPr>
      </w:pPr>
      <w:r w:rsidRPr="001D5781">
        <w:rPr>
          <w:b/>
          <w:bCs/>
        </w:rPr>
        <w:t>INTRODUCTION</w:t>
      </w:r>
    </w:p>
    <w:p w14:paraId="44BF96A8" w14:textId="77777777" w:rsidR="0064563C" w:rsidRDefault="0064563C" w:rsidP="0064563C">
      <w:r>
        <w:t>Mental health stigma (the negative attitudes, stereotypes, and discrimination directed</w:t>
      </w:r>
    </w:p>
    <w:p w14:paraId="05038998" w14:textId="77777777" w:rsidR="0064563C" w:rsidRDefault="0064563C" w:rsidP="0064563C">
      <w:r>
        <w:t>towards people experiencing mental ill-health) remains one of the most significant</w:t>
      </w:r>
    </w:p>
    <w:p w14:paraId="73C24888" w14:textId="77777777" w:rsidR="0064563C" w:rsidRDefault="0064563C" w:rsidP="0064563C">
      <w:r>
        <w:t>and pressing challenges in the UK health and social care sector today. Despite</w:t>
      </w:r>
    </w:p>
    <w:p w14:paraId="7F659212" w14:textId="77777777" w:rsidR="0064563C" w:rsidRDefault="0064563C" w:rsidP="0064563C">
      <w:r>
        <w:t>growing public awareness campaigns over the past decade, recent evidence</w:t>
      </w:r>
    </w:p>
    <w:p w14:paraId="76A1C8BA" w14:textId="77777777" w:rsidR="0064563C" w:rsidRDefault="0064563C" w:rsidP="0064563C">
      <w:r>
        <w:t>suggests that stigma is not declining; in fact, it is worsening. This report will identify</w:t>
      </w:r>
    </w:p>
    <w:p w14:paraId="379E8214" w14:textId="77777777" w:rsidR="0064563C" w:rsidRDefault="0064563C" w:rsidP="0064563C">
      <w:r>
        <w:t>mental health stigma as the chosen research issue, explain who it affects and why it</w:t>
      </w:r>
    </w:p>
    <w:p w14:paraId="56F11281" w14:textId="77777777" w:rsidR="0064563C" w:rsidRDefault="0064563C" w:rsidP="0064563C">
      <w:r>
        <w:t>matters, evaluate three credible academic and professional sources, discuss</w:t>
      </w:r>
    </w:p>
    <w:p w14:paraId="795FC583" w14:textId="77777777" w:rsidR="0064563C" w:rsidRDefault="0064563C" w:rsidP="0064563C">
      <w:r>
        <w:t>appropriate research methodologies, and outline how data could be collected to</w:t>
      </w:r>
    </w:p>
    <w:p w14:paraId="6A292CF2" w14:textId="77777777" w:rsidR="0064563C" w:rsidRDefault="0064563C" w:rsidP="0064563C">
      <w:r>
        <w:t>investigate this issue further. The report also reflects on personal motivations for</w:t>
      </w:r>
    </w:p>
    <w:p w14:paraId="48AE3194" w14:textId="77777777" w:rsidR="0064563C" w:rsidRDefault="0064563C" w:rsidP="0064563C">
      <w:r>
        <w:t>selecting this topic and its relevance to professional development in health and social</w:t>
      </w:r>
    </w:p>
    <w:p w14:paraId="1F50169A" w14:textId="2C522990" w:rsidR="00BA4ABB" w:rsidRDefault="0064563C" w:rsidP="0064563C">
      <w:r>
        <w:t>care.</w:t>
      </w:r>
    </w:p>
    <w:p w14:paraId="018E9710" w14:textId="51A03040" w:rsidR="001D5781" w:rsidRPr="001D5781" w:rsidRDefault="0064563C" w:rsidP="0064563C">
      <w:pPr>
        <w:rPr>
          <w:b/>
          <w:bCs/>
        </w:rPr>
      </w:pPr>
      <w:r w:rsidRPr="001D5781">
        <w:rPr>
          <w:b/>
          <w:bCs/>
        </w:rPr>
        <w:t>SELECTION OF RESEARCH TOPIC</w:t>
      </w:r>
    </w:p>
    <w:p w14:paraId="6F3F839A" w14:textId="77777777" w:rsidR="0064563C" w:rsidRPr="001D5781" w:rsidRDefault="0064563C" w:rsidP="0064563C">
      <w:pPr>
        <w:rPr>
          <w:b/>
          <w:bCs/>
        </w:rPr>
      </w:pPr>
      <w:r w:rsidRPr="001D5781">
        <w:rPr>
          <w:b/>
          <w:bCs/>
        </w:rPr>
        <w:t>Identifying the Issue</w:t>
      </w:r>
    </w:p>
    <w:p w14:paraId="72A8A4ED" w14:textId="77777777" w:rsidR="0064563C" w:rsidRDefault="0064563C" w:rsidP="0064563C">
      <w:r>
        <w:t>The chosen issue is mental health stigma in the United Kingdom. Stigma in this</w:t>
      </w:r>
    </w:p>
    <w:p w14:paraId="4ACC0D36" w14:textId="77777777" w:rsidR="0064563C" w:rsidRDefault="0064563C" w:rsidP="0064563C">
      <w:r>
        <w:t>context refers to the social disapproval, shame, and fear surrounding mental health</w:t>
      </w:r>
    </w:p>
    <w:p w14:paraId="1123A6DD" w14:textId="77777777" w:rsidR="0064563C" w:rsidRDefault="0064563C" w:rsidP="0064563C">
      <w:r>
        <w:lastRenderedPageBreak/>
        <w:t>conditions, which leads many people to avoid seeking help, hide their symptoms, and</w:t>
      </w:r>
    </w:p>
    <w:p w14:paraId="1FC52263" w14:textId="0EEE3E42" w:rsidR="0064563C" w:rsidRDefault="0064563C" w:rsidP="0064563C">
      <w:r>
        <w:t>feel isolated. According to Min</w:t>
      </w:r>
      <w:r w:rsidR="001D5781">
        <w:t xml:space="preserve">d’s </w:t>
      </w:r>
      <w:r>
        <w:t>Big Mental Health Report 2025, public</w:t>
      </w:r>
    </w:p>
    <w:p w14:paraId="68C4E8FC" w14:textId="77777777" w:rsidR="0064563C" w:rsidRDefault="0064563C" w:rsidP="0064563C">
      <w:r>
        <w:t>understanding of mental health has actually regressed: knowledge scores in 2024 fell</w:t>
      </w:r>
    </w:p>
    <w:p w14:paraId="652AEE27" w14:textId="77777777" w:rsidR="0064563C" w:rsidRDefault="0064563C" w:rsidP="0064563C">
      <w:r>
        <w:t>below 2009 levels for the first time since records began. In the same year, the</w:t>
      </w:r>
    </w:p>
    <w:p w14:paraId="3AFF2982" w14:textId="77777777" w:rsidR="0064563C" w:rsidRDefault="0064563C" w:rsidP="0064563C">
      <w:r>
        <w:t>proportion of people willing to work alongside someone with a mental health</w:t>
      </w:r>
    </w:p>
    <w:p w14:paraId="69E823CF" w14:textId="77777777" w:rsidR="0064563C" w:rsidRDefault="0064563C" w:rsidP="0064563C">
      <w:r>
        <w:t>condition fell from 77% to 74%, and community acceptance of mental health services</w:t>
      </w:r>
    </w:p>
    <w:p w14:paraId="09B2B643" w14:textId="77777777" w:rsidR="0064563C" w:rsidRDefault="0064563C" w:rsidP="0064563C">
      <w:r>
        <w:t>dropped significantly from 70.8% in 2023 to 62.8% in 2024.</w:t>
      </w:r>
    </w:p>
    <w:p w14:paraId="2806D7B2" w14:textId="77777777" w:rsidR="0064563C" w:rsidRDefault="0064563C" w:rsidP="0064563C">
      <w:r>
        <w:t>These statistics are deeply concerning because they demonstrate a reversal of the</w:t>
      </w:r>
    </w:p>
    <w:p w14:paraId="298D99B6" w14:textId="77777777" w:rsidR="0064563C" w:rsidRDefault="0064563C" w:rsidP="0064563C">
      <w:r>
        <w:t>progress made by high-profile anti-stigma campaigns such as Time to Change, which</w:t>
      </w:r>
    </w:p>
    <w:p w14:paraId="384EB0FC" w14:textId="77777777" w:rsidR="0064563C" w:rsidRDefault="0064563C" w:rsidP="0064563C">
      <w:r>
        <w:t>concluded in 2021. Without continued investment in anti-stigma initiatives, the</w:t>
      </w:r>
    </w:p>
    <w:p w14:paraId="3DE89388" w14:textId="77777777" w:rsidR="0064563C" w:rsidRDefault="0064563C" w:rsidP="0064563C">
      <w:r>
        <w:t>already substantial barriers to care-seeking are likely to grow worse.</w:t>
      </w:r>
    </w:p>
    <w:p w14:paraId="1E709609" w14:textId="77777777" w:rsidR="0064563C" w:rsidRPr="00D13235" w:rsidRDefault="0064563C" w:rsidP="0064563C">
      <w:pPr>
        <w:rPr>
          <w:b/>
          <w:bCs/>
        </w:rPr>
      </w:pPr>
      <w:r w:rsidRPr="00D13235">
        <w:rPr>
          <w:b/>
          <w:bCs/>
        </w:rPr>
        <w:t>Who Is Affected and Why It Matters</w:t>
      </w:r>
    </w:p>
    <w:p w14:paraId="603891A3" w14:textId="77777777" w:rsidR="0064563C" w:rsidRDefault="0064563C" w:rsidP="0064563C">
      <w:r>
        <w:t>Mental health stigma affects a broad section of the UK population, but</w:t>
      </w:r>
    </w:p>
    <w:p w14:paraId="75380728" w14:textId="77777777" w:rsidR="0064563C" w:rsidRDefault="0064563C" w:rsidP="0064563C">
      <w:r>
        <w:t>disproportionately impacts certain groups. Research shows that approximately one in</w:t>
      </w:r>
    </w:p>
    <w:p w14:paraId="01778DC9" w14:textId="77777777" w:rsidR="0064563C" w:rsidRDefault="0064563C" w:rsidP="0064563C">
      <w:r>
        <w:t>five adults (20.2%) in England are living with a common mental health problem, with</w:t>
      </w:r>
    </w:p>
    <w:p w14:paraId="103CC5A5" w14:textId="6AFEB107" w:rsidR="0064563C" w:rsidRDefault="0064563C" w:rsidP="0064563C">
      <w:r>
        <w:t>rates notably higher among women (24.2%) and young people aged 16 to 24 (25.8%</w:t>
      </w:r>
      <w:r w:rsidR="00D13235">
        <w:t xml:space="preserve"> </w:t>
      </w:r>
      <w:r>
        <w:t>in 2023 to 2024, up from 17.5% in 2007). Yet stigma acts as a powerful deterrent to</w:t>
      </w:r>
    </w:p>
    <w:p w14:paraId="0676F5E1" w14:textId="77777777" w:rsidR="0064563C" w:rsidRDefault="0064563C" w:rsidP="0064563C">
      <w:r>
        <w:t>help-seeking: approximately 22% of survey respondents identified perceived stigma</w:t>
      </w:r>
    </w:p>
    <w:p w14:paraId="1CC36F4A" w14:textId="77777777" w:rsidR="0064563C" w:rsidRDefault="0064563C" w:rsidP="0064563C">
      <w:r>
        <w:t>as the most significant barrier to accessing mental health care. For care</w:t>
      </w:r>
    </w:p>
    <w:p w14:paraId="1091265A" w14:textId="1981C1E2" w:rsidR="0064563C" w:rsidRDefault="00D13235" w:rsidP="0064563C">
      <w:r>
        <w:t>organizations</w:t>
      </w:r>
      <w:r w:rsidR="0064563C">
        <w:t xml:space="preserve"> and staff, stigma creates additional pressures, as it fuels</w:t>
      </w:r>
    </w:p>
    <w:p w14:paraId="2B791494" w14:textId="77777777" w:rsidR="0064563C" w:rsidRDefault="0064563C" w:rsidP="0064563C">
      <w:r>
        <w:t>underreporting, increases the severity of untreated conditions, and ultimately places</w:t>
      </w:r>
    </w:p>
    <w:p w14:paraId="5F1728FC" w14:textId="77777777" w:rsidR="0064563C" w:rsidRDefault="0064563C" w:rsidP="0064563C">
      <w:r>
        <w:t>greater demand on overstretched NHS services. The British Medical Association</w:t>
      </w:r>
    </w:p>
    <w:p w14:paraId="168C46BB" w14:textId="77777777" w:rsidR="0064563C" w:rsidRDefault="0064563C" w:rsidP="0064563C">
      <w:r>
        <w:t>(BMA) estimates that the mental health waiting list in England currently stands at 1.7</w:t>
      </w:r>
    </w:p>
    <w:p w14:paraId="1E823F17" w14:textId="77777777" w:rsidR="0064563C" w:rsidRDefault="0064563C" w:rsidP="0064563C">
      <w:r>
        <w:t>million people (BMA, 2025), underscoring the scale of unmet need.</w:t>
      </w:r>
    </w:p>
    <w:p w14:paraId="05BB0FF4" w14:textId="77777777" w:rsidR="0064563C" w:rsidRPr="00D13235" w:rsidRDefault="0064563C" w:rsidP="0064563C">
      <w:pPr>
        <w:rPr>
          <w:b/>
          <w:bCs/>
        </w:rPr>
      </w:pPr>
      <w:r w:rsidRPr="00D13235">
        <w:rPr>
          <w:b/>
          <w:bCs/>
        </w:rPr>
        <w:t>Why This Topic:</w:t>
      </w:r>
    </w:p>
    <w:p w14:paraId="745FB8C3" w14:textId="77777777" w:rsidR="0064563C" w:rsidRDefault="0064563C" w:rsidP="0064563C">
      <w:r>
        <w:t>I chose mental health stigma because it is an issue I feel both intellectually and</w:t>
      </w:r>
    </w:p>
    <w:p w14:paraId="174008BA" w14:textId="77777777" w:rsidR="0064563C" w:rsidRDefault="0064563C" w:rsidP="0064563C">
      <w:r>
        <w:t>personally connected to. Conversations about mental health remain difficult in many</w:t>
      </w:r>
    </w:p>
    <w:p w14:paraId="0E9B9307" w14:textId="77777777" w:rsidR="0064563C" w:rsidRDefault="0064563C" w:rsidP="0064563C">
      <w:r>
        <w:t>communities, and I have seen first-hand how stigma prevents people from seeking</w:t>
      </w:r>
    </w:p>
    <w:p w14:paraId="016423A7" w14:textId="77777777" w:rsidR="0064563C" w:rsidRDefault="0064563C" w:rsidP="0064563C">
      <w:r>
        <w:lastRenderedPageBreak/>
        <w:t>the support they need. This connects directly to my studies, where understanding the</w:t>
      </w:r>
    </w:p>
    <w:p w14:paraId="79B8624E" w14:textId="77777777" w:rsidR="0064563C" w:rsidRDefault="0064563C" w:rsidP="0064563C">
      <w:r>
        <w:t>social and psychological barriers to health-seeking is central to effective care</w:t>
      </w:r>
    </w:p>
    <w:p w14:paraId="31A043B9" w14:textId="77777777" w:rsidR="0064563C" w:rsidRDefault="0064563C" w:rsidP="0064563C">
      <w:r>
        <w:t>practice. I am also drawn to this topic because it sits at the intersection of policy,</w:t>
      </w:r>
    </w:p>
    <w:p w14:paraId="6C52D91C" w14:textId="77777777" w:rsidR="0064563C" w:rsidRDefault="0064563C" w:rsidP="0064563C">
      <w:r>
        <w:t>education, and direct care, meaning that as I develop professionally, I can contribute</w:t>
      </w:r>
    </w:p>
    <w:p w14:paraId="415FFD42" w14:textId="77777777" w:rsidR="0064563C" w:rsidRDefault="0064563C" w:rsidP="0064563C">
      <w:r>
        <w:t>meaningfully to reducing stigma in whatever health or social care setting I work in.</w:t>
      </w:r>
    </w:p>
    <w:p w14:paraId="1A83B102" w14:textId="77777777" w:rsidR="0064563C" w:rsidRPr="00D13235" w:rsidRDefault="0064563C" w:rsidP="0064563C">
      <w:pPr>
        <w:rPr>
          <w:b/>
          <w:bCs/>
        </w:rPr>
      </w:pPr>
      <w:r w:rsidRPr="00D13235">
        <w:rPr>
          <w:b/>
          <w:bCs/>
        </w:rPr>
        <w:t>EVALUATION OF SOURCES</w:t>
      </w:r>
    </w:p>
    <w:p w14:paraId="492A6002" w14:textId="77777777" w:rsidR="0064563C" w:rsidRPr="00D13235" w:rsidRDefault="0064563C" w:rsidP="0064563C">
      <w:pPr>
        <w:rPr>
          <w:b/>
          <w:bCs/>
        </w:rPr>
      </w:pPr>
      <w:r w:rsidRPr="00D13235">
        <w:rPr>
          <w:b/>
          <w:bCs/>
        </w:rPr>
        <w:t>Source 1: Mind, The Big Mental Health Report 2025</w:t>
      </w:r>
    </w:p>
    <w:p w14:paraId="79B21519" w14:textId="0D14B5D3" w:rsidR="0064563C" w:rsidRDefault="0064563C" w:rsidP="0064563C">
      <w:r>
        <w:t>Reference:</w:t>
      </w:r>
      <w:r w:rsidR="00D13235">
        <w:t xml:space="preserve">  </w:t>
      </w:r>
      <w:r>
        <w:t xml:space="preserve"> Mind </w:t>
      </w:r>
      <w:r w:rsidR="0017296E">
        <w:t xml:space="preserve"> </w:t>
      </w:r>
      <w:r w:rsidR="00BA4ABB">
        <w:t xml:space="preserve"> </w:t>
      </w:r>
      <w:r w:rsidR="0017296E">
        <w:t xml:space="preserve">  </w:t>
      </w:r>
      <w:r>
        <w:t xml:space="preserve">(2025) </w:t>
      </w:r>
      <w:r w:rsidR="00D13235">
        <w:t xml:space="preserve">  </w:t>
      </w:r>
      <w:r>
        <w:t xml:space="preserve">The </w:t>
      </w:r>
      <w:r w:rsidR="00D13235">
        <w:t xml:space="preserve"> </w:t>
      </w:r>
      <w:r w:rsidR="0017296E">
        <w:t xml:space="preserve"> </w:t>
      </w:r>
      <w:r w:rsidR="00D13235">
        <w:t xml:space="preserve"> </w:t>
      </w:r>
      <w:r>
        <w:t xml:space="preserve">Big Mental </w:t>
      </w:r>
      <w:r w:rsidR="00D13235">
        <w:t xml:space="preserve">  </w:t>
      </w:r>
      <w:r w:rsidR="0017296E">
        <w:t xml:space="preserve">  </w:t>
      </w:r>
      <w:r>
        <w:t xml:space="preserve">Health </w:t>
      </w:r>
      <w:r w:rsidR="00D13235">
        <w:t xml:space="preserve"> </w:t>
      </w:r>
      <w:r w:rsidR="0017296E">
        <w:t xml:space="preserve"> </w:t>
      </w:r>
      <w:r w:rsidR="00D13235">
        <w:t xml:space="preserve"> </w:t>
      </w:r>
      <w:r w:rsidR="0017296E">
        <w:t xml:space="preserve"> </w:t>
      </w:r>
      <w:r>
        <w:t xml:space="preserve">Report 2025. </w:t>
      </w:r>
      <w:r w:rsidR="0017296E">
        <w:t xml:space="preserve"> </w:t>
      </w:r>
      <w:r w:rsidR="00D13235">
        <w:t xml:space="preserve">   </w:t>
      </w:r>
      <w:r>
        <w:t>London:</w:t>
      </w:r>
      <w:r w:rsidR="00D13235">
        <w:t xml:space="preserve">      </w:t>
      </w:r>
      <w:r w:rsidR="0017296E">
        <w:t xml:space="preserve">       </w:t>
      </w:r>
      <w:r>
        <w:t xml:space="preserve"> Mind.</w:t>
      </w:r>
      <w:r w:rsidR="00D13235">
        <w:t xml:space="preserve">  </w:t>
      </w:r>
      <w:r w:rsidR="0017296E">
        <w:t xml:space="preserve">  </w:t>
      </w:r>
      <w:r w:rsidR="00D13235">
        <w:t xml:space="preserve"> </w:t>
      </w:r>
      <w:r>
        <w:t xml:space="preserve"> Available</w:t>
      </w:r>
      <w:r w:rsidR="0017296E">
        <w:t xml:space="preserve">       at:</w:t>
      </w:r>
    </w:p>
    <w:p w14:paraId="3FE06142" w14:textId="7AA2DCC4" w:rsidR="0064563C" w:rsidRDefault="0064563C" w:rsidP="0064563C">
      <w:r>
        <w:t>https://www.mind.org.uk/about-us/our-policy-work/the-big-mental-health-report/</w:t>
      </w:r>
    </w:p>
    <w:p w14:paraId="1E000083" w14:textId="77777777" w:rsidR="0064563C" w:rsidRDefault="0064563C" w:rsidP="0064563C">
      <w:r>
        <w:t>[Accessed 13 April 2026].</w:t>
      </w:r>
    </w:p>
    <w:p w14:paraId="01206BC6" w14:textId="33B64565" w:rsidR="0064563C" w:rsidRDefault="0064563C" w:rsidP="0064563C">
      <w:r>
        <w:t>Mind is one of the UK</w:t>
      </w:r>
      <w:r w:rsidR="0017296E">
        <w:t>’s</w:t>
      </w:r>
      <w:r>
        <w:t xml:space="preserve"> leading mental health charities and a highly credible, widely</w:t>
      </w:r>
    </w:p>
    <w:p w14:paraId="53D337A9" w14:textId="77777777" w:rsidR="0064563C" w:rsidRDefault="0064563C" w:rsidP="0064563C">
      <w:r>
        <w:t>cited source in both policy and academic contexts. The Big Mental Health Report</w:t>
      </w:r>
    </w:p>
    <w:p w14:paraId="690B3917" w14:textId="77777777" w:rsidR="0064563C" w:rsidRDefault="0064563C" w:rsidP="0064563C">
      <w:r>
        <w:t>2025 draws on large-scale survey data from England and Wales and provides a</w:t>
      </w:r>
    </w:p>
    <w:p w14:paraId="6E9A25D5" w14:textId="77777777" w:rsidR="0064563C" w:rsidRDefault="0064563C" w:rsidP="0064563C">
      <w:r>
        <w:t>comprehensive overview of the current state of mental health, including stigma</w:t>
      </w:r>
    </w:p>
    <w:p w14:paraId="2AAA4D99" w14:textId="77777777" w:rsidR="0064563C" w:rsidRDefault="0064563C" w:rsidP="0064563C">
      <w:r>
        <w:t>trends, service access, and social determinants. It is particularly useful for this</w:t>
      </w:r>
    </w:p>
    <w:p w14:paraId="626FABBD" w14:textId="77777777" w:rsidR="0064563C" w:rsidRDefault="0064563C" w:rsidP="0064563C">
      <w:r>
        <w:t>research topic because it provides year-on-year comparative data, allowing analysis</w:t>
      </w:r>
    </w:p>
    <w:p w14:paraId="711C6499" w14:textId="77777777" w:rsidR="0064563C" w:rsidRDefault="0064563C" w:rsidP="0064563C">
      <w:r>
        <w:t>of whether stigma is improving or deteriorating. The report explicitly highlights that</w:t>
      </w:r>
    </w:p>
    <w:p w14:paraId="694C33D8" w14:textId="77777777" w:rsidR="0064563C" w:rsidRDefault="0064563C" w:rsidP="0064563C">
      <w:r>
        <w:t>public knowledge and acceptance of mental health reached their lowest point in 2024</w:t>
      </w:r>
    </w:p>
    <w:p w14:paraId="2B6DE5D3" w14:textId="77777777" w:rsidR="0064563C" w:rsidRDefault="0064563C" w:rsidP="0064563C">
      <w:r>
        <w:t>since tracking began. Its main strength is its breadth and currency; however, as a</w:t>
      </w:r>
    </w:p>
    <w:p w14:paraId="321688E6" w14:textId="77777777" w:rsidR="0064563C" w:rsidRDefault="0064563C" w:rsidP="0064563C">
      <w:r>
        <w:t>charity publication, it may advocate for particular policy positions, which is a limitation</w:t>
      </w:r>
    </w:p>
    <w:p w14:paraId="258EB0B4" w14:textId="77777777" w:rsidR="0064563C" w:rsidRDefault="0064563C" w:rsidP="0064563C">
      <w:r>
        <w:t>that must be acknowledged. A gap identified in this source is the limited focus on the</w:t>
      </w:r>
    </w:p>
    <w:p w14:paraId="6E1DB85D" w14:textId="77777777" w:rsidR="0064563C" w:rsidRDefault="0064563C" w:rsidP="0064563C">
      <w:r>
        <w:t>lived experiences of specific minority ethnic groups, who face compounded forms of</w:t>
      </w:r>
    </w:p>
    <w:p w14:paraId="14ECCC25" w14:textId="1E9BB1BF" w:rsidR="0017296E" w:rsidRDefault="0064563C" w:rsidP="0064563C">
      <w:r>
        <w:t>stigma that are not sufficiently explored.</w:t>
      </w:r>
    </w:p>
    <w:p w14:paraId="5CE209FB" w14:textId="288921F2" w:rsidR="0064563C" w:rsidRPr="0017296E" w:rsidRDefault="0064563C" w:rsidP="0064563C">
      <w:pPr>
        <w:rPr>
          <w:b/>
          <w:bCs/>
        </w:rPr>
      </w:pPr>
      <w:r w:rsidRPr="0017296E">
        <w:rPr>
          <w:b/>
          <w:bCs/>
        </w:rPr>
        <w:t>Source 2: British Medical Association, Mental Health Pressures Data Analysis</w:t>
      </w:r>
      <w:r w:rsidR="009E350C">
        <w:rPr>
          <w:b/>
          <w:bCs/>
        </w:rPr>
        <w:t xml:space="preserve"> </w:t>
      </w:r>
      <w:r w:rsidRPr="0017296E">
        <w:rPr>
          <w:b/>
          <w:bCs/>
        </w:rPr>
        <w:t>(2025)</w:t>
      </w:r>
    </w:p>
    <w:p w14:paraId="66A5B74D" w14:textId="23AA3738" w:rsidR="0064563C" w:rsidRDefault="0064563C" w:rsidP="0064563C">
      <w:r>
        <w:t xml:space="preserve">Reference: </w:t>
      </w:r>
      <w:r w:rsidR="0036763B">
        <w:t xml:space="preserve">  </w:t>
      </w:r>
      <w:r>
        <w:t>British</w:t>
      </w:r>
      <w:r w:rsidR="0036763B">
        <w:t xml:space="preserve">  </w:t>
      </w:r>
      <w:r>
        <w:t xml:space="preserve"> </w:t>
      </w:r>
      <w:r w:rsidR="0036763B">
        <w:t xml:space="preserve">  </w:t>
      </w:r>
      <w:r>
        <w:t>Medical</w:t>
      </w:r>
      <w:r w:rsidR="0036763B">
        <w:t xml:space="preserve">   </w:t>
      </w:r>
      <w:r>
        <w:t xml:space="preserve"> </w:t>
      </w:r>
      <w:r w:rsidR="0036763B">
        <w:t xml:space="preserve"> </w:t>
      </w:r>
      <w:r>
        <w:t xml:space="preserve">Association </w:t>
      </w:r>
      <w:r w:rsidR="0036763B">
        <w:t xml:space="preserve">     </w:t>
      </w:r>
      <w:r>
        <w:t>(2025)</w:t>
      </w:r>
      <w:r w:rsidR="0036763B">
        <w:t xml:space="preserve">   </w:t>
      </w:r>
      <w:r>
        <w:t xml:space="preserve"> Mental Health Pressures Data</w:t>
      </w:r>
    </w:p>
    <w:p w14:paraId="7E75EBFF" w14:textId="54153150" w:rsidR="0064563C" w:rsidRDefault="0064563C" w:rsidP="0064563C">
      <w:r>
        <w:t>Analysis. London: BMA. Available at:</w:t>
      </w:r>
      <w:r w:rsidR="0036763B">
        <w:t xml:space="preserve">              </w:t>
      </w:r>
      <w:r>
        <w:t xml:space="preserve"> https://www.bma.org.uk/advice-and-</w:t>
      </w:r>
    </w:p>
    <w:p w14:paraId="0CEB8C7A" w14:textId="77777777" w:rsidR="0064563C" w:rsidRDefault="0064563C" w:rsidP="0064563C">
      <w:r>
        <w:t>support/nhs-delivery-and-workforce/pressures/mental-health-pressures-data-analysis</w:t>
      </w:r>
    </w:p>
    <w:p w14:paraId="4378DB18" w14:textId="77777777" w:rsidR="0064563C" w:rsidRDefault="0064563C" w:rsidP="0064563C">
      <w:r>
        <w:lastRenderedPageBreak/>
        <w:t>[Accessed 13 April 2026].</w:t>
      </w:r>
    </w:p>
    <w:p w14:paraId="0E79F918" w14:textId="77777777" w:rsidR="0064563C" w:rsidRDefault="0064563C" w:rsidP="0064563C">
      <w:r>
        <w:t>The BMA is the professional body representing doctors in the UK and carries</w:t>
      </w:r>
    </w:p>
    <w:p w14:paraId="7855CB3B" w14:textId="77777777" w:rsidR="0064563C" w:rsidRDefault="0064563C" w:rsidP="0064563C">
      <w:r>
        <w:t>significant institutional authority. This report combines NHS data, workforce statistics,</w:t>
      </w:r>
    </w:p>
    <w:p w14:paraId="0E629B82" w14:textId="77777777" w:rsidR="0064563C" w:rsidRDefault="0064563C" w:rsidP="0064563C">
      <w:r>
        <w:t>and service capacity analysis to provide a clear evidence base for understanding</w:t>
      </w:r>
    </w:p>
    <w:p w14:paraId="77F4947A" w14:textId="77777777" w:rsidR="0064563C" w:rsidRDefault="0064563C" w:rsidP="0064563C">
      <w:r>
        <w:t>system-level pressures in mental health care. It is directly relevant to the research</w:t>
      </w:r>
    </w:p>
    <w:p w14:paraId="7CF10CBE" w14:textId="77777777" w:rsidR="0064563C" w:rsidRDefault="0064563C" w:rsidP="0064563C">
      <w:r>
        <w:t>topic because it demonstrates how underfunded and under-resourced services</w:t>
      </w:r>
    </w:p>
    <w:p w14:paraId="4682E21D" w14:textId="77777777" w:rsidR="0064563C" w:rsidRDefault="0064563C" w:rsidP="0064563C">
      <w:r>
        <w:t>(made worse by stigma-related underreporting) contribute to a mental health waiting</w:t>
      </w:r>
    </w:p>
    <w:p w14:paraId="26294D93" w14:textId="77777777" w:rsidR="0064563C" w:rsidRDefault="0064563C" w:rsidP="0064563C">
      <w:r>
        <w:t>list of 1.7 million people. The report notes that NHS England received a record 5.2</w:t>
      </w:r>
    </w:p>
    <w:p w14:paraId="1991CE7B" w14:textId="77777777" w:rsidR="0064563C" w:rsidRDefault="0064563C" w:rsidP="0064563C">
      <w:r>
        <w:t>million referrals in 2024, a 37.9% increase from 2019. Its strength lies in its rigorous</w:t>
      </w:r>
    </w:p>
    <w:p w14:paraId="09AB0281" w14:textId="77777777" w:rsidR="0064563C" w:rsidRDefault="0064563C" w:rsidP="0064563C">
      <w:r>
        <w:t>use of verified NHS data. A limitation is that it focuses primarily on systemic issues</w:t>
      </w:r>
    </w:p>
    <w:p w14:paraId="008BBCB9" w14:textId="77777777" w:rsidR="0064563C" w:rsidRDefault="0064563C" w:rsidP="0064563C">
      <w:r>
        <w:t>rather than individual or community-level experiences of stigma, meaning it should be</w:t>
      </w:r>
    </w:p>
    <w:p w14:paraId="0BD3BEFB" w14:textId="77777777" w:rsidR="0064563C" w:rsidRDefault="0064563C" w:rsidP="0064563C">
      <w:r>
        <w:t>used alongside more qualitative sources. A notable research gap is the absence of</w:t>
      </w:r>
    </w:p>
    <w:p w14:paraId="55525862" w14:textId="77777777" w:rsidR="0064563C" w:rsidRDefault="0064563C" w:rsidP="0064563C">
      <w:r>
        <w:t>longitudinal data linking stigma levels directly to referral rates.</w:t>
      </w:r>
    </w:p>
    <w:p w14:paraId="53158B98" w14:textId="77777777" w:rsidR="0064563C" w:rsidRPr="0036763B" w:rsidRDefault="0064563C" w:rsidP="0064563C">
      <w:pPr>
        <w:rPr>
          <w:b/>
          <w:bCs/>
        </w:rPr>
      </w:pPr>
      <w:r w:rsidRPr="0036763B">
        <w:rPr>
          <w:b/>
          <w:bCs/>
        </w:rPr>
        <w:t>Source 3: Centre for Mental Health, The Big Mental Health Report 2025</w:t>
      </w:r>
    </w:p>
    <w:p w14:paraId="7C991C3C" w14:textId="77777777" w:rsidR="0064563C" w:rsidRDefault="0064563C" w:rsidP="0064563C">
      <w:r>
        <w:t>Reference: Centre for Mental Health (2025) The Big Mental Health Report 2025.</w:t>
      </w:r>
    </w:p>
    <w:p w14:paraId="18DD17B8" w14:textId="1FAE6548" w:rsidR="0064563C" w:rsidRDefault="0064563C" w:rsidP="0064563C">
      <w:r>
        <w:t>London:</w:t>
      </w:r>
      <w:r w:rsidR="00654BDF">
        <w:t xml:space="preserve">    </w:t>
      </w:r>
      <w:r>
        <w:t xml:space="preserve"> Centre </w:t>
      </w:r>
      <w:r w:rsidR="00654BDF">
        <w:t xml:space="preserve">   </w:t>
      </w:r>
      <w:r>
        <w:t>for</w:t>
      </w:r>
      <w:r w:rsidR="00654BDF">
        <w:t xml:space="preserve">   </w:t>
      </w:r>
      <w:r>
        <w:t xml:space="preserve"> Mental</w:t>
      </w:r>
      <w:r w:rsidR="00654BDF">
        <w:t xml:space="preserve">  </w:t>
      </w:r>
      <w:r>
        <w:t xml:space="preserve"> Health.</w:t>
      </w:r>
      <w:r w:rsidR="00654BDF">
        <w:t xml:space="preserve">   </w:t>
      </w:r>
      <w:r>
        <w:t xml:space="preserve"> Available at:</w:t>
      </w:r>
    </w:p>
    <w:p w14:paraId="74E3B34D" w14:textId="77777777" w:rsidR="0064563C" w:rsidRDefault="0064563C" w:rsidP="0064563C">
      <w:r>
        <w:t>https://www.centreformentalhealth.org.uk/publications/the-big-mental-health-report-</w:t>
      </w:r>
    </w:p>
    <w:p w14:paraId="5E62796C" w14:textId="77777777" w:rsidR="0064563C" w:rsidRDefault="0064563C" w:rsidP="0064563C">
      <w:r>
        <w:t>2025/ [Accessed 13 April 2026].</w:t>
      </w:r>
    </w:p>
    <w:p w14:paraId="02D9062B" w14:textId="6EB360BD" w:rsidR="0064563C" w:rsidRDefault="0064563C" w:rsidP="0064563C">
      <w:r>
        <w:t xml:space="preserve">The Centre for Mental Health is an independent research and policy </w:t>
      </w:r>
      <w:r w:rsidR="00654BDF">
        <w:t>organization</w:t>
      </w:r>
    </w:p>
    <w:p w14:paraId="5ACE629B" w14:textId="77777777" w:rsidR="0064563C" w:rsidRDefault="0064563C" w:rsidP="0064563C">
      <w:r>
        <w:t>with a strong academic reputation. As part of the advisory group for the Big Mental</w:t>
      </w:r>
    </w:p>
    <w:p w14:paraId="3AA9BCFD" w14:textId="77777777" w:rsidR="0064563C" w:rsidRDefault="0064563C" w:rsidP="0064563C">
      <w:r>
        <w:t>Health Report 2025, they reviewed a wide body of published evidence and provided</w:t>
      </w:r>
    </w:p>
    <w:p w14:paraId="1CC3F6E0" w14:textId="77777777" w:rsidR="0064563C" w:rsidRDefault="0064563C" w:rsidP="0064563C">
      <w:r>
        <w:t>a policy-focused analysis of trends in England and Wales. Their contribution to the</w:t>
      </w:r>
    </w:p>
    <w:p w14:paraId="24E2B55C" w14:textId="77777777" w:rsidR="0064563C" w:rsidRDefault="0064563C" w:rsidP="0064563C">
      <w:r>
        <w:t>report highlights that mental ill health costs England an estimated £300 billion per</w:t>
      </w:r>
    </w:p>
    <w:p w14:paraId="285456ED" w14:textId="13D9A829" w:rsidR="0064563C" w:rsidRDefault="0064563C" w:rsidP="0064563C">
      <w:r>
        <w:t xml:space="preserve">year (equivalent to double the entire NHS budget), which powerfully </w:t>
      </w:r>
      <w:r w:rsidR="00654BDF">
        <w:t>contextualizes</w:t>
      </w:r>
    </w:p>
    <w:p w14:paraId="46978708" w14:textId="77777777" w:rsidR="0064563C" w:rsidRDefault="0064563C" w:rsidP="0064563C">
      <w:r>
        <w:t>the economic as well as human cost of unaddressed stigma. This source is</w:t>
      </w:r>
    </w:p>
    <w:p w14:paraId="3E241BF1" w14:textId="77777777" w:rsidR="0064563C" w:rsidRDefault="0064563C" w:rsidP="0064563C">
      <w:r>
        <w:t>particularly valuable for situating the personal impact of stigma within a broader cost-</w:t>
      </w:r>
    </w:p>
    <w:p w14:paraId="0A50C4D2" w14:textId="77777777" w:rsidR="0064563C" w:rsidRDefault="0064563C" w:rsidP="0064563C">
      <w:r>
        <w:t>to-society framework, useful when making arguments for increased investment in</w:t>
      </w:r>
    </w:p>
    <w:p w14:paraId="076C726C" w14:textId="4F01E610" w:rsidR="0064563C" w:rsidRDefault="0064563C" w:rsidP="0064563C">
      <w:r>
        <w:lastRenderedPageBreak/>
        <w:t>anti-stigma interventions. A limitation is that the analysis is partly reliant on self-reported survey data, which can introduce response bias. A gap is that the report</w:t>
      </w:r>
    </w:p>
    <w:p w14:paraId="666E4EA8" w14:textId="77777777" w:rsidR="0064563C" w:rsidRDefault="0064563C" w:rsidP="0064563C">
      <w:r>
        <w:t>calls for better data collection on social determinants but does not yet present this</w:t>
      </w:r>
    </w:p>
    <w:p w14:paraId="2E01E6EE" w14:textId="16E3D3E0" w:rsidR="0064563C" w:rsidRDefault="0064563C" w:rsidP="0064563C">
      <w:r>
        <w:t>data.</w:t>
      </w:r>
    </w:p>
    <w:p w14:paraId="1A05106E" w14:textId="77777777" w:rsidR="0064563C" w:rsidRPr="00654BDF" w:rsidRDefault="0064563C" w:rsidP="0064563C">
      <w:pPr>
        <w:rPr>
          <w:b/>
          <w:bCs/>
        </w:rPr>
      </w:pPr>
      <w:r w:rsidRPr="00654BDF">
        <w:rPr>
          <w:b/>
          <w:bCs/>
        </w:rPr>
        <w:t>RESEARCH METHODOLOGIES</w:t>
      </w:r>
    </w:p>
    <w:p w14:paraId="4F5408E1" w14:textId="77777777" w:rsidR="0064563C" w:rsidRPr="00654BDF" w:rsidRDefault="0064563C" w:rsidP="0064563C">
      <w:pPr>
        <w:rPr>
          <w:b/>
          <w:bCs/>
        </w:rPr>
      </w:pPr>
      <w:r w:rsidRPr="00654BDF">
        <w:rPr>
          <w:b/>
          <w:bCs/>
        </w:rPr>
        <w:t>Research Approach Definition</w:t>
      </w:r>
    </w:p>
    <w:p w14:paraId="65E56D10" w14:textId="77777777" w:rsidR="0064563C" w:rsidRDefault="0064563C" w:rsidP="0064563C">
      <w:r>
        <w:t>Research methodology refers to the overall strategy and framework used to collect</w:t>
      </w:r>
    </w:p>
    <w:p w14:paraId="2D95EA09" w14:textId="27ADB8B1" w:rsidR="0064563C" w:rsidRDefault="0064563C" w:rsidP="0064563C">
      <w:r>
        <w:t xml:space="preserve">and </w:t>
      </w:r>
      <w:r w:rsidR="00654BDF">
        <w:t>analyses</w:t>
      </w:r>
      <w:r>
        <w:t xml:space="preserve"> data in a study. Three main approaches are relevant to health and social</w:t>
      </w:r>
    </w:p>
    <w:p w14:paraId="6B403255" w14:textId="77777777" w:rsidR="0064563C" w:rsidRDefault="0064563C" w:rsidP="0064563C">
      <w:r>
        <w:t>care research:</w:t>
      </w:r>
    </w:p>
    <w:p w14:paraId="746C09A2" w14:textId="0A5AED88" w:rsidR="0064563C" w:rsidRDefault="0064563C" w:rsidP="0064563C">
      <w:r>
        <w:t>Quantitative research involves the collection and statistical analysis of</w:t>
      </w:r>
      <w:r w:rsidR="009F6627">
        <w:t xml:space="preserve"> </w:t>
      </w:r>
      <w:r>
        <w:t>numerical data, allowing researchers to identify patterns, measure</w:t>
      </w:r>
      <w:r w:rsidR="009F6627">
        <w:t xml:space="preserve"> </w:t>
      </w:r>
      <w:r>
        <w:t xml:space="preserve">prevalence, and </w:t>
      </w:r>
      <w:r w:rsidR="00655A96">
        <w:t>generalize</w:t>
      </w:r>
      <w:r>
        <w:t xml:space="preserve"> findings across populations. An example in</w:t>
      </w:r>
      <w:r w:rsidR="00654BDF">
        <w:t xml:space="preserve"> </w:t>
      </w:r>
      <w:r>
        <w:t>mental health research would be a large-scale survey measuring the</w:t>
      </w:r>
      <w:r w:rsidR="00655A96">
        <w:t xml:space="preserve"> </w:t>
      </w:r>
      <w:r>
        <w:t xml:space="preserve">percentage of people who hold </w:t>
      </w:r>
      <w:r w:rsidR="00655A96">
        <w:t>stigmatizing</w:t>
      </w:r>
      <w:r>
        <w:t xml:space="preserve"> attitudes, such as the Attitudes t</w:t>
      </w:r>
      <w:r w:rsidR="009F6627">
        <w:t xml:space="preserve">o </w:t>
      </w:r>
      <w:r>
        <w:t>Mental Illness (AMI) survey used by NHS England.</w:t>
      </w:r>
    </w:p>
    <w:p w14:paraId="7BF60A05" w14:textId="305486F8" w:rsidR="0064563C" w:rsidRDefault="0064563C" w:rsidP="0064563C">
      <w:r>
        <w:t>Qualitative research involves gathering non-numerical data (such as</w:t>
      </w:r>
      <w:r w:rsidR="00655A96">
        <w:t xml:space="preserve"> </w:t>
      </w:r>
      <w:r>
        <w:t>interviews, focus groups, or written accounts) to explore individual</w:t>
      </w:r>
      <w:r w:rsidR="00D130FB">
        <w:t>’s</w:t>
      </w:r>
      <w:r w:rsidR="009F6627">
        <w:t xml:space="preserve"> </w:t>
      </w:r>
      <w:r>
        <w:t>experiences, feelings, and perceptions in depth. An example would be</w:t>
      </w:r>
      <w:r w:rsidR="009F6627">
        <w:t xml:space="preserve"> </w:t>
      </w:r>
      <w:r>
        <w:t>conducting interviews with people who have delayed seeking mental health</w:t>
      </w:r>
      <w:r w:rsidR="009F6627">
        <w:t xml:space="preserve"> </w:t>
      </w:r>
      <w:r>
        <w:t>treatment to understand the role stigma played in their decision.</w:t>
      </w:r>
    </w:p>
    <w:p w14:paraId="3DBFE768" w14:textId="37931626" w:rsidR="0064563C" w:rsidRDefault="0064563C" w:rsidP="0064563C">
      <w:r>
        <w:t>Mixed-methods research combines both quantitative and qualitative</w:t>
      </w:r>
      <w:r w:rsidR="009F6627">
        <w:t xml:space="preserve"> </w:t>
      </w:r>
      <w:r>
        <w:t>approaches within a single study. For example, a researcher might first use a</w:t>
      </w:r>
      <w:r w:rsidR="009F6627">
        <w:t xml:space="preserve"> </w:t>
      </w:r>
      <w:r>
        <w:t>survey to measure how widespread stigma is (quantitative), and then conduct</w:t>
      </w:r>
      <w:r w:rsidR="009F6627">
        <w:t xml:space="preserve"> </w:t>
      </w:r>
      <w:r>
        <w:t>interviews to understand why those attitudes exist and how they are</w:t>
      </w:r>
      <w:r w:rsidR="009F6627">
        <w:t xml:space="preserve"> </w:t>
      </w:r>
      <w:r>
        <w:t>experienced by service users (qualitative).</w:t>
      </w:r>
    </w:p>
    <w:p w14:paraId="061D52FB" w14:textId="28F9C517" w:rsidR="0064563C" w:rsidRPr="00655A96" w:rsidRDefault="0064563C" w:rsidP="0064563C">
      <w:pPr>
        <w:rPr>
          <w:b/>
          <w:bCs/>
        </w:rPr>
      </w:pPr>
      <w:r w:rsidRPr="00655A96">
        <w:rPr>
          <w:b/>
          <w:bCs/>
        </w:rPr>
        <w:t>Chosen Methodology and Justification</w:t>
      </w:r>
    </w:p>
    <w:p w14:paraId="2E0524A0" w14:textId="77777777" w:rsidR="0064563C" w:rsidRDefault="0064563C" w:rsidP="0064563C">
      <w:r>
        <w:t>For a research study into mental health stigma, a mixed-methods approach would be</w:t>
      </w:r>
    </w:p>
    <w:p w14:paraId="165AE5DE" w14:textId="77777777" w:rsidR="0064563C" w:rsidRDefault="0064563C" w:rsidP="0064563C">
      <w:r>
        <w:t>most appropriate. Stigma is both a measurable social phenomenon (amenable to</w:t>
      </w:r>
    </w:p>
    <w:p w14:paraId="38314406" w14:textId="77777777" w:rsidR="0064563C" w:rsidRDefault="0064563C" w:rsidP="0064563C">
      <w:r>
        <w:t>quantitative measurement) and a deeply personal, contextual experience (better</w:t>
      </w:r>
    </w:p>
    <w:p w14:paraId="550B73DE" w14:textId="77777777" w:rsidR="0064563C" w:rsidRDefault="0064563C" w:rsidP="0064563C">
      <w:r>
        <w:t>understood through qualitative inquiry). A mixed-methods study would allow</w:t>
      </w:r>
    </w:p>
    <w:p w14:paraId="3368F5BF" w14:textId="67E043D4" w:rsidR="0064563C" w:rsidRDefault="0064563C" w:rsidP="0064563C">
      <w:r>
        <w:t xml:space="preserve">measurement of the prevalence of </w:t>
      </w:r>
      <w:r w:rsidR="00655A96">
        <w:t>stigmatizing</w:t>
      </w:r>
      <w:r>
        <w:t xml:space="preserve"> attitudes through a structured</w:t>
      </w:r>
    </w:p>
    <w:p w14:paraId="5CA88204" w14:textId="77777777" w:rsidR="0064563C" w:rsidRDefault="0064563C" w:rsidP="0064563C">
      <w:r>
        <w:t>questionnaire, while also capturing the nuanced lived experiences of those who face</w:t>
      </w:r>
    </w:p>
    <w:p w14:paraId="4790C74B" w14:textId="77777777" w:rsidR="0064563C" w:rsidRDefault="0064563C" w:rsidP="0064563C">
      <w:r>
        <w:t>stigma through semi-structured interviews. This dual approach would produce richer,</w:t>
      </w:r>
    </w:p>
    <w:p w14:paraId="160EE2F9" w14:textId="3811FC58" w:rsidR="0064563C" w:rsidRDefault="0064563C" w:rsidP="0064563C">
      <w:r>
        <w:t>more actionable findings than either method alone, and is consistent with best</w:t>
      </w:r>
    </w:p>
    <w:p w14:paraId="542627F9" w14:textId="31ADFE3E" w:rsidR="0064563C" w:rsidRDefault="0064563C" w:rsidP="0064563C">
      <w:r>
        <w:lastRenderedPageBreak/>
        <w:t xml:space="preserve">practice in health and social care research where both </w:t>
      </w:r>
      <w:r w:rsidR="001D21BC">
        <w:t>‘</w:t>
      </w:r>
      <w:r>
        <w:t>what is happening</w:t>
      </w:r>
      <w:r w:rsidR="001D21BC">
        <w:t>’</w:t>
      </w:r>
      <w:r>
        <w:t xml:space="preserve"> and </w:t>
      </w:r>
      <w:r w:rsidR="001D21BC">
        <w:t>‘</w:t>
      </w:r>
      <w:r>
        <w:t>why</w:t>
      </w:r>
    </w:p>
    <w:p w14:paraId="4507EDE0" w14:textId="671152A0" w:rsidR="0064563C" w:rsidRDefault="0064563C" w:rsidP="0064563C">
      <w:r>
        <w:t>and how it is happening</w:t>
      </w:r>
      <w:r w:rsidR="001D21BC">
        <w:t>’</w:t>
      </w:r>
      <w:r>
        <w:t xml:space="preserve"> are equally important.</w:t>
      </w:r>
    </w:p>
    <w:p w14:paraId="5C3D8470" w14:textId="77777777" w:rsidR="0064563C" w:rsidRPr="001D21BC" w:rsidRDefault="0064563C" w:rsidP="0064563C">
      <w:pPr>
        <w:rPr>
          <w:b/>
          <w:bCs/>
          <w:u w:val="single"/>
        </w:rPr>
      </w:pPr>
      <w:r w:rsidRPr="001D21BC">
        <w:rPr>
          <w:b/>
          <w:bCs/>
          <w:u w:val="single"/>
        </w:rPr>
        <w:t>DATA COLLECTION</w:t>
      </w:r>
    </w:p>
    <w:p w14:paraId="3F0EA344" w14:textId="77777777" w:rsidR="0064563C" w:rsidRPr="001D21BC" w:rsidRDefault="0064563C" w:rsidP="0064563C">
      <w:pPr>
        <w:rPr>
          <w:b/>
          <w:bCs/>
        </w:rPr>
      </w:pPr>
      <w:r w:rsidRPr="001D21BC">
        <w:rPr>
          <w:b/>
          <w:bCs/>
        </w:rPr>
        <w:t>Primary and Secondary Data Collection</w:t>
      </w:r>
    </w:p>
    <w:p w14:paraId="2F9A34BB" w14:textId="0985672E" w:rsidR="0064563C" w:rsidRDefault="0064563C" w:rsidP="0064563C">
      <w:r>
        <w:t xml:space="preserve">Data collection refers to the process of gathering information to answer </w:t>
      </w:r>
      <w:r w:rsidR="001D21BC">
        <w:t>research</w:t>
      </w:r>
    </w:p>
    <w:p w14:paraId="49E5B948" w14:textId="77777777" w:rsidR="0064563C" w:rsidRDefault="0064563C" w:rsidP="0064563C">
      <w:r>
        <w:t>question. There are two main types. Primary data is original information collected</w:t>
      </w:r>
    </w:p>
    <w:p w14:paraId="0D01E6B6" w14:textId="77777777" w:rsidR="0064563C" w:rsidRDefault="0064563C" w:rsidP="0064563C">
      <w:r>
        <w:t>directly by the researcher, such as through surveys, interviews, or observations. It is</w:t>
      </w:r>
    </w:p>
    <w:p w14:paraId="1CFC88A5" w14:textId="77777777" w:rsidR="0064563C" w:rsidRDefault="0064563C" w:rsidP="0064563C">
      <w:r>
        <w:t>specific to the research question but can be time-consuming and costly to gather.</w:t>
      </w:r>
    </w:p>
    <w:p w14:paraId="1F12E215" w14:textId="77777777" w:rsidR="0064563C" w:rsidRDefault="0064563C" w:rsidP="0064563C">
      <w:r>
        <w:t>Secondary data is information that already exists and has been collected by others,</w:t>
      </w:r>
    </w:p>
    <w:p w14:paraId="327805B0" w14:textId="77777777" w:rsidR="0064563C" w:rsidRDefault="0064563C" w:rsidP="0064563C">
      <w:r>
        <w:t>such as government reports, NHS statistics, or published studies. It is quicker and</w:t>
      </w:r>
    </w:p>
    <w:p w14:paraId="417F0468" w14:textId="77777777" w:rsidR="0064563C" w:rsidRDefault="0064563C" w:rsidP="0064563C">
      <w:r>
        <w:t>cheaper to access, though it may not perfectly match the specific needs of the study.</w:t>
      </w:r>
    </w:p>
    <w:p w14:paraId="40D8F0F5" w14:textId="77777777" w:rsidR="0064563C" w:rsidRPr="001D21BC" w:rsidRDefault="0064563C" w:rsidP="0064563C">
      <w:pPr>
        <w:rPr>
          <w:b/>
          <w:bCs/>
        </w:rPr>
      </w:pPr>
      <w:r w:rsidRPr="001D21BC">
        <w:rPr>
          <w:b/>
          <w:bCs/>
        </w:rPr>
        <w:t>Chosen Data Collection Methods and Justification</w:t>
      </w:r>
    </w:p>
    <w:p w14:paraId="5EE27B17" w14:textId="6D42CB2F" w:rsidR="00FE3C12" w:rsidRDefault="0064563C" w:rsidP="0064563C">
      <w:r>
        <w:t>In line with the mixed-methods approach, this study would use both primary and</w:t>
      </w:r>
      <w:r w:rsidR="002D3596">
        <w:t xml:space="preserve"> </w:t>
      </w:r>
      <w:r>
        <w:t>secondary data:</w:t>
      </w:r>
    </w:p>
    <w:p w14:paraId="04E193C1" w14:textId="334D8323" w:rsidR="0064563C" w:rsidRDefault="0064563C" w:rsidP="0064563C">
      <w:r>
        <w:t>Online questionnaires (quantitative primary data): A structured survey would</w:t>
      </w:r>
      <w:r w:rsidR="00FE3C12">
        <w:t xml:space="preserve"> </w:t>
      </w:r>
      <w:r>
        <w:t>be distributed to adult members of the public in the UK, including service</w:t>
      </w:r>
      <w:r w:rsidR="00FE3C12">
        <w:t xml:space="preserve"> </w:t>
      </w:r>
      <w:r>
        <w:t>users and healthcare staff. The survey would use validated tools such as the</w:t>
      </w:r>
      <w:r w:rsidR="00FE3C12">
        <w:t xml:space="preserve">. </w:t>
      </w:r>
      <w:r>
        <w:t>Mental Health Knowledge Schedule (MAKS) and the Community Attitudes</w:t>
      </w:r>
      <w:r w:rsidR="00FE3C12">
        <w:t xml:space="preserve"> </w:t>
      </w:r>
      <w:r>
        <w:t xml:space="preserve">toward the Mentally Ill (CAMI) scale to measure stigma-related </w:t>
      </w:r>
      <w:r w:rsidR="00FE3C12">
        <w:t xml:space="preserve">knowledge </w:t>
      </w:r>
      <w:r>
        <w:t xml:space="preserve">and attitudes. Likert-scale questions (for example, 1 to 5 from </w:t>
      </w:r>
      <w:r w:rsidR="00175D55">
        <w:t>‘</w:t>
      </w:r>
      <w:r>
        <w:t>strongly agree</w:t>
      </w:r>
      <w:r w:rsidR="00175D55">
        <w:t xml:space="preserve">’ </w:t>
      </w:r>
      <w:r>
        <w:t xml:space="preserve">to </w:t>
      </w:r>
      <w:r w:rsidR="00175D55">
        <w:t>‘</w:t>
      </w:r>
      <w:r>
        <w:t>strongly disagree</w:t>
      </w:r>
      <w:r w:rsidR="00175D55">
        <w:t>’</w:t>
      </w:r>
      <w:r>
        <w:t>) would allow for statistical analysis of responses.</w:t>
      </w:r>
    </w:p>
    <w:p w14:paraId="467FBDCB" w14:textId="1C2A4909" w:rsidR="0064563C" w:rsidRDefault="0064563C" w:rsidP="0064563C">
      <w:r>
        <w:t>Semi-structured interviews (qualitative primary data): A smaller sample of 10</w:t>
      </w:r>
      <w:r w:rsidR="00827BD3">
        <w:t xml:space="preserve"> </w:t>
      </w:r>
      <w:r>
        <w:t>to 15 participants (including individuals with lived experience of mental health</w:t>
      </w:r>
      <w:r w:rsidR="00827BD3">
        <w:t xml:space="preserve"> </w:t>
      </w:r>
      <w:r>
        <w:t>conditions who have encountered stigma) would be recruited for individua</w:t>
      </w:r>
      <w:r w:rsidR="00827BD3">
        <w:t xml:space="preserve"> </w:t>
      </w:r>
      <w:r>
        <w:t>interviews. Open-ended questions would explore how stigma affected their</w:t>
      </w:r>
      <w:r w:rsidR="00827BD3">
        <w:t xml:space="preserve"> </w:t>
      </w:r>
      <w:r>
        <w:t>decision to seek help and what changes they would like to see in public</w:t>
      </w:r>
      <w:r w:rsidR="00827BD3">
        <w:t xml:space="preserve"> </w:t>
      </w:r>
      <w:r>
        <w:t>attitudes. Thematic analysis would be used to identify key patterns across</w:t>
      </w:r>
      <w:r w:rsidR="00175D55">
        <w:t xml:space="preserve"> </w:t>
      </w:r>
      <w:r>
        <w:t>interview transcripts.</w:t>
      </w:r>
    </w:p>
    <w:p w14:paraId="7801BD44" w14:textId="162E1140" w:rsidR="0064563C" w:rsidRDefault="0064563C" w:rsidP="0064563C">
      <w:r>
        <w:t>Secondary data analysis: Existing datasets such as NHS England</w:t>
      </w:r>
      <w:r w:rsidR="003A4927">
        <w:t>’s</w:t>
      </w:r>
      <w:r>
        <w:t xml:space="preserve"> Mental</w:t>
      </w:r>
      <w:r w:rsidR="003A4927">
        <w:t xml:space="preserve"> </w:t>
      </w:r>
      <w:r>
        <w:t>Health Bulletin, the BMA</w:t>
      </w:r>
      <w:r w:rsidR="003A4927">
        <w:t xml:space="preserve">’s </w:t>
      </w:r>
      <w:r>
        <w:t>pressures analysis, and Mind</w:t>
      </w:r>
      <w:r w:rsidR="003A4927">
        <w:t>’s</w:t>
      </w:r>
      <w:r>
        <w:t xml:space="preserve"> annual survey data</w:t>
      </w:r>
      <w:r w:rsidR="00827BD3">
        <w:t xml:space="preserve"> </w:t>
      </w:r>
      <w:r>
        <w:t xml:space="preserve">would be used to </w:t>
      </w:r>
      <w:r>
        <w:t>contextualize</w:t>
      </w:r>
      <w:r>
        <w:t xml:space="preserve"> primary findings and compare trends over</w:t>
      </w:r>
      <w:r w:rsidR="003A4927">
        <w:t xml:space="preserve"> time.</w:t>
      </w:r>
    </w:p>
    <w:p w14:paraId="1E1AB5F1" w14:textId="321F2706" w:rsidR="003A4927" w:rsidRDefault="0064563C" w:rsidP="0064563C">
      <w:r>
        <w:t>The advantages of this approach include depth of insight, the ability to triangulate</w:t>
      </w:r>
      <w:r w:rsidR="002D3596">
        <w:t xml:space="preserve"> </w:t>
      </w:r>
      <w:r>
        <w:t>findings across multiple data types, and the use of nationally validated measurement</w:t>
      </w:r>
      <w:r w:rsidR="002D3596">
        <w:t xml:space="preserve"> </w:t>
      </w:r>
      <w:r>
        <w:t>tools. The main challenges are the time and resources required to conduct interviews</w:t>
      </w:r>
      <w:r w:rsidR="002D3596">
        <w:t xml:space="preserve"> </w:t>
      </w:r>
      <w:r>
        <w:t>and the potential for response bias in self-reported questionnaire data.</w:t>
      </w:r>
    </w:p>
    <w:p w14:paraId="513B4D29" w14:textId="77777777" w:rsidR="0064563C" w:rsidRPr="003A4927" w:rsidRDefault="0064563C" w:rsidP="0064563C">
      <w:pPr>
        <w:rPr>
          <w:b/>
          <w:bCs/>
        </w:rPr>
      </w:pPr>
      <w:r w:rsidRPr="003A4927">
        <w:rPr>
          <w:b/>
          <w:bCs/>
        </w:rPr>
        <w:lastRenderedPageBreak/>
        <w:t>CONCLUSION</w:t>
      </w:r>
    </w:p>
    <w:p w14:paraId="211ADDCF" w14:textId="024BDD5B" w:rsidR="0064563C" w:rsidRDefault="0064563C" w:rsidP="0064563C">
      <w:r>
        <w:t>This report has identified mental health stigma as a current and worsening issue in</w:t>
      </w:r>
      <w:r w:rsidR="002D3596">
        <w:t xml:space="preserve"> </w:t>
      </w:r>
      <w:r>
        <w:t>UK health and social care, supported by robust evidence from credible sources</w:t>
      </w:r>
      <w:r w:rsidR="002D3596">
        <w:t xml:space="preserve"> </w:t>
      </w:r>
      <w:r>
        <w:t>including Mind, the BMA, and the Centre for Mental Health. Stigma affects millions of</w:t>
      </w:r>
      <w:r w:rsidR="002D3596">
        <w:t xml:space="preserve"> </w:t>
      </w:r>
      <w:r>
        <w:t>people, contributes to a waiting list of 1.7 million for mental health services. A mixed-methods research design</w:t>
      </w:r>
      <w:r w:rsidR="002D3596">
        <w:t xml:space="preserve"> </w:t>
      </w:r>
      <w:r>
        <w:t>combining structured questionnaires with semi-structured interviews would provide</w:t>
      </w:r>
      <w:r w:rsidR="002D3596">
        <w:t xml:space="preserve"> </w:t>
      </w:r>
      <w:r>
        <w:t>the most comprehensive understanding of this issue. Undertaking this research has</w:t>
      </w:r>
      <w:r w:rsidR="002D3596">
        <w:t xml:space="preserve"> </w:t>
      </w:r>
      <w:r>
        <w:t>deepened my understanding of both the problem and the importance of evidence-based practice in addressing it</w:t>
      </w:r>
      <w:r w:rsidR="00FE3C12">
        <w:t>.</w:t>
      </w:r>
      <w:r>
        <w:t xml:space="preserve"> </w:t>
      </w:r>
      <w:r w:rsidR="00FE3C12">
        <w:t>T</w:t>
      </w:r>
      <w:r>
        <w:t>hese are skills that are central to my development as</w:t>
      </w:r>
      <w:r w:rsidR="002D3596">
        <w:t xml:space="preserve"> </w:t>
      </w:r>
      <w:r>
        <w:t>a health and social care professional.</w:t>
      </w:r>
    </w:p>
    <w:p w14:paraId="1EBC0C78" w14:textId="77777777" w:rsidR="0064563C" w:rsidRPr="00BA4ABB" w:rsidRDefault="0064563C" w:rsidP="0064563C">
      <w:pPr>
        <w:rPr>
          <w:b/>
          <w:bCs/>
        </w:rPr>
      </w:pPr>
      <w:r w:rsidRPr="00BA4ABB">
        <w:rPr>
          <w:b/>
          <w:bCs/>
        </w:rPr>
        <w:t>REFERENCES</w:t>
      </w:r>
    </w:p>
    <w:p w14:paraId="2F3708E6" w14:textId="77777777" w:rsidR="0064563C" w:rsidRDefault="0064563C" w:rsidP="0064563C">
      <w:r>
        <w:t>British Medical Association (2025) Mental health pressures data analysis. London:</w:t>
      </w:r>
    </w:p>
    <w:p w14:paraId="6D5D26F5" w14:textId="732EB0F5" w:rsidR="0064563C" w:rsidRDefault="00BA4ABB" w:rsidP="0064563C">
      <w:r>
        <w:t xml:space="preserve">          </w:t>
      </w:r>
      <w:r w:rsidR="0064563C">
        <w:t>BMA. Available at: https://www.bma.org.uk/advice-and-support/nhs-delivery-</w:t>
      </w:r>
    </w:p>
    <w:p w14:paraId="29AC892E" w14:textId="0EC901C0" w:rsidR="0064563C" w:rsidRDefault="00BA4ABB" w:rsidP="0064563C">
      <w:r>
        <w:t xml:space="preserve">          </w:t>
      </w:r>
      <w:r w:rsidR="0064563C">
        <w:t>and-workforce/pressures/mental-health-pressures-data-analysis [Accessed</w:t>
      </w:r>
    </w:p>
    <w:p w14:paraId="5B176D12" w14:textId="4A6119F5" w:rsidR="0064563C" w:rsidRDefault="00BA4ABB" w:rsidP="0064563C">
      <w:r>
        <w:t xml:space="preserve">          </w:t>
      </w:r>
      <w:r w:rsidR="0064563C">
        <w:t>13 April 2026].</w:t>
      </w:r>
    </w:p>
    <w:p w14:paraId="2CC030B2" w14:textId="77777777" w:rsidR="0064563C" w:rsidRDefault="0064563C" w:rsidP="0064563C">
      <w:r>
        <w:t>Centre for Mental Health (2025) The Big Mental Health Report 2025. London: Centre</w:t>
      </w:r>
    </w:p>
    <w:p w14:paraId="6418D861" w14:textId="22CE45E6" w:rsidR="0064563C" w:rsidRDefault="00BA4ABB" w:rsidP="0064563C">
      <w:r>
        <w:t xml:space="preserve">           </w:t>
      </w:r>
      <w:r w:rsidR="0064563C">
        <w:t>for Mental Health. Available at:</w:t>
      </w:r>
    </w:p>
    <w:p w14:paraId="2831F887" w14:textId="6A482EFA" w:rsidR="0064563C" w:rsidRDefault="00BA4ABB" w:rsidP="0064563C">
      <w:r>
        <w:t xml:space="preserve">           </w:t>
      </w:r>
      <w:r w:rsidR="0064563C">
        <w:t>https://www.centreformentalhealth.org.uk/publications/the-big-mental-health-</w:t>
      </w:r>
    </w:p>
    <w:p w14:paraId="639469CB" w14:textId="77777777" w:rsidR="00BA4ABB" w:rsidRDefault="00BA4ABB" w:rsidP="0064563C">
      <w:r>
        <w:t xml:space="preserve">           </w:t>
      </w:r>
      <w:r w:rsidR="0064563C">
        <w:t>report-2025/ [Accessed 13 April 2026].</w:t>
      </w:r>
    </w:p>
    <w:p w14:paraId="55BBE29B" w14:textId="4D4ED028" w:rsidR="0064563C" w:rsidRDefault="0064563C" w:rsidP="0064563C">
      <w:r>
        <w:t>Mind (2025) The Big Mental Health Report 2025. London: Mind. Available at:</w:t>
      </w:r>
    </w:p>
    <w:p w14:paraId="23F142AE" w14:textId="48593B21" w:rsidR="0064563C" w:rsidRDefault="00BA4ABB" w:rsidP="0064563C">
      <w:r>
        <w:t xml:space="preserve">           </w:t>
      </w:r>
      <w:r w:rsidR="0064563C">
        <w:t>https://www.mind.org.uk/about-us/our-policy-work/the-big-mental-health-</w:t>
      </w:r>
    </w:p>
    <w:p w14:paraId="7997D60A" w14:textId="009376B7" w:rsidR="0064563C" w:rsidRDefault="00BA4ABB" w:rsidP="0064563C">
      <w:r>
        <w:t xml:space="preserve">           </w:t>
      </w:r>
      <w:r w:rsidR="0064563C">
        <w:t>report/ [Accessed 13 April 2026].</w:t>
      </w:r>
    </w:p>
    <w:p w14:paraId="50FB2CC0" w14:textId="77777777" w:rsidR="0064563C" w:rsidRDefault="0064563C" w:rsidP="0064563C">
      <w:r>
        <w:t>Priory Group (2026) Mental health statistics UK 2026. Available at:</w:t>
      </w:r>
    </w:p>
    <w:p w14:paraId="4EF0A9FA" w14:textId="2DD16554" w:rsidR="0064563C" w:rsidRDefault="00BA4ABB" w:rsidP="0064563C">
      <w:r>
        <w:t xml:space="preserve">            </w:t>
      </w:r>
      <w:r w:rsidR="0064563C">
        <w:t>https://www.priorygroup.com/mental-health/mental-health-statistics [Accessed</w:t>
      </w:r>
    </w:p>
    <w:p w14:paraId="14F80B1F" w14:textId="258F7F55" w:rsidR="00FB5658" w:rsidRPr="0064563C" w:rsidRDefault="00BA4ABB" w:rsidP="0064563C">
      <w:r>
        <w:t xml:space="preserve">            </w:t>
      </w:r>
      <w:r w:rsidR="0064563C">
        <w:t>13 April 2026].</w:t>
      </w:r>
    </w:p>
    <w:sectPr w:rsidR="00FB5658" w:rsidRPr="0064563C" w:rsidSect="0017296E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63C"/>
    <w:rsid w:val="000A7B0C"/>
    <w:rsid w:val="0017296E"/>
    <w:rsid w:val="00175D55"/>
    <w:rsid w:val="001D21BC"/>
    <w:rsid w:val="001D5781"/>
    <w:rsid w:val="002D2F91"/>
    <w:rsid w:val="002D3596"/>
    <w:rsid w:val="0036763B"/>
    <w:rsid w:val="003A4927"/>
    <w:rsid w:val="00400536"/>
    <w:rsid w:val="0064563C"/>
    <w:rsid w:val="00654BDF"/>
    <w:rsid w:val="00655A96"/>
    <w:rsid w:val="00710B28"/>
    <w:rsid w:val="007408E4"/>
    <w:rsid w:val="00827BD3"/>
    <w:rsid w:val="009E350C"/>
    <w:rsid w:val="009F6627"/>
    <w:rsid w:val="00BA4ABB"/>
    <w:rsid w:val="00D130FB"/>
    <w:rsid w:val="00D13235"/>
    <w:rsid w:val="00D30BFE"/>
    <w:rsid w:val="00E250B9"/>
    <w:rsid w:val="00F13CCA"/>
    <w:rsid w:val="00F547F3"/>
    <w:rsid w:val="00FB5658"/>
    <w:rsid w:val="00FE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40886"/>
  <w15:chartTrackingRefBased/>
  <w15:docId w15:val="{FE5AFEB2-F727-4D4C-933D-AE9DC8C2E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5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5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5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5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5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5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5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5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5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6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56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56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56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56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56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5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5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5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5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56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56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56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6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563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2108</Words>
  <Characters>12020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olatunjiadeola660@gmail.com</dc:creator>
  <cp:keywords/>
  <dc:description/>
  <cp:lastModifiedBy>olatunjiadeola660@gmail.com</cp:lastModifiedBy>
  <cp:revision>2</cp:revision>
  <dcterms:created xsi:type="dcterms:W3CDTF">2026-04-14T17:12:00Z</dcterms:created>
  <dcterms:modified xsi:type="dcterms:W3CDTF">2026-04-16T14:46:00Z</dcterms:modified>
</cp:coreProperties>
</file>