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rPr>
          <w:rFonts w:ascii="Arial" w:cs="Arial" w:hAnsi="Arial" w:eastAsia="Arial"/>
          <w:b w:val="1"/>
          <w:bCs w:val="1"/>
          <w:sz w:val="24"/>
          <w:szCs w:val="24"/>
        </w:rPr>
      </w:pPr>
      <w:r>
        <w:rPr>
          <w:rFonts w:ascii="Arial" w:hAnsi="Arial"/>
          <w:b w:val="1"/>
          <w:bCs w:val="1"/>
          <w:sz w:val="24"/>
          <w:szCs w:val="24"/>
          <w:rtl w:val="0"/>
          <w:lang w:val="en-US"/>
        </w:rPr>
        <w:t>1 - Plasma and the different types.</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Within our blood composition, blood plasma makes up for around 55% of the total blood volume, of which out of that 55%, 90-92% of the blood plasma consists of water.</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This clear straw coloured liquid plays a vital role in the transportation of blood through the circulatory system carrying essential elements to maintain a harmonious internal environment, or homeostasis.</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It contains platelets, red and white blood cells and over 700 proteins and other substances. These include nutrients, enzymes, hormones, gases, proteins as well as removing waste products from the cells.</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Plasma is the largest single component of blood.</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The liver is responsible for plasma protein synthesis and within our blood plasma, 3 major blood proteins can be found.</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Albumin - this is responsible for increasing Osmatic pressure which draws fluid from a high concentrated area back into low concentrated areas, the capillaries.</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b w:val="1"/>
          <w:bCs w:val="1"/>
          <w:sz w:val="24"/>
          <w:szCs w:val="24"/>
          <w:rtl w:val="0"/>
          <w:lang w:val="en-US"/>
        </w:rPr>
        <w:t>Fibrinogen &amp; Prothrombin</w:t>
      </w:r>
      <w:r>
        <w:rPr>
          <w:rFonts w:ascii="Arial" w:hAnsi="Arial"/>
          <w:sz w:val="24"/>
          <w:szCs w:val="24"/>
          <w:rtl w:val="0"/>
          <w:lang w:val="en-US"/>
        </w:rPr>
        <w:t xml:space="preserve"> - this is a protein involved in blood clotting. Platelets release enzymes which cause a reaction whereby soluble protein is changed to an insoluble protein. These platelets produce tiny Fibrin fibres that build up and trap blood cells to form the clot.</w:t>
      </w:r>
    </w:p>
    <w:p>
      <w:pPr>
        <w:pStyle w:val="Body A"/>
        <w:rPr>
          <w:rFonts w:ascii="Arial" w:cs="Arial" w:hAnsi="Arial" w:eastAsia="Arial"/>
          <w:sz w:val="24"/>
          <w:szCs w:val="24"/>
        </w:rPr>
      </w:pPr>
      <w:r>
        <w:rPr>
          <w:rFonts w:ascii="Arial" w:hAnsi="Arial"/>
          <w:sz w:val="24"/>
          <w:szCs w:val="24"/>
          <w:rtl w:val="0"/>
          <w:lang w:val="en-US"/>
        </w:rPr>
        <w:t>These then harden to form a scab.</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b w:val="1"/>
          <w:bCs w:val="1"/>
          <w:sz w:val="24"/>
          <w:szCs w:val="24"/>
          <w:rtl w:val="0"/>
          <w:lang w:val="en-US"/>
        </w:rPr>
        <w:t>Globulins</w:t>
      </w:r>
      <w:r>
        <w:rPr>
          <w:rFonts w:ascii="Arial" w:hAnsi="Arial"/>
          <w:sz w:val="24"/>
          <w:szCs w:val="24"/>
          <w:rtl w:val="0"/>
          <w:lang w:val="en-US"/>
        </w:rPr>
        <w:t xml:space="preserve"> - these are formed in the liver or lymph tissues and are responsible for immunity and fighting infections.</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When donating blood, these vital elements can be separated from your blood plasma and then frozen to preserve its quality and function, also known as FFP - Fresh Frozen Plasma.</w:t>
      </w:r>
    </w:p>
    <w:p>
      <w:pPr>
        <w:pStyle w:val="Body A"/>
        <w:rPr>
          <w:rFonts w:ascii="Arial" w:cs="Arial" w:hAnsi="Arial" w:eastAsia="Arial"/>
          <w:sz w:val="24"/>
          <w:szCs w:val="24"/>
        </w:rPr>
      </w:pPr>
      <w:r>
        <w:rPr>
          <w:rFonts w:ascii="Arial" w:hAnsi="Arial"/>
          <w:sz w:val="24"/>
          <w:szCs w:val="24"/>
          <w:rtl w:val="0"/>
          <w:lang w:val="en-US"/>
        </w:rPr>
        <w:t>These can be used in life saving products and treatments such as burns, shock, traumas and medical emergencies.</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 xml:space="preserve">Proteins and antibodies can also be used to treat chronic conditions, autoimmune disorders and haemophilia. </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Blood Powerpoint by Felicity Page &amp;</w:t>
      </w:r>
    </w:p>
    <w:p>
      <w:pPr>
        <w:pStyle w:val="Body A"/>
        <w:rPr>
          <w:rStyle w:val="None"/>
          <w:rFonts w:ascii="Arial" w:cs="Arial" w:hAnsi="Arial" w:eastAsia="Arial"/>
          <w:sz w:val="24"/>
          <w:szCs w:val="24"/>
        </w:rPr>
      </w:pPr>
      <w:r>
        <w:rPr>
          <w:rStyle w:val="Hyperlink.0"/>
        </w:rPr>
        <w:fldChar w:fldCharType="begin" w:fldLock="0"/>
      </w:r>
      <w:r>
        <w:rPr>
          <w:rStyle w:val="Hyperlink.0"/>
        </w:rPr>
        <w:instrText xml:space="preserve"> HYPERLINK "https://www.blood.co.uk/why-give-blood/how-blood-is-used/blood-components/plasma/"</w:instrText>
      </w:r>
      <w:r>
        <w:rPr>
          <w:rStyle w:val="Hyperlink.0"/>
        </w:rPr>
        <w:fldChar w:fldCharType="separate" w:fldLock="0"/>
      </w:r>
      <w:r>
        <w:rPr>
          <w:rStyle w:val="Hyperlink.0"/>
          <w:rtl w:val="0"/>
        </w:rPr>
        <w:t>https://www.blood.co.uk/why-give-blood/how-blood-is-used/blood-components/plasma/</w:t>
      </w:r>
      <w:r>
        <w:rPr/>
        <w:fldChar w:fldCharType="end" w:fldLock="0"/>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Hyperlink.0"/>
        </w:rPr>
        <w:fldChar w:fldCharType="begin" w:fldLock="0"/>
      </w:r>
      <w:r>
        <w:rPr>
          <w:rStyle w:val="Hyperlink.0"/>
        </w:rPr>
        <w:instrText xml:space="preserve"> HYPERLINK "https://www.stanfordchildrens.org/en/topic/default?id=what-is-plasma-160-37"</w:instrText>
      </w:r>
      <w:r>
        <w:rPr>
          <w:rStyle w:val="Hyperlink.0"/>
        </w:rPr>
        <w:fldChar w:fldCharType="separate" w:fldLock="0"/>
      </w:r>
      <w:r>
        <w:rPr>
          <w:rStyle w:val="Hyperlink.0"/>
          <w:rtl w:val="0"/>
        </w:rPr>
        <w:t>https://www.stanfordchildrens.org/en/topic/default?id=what-is-plasma-160-37</w:t>
      </w:r>
      <w:r>
        <w:rPr/>
        <w:fldChar w:fldCharType="end" w:fldLock="0"/>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b w:val="1"/>
          <w:bCs w:val="1"/>
          <w:sz w:val="24"/>
          <w:szCs w:val="24"/>
        </w:rPr>
      </w:pPr>
      <w:r>
        <w:rPr>
          <w:rStyle w:val="None"/>
          <w:rFonts w:ascii="Arial" w:hAnsi="Arial"/>
          <w:b w:val="1"/>
          <w:bCs w:val="1"/>
          <w:sz w:val="24"/>
          <w:szCs w:val="24"/>
          <w:rtl w:val="0"/>
          <w:lang w:val="en-US"/>
        </w:rPr>
        <w:t>2 - Red Blood Cells.</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en-US"/>
        </w:rPr>
        <w:t>Red Blood Cells are bronchave shaped cells that contain a substance called Haemoglobin. These are responsible for carrying oxygen to the bodies organs and tissues and also removing carbon dioxide.</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en-US"/>
        </w:rPr>
        <w:t xml:space="preserve">There are trillions of red blood cells within our bodies (20-30 trillion), at any one time. </w:t>
      </w:r>
    </w:p>
    <w:p>
      <w:pPr>
        <w:pStyle w:val="Body A"/>
        <w:rPr>
          <w:rStyle w:val="None"/>
          <w:rFonts w:ascii="Arial" w:cs="Arial" w:hAnsi="Arial" w:eastAsia="Arial"/>
          <w:sz w:val="24"/>
          <w:szCs w:val="24"/>
        </w:rPr>
      </w:pPr>
      <w:r>
        <w:rPr>
          <w:rStyle w:val="None"/>
          <w:rFonts w:ascii="Arial" w:hAnsi="Arial"/>
          <w:sz w:val="24"/>
          <w:szCs w:val="24"/>
          <w:rtl w:val="0"/>
          <w:lang w:val="en-US"/>
        </w:rPr>
        <w:t>The average male has between 4.7 - 6.1 million red blood cells per micro litre (cells/mcL) of blood.</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en-US"/>
        </w:rPr>
        <w:t xml:space="preserve">Haemoglobin gives red blood cells its colour and can carry up to 4 molecules of Oxygen. In areas of high oxygen concentrations such as the lungs alveoli, haemoglobin combines with the high oxygen levels to form oxyhemoglobin, </w:t>
      </w:r>
    </w:p>
    <w:p>
      <w:pPr>
        <w:pStyle w:val="Body A"/>
        <w:rPr>
          <w:rStyle w:val="None"/>
          <w:rFonts w:ascii="Arial" w:cs="Arial" w:hAnsi="Arial" w:eastAsia="Arial"/>
          <w:sz w:val="24"/>
          <w:szCs w:val="24"/>
        </w:rPr>
      </w:pPr>
      <w:r>
        <w:rPr>
          <w:rStyle w:val="None"/>
          <w:rFonts w:ascii="Arial" w:hAnsi="Arial"/>
          <w:sz w:val="24"/>
          <w:szCs w:val="24"/>
          <w:rtl w:val="0"/>
          <w:lang w:val="en-US"/>
        </w:rPr>
        <w:t>When the blood reaches an area with a low concentration of oxygen, the haemoglobin detaches from the oxygen and the the free oxygen is then released into the bodies tissues.</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en-US"/>
        </w:rPr>
        <w:t>If the body is suffering from a low level of oxygen supply and Hypoxia begins, the kidneys detect this and respond to these low levels by releasing a hormone called Erythropoietin into the blood.</w:t>
      </w:r>
    </w:p>
    <w:p>
      <w:pPr>
        <w:pStyle w:val="Body A"/>
        <w:rPr>
          <w:rStyle w:val="None"/>
          <w:rFonts w:ascii="Arial" w:cs="Arial" w:hAnsi="Arial" w:eastAsia="Arial"/>
          <w:sz w:val="24"/>
          <w:szCs w:val="24"/>
        </w:rPr>
      </w:pPr>
      <w:r>
        <w:rPr>
          <w:rStyle w:val="None"/>
          <w:rFonts w:ascii="Arial" w:hAnsi="Arial"/>
          <w:sz w:val="24"/>
          <w:szCs w:val="24"/>
          <w:rtl w:val="0"/>
          <w:lang w:val="en-US"/>
        </w:rPr>
        <w:t>This hormone stimulates red blood cell production in the bone marrow, erythropoiesis, which then increases the amount of red blood cells (Erythrocytes) into the blood so that more oxygen can be carried around the body.</w:t>
      </w:r>
    </w:p>
    <w:p>
      <w:pPr>
        <w:pStyle w:val="Body A"/>
        <w:rPr>
          <w:rStyle w:val="None"/>
          <w:rFonts w:ascii="Arial" w:cs="Arial" w:hAnsi="Arial" w:eastAsia="Arial"/>
          <w:sz w:val="24"/>
          <w:szCs w:val="24"/>
        </w:rPr>
      </w:pPr>
      <w:r>
        <w:rPr>
          <w:rStyle w:val="None"/>
          <w:rFonts w:ascii="Arial" w:hAnsi="Arial"/>
          <w:sz w:val="24"/>
          <w:szCs w:val="24"/>
          <w:rtl w:val="0"/>
          <w:lang w:val="en-US"/>
        </w:rPr>
        <w:t>This process reduces tissue hypoxia due to the the increased oxygen supply.</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en-US"/>
        </w:rPr>
        <w:t>A red blood cell count blood test can help diagnose many blood related conditions like Anaemia, lack of iron in the blood as well as possible vitamin deficiencies.</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en-US"/>
        </w:rPr>
        <w:t>A high red blood count can also be a sign of major health conditions such as congenital heart disease, pulmonary fibrosis, dehydration from severe diarrhoea.</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en-US"/>
        </w:rPr>
        <w:t>Blood Powerpoint by Felicity Page &amp;</w:t>
      </w:r>
    </w:p>
    <w:p>
      <w:pPr>
        <w:pStyle w:val="Body A"/>
        <w:rPr>
          <w:rStyle w:val="None"/>
          <w:rFonts w:ascii="Arial" w:cs="Arial" w:hAnsi="Arial" w:eastAsia="Arial"/>
          <w:sz w:val="24"/>
          <w:szCs w:val="24"/>
        </w:rPr>
      </w:pPr>
      <w:r>
        <w:rPr>
          <w:rStyle w:val="Hyperlink.0"/>
        </w:rPr>
        <w:fldChar w:fldCharType="begin" w:fldLock="0"/>
      </w:r>
      <w:r>
        <w:rPr>
          <w:rStyle w:val="Hyperlink.0"/>
        </w:rPr>
        <w:instrText xml:space="preserve"> HYPERLINK "https://www.nhs.uk/conditions/red-blood-count/"</w:instrText>
      </w:r>
      <w:r>
        <w:rPr>
          <w:rStyle w:val="Hyperlink.0"/>
        </w:rPr>
        <w:fldChar w:fldCharType="separate" w:fldLock="0"/>
      </w:r>
      <w:r>
        <w:rPr>
          <w:rStyle w:val="Hyperlink.0"/>
          <w:rtl w:val="0"/>
        </w:rPr>
        <w:t>https://www.nhs.uk/conditions/red-blood-count/</w:t>
      </w:r>
      <w:r>
        <w:rPr/>
        <w:fldChar w:fldCharType="end" w:fldLock="0"/>
      </w:r>
    </w:p>
    <w:p>
      <w:pPr>
        <w:pStyle w:val="Body A"/>
        <w:rPr>
          <w:rStyle w:val="None"/>
          <w:rFonts w:ascii="Arial" w:cs="Arial" w:hAnsi="Arial" w:eastAsia="Arial"/>
          <w:sz w:val="24"/>
          <w:szCs w:val="24"/>
        </w:rPr>
      </w:pPr>
      <w:r>
        <w:rPr>
          <w:rStyle w:val="Hyperlink.0"/>
        </w:rPr>
        <w:fldChar w:fldCharType="begin" w:fldLock="0"/>
      </w:r>
      <w:r>
        <w:rPr>
          <w:rStyle w:val="Hyperlink.0"/>
        </w:rPr>
        <w:instrText xml:space="preserve"> HYPERLINK "https://www.blood.co.uk/news-and-campaigns/the-donor-magazine-summer-2017/a-new-frontier-for-red-cells/"</w:instrText>
      </w:r>
      <w:r>
        <w:rPr>
          <w:rStyle w:val="Hyperlink.0"/>
        </w:rPr>
        <w:fldChar w:fldCharType="separate" w:fldLock="0"/>
      </w:r>
      <w:r>
        <w:rPr>
          <w:rStyle w:val="Hyperlink.0"/>
          <w:rtl w:val="0"/>
        </w:rPr>
        <w:t>https://www.blood.co.uk/news-and-campaigns/the-donor-magazine-summer-2017/a-new-frontier-for-red-cells/</w:t>
      </w:r>
      <w:r>
        <w:rPr/>
        <w:fldChar w:fldCharType="end" w:fldLock="0"/>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b w:val="1"/>
          <w:bCs w:val="1"/>
          <w:sz w:val="24"/>
          <w:szCs w:val="24"/>
        </w:rPr>
      </w:pPr>
      <w:r>
        <w:rPr>
          <w:rStyle w:val="None"/>
          <w:rFonts w:ascii="Arial" w:hAnsi="Arial"/>
          <w:b w:val="1"/>
          <w:bCs w:val="1"/>
          <w:sz w:val="24"/>
          <w:szCs w:val="24"/>
          <w:rtl w:val="0"/>
          <w:lang w:val="en-US"/>
        </w:rPr>
        <w:t>3 - Leukocytes.</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en-US"/>
        </w:rPr>
        <w:t>Leukocytes are our white blood cells are basically our bodies immune system and counts for approx 1% of our blood make up.</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en-US"/>
        </w:rPr>
        <w:t>These white blood cells fall into two groups, Granulocytes and Agranulocytes. The make up of the cells denote as to which category they fall into.</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en-US"/>
        </w:rPr>
        <w:t>Within the cytoplasm of the cell, if they have granules (sac containing digestive enzymes or other chemical substances) they are call Granulocytes. If they do not have these granules, then they are Agranulocytes and each one plays a different role.</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b w:val="1"/>
          <w:bCs w:val="1"/>
          <w:sz w:val="24"/>
          <w:szCs w:val="24"/>
          <w:rtl w:val="0"/>
          <w:lang w:val="en-US"/>
        </w:rPr>
        <w:t>Monocytes</w:t>
      </w:r>
      <w:r>
        <w:rPr>
          <w:rStyle w:val="None"/>
          <w:rFonts w:ascii="Arial" w:hAnsi="Arial"/>
          <w:sz w:val="24"/>
          <w:szCs w:val="24"/>
          <w:rtl w:val="0"/>
          <w:lang w:val="en-US"/>
        </w:rPr>
        <w:t xml:space="preserve">  - account for around 2-8% of our white blood cell count. They are formed in the bone marrow and are released into the blood. </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en-US"/>
        </w:rPr>
        <w:t>They are an important part of the immune system and perform phagocytic functions whereby monocytes cross over from blood to tissue and develop into macrophages.</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en-US"/>
        </w:rPr>
        <w:t xml:space="preserve">Here, </w:t>
      </w:r>
      <w:r>
        <w:rPr>
          <w:rStyle w:val="None"/>
          <w:rFonts w:ascii="Arial" w:hAnsi="Arial"/>
          <w:b w:val="1"/>
          <w:bCs w:val="1"/>
          <w:sz w:val="24"/>
          <w:szCs w:val="24"/>
          <w:rtl w:val="0"/>
          <w:lang w:val="en-US"/>
        </w:rPr>
        <w:t>Phagocytes are monocytes</w:t>
      </w:r>
      <w:r>
        <w:rPr>
          <w:rStyle w:val="None"/>
          <w:rFonts w:ascii="Arial" w:hAnsi="Arial"/>
          <w:sz w:val="24"/>
          <w:szCs w:val="24"/>
          <w:rtl w:val="0"/>
          <w:lang w:val="en-US"/>
        </w:rPr>
        <w:t xml:space="preserve"> and </w:t>
      </w:r>
      <w:r>
        <w:rPr>
          <w:rStyle w:val="None"/>
          <w:rFonts w:ascii="Arial" w:hAnsi="Arial"/>
          <w:b w:val="1"/>
          <w:bCs w:val="1"/>
          <w:sz w:val="24"/>
          <w:szCs w:val="24"/>
          <w:rtl w:val="0"/>
          <w:lang w:val="en-US"/>
        </w:rPr>
        <w:t>macrophages</w:t>
      </w:r>
      <w:r>
        <w:rPr>
          <w:rStyle w:val="None"/>
          <w:rFonts w:ascii="Arial" w:hAnsi="Arial"/>
          <w:sz w:val="24"/>
          <w:szCs w:val="24"/>
          <w:rtl w:val="0"/>
          <w:lang w:val="en-US"/>
        </w:rPr>
        <w:t xml:space="preserve"> together provide a non specific response to an infection.</w:t>
      </w:r>
    </w:p>
    <w:p>
      <w:pPr>
        <w:pStyle w:val="Body A"/>
        <w:rPr>
          <w:rStyle w:val="None"/>
          <w:rFonts w:ascii="Arial" w:cs="Arial" w:hAnsi="Arial" w:eastAsia="Arial"/>
          <w:sz w:val="24"/>
          <w:szCs w:val="24"/>
        </w:rPr>
      </w:pPr>
      <w:r>
        <w:rPr>
          <w:rStyle w:val="None"/>
          <w:rFonts w:ascii="Arial" w:hAnsi="Arial"/>
          <w:sz w:val="24"/>
          <w:szCs w:val="24"/>
          <w:rtl w:val="0"/>
          <w:lang w:val="en-US"/>
        </w:rPr>
        <w:t>They have no markers to any specific bacteria.</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b w:val="1"/>
          <w:bCs w:val="1"/>
          <w:sz w:val="24"/>
          <w:szCs w:val="24"/>
          <w:rtl w:val="0"/>
          <w:lang w:val="en-US"/>
        </w:rPr>
        <w:t>Phagocytosis</w:t>
      </w:r>
      <w:r>
        <w:rPr>
          <w:rStyle w:val="None"/>
          <w:rFonts w:ascii="Arial" w:hAnsi="Arial"/>
          <w:sz w:val="24"/>
          <w:szCs w:val="24"/>
          <w:rtl w:val="0"/>
          <w:lang w:val="en-US"/>
        </w:rPr>
        <w:t xml:space="preserve"> is a process where a white blood cell engulfs bacteria , eats it and destroys it.</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b w:val="1"/>
          <w:bCs w:val="1"/>
          <w:sz w:val="24"/>
          <w:szCs w:val="24"/>
          <w:rtl w:val="0"/>
          <w:lang w:val="en-US"/>
        </w:rPr>
        <w:t>Lymphocytes</w:t>
      </w:r>
      <w:r>
        <w:rPr>
          <w:rStyle w:val="None"/>
          <w:rFonts w:ascii="Arial" w:hAnsi="Arial"/>
          <w:sz w:val="24"/>
          <w:szCs w:val="24"/>
          <w:rtl w:val="0"/>
          <w:lang w:val="en-US"/>
        </w:rPr>
        <w:t xml:space="preserve"> - account for around 20-30% of our white blood cell count and there are 3 types of lymphocytes, T cells, B cells and natural killer cells.</w:t>
      </w:r>
    </w:p>
    <w:p>
      <w:pPr>
        <w:pStyle w:val="Body A"/>
        <w:rPr>
          <w:rStyle w:val="None"/>
          <w:rFonts w:ascii="Arial" w:cs="Arial" w:hAnsi="Arial" w:eastAsia="Arial"/>
          <w:sz w:val="24"/>
          <w:szCs w:val="24"/>
        </w:rPr>
      </w:pPr>
      <w:r>
        <w:rPr>
          <w:rStyle w:val="None"/>
          <w:rFonts w:ascii="Arial" w:hAnsi="Arial"/>
          <w:sz w:val="24"/>
          <w:szCs w:val="24"/>
          <w:rtl w:val="0"/>
          <w:lang w:val="en-US"/>
        </w:rPr>
        <w:t>T and B cells provide specific immune responses with antibodies to fight infections and disease. Natural killer cells provide non specific immunity.</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b w:val="1"/>
          <w:bCs w:val="1"/>
          <w:sz w:val="24"/>
          <w:szCs w:val="24"/>
          <w:rtl w:val="0"/>
          <w:lang w:val="en-US"/>
        </w:rPr>
        <w:t>Neutrophils</w:t>
      </w:r>
      <w:r>
        <w:rPr>
          <w:rStyle w:val="None"/>
          <w:rFonts w:ascii="Arial" w:hAnsi="Arial"/>
          <w:sz w:val="24"/>
          <w:szCs w:val="24"/>
          <w:rtl w:val="0"/>
          <w:lang w:val="en-US"/>
        </w:rPr>
        <w:t xml:space="preserve"> - produced in the bone marrow, they are the most abundant and account for 55-70% of all white blood cells.</w:t>
      </w:r>
    </w:p>
    <w:p>
      <w:pPr>
        <w:pStyle w:val="Body A"/>
        <w:rPr>
          <w:rStyle w:val="None"/>
          <w:rFonts w:ascii="Arial" w:cs="Arial" w:hAnsi="Arial" w:eastAsia="Arial"/>
          <w:sz w:val="24"/>
          <w:szCs w:val="24"/>
        </w:rPr>
      </w:pPr>
      <w:r>
        <w:rPr>
          <w:rStyle w:val="None"/>
          <w:rFonts w:ascii="Arial" w:hAnsi="Arial"/>
          <w:sz w:val="24"/>
          <w:szCs w:val="24"/>
          <w:rtl w:val="0"/>
          <w:lang w:val="en-US"/>
        </w:rPr>
        <w:t xml:space="preserve">As your first line of defence with infection, they help destroy bacterial, fungal infections. </w:t>
      </w:r>
    </w:p>
    <w:p>
      <w:pPr>
        <w:pStyle w:val="Body A"/>
        <w:rPr>
          <w:rStyle w:val="None"/>
          <w:rFonts w:ascii="Arial" w:cs="Arial" w:hAnsi="Arial" w:eastAsia="Arial"/>
          <w:sz w:val="24"/>
          <w:szCs w:val="24"/>
        </w:rPr>
      </w:pPr>
      <w:r>
        <w:rPr>
          <w:rStyle w:val="None"/>
          <w:rFonts w:ascii="Arial" w:hAnsi="Arial"/>
          <w:sz w:val="24"/>
          <w:szCs w:val="24"/>
          <w:rtl w:val="0"/>
          <w:lang w:val="en-US"/>
        </w:rPr>
        <w:t>They also communicate with other cells to help them repair.</w:t>
      </w:r>
    </w:p>
    <w:p>
      <w:pPr>
        <w:pStyle w:val="Body A"/>
        <w:rPr>
          <w:rStyle w:val="None"/>
          <w:rFonts w:ascii="Arial" w:cs="Arial" w:hAnsi="Arial" w:eastAsia="Arial"/>
          <w:sz w:val="24"/>
          <w:szCs w:val="24"/>
        </w:rPr>
      </w:pPr>
      <w:r>
        <w:rPr>
          <w:rStyle w:val="None"/>
          <w:rFonts w:ascii="Arial" w:hAnsi="Arial"/>
          <w:sz w:val="24"/>
          <w:szCs w:val="24"/>
          <w:rtl w:val="0"/>
          <w:lang w:val="en-US"/>
        </w:rPr>
        <w:t>These cells can also travel through junctions in the cells that line blood vessel walls.</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b w:val="1"/>
          <w:bCs w:val="1"/>
          <w:sz w:val="24"/>
          <w:szCs w:val="24"/>
          <w:rtl w:val="0"/>
          <w:lang w:val="en-US"/>
        </w:rPr>
        <w:t>Basophils</w:t>
      </w:r>
      <w:r>
        <w:rPr>
          <w:rStyle w:val="None"/>
          <w:rFonts w:ascii="Arial" w:hAnsi="Arial"/>
          <w:sz w:val="24"/>
          <w:szCs w:val="24"/>
          <w:rtl w:val="0"/>
          <w:lang w:val="en-US"/>
        </w:rPr>
        <w:t xml:space="preserve"> - these cells secrete chemicals such as histamine for allergic reactions. They also contain a naturally occurring blood thinning substance called heparin.</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b w:val="1"/>
          <w:bCs w:val="1"/>
          <w:sz w:val="24"/>
          <w:szCs w:val="24"/>
          <w:rtl w:val="0"/>
          <w:lang w:val="en-US"/>
        </w:rPr>
        <w:t>Basophils</w:t>
      </w:r>
      <w:r>
        <w:rPr>
          <w:rStyle w:val="None"/>
          <w:rFonts w:ascii="Arial" w:hAnsi="Arial"/>
          <w:sz w:val="24"/>
          <w:szCs w:val="24"/>
          <w:rtl w:val="0"/>
          <w:lang w:val="en-US"/>
        </w:rPr>
        <w:t xml:space="preserve"> are suggested to play a role in the bodies production of the antibody called Immunoglobulin E.</w:t>
      </w:r>
    </w:p>
    <w:p>
      <w:pPr>
        <w:pStyle w:val="Body A"/>
        <w:rPr>
          <w:rStyle w:val="None"/>
          <w:rFonts w:ascii="Arial" w:cs="Arial" w:hAnsi="Arial" w:eastAsia="Arial"/>
          <w:sz w:val="24"/>
          <w:szCs w:val="24"/>
        </w:rPr>
      </w:pPr>
      <w:r>
        <w:rPr>
          <w:rStyle w:val="None"/>
          <w:rFonts w:ascii="Arial" w:hAnsi="Arial"/>
          <w:sz w:val="24"/>
          <w:szCs w:val="24"/>
          <w:rtl w:val="0"/>
          <w:lang w:val="en-US"/>
        </w:rPr>
        <w:t>Binding to similar cells called mast cells they release substances like histamine and serotonin which resolves the inflammatory response in the area of the body that was affected by the allergen.</w:t>
      </w:r>
    </w:p>
    <w:p>
      <w:pPr>
        <w:pStyle w:val="Body A"/>
        <w:rPr>
          <w:rStyle w:val="None"/>
          <w:rFonts w:ascii="Arial" w:cs="Arial" w:hAnsi="Arial" w:eastAsia="Arial"/>
          <w:sz w:val="24"/>
          <w:szCs w:val="24"/>
        </w:rPr>
      </w:pPr>
      <w:r>
        <w:rPr>
          <w:rStyle w:val="None"/>
          <w:rFonts w:ascii="Arial" w:hAnsi="Arial"/>
          <w:sz w:val="24"/>
          <w:szCs w:val="24"/>
          <w:rtl w:val="0"/>
          <w:lang w:val="en-US"/>
        </w:rPr>
        <w:t>Having a low or high white cell count can be a sign of many different diseases and conditions and a WBC Blood test along with other investigations will help to diagnose.</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en-US"/>
        </w:rPr>
        <w:t xml:space="preserve">Blood Powerpoint by Felicity Page &amp; </w:t>
      </w:r>
    </w:p>
    <w:p>
      <w:pPr>
        <w:pStyle w:val="Body A"/>
        <w:rPr>
          <w:rStyle w:val="None"/>
          <w:rFonts w:ascii="Arial" w:cs="Arial" w:hAnsi="Arial" w:eastAsia="Arial"/>
          <w:sz w:val="24"/>
          <w:szCs w:val="24"/>
        </w:rPr>
      </w:pPr>
      <w:r>
        <w:rPr>
          <w:rStyle w:val="Hyperlink.0"/>
        </w:rPr>
        <w:fldChar w:fldCharType="begin" w:fldLock="0"/>
      </w:r>
      <w:r>
        <w:rPr>
          <w:rStyle w:val="Hyperlink.0"/>
        </w:rPr>
        <w:instrText xml:space="preserve"> HYPERLINK "https://www.urmc.rochester.edu/encyclopedia/content.aspx?ContentID=35&amp;ContentTypeID=160"</w:instrText>
      </w:r>
      <w:r>
        <w:rPr>
          <w:rStyle w:val="Hyperlink.0"/>
        </w:rPr>
        <w:fldChar w:fldCharType="separate" w:fldLock="0"/>
      </w:r>
      <w:r>
        <w:rPr>
          <w:rStyle w:val="Hyperlink.0"/>
          <w:rtl w:val="0"/>
        </w:rPr>
        <w:t>https://www.urmc.rochester.edu/encyclopedia/content.aspx?ContentID=35&amp;ContentTypeID=160</w:t>
      </w:r>
      <w:r>
        <w:rPr/>
        <w:fldChar w:fldCharType="end" w:fldLock="0"/>
      </w:r>
    </w:p>
    <w:p>
      <w:pPr>
        <w:pStyle w:val="Body A"/>
        <w:rPr>
          <w:rStyle w:val="None"/>
          <w:rFonts w:ascii="Arial" w:cs="Arial" w:hAnsi="Arial" w:eastAsia="Arial"/>
          <w:sz w:val="24"/>
          <w:szCs w:val="24"/>
        </w:rPr>
      </w:pPr>
      <w:r>
        <w:rPr>
          <w:rStyle w:val="Hyperlink.0"/>
        </w:rPr>
        <w:fldChar w:fldCharType="begin" w:fldLock="0"/>
      </w:r>
      <w:r>
        <w:rPr>
          <w:rStyle w:val="Hyperlink.0"/>
        </w:rPr>
        <w:instrText xml:space="preserve"> HYPERLINK "https://www.thoughtco.com/white-blood-cell-373387"</w:instrText>
      </w:r>
      <w:r>
        <w:rPr>
          <w:rStyle w:val="Hyperlink.0"/>
        </w:rPr>
        <w:fldChar w:fldCharType="separate" w:fldLock="0"/>
      </w:r>
      <w:r>
        <w:rPr>
          <w:rStyle w:val="Hyperlink.0"/>
          <w:rtl w:val="0"/>
        </w:rPr>
        <w:t>https://www.thoughtco.com/white-blood-cell-373387</w:t>
      </w:r>
      <w:r>
        <w:rPr/>
        <w:fldChar w:fldCharType="end" w:fldLock="0"/>
      </w:r>
    </w:p>
    <w:p>
      <w:pPr>
        <w:pStyle w:val="Body A"/>
        <w:rPr>
          <w:rStyle w:val="None"/>
          <w:rFonts w:ascii="Arial" w:cs="Arial" w:hAnsi="Arial" w:eastAsia="Arial"/>
        </w:rPr>
      </w:pPr>
      <w:r>
        <w:rPr>
          <w:rStyle w:val="Hyperlink.0"/>
        </w:rPr>
        <w:fldChar w:fldCharType="begin" w:fldLock="0"/>
      </w:r>
      <w:r>
        <w:rPr>
          <w:rStyle w:val="Hyperlink.0"/>
        </w:rPr>
        <w:instrText xml:space="preserve"> HYPERLINK "https://www.medicalnewstoday.com/articles/323982%23causes"</w:instrText>
      </w:r>
      <w:r>
        <w:rPr>
          <w:rStyle w:val="Hyperlink.0"/>
        </w:rPr>
        <w:fldChar w:fldCharType="separate" w:fldLock="0"/>
      </w:r>
      <w:r>
        <w:rPr>
          <w:rStyle w:val="Hyperlink.0"/>
          <w:rtl w:val="0"/>
        </w:rPr>
        <w:t>https://www.medicalnewstoday.com/articles/323982#causes</w:t>
      </w:r>
      <w:r>
        <w:rPr/>
        <w:fldChar w:fldCharType="end" w:fldLock="0"/>
      </w:r>
    </w:p>
    <w:p>
      <w:pPr>
        <w:pStyle w:val="Body A"/>
        <w:rPr>
          <w:rStyle w:val="None"/>
          <w:rFonts w:ascii="Arial" w:cs="Arial" w:hAnsi="Arial" w:eastAsia="Arial"/>
          <w:b w:val="1"/>
          <w:bCs w:val="1"/>
          <w:sz w:val="24"/>
          <w:szCs w:val="24"/>
        </w:rPr>
      </w:pPr>
      <w:r>
        <w:rPr>
          <w:rStyle w:val="None"/>
          <w:rFonts w:ascii="Arial" w:hAnsi="Arial"/>
          <w:b w:val="1"/>
          <w:bCs w:val="1"/>
          <w:sz w:val="24"/>
          <w:szCs w:val="24"/>
          <w:rtl w:val="0"/>
          <w:lang w:val="en-US"/>
        </w:rPr>
        <w:t>4 - Thrombocytes</w:t>
      </w:r>
    </w:p>
    <w:p>
      <w:pPr>
        <w:pStyle w:val="Body A"/>
        <w:rPr>
          <w:rStyle w:val="None"/>
          <w:rFonts w:ascii="Arial" w:cs="Arial" w:hAnsi="Arial" w:eastAsia="Arial"/>
          <w:sz w:val="24"/>
          <w:szCs w:val="24"/>
        </w:rPr>
      </w:pPr>
      <w:r>
        <w:rPr>
          <w:rStyle w:val="None"/>
          <w:rFonts w:ascii="Arial" w:hAnsi="Arial"/>
          <w:sz w:val="24"/>
          <w:szCs w:val="24"/>
          <w:rtl w:val="0"/>
          <w:lang w:val="en-US"/>
        </w:rPr>
        <w:t xml:space="preserve"> </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en-US"/>
        </w:rPr>
        <w:t>Thrombocytes are also known as platelets and are formed in bone marrow. These blood cells form part of our blood plasma and play a vital role in hemostasis by clotting and preventing blood loss.</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en-US"/>
        </w:rPr>
        <w:t>When a blood vessel becomes damaged, platelets take part in a variety of functions that lead to blood clotting by releasing multiple coagulation factors.</w:t>
      </w:r>
    </w:p>
    <w:p>
      <w:pPr>
        <w:pStyle w:val="Body A"/>
        <w:rPr>
          <w:rStyle w:val="None"/>
          <w:rFonts w:ascii="Arial" w:cs="Arial" w:hAnsi="Arial" w:eastAsia="Arial"/>
          <w:sz w:val="24"/>
          <w:szCs w:val="24"/>
        </w:rPr>
      </w:pPr>
      <w:r>
        <w:rPr>
          <w:rStyle w:val="None"/>
          <w:rFonts w:ascii="Arial" w:hAnsi="Arial"/>
          <w:sz w:val="24"/>
          <w:szCs w:val="24"/>
          <w:rtl w:val="0"/>
          <w:lang w:val="en-US"/>
        </w:rPr>
        <w:t>Platelets become activated by substances such as collagen from damaged tissue ADP (Adenosine Diphosphate) and thromboxane A2 which are secreted by platelets that have been activated.</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en-US"/>
        </w:rPr>
        <w:t>This activation causes the platelets to become sticky and allows the platelets to bind together to form clumps.</w:t>
      </w:r>
    </w:p>
    <w:p>
      <w:pPr>
        <w:pStyle w:val="Body A"/>
        <w:rPr>
          <w:rStyle w:val="None"/>
          <w:rFonts w:ascii="Arial" w:cs="Arial" w:hAnsi="Arial" w:eastAsia="Arial"/>
          <w:sz w:val="24"/>
          <w:szCs w:val="24"/>
        </w:rPr>
      </w:pPr>
      <w:r>
        <w:rPr>
          <w:rStyle w:val="None"/>
          <w:rFonts w:ascii="Arial" w:hAnsi="Arial"/>
          <w:sz w:val="24"/>
          <w:szCs w:val="24"/>
          <w:rtl w:val="0"/>
          <w:lang w:val="en-US"/>
        </w:rPr>
        <w:t>Tiny thread like fibres called Fibrin which is derived from Fibrinogen in our blood plasma brings together platelets, red and white blood cells to form a plug which then clots to help stop bleeding.</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en-US"/>
        </w:rPr>
        <w:t>With a life span of around 10 days, Thrombocytes are most active in the middle of the night and morning hours.</w:t>
      </w:r>
    </w:p>
    <w:p>
      <w:pPr>
        <w:pStyle w:val="Body A"/>
        <w:rPr>
          <w:rStyle w:val="None"/>
          <w:rFonts w:ascii="Arial" w:cs="Arial" w:hAnsi="Arial" w:eastAsia="Arial"/>
          <w:sz w:val="24"/>
          <w:szCs w:val="24"/>
        </w:rPr>
      </w:pPr>
      <w:r>
        <w:rPr>
          <w:rStyle w:val="None"/>
          <w:rFonts w:ascii="Arial" w:hAnsi="Arial"/>
          <w:sz w:val="24"/>
          <w:szCs w:val="24"/>
          <w:rtl w:val="0"/>
          <w:lang w:val="en-US"/>
        </w:rPr>
        <w:t>Whilst the body is very clever in requiring what it needs, over activation of platelets can also cause serious conditions such as a stroke.</w:t>
      </w:r>
    </w:p>
    <w:p>
      <w:pPr>
        <w:pStyle w:val="Body A"/>
        <w:rPr>
          <w:rStyle w:val="None"/>
          <w:rFonts w:ascii="Arial" w:cs="Arial" w:hAnsi="Arial" w:eastAsia="Arial"/>
          <w:sz w:val="24"/>
          <w:szCs w:val="24"/>
        </w:rPr>
      </w:pPr>
      <w:r>
        <w:rPr>
          <w:rStyle w:val="None"/>
          <w:rFonts w:ascii="Arial" w:hAnsi="Arial"/>
          <w:sz w:val="24"/>
          <w:szCs w:val="24"/>
          <w:rtl w:val="0"/>
          <w:lang w:val="en-US"/>
        </w:rPr>
        <w:t>Having a low platelet count could also be dangerous if the body was subjected to a bleed and result in heavy blood loss.</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en-US"/>
        </w:rPr>
        <w:t>Blood or platelet transfusions may be needed in order to help or resolve any conditions.</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en-US"/>
        </w:rPr>
        <w:t>Blood Powerpoint by Felicity Page &amp;</w:t>
      </w:r>
    </w:p>
    <w:p>
      <w:pPr>
        <w:pStyle w:val="Body A"/>
        <w:rPr>
          <w:rStyle w:val="None"/>
          <w:rFonts w:ascii="Arial" w:cs="Arial" w:hAnsi="Arial" w:eastAsia="Arial"/>
          <w:sz w:val="24"/>
          <w:szCs w:val="24"/>
        </w:rPr>
      </w:pPr>
      <w:r>
        <w:rPr>
          <w:rStyle w:val="Hyperlink.0"/>
        </w:rPr>
        <w:fldChar w:fldCharType="begin" w:fldLock="0"/>
      </w:r>
      <w:r>
        <w:rPr>
          <w:rStyle w:val="Hyperlink.0"/>
        </w:rPr>
        <w:instrText xml:space="preserve"> HYPERLINK "https://www.sciencedirect.com/topics/neuroscience/thrombocyte"</w:instrText>
      </w:r>
      <w:r>
        <w:rPr>
          <w:rStyle w:val="Hyperlink.0"/>
        </w:rPr>
        <w:fldChar w:fldCharType="separate" w:fldLock="0"/>
      </w:r>
      <w:r>
        <w:rPr>
          <w:rStyle w:val="Hyperlink.0"/>
          <w:rtl w:val="0"/>
        </w:rPr>
        <w:t>https://www.sciencedirect.com/topics/neuroscience/thrombocyte</w:t>
      </w:r>
      <w:r>
        <w:rPr/>
        <w:fldChar w:fldCharType="end" w:fldLock="0"/>
      </w:r>
    </w:p>
    <w:p>
      <w:pPr>
        <w:pStyle w:val="Body A"/>
        <w:rPr>
          <w:rStyle w:val="None"/>
          <w:rFonts w:ascii="Arial" w:cs="Arial" w:hAnsi="Arial" w:eastAsia="Arial"/>
          <w:sz w:val="24"/>
          <w:szCs w:val="24"/>
        </w:rPr>
      </w:pPr>
      <w:r>
        <w:rPr>
          <w:rStyle w:val="Hyperlink.0"/>
        </w:rPr>
        <w:fldChar w:fldCharType="begin" w:fldLock="0"/>
      </w:r>
      <w:r>
        <w:rPr>
          <w:rStyle w:val="Hyperlink.0"/>
        </w:rPr>
        <w:instrText xml:space="preserve"> HYPERLINK "https://medlineplus.gov/plateletdisorders.html"</w:instrText>
      </w:r>
      <w:r>
        <w:rPr>
          <w:rStyle w:val="Hyperlink.0"/>
        </w:rPr>
        <w:fldChar w:fldCharType="separate" w:fldLock="0"/>
      </w:r>
      <w:r>
        <w:rPr>
          <w:rStyle w:val="Hyperlink.0"/>
          <w:rtl w:val="0"/>
        </w:rPr>
        <w:t>https://medlineplus.gov/plateletdisorders.html</w:t>
      </w:r>
      <w:r>
        <w:rPr/>
        <w:fldChar w:fldCharType="end" w:fldLock="0"/>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pPr>
      <w:r>
        <w:rPr>
          <w:rStyle w:val="None"/>
          <w:rFonts w:ascii="Arial" w:cs="Arial" w:hAnsi="Arial" w:eastAsia="Arial"/>
          <w:sz w:val="24"/>
          <w:szCs w:val="24"/>
        </w:rPr>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Arial" w:cs="Arial" w:hAnsi="Arial" w:eastAsia="Arial"/>
      <w:sz w:val="24"/>
      <w:szCs w:val="24"/>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