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456DE9" w14:textId="0D45A789" w:rsidR="00E611D9" w:rsidRDefault="00E611D9" w:rsidP="00E611D9">
      <w:pPr>
        <w:pStyle w:val="AssignBody"/>
      </w:pPr>
    </w:p>
    <w:tbl>
      <w:tblPr>
        <w:tblStyle w:val="TableGrid"/>
        <w:tblW w:w="0" w:type="auto"/>
        <w:tblLook w:val="04A0" w:firstRow="1" w:lastRow="0" w:firstColumn="1" w:lastColumn="0" w:noHBand="0" w:noVBand="1"/>
      </w:tblPr>
      <w:tblGrid>
        <w:gridCol w:w="2830"/>
        <w:gridCol w:w="3119"/>
        <w:gridCol w:w="3067"/>
      </w:tblGrid>
      <w:tr w:rsidR="00105D46" w14:paraId="2AFD8B78" w14:textId="77777777" w:rsidTr="004224E5">
        <w:tc>
          <w:tcPr>
            <w:tcW w:w="2830" w:type="dxa"/>
          </w:tcPr>
          <w:p w14:paraId="3FCB60DD" w14:textId="578510BF" w:rsidR="00105D46" w:rsidRPr="00105D46" w:rsidRDefault="00105D46" w:rsidP="00AE1A4C">
            <w:pPr>
              <w:pStyle w:val="AssignBody"/>
              <w:rPr>
                <w:b/>
                <w:bCs/>
                <w:sz w:val="20"/>
                <w:szCs w:val="20"/>
              </w:rPr>
            </w:pPr>
            <w:r w:rsidRPr="00105D46">
              <w:rPr>
                <w:b/>
                <w:bCs/>
                <w:sz w:val="20"/>
                <w:szCs w:val="20"/>
              </w:rPr>
              <w:t>Targets</w:t>
            </w:r>
          </w:p>
        </w:tc>
        <w:tc>
          <w:tcPr>
            <w:tcW w:w="3119" w:type="dxa"/>
          </w:tcPr>
          <w:p w14:paraId="68ABAA2D" w14:textId="73BA7593" w:rsidR="00105D46" w:rsidRPr="00105D46" w:rsidRDefault="00105D46" w:rsidP="00AE1A4C">
            <w:pPr>
              <w:pStyle w:val="AssignBody"/>
              <w:rPr>
                <w:b/>
                <w:bCs/>
                <w:sz w:val="20"/>
                <w:szCs w:val="20"/>
              </w:rPr>
            </w:pPr>
            <w:r w:rsidRPr="00105D46">
              <w:rPr>
                <w:b/>
                <w:bCs/>
                <w:sz w:val="20"/>
                <w:szCs w:val="20"/>
              </w:rPr>
              <w:t>How you have worked on this</w:t>
            </w:r>
          </w:p>
        </w:tc>
        <w:tc>
          <w:tcPr>
            <w:tcW w:w="3067" w:type="dxa"/>
          </w:tcPr>
          <w:p w14:paraId="784FDDD1" w14:textId="6442DA38" w:rsidR="00105D46" w:rsidRPr="00105D46" w:rsidRDefault="00105D46" w:rsidP="00AE1A4C">
            <w:pPr>
              <w:pStyle w:val="AssignBody"/>
              <w:rPr>
                <w:b/>
                <w:bCs/>
                <w:sz w:val="20"/>
                <w:szCs w:val="20"/>
              </w:rPr>
            </w:pPr>
            <w:r w:rsidRPr="00105D46">
              <w:rPr>
                <w:b/>
                <w:bCs/>
                <w:sz w:val="20"/>
                <w:szCs w:val="20"/>
              </w:rPr>
              <w:t>An example can be found on</w:t>
            </w:r>
          </w:p>
        </w:tc>
      </w:tr>
      <w:tr w:rsidR="00105D46" w14:paraId="4072E411" w14:textId="77777777" w:rsidTr="004224E5">
        <w:tc>
          <w:tcPr>
            <w:tcW w:w="2830" w:type="dxa"/>
          </w:tcPr>
          <w:p w14:paraId="36AADFC5" w14:textId="77777777" w:rsidR="00105D46" w:rsidRDefault="00105D46" w:rsidP="00AE1A4C">
            <w:pPr>
              <w:pStyle w:val="AssignBody"/>
              <w:rPr>
                <w:b/>
                <w:bCs/>
                <w:sz w:val="20"/>
                <w:szCs w:val="20"/>
              </w:rPr>
            </w:pPr>
            <w:bookmarkStart w:id="0" w:name="cysill"/>
            <w:bookmarkEnd w:id="0"/>
            <w:r w:rsidRPr="00105D46">
              <w:rPr>
                <w:b/>
                <w:bCs/>
                <w:sz w:val="20"/>
                <w:szCs w:val="20"/>
              </w:rPr>
              <w:t>Target 1</w:t>
            </w:r>
          </w:p>
          <w:p w14:paraId="3BDD7132" w14:textId="40839F2C" w:rsidR="004224E5" w:rsidRPr="004224E5" w:rsidRDefault="004224E5" w:rsidP="004224E5">
            <w:pPr>
              <w:rPr>
                <w:rFonts w:ascii="Arial" w:hAnsi="Arial" w:cs="Arial"/>
                <w:sz w:val="20"/>
                <w:szCs w:val="20"/>
              </w:rPr>
            </w:pPr>
            <w:r w:rsidRPr="004224E5">
              <w:rPr>
                <w:rFonts w:ascii="Arial" w:hAnsi="Arial" w:cs="Arial"/>
                <w:color w:val="283041"/>
                <w:sz w:val="20"/>
                <w:szCs w:val="20"/>
                <w:shd w:val="clear" w:color="auto" w:fill="FFFFFF"/>
              </w:rPr>
              <w:t>Develop your engagement with limitations but you can elaborate and clarify them even more</w:t>
            </w:r>
          </w:p>
        </w:tc>
        <w:tc>
          <w:tcPr>
            <w:tcW w:w="3119" w:type="dxa"/>
          </w:tcPr>
          <w:p w14:paraId="5072E6C7" w14:textId="022FCDB8" w:rsidR="00105D46" w:rsidRPr="00087691" w:rsidRDefault="00C62F5A" w:rsidP="00AE1A4C">
            <w:pPr>
              <w:pStyle w:val="AssignBody"/>
              <w:rPr>
                <w:sz w:val="20"/>
                <w:szCs w:val="20"/>
              </w:rPr>
            </w:pPr>
            <w:r w:rsidRPr="00087691">
              <w:rPr>
                <w:sz w:val="20"/>
                <w:szCs w:val="20"/>
              </w:rPr>
              <w:t xml:space="preserve">I have </w:t>
            </w:r>
            <w:r w:rsidR="00087691" w:rsidRPr="00087691">
              <w:rPr>
                <w:sz w:val="20"/>
                <w:szCs w:val="20"/>
              </w:rPr>
              <w:t xml:space="preserve">tried to be more detailed in my discussion of </w:t>
            </w:r>
            <w:r w:rsidR="00A53175" w:rsidRPr="00087691">
              <w:rPr>
                <w:sz w:val="20"/>
                <w:szCs w:val="20"/>
              </w:rPr>
              <w:t>limitations</w:t>
            </w:r>
            <w:r w:rsidR="00087691" w:rsidRPr="00087691">
              <w:rPr>
                <w:sz w:val="20"/>
                <w:szCs w:val="20"/>
              </w:rPr>
              <w:t>.</w:t>
            </w:r>
          </w:p>
        </w:tc>
        <w:tc>
          <w:tcPr>
            <w:tcW w:w="3067" w:type="dxa"/>
          </w:tcPr>
          <w:p w14:paraId="394C5558" w14:textId="61B60267" w:rsidR="00105D46" w:rsidRPr="00087691" w:rsidRDefault="00087691" w:rsidP="00AE1A4C">
            <w:pPr>
              <w:pStyle w:val="AssignBody"/>
              <w:rPr>
                <w:sz w:val="20"/>
                <w:szCs w:val="20"/>
              </w:rPr>
            </w:pPr>
            <w:r w:rsidRPr="00087691">
              <w:rPr>
                <w:sz w:val="20"/>
                <w:szCs w:val="20"/>
              </w:rPr>
              <w:t>Page 10</w:t>
            </w:r>
          </w:p>
        </w:tc>
      </w:tr>
      <w:tr w:rsidR="00105D46" w14:paraId="73A65764" w14:textId="77777777" w:rsidTr="004224E5">
        <w:tc>
          <w:tcPr>
            <w:tcW w:w="2830" w:type="dxa"/>
          </w:tcPr>
          <w:p w14:paraId="49640CD3" w14:textId="77777777" w:rsidR="00105D46" w:rsidRDefault="00105D46" w:rsidP="00AE1A4C">
            <w:pPr>
              <w:pStyle w:val="AssignBody"/>
              <w:rPr>
                <w:b/>
                <w:bCs/>
                <w:sz w:val="20"/>
                <w:szCs w:val="20"/>
              </w:rPr>
            </w:pPr>
            <w:r w:rsidRPr="00105D46">
              <w:rPr>
                <w:b/>
                <w:bCs/>
                <w:sz w:val="20"/>
                <w:szCs w:val="20"/>
              </w:rPr>
              <w:t>Target 2</w:t>
            </w:r>
          </w:p>
          <w:p w14:paraId="341A256C" w14:textId="77777777" w:rsidR="004224E5" w:rsidRPr="004224E5" w:rsidRDefault="004224E5" w:rsidP="004224E5">
            <w:pPr>
              <w:rPr>
                <w:rFonts w:ascii="Arial" w:hAnsi="Arial" w:cs="Arial"/>
                <w:sz w:val="20"/>
                <w:szCs w:val="20"/>
              </w:rPr>
            </w:pPr>
            <w:r w:rsidRPr="004224E5">
              <w:rPr>
                <w:rFonts w:ascii="Arial" w:hAnsi="Arial" w:cs="Arial"/>
                <w:color w:val="283041"/>
                <w:sz w:val="20"/>
                <w:szCs w:val="20"/>
                <w:shd w:val="clear" w:color="auto" w:fill="FFFFFF"/>
              </w:rPr>
              <w:t>Where you have touched upon Vygotskian theory there was an assumption that the reader knows what you are talking about.  Just be careful as you are becoming more experienced to explain what you are saying and where you are coming from.</w:t>
            </w:r>
            <w:r w:rsidRPr="004224E5">
              <w:rPr>
                <w:rStyle w:val="apple-converted-space"/>
                <w:rFonts w:ascii="Arial" w:hAnsi="Arial" w:cs="Arial"/>
                <w:color w:val="283041"/>
                <w:sz w:val="20"/>
                <w:szCs w:val="20"/>
                <w:shd w:val="clear" w:color="auto" w:fill="FFFFFF"/>
              </w:rPr>
              <w:t> </w:t>
            </w:r>
          </w:p>
          <w:p w14:paraId="12A42483" w14:textId="147E392C" w:rsidR="004224E5" w:rsidRPr="00105D46" w:rsidRDefault="004224E5" w:rsidP="00AE1A4C">
            <w:pPr>
              <w:pStyle w:val="AssignBody"/>
              <w:rPr>
                <w:b/>
                <w:bCs/>
                <w:sz w:val="20"/>
                <w:szCs w:val="20"/>
              </w:rPr>
            </w:pPr>
          </w:p>
        </w:tc>
        <w:tc>
          <w:tcPr>
            <w:tcW w:w="3119" w:type="dxa"/>
          </w:tcPr>
          <w:p w14:paraId="0C205A83" w14:textId="0455D2B3" w:rsidR="00105D46" w:rsidRPr="00087691" w:rsidRDefault="008F537F" w:rsidP="00AE1A4C">
            <w:pPr>
              <w:pStyle w:val="AssignBody"/>
              <w:rPr>
                <w:sz w:val="20"/>
                <w:szCs w:val="20"/>
              </w:rPr>
            </w:pPr>
            <w:r w:rsidRPr="00087691">
              <w:rPr>
                <w:sz w:val="20"/>
                <w:szCs w:val="20"/>
              </w:rPr>
              <w:t>I have</w:t>
            </w:r>
            <w:r w:rsidR="005817AA" w:rsidRPr="00087691">
              <w:rPr>
                <w:sz w:val="20"/>
                <w:szCs w:val="20"/>
              </w:rPr>
              <w:t xml:space="preserve"> made sure to include brief explanation of Vygotsky’s ideas around social learning</w:t>
            </w:r>
            <w:r w:rsidR="008146F0" w:rsidRPr="00087691">
              <w:rPr>
                <w:sz w:val="20"/>
                <w:szCs w:val="20"/>
              </w:rPr>
              <w:t>.</w:t>
            </w:r>
          </w:p>
        </w:tc>
        <w:tc>
          <w:tcPr>
            <w:tcW w:w="3067" w:type="dxa"/>
          </w:tcPr>
          <w:p w14:paraId="3E19823E" w14:textId="695E2EAF" w:rsidR="00105D46" w:rsidRPr="00087691" w:rsidRDefault="008F537F" w:rsidP="00AE1A4C">
            <w:pPr>
              <w:pStyle w:val="AssignBody"/>
              <w:rPr>
                <w:sz w:val="20"/>
                <w:szCs w:val="20"/>
              </w:rPr>
            </w:pPr>
            <w:r w:rsidRPr="00087691">
              <w:rPr>
                <w:sz w:val="20"/>
                <w:szCs w:val="20"/>
              </w:rPr>
              <w:t xml:space="preserve"> Page </w:t>
            </w:r>
            <w:r w:rsidR="00A53175">
              <w:rPr>
                <w:sz w:val="20"/>
                <w:szCs w:val="20"/>
              </w:rPr>
              <w:t>8</w:t>
            </w:r>
          </w:p>
        </w:tc>
      </w:tr>
    </w:tbl>
    <w:p w14:paraId="45E34BBD" w14:textId="77777777" w:rsidR="002229F0" w:rsidRDefault="002229F0" w:rsidP="00E611D9">
      <w:pPr>
        <w:pStyle w:val="AssignBody"/>
      </w:pPr>
    </w:p>
    <w:p w14:paraId="118CB437" w14:textId="1EB0440C" w:rsidR="006419C3" w:rsidRDefault="004224E5" w:rsidP="00E611D9">
      <w:pPr>
        <w:pStyle w:val="AssignHeader"/>
      </w:pPr>
      <w:r>
        <w:t>ECAD6013: The Learner: Who am I teaching?</w:t>
      </w:r>
    </w:p>
    <w:p w14:paraId="6B2F3807" w14:textId="0D85632D" w:rsidR="004224E5" w:rsidRDefault="004224E5" w:rsidP="004224E5">
      <w:pPr>
        <w:pStyle w:val="AssignSubHeader"/>
      </w:pPr>
    </w:p>
    <w:p w14:paraId="513A67EC" w14:textId="15519FF5" w:rsidR="004224E5" w:rsidRDefault="00FE25AA" w:rsidP="004224E5">
      <w:pPr>
        <w:pStyle w:val="AssignHeader"/>
      </w:pPr>
      <w:r>
        <w:t>Supporting your discussion with theory, practice</w:t>
      </w:r>
      <w:r w:rsidR="00D971C1">
        <w:t>,</w:t>
      </w:r>
      <w:r>
        <w:t xml:space="preserve"> and evidence from literature, critically reflect on how you would support an individual learner whose progress is being affected by specific barriers to his/her learning during one particular transition period (horizontal or vertical).</w:t>
      </w:r>
    </w:p>
    <w:p w14:paraId="6C70C8B2" w14:textId="77777777" w:rsidR="00FE25AA" w:rsidRPr="00FE25AA" w:rsidRDefault="00FE25AA" w:rsidP="00FE25AA">
      <w:pPr>
        <w:pStyle w:val="AssignSubHeader"/>
      </w:pPr>
    </w:p>
    <w:p w14:paraId="3EFF5CC3" w14:textId="65968B6A" w:rsidR="00FE25AA" w:rsidRDefault="00FE25AA" w:rsidP="00FE25AA">
      <w:pPr>
        <w:pStyle w:val="AssignBody"/>
      </w:pPr>
    </w:p>
    <w:p w14:paraId="5B6F54E5" w14:textId="3F447605" w:rsidR="00FE25AA" w:rsidRPr="00FE25AA" w:rsidRDefault="00FE25AA" w:rsidP="00FE25AA">
      <w:pPr>
        <w:pStyle w:val="AssignSubHeader"/>
        <w:jc w:val="center"/>
      </w:pPr>
      <w:r>
        <w:t>Word Count:</w:t>
      </w:r>
      <w:r w:rsidR="00CE70F8">
        <w:t xml:space="preserve"> 4</w:t>
      </w:r>
      <w:r w:rsidR="00A53175">
        <w:t>9</w:t>
      </w:r>
      <w:r w:rsidR="00A300F2">
        <w:t>50</w:t>
      </w:r>
    </w:p>
    <w:p w14:paraId="301D5967" w14:textId="0EC39C1C" w:rsidR="00890E79" w:rsidRDefault="00890E79" w:rsidP="00717604">
      <w:pPr>
        <w:pStyle w:val="AssignBody"/>
      </w:pPr>
    </w:p>
    <w:p w14:paraId="0148A835" w14:textId="5B69980C" w:rsidR="00FE25AA" w:rsidRDefault="00FE25AA" w:rsidP="00717604">
      <w:pPr>
        <w:pStyle w:val="AssignBody"/>
      </w:pPr>
    </w:p>
    <w:p w14:paraId="7CFAF74C" w14:textId="42EE1C57" w:rsidR="00FE25AA" w:rsidRDefault="00FE25AA" w:rsidP="00717604">
      <w:pPr>
        <w:pStyle w:val="AssignBody"/>
      </w:pPr>
    </w:p>
    <w:p w14:paraId="43C207A7" w14:textId="05AC678A" w:rsidR="00FE25AA" w:rsidRDefault="00FE25AA" w:rsidP="00717604">
      <w:pPr>
        <w:pStyle w:val="AssignBody"/>
      </w:pPr>
    </w:p>
    <w:p w14:paraId="420CD2C1" w14:textId="00FE03BE" w:rsidR="00FE25AA" w:rsidRDefault="00FE25AA" w:rsidP="00717604">
      <w:pPr>
        <w:pStyle w:val="AssignBody"/>
      </w:pPr>
    </w:p>
    <w:p w14:paraId="2A2FC662" w14:textId="77777777" w:rsidR="00C04A25" w:rsidRDefault="00C04A25" w:rsidP="00FE25AA">
      <w:pPr>
        <w:pStyle w:val="AssignHeader"/>
      </w:pPr>
    </w:p>
    <w:p w14:paraId="541F25D1" w14:textId="3530BF83" w:rsidR="00FE25AA" w:rsidRDefault="00FE25AA" w:rsidP="00FE25AA">
      <w:pPr>
        <w:pStyle w:val="AssignHeader"/>
      </w:pPr>
      <w:r>
        <w:lastRenderedPageBreak/>
        <w:t>Assignment Title:</w:t>
      </w:r>
    </w:p>
    <w:p w14:paraId="1EB6FE57" w14:textId="16BFE8EF" w:rsidR="00FE25AA" w:rsidRDefault="00FE25AA" w:rsidP="00FE25AA">
      <w:pPr>
        <w:pStyle w:val="AssignSubHeader"/>
      </w:pPr>
      <w:r>
        <w:t xml:space="preserve">Supporting your discussion with theory, </w:t>
      </w:r>
      <w:r w:rsidR="00D971C1">
        <w:t>practice,</w:t>
      </w:r>
      <w:r>
        <w:t xml:space="preserve"> and evidence from literature, critically reflect on how you would support an individual learner whose progress is being affected by specific barriers to his/her learning during one particular transition period (horizonal or vertical).</w:t>
      </w:r>
      <w:r w:rsidR="003360B4">
        <w:t xml:space="preserve"> The response should include:</w:t>
      </w:r>
    </w:p>
    <w:p w14:paraId="5B57D511" w14:textId="5395C883" w:rsidR="004D39A1" w:rsidRDefault="004D39A1" w:rsidP="004D39A1">
      <w:pPr>
        <w:pStyle w:val="AssignBody"/>
      </w:pPr>
    </w:p>
    <w:p w14:paraId="343A338A" w14:textId="7138E9A1" w:rsidR="004D39A1" w:rsidRDefault="004D39A1" w:rsidP="004D39A1">
      <w:pPr>
        <w:pStyle w:val="AssignSubHeader"/>
        <w:numPr>
          <w:ilvl w:val="0"/>
          <w:numId w:val="6"/>
        </w:numPr>
      </w:pPr>
      <w:r>
        <w:t>A written reflection</w:t>
      </w:r>
    </w:p>
    <w:p w14:paraId="2F67BA3A" w14:textId="2D169C4C" w:rsidR="004D39A1" w:rsidRPr="004D39A1" w:rsidRDefault="004D39A1" w:rsidP="004D39A1">
      <w:pPr>
        <w:pStyle w:val="AssignSubHeader"/>
        <w:numPr>
          <w:ilvl w:val="0"/>
          <w:numId w:val="6"/>
        </w:numPr>
      </w:pPr>
      <w:r>
        <w:t>A one page profile of the pupil and a support plan that outlines the provision, the role of key stakeholders in the transition process and any evaluation strategies.</w:t>
      </w:r>
    </w:p>
    <w:p w14:paraId="4534B35C" w14:textId="11D1AB77" w:rsidR="00FE25AA" w:rsidRDefault="00FE25AA" w:rsidP="00FE25AA">
      <w:pPr>
        <w:pStyle w:val="AssignBody"/>
      </w:pPr>
    </w:p>
    <w:p w14:paraId="33AB9BF2" w14:textId="598A50BB" w:rsidR="00FE25AA" w:rsidRDefault="00FE25AA" w:rsidP="00FE25AA">
      <w:pPr>
        <w:pStyle w:val="AssignBody"/>
      </w:pPr>
    </w:p>
    <w:p w14:paraId="2A47EA28" w14:textId="23EEBA4E" w:rsidR="00FE25AA" w:rsidRDefault="00FE25AA" w:rsidP="00FE25AA">
      <w:pPr>
        <w:pStyle w:val="AssignBody"/>
      </w:pPr>
    </w:p>
    <w:p w14:paraId="186DF78A" w14:textId="4DBE1B42" w:rsidR="00FE25AA" w:rsidRDefault="00FE25AA" w:rsidP="00FE25AA">
      <w:pPr>
        <w:pStyle w:val="AssignBody"/>
      </w:pPr>
    </w:p>
    <w:p w14:paraId="1128A0AD" w14:textId="5EA8BD53" w:rsidR="00FE25AA" w:rsidRDefault="00FE25AA" w:rsidP="00FE25AA">
      <w:pPr>
        <w:pStyle w:val="AssignBody"/>
      </w:pPr>
    </w:p>
    <w:p w14:paraId="0A740700" w14:textId="70C90206" w:rsidR="00563F20" w:rsidRDefault="00563F20">
      <w:pPr>
        <w:rPr>
          <w:rFonts w:ascii="Arial" w:hAnsi="Arial"/>
        </w:rPr>
      </w:pPr>
      <w:r>
        <w:br w:type="page"/>
      </w:r>
    </w:p>
    <w:sdt>
      <w:sdtPr>
        <w:rPr>
          <w:rFonts w:asciiTheme="minorHAnsi" w:hAnsiTheme="minorHAnsi"/>
          <w:b w:val="0"/>
          <w:sz w:val="22"/>
          <w:u w:val="none"/>
        </w:rPr>
        <w:id w:val="-1613427508"/>
        <w:docPartObj>
          <w:docPartGallery w:val="Table of Contents"/>
          <w:docPartUnique/>
        </w:docPartObj>
      </w:sdtPr>
      <w:sdtEndPr>
        <w:rPr>
          <w:bCs/>
          <w:noProof/>
        </w:rPr>
      </w:sdtEndPr>
      <w:sdtContent>
        <w:p w14:paraId="620A5C0F" w14:textId="4FFABFDD" w:rsidR="00563F20" w:rsidRPr="00DC52C4" w:rsidRDefault="00563F20" w:rsidP="00DC52C4">
          <w:pPr>
            <w:pStyle w:val="AssignHeader"/>
          </w:pPr>
          <w:r w:rsidRPr="00DC52C4">
            <w:t>Table of Contents</w:t>
          </w:r>
        </w:p>
        <w:p w14:paraId="619F6576" w14:textId="77777777" w:rsidR="00DC52C4" w:rsidRPr="00DC52C4" w:rsidRDefault="00DC52C4" w:rsidP="00DC52C4">
          <w:pPr>
            <w:rPr>
              <w:lang w:val="en-US"/>
            </w:rPr>
          </w:pPr>
        </w:p>
        <w:p w14:paraId="182CADCE" w14:textId="093FE97F" w:rsidR="00DC52C4" w:rsidRDefault="00563F20">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86237785" w:history="1">
            <w:r w:rsidR="00DC52C4" w:rsidRPr="005C2C21">
              <w:rPr>
                <w:rStyle w:val="Hyperlink"/>
                <w:noProof/>
              </w:rPr>
              <w:t>Part 1</w:t>
            </w:r>
            <w:r w:rsidR="00DC52C4">
              <w:rPr>
                <w:noProof/>
                <w:webHidden/>
              </w:rPr>
              <w:tab/>
            </w:r>
            <w:r w:rsidR="00DC52C4">
              <w:rPr>
                <w:noProof/>
                <w:webHidden/>
              </w:rPr>
              <w:fldChar w:fldCharType="begin"/>
            </w:r>
            <w:r w:rsidR="00DC52C4">
              <w:rPr>
                <w:noProof/>
                <w:webHidden/>
              </w:rPr>
              <w:instrText xml:space="preserve"> PAGEREF _Toc86237785 \h </w:instrText>
            </w:r>
            <w:r w:rsidR="00DC52C4">
              <w:rPr>
                <w:noProof/>
                <w:webHidden/>
              </w:rPr>
            </w:r>
            <w:r w:rsidR="00DC52C4">
              <w:rPr>
                <w:noProof/>
                <w:webHidden/>
              </w:rPr>
              <w:fldChar w:fldCharType="separate"/>
            </w:r>
            <w:r w:rsidR="00D232FC">
              <w:rPr>
                <w:noProof/>
                <w:webHidden/>
              </w:rPr>
              <w:t>4</w:t>
            </w:r>
            <w:r w:rsidR="00DC52C4">
              <w:rPr>
                <w:noProof/>
                <w:webHidden/>
              </w:rPr>
              <w:fldChar w:fldCharType="end"/>
            </w:r>
          </w:hyperlink>
        </w:p>
        <w:p w14:paraId="0514823E" w14:textId="77801799" w:rsidR="00DC52C4" w:rsidRDefault="00C04A25">
          <w:pPr>
            <w:pStyle w:val="TOC1"/>
            <w:tabs>
              <w:tab w:val="right" w:leader="dot" w:pos="9016"/>
            </w:tabs>
            <w:rPr>
              <w:rFonts w:eastAsiaTheme="minorEastAsia" w:cstheme="minorBidi"/>
              <w:b w:val="0"/>
              <w:bCs w:val="0"/>
              <w:i w:val="0"/>
              <w:iCs w:val="0"/>
              <w:noProof/>
              <w:lang w:eastAsia="en-GB"/>
            </w:rPr>
          </w:pPr>
          <w:hyperlink w:anchor="_Toc86237786" w:history="1">
            <w:r w:rsidR="00DC52C4" w:rsidRPr="005C2C21">
              <w:rPr>
                <w:rStyle w:val="Hyperlink"/>
                <w:noProof/>
              </w:rPr>
              <w:t>Part 2</w:t>
            </w:r>
            <w:r w:rsidR="00DC52C4">
              <w:rPr>
                <w:noProof/>
                <w:webHidden/>
              </w:rPr>
              <w:tab/>
            </w:r>
            <w:r w:rsidR="00DC52C4">
              <w:rPr>
                <w:noProof/>
                <w:webHidden/>
              </w:rPr>
              <w:fldChar w:fldCharType="begin"/>
            </w:r>
            <w:r w:rsidR="00DC52C4">
              <w:rPr>
                <w:noProof/>
                <w:webHidden/>
              </w:rPr>
              <w:instrText xml:space="preserve"> PAGEREF _Toc86237786 \h </w:instrText>
            </w:r>
            <w:r w:rsidR="00DC52C4">
              <w:rPr>
                <w:noProof/>
                <w:webHidden/>
              </w:rPr>
            </w:r>
            <w:r w:rsidR="00DC52C4">
              <w:rPr>
                <w:noProof/>
                <w:webHidden/>
              </w:rPr>
              <w:fldChar w:fldCharType="separate"/>
            </w:r>
            <w:r w:rsidR="00D232FC">
              <w:rPr>
                <w:noProof/>
                <w:webHidden/>
              </w:rPr>
              <w:t>12</w:t>
            </w:r>
            <w:r w:rsidR="00DC52C4">
              <w:rPr>
                <w:noProof/>
                <w:webHidden/>
              </w:rPr>
              <w:fldChar w:fldCharType="end"/>
            </w:r>
          </w:hyperlink>
        </w:p>
        <w:p w14:paraId="7ED54628" w14:textId="5707BA64" w:rsidR="00DC52C4" w:rsidRDefault="00C04A25">
          <w:pPr>
            <w:pStyle w:val="TOC2"/>
            <w:tabs>
              <w:tab w:val="right" w:leader="dot" w:pos="9016"/>
            </w:tabs>
            <w:rPr>
              <w:rFonts w:eastAsiaTheme="minorEastAsia" w:cstheme="minorBidi"/>
              <w:b w:val="0"/>
              <w:bCs w:val="0"/>
              <w:noProof/>
              <w:sz w:val="24"/>
              <w:szCs w:val="24"/>
              <w:lang w:eastAsia="en-GB"/>
            </w:rPr>
          </w:pPr>
          <w:hyperlink w:anchor="_Toc86237787" w:history="1">
            <w:r w:rsidR="00DC52C4" w:rsidRPr="005C2C21">
              <w:rPr>
                <w:rStyle w:val="Hyperlink"/>
                <w:noProof/>
              </w:rPr>
              <w:t>One Page Profile</w:t>
            </w:r>
            <w:r w:rsidR="00DC52C4">
              <w:rPr>
                <w:noProof/>
                <w:webHidden/>
              </w:rPr>
              <w:tab/>
            </w:r>
            <w:r w:rsidR="00DC52C4">
              <w:rPr>
                <w:noProof/>
                <w:webHidden/>
              </w:rPr>
              <w:fldChar w:fldCharType="begin"/>
            </w:r>
            <w:r w:rsidR="00DC52C4">
              <w:rPr>
                <w:noProof/>
                <w:webHidden/>
              </w:rPr>
              <w:instrText xml:space="preserve"> PAGEREF _Toc86237787 \h </w:instrText>
            </w:r>
            <w:r w:rsidR="00DC52C4">
              <w:rPr>
                <w:noProof/>
                <w:webHidden/>
              </w:rPr>
            </w:r>
            <w:r w:rsidR="00DC52C4">
              <w:rPr>
                <w:noProof/>
                <w:webHidden/>
              </w:rPr>
              <w:fldChar w:fldCharType="separate"/>
            </w:r>
            <w:r w:rsidR="00D232FC">
              <w:rPr>
                <w:noProof/>
                <w:webHidden/>
              </w:rPr>
              <w:t>12</w:t>
            </w:r>
            <w:r w:rsidR="00DC52C4">
              <w:rPr>
                <w:noProof/>
                <w:webHidden/>
              </w:rPr>
              <w:fldChar w:fldCharType="end"/>
            </w:r>
          </w:hyperlink>
        </w:p>
        <w:p w14:paraId="56F1713A" w14:textId="65E9A4B2" w:rsidR="00DC52C4" w:rsidRDefault="00C04A25">
          <w:pPr>
            <w:pStyle w:val="TOC2"/>
            <w:tabs>
              <w:tab w:val="right" w:leader="dot" w:pos="9016"/>
            </w:tabs>
            <w:rPr>
              <w:rFonts w:eastAsiaTheme="minorEastAsia" w:cstheme="minorBidi"/>
              <w:b w:val="0"/>
              <w:bCs w:val="0"/>
              <w:noProof/>
              <w:sz w:val="24"/>
              <w:szCs w:val="24"/>
              <w:lang w:eastAsia="en-GB"/>
            </w:rPr>
          </w:pPr>
          <w:hyperlink w:anchor="_Toc86237788" w:history="1">
            <w:r w:rsidR="00DC52C4" w:rsidRPr="005C2C21">
              <w:rPr>
                <w:rStyle w:val="Hyperlink"/>
                <w:noProof/>
              </w:rPr>
              <w:t>Pupil Support Plan – Amina Dassu</w:t>
            </w:r>
            <w:r w:rsidR="00DC52C4">
              <w:rPr>
                <w:noProof/>
                <w:webHidden/>
              </w:rPr>
              <w:tab/>
            </w:r>
            <w:r w:rsidR="00DC52C4">
              <w:rPr>
                <w:noProof/>
                <w:webHidden/>
              </w:rPr>
              <w:fldChar w:fldCharType="begin"/>
            </w:r>
            <w:r w:rsidR="00DC52C4">
              <w:rPr>
                <w:noProof/>
                <w:webHidden/>
              </w:rPr>
              <w:instrText xml:space="preserve"> PAGEREF _Toc86237788 \h </w:instrText>
            </w:r>
            <w:r w:rsidR="00DC52C4">
              <w:rPr>
                <w:noProof/>
                <w:webHidden/>
              </w:rPr>
            </w:r>
            <w:r w:rsidR="00DC52C4">
              <w:rPr>
                <w:noProof/>
                <w:webHidden/>
              </w:rPr>
              <w:fldChar w:fldCharType="separate"/>
            </w:r>
            <w:r w:rsidR="00D232FC">
              <w:rPr>
                <w:noProof/>
                <w:webHidden/>
              </w:rPr>
              <w:t>13</w:t>
            </w:r>
            <w:r w:rsidR="00DC52C4">
              <w:rPr>
                <w:noProof/>
                <w:webHidden/>
              </w:rPr>
              <w:fldChar w:fldCharType="end"/>
            </w:r>
          </w:hyperlink>
        </w:p>
        <w:p w14:paraId="0791B24A" w14:textId="37D3D6C8" w:rsidR="00DC52C4" w:rsidRDefault="00C04A25">
          <w:pPr>
            <w:pStyle w:val="TOC1"/>
            <w:tabs>
              <w:tab w:val="right" w:leader="dot" w:pos="9016"/>
            </w:tabs>
            <w:rPr>
              <w:rFonts w:eastAsiaTheme="minorEastAsia" w:cstheme="minorBidi"/>
              <w:b w:val="0"/>
              <w:bCs w:val="0"/>
              <w:i w:val="0"/>
              <w:iCs w:val="0"/>
              <w:noProof/>
              <w:lang w:eastAsia="en-GB"/>
            </w:rPr>
          </w:pPr>
          <w:hyperlink w:anchor="_Toc86237789" w:history="1">
            <w:r w:rsidR="00DC52C4" w:rsidRPr="005C2C21">
              <w:rPr>
                <w:rStyle w:val="Hyperlink"/>
                <w:noProof/>
              </w:rPr>
              <w:t>Reference List</w:t>
            </w:r>
            <w:r w:rsidR="00DC52C4">
              <w:rPr>
                <w:noProof/>
                <w:webHidden/>
              </w:rPr>
              <w:tab/>
            </w:r>
            <w:r w:rsidR="00DC52C4">
              <w:rPr>
                <w:noProof/>
                <w:webHidden/>
              </w:rPr>
              <w:fldChar w:fldCharType="begin"/>
            </w:r>
            <w:r w:rsidR="00DC52C4">
              <w:rPr>
                <w:noProof/>
                <w:webHidden/>
              </w:rPr>
              <w:instrText xml:space="preserve"> PAGEREF _Toc86237789 \h </w:instrText>
            </w:r>
            <w:r w:rsidR="00DC52C4">
              <w:rPr>
                <w:noProof/>
                <w:webHidden/>
              </w:rPr>
            </w:r>
            <w:r w:rsidR="00DC52C4">
              <w:rPr>
                <w:noProof/>
                <w:webHidden/>
              </w:rPr>
              <w:fldChar w:fldCharType="separate"/>
            </w:r>
            <w:r w:rsidR="00D232FC">
              <w:rPr>
                <w:noProof/>
                <w:webHidden/>
              </w:rPr>
              <w:t>17</w:t>
            </w:r>
            <w:r w:rsidR="00DC52C4">
              <w:rPr>
                <w:noProof/>
                <w:webHidden/>
              </w:rPr>
              <w:fldChar w:fldCharType="end"/>
            </w:r>
          </w:hyperlink>
        </w:p>
        <w:p w14:paraId="427AA43C" w14:textId="7B7169CA" w:rsidR="00563F20" w:rsidRDefault="00563F20">
          <w:r>
            <w:rPr>
              <w:b/>
              <w:bCs/>
              <w:noProof/>
            </w:rPr>
            <w:fldChar w:fldCharType="end"/>
          </w:r>
        </w:p>
      </w:sdtContent>
    </w:sdt>
    <w:p w14:paraId="5330B18A" w14:textId="77777777" w:rsidR="00563F20" w:rsidRPr="00563F20" w:rsidRDefault="00563F20" w:rsidP="00563F20">
      <w:pPr>
        <w:pStyle w:val="AssignSubHeader"/>
      </w:pPr>
    </w:p>
    <w:p w14:paraId="6A364D1C" w14:textId="403910B3" w:rsidR="00FE25AA" w:rsidRDefault="00FE25AA" w:rsidP="00FE25AA">
      <w:pPr>
        <w:pStyle w:val="AssignBody"/>
      </w:pPr>
    </w:p>
    <w:p w14:paraId="68428196" w14:textId="5A723A2C" w:rsidR="00FE25AA" w:rsidRDefault="00FE25AA" w:rsidP="00FE25AA">
      <w:pPr>
        <w:pStyle w:val="AssignBody"/>
      </w:pPr>
    </w:p>
    <w:p w14:paraId="61AD378C" w14:textId="4D38CF40" w:rsidR="00FE25AA" w:rsidRDefault="00FE25AA" w:rsidP="00FE25AA">
      <w:pPr>
        <w:pStyle w:val="AssignSubHeader"/>
      </w:pPr>
    </w:p>
    <w:p w14:paraId="1773987A" w14:textId="48AD4C13" w:rsidR="00FE25AA" w:rsidRDefault="00FE25AA" w:rsidP="00FE25AA">
      <w:pPr>
        <w:pStyle w:val="AssignBody"/>
      </w:pPr>
    </w:p>
    <w:p w14:paraId="3B4C40E1" w14:textId="7761D89E" w:rsidR="00FE25AA" w:rsidRDefault="00FE25AA" w:rsidP="00FE25AA">
      <w:pPr>
        <w:pStyle w:val="AssignBody"/>
      </w:pPr>
    </w:p>
    <w:p w14:paraId="7FC02047" w14:textId="08A33FCE" w:rsidR="00FE25AA" w:rsidRDefault="00FE25AA" w:rsidP="00FE25AA">
      <w:pPr>
        <w:pStyle w:val="AssignBody"/>
      </w:pPr>
    </w:p>
    <w:p w14:paraId="79D3669F" w14:textId="3E14E915" w:rsidR="00FE25AA" w:rsidRDefault="00FE25AA" w:rsidP="00FE25AA">
      <w:pPr>
        <w:pStyle w:val="AssignBody"/>
      </w:pPr>
    </w:p>
    <w:p w14:paraId="433EA644" w14:textId="557D5E29" w:rsidR="00FE25AA" w:rsidRDefault="00FE25AA" w:rsidP="00FE25AA">
      <w:pPr>
        <w:pStyle w:val="AssignBody"/>
      </w:pPr>
    </w:p>
    <w:p w14:paraId="45923478" w14:textId="14F3B6D0" w:rsidR="00FE25AA" w:rsidRDefault="00FE25AA" w:rsidP="00FE25AA">
      <w:pPr>
        <w:pStyle w:val="AssignBody"/>
      </w:pPr>
    </w:p>
    <w:p w14:paraId="64B90D85" w14:textId="2A489DDB" w:rsidR="00FE25AA" w:rsidRDefault="00FE25AA" w:rsidP="00FE25AA">
      <w:pPr>
        <w:pStyle w:val="AssignBody"/>
      </w:pPr>
    </w:p>
    <w:p w14:paraId="3EDC9BAC" w14:textId="304CE968" w:rsidR="00FE25AA" w:rsidRDefault="00FE25AA" w:rsidP="00FE25AA">
      <w:pPr>
        <w:pStyle w:val="AssignBody"/>
      </w:pPr>
    </w:p>
    <w:p w14:paraId="11A2FF0B" w14:textId="351F0EAE" w:rsidR="00FE25AA" w:rsidRDefault="00FE25AA" w:rsidP="00FE25AA">
      <w:pPr>
        <w:pStyle w:val="AssignBody"/>
      </w:pPr>
    </w:p>
    <w:p w14:paraId="03830035" w14:textId="53ABA04F" w:rsidR="00FE25AA" w:rsidRDefault="00FE25AA" w:rsidP="00FE25AA">
      <w:pPr>
        <w:pStyle w:val="AssignBody"/>
      </w:pPr>
    </w:p>
    <w:p w14:paraId="7A31D33C" w14:textId="64818B26" w:rsidR="00FE25AA" w:rsidRDefault="00FE25AA" w:rsidP="00FE25AA">
      <w:pPr>
        <w:pStyle w:val="AssignBody"/>
      </w:pPr>
    </w:p>
    <w:p w14:paraId="36E4C5DC" w14:textId="018746E4" w:rsidR="00FE25AA" w:rsidRDefault="00FE25AA" w:rsidP="00FE25AA">
      <w:pPr>
        <w:pStyle w:val="AssignBody"/>
      </w:pPr>
    </w:p>
    <w:p w14:paraId="3DB7549F" w14:textId="57D75928" w:rsidR="00FE25AA" w:rsidRDefault="00FE25AA" w:rsidP="00FE25AA">
      <w:pPr>
        <w:pStyle w:val="AssignBody"/>
      </w:pPr>
    </w:p>
    <w:p w14:paraId="7B8435D5" w14:textId="51339D3D" w:rsidR="00DC52C4" w:rsidRDefault="00DC52C4" w:rsidP="00FE25AA">
      <w:pPr>
        <w:pStyle w:val="AssignBody"/>
      </w:pPr>
    </w:p>
    <w:p w14:paraId="44240CD8" w14:textId="1699CE6B" w:rsidR="00DC52C4" w:rsidRDefault="00DC52C4" w:rsidP="00FE25AA">
      <w:pPr>
        <w:pStyle w:val="AssignBody"/>
      </w:pPr>
    </w:p>
    <w:p w14:paraId="2590A47B" w14:textId="6DD47068" w:rsidR="00DC52C4" w:rsidRDefault="00DC52C4" w:rsidP="00FE25AA">
      <w:pPr>
        <w:pStyle w:val="AssignBody"/>
      </w:pPr>
    </w:p>
    <w:p w14:paraId="09E92FA9" w14:textId="5C8D86FD" w:rsidR="00DC52C4" w:rsidRDefault="00DC52C4" w:rsidP="00FE25AA">
      <w:pPr>
        <w:pStyle w:val="AssignBody"/>
      </w:pPr>
    </w:p>
    <w:p w14:paraId="3C8071AD" w14:textId="1B812426" w:rsidR="00DC52C4" w:rsidRDefault="00DC52C4" w:rsidP="00FE25AA">
      <w:pPr>
        <w:pStyle w:val="AssignBody"/>
      </w:pPr>
    </w:p>
    <w:p w14:paraId="44549514" w14:textId="4884153C" w:rsidR="00DC52C4" w:rsidRDefault="00DC52C4" w:rsidP="00FE25AA">
      <w:pPr>
        <w:pStyle w:val="AssignBody"/>
      </w:pPr>
    </w:p>
    <w:p w14:paraId="0E2F6861" w14:textId="7A02F2C8" w:rsidR="00DC52C4" w:rsidRDefault="00DC52C4" w:rsidP="00FE25AA">
      <w:pPr>
        <w:pStyle w:val="AssignBody"/>
      </w:pPr>
    </w:p>
    <w:p w14:paraId="6BE7E9EF" w14:textId="77777777" w:rsidR="00DC52C4" w:rsidRDefault="00DC52C4" w:rsidP="00DC52C4">
      <w:pPr>
        <w:pStyle w:val="AssignSubHeader"/>
      </w:pPr>
    </w:p>
    <w:p w14:paraId="00E24831" w14:textId="77777777" w:rsidR="00DC52C4" w:rsidRDefault="00DC52C4" w:rsidP="00DC52C4">
      <w:pPr>
        <w:pStyle w:val="AssignSubHeader"/>
      </w:pPr>
    </w:p>
    <w:p w14:paraId="0B3FA79C" w14:textId="3B066F22" w:rsidR="00FE25AA" w:rsidRDefault="00FE25AA" w:rsidP="00DC52C4">
      <w:pPr>
        <w:pStyle w:val="AssignHeader"/>
      </w:pPr>
      <w:bookmarkStart w:id="1" w:name="_Toc86237785"/>
      <w:r>
        <w:lastRenderedPageBreak/>
        <w:t>Part 1</w:t>
      </w:r>
      <w:bookmarkEnd w:id="1"/>
    </w:p>
    <w:p w14:paraId="7C314EC6" w14:textId="2FA8A7BA" w:rsidR="00FE25AA" w:rsidRDefault="00617410" w:rsidP="00FE25AA">
      <w:pPr>
        <w:pStyle w:val="AssignBody"/>
      </w:pPr>
      <w:r>
        <w:t>Amina</w:t>
      </w:r>
      <w:r w:rsidR="00D13E56">
        <w:t xml:space="preserve"> </w:t>
      </w:r>
      <w:proofErr w:type="spellStart"/>
      <w:r w:rsidR="00D13E56">
        <w:t>Dassu</w:t>
      </w:r>
      <w:proofErr w:type="spellEnd"/>
      <w:r w:rsidR="00D13E56">
        <w:t xml:space="preserve"> is a nine year old girl</w:t>
      </w:r>
      <w:r w:rsidR="00D73BF7">
        <w:t xml:space="preserve"> who has recently moved </w:t>
      </w:r>
      <w:r w:rsidR="00F77BBA">
        <w:t>to a medium sized town in the county of Pembrokeshire</w:t>
      </w:r>
      <w:r w:rsidR="005B6465">
        <w:t>.</w:t>
      </w:r>
      <w:r w:rsidR="006F7388">
        <w:t xml:space="preserve"> She is due to join a new school having had nine months away from formal education</w:t>
      </w:r>
      <w:r w:rsidR="00B66428">
        <w:t xml:space="preserve"> whilst her family fled from their home in Syria.</w:t>
      </w:r>
      <w:r w:rsidR="00FF1619">
        <w:t xml:space="preserve"> Having been granted asylum, her family have now secured housing</w:t>
      </w:r>
      <w:r w:rsidR="00624DEB">
        <w:t xml:space="preserve"> and are keen to settle into their new community</w:t>
      </w:r>
      <w:r w:rsidR="00B04CE2">
        <w:t>.</w:t>
      </w:r>
      <w:r w:rsidR="005B6465">
        <w:t xml:space="preserve"> Her name has been fictionalised to protect</w:t>
      </w:r>
      <w:r w:rsidR="004B56FB">
        <w:t xml:space="preserve"> her right to privacy</w:t>
      </w:r>
      <w:r w:rsidR="00133EF9">
        <w:t xml:space="preserve">, with other details relating to her </w:t>
      </w:r>
      <w:r w:rsidR="00B04CE2">
        <w:t xml:space="preserve">family, </w:t>
      </w:r>
      <w:r w:rsidR="00133EF9">
        <w:t>school</w:t>
      </w:r>
      <w:r w:rsidR="00B04CE2">
        <w:t xml:space="preserve"> </w:t>
      </w:r>
      <w:r w:rsidR="00133EF9">
        <w:t>and community similarly treated</w:t>
      </w:r>
      <w:r w:rsidR="00EA5EB9">
        <w:t xml:space="preserve"> </w:t>
      </w:r>
      <w:r w:rsidR="00507968">
        <w:t>to maintain anonymity for all concerned</w:t>
      </w:r>
      <w:r w:rsidR="008D7318">
        <w:t xml:space="preserve"> </w:t>
      </w:r>
      <w:r w:rsidR="00507968">
        <w:t>(U</w:t>
      </w:r>
      <w:r w:rsidR="005E11BA">
        <w:t>NICEF, 2009; BERA, 2018)</w:t>
      </w:r>
      <w:r w:rsidR="00863F1B">
        <w:t xml:space="preserve">. </w:t>
      </w:r>
    </w:p>
    <w:p w14:paraId="710B6745" w14:textId="5D85A904" w:rsidR="00DD6CAD" w:rsidRDefault="00DD6CAD" w:rsidP="00FE25AA">
      <w:pPr>
        <w:pStyle w:val="AssignBody"/>
      </w:pPr>
    </w:p>
    <w:p w14:paraId="6BB1EE78" w14:textId="58AC8330" w:rsidR="00DD6CAD" w:rsidRDefault="00820DE7" w:rsidP="00FE25AA">
      <w:pPr>
        <w:pStyle w:val="AssignBody"/>
      </w:pPr>
      <w:r>
        <w:t xml:space="preserve">In recent years Amina and her family have endured </w:t>
      </w:r>
      <w:r w:rsidR="009B2D9F">
        <w:t>several</w:t>
      </w:r>
      <w:r>
        <w:t xml:space="preserve"> traumatic events</w:t>
      </w:r>
      <w:r w:rsidR="00230013">
        <w:t>, including the loss of family and friends, living in a war zone</w:t>
      </w:r>
      <w:r w:rsidR="001A6AE2">
        <w:t xml:space="preserve"> and more recently the hazardous and difficult journey to seek asylum.</w:t>
      </w:r>
      <w:r w:rsidR="00683049">
        <w:t xml:space="preserve"> These events have impacted on Amina in a number of ways, </w:t>
      </w:r>
      <w:r w:rsidR="000D39DD">
        <w:t xml:space="preserve">most </w:t>
      </w:r>
      <w:r w:rsidR="0065569E">
        <w:t>notably anxiety when separated from her parents for any length of time</w:t>
      </w:r>
      <w:r w:rsidR="0019606E">
        <w:t xml:space="preserve">. Additionally she has limited English language </w:t>
      </w:r>
      <w:r w:rsidR="000D39DD">
        <w:t>skills and</w:t>
      </w:r>
      <w:r w:rsidR="00C60494">
        <w:t xml:space="preserve"> is finding it difficult to adjust to new social routines and circumstances</w:t>
      </w:r>
      <w:r w:rsidR="000D39DD">
        <w:t xml:space="preserve"> as she does not always understand what is being said.</w:t>
      </w:r>
      <w:r w:rsidR="00AC51F1">
        <w:t xml:space="preserve"> </w:t>
      </w:r>
      <w:r w:rsidR="007278D2">
        <w:t>Her parents have enrolled her at the local school and are keen for her to return to education</w:t>
      </w:r>
      <w:r w:rsidR="00337006">
        <w:t>; Amina has expressed a similar desire but remains anxious about the transition.</w:t>
      </w:r>
      <w:r w:rsidR="00592949">
        <w:t xml:space="preserve"> </w:t>
      </w:r>
      <w:r w:rsidR="009F2573">
        <w:t>S</w:t>
      </w:r>
      <w:r w:rsidR="00DE0C1E">
        <w:t xml:space="preserve">he has experienced </w:t>
      </w:r>
      <w:r w:rsidR="0008608C">
        <w:t xml:space="preserve">the vertical </w:t>
      </w:r>
      <w:r w:rsidR="007A2F90">
        <w:t>transition from home to school before, and coped well with it</w:t>
      </w:r>
      <w:r w:rsidR="00197E85">
        <w:t xml:space="preserve">, </w:t>
      </w:r>
      <w:r w:rsidR="009F2573">
        <w:t xml:space="preserve">however </w:t>
      </w:r>
      <w:r w:rsidR="00FF4148">
        <w:t xml:space="preserve">the significance </w:t>
      </w:r>
      <w:r w:rsidR="009F2573">
        <w:t xml:space="preserve">of going through </w:t>
      </w:r>
      <w:r w:rsidR="00283BA4">
        <w:t xml:space="preserve">the process again and the impact on Amina personally should not be </w:t>
      </w:r>
      <w:r w:rsidR="007B691B">
        <w:t>understated (</w:t>
      </w:r>
      <w:r w:rsidR="00233451">
        <w:t>Lam and Pollard, 200</w:t>
      </w:r>
      <w:r w:rsidR="00A95861">
        <w:t xml:space="preserve">6; </w:t>
      </w:r>
      <w:r w:rsidR="007B691B">
        <w:t>Symonds, 2015)</w:t>
      </w:r>
      <w:r w:rsidR="00B253A5">
        <w:t>.</w:t>
      </w:r>
    </w:p>
    <w:p w14:paraId="6BE56A29" w14:textId="5B269710" w:rsidR="00337006" w:rsidRDefault="00337006" w:rsidP="00FE25AA">
      <w:pPr>
        <w:pStyle w:val="AssignBody"/>
      </w:pPr>
    </w:p>
    <w:p w14:paraId="469F9756" w14:textId="344A6283" w:rsidR="00FE25AA" w:rsidRDefault="00E11C81" w:rsidP="00FE25AA">
      <w:pPr>
        <w:pStyle w:val="AssignBody"/>
      </w:pPr>
      <w:r>
        <w:t xml:space="preserve">Amina has experienced </w:t>
      </w:r>
      <w:r w:rsidR="00D11F87">
        <w:t xml:space="preserve">several </w:t>
      </w:r>
      <w:r>
        <w:t>transitions in her life to date,</w:t>
      </w:r>
      <w:r w:rsidR="0024192C">
        <w:t xml:space="preserve"> </w:t>
      </w:r>
      <w:r w:rsidR="007F397C">
        <w:t>as she develop</w:t>
      </w:r>
      <w:r w:rsidR="00264723">
        <w:t>ed</w:t>
      </w:r>
      <w:r w:rsidR="00C5525C">
        <w:t xml:space="preserve"> physical</w:t>
      </w:r>
      <w:r w:rsidR="00264723">
        <w:t>ly</w:t>
      </w:r>
      <w:r w:rsidR="00A90FC3">
        <w:t xml:space="preserve"> </w:t>
      </w:r>
      <w:r w:rsidR="00310418">
        <w:t>cognitiv</w:t>
      </w:r>
      <w:r w:rsidR="00264723">
        <w:t>ely</w:t>
      </w:r>
      <w:r w:rsidR="00310418">
        <w:t>,</w:t>
      </w:r>
      <w:r w:rsidR="00A90FC3">
        <w:t xml:space="preserve"> </w:t>
      </w:r>
      <w:r w:rsidR="00C5525C">
        <w:t>emotional</w:t>
      </w:r>
      <w:r w:rsidR="00264723">
        <w:t>ly</w:t>
      </w:r>
      <w:r w:rsidR="00D11F87">
        <w:t xml:space="preserve">, </w:t>
      </w:r>
      <w:r w:rsidR="00945BFA">
        <w:t>socially,</w:t>
      </w:r>
      <w:r w:rsidR="00D11F87">
        <w:t xml:space="preserve"> and culturally.</w:t>
      </w:r>
      <w:r w:rsidR="00C10B6E">
        <w:t xml:space="preserve"> </w:t>
      </w:r>
      <w:r w:rsidR="00E23181">
        <w:t xml:space="preserve">Her physical development has </w:t>
      </w:r>
      <w:r w:rsidR="00C5525C">
        <w:t xml:space="preserve">followed </w:t>
      </w:r>
      <w:r w:rsidR="007E7352">
        <w:t>what is accepted as a standard trajectory (Child Development Institute</w:t>
      </w:r>
      <w:r w:rsidR="005F23BA">
        <w:t>, 202</w:t>
      </w:r>
      <w:r w:rsidR="00A90FC3">
        <w:t>1)</w:t>
      </w:r>
      <w:r w:rsidR="00310418">
        <w:t xml:space="preserve"> and raises no cause for concern</w:t>
      </w:r>
      <w:r w:rsidR="00141090">
        <w:t>. Anecdotal evidence supplied by her parents suggests that her cognitive development</w:t>
      </w:r>
      <w:r w:rsidR="00DD44D0">
        <w:t xml:space="preserve"> has similarly developed in the expected manner</w:t>
      </w:r>
      <w:r w:rsidR="00BB03A3">
        <w:t xml:space="preserve"> (Iowa State University</w:t>
      </w:r>
      <w:r w:rsidR="00E25D01">
        <w:t>, 2017)</w:t>
      </w:r>
      <w:r w:rsidR="000F48EC">
        <w:t>, although it should be recognised that this i</w:t>
      </w:r>
      <w:r w:rsidR="00233451">
        <w:t>s</w:t>
      </w:r>
      <w:r w:rsidR="000F48EC">
        <w:t xml:space="preserve"> in terms of her abilities as expressed in her native language</w:t>
      </w:r>
      <w:r w:rsidR="009D5C13">
        <w:t xml:space="preserve"> and against expectations of that culture</w:t>
      </w:r>
      <w:r w:rsidR="000F48EC">
        <w:t>.</w:t>
      </w:r>
      <w:r w:rsidR="00913E19">
        <w:t xml:space="preserve"> </w:t>
      </w:r>
      <w:r w:rsidR="006961B5">
        <w:t>Recent events</w:t>
      </w:r>
      <w:r w:rsidR="00913E19">
        <w:t xml:space="preserve"> have required Amina to </w:t>
      </w:r>
      <w:r w:rsidR="00C347EE">
        <w:t>face and adapt to considerable and sudden changes in her environment</w:t>
      </w:r>
      <w:r w:rsidR="00D55A98">
        <w:t xml:space="preserve">, often with little warning. She has benefitted from </w:t>
      </w:r>
      <w:r w:rsidR="003F1579">
        <w:t>having</w:t>
      </w:r>
      <w:r w:rsidR="00D55A98">
        <w:t xml:space="preserve"> a secure and strong attachment to her parents </w:t>
      </w:r>
      <w:r w:rsidR="00B35F7F">
        <w:t>as suggested by Bowlby</w:t>
      </w:r>
      <w:r w:rsidR="003F1579">
        <w:t xml:space="preserve"> in his theory of attachment</w:t>
      </w:r>
      <w:r w:rsidR="00AA71E2">
        <w:t>, meaning she has been comfortable in being away from them at ti</w:t>
      </w:r>
      <w:r w:rsidR="00FF58BD">
        <w:t>m</w:t>
      </w:r>
      <w:r w:rsidR="00AA71E2">
        <w:t>es as she has been confident of their attachment to her and her attachment to them</w:t>
      </w:r>
      <w:r w:rsidR="00B35F7F">
        <w:t xml:space="preserve"> (Pound, 20</w:t>
      </w:r>
      <w:r w:rsidR="000B3616">
        <w:t>0</w:t>
      </w:r>
      <w:r w:rsidR="00B35F7F">
        <w:t>5</w:t>
      </w:r>
      <w:r w:rsidR="00E1654E">
        <w:t xml:space="preserve">; </w:t>
      </w:r>
      <w:proofErr w:type="spellStart"/>
      <w:r w:rsidR="00812C31">
        <w:t>Bombèr</w:t>
      </w:r>
      <w:proofErr w:type="spellEnd"/>
      <w:r w:rsidR="00812C31">
        <w:t xml:space="preserve">, 2007; </w:t>
      </w:r>
      <w:r w:rsidR="00E1654E">
        <w:t>Lindo</w:t>
      </w:r>
      <w:r w:rsidR="00A438CA">
        <w:t>n, 2012</w:t>
      </w:r>
      <w:r w:rsidR="00B35F7F">
        <w:t>)</w:t>
      </w:r>
      <w:r w:rsidR="00FF58BD">
        <w:t>.</w:t>
      </w:r>
      <w:r w:rsidR="00DB11DE">
        <w:t xml:space="preserve"> </w:t>
      </w:r>
      <w:r w:rsidR="00FF58BD">
        <w:t xml:space="preserve">This </w:t>
      </w:r>
      <w:r w:rsidR="00DB11DE">
        <w:t xml:space="preserve">has </w:t>
      </w:r>
      <w:r w:rsidR="00257D01">
        <w:t>allowed her to cope with many of the changes relatively well, however she is now showing signs of</w:t>
      </w:r>
      <w:r w:rsidR="00F71B40">
        <w:t xml:space="preserve"> emotional difficulties </w:t>
      </w:r>
      <w:r w:rsidR="001D58ED">
        <w:t>in response to the trauma she has faced (</w:t>
      </w:r>
      <w:r w:rsidR="00E230C5">
        <w:t xml:space="preserve">Stauffer, 2008; </w:t>
      </w:r>
      <w:r w:rsidR="00263145">
        <w:t>Rankin, 2019)</w:t>
      </w:r>
      <w:r w:rsidR="00B175C6">
        <w:t>.</w:t>
      </w:r>
      <w:r w:rsidR="002078D7">
        <w:t xml:space="preserve"> </w:t>
      </w:r>
      <w:r w:rsidR="00E4766E">
        <w:t>That said,</w:t>
      </w:r>
      <w:r w:rsidR="00F85A77">
        <w:t xml:space="preserve"> it is not to be assumed that this will be a long term issue</w:t>
      </w:r>
      <w:r w:rsidR="00DF1836">
        <w:t xml:space="preserve">; children who </w:t>
      </w:r>
      <w:r w:rsidR="00DF1836">
        <w:lastRenderedPageBreak/>
        <w:t xml:space="preserve">have been exposed to trauma of the type Amina has witnessed </w:t>
      </w:r>
      <w:r w:rsidR="00AA02F7">
        <w:t xml:space="preserve">may </w:t>
      </w:r>
      <w:r w:rsidR="00FF58BD">
        <w:t xml:space="preserve">often </w:t>
      </w:r>
      <w:r w:rsidR="00AA02F7">
        <w:t xml:space="preserve">be </w:t>
      </w:r>
      <w:r w:rsidR="00FF58BD">
        <w:t>able to</w:t>
      </w:r>
      <w:r w:rsidR="00DF1836">
        <w:t xml:space="preserve"> cope and adjust well when they have a supportive family and network around them (</w:t>
      </w:r>
      <w:r w:rsidR="00755681">
        <w:t xml:space="preserve">Khamis, 2019). </w:t>
      </w:r>
      <w:r w:rsidR="00E4766E">
        <w:t>Her anxiet</w:t>
      </w:r>
      <w:r w:rsidR="00537309">
        <w:t>y about being separated from her parents c</w:t>
      </w:r>
      <w:r w:rsidR="002078D7">
        <w:t>ombined with her limited ability to communicate in English,</w:t>
      </w:r>
      <w:r w:rsidR="00755681">
        <w:t xml:space="preserve"> </w:t>
      </w:r>
      <w:r w:rsidR="00537309">
        <w:t>has led Amina to</w:t>
      </w:r>
      <w:r w:rsidR="002078D7">
        <w:t xml:space="preserve"> express</w:t>
      </w:r>
      <w:r w:rsidR="00537309">
        <w:t xml:space="preserve"> </w:t>
      </w:r>
      <w:r w:rsidR="00657872">
        <w:t>concern</w:t>
      </w:r>
      <w:r w:rsidR="00995696">
        <w:t>s</w:t>
      </w:r>
      <w:r w:rsidR="00657872">
        <w:t xml:space="preserve"> in relation to starting school. As such, a meeting has been held involving Amina, her parents, her new teacher</w:t>
      </w:r>
      <w:r w:rsidR="00320854">
        <w:t>, classroom</w:t>
      </w:r>
      <w:r w:rsidR="00657872">
        <w:t xml:space="preserve"> learning support assistant (LSA)</w:t>
      </w:r>
      <w:r w:rsidR="00287705">
        <w:t xml:space="preserve"> and a translator from the local authority </w:t>
      </w:r>
      <w:r w:rsidR="00873D26">
        <w:t>Minority Ethnic Achievement Service (</w:t>
      </w:r>
      <w:r w:rsidR="00287705">
        <w:t>MEAS</w:t>
      </w:r>
      <w:r w:rsidR="00873D26">
        <w:t>)</w:t>
      </w:r>
      <w:r w:rsidR="00287705">
        <w:t xml:space="preserve"> team (Pembrokeshire County Council, 2021). </w:t>
      </w:r>
      <w:r w:rsidR="00320854">
        <w:t xml:space="preserve">The meeting provided an opportunity for Amina to visit her new school </w:t>
      </w:r>
      <w:r w:rsidR="00AC32F8">
        <w:t xml:space="preserve">to begin to familiarise herself with </w:t>
      </w:r>
      <w:r w:rsidR="00995696">
        <w:t>it and</w:t>
      </w:r>
      <w:r w:rsidR="00AC32F8">
        <w:t xml:space="preserve"> allowed her and her parents to discuss their worries and </w:t>
      </w:r>
      <w:r w:rsidR="00995696">
        <w:t>develop</w:t>
      </w:r>
      <w:r w:rsidR="00594430">
        <w:t xml:space="preserve"> strategies to mitigate them.</w:t>
      </w:r>
    </w:p>
    <w:p w14:paraId="658AB170" w14:textId="77777777" w:rsidR="00B014BF" w:rsidRDefault="00B014BF" w:rsidP="00FE25AA">
      <w:pPr>
        <w:pStyle w:val="AssignBody"/>
      </w:pPr>
    </w:p>
    <w:p w14:paraId="374742E7" w14:textId="328F9551" w:rsidR="00986973" w:rsidRDefault="001B707B" w:rsidP="00FE25AA">
      <w:pPr>
        <w:pStyle w:val="AssignBody"/>
      </w:pPr>
      <w:r>
        <w:t>During this meeting, Amina was given the opportunity to develop a one page profile (see Part 2)</w:t>
      </w:r>
      <w:r w:rsidR="00011CB5">
        <w:t xml:space="preserve"> with her teacher, supported by the MEAS translator. </w:t>
      </w:r>
      <w:r w:rsidR="00D63962">
        <w:t>Whilst initially devised as a tool to support children with Additional Learning Needs (ALN)</w:t>
      </w:r>
      <w:r w:rsidR="00516BD3">
        <w:t xml:space="preserve"> (Welsh Government, 2015)</w:t>
      </w:r>
      <w:r w:rsidR="004A6954">
        <w:t xml:space="preserve">, one page profiles are used widely throughout the school with all learners </w:t>
      </w:r>
      <w:r w:rsidR="004A628F">
        <w:t xml:space="preserve">and their families </w:t>
      </w:r>
      <w:r w:rsidR="004A6954">
        <w:t>as part of their</w:t>
      </w:r>
      <w:r w:rsidR="003D1916">
        <w:t xml:space="preserve"> activity as a Rights Respecting School</w:t>
      </w:r>
      <w:r w:rsidR="00AA4C16">
        <w:t xml:space="preserve"> Gold Award holder</w:t>
      </w:r>
      <w:r w:rsidR="003D1916">
        <w:t xml:space="preserve"> (UNICEF, </w:t>
      </w:r>
      <w:r w:rsidR="00AF32E7">
        <w:t>2021)</w:t>
      </w:r>
      <w:r w:rsidR="009B62C3">
        <w:t xml:space="preserve"> </w:t>
      </w:r>
      <w:r w:rsidR="002B6A47">
        <w:t>with</w:t>
      </w:r>
      <w:r w:rsidR="009B62C3">
        <w:t xml:space="preserve"> a focus on person-centred</w:t>
      </w:r>
      <w:r w:rsidR="002B6A47">
        <w:t xml:space="preserve"> practice (Welsh Government</w:t>
      </w:r>
      <w:r w:rsidR="00214055">
        <w:t>, 2015; 2015a)</w:t>
      </w:r>
      <w:r w:rsidR="00306FF9">
        <w:t xml:space="preserve"> allowing children the opportunity to have their voice heard as they participate in </w:t>
      </w:r>
      <w:r w:rsidR="004606C7">
        <w:t xml:space="preserve">exercising </w:t>
      </w:r>
      <w:r w:rsidR="00306FF9">
        <w:t xml:space="preserve">their right to an education. </w:t>
      </w:r>
    </w:p>
    <w:p w14:paraId="49600889" w14:textId="04344DE2" w:rsidR="004606C7" w:rsidRDefault="004606C7" w:rsidP="00FE25AA">
      <w:pPr>
        <w:pStyle w:val="AssignBody"/>
      </w:pPr>
    </w:p>
    <w:p w14:paraId="659C8FF8" w14:textId="7607682A" w:rsidR="004606C7" w:rsidRDefault="003C7D0A" w:rsidP="00FE25AA">
      <w:pPr>
        <w:pStyle w:val="AssignBody"/>
      </w:pPr>
      <w:r>
        <w:t xml:space="preserve">Having completed the one page profile, Amina joined her parents in a discussion with the class teacher and LSA, supported by the MEAS translator, to </w:t>
      </w:r>
      <w:r w:rsidR="00C0525C">
        <w:t>create a support plan (see Part 2</w:t>
      </w:r>
      <w:r w:rsidR="00FC3F9C">
        <w:t xml:space="preserve">) intended to address the key concerns expressed. </w:t>
      </w:r>
      <w:r w:rsidR="00625067">
        <w:t xml:space="preserve">Although </w:t>
      </w:r>
      <w:r w:rsidR="009D2C9E">
        <w:t xml:space="preserve">Amina has English as an Additional Language (EAL), this is not considered to be an ALN </w:t>
      </w:r>
      <w:r w:rsidR="00C36011">
        <w:t>(Welsh Government, 2021)</w:t>
      </w:r>
      <w:r w:rsidR="005B0E46">
        <w:t>; as such there is no requirement for the generation of an Individual Development Plan</w:t>
      </w:r>
      <w:r w:rsidR="0098601F">
        <w:t>. However the school agree that Amina will benefit from some additional support as she joins the class, thus the creation of a personal support plan.</w:t>
      </w:r>
      <w:r w:rsidR="008372FC">
        <w:t xml:space="preserve"> Involving her parent</w:t>
      </w:r>
      <w:r w:rsidR="00613FF3">
        <w:t>s</w:t>
      </w:r>
      <w:r w:rsidR="008372FC">
        <w:t xml:space="preserve"> in this process</w:t>
      </w:r>
      <w:r w:rsidR="00B062EA">
        <w:t xml:space="preserve">, with translation support, </w:t>
      </w:r>
      <w:r w:rsidR="00C83FBC">
        <w:t xml:space="preserve">has </w:t>
      </w:r>
      <w:r w:rsidR="00613FF3">
        <w:t>enabled</w:t>
      </w:r>
      <w:r w:rsidR="00C83FBC">
        <w:t xml:space="preserve"> them </w:t>
      </w:r>
      <w:r w:rsidR="00613FF3">
        <w:t xml:space="preserve">to </w:t>
      </w:r>
      <w:r w:rsidR="00CD2E87">
        <w:t xml:space="preserve">engage positively </w:t>
      </w:r>
      <w:r w:rsidR="00C83FBC">
        <w:t xml:space="preserve">in </w:t>
      </w:r>
      <w:r w:rsidR="001D222D">
        <w:t xml:space="preserve">discussing their thoughts and concerns for Amina, </w:t>
      </w:r>
      <w:r w:rsidR="004449CC">
        <w:t xml:space="preserve">whilst also ensuring that they are </w:t>
      </w:r>
      <w:r w:rsidR="00CD2E87">
        <w:t>involved</w:t>
      </w:r>
      <w:r w:rsidR="004449CC">
        <w:t xml:space="preserve"> with Amina’s education and feel comfortable approaching the school </w:t>
      </w:r>
      <w:r w:rsidR="00FF5DCE">
        <w:t>to discuss any issues or concerns in the future (</w:t>
      </w:r>
      <w:r w:rsidR="00A24DDA">
        <w:t xml:space="preserve">Kendall, Gulliver and Martin, 2007; </w:t>
      </w:r>
      <w:r w:rsidR="00631B68">
        <w:t>Hornby, 2011</w:t>
      </w:r>
      <w:r w:rsidR="00DE283B">
        <w:t>; Hancock, 2</w:t>
      </w:r>
      <w:r w:rsidR="00694EAA">
        <w:t>020</w:t>
      </w:r>
      <w:r w:rsidR="00631B68">
        <w:t>)</w:t>
      </w:r>
      <w:r w:rsidR="00613FF3">
        <w:t>.</w:t>
      </w:r>
      <w:r w:rsidR="0077116B">
        <w:t xml:space="preserve"> It</w:t>
      </w:r>
      <w:r w:rsidR="00B421E9">
        <w:t xml:space="preserve"> has also enabled Amina and her family to create the foundations of an updated </w:t>
      </w:r>
      <w:r w:rsidR="001B14F3">
        <w:t>ecological system as suggested by Bronfenbrenner</w:t>
      </w:r>
      <w:r w:rsidR="00E6493A">
        <w:t xml:space="preserve"> </w:t>
      </w:r>
      <w:r w:rsidR="003031D2">
        <w:t>allowing them to identify the different people and organisations within the mesosystem</w:t>
      </w:r>
      <w:r w:rsidR="00BD3B66">
        <w:t xml:space="preserve"> (for example the school), </w:t>
      </w:r>
      <w:r w:rsidR="003B6723">
        <w:t xml:space="preserve">exosystem (for example the MEAS team) and </w:t>
      </w:r>
      <w:r w:rsidR="00755353">
        <w:t>macrosystem (</w:t>
      </w:r>
      <w:r w:rsidR="00B350BA">
        <w:t>for example the cultural differences</w:t>
      </w:r>
      <w:r w:rsidR="00B17217">
        <w:t>)</w:t>
      </w:r>
      <w:r w:rsidR="001B14F3">
        <w:t xml:space="preserve"> (Pound, 2009; Gray and </w:t>
      </w:r>
      <w:proofErr w:type="spellStart"/>
      <w:r w:rsidR="001B14F3">
        <w:t>MacBlain</w:t>
      </w:r>
      <w:proofErr w:type="spellEnd"/>
      <w:r w:rsidR="001B14F3">
        <w:t>, 2015)</w:t>
      </w:r>
      <w:r w:rsidR="001C17B2">
        <w:t xml:space="preserve">, welcoming them all into their new community </w:t>
      </w:r>
      <w:r w:rsidR="00EA1DDD">
        <w:t xml:space="preserve">whilst acknowledging </w:t>
      </w:r>
      <w:r w:rsidR="00E63580">
        <w:t>their home cultures and language (Hancock, 2020).</w:t>
      </w:r>
    </w:p>
    <w:p w14:paraId="13EC0418" w14:textId="36876F63" w:rsidR="00973667" w:rsidRDefault="00973667" w:rsidP="00FE25AA">
      <w:pPr>
        <w:pStyle w:val="AssignBody"/>
      </w:pPr>
    </w:p>
    <w:p w14:paraId="04C909DA" w14:textId="53BB7E4B" w:rsidR="008055B8" w:rsidRDefault="008055B8" w:rsidP="00FE25AA">
      <w:pPr>
        <w:pStyle w:val="AssignBody"/>
      </w:pPr>
      <w:r>
        <w:t>There are presently several concerns that Amina has share</w:t>
      </w:r>
      <w:r w:rsidR="00E273EA">
        <w:t>d</w:t>
      </w:r>
      <w:r w:rsidR="00CD2E87">
        <w:t xml:space="preserve"> in relation to her return to education</w:t>
      </w:r>
      <w:r w:rsidR="008F4A1B">
        <w:t xml:space="preserve"> as noted on the support pla</w:t>
      </w:r>
      <w:r w:rsidR="005D2848">
        <w:t xml:space="preserve">n. </w:t>
      </w:r>
      <w:r w:rsidR="00290A59">
        <w:t xml:space="preserve">These </w:t>
      </w:r>
      <w:r w:rsidR="00234C27">
        <w:t>can be considered as barriers to her making a successful transitio</w:t>
      </w:r>
      <w:r w:rsidR="003B35E3">
        <w:t xml:space="preserve">n, namely </w:t>
      </w:r>
      <w:r w:rsidR="00612D96">
        <w:t>emotional, social and linguistic</w:t>
      </w:r>
      <w:r w:rsidR="00BA133D">
        <w:t xml:space="preserve"> </w:t>
      </w:r>
      <w:r w:rsidR="00981A83">
        <w:t xml:space="preserve">barriers. </w:t>
      </w:r>
      <w:r w:rsidR="00BA133D">
        <w:t>(</w:t>
      </w:r>
      <w:r w:rsidR="007205A8">
        <w:t>Guo, Maitra and Guo, 2021)</w:t>
      </w:r>
      <w:r w:rsidR="00F83EC5">
        <w:t>.</w:t>
      </w:r>
      <w:r w:rsidR="00017C26">
        <w:t xml:space="preserve"> Whilst her basic needs i</w:t>
      </w:r>
      <w:r w:rsidR="005B60C9">
        <w:t xml:space="preserve">n terms of physiological requirements are being met, </w:t>
      </w:r>
      <w:r w:rsidR="00C63108">
        <w:t>and some stability is now occurring in relation to her personal</w:t>
      </w:r>
      <w:r w:rsidR="00AA6A1F">
        <w:t xml:space="preserve"> feelings of </w:t>
      </w:r>
      <w:r w:rsidR="00C63108">
        <w:t>security</w:t>
      </w:r>
      <w:r w:rsidR="007B7147">
        <w:t>, there remains other elements of Maslow’s hierarchy</w:t>
      </w:r>
      <w:r w:rsidR="00B50A95">
        <w:t xml:space="preserve"> of needs</w:t>
      </w:r>
      <w:r w:rsidR="007B7147">
        <w:t xml:space="preserve"> that these current barriers </w:t>
      </w:r>
      <w:r w:rsidR="005020F0">
        <w:t>relate to (</w:t>
      </w:r>
      <w:proofErr w:type="spellStart"/>
      <w:r w:rsidR="00450B6E">
        <w:t>Pichère</w:t>
      </w:r>
      <w:proofErr w:type="spellEnd"/>
      <w:r w:rsidR="00082E42">
        <w:t xml:space="preserve"> and </w:t>
      </w:r>
      <w:proofErr w:type="spellStart"/>
      <w:r w:rsidR="00082E42">
        <w:t>Cadiat</w:t>
      </w:r>
      <w:proofErr w:type="spellEnd"/>
      <w:r w:rsidR="00082E42">
        <w:t>, 2015)</w:t>
      </w:r>
      <w:r w:rsidR="00755608">
        <w:t xml:space="preserve">. Addressing the concerns she has raised will </w:t>
      </w:r>
      <w:r w:rsidR="00F877F6">
        <w:t xml:space="preserve">support her emotional and social development, enabling her to </w:t>
      </w:r>
      <w:r w:rsidR="0033372B">
        <w:t>feel a sense of security and belonging once again</w:t>
      </w:r>
      <w:r w:rsidR="00F877F6">
        <w:t xml:space="preserve"> within her new environment</w:t>
      </w:r>
      <w:r w:rsidR="00FD2A7E">
        <w:t xml:space="preserve">, and allowing her to </w:t>
      </w:r>
      <w:r w:rsidR="00F911B2">
        <w:t>update</w:t>
      </w:r>
      <w:r w:rsidR="007A4EEA">
        <w:t xml:space="preserve"> and reframe</w:t>
      </w:r>
      <w:r w:rsidR="00FD2A7E">
        <w:t xml:space="preserve"> her </w:t>
      </w:r>
      <w:r w:rsidR="00CA453E">
        <w:t xml:space="preserve">personal ecological </w:t>
      </w:r>
      <w:r w:rsidR="004E0CE3">
        <w:t xml:space="preserve">system as </w:t>
      </w:r>
      <w:r w:rsidR="007E1A5C">
        <w:t>posited by Bronfenbrenner (</w:t>
      </w:r>
      <w:r w:rsidR="00A663C0">
        <w:t xml:space="preserve">Pound, 2009; </w:t>
      </w:r>
      <w:r w:rsidR="00600086">
        <w:t xml:space="preserve">Gray and </w:t>
      </w:r>
      <w:proofErr w:type="spellStart"/>
      <w:r w:rsidR="00600086">
        <w:t>MacBlain</w:t>
      </w:r>
      <w:proofErr w:type="spellEnd"/>
      <w:r w:rsidR="00600086">
        <w:t xml:space="preserve">, </w:t>
      </w:r>
      <w:r w:rsidR="001E19CA">
        <w:t>2015).</w:t>
      </w:r>
      <w:r w:rsidR="00EB1B0F">
        <w:t xml:space="preserve"> </w:t>
      </w:r>
      <w:r w:rsidR="007A4EEA">
        <w:t>The events Amina has been exposed to over the last few months have d</w:t>
      </w:r>
      <w:r w:rsidR="00556CEE">
        <w:t xml:space="preserve">isrupted </w:t>
      </w:r>
      <w:r w:rsidR="00035F52">
        <w:t xml:space="preserve">this system significantly; whilst she has continued to have a close relationship with her parents, other relationships between her and her friends, school, </w:t>
      </w:r>
      <w:r w:rsidR="003F4D7A">
        <w:t xml:space="preserve">her broader </w:t>
      </w:r>
      <w:r w:rsidR="002A39A0">
        <w:t>community,</w:t>
      </w:r>
      <w:r w:rsidR="003F4D7A">
        <w:t xml:space="preserve"> and external agencies that </w:t>
      </w:r>
      <w:r w:rsidR="00866F5E">
        <w:t>impact on her life have been subject to significant change</w:t>
      </w:r>
      <w:r w:rsidR="00FE0D3C">
        <w:t xml:space="preserve"> and destabilisation </w:t>
      </w:r>
      <w:r w:rsidR="001C1B1E">
        <w:t xml:space="preserve">as a result of war and </w:t>
      </w:r>
      <w:r w:rsidR="00415870">
        <w:t xml:space="preserve">the family leaving their </w:t>
      </w:r>
      <w:r w:rsidR="006635C0">
        <w:t>hometown</w:t>
      </w:r>
      <w:r w:rsidR="00415870">
        <w:t xml:space="preserve"> and country </w:t>
      </w:r>
      <w:r w:rsidR="00FE0D3C">
        <w:t>(</w:t>
      </w:r>
      <w:r w:rsidR="00175B3D">
        <w:t>Arakelyan and Ager, 202</w:t>
      </w:r>
      <w:r w:rsidR="000909E5">
        <w:t>1</w:t>
      </w:r>
      <w:r w:rsidR="00175B3D">
        <w:t>)</w:t>
      </w:r>
      <w:r w:rsidR="00074F46">
        <w:t>.</w:t>
      </w:r>
    </w:p>
    <w:p w14:paraId="0E56939E" w14:textId="2A69D2BE" w:rsidR="0086576F" w:rsidRDefault="0086576F" w:rsidP="00FE25AA">
      <w:pPr>
        <w:pStyle w:val="AssignBody"/>
      </w:pPr>
    </w:p>
    <w:p w14:paraId="38C67B4C" w14:textId="75EE7DB7" w:rsidR="0086576F" w:rsidRDefault="003027DD" w:rsidP="00FE25AA">
      <w:pPr>
        <w:pStyle w:val="AssignBody"/>
      </w:pPr>
      <w:r>
        <w:t xml:space="preserve">Amina </w:t>
      </w:r>
      <w:r w:rsidR="00272556">
        <w:t>has expressed anxiety at being separated from her parents whilst at school</w:t>
      </w:r>
      <w:r w:rsidR="00B02338">
        <w:t xml:space="preserve">, as she is worried that something bad may happen to them or herself </w:t>
      </w:r>
      <w:r w:rsidR="00A467E1">
        <w:t>whilst they are apart, a fear arising from the traumatic experiences she has had recently</w:t>
      </w:r>
      <w:r w:rsidR="00252256">
        <w:t xml:space="preserve"> (</w:t>
      </w:r>
      <w:r w:rsidR="00481A6A">
        <w:t xml:space="preserve">Sharp and Cowie, </w:t>
      </w:r>
      <w:r w:rsidR="00941191">
        <w:t>1998)</w:t>
      </w:r>
      <w:r w:rsidR="00A467E1">
        <w:t xml:space="preserve">. </w:t>
      </w:r>
      <w:r w:rsidR="002473E0">
        <w:t xml:space="preserve">Although she has not yet been in </w:t>
      </w:r>
      <w:r w:rsidR="005D675A">
        <w:t xml:space="preserve">the </w:t>
      </w:r>
      <w:r w:rsidR="002473E0">
        <w:t>school</w:t>
      </w:r>
      <w:r w:rsidR="008F4B99">
        <w:t xml:space="preserve">, it is known and understood that a child who </w:t>
      </w:r>
      <w:r w:rsidR="00F46C4B">
        <w:t xml:space="preserve">is </w:t>
      </w:r>
      <w:r w:rsidR="008F4B99">
        <w:t xml:space="preserve">anxious and uncertain </w:t>
      </w:r>
      <w:r w:rsidR="0035507A">
        <w:t xml:space="preserve">may demonstrate this through a range of </w:t>
      </w:r>
      <w:r w:rsidR="00D848F8">
        <w:t xml:space="preserve">potentially negative </w:t>
      </w:r>
      <w:r w:rsidR="0035507A">
        <w:t>behaviours</w:t>
      </w:r>
      <w:r w:rsidR="00D848F8">
        <w:t xml:space="preserve"> such as withdrawing into their own world, chatting incessantly</w:t>
      </w:r>
      <w:r w:rsidR="00105E1B">
        <w:t xml:space="preserve"> or being disruptive (</w:t>
      </w:r>
      <w:proofErr w:type="spellStart"/>
      <w:r w:rsidR="00105E1B">
        <w:t>Bombèr</w:t>
      </w:r>
      <w:proofErr w:type="spellEnd"/>
      <w:r w:rsidR="00105E1B">
        <w:t>, 2007</w:t>
      </w:r>
      <w:r w:rsidR="00584BAF">
        <w:t>; Sobel and Alston, 20</w:t>
      </w:r>
      <w:r w:rsidR="00520885">
        <w:t>21)</w:t>
      </w:r>
      <w:r w:rsidR="00F518CE">
        <w:t xml:space="preserve">. </w:t>
      </w:r>
      <w:r w:rsidR="00F02D32">
        <w:t xml:space="preserve">Similarly she has </w:t>
      </w:r>
      <w:r w:rsidR="00D245E6">
        <w:t>raised concerns around making friends and being able to understand what is happening within the classroom environment</w:t>
      </w:r>
      <w:r w:rsidR="001A2C58">
        <w:t xml:space="preserve"> </w:t>
      </w:r>
      <w:r w:rsidR="00EC5DD0">
        <w:t>given the language barrier and change in culture to that of her original home and school (Hancock, 2020</w:t>
      </w:r>
      <w:r w:rsidR="002455AF">
        <w:t>; Guo</w:t>
      </w:r>
      <w:r w:rsidR="00134609">
        <w:t>, Maitra and Guo, 2021).</w:t>
      </w:r>
      <w:r w:rsidR="00FD7ACF">
        <w:t xml:space="preserve"> When combined with the learning </w:t>
      </w:r>
      <w:r w:rsidR="001840E8">
        <w:t xml:space="preserve">loss </w:t>
      </w:r>
      <w:r w:rsidR="00FD7ACF">
        <w:t>Amina has e</w:t>
      </w:r>
      <w:r w:rsidR="001840E8">
        <w:t>xperienced through absence from education and her experiences</w:t>
      </w:r>
      <w:r w:rsidR="00EE3F9C">
        <w:t xml:space="preserve"> during that time</w:t>
      </w:r>
      <w:r w:rsidR="007A0C69">
        <w:t xml:space="preserve"> (Andrabi, Daniels and Das, 2021)</w:t>
      </w:r>
      <w:r w:rsidR="002F0C6F">
        <w:t xml:space="preserve">, these factors </w:t>
      </w:r>
      <w:r w:rsidR="003C2543">
        <w:t>all have the potential to impact on her progression and skills development.</w:t>
      </w:r>
    </w:p>
    <w:p w14:paraId="5959CF16" w14:textId="656A77B3" w:rsidR="00357348" w:rsidRDefault="00357348" w:rsidP="00FE25AA">
      <w:pPr>
        <w:pStyle w:val="AssignBody"/>
      </w:pPr>
    </w:p>
    <w:p w14:paraId="781E3587" w14:textId="71547373" w:rsidR="00AE1832" w:rsidRDefault="00357348" w:rsidP="00FE25AA">
      <w:pPr>
        <w:pStyle w:val="AssignBody"/>
      </w:pPr>
      <w:r>
        <w:t>It has not been possible to accurately assess Amina at this stage in relation to the</w:t>
      </w:r>
      <w:r w:rsidR="0028771E">
        <w:t xml:space="preserve"> expectations of the curriculum her </w:t>
      </w:r>
      <w:r w:rsidR="00E63502">
        <w:t xml:space="preserve">new </w:t>
      </w:r>
      <w:r w:rsidR="0028771E">
        <w:t>school uses</w:t>
      </w:r>
      <w:r w:rsidR="003162C4">
        <w:t xml:space="preserve">, and such assessments will be further </w:t>
      </w:r>
      <w:r w:rsidR="00E63502">
        <w:t xml:space="preserve">impacted by her language </w:t>
      </w:r>
      <w:r w:rsidR="00580941">
        <w:t>skills</w:t>
      </w:r>
      <w:r w:rsidR="00E63502">
        <w:t xml:space="preserve"> in the short to medium term (Hancock, 2020</w:t>
      </w:r>
      <w:r w:rsidR="00580941">
        <w:t xml:space="preserve">; </w:t>
      </w:r>
      <w:r w:rsidR="004757D1">
        <w:t xml:space="preserve">Scott, </w:t>
      </w:r>
      <w:r w:rsidR="000E3DBB">
        <w:t>2021</w:t>
      </w:r>
      <w:r w:rsidR="00E63502">
        <w:t>).</w:t>
      </w:r>
      <w:r w:rsidR="001765B6">
        <w:t xml:space="preserve"> </w:t>
      </w:r>
      <w:r w:rsidR="00CC214B">
        <w:t xml:space="preserve">However it will still be necessary to assess Amina in the first few weeks of her time in school to determine an approximate marker of her skills and knowledge to </w:t>
      </w:r>
      <w:r w:rsidR="00620489">
        <w:t>date and</w:t>
      </w:r>
      <w:r w:rsidR="004504FE">
        <w:t xml:space="preserve"> identify which </w:t>
      </w:r>
      <w:r w:rsidR="004504FE">
        <w:lastRenderedPageBreak/>
        <w:t xml:space="preserve">progression step or steps she is working at across the Areas of Learning and Experience (Welsh Government, </w:t>
      </w:r>
      <w:r w:rsidR="0093115F">
        <w:t>20</w:t>
      </w:r>
      <w:r w:rsidR="0022227E">
        <w:t>20).</w:t>
      </w:r>
      <w:r w:rsidR="00D43D05">
        <w:t xml:space="preserve"> The nature of the Curriculum for Wales is such that Amina and her peers are assessed against progression steps which reflect the stage of the</w:t>
      </w:r>
      <w:r w:rsidR="00467702">
        <w:t>ir</w:t>
      </w:r>
      <w:r w:rsidR="00D43D05">
        <w:t xml:space="preserve"> learning and experience, </w:t>
      </w:r>
      <w:r w:rsidR="00F55654">
        <w:t>something that could be suggested to reflect the work of Fr</w:t>
      </w:r>
      <w:r w:rsidR="00A43E59">
        <w:t>oebe</w:t>
      </w:r>
      <w:r w:rsidR="004E41D3">
        <w:t>l</w:t>
      </w:r>
      <w:r w:rsidR="006635C0">
        <w:t xml:space="preserve"> where he suggested </w:t>
      </w:r>
      <w:r w:rsidR="004E41D3">
        <w:t>that at every stage children should be able to enjoying being at that stage</w:t>
      </w:r>
      <w:r w:rsidR="00A43E59">
        <w:t xml:space="preserve"> </w:t>
      </w:r>
      <w:r w:rsidR="005A03E5">
        <w:t xml:space="preserve">and not assessed based on their age </w:t>
      </w:r>
      <w:r w:rsidR="00A43E59">
        <w:t xml:space="preserve">(Pound, 2005), </w:t>
      </w:r>
      <w:r w:rsidR="00D43D05">
        <w:t xml:space="preserve">rather than </w:t>
      </w:r>
      <w:r w:rsidR="00A41944">
        <w:t>a list of achievements to be made by a specific age</w:t>
      </w:r>
      <w:r w:rsidR="00CE530B">
        <w:t xml:space="preserve">, although these progression steps do broadly align to expectations at </w:t>
      </w:r>
      <w:r w:rsidR="00606E8E">
        <w:t>certain ages (Donaldson, 2015)</w:t>
      </w:r>
      <w:r w:rsidR="00A00D68">
        <w:t>.</w:t>
      </w:r>
      <w:r w:rsidR="0023668A">
        <w:t xml:space="preserve"> </w:t>
      </w:r>
      <w:r w:rsidR="002C135E">
        <w:t xml:space="preserve">Such age linked </w:t>
      </w:r>
      <w:r w:rsidR="00F024D4">
        <w:t xml:space="preserve">markers </w:t>
      </w:r>
      <w:r w:rsidR="001F547F">
        <w:t xml:space="preserve">may </w:t>
      </w:r>
      <w:r w:rsidR="00F024D4">
        <w:t xml:space="preserve">arise from interpretation of </w:t>
      </w:r>
      <w:r w:rsidR="001F547F">
        <w:t xml:space="preserve">the work of Piaget, Vygotsky and </w:t>
      </w:r>
      <w:r w:rsidR="00792E93">
        <w:t>Bruner</w:t>
      </w:r>
      <w:r w:rsidR="000C6360">
        <w:t xml:space="preserve"> amongst others (Pound, 2005;</w:t>
      </w:r>
      <w:r w:rsidR="007C7ECD">
        <w:t xml:space="preserve"> Lindon, 2012;</w:t>
      </w:r>
      <w:r w:rsidR="000C6360">
        <w:t xml:space="preserve"> </w:t>
      </w:r>
      <w:r w:rsidR="00123409">
        <w:t xml:space="preserve">Gray and </w:t>
      </w:r>
      <w:proofErr w:type="spellStart"/>
      <w:r w:rsidR="00123409">
        <w:t>MacBlain</w:t>
      </w:r>
      <w:proofErr w:type="spellEnd"/>
      <w:r w:rsidR="00123409">
        <w:t>, 2015</w:t>
      </w:r>
      <w:r w:rsidR="007C7ECD">
        <w:t>)</w:t>
      </w:r>
      <w:r w:rsidR="001434AB">
        <w:t>, however there are conflicts amongst th</w:t>
      </w:r>
      <w:r w:rsidR="00DB5DDD">
        <w:t>em</w:t>
      </w:r>
      <w:r w:rsidR="001434AB">
        <w:t xml:space="preserve"> in terms of whether children develop individually and independently of </w:t>
      </w:r>
      <w:r w:rsidR="00E87D15">
        <w:t>others or</w:t>
      </w:r>
      <w:r w:rsidR="001434AB">
        <w:t xml:space="preserve"> require a social </w:t>
      </w:r>
      <w:r w:rsidR="00E27369">
        <w:t>environment in order to learn and progress</w:t>
      </w:r>
      <w:r w:rsidR="00156B67">
        <w:t xml:space="preserve"> (</w:t>
      </w:r>
      <w:proofErr w:type="spellStart"/>
      <w:r w:rsidR="00413D44">
        <w:t>Shayer</w:t>
      </w:r>
      <w:proofErr w:type="spellEnd"/>
      <w:r w:rsidR="00413D44">
        <w:t>, 2003).</w:t>
      </w:r>
      <w:r w:rsidR="0015618B">
        <w:t xml:space="preserve"> </w:t>
      </w:r>
      <w:r w:rsidR="0046037E">
        <w:t>For Amina it is likely that she w</w:t>
      </w:r>
      <w:r w:rsidR="00E87D15">
        <w:t>ill make more progress within a supported social learning environment where</w:t>
      </w:r>
      <w:r w:rsidR="002D0710">
        <w:t xml:space="preserve"> she is able to operate </w:t>
      </w:r>
      <w:r w:rsidR="002B03E8">
        <w:t>in a community of fellow learners</w:t>
      </w:r>
      <w:r w:rsidR="0083307E">
        <w:t xml:space="preserve"> whilst being immersed in the new culture</w:t>
      </w:r>
      <w:r w:rsidR="002446F9">
        <w:t xml:space="preserve"> (Vygotsky, 1979; Smidt, 2013)</w:t>
      </w:r>
      <w:r w:rsidR="00317C03">
        <w:t xml:space="preserve">; </w:t>
      </w:r>
      <w:r w:rsidR="00DB09AE">
        <w:t xml:space="preserve">Vygotsky suggested that learning is a social activity, </w:t>
      </w:r>
      <w:r w:rsidR="00204766">
        <w:t xml:space="preserve">where children will interact with each other and adults </w:t>
      </w:r>
      <w:r w:rsidR="00424489">
        <w:t>using language, numbers, signs</w:t>
      </w:r>
      <w:r w:rsidR="008F537F">
        <w:t xml:space="preserve"> and play to develop and extend </w:t>
      </w:r>
      <w:r w:rsidR="008146F0">
        <w:t>knowledge.</w:t>
      </w:r>
      <w:r w:rsidR="00EC68D5">
        <w:t xml:space="preserve"> </w:t>
      </w:r>
      <w:r w:rsidR="00424675">
        <w:t xml:space="preserve">Furthermore, her progress over the long term may </w:t>
      </w:r>
      <w:r w:rsidR="000E4BE5">
        <w:t xml:space="preserve">be further benefitted by her arrival in her new school </w:t>
      </w:r>
      <w:r w:rsidR="00E62835">
        <w:t xml:space="preserve">as a primary age pupil (Kendall, </w:t>
      </w:r>
      <w:r w:rsidR="0016411A">
        <w:t>Gulliver,</w:t>
      </w:r>
      <w:r w:rsidR="00E62835">
        <w:t xml:space="preserve"> and Martin, 2007).</w:t>
      </w:r>
    </w:p>
    <w:p w14:paraId="173F32B2" w14:textId="6E88898A" w:rsidR="00EC68D5" w:rsidRDefault="00EC68D5" w:rsidP="00FE25AA">
      <w:pPr>
        <w:pStyle w:val="AssignBody"/>
      </w:pPr>
    </w:p>
    <w:p w14:paraId="071159CA" w14:textId="11098849" w:rsidR="00EC68D5" w:rsidRDefault="00EC68D5" w:rsidP="00FE25AA">
      <w:pPr>
        <w:pStyle w:val="AssignBody"/>
      </w:pPr>
      <w:r>
        <w:t>To support this</w:t>
      </w:r>
      <w:r w:rsidR="009515F8">
        <w:t xml:space="preserve">, </w:t>
      </w:r>
      <w:r w:rsidR="00E62835">
        <w:t>several</w:t>
      </w:r>
      <w:r w:rsidR="009515F8">
        <w:t xml:space="preserve"> activities that will involve Amina and her new classmates</w:t>
      </w:r>
      <w:r w:rsidR="00E62835">
        <w:t xml:space="preserve"> working </w:t>
      </w:r>
      <w:r w:rsidR="00DB198A">
        <w:t xml:space="preserve">collaboratively and cooperatively </w:t>
      </w:r>
      <w:r w:rsidR="009515F8">
        <w:t>have been identified in the support plan.</w:t>
      </w:r>
      <w:r w:rsidR="003830CC">
        <w:t xml:space="preserve"> </w:t>
      </w:r>
      <w:r w:rsidR="00933B5F">
        <w:t>The school uses collaborative learning approaches widely throughout</w:t>
      </w:r>
      <w:r w:rsidR="006E40E7">
        <w:t xml:space="preserve">, recognising that where learners are active participants in their </w:t>
      </w:r>
      <w:r w:rsidR="00144FCE">
        <w:t>learning,</w:t>
      </w:r>
      <w:r w:rsidR="006E40E7">
        <w:t xml:space="preserve"> they are </w:t>
      </w:r>
      <w:r w:rsidR="004C41DF">
        <w:t xml:space="preserve">more likely to discuss and question what they are learning </w:t>
      </w:r>
      <w:r w:rsidR="007028C9">
        <w:t>and therefore retain new knowledge and be able to apply it elsewhere as a result (</w:t>
      </w:r>
      <w:proofErr w:type="spellStart"/>
      <w:r w:rsidR="00B93366">
        <w:t>Udvari-Solner</w:t>
      </w:r>
      <w:proofErr w:type="spellEnd"/>
      <w:r w:rsidR="00B93366">
        <w:t xml:space="preserve"> and </w:t>
      </w:r>
      <w:proofErr w:type="spellStart"/>
      <w:r w:rsidR="00B93366">
        <w:t>K</w:t>
      </w:r>
      <w:r w:rsidR="008B514C">
        <w:t>luth</w:t>
      </w:r>
      <w:proofErr w:type="spellEnd"/>
      <w:r w:rsidR="008B514C">
        <w:t>, 2018</w:t>
      </w:r>
      <w:r w:rsidR="00FE3A65">
        <w:t>; Estyn 2020a</w:t>
      </w:r>
      <w:r w:rsidR="008B514C">
        <w:t>)</w:t>
      </w:r>
      <w:r w:rsidR="00FE3A65">
        <w:t>.</w:t>
      </w:r>
      <w:r w:rsidR="008B514C">
        <w:t xml:space="preserve"> </w:t>
      </w:r>
      <w:r w:rsidR="008529A4">
        <w:t>Whilst the themes for some of the work ha</w:t>
      </w:r>
      <w:r w:rsidR="009154C6">
        <w:t>s</w:t>
      </w:r>
      <w:r w:rsidR="008529A4">
        <w:t xml:space="preserve"> already been chosen by the class teacher, there will be opportunities provided in the early stages of the term for the children to contribute ideas and suggestions as to the direction of their learning within that</w:t>
      </w:r>
      <w:r w:rsidR="00321C82">
        <w:t xml:space="preserve">, ensuring that their right to have their voices heard is exercised </w:t>
      </w:r>
      <w:r w:rsidR="00874D57">
        <w:t>whilst demonstrating good practice within the learning environment (Estyn, 2020; UNICEF, 2021)</w:t>
      </w:r>
      <w:r w:rsidR="00F42616">
        <w:t xml:space="preserve">. </w:t>
      </w:r>
      <w:r w:rsidR="004E42D7">
        <w:t xml:space="preserve">Furthermore, the work has been structured to progress the children, including Amina, in their acquisition of skills and characteristics to support the four purposes of the </w:t>
      </w:r>
      <w:r w:rsidR="004819EC">
        <w:t>Curriculum for Wales (Welsh Government, 2020)</w:t>
      </w:r>
      <w:r w:rsidR="00316D9A">
        <w:t xml:space="preserve">; </w:t>
      </w:r>
      <w:r w:rsidR="003D5FB8">
        <w:t xml:space="preserve">in particular the class teacher </w:t>
      </w:r>
      <w:r w:rsidR="00644341">
        <w:t xml:space="preserve">will support Amina </w:t>
      </w:r>
      <w:r w:rsidR="00053D98">
        <w:t xml:space="preserve">over time </w:t>
      </w:r>
      <w:r w:rsidR="00644341">
        <w:t xml:space="preserve">to </w:t>
      </w:r>
      <w:r w:rsidR="00D318E7">
        <w:t xml:space="preserve">engage with and </w:t>
      </w:r>
      <w:r w:rsidR="00644341">
        <w:t xml:space="preserve">encourage her classmates to gain greater skills as ethical informed citizens, and facilitate discussions around how her rights </w:t>
      </w:r>
      <w:r w:rsidR="00053D98">
        <w:t>have been denied at times during the last few months (UNICEF, 2021).</w:t>
      </w:r>
    </w:p>
    <w:p w14:paraId="3C7B6D29" w14:textId="661786F3" w:rsidR="00614F37" w:rsidRDefault="00614F37" w:rsidP="00FE25AA">
      <w:pPr>
        <w:pStyle w:val="AssignBody"/>
      </w:pPr>
    </w:p>
    <w:p w14:paraId="2FA0F5F0" w14:textId="518813AA" w:rsidR="00614F37" w:rsidRDefault="00614F37" w:rsidP="00FE25AA">
      <w:pPr>
        <w:pStyle w:val="AssignBody"/>
      </w:pPr>
      <w:r>
        <w:lastRenderedPageBreak/>
        <w:t xml:space="preserve">Visual prompts and aids </w:t>
      </w:r>
      <w:r w:rsidR="00452FD3">
        <w:t>(The Bell Foundation, 2021)</w:t>
      </w:r>
      <w:r w:rsidR="00E37225">
        <w:t xml:space="preserve"> </w:t>
      </w:r>
      <w:r>
        <w:t>will also form part of the support being offered to Amina as she joins the school</w:t>
      </w:r>
      <w:r w:rsidR="00AE4846">
        <w:t xml:space="preserve"> and navigates her way through the school day.</w:t>
      </w:r>
      <w:r w:rsidR="005137CF">
        <w:t xml:space="preserve"> </w:t>
      </w:r>
      <w:r w:rsidR="00D65364">
        <w:t xml:space="preserve">Images with relevant words and phrases will be developed </w:t>
      </w:r>
      <w:r w:rsidR="00892024">
        <w:t xml:space="preserve">with input from Amina and her class teacher, supported by the MEAS translator. Given that the school she is joining </w:t>
      </w:r>
      <w:r w:rsidR="00474019">
        <w:t xml:space="preserve">also teaches Welsh to pupils, such resources will be developed to feature Arabic, English and Welsh </w:t>
      </w:r>
      <w:r w:rsidR="00573B7C">
        <w:t>enabling Amina to build a database of vocabulary in the languages she will be most frequently exposed to</w:t>
      </w:r>
      <w:r w:rsidR="00BA3161">
        <w:t xml:space="preserve">. However it is important to understand that </w:t>
      </w:r>
      <w:r w:rsidR="00C860DF">
        <w:t>her</w:t>
      </w:r>
      <w:r w:rsidR="00BA3161">
        <w:t xml:space="preserve"> language development will need to go further than simply building a datab</w:t>
      </w:r>
      <w:r w:rsidR="00A04B55">
        <w:t>ase of vocabulary to being able to understand the use of the words in different contexts and situations (</w:t>
      </w:r>
      <w:r w:rsidR="00FD5034">
        <w:t>Zhao and Murphy, 2017)</w:t>
      </w:r>
      <w:r w:rsidR="00C860DF">
        <w:t>.</w:t>
      </w:r>
      <w:r w:rsidR="00F70B78">
        <w:t xml:space="preserve"> </w:t>
      </w:r>
      <w:r w:rsidR="004A5C16">
        <w:t>By creating multilingual resources however</w:t>
      </w:r>
      <w:r w:rsidR="00C26B32">
        <w:t xml:space="preserve"> it could be suggested that it will provide a means </w:t>
      </w:r>
      <w:r w:rsidR="00FE7328">
        <w:t xml:space="preserve">for others in </w:t>
      </w:r>
      <w:r w:rsidR="00534F6D">
        <w:t>Amina’s</w:t>
      </w:r>
      <w:r w:rsidR="00FE7328">
        <w:t xml:space="preserve"> class to engage and build relationships with her as they express an interest in learning from her</w:t>
      </w:r>
      <w:r w:rsidR="00534F6D">
        <w:t xml:space="preserve">, taking turns to be the more knowledgeable other </w:t>
      </w:r>
      <w:r w:rsidR="008B2F49">
        <w:t>in Vygotsky’s Zone of Proximal Development (Pound, 200</w:t>
      </w:r>
      <w:r w:rsidR="003423BC">
        <w:t xml:space="preserve">5; Gray and </w:t>
      </w:r>
      <w:proofErr w:type="spellStart"/>
      <w:r w:rsidR="003423BC">
        <w:t>MacBlain</w:t>
      </w:r>
      <w:proofErr w:type="spellEnd"/>
      <w:r w:rsidR="003423BC">
        <w:t>, 2013</w:t>
      </w:r>
      <w:r w:rsidR="009D65F8">
        <w:t>, Pritchard, 201</w:t>
      </w:r>
      <w:r w:rsidR="00522C3B">
        <w:t>4</w:t>
      </w:r>
      <w:r w:rsidR="003423BC">
        <w:t>)</w:t>
      </w:r>
      <w:r w:rsidR="00686A23">
        <w:t xml:space="preserve">. </w:t>
      </w:r>
      <w:r w:rsidR="001470B2">
        <w:t xml:space="preserve">In turn </w:t>
      </w:r>
      <w:r w:rsidR="003A45BB">
        <w:t xml:space="preserve">this could support Amina’s </w:t>
      </w:r>
      <w:r w:rsidR="007261EE">
        <w:t>integration</w:t>
      </w:r>
      <w:r w:rsidR="003A45BB">
        <w:t xml:space="preserve"> into </w:t>
      </w:r>
      <w:r w:rsidR="007261EE">
        <w:t xml:space="preserve">what is for her a new cultural environment, whilst also allowing her classmates to learn about the culture she has come from (Rogoff, </w:t>
      </w:r>
      <w:r w:rsidR="000333B1">
        <w:t>2003)</w:t>
      </w:r>
      <w:r w:rsidR="00D04653">
        <w:t>.</w:t>
      </w:r>
    </w:p>
    <w:p w14:paraId="06B412A9" w14:textId="453C87E1" w:rsidR="00D04653" w:rsidRDefault="00D04653" w:rsidP="00FE25AA">
      <w:pPr>
        <w:pStyle w:val="AssignBody"/>
      </w:pPr>
    </w:p>
    <w:p w14:paraId="3E359C34" w14:textId="2E1D9E7F" w:rsidR="00D04653" w:rsidRDefault="00D04653" w:rsidP="00FE25AA">
      <w:pPr>
        <w:pStyle w:val="AssignBody"/>
      </w:pPr>
      <w:r>
        <w:t xml:space="preserve">The change in culture is </w:t>
      </w:r>
      <w:r w:rsidR="00C433D8">
        <w:t xml:space="preserve">one area that Amina </w:t>
      </w:r>
      <w:r w:rsidR="005B4DAE">
        <w:t>has indirectly mentioned when discussing her concerns</w:t>
      </w:r>
      <w:r w:rsidR="00734173">
        <w:t xml:space="preserve">, but perhaps one of the key areas to be addressed </w:t>
      </w:r>
      <w:r w:rsidR="00BA6B4B">
        <w:t xml:space="preserve">once language barriers have been taken into consideration. </w:t>
      </w:r>
      <w:r w:rsidR="00E13688">
        <w:t xml:space="preserve">Whilst working in groups collaboratively with others in the class will help bring Amina </w:t>
      </w:r>
      <w:r w:rsidR="008F177F">
        <w:t>into</w:t>
      </w:r>
      <w:r w:rsidR="00E13688">
        <w:t xml:space="preserve"> </w:t>
      </w:r>
      <w:r w:rsidR="00DD03D3">
        <w:t xml:space="preserve">social groups, it will be a new and different approach to that </w:t>
      </w:r>
      <w:r w:rsidR="005F5D58">
        <w:t xml:space="preserve">which </w:t>
      </w:r>
      <w:r w:rsidR="00DD03D3">
        <w:t xml:space="preserve">she has been used to in the past (Rutter, </w:t>
      </w:r>
      <w:r w:rsidR="00954105">
        <w:t>2003</w:t>
      </w:r>
      <w:r w:rsidR="00420334">
        <w:t>; Kendall, Gulliver and Martin, 2007</w:t>
      </w:r>
      <w:r w:rsidR="00832DAA">
        <w:t>, Griggs, 2010</w:t>
      </w:r>
      <w:r w:rsidR="00B510FB">
        <w:t xml:space="preserve">; </w:t>
      </w:r>
      <w:proofErr w:type="spellStart"/>
      <w:r w:rsidR="00B510FB">
        <w:t>Elkord</w:t>
      </w:r>
      <w:proofErr w:type="spellEnd"/>
      <w:r w:rsidR="000C4854">
        <w:t xml:space="preserve"> 2019</w:t>
      </w:r>
      <w:r w:rsidR="00954105">
        <w:t>)</w:t>
      </w:r>
      <w:r w:rsidR="005F5D58">
        <w:t xml:space="preserve">. Similarly the </w:t>
      </w:r>
      <w:r w:rsidR="00346810">
        <w:t>culture of behaviour and routines in the classroom may well be quite different and almost alien to her</w:t>
      </w:r>
      <w:r w:rsidR="00864D1C">
        <w:t xml:space="preserve">; likewise her teacher and LSA need to be aware of how their behaviours may need modifying or explaining to </w:t>
      </w:r>
      <w:r w:rsidR="005D7A8C">
        <w:t>Amina</w:t>
      </w:r>
      <w:r w:rsidR="00864D1C">
        <w:t xml:space="preserve"> (</w:t>
      </w:r>
      <w:r w:rsidR="00540213">
        <w:t>Watkins and Wagner, 20</w:t>
      </w:r>
      <w:r w:rsidR="005D7A8C">
        <w:t>00)</w:t>
      </w:r>
      <w:r w:rsidR="00221B9A">
        <w:t xml:space="preserve">. </w:t>
      </w:r>
      <w:r w:rsidR="001911A2">
        <w:t>During</w:t>
      </w:r>
      <w:r w:rsidR="00221B9A">
        <w:t xml:space="preserve"> the day, whilst there are certain elements that are routine, such as taking the register, break times, </w:t>
      </w:r>
      <w:r w:rsidR="009213B1">
        <w:t xml:space="preserve">lunch and so on, </w:t>
      </w:r>
      <w:r w:rsidR="000770C3">
        <w:t xml:space="preserve">there can be </w:t>
      </w:r>
      <w:r w:rsidR="00774F8E">
        <w:t xml:space="preserve">many interruptions and distractions that </w:t>
      </w:r>
      <w:r w:rsidR="008E7AD3">
        <w:t>break the teacher or pupils’ attention away from the task in hand before returning. For children who have</w:t>
      </w:r>
      <w:r w:rsidR="002B3F60">
        <w:t xml:space="preserve"> been used to the busy-ness of the primary classroom throughout their time in school, they will </w:t>
      </w:r>
      <w:r w:rsidR="004E7B1E">
        <w:t xml:space="preserve">have devised their own coping strategies </w:t>
      </w:r>
      <w:r w:rsidR="002A7B8A">
        <w:t>and approaches to this (</w:t>
      </w:r>
      <w:r w:rsidR="00BF5A9D">
        <w:t>Ming-</w:t>
      </w:r>
      <w:proofErr w:type="spellStart"/>
      <w:r w:rsidR="00BF5A9D">
        <w:t>tak</w:t>
      </w:r>
      <w:proofErr w:type="spellEnd"/>
      <w:r w:rsidR="00BF5A9D">
        <w:t xml:space="preserve"> and Wai-shing, 2008), however this will be something that Amina will have to </w:t>
      </w:r>
      <w:r w:rsidR="006D186E">
        <w:t>learn about and adjust to as she makes sense of her new environment</w:t>
      </w:r>
      <w:r w:rsidR="00796CF4">
        <w:t xml:space="preserve"> where children are able to move around freely in the classroom and work in groups</w:t>
      </w:r>
      <w:r w:rsidR="00E04D61">
        <w:t>, rather than being seated in rows facing the teacher.</w:t>
      </w:r>
    </w:p>
    <w:p w14:paraId="32F8F476" w14:textId="13C729B6" w:rsidR="003229A7" w:rsidRDefault="003229A7" w:rsidP="00FE25AA">
      <w:pPr>
        <w:pStyle w:val="AssignBody"/>
      </w:pPr>
    </w:p>
    <w:p w14:paraId="5A97F299" w14:textId="0FF479A0" w:rsidR="003229A7" w:rsidRDefault="003229A7" w:rsidP="00FE25AA">
      <w:pPr>
        <w:pStyle w:val="AssignBody"/>
      </w:pPr>
      <w:r>
        <w:t>Coming to terms with such changes from a cultural and social perspective may further increase Amina’s anxiety</w:t>
      </w:r>
      <w:r w:rsidR="0053103D">
        <w:t xml:space="preserve"> about coming to school. As such it will be important that there is a </w:t>
      </w:r>
      <w:r w:rsidR="0053103D">
        <w:lastRenderedPageBreak/>
        <w:t>routine established with her and her family to smooth the transition from home into school</w:t>
      </w:r>
      <w:r w:rsidR="00D85D4A">
        <w:t xml:space="preserve"> each day </w:t>
      </w:r>
      <w:r w:rsidR="004343D0">
        <w:t xml:space="preserve">and allow her to feel emotionally ready to learn </w:t>
      </w:r>
      <w:r w:rsidR="00D85D4A">
        <w:t>(</w:t>
      </w:r>
      <w:proofErr w:type="spellStart"/>
      <w:r w:rsidR="00D85D4A">
        <w:t>Bombèr</w:t>
      </w:r>
      <w:proofErr w:type="spellEnd"/>
      <w:r w:rsidR="00AE1B1C">
        <w:t>, 2007</w:t>
      </w:r>
      <w:r w:rsidR="004343D0">
        <w:t xml:space="preserve">; </w:t>
      </w:r>
      <w:r w:rsidR="00646A6C">
        <w:t xml:space="preserve">Cooper and </w:t>
      </w:r>
      <w:proofErr w:type="spellStart"/>
      <w:r w:rsidR="00646A6C">
        <w:t>Cefai</w:t>
      </w:r>
      <w:proofErr w:type="spellEnd"/>
      <w:r w:rsidR="00646A6C">
        <w:t>, 2009)</w:t>
      </w:r>
      <w:r w:rsidR="00E631E6">
        <w:t xml:space="preserve">. </w:t>
      </w:r>
      <w:r w:rsidR="008D59AF">
        <w:t>The use of a visual timetable will be part of this</w:t>
      </w:r>
      <w:r w:rsidR="007455D3">
        <w:t xml:space="preserve"> (</w:t>
      </w:r>
      <w:r w:rsidR="005824F6">
        <w:t>Hewitt, 2005</w:t>
      </w:r>
      <w:r w:rsidR="00AE2191">
        <w:t xml:space="preserve">; </w:t>
      </w:r>
      <w:proofErr w:type="spellStart"/>
      <w:r w:rsidR="00EA0BCA">
        <w:t>Bombèr</w:t>
      </w:r>
      <w:proofErr w:type="spellEnd"/>
      <w:r w:rsidR="00EA0BCA">
        <w:t>, 2007; Sobel and Alston, 2021</w:t>
      </w:r>
      <w:r w:rsidR="005824F6">
        <w:t>)</w:t>
      </w:r>
      <w:r w:rsidR="00EA0BCA">
        <w:t>, as will the use of a transitional object that she is able to bring from home into school with her (</w:t>
      </w:r>
      <w:proofErr w:type="spellStart"/>
      <w:r w:rsidR="002E46A0">
        <w:t>Bombèr</w:t>
      </w:r>
      <w:proofErr w:type="spellEnd"/>
      <w:r w:rsidR="002E46A0">
        <w:t xml:space="preserve">, 2007; </w:t>
      </w:r>
      <w:r w:rsidR="00EA0BCA">
        <w:t>Woodhouse, 2019).</w:t>
      </w:r>
      <w:r w:rsidR="0097740F">
        <w:t xml:space="preserve"> </w:t>
      </w:r>
      <w:r w:rsidR="00C350B1">
        <w:t xml:space="preserve">This approach has been discussed in detail with Amina and her parents during the </w:t>
      </w:r>
      <w:r w:rsidR="000F3B93">
        <w:t xml:space="preserve">meeting, and copies of the early morning activity </w:t>
      </w:r>
      <w:r w:rsidR="000D19B0">
        <w:t>(coming into school, where to hang coats, coming to class for registration</w:t>
      </w:r>
      <w:r w:rsidR="0016570F">
        <w:t xml:space="preserve"> and so on) shared with them to have at home so that conversations may be had around the routines to start the day (</w:t>
      </w:r>
      <w:r w:rsidR="00A01DAB">
        <w:t>P</w:t>
      </w:r>
      <w:r w:rsidR="0016570F">
        <w:t>acker</w:t>
      </w:r>
      <w:r w:rsidR="00A01DAB">
        <w:t xml:space="preserve"> et al., 2021)</w:t>
      </w:r>
      <w:r w:rsidR="007A3BF5">
        <w:t xml:space="preserve">. </w:t>
      </w:r>
      <w:r w:rsidR="00A73676">
        <w:t>Furthermore the use of a contact book</w:t>
      </w:r>
      <w:r w:rsidR="00123CFF">
        <w:t xml:space="preserve"> or ‘home/school book’ </w:t>
      </w:r>
      <w:r w:rsidR="0007637A">
        <w:t>(</w:t>
      </w:r>
      <w:proofErr w:type="spellStart"/>
      <w:r w:rsidR="0007637A">
        <w:t>Bombèr</w:t>
      </w:r>
      <w:proofErr w:type="spellEnd"/>
      <w:r w:rsidR="0007637A">
        <w:t xml:space="preserve">, 2007) </w:t>
      </w:r>
      <w:r w:rsidR="00123CFF">
        <w:t xml:space="preserve">will </w:t>
      </w:r>
      <w:r w:rsidR="0007637A">
        <w:t>facilitate a regular daily exchange of information between home and school</w:t>
      </w:r>
      <w:r w:rsidR="00627333">
        <w:t>, providing updates on how well Amina is settling and what she has been doing during the day, whilst her parents can share information about events and life at home that may be of use to the teacher</w:t>
      </w:r>
      <w:r w:rsidR="00580D90">
        <w:t>.</w:t>
      </w:r>
    </w:p>
    <w:p w14:paraId="2E81456C" w14:textId="1CC2CD82" w:rsidR="00192E0B" w:rsidRDefault="00192E0B" w:rsidP="00FE25AA">
      <w:pPr>
        <w:pStyle w:val="AssignBody"/>
      </w:pPr>
    </w:p>
    <w:p w14:paraId="7852BDA7" w14:textId="125AC484" w:rsidR="00C234C1" w:rsidRDefault="001D3D4C" w:rsidP="00FE25AA">
      <w:pPr>
        <w:pStyle w:val="AssignBody"/>
      </w:pPr>
      <w:r>
        <w:t>By making sure that Amina’s parents are involved in the creation of the support plan</w:t>
      </w:r>
      <w:r w:rsidR="00E148BA">
        <w:t xml:space="preserve">, the school are </w:t>
      </w:r>
      <w:r w:rsidR="00757D4C">
        <w:t xml:space="preserve">taking steps to facilitate </w:t>
      </w:r>
      <w:r w:rsidR="00976240">
        <w:t>their input into her education</w:t>
      </w:r>
      <w:r w:rsidR="00A00FE1">
        <w:t xml:space="preserve"> and seek to improve the outcomes fo</w:t>
      </w:r>
      <w:r w:rsidR="00FD134C">
        <w:t>r her long term</w:t>
      </w:r>
      <w:r w:rsidR="00B974F3">
        <w:t xml:space="preserve"> (</w:t>
      </w:r>
      <w:r w:rsidR="00A00FE1">
        <w:t xml:space="preserve">Lui and White, 2017; </w:t>
      </w:r>
      <w:r w:rsidR="00B974F3">
        <w:t xml:space="preserve">Goodall, 2018; </w:t>
      </w:r>
      <w:r w:rsidR="000B731F">
        <w:t>Estyn, 2020b)</w:t>
      </w:r>
      <w:r w:rsidR="006B4942">
        <w:t>.</w:t>
      </w:r>
      <w:r w:rsidR="005144D6">
        <w:t xml:space="preserve"> Over the coming weeks and months there may potentially be challenges to this </w:t>
      </w:r>
      <w:r w:rsidR="00E52E65">
        <w:t>because of</w:t>
      </w:r>
      <w:r w:rsidR="005144D6">
        <w:t xml:space="preserve"> language barriers</w:t>
      </w:r>
      <w:r w:rsidR="00A14DAF">
        <w:t xml:space="preserve">, as Amina’s parents do not speak English fluently, however the school has made arrangements with the MEAS team to have a translator </w:t>
      </w:r>
      <w:r w:rsidR="00565238">
        <w:t xml:space="preserve">attend the half termly progress meetings, and to ensure that important letters or documents are translated </w:t>
      </w:r>
      <w:r w:rsidR="00E219E1">
        <w:t>into their home language.</w:t>
      </w:r>
      <w:r w:rsidR="001D0061">
        <w:t xml:space="preserve"> Such undertakings will further support the </w:t>
      </w:r>
      <w:r w:rsidR="00C73C5B">
        <w:t>engagement of and with Amina’s parents (Estyn, 2020c)</w:t>
      </w:r>
      <w:r w:rsidR="002C62A8">
        <w:t>.</w:t>
      </w:r>
      <w:r w:rsidR="001E0E08">
        <w:t xml:space="preserve"> Additionally, it</w:t>
      </w:r>
      <w:r w:rsidR="00DF6DCE">
        <w:t xml:space="preserve"> </w:t>
      </w:r>
      <w:r w:rsidR="001E0E08">
        <w:t>establish</w:t>
      </w:r>
      <w:r w:rsidR="00DF6DCE">
        <w:t>es</w:t>
      </w:r>
      <w:r w:rsidR="001E0E08">
        <w:t xml:space="preserve"> a point of contact for her parents </w:t>
      </w:r>
      <w:r w:rsidR="00DF6DCE">
        <w:t>with a</w:t>
      </w:r>
      <w:r w:rsidR="00E01C01">
        <w:t xml:space="preserve">n organisation that is well placed to provide signposting to other support they may need, </w:t>
      </w:r>
      <w:r w:rsidR="00884E40">
        <w:t>and a means by which they can find out more about their new community (</w:t>
      </w:r>
      <w:r w:rsidR="00F27F6E">
        <w:t>Stewart et al., 2018</w:t>
      </w:r>
      <w:r w:rsidR="009D221D">
        <w:t>; Estyn 2019</w:t>
      </w:r>
      <w:r w:rsidR="00703DF9">
        <w:t>; Estyn 2020d</w:t>
      </w:r>
      <w:r w:rsidR="00F27F6E">
        <w:t>).</w:t>
      </w:r>
    </w:p>
    <w:p w14:paraId="3F31BE7D" w14:textId="7265A6A3" w:rsidR="008E0B1D" w:rsidRDefault="008E0B1D" w:rsidP="00FE25AA">
      <w:pPr>
        <w:pStyle w:val="AssignBody"/>
      </w:pPr>
    </w:p>
    <w:p w14:paraId="40B6A444" w14:textId="4A4DD84D" w:rsidR="008E0B1D" w:rsidRDefault="00EB18B7" w:rsidP="00FE25AA">
      <w:pPr>
        <w:pStyle w:val="AssignBody"/>
      </w:pPr>
      <w:r>
        <w:t xml:space="preserve">It has been agreed that an initial review of the support plan and the impact it is having will take place shortly before the half term break, although </w:t>
      </w:r>
      <w:r w:rsidR="006D3494">
        <w:t>Amina and her parents have been made aware that they do</w:t>
      </w:r>
      <w:r w:rsidR="007E6718">
        <w:t xml:space="preserve"> not </w:t>
      </w:r>
      <w:r w:rsidR="006D3494">
        <w:t xml:space="preserve">have to wait until that point to raise anything should they wish to discuss it sooner. </w:t>
      </w:r>
      <w:r w:rsidR="00C443E1">
        <w:t xml:space="preserve">Evaluation of the success of the plan will largely be informed by observation of and discussion with Amina across the school day, supported further by comments and messages noted from home in the home/school book. </w:t>
      </w:r>
      <w:r w:rsidR="00702724">
        <w:t xml:space="preserve">As her language skills begin to develop more, appropriate assessments will be used to </w:t>
      </w:r>
      <w:r w:rsidR="00AB6916">
        <w:t>determine her progress and refine the support she requires (The Bell Foundation, 2021a</w:t>
      </w:r>
      <w:r w:rsidR="007E6718">
        <w:t>).</w:t>
      </w:r>
      <w:r w:rsidR="00D364C6">
        <w:t xml:space="preserve"> It is however understood by her teacher </w:t>
      </w:r>
      <w:r w:rsidR="006E6DE9">
        <w:t>and LSA that, as with all of the children in the class, her progression will most likely not be linear and continuous</w:t>
      </w:r>
      <w:r w:rsidR="00186297">
        <w:t>, but subject to some variation</w:t>
      </w:r>
      <w:r w:rsidR="007B2AA6">
        <w:t xml:space="preserve"> and possibly </w:t>
      </w:r>
      <w:r w:rsidR="00E644AE">
        <w:t xml:space="preserve">further </w:t>
      </w:r>
      <w:r w:rsidR="007B2AA6">
        <w:lastRenderedPageBreak/>
        <w:t>i</w:t>
      </w:r>
      <w:r w:rsidR="00E644AE">
        <w:t>mpacted by the different teaching styles and culture</w:t>
      </w:r>
      <w:r w:rsidR="002F35BB">
        <w:t xml:space="preserve"> compared to what she has been used to (Pritchard, 2014; </w:t>
      </w:r>
      <w:proofErr w:type="spellStart"/>
      <w:r w:rsidR="002F35BB">
        <w:t>Elkord</w:t>
      </w:r>
      <w:proofErr w:type="spellEnd"/>
      <w:r w:rsidR="002F35BB">
        <w:t>, 2019).</w:t>
      </w:r>
      <w:r w:rsidR="008E1ACC">
        <w:t xml:space="preserve"> </w:t>
      </w:r>
      <w:r w:rsidR="00B12BDF">
        <w:t xml:space="preserve">In time, once Amina is more settled into school and her language </w:t>
      </w:r>
      <w:r w:rsidR="00F15757">
        <w:t>capability improves, there may be a need to involve other stakeholders in supporting her, for example if it becomes apparent she</w:t>
      </w:r>
      <w:r w:rsidR="000A12FB">
        <w:t xml:space="preserve"> may have</w:t>
      </w:r>
      <w:r w:rsidR="00F15757">
        <w:t xml:space="preserve"> an Additional Learning Need, at which point the school Additional Learning Needs Coordinator (</w:t>
      </w:r>
      <w:proofErr w:type="spellStart"/>
      <w:r w:rsidR="00F15757">
        <w:t>ALNCo</w:t>
      </w:r>
      <w:proofErr w:type="spellEnd"/>
      <w:r w:rsidR="00F15757">
        <w:t>) would become involved (</w:t>
      </w:r>
      <w:r w:rsidR="006A7D7A">
        <w:t xml:space="preserve">Welsh Government, 2021). </w:t>
      </w:r>
      <w:r w:rsidR="008E1ACC">
        <w:t>Additionally, it should be acknowledged that</w:t>
      </w:r>
      <w:r w:rsidR="00483D62">
        <w:t xml:space="preserve"> there may be other external factors that could impact on Amina’s progress; </w:t>
      </w:r>
      <w:r w:rsidR="009F18E9">
        <w:t xml:space="preserve">how the family are accepted into the community, </w:t>
      </w:r>
      <w:r w:rsidR="00437DC1">
        <w:t>discrimination</w:t>
      </w:r>
      <w:r w:rsidR="004E7EA6">
        <w:t xml:space="preserve"> and bullying (</w:t>
      </w:r>
      <w:r w:rsidR="00D72447">
        <w:t>Measham et al., 2014; Symonds 2015)</w:t>
      </w:r>
      <w:r w:rsidR="004E7EA6">
        <w:t xml:space="preserve"> may all impact</w:t>
      </w:r>
      <w:r w:rsidR="00D72447">
        <w:t xml:space="preserve"> on </w:t>
      </w:r>
      <w:r w:rsidR="00CC06FD">
        <w:t>Amina’s self-esteem and willingness to engage in school.</w:t>
      </w:r>
    </w:p>
    <w:p w14:paraId="7408E2D7" w14:textId="13F33889" w:rsidR="00C86257" w:rsidRDefault="00C86257" w:rsidP="00FE25AA">
      <w:pPr>
        <w:pStyle w:val="AssignBody"/>
      </w:pPr>
    </w:p>
    <w:p w14:paraId="74CC9EEE" w14:textId="63126444" w:rsidR="00C86257" w:rsidRDefault="00D82613" w:rsidP="00FE25AA">
      <w:pPr>
        <w:pStyle w:val="AssignBody"/>
      </w:pPr>
      <w:r>
        <w:t xml:space="preserve">In practice, the success of easing Amina’s transition into school will </w:t>
      </w:r>
      <w:r w:rsidR="00061C82">
        <w:t>require proactive and effective engagement from a range of stakeholders</w:t>
      </w:r>
      <w:r w:rsidR="0055347F">
        <w:t xml:space="preserve"> including Amina, her parents, the MEAS translator and support team, and her teacher and LSA (Symonds, 2015)</w:t>
      </w:r>
      <w:r w:rsidR="00A71CD3">
        <w:t>.</w:t>
      </w:r>
      <w:r w:rsidR="005C0485">
        <w:t xml:space="preserve"> For the class teacher and LSA</w:t>
      </w:r>
      <w:r w:rsidR="009F1CDE">
        <w:t xml:space="preserve">, they may find that they </w:t>
      </w:r>
      <w:r w:rsidR="006631EC">
        <w:t>wish</w:t>
      </w:r>
      <w:r w:rsidR="009F1CDE">
        <w:t xml:space="preserve"> to call on support from the MEAS team more frequently in the </w:t>
      </w:r>
      <w:r w:rsidR="006631EC">
        <w:t xml:space="preserve">early stages of the term, </w:t>
      </w:r>
      <w:r w:rsidR="00A8495D">
        <w:t xml:space="preserve">but potentially not be able to access it readily, given that the team are supporting children in a number of schools across the </w:t>
      </w:r>
      <w:r w:rsidR="00D458F6">
        <w:t>county</w:t>
      </w:r>
      <w:r w:rsidR="004B15EA">
        <w:t xml:space="preserve"> and may not have the capacity to respond instantly.</w:t>
      </w:r>
      <w:r w:rsidR="00B513F6">
        <w:t xml:space="preserve"> </w:t>
      </w:r>
      <w:r w:rsidR="00FB5A25">
        <w:t xml:space="preserve">However they </w:t>
      </w:r>
      <w:r w:rsidR="00970D8A">
        <w:t xml:space="preserve">may choose to utilise resources created specifically for schools who are supporting Syrian refugees to further </w:t>
      </w:r>
      <w:r w:rsidR="00C336CB">
        <w:t xml:space="preserve">expand the support they can offer to Amina and her family (WLGA, </w:t>
      </w:r>
      <w:r w:rsidR="00272A3E">
        <w:t xml:space="preserve">2021). </w:t>
      </w:r>
      <w:r w:rsidR="00202AAF">
        <w:t xml:space="preserve">Her parents appear to be keen to encourage Amina </w:t>
      </w:r>
      <w:r w:rsidR="00E22F96">
        <w:t>back into school and to work with the school</w:t>
      </w:r>
      <w:r w:rsidR="00A636E5">
        <w:t xml:space="preserve">, however they </w:t>
      </w:r>
      <w:r w:rsidR="005C73CF">
        <w:t>may also face challenges and difficulties integrating into the community</w:t>
      </w:r>
      <w:r w:rsidR="005C75A5">
        <w:t>, whilst also trying to come to terms with their own trauma</w:t>
      </w:r>
      <w:r w:rsidR="00BE7713">
        <w:t xml:space="preserve"> </w:t>
      </w:r>
      <w:r w:rsidR="00AC4755">
        <w:t>(</w:t>
      </w:r>
      <w:r w:rsidR="00BE7713">
        <w:t xml:space="preserve">Stauffer, 2008; </w:t>
      </w:r>
      <w:r w:rsidR="00AC4755">
        <w:t>Measham et al. 2014</w:t>
      </w:r>
      <w:r w:rsidR="00BE7713">
        <w:t>)</w:t>
      </w:r>
      <w:r w:rsidR="004B792F">
        <w:t xml:space="preserve">. This </w:t>
      </w:r>
      <w:r w:rsidR="00336C65">
        <w:t>could in turn impact on their willingness to engage with the school and other bodies</w:t>
      </w:r>
      <w:r w:rsidR="006572B8">
        <w:t>.</w:t>
      </w:r>
    </w:p>
    <w:p w14:paraId="539D771E" w14:textId="5AEFA1BF" w:rsidR="006572B8" w:rsidRDefault="006572B8" w:rsidP="00FE25AA">
      <w:pPr>
        <w:pStyle w:val="AssignBody"/>
      </w:pPr>
    </w:p>
    <w:p w14:paraId="361D1326" w14:textId="5B6C2E17" w:rsidR="006572B8" w:rsidRDefault="00B22251" w:rsidP="00FE25AA">
      <w:pPr>
        <w:pStyle w:val="AssignBody"/>
      </w:pPr>
      <w:r>
        <w:t>When working with</w:t>
      </w:r>
      <w:r w:rsidR="004E5418">
        <w:t xml:space="preserve"> learners and their </w:t>
      </w:r>
      <w:r w:rsidR="00C8789A">
        <w:t>families</w:t>
      </w:r>
      <w:r w:rsidR="004E5418">
        <w:t xml:space="preserve">, </w:t>
      </w:r>
      <w:r w:rsidR="00C8789A">
        <w:t xml:space="preserve">including those who may be considered vulnerable, the teacher has a duty to take responsibility for themself and ensure that they are developing positive relationships with them and others who can provide support in </w:t>
      </w:r>
      <w:r w:rsidR="003E5CCA">
        <w:t>delivering equitable opportunities for all learners (EWC, 2021)</w:t>
      </w:r>
      <w:r w:rsidR="00A55FD2">
        <w:t>.</w:t>
      </w:r>
      <w:r w:rsidR="003155B6">
        <w:t xml:space="preserve"> Similarly they must ensure that they discharge their </w:t>
      </w:r>
      <w:r w:rsidR="00445611">
        <w:t xml:space="preserve">duties fully and correctly in terms of the legal responsibilities they have in relation to </w:t>
      </w:r>
      <w:r w:rsidR="008C0594">
        <w:t>the children in their care,</w:t>
      </w:r>
      <w:r w:rsidR="00226B9D">
        <w:t xml:space="preserve"> seeking advice and guidance where appropriate.</w:t>
      </w:r>
      <w:r w:rsidR="00427796">
        <w:t xml:space="preserve"> </w:t>
      </w:r>
      <w:r w:rsidR="003477D2">
        <w:t xml:space="preserve">Taking advantage of professional learning opportunities when they are </w:t>
      </w:r>
      <w:r w:rsidR="00242770">
        <w:t>presented and</w:t>
      </w:r>
      <w:r w:rsidR="003477D2">
        <w:t xml:space="preserve"> being proactive about </w:t>
      </w:r>
      <w:r w:rsidR="00FA2502">
        <w:t>seeking additional learning to improve the quality of teaching</w:t>
      </w:r>
      <w:r w:rsidR="00DE5AC6">
        <w:t>, whilst also identifying and sharing best practice (Estyn, 2019</w:t>
      </w:r>
      <w:r w:rsidR="00757994">
        <w:t>a</w:t>
      </w:r>
      <w:r w:rsidR="00FF050F">
        <w:t xml:space="preserve">) will further improve the impact and </w:t>
      </w:r>
      <w:r w:rsidR="00242770">
        <w:t>effectiveness</w:t>
      </w:r>
      <w:r w:rsidR="00FF050F">
        <w:t xml:space="preserve"> of supporting </w:t>
      </w:r>
      <w:r w:rsidR="00242770">
        <w:t>learners day to day and through transition phases.</w:t>
      </w:r>
      <w:r w:rsidR="00605DDA">
        <w:t xml:space="preserve"> From a personal perspective, </w:t>
      </w:r>
      <w:r w:rsidR="004E586E">
        <w:t xml:space="preserve">there is a need to maintain a reflective approach to teaching </w:t>
      </w:r>
      <w:r w:rsidR="0052334A">
        <w:t xml:space="preserve">and learning, ensuring that </w:t>
      </w:r>
      <w:r w:rsidR="00C51CE2">
        <w:t xml:space="preserve">it is identified as soon as possible when a situation arises that </w:t>
      </w:r>
      <w:r w:rsidR="00306296">
        <w:t xml:space="preserve">requires a teacher to </w:t>
      </w:r>
      <w:r w:rsidR="00DA4921">
        <w:t xml:space="preserve">seek support or further </w:t>
      </w:r>
      <w:r w:rsidR="006F112F">
        <w:t xml:space="preserve">training in order to effectively support a new </w:t>
      </w:r>
      <w:r w:rsidR="006F112F">
        <w:lastRenderedPageBreak/>
        <w:t>pupil.</w:t>
      </w:r>
      <w:r w:rsidR="001419EB">
        <w:t xml:space="preserve"> However by taking a proactive approach to developing knowledge and awareness of contemporary and emerging issues</w:t>
      </w:r>
      <w:r w:rsidR="00042050">
        <w:t>,</w:t>
      </w:r>
      <w:r w:rsidR="001419EB">
        <w:t xml:space="preserve"> </w:t>
      </w:r>
      <w:r w:rsidR="00042050">
        <w:t xml:space="preserve">teachers may </w:t>
      </w:r>
      <w:r w:rsidR="007A516D">
        <w:t xml:space="preserve">further facilitate the creation of a supportive learning environment, where everyone is made to feel included, </w:t>
      </w:r>
      <w:r w:rsidR="000D6F67">
        <w:t>able to reach their individual potential and access a</w:t>
      </w:r>
      <w:r w:rsidR="00762C38">
        <w:t>n authentic</w:t>
      </w:r>
      <w:r w:rsidR="001C06D0">
        <w:t xml:space="preserve">, </w:t>
      </w:r>
      <w:r w:rsidR="00762C38">
        <w:t xml:space="preserve">appropriate </w:t>
      </w:r>
      <w:r w:rsidR="001C06D0">
        <w:t xml:space="preserve">and holistic </w:t>
      </w:r>
      <w:r w:rsidR="00762C38">
        <w:t>curriculum delivered using a range of teaching and learning approaches (</w:t>
      </w:r>
      <w:r w:rsidR="00786BD5">
        <w:t>Donaldson, 2015; Coe et al., 20</w:t>
      </w:r>
      <w:r w:rsidR="001E302D">
        <w:t>20)</w:t>
      </w:r>
      <w:r w:rsidR="00B91A07">
        <w:t xml:space="preserve"> whilst ensuring that all aspects of the </w:t>
      </w:r>
      <w:r w:rsidR="004632F8">
        <w:t>children’s</w:t>
      </w:r>
      <w:r w:rsidR="00B91A07">
        <w:t xml:space="preserve"> development are supported</w:t>
      </w:r>
      <w:r w:rsidR="001A5915">
        <w:t xml:space="preserve"> (</w:t>
      </w:r>
      <w:proofErr w:type="spellStart"/>
      <w:r w:rsidR="001A5915">
        <w:t>Modey</w:t>
      </w:r>
      <w:proofErr w:type="spellEnd"/>
      <w:r w:rsidR="001A5915">
        <w:t xml:space="preserve">, </w:t>
      </w:r>
      <w:proofErr w:type="spellStart"/>
      <w:r w:rsidR="001A5915">
        <w:t>Schoem</w:t>
      </w:r>
      <w:proofErr w:type="spellEnd"/>
      <w:r w:rsidR="001A5915">
        <w:t xml:space="preserve"> and St. John, 2017).</w:t>
      </w:r>
    </w:p>
    <w:p w14:paraId="55234EB8" w14:textId="6031093C" w:rsidR="00336C65" w:rsidRDefault="00336C65" w:rsidP="00FE25AA">
      <w:pPr>
        <w:pStyle w:val="AssignBody"/>
      </w:pPr>
    </w:p>
    <w:p w14:paraId="543C3DAE" w14:textId="261711DB" w:rsidR="004632F8" w:rsidRDefault="004632F8" w:rsidP="00FE25AA">
      <w:pPr>
        <w:pStyle w:val="AssignBody"/>
      </w:pPr>
    </w:p>
    <w:p w14:paraId="5E14C9A3" w14:textId="5E884C34" w:rsidR="004632F8" w:rsidRDefault="004632F8" w:rsidP="00FE25AA">
      <w:pPr>
        <w:pStyle w:val="AssignBody"/>
      </w:pPr>
    </w:p>
    <w:p w14:paraId="2DE04680" w14:textId="0FFD6DA7" w:rsidR="004632F8" w:rsidRDefault="004632F8" w:rsidP="00FE25AA">
      <w:pPr>
        <w:pStyle w:val="AssignBody"/>
      </w:pPr>
    </w:p>
    <w:p w14:paraId="08644848" w14:textId="0A35B6DE" w:rsidR="004632F8" w:rsidRDefault="004632F8" w:rsidP="00FE25AA">
      <w:pPr>
        <w:pStyle w:val="AssignBody"/>
      </w:pPr>
    </w:p>
    <w:p w14:paraId="49B52BC7" w14:textId="465D55EC" w:rsidR="004632F8" w:rsidRDefault="004632F8" w:rsidP="00FE25AA">
      <w:pPr>
        <w:pStyle w:val="AssignBody"/>
      </w:pPr>
    </w:p>
    <w:p w14:paraId="05B61668" w14:textId="358634D3" w:rsidR="004632F8" w:rsidRDefault="004632F8" w:rsidP="00FE25AA">
      <w:pPr>
        <w:pStyle w:val="AssignBody"/>
      </w:pPr>
    </w:p>
    <w:p w14:paraId="78A56076" w14:textId="7B727896" w:rsidR="004632F8" w:rsidRDefault="004632F8" w:rsidP="00FE25AA">
      <w:pPr>
        <w:pStyle w:val="AssignBody"/>
      </w:pPr>
    </w:p>
    <w:p w14:paraId="71891E15" w14:textId="3453F4C1" w:rsidR="004632F8" w:rsidRDefault="004632F8" w:rsidP="00FE25AA">
      <w:pPr>
        <w:pStyle w:val="AssignBody"/>
      </w:pPr>
    </w:p>
    <w:p w14:paraId="13E163F6" w14:textId="48C491A9" w:rsidR="004632F8" w:rsidRDefault="004632F8" w:rsidP="00FE25AA">
      <w:pPr>
        <w:pStyle w:val="AssignBody"/>
      </w:pPr>
    </w:p>
    <w:p w14:paraId="3814CA33" w14:textId="109DDD26" w:rsidR="004632F8" w:rsidRDefault="004632F8" w:rsidP="00FE25AA">
      <w:pPr>
        <w:pStyle w:val="AssignBody"/>
      </w:pPr>
    </w:p>
    <w:p w14:paraId="1339AD62" w14:textId="26BD5362" w:rsidR="004632F8" w:rsidRDefault="004632F8" w:rsidP="00FE25AA">
      <w:pPr>
        <w:pStyle w:val="AssignBody"/>
      </w:pPr>
    </w:p>
    <w:p w14:paraId="483494B8" w14:textId="243A2093" w:rsidR="004632F8" w:rsidRDefault="004632F8" w:rsidP="00FE25AA">
      <w:pPr>
        <w:pStyle w:val="AssignBody"/>
      </w:pPr>
    </w:p>
    <w:p w14:paraId="6500770D" w14:textId="5DE40AC8" w:rsidR="004632F8" w:rsidRDefault="004632F8" w:rsidP="00FE25AA">
      <w:pPr>
        <w:pStyle w:val="AssignBody"/>
      </w:pPr>
    </w:p>
    <w:p w14:paraId="107E8B6D" w14:textId="61B7963C" w:rsidR="004632F8" w:rsidRDefault="004632F8" w:rsidP="00FE25AA">
      <w:pPr>
        <w:pStyle w:val="AssignBody"/>
      </w:pPr>
    </w:p>
    <w:p w14:paraId="5B0B5A21" w14:textId="5D8D9820" w:rsidR="004632F8" w:rsidRDefault="004632F8" w:rsidP="00FE25AA">
      <w:pPr>
        <w:pStyle w:val="AssignBody"/>
      </w:pPr>
    </w:p>
    <w:p w14:paraId="1C11F24C" w14:textId="77890BF2" w:rsidR="004632F8" w:rsidRDefault="004632F8" w:rsidP="00FE25AA">
      <w:pPr>
        <w:pStyle w:val="AssignBody"/>
      </w:pPr>
    </w:p>
    <w:p w14:paraId="5F9C47E9" w14:textId="097F9F5F" w:rsidR="004632F8" w:rsidRDefault="004632F8" w:rsidP="00FE25AA">
      <w:pPr>
        <w:pStyle w:val="AssignBody"/>
      </w:pPr>
    </w:p>
    <w:p w14:paraId="0011BE4E" w14:textId="43BE720E" w:rsidR="004632F8" w:rsidRDefault="004632F8" w:rsidP="00FE25AA">
      <w:pPr>
        <w:pStyle w:val="AssignBody"/>
      </w:pPr>
    </w:p>
    <w:p w14:paraId="7C2A5402" w14:textId="7EE5BECB" w:rsidR="004632F8" w:rsidRDefault="004632F8" w:rsidP="00FE25AA">
      <w:pPr>
        <w:pStyle w:val="AssignBody"/>
      </w:pPr>
    </w:p>
    <w:p w14:paraId="4ED56B81" w14:textId="6C8A1425" w:rsidR="004632F8" w:rsidRDefault="004632F8" w:rsidP="00FE25AA">
      <w:pPr>
        <w:pStyle w:val="AssignBody"/>
      </w:pPr>
    </w:p>
    <w:p w14:paraId="0833B8F2" w14:textId="434AC5CD" w:rsidR="004632F8" w:rsidRDefault="004632F8" w:rsidP="00FE25AA">
      <w:pPr>
        <w:pStyle w:val="AssignBody"/>
      </w:pPr>
    </w:p>
    <w:p w14:paraId="2693118E" w14:textId="73154462" w:rsidR="004632F8" w:rsidRDefault="004632F8" w:rsidP="00FE25AA">
      <w:pPr>
        <w:pStyle w:val="AssignBody"/>
      </w:pPr>
    </w:p>
    <w:p w14:paraId="11ED4E9A" w14:textId="57ED2C1B" w:rsidR="004632F8" w:rsidRDefault="004632F8" w:rsidP="00FE25AA">
      <w:pPr>
        <w:pStyle w:val="AssignBody"/>
      </w:pPr>
    </w:p>
    <w:p w14:paraId="40C1F08F" w14:textId="6B36753D" w:rsidR="004632F8" w:rsidRDefault="004632F8" w:rsidP="00FE25AA">
      <w:pPr>
        <w:pStyle w:val="AssignBody"/>
      </w:pPr>
    </w:p>
    <w:p w14:paraId="233C9674" w14:textId="6664AC31" w:rsidR="004632F8" w:rsidRDefault="004632F8" w:rsidP="00FE25AA">
      <w:pPr>
        <w:pStyle w:val="AssignBody"/>
      </w:pPr>
    </w:p>
    <w:p w14:paraId="36785032" w14:textId="77777777" w:rsidR="004632F8" w:rsidRDefault="004632F8" w:rsidP="00FE25AA">
      <w:pPr>
        <w:pStyle w:val="AssignBody"/>
      </w:pPr>
    </w:p>
    <w:p w14:paraId="133DEFFC" w14:textId="77777777" w:rsidR="00336C65" w:rsidRDefault="00336C65" w:rsidP="00FE25AA">
      <w:pPr>
        <w:pStyle w:val="AssignBody"/>
      </w:pPr>
    </w:p>
    <w:p w14:paraId="19799A48" w14:textId="77777777" w:rsidR="00242770" w:rsidRDefault="00242770" w:rsidP="00FE25AA">
      <w:pPr>
        <w:pStyle w:val="AssignBody"/>
      </w:pPr>
    </w:p>
    <w:p w14:paraId="1630E82A" w14:textId="5D64DC5F" w:rsidR="00FE25AA" w:rsidRDefault="00FE25AA" w:rsidP="00DC52C4">
      <w:pPr>
        <w:pStyle w:val="AssignHeader"/>
      </w:pPr>
      <w:bookmarkStart w:id="2" w:name="_Toc86237786"/>
      <w:r>
        <w:lastRenderedPageBreak/>
        <w:t>Part 2</w:t>
      </w:r>
      <w:bookmarkEnd w:id="2"/>
    </w:p>
    <w:p w14:paraId="0167008E" w14:textId="7E7CAD14" w:rsidR="00E71A55" w:rsidRPr="00E71A55" w:rsidRDefault="00E71A55" w:rsidP="00DC52C4">
      <w:pPr>
        <w:pStyle w:val="AssignSubHeader"/>
      </w:pPr>
      <w:bookmarkStart w:id="3" w:name="_Toc86237787"/>
      <w:r>
        <w:t>One Page</w:t>
      </w:r>
      <w:r w:rsidR="0029610F">
        <w:t xml:space="preserve"> Profile</w:t>
      </w:r>
      <w:bookmarkEnd w:id="3"/>
    </w:p>
    <w:p w14:paraId="565C6B55" w14:textId="4D43E972" w:rsidR="0029610F" w:rsidRDefault="0029610F" w:rsidP="00FE25AA">
      <w:pPr>
        <w:pStyle w:val="AssignSubHeader"/>
      </w:pPr>
      <w:r>
        <w:rPr>
          <w:noProof/>
        </w:rPr>
        <mc:AlternateContent>
          <mc:Choice Requires="wps">
            <w:drawing>
              <wp:anchor distT="0" distB="0" distL="114300" distR="114300" simplePos="0" relativeHeight="251660288" behindDoc="0" locked="0" layoutInCell="1" allowOverlap="1" wp14:anchorId="74FDB105" wp14:editId="412C7850">
                <wp:simplePos x="0" y="0"/>
                <wp:positionH relativeFrom="column">
                  <wp:posOffset>2559896</wp:posOffset>
                </wp:positionH>
                <wp:positionV relativeFrom="paragraph">
                  <wp:posOffset>28575</wp:posOffset>
                </wp:positionV>
                <wp:extent cx="3220278" cy="2162175"/>
                <wp:effectExtent l="0" t="0" r="18415" b="9525"/>
                <wp:wrapNone/>
                <wp:docPr id="2" name="Text Box 2"/>
                <wp:cNvGraphicFramePr/>
                <a:graphic xmlns:a="http://schemas.openxmlformats.org/drawingml/2006/main">
                  <a:graphicData uri="http://schemas.microsoft.com/office/word/2010/wordprocessingShape">
                    <wps:wsp>
                      <wps:cNvSpPr txBox="1"/>
                      <wps:spPr>
                        <a:xfrm>
                          <a:off x="0" y="0"/>
                          <a:ext cx="3220278" cy="2162175"/>
                        </a:xfrm>
                        <a:prstGeom prst="rect">
                          <a:avLst/>
                        </a:prstGeom>
                        <a:solidFill>
                          <a:schemeClr val="lt1"/>
                        </a:solidFill>
                        <a:ln w="6350">
                          <a:solidFill>
                            <a:prstClr val="black"/>
                          </a:solidFill>
                        </a:ln>
                      </wps:spPr>
                      <wps:txbx>
                        <w:txbxContent>
                          <w:p w14:paraId="158C1AC4" w14:textId="72060805" w:rsidR="008F12F5" w:rsidRDefault="00652CB5">
                            <w:pPr>
                              <w:rPr>
                                <w:rFonts w:ascii="Arial" w:hAnsi="Arial" w:cs="Arial"/>
                                <w:sz w:val="28"/>
                                <w:szCs w:val="28"/>
                              </w:rPr>
                            </w:pPr>
                            <w:r w:rsidRPr="008F12F5">
                              <w:rPr>
                                <w:rFonts w:ascii="Arial" w:hAnsi="Arial" w:cs="Arial"/>
                                <w:sz w:val="28"/>
                                <w:szCs w:val="28"/>
                              </w:rPr>
                              <w:t xml:space="preserve">What </w:t>
                            </w:r>
                            <w:r w:rsidR="006522E9" w:rsidRPr="008F12F5">
                              <w:rPr>
                                <w:rFonts w:ascii="Arial" w:hAnsi="Arial" w:cs="Arial"/>
                                <w:sz w:val="28"/>
                                <w:szCs w:val="28"/>
                              </w:rPr>
                              <w:t xml:space="preserve">do </w:t>
                            </w:r>
                            <w:r w:rsidRPr="008F12F5">
                              <w:rPr>
                                <w:rFonts w:ascii="Arial" w:hAnsi="Arial" w:cs="Arial"/>
                                <w:sz w:val="28"/>
                                <w:szCs w:val="28"/>
                              </w:rPr>
                              <w:t>others like and admire about me</w:t>
                            </w:r>
                            <w:r w:rsidR="006522E9" w:rsidRPr="008F12F5">
                              <w:rPr>
                                <w:rFonts w:ascii="Arial" w:hAnsi="Arial" w:cs="Arial"/>
                                <w:sz w:val="28"/>
                                <w:szCs w:val="28"/>
                              </w:rPr>
                              <w:t>?</w:t>
                            </w:r>
                          </w:p>
                          <w:p w14:paraId="619AF236" w14:textId="1C98F1F5" w:rsidR="00BE4B7F" w:rsidRDefault="00EA56BA">
                            <w:pPr>
                              <w:rPr>
                                <w:rFonts w:ascii="Arial" w:hAnsi="Arial" w:cs="Arial"/>
                                <w:sz w:val="24"/>
                                <w:szCs w:val="24"/>
                              </w:rPr>
                            </w:pPr>
                            <w:r>
                              <w:rPr>
                                <w:rFonts w:ascii="Arial" w:hAnsi="Arial" w:cs="Arial"/>
                                <w:sz w:val="24"/>
                                <w:szCs w:val="24"/>
                              </w:rPr>
                              <w:t xml:space="preserve">I like to share sweets I make with </w:t>
                            </w:r>
                            <w:r w:rsidR="00CF7C72">
                              <w:rPr>
                                <w:rFonts w:ascii="Arial" w:hAnsi="Arial" w:cs="Arial"/>
                                <w:sz w:val="24"/>
                                <w:szCs w:val="24"/>
                              </w:rPr>
                              <w:t>other children</w:t>
                            </w:r>
                            <w:r w:rsidR="009C3D89">
                              <w:rPr>
                                <w:rFonts w:ascii="Arial" w:hAnsi="Arial" w:cs="Arial"/>
                                <w:sz w:val="24"/>
                                <w:szCs w:val="24"/>
                              </w:rPr>
                              <w:t>.</w:t>
                            </w:r>
                          </w:p>
                          <w:p w14:paraId="03EF18DF" w14:textId="507E1DFA" w:rsidR="009C3D89" w:rsidRDefault="000726C5">
                            <w:pPr>
                              <w:rPr>
                                <w:rFonts w:ascii="Arial" w:hAnsi="Arial" w:cs="Arial"/>
                                <w:sz w:val="24"/>
                                <w:szCs w:val="24"/>
                              </w:rPr>
                            </w:pPr>
                            <w:r>
                              <w:rPr>
                                <w:rFonts w:ascii="Arial" w:hAnsi="Arial" w:cs="Arial"/>
                                <w:sz w:val="24"/>
                                <w:szCs w:val="24"/>
                              </w:rPr>
                              <w:t>I like to draw pictures and everyone says I am very good at drawing pictures of animals and people.</w:t>
                            </w:r>
                          </w:p>
                          <w:p w14:paraId="1150F22A" w14:textId="274FF219" w:rsidR="00FD0C69" w:rsidRPr="00AA3D18" w:rsidRDefault="00FD0C69">
                            <w:pPr>
                              <w:rPr>
                                <w:sz w:val="24"/>
                                <w:szCs w:val="24"/>
                              </w:rPr>
                            </w:pPr>
                            <w:r>
                              <w:rPr>
                                <w:rFonts w:ascii="Arial" w:hAnsi="Arial" w:cs="Arial"/>
                                <w:sz w:val="24"/>
                                <w:szCs w:val="24"/>
                              </w:rPr>
                              <w:t xml:space="preserve">I </w:t>
                            </w:r>
                            <w:r w:rsidR="00390865">
                              <w:rPr>
                                <w:rFonts w:ascii="Arial" w:hAnsi="Arial" w:cs="Arial"/>
                                <w:sz w:val="24"/>
                                <w:szCs w:val="24"/>
                              </w:rPr>
                              <w:t>am good at</w:t>
                            </w:r>
                            <w:r w:rsidR="00054527">
                              <w:rPr>
                                <w:rFonts w:ascii="Arial" w:hAnsi="Arial" w:cs="Arial"/>
                                <w:sz w:val="24"/>
                                <w:szCs w:val="24"/>
                              </w:rPr>
                              <w:t xml:space="preserve"> drawing and painting pattern designs.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4FDB105" id="_x0000_t202" coordsize="21600,21600" o:spt="202" path="m,l,21600r21600,l21600,xe">
                <v:stroke joinstyle="miter"/>
                <v:path gradientshapeok="t" o:connecttype="rect"/>
              </v:shapetype>
              <v:shape id="Text Box 2" o:spid="_x0000_s1026" type="#_x0000_t202" style="position:absolute;margin-left:201.55pt;margin-top:2.25pt;width:253.55pt;height:170.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" fillcolor="white [3201]" strokeweight=".5pt">
                <v:textbox>
                  <w:txbxContent>
                    <w:p w14:paraId="158C1AC4" w14:textId="72060805" w:rsidR="008F12F5" w:rsidRDefault="00652CB5">
                      <w:pPr>
                        <w:rPr>
                          <w:rFonts w:ascii="Arial" w:hAnsi="Arial" w:cs="Arial"/>
                          <w:sz w:val="28"/>
                          <w:szCs w:val="28"/>
                        </w:rPr>
                      </w:pPr>
                      <w:r w:rsidRPr="008F12F5">
                        <w:rPr>
                          <w:rFonts w:ascii="Arial" w:hAnsi="Arial" w:cs="Arial"/>
                          <w:sz w:val="28"/>
                          <w:szCs w:val="28"/>
                        </w:rPr>
                        <w:t xml:space="preserve">What </w:t>
                      </w:r>
                      <w:r w:rsidR="006522E9" w:rsidRPr="008F12F5">
                        <w:rPr>
                          <w:rFonts w:ascii="Arial" w:hAnsi="Arial" w:cs="Arial"/>
                          <w:sz w:val="28"/>
                          <w:szCs w:val="28"/>
                        </w:rPr>
                        <w:t xml:space="preserve">do </w:t>
                      </w:r>
                      <w:r w:rsidRPr="008F12F5">
                        <w:rPr>
                          <w:rFonts w:ascii="Arial" w:hAnsi="Arial" w:cs="Arial"/>
                          <w:sz w:val="28"/>
                          <w:szCs w:val="28"/>
                        </w:rPr>
                        <w:t>others like and admire about me</w:t>
                      </w:r>
                      <w:r w:rsidR="006522E9" w:rsidRPr="008F12F5">
                        <w:rPr>
                          <w:rFonts w:ascii="Arial" w:hAnsi="Arial" w:cs="Arial"/>
                          <w:sz w:val="28"/>
                          <w:szCs w:val="28"/>
                        </w:rPr>
                        <w:t>?</w:t>
                      </w:r>
                    </w:p>
                    <w:p w14:paraId="619AF236" w14:textId="1C98F1F5" w:rsidR="00BE4B7F" w:rsidRDefault="00EA56BA">
                      <w:pPr>
                        <w:rPr>
                          <w:rFonts w:ascii="Arial" w:hAnsi="Arial" w:cs="Arial"/>
                          <w:sz w:val="24"/>
                          <w:szCs w:val="24"/>
                        </w:rPr>
                      </w:pPr>
                      <w:r>
                        <w:rPr>
                          <w:rFonts w:ascii="Arial" w:hAnsi="Arial" w:cs="Arial"/>
                          <w:sz w:val="24"/>
                          <w:szCs w:val="24"/>
                        </w:rPr>
                        <w:t xml:space="preserve">I like to share sweets I make with </w:t>
                      </w:r>
                      <w:r w:rsidR="00CF7C72">
                        <w:rPr>
                          <w:rFonts w:ascii="Arial" w:hAnsi="Arial" w:cs="Arial"/>
                          <w:sz w:val="24"/>
                          <w:szCs w:val="24"/>
                        </w:rPr>
                        <w:t>other children</w:t>
                      </w:r>
                      <w:r w:rsidR="009C3D89">
                        <w:rPr>
                          <w:rFonts w:ascii="Arial" w:hAnsi="Arial" w:cs="Arial"/>
                          <w:sz w:val="24"/>
                          <w:szCs w:val="24"/>
                        </w:rPr>
                        <w:t>.</w:t>
                      </w:r>
                    </w:p>
                    <w:p w14:paraId="03EF18DF" w14:textId="507E1DFA" w:rsidR="009C3D89" w:rsidRDefault="000726C5">
                      <w:pPr>
                        <w:rPr>
                          <w:rFonts w:ascii="Arial" w:hAnsi="Arial" w:cs="Arial"/>
                          <w:sz w:val="24"/>
                          <w:szCs w:val="24"/>
                        </w:rPr>
                      </w:pPr>
                      <w:r>
                        <w:rPr>
                          <w:rFonts w:ascii="Arial" w:hAnsi="Arial" w:cs="Arial"/>
                          <w:sz w:val="24"/>
                          <w:szCs w:val="24"/>
                        </w:rPr>
                        <w:t>I like to draw pictures and everyone says I am very good at drawing pictures of animals and people.</w:t>
                      </w:r>
                    </w:p>
                    <w:p w14:paraId="1150F22A" w14:textId="274FF219" w:rsidR="00FD0C69" w:rsidRPr="00AA3D18" w:rsidRDefault="00FD0C69">
                      <w:pPr>
                        <w:rPr>
                          <w:sz w:val="24"/>
                          <w:szCs w:val="24"/>
                        </w:rPr>
                      </w:pPr>
                      <w:r>
                        <w:rPr>
                          <w:rFonts w:ascii="Arial" w:hAnsi="Arial" w:cs="Arial"/>
                          <w:sz w:val="24"/>
                          <w:szCs w:val="24"/>
                        </w:rPr>
                        <w:t xml:space="preserve">I </w:t>
                      </w:r>
                      <w:r w:rsidR="00390865">
                        <w:rPr>
                          <w:rFonts w:ascii="Arial" w:hAnsi="Arial" w:cs="Arial"/>
                          <w:sz w:val="24"/>
                          <w:szCs w:val="24"/>
                        </w:rPr>
                        <w:t>am good at</w:t>
                      </w:r>
                      <w:r w:rsidR="00054527">
                        <w:rPr>
                          <w:rFonts w:ascii="Arial" w:hAnsi="Arial" w:cs="Arial"/>
                          <w:sz w:val="24"/>
                          <w:szCs w:val="24"/>
                        </w:rPr>
                        <w:t xml:space="preserve"> drawing and painting pattern designs.</w:t>
                      </w:r>
                    </w:p>
                  </w:txbxContent>
                </v:textbox>
              </v:shape>
            </w:pict>
          </mc:Fallback>
        </mc:AlternateContent>
      </w:r>
      <w:r>
        <w:rPr>
          <w:noProof/>
        </w:rPr>
        <mc:AlternateContent>
          <mc:Choice Requires="wps">
            <w:drawing>
              <wp:anchor distT="0" distB="0" distL="114300" distR="114300" simplePos="0" relativeHeight="251659264" behindDoc="0" locked="0" layoutInCell="1" allowOverlap="1" wp14:anchorId="73E249C5" wp14:editId="3F4D92AF">
                <wp:simplePos x="0" y="0"/>
                <wp:positionH relativeFrom="column">
                  <wp:posOffset>15378</wp:posOffset>
                </wp:positionH>
                <wp:positionV relativeFrom="paragraph">
                  <wp:posOffset>23495</wp:posOffset>
                </wp:positionV>
                <wp:extent cx="2488758" cy="2162754"/>
                <wp:effectExtent l="0" t="0" r="13335" b="9525"/>
                <wp:wrapNone/>
                <wp:docPr id="1" name="Text Box 1"/>
                <wp:cNvGraphicFramePr/>
                <a:graphic xmlns:a="http://schemas.openxmlformats.org/drawingml/2006/main">
                  <a:graphicData uri="http://schemas.microsoft.com/office/word/2010/wordprocessingShape">
                    <wps:wsp>
                      <wps:cNvSpPr txBox="1"/>
                      <wps:spPr>
                        <a:xfrm>
                          <a:off x="0" y="0"/>
                          <a:ext cx="2488758" cy="2162754"/>
                        </a:xfrm>
                        <a:prstGeom prst="rect">
                          <a:avLst/>
                        </a:prstGeom>
                        <a:solidFill>
                          <a:schemeClr val="lt1"/>
                        </a:solidFill>
                        <a:ln w="6350">
                          <a:solidFill>
                            <a:prstClr val="black"/>
                          </a:solidFill>
                        </a:ln>
                      </wps:spPr>
                      <wps:txbx>
                        <w:txbxContent>
                          <w:p w14:paraId="18E41D3E" w14:textId="77777777" w:rsidR="00652CB5" w:rsidRPr="008F12F5" w:rsidRDefault="00652CB5" w:rsidP="00652CB5">
                            <w:pPr>
                              <w:rPr>
                                <w:rFonts w:ascii="Arial" w:hAnsi="Arial" w:cs="Arial"/>
                                <w:sz w:val="28"/>
                                <w:szCs w:val="28"/>
                              </w:rPr>
                            </w:pPr>
                            <w:r w:rsidRPr="008F12F5">
                              <w:rPr>
                                <w:rFonts w:ascii="Arial" w:hAnsi="Arial" w:cs="Arial"/>
                                <w:sz w:val="28"/>
                                <w:szCs w:val="28"/>
                              </w:rPr>
                              <w:t xml:space="preserve">Name: Amina </w:t>
                            </w:r>
                            <w:r w:rsidRPr="008F12F5">
                              <w:rPr>
                                <w:rFonts w:ascii="Arial" w:hAnsi="Arial" w:cs="Arial"/>
                                <w:sz w:val="28"/>
                                <w:szCs w:val="28"/>
                              </w:rPr>
                              <w:t>Dassu</w:t>
                            </w:r>
                          </w:p>
                          <w:p w14:paraId="009B69E9" w14:textId="69B08342" w:rsidR="00410388" w:rsidRPr="009B2060" w:rsidRDefault="00652CB5" w:rsidP="00410388">
                            <w:pPr>
                              <w:rPr>
                                <w:rFonts w:ascii="Arial" w:hAnsi="Arial" w:cs="Arial"/>
                                <w:sz w:val="20"/>
                                <w:szCs w:val="20"/>
                              </w:rPr>
                            </w:pPr>
                            <w:r w:rsidRPr="008F12F5">
                              <w:rPr>
                                <w:rFonts w:ascii="Arial" w:hAnsi="Arial" w:cs="Arial"/>
                                <w:sz w:val="28"/>
                                <w:szCs w:val="28"/>
                              </w:rPr>
                              <w:t>Age: 9</w:t>
                            </w:r>
                            <w:r w:rsidR="00237869" w:rsidRPr="008F12F5">
                              <w:rPr>
                                <w:rFonts w:ascii="Arial" w:hAnsi="Arial" w:cs="Arial"/>
                                <w:sz w:val="28"/>
                                <w:szCs w:val="28"/>
                              </w:rPr>
                              <w:t xml:space="preserve"> </w:t>
                            </w:r>
                          </w:p>
                          <w:p w14:paraId="1B6FE745" w14:textId="46DA0F94" w:rsidR="00237869" w:rsidRPr="008F12F5" w:rsidRDefault="00237869" w:rsidP="00237869">
                            <w:pPr>
                              <w:jc w:val="center"/>
                              <w:rPr>
                                <w:rFonts w:ascii="Arial" w:hAnsi="Arial" w:cs="Arial"/>
                                <w:sz w:val="28"/>
                                <w:szCs w:val="28"/>
                              </w:rPr>
                            </w:pPr>
                            <w:r w:rsidRPr="008F12F5">
                              <w:rPr>
                                <w:rFonts w:ascii="Arial" w:hAnsi="Arial" w:cs="Arial"/>
                                <w:noProof/>
                                <w:sz w:val="28"/>
                                <w:szCs w:val="28"/>
                              </w:rPr>
                              <w:drawing>
                                <wp:inline distT="0" distB="0" distL="0" distR="0" wp14:anchorId="36946F4B" wp14:editId="777E5181">
                                  <wp:extent cx="2159000" cy="1437545"/>
                                  <wp:effectExtent l="0" t="0" r="0" b="0"/>
                                  <wp:docPr id="5" name="Picture 5" descr="Children learning 1080P, 2K, 4K, 5K HD wallpapers fre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ildren learning 1080P, 2K, 4K, 5K HD wallpapers free ..."/>
                                          <pic:cNvPicPr/>
                                        </pic:nvPicPr>
                                        <pic:blipFill>
                                          <a:blip r:embed="rId11">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2163600" cy="1440608"/>
                                          </a:xfrm>
                                          <a:prstGeom prst="rect">
                                            <a:avLst/>
                                          </a:prstGeom>
                                        </pic:spPr>
                                      </pic:pic>
                                    </a:graphicData>
                                  </a:graphic>
                                </wp:inline>
                              </w:drawing>
                            </w:r>
                          </w:p>
                          <w:p w14:paraId="5F9A44B6" w14:textId="3C4AD1EF" w:rsidR="00237869" w:rsidRPr="008F12F5" w:rsidRDefault="00237869" w:rsidP="00410388">
                            <w:pPr>
                              <w:rPr>
                                <w:rFonts w:ascii="Arial" w:hAnsi="Arial" w:cs="Arial"/>
                                <w:sz w:val="28"/>
                                <w:szCs w:val="28"/>
                              </w:rPr>
                            </w:pPr>
                          </w:p>
                          <w:p w14:paraId="1D64932C" w14:textId="366EAE31" w:rsidR="00237869" w:rsidRPr="008F12F5" w:rsidRDefault="00237869" w:rsidP="00410388">
                            <w:pPr>
                              <w:rPr>
                                <w:rFonts w:ascii="Arial" w:hAnsi="Arial" w:cs="Arial"/>
                                <w:sz w:val="28"/>
                                <w:szCs w:val="28"/>
                              </w:rPr>
                            </w:pPr>
                          </w:p>
                          <w:p w14:paraId="4F1D51E9" w14:textId="77777777" w:rsidR="00237869" w:rsidRPr="008F12F5" w:rsidRDefault="00237869" w:rsidP="00410388">
                            <w:pPr>
                              <w:rPr>
                                <w:rFonts w:ascii="Arial" w:hAnsi="Arial" w:cs="Arial"/>
                                <w:sz w:val="28"/>
                                <w:szCs w:val="28"/>
                              </w:rPr>
                            </w:pPr>
                          </w:p>
                          <w:p w14:paraId="02429996" w14:textId="6587D6B1" w:rsidR="00652CB5" w:rsidRPr="008F12F5" w:rsidRDefault="00652CB5" w:rsidP="00410388">
                            <w:pPr>
                              <w:jc w:val="center"/>
                              <w:rPr>
                                <w:rFonts w:ascii="Arial" w:hAnsi="Arial" w:cs="Arial"/>
                                <w:sz w:val="28"/>
                                <w:szCs w:val="28"/>
                              </w:rPr>
                            </w:pPr>
                          </w:p>
                          <w:p w14:paraId="500ABC99" w14:textId="11799302" w:rsidR="00652CB5" w:rsidRPr="008F12F5" w:rsidRDefault="00652CB5" w:rsidP="00652CB5">
                            <w:pPr>
                              <w:rPr>
                                <w:rFonts w:ascii="Arial" w:hAnsi="Arial" w:cs="Arial"/>
                                <w:sz w:val="28"/>
                                <w:szCs w:val="28"/>
                              </w:rPr>
                            </w:pPr>
                          </w:p>
                          <w:p w14:paraId="46F220C3" w14:textId="77777777" w:rsidR="00652CB5" w:rsidRPr="008F12F5" w:rsidRDefault="00652CB5" w:rsidP="00652CB5">
                            <w:pPr>
                              <w:rPr>
                                <w:rFonts w:ascii="Arial" w:hAnsi="Arial" w:cs="Arial"/>
                                <w:sz w:val="28"/>
                                <w:szCs w:val="28"/>
                              </w:rPr>
                            </w:pPr>
                          </w:p>
                          <w:p w14:paraId="7E35FF3E" w14:textId="77777777" w:rsidR="009376FA" w:rsidRPr="008F12F5" w:rsidRDefault="009376FA">
                            <w:pPr>
                              <w:rPr>
                                <w:rFonts w:ascii="Arial" w:hAnsi="Arial" w:cs="Arial"/>
                                <w:sz w:val="28"/>
                                <w:szCs w:val="2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3E249C5" id="Text Box 1" o:spid="_x0000_s1027" type="#_x0000_t202" style="position:absolute;margin-left:1.2pt;margin-top:1.85pt;width:195.95pt;height:170.3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" fillcolor="white [3201]" strokeweight=".5pt">
                <v:textbox>
                  <w:txbxContent>
                    <w:p w14:paraId="18E41D3E" w14:textId="77777777" w:rsidR="00652CB5" w:rsidRPr="008F12F5" w:rsidRDefault="00652CB5" w:rsidP="00652CB5">
                      <w:pPr>
                        <w:rPr>
                          <w:rFonts w:ascii="Arial" w:hAnsi="Arial" w:cs="Arial"/>
                          <w:sz w:val="28"/>
                          <w:szCs w:val="28"/>
                        </w:rPr>
                      </w:pPr>
                      <w:r w:rsidRPr="008F12F5">
                        <w:rPr>
                          <w:rFonts w:ascii="Arial" w:hAnsi="Arial" w:cs="Arial"/>
                          <w:sz w:val="28"/>
                          <w:szCs w:val="28"/>
                        </w:rPr>
                        <w:t xml:space="preserve">Name: Amina </w:t>
                      </w:r>
                      <w:r w:rsidRPr="008F12F5">
                        <w:rPr>
                          <w:rFonts w:ascii="Arial" w:hAnsi="Arial" w:cs="Arial"/>
                          <w:sz w:val="28"/>
                          <w:szCs w:val="28"/>
                        </w:rPr>
                        <w:t>Dassu</w:t>
                      </w:r>
                    </w:p>
                    <w:p w14:paraId="009B69E9" w14:textId="69B08342" w:rsidR="00410388" w:rsidRPr="009B2060" w:rsidRDefault="00652CB5" w:rsidP="00410388">
                      <w:pPr>
                        <w:rPr>
                          <w:rFonts w:ascii="Arial" w:hAnsi="Arial" w:cs="Arial"/>
                          <w:sz w:val="20"/>
                          <w:szCs w:val="20"/>
                        </w:rPr>
                      </w:pPr>
                      <w:r w:rsidRPr="008F12F5">
                        <w:rPr>
                          <w:rFonts w:ascii="Arial" w:hAnsi="Arial" w:cs="Arial"/>
                          <w:sz w:val="28"/>
                          <w:szCs w:val="28"/>
                        </w:rPr>
                        <w:t>Age: 9</w:t>
                      </w:r>
                      <w:r w:rsidR="00237869" w:rsidRPr="008F12F5">
                        <w:rPr>
                          <w:rFonts w:ascii="Arial" w:hAnsi="Arial" w:cs="Arial"/>
                          <w:sz w:val="28"/>
                          <w:szCs w:val="28"/>
                        </w:rPr>
                        <w:t xml:space="preserve"> </w:t>
                      </w:r>
                    </w:p>
                    <w:p w14:paraId="1B6FE745" w14:textId="46DA0F94" w:rsidR="00237869" w:rsidRPr="008F12F5" w:rsidRDefault="00237869" w:rsidP="00237869">
                      <w:pPr>
                        <w:jc w:val="center"/>
                        <w:rPr>
                          <w:rFonts w:ascii="Arial" w:hAnsi="Arial" w:cs="Arial"/>
                          <w:sz w:val="28"/>
                          <w:szCs w:val="28"/>
                        </w:rPr>
                      </w:pPr>
                      <w:r w:rsidRPr="008F12F5">
                        <w:rPr>
                          <w:rFonts w:ascii="Arial" w:hAnsi="Arial" w:cs="Arial"/>
                          <w:noProof/>
                          <w:sz w:val="28"/>
                          <w:szCs w:val="28"/>
                        </w:rPr>
                        <w:drawing>
                          <wp:inline distT="0" distB="0" distL="0" distR="0" wp14:anchorId="36946F4B" wp14:editId="777E5181">
                            <wp:extent cx="2159000" cy="1437545"/>
                            <wp:effectExtent l="0" t="0" r="0" b="0"/>
                            <wp:docPr id="5" name="Picture 5" descr="Children learning 1080P, 2K, 4K, 5K HD wallpapers fre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ildren learning 1080P, 2K, 4K, 5K HD wallpapers free ..."/>
                                    <pic:cNvPicPr/>
                                  </pic:nvPicPr>
                                  <pic:blipFill>
                                    <a:blip r:embed="rId11">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2163600" cy="1440608"/>
                                    </a:xfrm>
                                    <a:prstGeom prst="rect">
                                      <a:avLst/>
                                    </a:prstGeom>
                                  </pic:spPr>
                                </pic:pic>
                              </a:graphicData>
                            </a:graphic>
                          </wp:inline>
                        </w:drawing>
                      </w:r>
                    </w:p>
                    <w:p w14:paraId="5F9A44B6" w14:textId="3C4AD1EF" w:rsidR="00237869" w:rsidRPr="008F12F5" w:rsidRDefault="00237869" w:rsidP="00410388">
                      <w:pPr>
                        <w:rPr>
                          <w:rFonts w:ascii="Arial" w:hAnsi="Arial" w:cs="Arial"/>
                          <w:sz w:val="28"/>
                          <w:szCs w:val="28"/>
                        </w:rPr>
                      </w:pPr>
                    </w:p>
                    <w:p w14:paraId="1D64932C" w14:textId="366EAE31" w:rsidR="00237869" w:rsidRPr="008F12F5" w:rsidRDefault="00237869" w:rsidP="00410388">
                      <w:pPr>
                        <w:rPr>
                          <w:rFonts w:ascii="Arial" w:hAnsi="Arial" w:cs="Arial"/>
                          <w:sz w:val="28"/>
                          <w:szCs w:val="28"/>
                        </w:rPr>
                      </w:pPr>
                    </w:p>
                    <w:p w14:paraId="4F1D51E9" w14:textId="77777777" w:rsidR="00237869" w:rsidRPr="008F12F5" w:rsidRDefault="00237869" w:rsidP="00410388">
                      <w:pPr>
                        <w:rPr>
                          <w:rFonts w:ascii="Arial" w:hAnsi="Arial" w:cs="Arial"/>
                          <w:sz w:val="28"/>
                          <w:szCs w:val="28"/>
                        </w:rPr>
                      </w:pPr>
                    </w:p>
                    <w:p w14:paraId="02429996" w14:textId="6587D6B1" w:rsidR="00652CB5" w:rsidRPr="008F12F5" w:rsidRDefault="00652CB5" w:rsidP="00410388">
                      <w:pPr>
                        <w:jc w:val="center"/>
                        <w:rPr>
                          <w:rFonts w:ascii="Arial" w:hAnsi="Arial" w:cs="Arial"/>
                          <w:sz w:val="28"/>
                          <w:szCs w:val="28"/>
                        </w:rPr>
                      </w:pPr>
                    </w:p>
                    <w:p w14:paraId="500ABC99" w14:textId="11799302" w:rsidR="00652CB5" w:rsidRPr="008F12F5" w:rsidRDefault="00652CB5" w:rsidP="00652CB5">
                      <w:pPr>
                        <w:rPr>
                          <w:rFonts w:ascii="Arial" w:hAnsi="Arial" w:cs="Arial"/>
                          <w:sz w:val="28"/>
                          <w:szCs w:val="28"/>
                        </w:rPr>
                      </w:pPr>
                    </w:p>
                    <w:p w14:paraId="46F220C3" w14:textId="77777777" w:rsidR="00652CB5" w:rsidRPr="008F12F5" w:rsidRDefault="00652CB5" w:rsidP="00652CB5">
                      <w:pPr>
                        <w:rPr>
                          <w:rFonts w:ascii="Arial" w:hAnsi="Arial" w:cs="Arial"/>
                          <w:sz w:val="28"/>
                          <w:szCs w:val="28"/>
                        </w:rPr>
                      </w:pPr>
                    </w:p>
                    <w:p w14:paraId="7E35FF3E" w14:textId="77777777" w:rsidR="009376FA" w:rsidRPr="008F12F5" w:rsidRDefault="009376FA">
                      <w:pPr>
                        <w:rPr>
                          <w:rFonts w:ascii="Arial" w:hAnsi="Arial" w:cs="Arial"/>
                          <w:sz w:val="28"/>
                          <w:szCs w:val="28"/>
                        </w:rPr>
                      </w:pPr>
                    </w:p>
                  </w:txbxContent>
                </v:textbox>
              </v:shape>
            </w:pict>
          </mc:Fallback>
        </mc:AlternateContent>
      </w:r>
    </w:p>
    <w:p w14:paraId="1FB6D4F7" w14:textId="75B3DA42" w:rsidR="0029610F" w:rsidRDefault="0029610F" w:rsidP="00FE25AA">
      <w:pPr>
        <w:pStyle w:val="AssignSubHeader"/>
      </w:pPr>
    </w:p>
    <w:p w14:paraId="6BBD6225" w14:textId="046DE48D" w:rsidR="0029610F" w:rsidRDefault="0029610F" w:rsidP="00FE25AA">
      <w:pPr>
        <w:pStyle w:val="AssignSubHeader"/>
      </w:pPr>
    </w:p>
    <w:p w14:paraId="37E38473" w14:textId="160F7A54" w:rsidR="0029610F" w:rsidRDefault="0029610F" w:rsidP="00FE25AA">
      <w:pPr>
        <w:pStyle w:val="AssignSubHeader"/>
      </w:pPr>
    </w:p>
    <w:p w14:paraId="40107D8C" w14:textId="37068CA6" w:rsidR="0029610F" w:rsidRDefault="0029610F" w:rsidP="00FE25AA">
      <w:pPr>
        <w:pStyle w:val="AssignSubHeader"/>
      </w:pPr>
    </w:p>
    <w:p w14:paraId="390223BE" w14:textId="25A1DA64" w:rsidR="0029610F" w:rsidRDefault="0029610F" w:rsidP="00FE25AA">
      <w:pPr>
        <w:pStyle w:val="AssignSubHeader"/>
      </w:pPr>
    </w:p>
    <w:p w14:paraId="0D4067B6" w14:textId="31B436BC" w:rsidR="0029610F" w:rsidRDefault="0029610F" w:rsidP="00FE25AA">
      <w:pPr>
        <w:pStyle w:val="AssignSubHeader"/>
      </w:pPr>
    </w:p>
    <w:p w14:paraId="3779A784" w14:textId="128763B3" w:rsidR="0029610F" w:rsidRDefault="0029610F" w:rsidP="00FE25AA">
      <w:pPr>
        <w:pStyle w:val="AssignSubHeader"/>
      </w:pPr>
      <w:r>
        <w:rPr>
          <w:noProof/>
        </w:rPr>
        <mc:AlternateContent>
          <mc:Choice Requires="wps">
            <w:drawing>
              <wp:anchor distT="0" distB="0" distL="114300" distR="114300" simplePos="0" relativeHeight="251661312" behindDoc="0" locked="0" layoutInCell="1" allowOverlap="1" wp14:anchorId="2213CC64" wp14:editId="1F9002EC">
                <wp:simplePos x="0" y="0"/>
                <wp:positionH relativeFrom="column">
                  <wp:posOffset>10633</wp:posOffset>
                </wp:positionH>
                <wp:positionV relativeFrom="paragraph">
                  <wp:posOffset>187532</wp:posOffset>
                </wp:positionV>
                <wp:extent cx="5778000" cy="2682000"/>
                <wp:effectExtent l="0" t="0" r="13335" b="10795"/>
                <wp:wrapNone/>
                <wp:docPr id="3" name="Text Box 3"/>
                <wp:cNvGraphicFramePr/>
                <a:graphic xmlns:a="http://schemas.openxmlformats.org/drawingml/2006/main">
                  <a:graphicData uri="http://schemas.microsoft.com/office/word/2010/wordprocessingShape">
                    <wps:wsp>
                      <wps:cNvSpPr txBox="1"/>
                      <wps:spPr>
                        <a:xfrm>
                          <a:off x="0" y="0"/>
                          <a:ext cx="5778000" cy="2682000"/>
                        </a:xfrm>
                        <a:prstGeom prst="rect">
                          <a:avLst/>
                        </a:prstGeom>
                        <a:solidFill>
                          <a:schemeClr val="lt1"/>
                        </a:solidFill>
                        <a:ln w="6350">
                          <a:solidFill>
                            <a:prstClr val="black"/>
                          </a:solidFill>
                        </a:ln>
                      </wps:spPr>
                      <wps:txbx>
                        <w:txbxContent>
                          <w:p w14:paraId="4834E80E" w14:textId="5218AA6B" w:rsidR="00054527" w:rsidRDefault="00FA66CD">
                            <w:pPr>
                              <w:rPr>
                                <w:rFonts w:ascii="Arial" w:hAnsi="Arial" w:cs="Arial"/>
                                <w:sz w:val="28"/>
                                <w:szCs w:val="28"/>
                              </w:rPr>
                            </w:pPr>
                            <w:r w:rsidRPr="008F12F5">
                              <w:rPr>
                                <w:rFonts w:ascii="Arial" w:hAnsi="Arial" w:cs="Arial"/>
                                <w:sz w:val="28"/>
                                <w:szCs w:val="28"/>
                              </w:rPr>
                              <w:t>What</w:t>
                            </w:r>
                            <w:r w:rsidR="006522E9" w:rsidRPr="008F12F5">
                              <w:rPr>
                                <w:rFonts w:ascii="Arial" w:hAnsi="Arial" w:cs="Arial"/>
                                <w:sz w:val="28"/>
                                <w:szCs w:val="28"/>
                              </w:rPr>
                              <w:t xml:space="preserve"> is </w:t>
                            </w:r>
                            <w:r w:rsidRPr="008F12F5">
                              <w:rPr>
                                <w:rFonts w:ascii="Arial" w:hAnsi="Arial" w:cs="Arial"/>
                                <w:sz w:val="28"/>
                                <w:szCs w:val="28"/>
                              </w:rPr>
                              <w:t>important to me</w:t>
                            </w:r>
                            <w:r w:rsidR="006522E9" w:rsidRPr="008F12F5">
                              <w:rPr>
                                <w:rFonts w:ascii="Arial" w:hAnsi="Arial" w:cs="Arial"/>
                                <w:sz w:val="28"/>
                                <w:szCs w:val="28"/>
                              </w:rPr>
                              <w:t>?</w:t>
                            </w:r>
                          </w:p>
                          <w:p w14:paraId="174E9EA5" w14:textId="12C834C3" w:rsidR="00CD2CF5" w:rsidRDefault="00EC38D5">
                            <w:pPr>
                              <w:rPr>
                                <w:rFonts w:ascii="Arial" w:hAnsi="Arial" w:cs="Arial"/>
                                <w:sz w:val="24"/>
                                <w:szCs w:val="24"/>
                              </w:rPr>
                            </w:pPr>
                            <w:r>
                              <w:rPr>
                                <w:rFonts w:ascii="Arial" w:hAnsi="Arial" w:cs="Arial"/>
                                <w:sz w:val="24"/>
                                <w:szCs w:val="24"/>
                              </w:rPr>
                              <w:t xml:space="preserve">It is important to me that my </w:t>
                            </w:r>
                            <w:r w:rsidR="004632F8">
                              <w:rPr>
                                <w:rFonts w:ascii="Arial" w:hAnsi="Arial" w:cs="Arial"/>
                                <w:sz w:val="24"/>
                                <w:szCs w:val="24"/>
                              </w:rPr>
                              <w:t>mother</w:t>
                            </w:r>
                            <w:r>
                              <w:rPr>
                                <w:rFonts w:ascii="Arial" w:hAnsi="Arial" w:cs="Arial"/>
                                <w:sz w:val="24"/>
                                <w:szCs w:val="24"/>
                              </w:rPr>
                              <w:t xml:space="preserve"> and </w:t>
                            </w:r>
                            <w:r w:rsidR="004632F8">
                              <w:rPr>
                                <w:rFonts w:ascii="Arial" w:hAnsi="Arial" w:cs="Arial"/>
                                <w:sz w:val="24"/>
                                <w:szCs w:val="24"/>
                              </w:rPr>
                              <w:t>f</w:t>
                            </w:r>
                            <w:r>
                              <w:rPr>
                                <w:rFonts w:ascii="Arial" w:hAnsi="Arial" w:cs="Arial"/>
                                <w:sz w:val="24"/>
                                <w:szCs w:val="24"/>
                              </w:rPr>
                              <w:t xml:space="preserve">ather are safe and </w:t>
                            </w:r>
                            <w:r w:rsidR="003E5F87">
                              <w:rPr>
                                <w:rFonts w:ascii="Arial" w:hAnsi="Arial" w:cs="Arial"/>
                                <w:sz w:val="24"/>
                                <w:szCs w:val="24"/>
                              </w:rPr>
                              <w:t>that we have a home together.</w:t>
                            </w:r>
                          </w:p>
                          <w:p w14:paraId="478505C6" w14:textId="02296D04" w:rsidR="003E5F87" w:rsidRDefault="003E5F87">
                            <w:pPr>
                              <w:rPr>
                                <w:rFonts w:ascii="Arial" w:hAnsi="Arial" w:cs="Arial"/>
                                <w:sz w:val="24"/>
                                <w:szCs w:val="24"/>
                              </w:rPr>
                            </w:pPr>
                            <w:r>
                              <w:rPr>
                                <w:rFonts w:ascii="Arial" w:hAnsi="Arial" w:cs="Arial"/>
                                <w:sz w:val="24"/>
                                <w:szCs w:val="24"/>
                              </w:rPr>
                              <w:t xml:space="preserve">I feel happier when I know </w:t>
                            </w:r>
                            <w:r w:rsidR="0018561B">
                              <w:rPr>
                                <w:rFonts w:ascii="Arial" w:hAnsi="Arial" w:cs="Arial"/>
                                <w:sz w:val="24"/>
                                <w:szCs w:val="24"/>
                              </w:rPr>
                              <w:t>where my parents are during the day.</w:t>
                            </w:r>
                          </w:p>
                          <w:p w14:paraId="43BC7342" w14:textId="11F26284" w:rsidR="000B7C2D" w:rsidRDefault="00DB273F">
                            <w:pPr>
                              <w:rPr>
                                <w:rFonts w:ascii="Arial" w:hAnsi="Arial" w:cs="Arial"/>
                                <w:sz w:val="24"/>
                                <w:szCs w:val="24"/>
                              </w:rPr>
                            </w:pPr>
                            <w:r>
                              <w:rPr>
                                <w:rFonts w:ascii="Arial" w:hAnsi="Arial" w:cs="Arial"/>
                                <w:sz w:val="24"/>
                                <w:szCs w:val="24"/>
                              </w:rPr>
                              <w:t>I like to</w:t>
                            </w:r>
                            <w:r w:rsidR="00017237">
                              <w:rPr>
                                <w:rFonts w:ascii="Arial" w:hAnsi="Arial" w:cs="Arial"/>
                                <w:sz w:val="24"/>
                                <w:szCs w:val="24"/>
                              </w:rPr>
                              <w:t xml:space="preserve"> wear</w:t>
                            </w:r>
                            <w:r>
                              <w:rPr>
                                <w:rFonts w:ascii="Arial" w:hAnsi="Arial" w:cs="Arial"/>
                                <w:sz w:val="24"/>
                                <w:szCs w:val="24"/>
                              </w:rPr>
                              <w:t xml:space="preserve"> my </w:t>
                            </w:r>
                            <w:r w:rsidR="00017237">
                              <w:rPr>
                                <w:rFonts w:ascii="Arial" w:hAnsi="Arial" w:cs="Arial"/>
                                <w:sz w:val="24"/>
                                <w:szCs w:val="24"/>
                              </w:rPr>
                              <w:t>necklace</w:t>
                            </w:r>
                            <w:r w:rsidR="00000E75">
                              <w:rPr>
                                <w:rFonts w:ascii="Arial" w:hAnsi="Arial" w:cs="Arial"/>
                                <w:sz w:val="24"/>
                                <w:szCs w:val="24"/>
                              </w:rPr>
                              <w:t xml:space="preserve"> </w:t>
                            </w:r>
                            <w:r w:rsidR="000B7C2D">
                              <w:rPr>
                                <w:rFonts w:ascii="Arial" w:hAnsi="Arial" w:cs="Arial"/>
                                <w:sz w:val="24"/>
                                <w:szCs w:val="24"/>
                              </w:rPr>
                              <w:t>all</w:t>
                            </w:r>
                            <w:r w:rsidR="00000E75">
                              <w:rPr>
                                <w:rFonts w:ascii="Arial" w:hAnsi="Arial" w:cs="Arial"/>
                                <w:sz w:val="24"/>
                                <w:szCs w:val="24"/>
                              </w:rPr>
                              <w:t xml:space="preserve"> the time as it makes me feel closer to my family</w:t>
                            </w:r>
                            <w:r w:rsidR="000B7C2D">
                              <w:rPr>
                                <w:rFonts w:ascii="Arial" w:hAnsi="Arial" w:cs="Arial"/>
                                <w:sz w:val="24"/>
                                <w:szCs w:val="24"/>
                              </w:rPr>
                              <w:t>.</w:t>
                            </w:r>
                          </w:p>
                          <w:p w14:paraId="519F1B98" w14:textId="77777777" w:rsidR="004A7A95" w:rsidRDefault="00240877">
                            <w:pPr>
                              <w:rPr>
                                <w:rFonts w:ascii="Arial" w:hAnsi="Arial" w:cs="Arial"/>
                                <w:sz w:val="24"/>
                                <w:szCs w:val="24"/>
                              </w:rPr>
                            </w:pPr>
                            <w:r>
                              <w:rPr>
                                <w:rFonts w:ascii="Arial" w:hAnsi="Arial" w:cs="Arial"/>
                                <w:sz w:val="24"/>
                                <w:szCs w:val="24"/>
                              </w:rPr>
                              <w:t>Being able to draw</w:t>
                            </w:r>
                            <w:r w:rsidR="00012DC0">
                              <w:rPr>
                                <w:rFonts w:ascii="Arial" w:hAnsi="Arial" w:cs="Arial"/>
                                <w:sz w:val="24"/>
                                <w:szCs w:val="24"/>
                              </w:rPr>
                              <w:t xml:space="preserve"> pictures</w:t>
                            </w:r>
                            <w:r w:rsidR="00AF378E">
                              <w:rPr>
                                <w:rFonts w:ascii="Arial" w:hAnsi="Arial" w:cs="Arial"/>
                                <w:sz w:val="24"/>
                                <w:szCs w:val="24"/>
                              </w:rPr>
                              <w:t xml:space="preserve"> and having paper and pencils</w:t>
                            </w:r>
                            <w:r w:rsidR="00AE7C20">
                              <w:rPr>
                                <w:rFonts w:ascii="Arial" w:hAnsi="Arial" w:cs="Arial"/>
                                <w:sz w:val="24"/>
                                <w:szCs w:val="24"/>
                              </w:rPr>
                              <w:t xml:space="preserve"> to use helps me </w:t>
                            </w:r>
                            <w:r w:rsidR="004A7A95">
                              <w:rPr>
                                <w:rFonts w:ascii="Arial" w:hAnsi="Arial" w:cs="Arial"/>
                                <w:sz w:val="24"/>
                                <w:szCs w:val="24"/>
                              </w:rPr>
                              <w:t>calm myself if I am upset.</w:t>
                            </w:r>
                          </w:p>
                          <w:p w14:paraId="735CB446" w14:textId="77777777" w:rsidR="001F5D61" w:rsidRDefault="00F928D3">
                            <w:pPr>
                              <w:rPr>
                                <w:rFonts w:ascii="Arial" w:hAnsi="Arial" w:cs="Arial"/>
                                <w:sz w:val="24"/>
                                <w:szCs w:val="24"/>
                              </w:rPr>
                            </w:pPr>
                            <w:r>
                              <w:rPr>
                                <w:rFonts w:ascii="Arial" w:hAnsi="Arial" w:cs="Arial"/>
                                <w:sz w:val="24"/>
                                <w:szCs w:val="24"/>
                              </w:rPr>
                              <w:t xml:space="preserve">I </w:t>
                            </w:r>
                            <w:r w:rsidR="0038323E">
                              <w:rPr>
                                <w:rFonts w:ascii="Arial" w:hAnsi="Arial" w:cs="Arial"/>
                                <w:sz w:val="24"/>
                                <w:szCs w:val="24"/>
                              </w:rPr>
                              <w:t xml:space="preserve">like to spend time outside in the fresh air, but I am </w:t>
                            </w:r>
                            <w:r w:rsidR="001F5D61">
                              <w:rPr>
                                <w:rFonts w:ascii="Arial" w:hAnsi="Arial" w:cs="Arial"/>
                                <w:sz w:val="24"/>
                                <w:szCs w:val="24"/>
                              </w:rPr>
                              <w:t>afraid of things like ponds and lakes.</w:t>
                            </w:r>
                          </w:p>
                          <w:p w14:paraId="1ABA252B" w14:textId="20CB347B" w:rsidR="00240877" w:rsidRPr="00CD2CF5" w:rsidRDefault="00E02A94">
                            <w:pPr>
                              <w:rPr>
                                <w:rFonts w:ascii="Arial" w:hAnsi="Arial" w:cs="Arial"/>
                                <w:sz w:val="24"/>
                                <w:szCs w:val="24"/>
                              </w:rPr>
                            </w:pPr>
                            <w:r>
                              <w:rPr>
                                <w:rFonts w:ascii="Arial" w:hAnsi="Arial" w:cs="Arial"/>
                                <w:sz w:val="24"/>
                                <w:szCs w:val="24"/>
                              </w:rPr>
                              <w:t>I don’t like loud noises.</w:t>
                            </w:r>
                            <w:r w:rsidR="00012DC0">
                              <w:rPr>
                                <w:rFonts w:ascii="Arial" w:hAnsi="Arial" w:cs="Arial"/>
                                <w:sz w:val="24"/>
                                <w:szCs w:val="24"/>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13CC64" id="Text Box 3" o:spid="_x0000_s1028" type="#_x0000_t202" style="position:absolute;margin-left:.85pt;margin-top:14.75pt;width:454.95pt;height:211.2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" fillcolor="white [3201]" strokeweight=".5pt">
                <v:textbox>
                  <w:txbxContent>
                    <w:p w14:paraId="4834E80E" w14:textId="5218AA6B" w:rsidR="00054527" w:rsidRDefault="00FA66CD">
                      <w:pPr>
                        <w:rPr>
                          <w:rFonts w:ascii="Arial" w:hAnsi="Arial" w:cs="Arial"/>
                          <w:sz w:val="28"/>
                          <w:szCs w:val="28"/>
                        </w:rPr>
                      </w:pPr>
                      <w:r w:rsidRPr="008F12F5">
                        <w:rPr>
                          <w:rFonts w:ascii="Arial" w:hAnsi="Arial" w:cs="Arial"/>
                          <w:sz w:val="28"/>
                          <w:szCs w:val="28"/>
                        </w:rPr>
                        <w:t>What</w:t>
                      </w:r>
                      <w:r w:rsidR="006522E9" w:rsidRPr="008F12F5">
                        <w:rPr>
                          <w:rFonts w:ascii="Arial" w:hAnsi="Arial" w:cs="Arial"/>
                          <w:sz w:val="28"/>
                          <w:szCs w:val="28"/>
                        </w:rPr>
                        <w:t xml:space="preserve"> is </w:t>
                      </w:r>
                      <w:r w:rsidRPr="008F12F5">
                        <w:rPr>
                          <w:rFonts w:ascii="Arial" w:hAnsi="Arial" w:cs="Arial"/>
                          <w:sz w:val="28"/>
                          <w:szCs w:val="28"/>
                        </w:rPr>
                        <w:t>important to me</w:t>
                      </w:r>
                      <w:r w:rsidR="006522E9" w:rsidRPr="008F12F5">
                        <w:rPr>
                          <w:rFonts w:ascii="Arial" w:hAnsi="Arial" w:cs="Arial"/>
                          <w:sz w:val="28"/>
                          <w:szCs w:val="28"/>
                        </w:rPr>
                        <w:t>?</w:t>
                      </w:r>
                    </w:p>
                    <w:p w14:paraId="174E9EA5" w14:textId="12C834C3" w:rsidR="00CD2CF5" w:rsidRDefault="00EC38D5">
                      <w:pPr>
                        <w:rPr>
                          <w:rFonts w:ascii="Arial" w:hAnsi="Arial" w:cs="Arial"/>
                          <w:sz w:val="24"/>
                          <w:szCs w:val="24"/>
                        </w:rPr>
                      </w:pPr>
                      <w:r>
                        <w:rPr>
                          <w:rFonts w:ascii="Arial" w:hAnsi="Arial" w:cs="Arial"/>
                          <w:sz w:val="24"/>
                          <w:szCs w:val="24"/>
                        </w:rPr>
                        <w:t xml:space="preserve">It is important to me that my </w:t>
                      </w:r>
                      <w:r w:rsidR="004632F8">
                        <w:rPr>
                          <w:rFonts w:ascii="Arial" w:hAnsi="Arial" w:cs="Arial"/>
                          <w:sz w:val="24"/>
                          <w:szCs w:val="24"/>
                        </w:rPr>
                        <w:t>mother</w:t>
                      </w:r>
                      <w:r>
                        <w:rPr>
                          <w:rFonts w:ascii="Arial" w:hAnsi="Arial" w:cs="Arial"/>
                          <w:sz w:val="24"/>
                          <w:szCs w:val="24"/>
                        </w:rPr>
                        <w:t xml:space="preserve"> and </w:t>
                      </w:r>
                      <w:r w:rsidR="004632F8">
                        <w:rPr>
                          <w:rFonts w:ascii="Arial" w:hAnsi="Arial" w:cs="Arial"/>
                          <w:sz w:val="24"/>
                          <w:szCs w:val="24"/>
                        </w:rPr>
                        <w:t>f</w:t>
                      </w:r>
                      <w:r>
                        <w:rPr>
                          <w:rFonts w:ascii="Arial" w:hAnsi="Arial" w:cs="Arial"/>
                          <w:sz w:val="24"/>
                          <w:szCs w:val="24"/>
                        </w:rPr>
                        <w:t xml:space="preserve">ather are safe and </w:t>
                      </w:r>
                      <w:r w:rsidR="003E5F87">
                        <w:rPr>
                          <w:rFonts w:ascii="Arial" w:hAnsi="Arial" w:cs="Arial"/>
                          <w:sz w:val="24"/>
                          <w:szCs w:val="24"/>
                        </w:rPr>
                        <w:t>that we have a home together.</w:t>
                      </w:r>
                    </w:p>
                    <w:p w14:paraId="478505C6" w14:textId="02296D04" w:rsidR="003E5F87" w:rsidRDefault="003E5F87">
                      <w:pPr>
                        <w:rPr>
                          <w:rFonts w:ascii="Arial" w:hAnsi="Arial" w:cs="Arial"/>
                          <w:sz w:val="24"/>
                          <w:szCs w:val="24"/>
                        </w:rPr>
                      </w:pPr>
                      <w:r>
                        <w:rPr>
                          <w:rFonts w:ascii="Arial" w:hAnsi="Arial" w:cs="Arial"/>
                          <w:sz w:val="24"/>
                          <w:szCs w:val="24"/>
                        </w:rPr>
                        <w:t xml:space="preserve">I feel happier when I know </w:t>
                      </w:r>
                      <w:r w:rsidR="0018561B">
                        <w:rPr>
                          <w:rFonts w:ascii="Arial" w:hAnsi="Arial" w:cs="Arial"/>
                          <w:sz w:val="24"/>
                          <w:szCs w:val="24"/>
                        </w:rPr>
                        <w:t>where my parents are during the day.</w:t>
                      </w:r>
                    </w:p>
                    <w:p w14:paraId="43BC7342" w14:textId="11F26284" w:rsidR="000B7C2D" w:rsidRDefault="00DB273F">
                      <w:pPr>
                        <w:rPr>
                          <w:rFonts w:ascii="Arial" w:hAnsi="Arial" w:cs="Arial"/>
                          <w:sz w:val="24"/>
                          <w:szCs w:val="24"/>
                        </w:rPr>
                      </w:pPr>
                      <w:r>
                        <w:rPr>
                          <w:rFonts w:ascii="Arial" w:hAnsi="Arial" w:cs="Arial"/>
                          <w:sz w:val="24"/>
                          <w:szCs w:val="24"/>
                        </w:rPr>
                        <w:t>I like to</w:t>
                      </w:r>
                      <w:r w:rsidR="00017237">
                        <w:rPr>
                          <w:rFonts w:ascii="Arial" w:hAnsi="Arial" w:cs="Arial"/>
                          <w:sz w:val="24"/>
                          <w:szCs w:val="24"/>
                        </w:rPr>
                        <w:t xml:space="preserve"> wear</w:t>
                      </w:r>
                      <w:r>
                        <w:rPr>
                          <w:rFonts w:ascii="Arial" w:hAnsi="Arial" w:cs="Arial"/>
                          <w:sz w:val="24"/>
                          <w:szCs w:val="24"/>
                        </w:rPr>
                        <w:t xml:space="preserve"> my </w:t>
                      </w:r>
                      <w:r w:rsidR="00017237">
                        <w:rPr>
                          <w:rFonts w:ascii="Arial" w:hAnsi="Arial" w:cs="Arial"/>
                          <w:sz w:val="24"/>
                          <w:szCs w:val="24"/>
                        </w:rPr>
                        <w:t>necklace</w:t>
                      </w:r>
                      <w:r w:rsidR="00000E75">
                        <w:rPr>
                          <w:rFonts w:ascii="Arial" w:hAnsi="Arial" w:cs="Arial"/>
                          <w:sz w:val="24"/>
                          <w:szCs w:val="24"/>
                        </w:rPr>
                        <w:t xml:space="preserve"> </w:t>
                      </w:r>
                      <w:r w:rsidR="000B7C2D">
                        <w:rPr>
                          <w:rFonts w:ascii="Arial" w:hAnsi="Arial" w:cs="Arial"/>
                          <w:sz w:val="24"/>
                          <w:szCs w:val="24"/>
                        </w:rPr>
                        <w:t>all</w:t>
                      </w:r>
                      <w:r w:rsidR="00000E75">
                        <w:rPr>
                          <w:rFonts w:ascii="Arial" w:hAnsi="Arial" w:cs="Arial"/>
                          <w:sz w:val="24"/>
                          <w:szCs w:val="24"/>
                        </w:rPr>
                        <w:t xml:space="preserve"> the time as it makes me feel closer to my family</w:t>
                      </w:r>
                      <w:r w:rsidR="000B7C2D">
                        <w:rPr>
                          <w:rFonts w:ascii="Arial" w:hAnsi="Arial" w:cs="Arial"/>
                          <w:sz w:val="24"/>
                          <w:szCs w:val="24"/>
                        </w:rPr>
                        <w:t>.</w:t>
                      </w:r>
                    </w:p>
                    <w:p w14:paraId="519F1B98" w14:textId="77777777" w:rsidR="004A7A95" w:rsidRDefault="00240877">
                      <w:pPr>
                        <w:rPr>
                          <w:rFonts w:ascii="Arial" w:hAnsi="Arial" w:cs="Arial"/>
                          <w:sz w:val="24"/>
                          <w:szCs w:val="24"/>
                        </w:rPr>
                      </w:pPr>
                      <w:r>
                        <w:rPr>
                          <w:rFonts w:ascii="Arial" w:hAnsi="Arial" w:cs="Arial"/>
                          <w:sz w:val="24"/>
                          <w:szCs w:val="24"/>
                        </w:rPr>
                        <w:t>Being able to draw</w:t>
                      </w:r>
                      <w:r w:rsidR="00012DC0">
                        <w:rPr>
                          <w:rFonts w:ascii="Arial" w:hAnsi="Arial" w:cs="Arial"/>
                          <w:sz w:val="24"/>
                          <w:szCs w:val="24"/>
                        </w:rPr>
                        <w:t xml:space="preserve"> pictures</w:t>
                      </w:r>
                      <w:r w:rsidR="00AF378E">
                        <w:rPr>
                          <w:rFonts w:ascii="Arial" w:hAnsi="Arial" w:cs="Arial"/>
                          <w:sz w:val="24"/>
                          <w:szCs w:val="24"/>
                        </w:rPr>
                        <w:t xml:space="preserve"> and having paper and pencils</w:t>
                      </w:r>
                      <w:r w:rsidR="00AE7C20">
                        <w:rPr>
                          <w:rFonts w:ascii="Arial" w:hAnsi="Arial" w:cs="Arial"/>
                          <w:sz w:val="24"/>
                          <w:szCs w:val="24"/>
                        </w:rPr>
                        <w:t xml:space="preserve"> to use helps me </w:t>
                      </w:r>
                      <w:r w:rsidR="004A7A95">
                        <w:rPr>
                          <w:rFonts w:ascii="Arial" w:hAnsi="Arial" w:cs="Arial"/>
                          <w:sz w:val="24"/>
                          <w:szCs w:val="24"/>
                        </w:rPr>
                        <w:t>calm myself if I am upset.</w:t>
                      </w:r>
                    </w:p>
                    <w:p w14:paraId="735CB446" w14:textId="77777777" w:rsidR="001F5D61" w:rsidRDefault="00F928D3">
                      <w:pPr>
                        <w:rPr>
                          <w:rFonts w:ascii="Arial" w:hAnsi="Arial" w:cs="Arial"/>
                          <w:sz w:val="24"/>
                          <w:szCs w:val="24"/>
                        </w:rPr>
                      </w:pPr>
                      <w:r>
                        <w:rPr>
                          <w:rFonts w:ascii="Arial" w:hAnsi="Arial" w:cs="Arial"/>
                          <w:sz w:val="24"/>
                          <w:szCs w:val="24"/>
                        </w:rPr>
                        <w:t xml:space="preserve">I </w:t>
                      </w:r>
                      <w:r w:rsidR="0038323E">
                        <w:rPr>
                          <w:rFonts w:ascii="Arial" w:hAnsi="Arial" w:cs="Arial"/>
                          <w:sz w:val="24"/>
                          <w:szCs w:val="24"/>
                        </w:rPr>
                        <w:t xml:space="preserve">like to spend time outside in the fresh air, but I am </w:t>
                      </w:r>
                      <w:r w:rsidR="001F5D61">
                        <w:rPr>
                          <w:rFonts w:ascii="Arial" w:hAnsi="Arial" w:cs="Arial"/>
                          <w:sz w:val="24"/>
                          <w:szCs w:val="24"/>
                        </w:rPr>
                        <w:t>afraid of things like ponds and lakes.</w:t>
                      </w:r>
                    </w:p>
                    <w:p w14:paraId="1ABA252B" w14:textId="20CB347B" w:rsidR="00240877" w:rsidRPr="00CD2CF5" w:rsidRDefault="00E02A94">
                      <w:pPr>
                        <w:rPr>
                          <w:rFonts w:ascii="Arial" w:hAnsi="Arial" w:cs="Arial"/>
                          <w:sz w:val="24"/>
                          <w:szCs w:val="24"/>
                        </w:rPr>
                      </w:pPr>
                      <w:r>
                        <w:rPr>
                          <w:rFonts w:ascii="Arial" w:hAnsi="Arial" w:cs="Arial"/>
                          <w:sz w:val="24"/>
                          <w:szCs w:val="24"/>
                        </w:rPr>
                        <w:t>I don’t like loud noises.</w:t>
                      </w:r>
                      <w:r w:rsidR="00012DC0">
                        <w:rPr>
                          <w:rFonts w:ascii="Arial" w:hAnsi="Arial" w:cs="Arial"/>
                          <w:sz w:val="24"/>
                          <w:szCs w:val="24"/>
                        </w:rPr>
                        <w:t xml:space="preserve"> </w:t>
                      </w:r>
                    </w:p>
                  </w:txbxContent>
                </v:textbox>
              </v:shape>
            </w:pict>
          </mc:Fallback>
        </mc:AlternateContent>
      </w:r>
    </w:p>
    <w:p w14:paraId="456A5D0A" w14:textId="0FE009D7" w:rsidR="0029610F" w:rsidRDefault="0029610F" w:rsidP="00FE25AA">
      <w:pPr>
        <w:pStyle w:val="AssignSubHeader"/>
      </w:pPr>
    </w:p>
    <w:p w14:paraId="7AB18DE2" w14:textId="46F110A6" w:rsidR="0029610F" w:rsidRDefault="0029610F" w:rsidP="00FE25AA">
      <w:pPr>
        <w:pStyle w:val="AssignSubHeader"/>
      </w:pPr>
    </w:p>
    <w:p w14:paraId="0EBECFA3" w14:textId="7C2A8B32" w:rsidR="0029610F" w:rsidRDefault="0029610F" w:rsidP="00FE25AA">
      <w:pPr>
        <w:pStyle w:val="AssignSubHeader"/>
      </w:pPr>
    </w:p>
    <w:p w14:paraId="5E049F1A" w14:textId="69FDE423" w:rsidR="0029610F" w:rsidRDefault="0029610F" w:rsidP="00FE25AA">
      <w:pPr>
        <w:pStyle w:val="AssignSubHeader"/>
      </w:pPr>
    </w:p>
    <w:p w14:paraId="4917D5DB" w14:textId="2881B19C" w:rsidR="0029610F" w:rsidRDefault="0029610F" w:rsidP="00FE25AA">
      <w:pPr>
        <w:pStyle w:val="AssignSubHeader"/>
      </w:pPr>
    </w:p>
    <w:p w14:paraId="277A08D5" w14:textId="450945B2" w:rsidR="0029610F" w:rsidRDefault="0029610F" w:rsidP="00FE25AA">
      <w:pPr>
        <w:pStyle w:val="AssignSubHeader"/>
      </w:pPr>
    </w:p>
    <w:p w14:paraId="2E774D35" w14:textId="77777777" w:rsidR="0029610F" w:rsidRDefault="0029610F" w:rsidP="00FE25AA">
      <w:pPr>
        <w:pStyle w:val="AssignSubHeader"/>
      </w:pPr>
    </w:p>
    <w:p w14:paraId="074DC089" w14:textId="04C98AEA" w:rsidR="0029610F" w:rsidRDefault="0029610F" w:rsidP="00FE25AA">
      <w:pPr>
        <w:pStyle w:val="AssignSubHeader"/>
      </w:pPr>
    </w:p>
    <w:p w14:paraId="49B61A8A" w14:textId="639DDBB8" w:rsidR="0029610F" w:rsidRDefault="009501F8" w:rsidP="00FE25AA">
      <w:pPr>
        <w:pStyle w:val="AssignSubHeader"/>
      </w:pPr>
      <w:r>
        <w:rPr>
          <w:noProof/>
        </w:rPr>
        <mc:AlternateContent>
          <mc:Choice Requires="wps">
            <w:drawing>
              <wp:anchor distT="0" distB="0" distL="114300" distR="114300" simplePos="0" relativeHeight="251663360" behindDoc="0" locked="0" layoutInCell="1" allowOverlap="1" wp14:anchorId="3F40B137" wp14:editId="72CCCF41">
                <wp:simplePos x="0" y="0"/>
                <wp:positionH relativeFrom="column">
                  <wp:posOffset>10633</wp:posOffset>
                </wp:positionH>
                <wp:positionV relativeFrom="paragraph">
                  <wp:posOffset>170386</wp:posOffset>
                </wp:positionV>
                <wp:extent cx="5778000" cy="2358000"/>
                <wp:effectExtent l="0" t="0" r="13335" b="17145"/>
                <wp:wrapNone/>
                <wp:docPr id="4" name="Text Box 4"/>
                <wp:cNvGraphicFramePr/>
                <a:graphic xmlns:a="http://schemas.openxmlformats.org/drawingml/2006/main">
                  <a:graphicData uri="http://schemas.microsoft.com/office/word/2010/wordprocessingShape">
                    <wps:wsp>
                      <wps:cNvSpPr txBox="1"/>
                      <wps:spPr>
                        <a:xfrm>
                          <a:off x="0" y="0"/>
                          <a:ext cx="5778000" cy="2358000"/>
                        </a:xfrm>
                        <a:prstGeom prst="rect">
                          <a:avLst/>
                        </a:prstGeom>
                        <a:solidFill>
                          <a:schemeClr val="lt1"/>
                        </a:solidFill>
                        <a:ln w="6350">
                          <a:solidFill>
                            <a:prstClr val="black"/>
                          </a:solidFill>
                        </a:ln>
                      </wps:spPr>
                      <wps:txbx>
                        <w:txbxContent>
                          <w:p w14:paraId="009BC392" w14:textId="2EA906FC" w:rsidR="009376FA" w:rsidRDefault="006522E9" w:rsidP="009376FA">
                            <w:pPr>
                              <w:rPr>
                                <w:rFonts w:ascii="Arial" w:hAnsi="Arial" w:cs="Arial"/>
                                <w:sz w:val="28"/>
                                <w:szCs w:val="28"/>
                              </w:rPr>
                            </w:pPr>
                            <w:r w:rsidRPr="00237869">
                              <w:rPr>
                                <w:rFonts w:ascii="Arial" w:hAnsi="Arial" w:cs="Arial"/>
                                <w:sz w:val="28"/>
                                <w:szCs w:val="28"/>
                              </w:rPr>
                              <w:t>What do I need to support me?</w:t>
                            </w:r>
                          </w:p>
                          <w:p w14:paraId="24872968" w14:textId="77777777" w:rsidR="0045702C" w:rsidRDefault="00A568C7" w:rsidP="009376FA">
                            <w:pPr>
                              <w:rPr>
                                <w:rFonts w:ascii="Arial" w:hAnsi="Arial" w:cs="Arial"/>
                                <w:sz w:val="24"/>
                                <w:szCs w:val="24"/>
                              </w:rPr>
                            </w:pPr>
                            <w:r>
                              <w:rPr>
                                <w:rFonts w:ascii="Arial" w:hAnsi="Arial" w:cs="Arial"/>
                                <w:sz w:val="24"/>
                                <w:szCs w:val="24"/>
                              </w:rPr>
                              <w:t xml:space="preserve">I can speak a little </w:t>
                            </w:r>
                            <w:r w:rsidR="00FB371B">
                              <w:rPr>
                                <w:rFonts w:ascii="Arial" w:hAnsi="Arial" w:cs="Arial"/>
                                <w:sz w:val="24"/>
                                <w:szCs w:val="24"/>
                              </w:rPr>
                              <w:t>English but</w:t>
                            </w:r>
                            <w:r>
                              <w:rPr>
                                <w:rFonts w:ascii="Arial" w:hAnsi="Arial" w:cs="Arial"/>
                                <w:sz w:val="24"/>
                                <w:szCs w:val="24"/>
                              </w:rPr>
                              <w:t xml:space="preserve"> need help </w:t>
                            </w:r>
                            <w:r w:rsidR="00FB371B">
                              <w:rPr>
                                <w:rFonts w:ascii="Arial" w:hAnsi="Arial" w:cs="Arial"/>
                                <w:sz w:val="24"/>
                                <w:szCs w:val="24"/>
                              </w:rPr>
                              <w:t xml:space="preserve">understanding </w:t>
                            </w:r>
                            <w:r w:rsidR="0045702C">
                              <w:rPr>
                                <w:rFonts w:ascii="Arial" w:hAnsi="Arial" w:cs="Arial"/>
                                <w:sz w:val="24"/>
                                <w:szCs w:val="24"/>
                              </w:rPr>
                              <w:t>when people talk quickly or talk about things I don’t know the words for.</w:t>
                            </w:r>
                          </w:p>
                          <w:p w14:paraId="257DC325" w14:textId="0F4C5966" w:rsidR="00E02A94" w:rsidRDefault="0045702C" w:rsidP="009376FA">
                            <w:pPr>
                              <w:rPr>
                                <w:rFonts w:ascii="Arial" w:hAnsi="Arial" w:cs="Arial"/>
                                <w:sz w:val="24"/>
                                <w:szCs w:val="24"/>
                              </w:rPr>
                            </w:pPr>
                            <w:r>
                              <w:rPr>
                                <w:rFonts w:ascii="Arial" w:hAnsi="Arial" w:cs="Arial"/>
                                <w:sz w:val="24"/>
                                <w:szCs w:val="24"/>
                              </w:rPr>
                              <w:t xml:space="preserve">I </w:t>
                            </w:r>
                            <w:r w:rsidR="00CD5430">
                              <w:rPr>
                                <w:rFonts w:ascii="Arial" w:hAnsi="Arial" w:cs="Arial"/>
                                <w:sz w:val="24"/>
                                <w:szCs w:val="24"/>
                              </w:rPr>
                              <w:t xml:space="preserve">want to learn to swim but </w:t>
                            </w:r>
                            <w:r w:rsidR="00913FF0">
                              <w:rPr>
                                <w:rFonts w:ascii="Arial" w:hAnsi="Arial" w:cs="Arial"/>
                                <w:sz w:val="24"/>
                                <w:szCs w:val="24"/>
                              </w:rPr>
                              <w:t>am afraid of</w:t>
                            </w:r>
                            <w:r w:rsidR="00CD5430">
                              <w:rPr>
                                <w:rFonts w:ascii="Arial" w:hAnsi="Arial" w:cs="Arial"/>
                                <w:sz w:val="24"/>
                                <w:szCs w:val="24"/>
                              </w:rPr>
                              <w:t xml:space="preserve"> being in the water so </w:t>
                            </w:r>
                            <w:r w:rsidR="005E34DC">
                              <w:rPr>
                                <w:rFonts w:ascii="Arial" w:hAnsi="Arial" w:cs="Arial"/>
                                <w:sz w:val="24"/>
                                <w:szCs w:val="24"/>
                              </w:rPr>
                              <w:t>I will need a lot of help to do this.</w:t>
                            </w:r>
                          </w:p>
                          <w:p w14:paraId="1EA2217D" w14:textId="4D00A677" w:rsidR="005E34DC" w:rsidRDefault="000B7EDA" w:rsidP="009376FA">
                            <w:pPr>
                              <w:rPr>
                                <w:rFonts w:ascii="Arial" w:hAnsi="Arial" w:cs="Arial"/>
                                <w:sz w:val="24"/>
                                <w:szCs w:val="24"/>
                              </w:rPr>
                            </w:pPr>
                            <w:r>
                              <w:rPr>
                                <w:rFonts w:ascii="Arial" w:hAnsi="Arial" w:cs="Arial"/>
                                <w:sz w:val="24"/>
                                <w:szCs w:val="24"/>
                              </w:rPr>
                              <w:t>I</w:t>
                            </w:r>
                            <w:r w:rsidR="00A621DE">
                              <w:rPr>
                                <w:rFonts w:ascii="Arial" w:hAnsi="Arial" w:cs="Arial"/>
                                <w:sz w:val="24"/>
                                <w:szCs w:val="24"/>
                              </w:rPr>
                              <w:t xml:space="preserve"> feel nervous being in new places and with new people. I would lik</w:t>
                            </w:r>
                            <w:r w:rsidR="008C366B">
                              <w:rPr>
                                <w:rFonts w:ascii="Arial" w:hAnsi="Arial" w:cs="Arial"/>
                                <w:sz w:val="24"/>
                                <w:szCs w:val="24"/>
                              </w:rPr>
                              <w:t xml:space="preserve">e to have </w:t>
                            </w:r>
                            <w:r w:rsidR="00EA2B9A">
                              <w:rPr>
                                <w:rFonts w:ascii="Arial" w:hAnsi="Arial" w:cs="Arial"/>
                                <w:sz w:val="24"/>
                                <w:szCs w:val="24"/>
                              </w:rPr>
                              <w:t>help to feel less nervous.</w:t>
                            </w:r>
                          </w:p>
                          <w:p w14:paraId="2CFF0191" w14:textId="673F4868" w:rsidR="00EA2B9A" w:rsidRDefault="003165A6" w:rsidP="009376FA">
                            <w:pPr>
                              <w:rPr>
                                <w:rFonts w:ascii="Arial" w:hAnsi="Arial" w:cs="Arial"/>
                                <w:sz w:val="24"/>
                                <w:szCs w:val="24"/>
                              </w:rPr>
                            </w:pPr>
                            <w:r>
                              <w:rPr>
                                <w:rFonts w:ascii="Arial" w:hAnsi="Arial" w:cs="Arial"/>
                                <w:sz w:val="24"/>
                                <w:szCs w:val="24"/>
                              </w:rPr>
                              <w:t xml:space="preserve">I want to </w:t>
                            </w:r>
                            <w:r w:rsidR="006A280B">
                              <w:rPr>
                                <w:rFonts w:ascii="Arial" w:hAnsi="Arial" w:cs="Arial"/>
                                <w:sz w:val="24"/>
                                <w:szCs w:val="24"/>
                              </w:rPr>
                              <w:t xml:space="preserve">sit near </w:t>
                            </w:r>
                            <w:r w:rsidR="004C3446">
                              <w:rPr>
                                <w:rFonts w:ascii="Arial" w:hAnsi="Arial" w:cs="Arial"/>
                                <w:sz w:val="24"/>
                                <w:szCs w:val="24"/>
                              </w:rPr>
                              <w:t>a door so I know how to leave a room if something bad happens.</w:t>
                            </w:r>
                          </w:p>
                          <w:p w14:paraId="5047E6AB" w14:textId="77777777" w:rsidR="005E34DC" w:rsidRPr="00A568C7" w:rsidRDefault="005E34DC" w:rsidP="009376FA">
                            <w:pPr>
                              <w:rPr>
                                <w:rFonts w:ascii="Arial" w:hAnsi="Arial" w:cs="Arial"/>
                                <w:sz w:val="24"/>
                                <w:szCs w:val="24"/>
                              </w:rPr>
                            </w:pPr>
                          </w:p>
                          <w:p w14:paraId="1EA20721" w14:textId="77777777" w:rsidR="00237869" w:rsidRPr="00237869" w:rsidRDefault="00237869">
                            <w:pPr>
                              <w:rPr>
                                <w:rFonts w:ascii="Arial" w:hAnsi="Arial" w:cs="Arial"/>
                                <w:sz w:val="28"/>
                                <w:szCs w:val="2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40B137" id="Text Box 4" o:spid="_x0000_s1029" type="#_x0000_t202" style="position:absolute;margin-left:.85pt;margin-top:13.4pt;width:454.95pt;height:185.6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" fillcolor="white [3201]" strokeweight=".5pt">
                <v:textbox>
                  <w:txbxContent>
                    <w:p w14:paraId="009BC392" w14:textId="2EA906FC" w:rsidR="009376FA" w:rsidRDefault="006522E9" w:rsidP="009376FA">
                      <w:pPr>
                        <w:rPr>
                          <w:rFonts w:ascii="Arial" w:hAnsi="Arial" w:cs="Arial"/>
                          <w:sz w:val="28"/>
                          <w:szCs w:val="28"/>
                        </w:rPr>
                      </w:pPr>
                      <w:r w:rsidRPr="00237869">
                        <w:rPr>
                          <w:rFonts w:ascii="Arial" w:hAnsi="Arial" w:cs="Arial"/>
                          <w:sz w:val="28"/>
                          <w:szCs w:val="28"/>
                        </w:rPr>
                        <w:t>What do I need to support me?</w:t>
                      </w:r>
                    </w:p>
                    <w:p w14:paraId="24872968" w14:textId="77777777" w:rsidR="0045702C" w:rsidRDefault="00A568C7" w:rsidP="009376FA">
                      <w:pPr>
                        <w:rPr>
                          <w:rFonts w:ascii="Arial" w:hAnsi="Arial" w:cs="Arial"/>
                          <w:sz w:val="24"/>
                          <w:szCs w:val="24"/>
                        </w:rPr>
                      </w:pPr>
                      <w:r>
                        <w:rPr>
                          <w:rFonts w:ascii="Arial" w:hAnsi="Arial" w:cs="Arial"/>
                          <w:sz w:val="24"/>
                          <w:szCs w:val="24"/>
                        </w:rPr>
                        <w:t xml:space="preserve">I can speak a little </w:t>
                      </w:r>
                      <w:r w:rsidR="00FB371B">
                        <w:rPr>
                          <w:rFonts w:ascii="Arial" w:hAnsi="Arial" w:cs="Arial"/>
                          <w:sz w:val="24"/>
                          <w:szCs w:val="24"/>
                        </w:rPr>
                        <w:t>English but</w:t>
                      </w:r>
                      <w:r>
                        <w:rPr>
                          <w:rFonts w:ascii="Arial" w:hAnsi="Arial" w:cs="Arial"/>
                          <w:sz w:val="24"/>
                          <w:szCs w:val="24"/>
                        </w:rPr>
                        <w:t xml:space="preserve"> need help </w:t>
                      </w:r>
                      <w:r w:rsidR="00FB371B">
                        <w:rPr>
                          <w:rFonts w:ascii="Arial" w:hAnsi="Arial" w:cs="Arial"/>
                          <w:sz w:val="24"/>
                          <w:szCs w:val="24"/>
                        </w:rPr>
                        <w:t xml:space="preserve">understanding </w:t>
                      </w:r>
                      <w:r w:rsidR="0045702C">
                        <w:rPr>
                          <w:rFonts w:ascii="Arial" w:hAnsi="Arial" w:cs="Arial"/>
                          <w:sz w:val="24"/>
                          <w:szCs w:val="24"/>
                        </w:rPr>
                        <w:t>when people talk quickly or talk about things I don’t know the words for.</w:t>
                      </w:r>
                    </w:p>
                    <w:p w14:paraId="257DC325" w14:textId="0F4C5966" w:rsidR="00E02A94" w:rsidRDefault="0045702C" w:rsidP="009376FA">
                      <w:pPr>
                        <w:rPr>
                          <w:rFonts w:ascii="Arial" w:hAnsi="Arial" w:cs="Arial"/>
                          <w:sz w:val="24"/>
                          <w:szCs w:val="24"/>
                        </w:rPr>
                      </w:pPr>
                      <w:r>
                        <w:rPr>
                          <w:rFonts w:ascii="Arial" w:hAnsi="Arial" w:cs="Arial"/>
                          <w:sz w:val="24"/>
                          <w:szCs w:val="24"/>
                        </w:rPr>
                        <w:t xml:space="preserve">I </w:t>
                      </w:r>
                      <w:r w:rsidR="00CD5430">
                        <w:rPr>
                          <w:rFonts w:ascii="Arial" w:hAnsi="Arial" w:cs="Arial"/>
                          <w:sz w:val="24"/>
                          <w:szCs w:val="24"/>
                        </w:rPr>
                        <w:t xml:space="preserve">want to learn to swim but </w:t>
                      </w:r>
                      <w:r w:rsidR="00913FF0">
                        <w:rPr>
                          <w:rFonts w:ascii="Arial" w:hAnsi="Arial" w:cs="Arial"/>
                          <w:sz w:val="24"/>
                          <w:szCs w:val="24"/>
                        </w:rPr>
                        <w:t>am afraid of</w:t>
                      </w:r>
                      <w:r w:rsidR="00CD5430">
                        <w:rPr>
                          <w:rFonts w:ascii="Arial" w:hAnsi="Arial" w:cs="Arial"/>
                          <w:sz w:val="24"/>
                          <w:szCs w:val="24"/>
                        </w:rPr>
                        <w:t xml:space="preserve"> being in the water so </w:t>
                      </w:r>
                      <w:r w:rsidR="005E34DC">
                        <w:rPr>
                          <w:rFonts w:ascii="Arial" w:hAnsi="Arial" w:cs="Arial"/>
                          <w:sz w:val="24"/>
                          <w:szCs w:val="24"/>
                        </w:rPr>
                        <w:t>I will need a lot of help to do this.</w:t>
                      </w:r>
                    </w:p>
                    <w:p w14:paraId="1EA2217D" w14:textId="4D00A677" w:rsidR="005E34DC" w:rsidRDefault="000B7EDA" w:rsidP="009376FA">
                      <w:pPr>
                        <w:rPr>
                          <w:rFonts w:ascii="Arial" w:hAnsi="Arial" w:cs="Arial"/>
                          <w:sz w:val="24"/>
                          <w:szCs w:val="24"/>
                        </w:rPr>
                      </w:pPr>
                      <w:r>
                        <w:rPr>
                          <w:rFonts w:ascii="Arial" w:hAnsi="Arial" w:cs="Arial"/>
                          <w:sz w:val="24"/>
                          <w:szCs w:val="24"/>
                        </w:rPr>
                        <w:t>I</w:t>
                      </w:r>
                      <w:r w:rsidR="00A621DE">
                        <w:rPr>
                          <w:rFonts w:ascii="Arial" w:hAnsi="Arial" w:cs="Arial"/>
                          <w:sz w:val="24"/>
                          <w:szCs w:val="24"/>
                        </w:rPr>
                        <w:t xml:space="preserve"> feel nervous being in new places and with new people. I would lik</w:t>
                      </w:r>
                      <w:r w:rsidR="008C366B">
                        <w:rPr>
                          <w:rFonts w:ascii="Arial" w:hAnsi="Arial" w:cs="Arial"/>
                          <w:sz w:val="24"/>
                          <w:szCs w:val="24"/>
                        </w:rPr>
                        <w:t xml:space="preserve">e to have </w:t>
                      </w:r>
                      <w:r w:rsidR="00EA2B9A">
                        <w:rPr>
                          <w:rFonts w:ascii="Arial" w:hAnsi="Arial" w:cs="Arial"/>
                          <w:sz w:val="24"/>
                          <w:szCs w:val="24"/>
                        </w:rPr>
                        <w:t>help to feel less nervous.</w:t>
                      </w:r>
                    </w:p>
                    <w:p w14:paraId="2CFF0191" w14:textId="673F4868" w:rsidR="00EA2B9A" w:rsidRDefault="003165A6" w:rsidP="009376FA">
                      <w:pPr>
                        <w:rPr>
                          <w:rFonts w:ascii="Arial" w:hAnsi="Arial" w:cs="Arial"/>
                          <w:sz w:val="24"/>
                          <w:szCs w:val="24"/>
                        </w:rPr>
                      </w:pPr>
                      <w:r>
                        <w:rPr>
                          <w:rFonts w:ascii="Arial" w:hAnsi="Arial" w:cs="Arial"/>
                          <w:sz w:val="24"/>
                          <w:szCs w:val="24"/>
                        </w:rPr>
                        <w:t xml:space="preserve">I want to </w:t>
                      </w:r>
                      <w:r w:rsidR="006A280B">
                        <w:rPr>
                          <w:rFonts w:ascii="Arial" w:hAnsi="Arial" w:cs="Arial"/>
                          <w:sz w:val="24"/>
                          <w:szCs w:val="24"/>
                        </w:rPr>
                        <w:t xml:space="preserve">sit near </w:t>
                      </w:r>
                      <w:r w:rsidR="004C3446">
                        <w:rPr>
                          <w:rFonts w:ascii="Arial" w:hAnsi="Arial" w:cs="Arial"/>
                          <w:sz w:val="24"/>
                          <w:szCs w:val="24"/>
                        </w:rPr>
                        <w:t>a door so I know how to leave a room if something bad happens.</w:t>
                      </w:r>
                    </w:p>
                    <w:p w14:paraId="5047E6AB" w14:textId="77777777" w:rsidR="005E34DC" w:rsidRPr="00A568C7" w:rsidRDefault="005E34DC" w:rsidP="009376FA">
                      <w:pPr>
                        <w:rPr>
                          <w:rFonts w:ascii="Arial" w:hAnsi="Arial" w:cs="Arial"/>
                          <w:sz w:val="24"/>
                          <w:szCs w:val="24"/>
                        </w:rPr>
                      </w:pPr>
                    </w:p>
                    <w:p w14:paraId="1EA20721" w14:textId="77777777" w:rsidR="00237869" w:rsidRPr="00237869" w:rsidRDefault="00237869">
                      <w:pPr>
                        <w:rPr>
                          <w:rFonts w:ascii="Arial" w:hAnsi="Arial" w:cs="Arial"/>
                          <w:sz w:val="28"/>
                          <w:szCs w:val="28"/>
                        </w:rPr>
                      </w:pPr>
                    </w:p>
                  </w:txbxContent>
                </v:textbox>
              </v:shape>
            </w:pict>
          </mc:Fallback>
        </mc:AlternateContent>
      </w:r>
    </w:p>
    <w:p w14:paraId="26D31FED" w14:textId="1D0BAAA2" w:rsidR="0029610F" w:rsidRDefault="0029610F" w:rsidP="00FE25AA">
      <w:pPr>
        <w:pStyle w:val="AssignSubHeader"/>
      </w:pPr>
    </w:p>
    <w:p w14:paraId="202657AD" w14:textId="362F5E97" w:rsidR="0029610F" w:rsidRDefault="0029610F" w:rsidP="00FE25AA">
      <w:pPr>
        <w:pStyle w:val="AssignSubHeader"/>
      </w:pPr>
    </w:p>
    <w:p w14:paraId="2E3E76E3" w14:textId="1921AF9C" w:rsidR="0029610F" w:rsidRDefault="0029610F" w:rsidP="00FE25AA">
      <w:pPr>
        <w:pStyle w:val="AssignSubHeader"/>
      </w:pPr>
    </w:p>
    <w:p w14:paraId="117B5B0E" w14:textId="3D43C094" w:rsidR="0029610F" w:rsidRDefault="0029610F" w:rsidP="00FE25AA">
      <w:pPr>
        <w:pStyle w:val="AssignSubHeader"/>
      </w:pPr>
    </w:p>
    <w:p w14:paraId="3B30D63C" w14:textId="33F0A292" w:rsidR="0029610F" w:rsidRDefault="0029610F" w:rsidP="0029610F">
      <w:pPr>
        <w:pStyle w:val="AssignBody"/>
      </w:pPr>
    </w:p>
    <w:p w14:paraId="61ECB908" w14:textId="3C8363C2" w:rsidR="0029610F" w:rsidRDefault="0029610F" w:rsidP="0029610F">
      <w:pPr>
        <w:pStyle w:val="AssignBody"/>
      </w:pPr>
    </w:p>
    <w:p w14:paraId="35301A88" w14:textId="24E2194C" w:rsidR="0029610F" w:rsidRDefault="0029610F" w:rsidP="0029610F">
      <w:pPr>
        <w:pStyle w:val="AssignBody"/>
      </w:pPr>
    </w:p>
    <w:p w14:paraId="0F8B0AF4" w14:textId="676F8319" w:rsidR="0029610F" w:rsidRDefault="0029610F" w:rsidP="0029610F">
      <w:pPr>
        <w:pStyle w:val="AssignBody"/>
      </w:pPr>
    </w:p>
    <w:p w14:paraId="1B4B8DB4" w14:textId="1B6C0D86" w:rsidR="0029610F" w:rsidRDefault="008738C5" w:rsidP="0029610F">
      <w:pPr>
        <w:pStyle w:val="AssignBody"/>
      </w:pPr>
      <w:r>
        <w:rPr>
          <w:noProof/>
        </w:rPr>
        <mc:AlternateContent>
          <mc:Choice Requires="wps">
            <w:drawing>
              <wp:anchor distT="0" distB="0" distL="114300" distR="114300" simplePos="0" relativeHeight="251664384" behindDoc="0" locked="0" layoutInCell="1" allowOverlap="1" wp14:anchorId="1B4F9ED4" wp14:editId="3637E14E">
                <wp:simplePos x="0" y="0"/>
                <wp:positionH relativeFrom="column">
                  <wp:posOffset>10633</wp:posOffset>
                </wp:positionH>
                <wp:positionV relativeFrom="paragraph">
                  <wp:posOffset>87157</wp:posOffset>
                </wp:positionV>
                <wp:extent cx="5778000" cy="504000"/>
                <wp:effectExtent l="0" t="0" r="13335" b="17145"/>
                <wp:wrapNone/>
                <wp:docPr id="6" name="Text Box 6"/>
                <wp:cNvGraphicFramePr/>
                <a:graphic xmlns:a="http://schemas.openxmlformats.org/drawingml/2006/main">
                  <a:graphicData uri="http://schemas.microsoft.com/office/word/2010/wordprocessingShape">
                    <wps:wsp>
                      <wps:cNvSpPr txBox="1"/>
                      <wps:spPr>
                        <a:xfrm>
                          <a:off x="0" y="0"/>
                          <a:ext cx="5778000" cy="504000"/>
                        </a:xfrm>
                        <a:prstGeom prst="rect">
                          <a:avLst/>
                        </a:prstGeom>
                        <a:solidFill>
                          <a:schemeClr val="lt1"/>
                        </a:solidFill>
                        <a:ln w="6350">
                          <a:solidFill>
                            <a:prstClr val="black"/>
                          </a:solidFill>
                        </a:ln>
                      </wps:spPr>
                      <wps:txbx>
                        <w:txbxContent>
                          <w:p w14:paraId="69A611AD" w14:textId="30930479" w:rsidR="008738C5" w:rsidRDefault="008738C5">
                            <w:pPr>
                              <w:rPr>
                                <w:rFonts w:ascii="Arial" w:hAnsi="Arial" w:cs="Arial"/>
                                <w:sz w:val="20"/>
                                <w:szCs w:val="20"/>
                              </w:rPr>
                            </w:pPr>
                            <w:r>
                              <w:rPr>
                                <w:rFonts w:ascii="Arial" w:hAnsi="Arial" w:cs="Arial"/>
                                <w:sz w:val="20"/>
                                <w:szCs w:val="20"/>
                              </w:rPr>
                              <w:t>Profile created with support from an interpreter</w:t>
                            </w:r>
                            <w:r w:rsidR="00DF08A5">
                              <w:rPr>
                                <w:rFonts w:ascii="Arial" w:hAnsi="Arial" w:cs="Arial"/>
                                <w:sz w:val="20"/>
                                <w:szCs w:val="20"/>
                              </w:rPr>
                              <w:t xml:space="preserve">. </w:t>
                            </w:r>
                          </w:p>
                          <w:p w14:paraId="131F60B3" w14:textId="5ADA7343" w:rsidR="00DF08A5" w:rsidRPr="008738C5" w:rsidRDefault="00DF08A5">
                            <w:pPr>
                              <w:rPr>
                                <w:rFonts w:ascii="Arial" w:hAnsi="Arial" w:cs="Arial"/>
                                <w:sz w:val="20"/>
                                <w:szCs w:val="20"/>
                              </w:rPr>
                            </w:pPr>
                            <w:r>
                              <w:rPr>
                                <w:rFonts w:ascii="Arial" w:hAnsi="Arial" w:cs="Arial"/>
                                <w:sz w:val="20"/>
                                <w:szCs w:val="20"/>
                              </w:rPr>
                              <w:t>Photo credit: Bing Stock Images in Microsoft Word.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4F9ED4" id="Text Box 6" o:spid="_x0000_s1030" type="#_x0000_t202" style="position:absolute;margin-left:.85pt;margin-top:6.85pt;width:454.95pt;height:39.7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" fillcolor="white [3201]" strokeweight=".5pt">
                <v:textbox>
                  <w:txbxContent>
                    <w:p w14:paraId="69A611AD" w14:textId="30930479" w:rsidR="008738C5" w:rsidRDefault="008738C5">
                      <w:pPr>
                        <w:rPr>
                          <w:rFonts w:ascii="Arial" w:hAnsi="Arial" w:cs="Arial"/>
                          <w:sz w:val="20"/>
                          <w:szCs w:val="20"/>
                        </w:rPr>
                      </w:pPr>
                      <w:r>
                        <w:rPr>
                          <w:rFonts w:ascii="Arial" w:hAnsi="Arial" w:cs="Arial"/>
                          <w:sz w:val="20"/>
                          <w:szCs w:val="20"/>
                        </w:rPr>
                        <w:t>Profile created with support from an interpreter</w:t>
                      </w:r>
                      <w:r w:rsidR="00DF08A5">
                        <w:rPr>
                          <w:rFonts w:ascii="Arial" w:hAnsi="Arial" w:cs="Arial"/>
                          <w:sz w:val="20"/>
                          <w:szCs w:val="20"/>
                        </w:rPr>
                        <w:t xml:space="preserve">. </w:t>
                      </w:r>
                    </w:p>
                    <w:p w14:paraId="131F60B3" w14:textId="5ADA7343" w:rsidR="00DF08A5" w:rsidRPr="008738C5" w:rsidRDefault="00DF08A5">
                      <w:pPr>
                        <w:rPr>
                          <w:rFonts w:ascii="Arial" w:hAnsi="Arial" w:cs="Arial"/>
                          <w:sz w:val="20"/>
                          <w:szCs w:val="20"/>
                        </w:rPr>
                      </w:pPr>
                      <w:r>
                        <w:rPr>
                          <w:rFonts w:ascii="Arial" w:hAnsi="Arial" w:cs="Arial"/>
                          <w:sz w:val="20"/>
                          <w:szCs w:val="20"/>
                        </w:rPr>
                        <w:t>Photo credit: Bing Stock Images in Microsoft Word.</w:t>
                      </w:r>
                    </w:p>
                  </w:txbxContent>
                </v:textbox>
              </v:shape>
            </w:pict>
          </mc:Fallback>
        </mc:AlternateContent>
      </w:r>
    </w:p>
    <w:p w14:paraId="47BD8276" w14:textId="6A80A6A9" w:rsidR="0029610F" w:rsidRDefault="0029610F" w:rsidP="0029610F">
      <w:pPr>
        <w:pStyle w:val="AssignBody"/>
      </w:pPr>
    </w:p>
    <w:p w14:paraId="68B747DD" w14:textId="26CD8ED4" w:rsidR="0029610F" w:rsidRPr="0029610F" w:rsidRDefault="0029610F" w:rsidP="0029610F">
      <w:pPr>
        <w:pStyle w:val="AssignBody"/>
      </w:pPr>
    </w:p>
    <w:p w14:paraId="517B0481" w14:textId="1A5493B3" w:rsidR="0029610F" w:rsidRDefault="00CF1754" w:rsidP="00CE70F8">
      <w:pPr>
        <w:pStyle w:val="AssignSubHeader"/>
      </w:pPr>
      <w:bookmarkStart w:id="4" w:name="_Toc86237788"/>
      <w:r>
        <w:lastRenderedPageBreak/>
        <w:t xml:space="preserve">Pupil </w:t>
      </w:r>
      <w:r w:rsidR="0029610F">
        <w:t>Support Plan</w:t>
      </w:r>
      <w:r>
        <w:t xml:space="preserve"> – Amina </w:t>
      </w:r>
      <w:proofErr w:type="spellStart"/>
      <w:r>
        <w:t>Dassu</w:t>
      </w:r>
      <w:bookmarkEnd w:id="4"/>
      <w:proofErr w:type="spellEnd"/>
    </w:p>
    <w:p w14:paraId="7674B42E" w14:textId="77777777" w:rsidR="00135E8E" w:rsidRDefault="00135E8E" w:rsidP="00135E8E">
      <w:pPr>
        <w:pStyle w:val="AssignBody"/>
        <w:rPr>
          <w:b/>
          <w:bCs/>
        </w:rPr>
      </w:pPr>
    </w:p>
    <w:p w14:paraId="39B30C99" w14:textId="7631434A" w:rsidR="00135E8E" w:rsidRDefault="00135E8E" w:rsidP="00135E8E">
      <w:pPr>
        <w:pStyle w:val="AssignBody"/>
        <w:rPr>
          <w:b/>
          <w:bCs/>
        </w:rPr>
      </w:pPr>
      <w:r>
        <w:rPr>
          <w:b/>
          <w:bCs/>
        </w:rPr>
        <w:t>Background Overview</w:t>
      </w:r>
    </w:p>
    <w:p w14:paraId="5AEF7461" w14:textId="05B7B42E" w:rsidR="00135E8E" w:rsidRDefault="00135E8E" w:rsidP="00135E8E">
      <w:pPr>
        <w:pStyle w:val="AssignBody"/>
      </w:pPr>
      <w:r>
        <w:t>Amina</w:t>
      </w:r>
      <w:r w:rsidR="00775B2B">
        <w:t xml:space="preserve"> is nine years old and </w:t>
      </w:r>
      <w:r w:rsidR="00B36E63">
        <w:t>was born in Syria</w:t>
      </w:r>
      <w:r w:rsidR="00890EE0">
        <w:t xml:space="preserve">. </w:t>
      </w:r>
      <w:r w:rsidR="008A01C0">
        <w:t xml:space="preserve">She has not been in full time education for the last </w:t>
      </w:r>
      <w:r w:rsidR="00995127">
        <w:t>nine</w:t>
      </w:r>
      <w:r w:rsidR="008A01C0">
        <w:t xml:space="preserve"> months and has experienced several traumatic events during that time since leaving Syria with her family to seek asylum. </w:t>
      </w:r>
      <w:r w:rsidR="00890EE0">
        <w:t xml:space="preserve">She </w:t>
      </w:r>
      <w:r w:rsidR="0097763A">
        <w:t>can</w:t>
      </w:r>
      <w:r w:rsidR="00890EE0">
        <w:t xml:space="preserve"> speak a little English but </w:t>
      </w:r>
      <w:r w:rsidR="00862593">
        <w:t>struggles to keep up wit</w:t>
      </w:r>
      <w:r w:rsidR="007E21AF">
        <w:t xml:space="preserve">h most day to day conversations and interactions between herself and other children and adults. </w:t>
      </w:r>
      <w:r w:rsidR="00A943E8">
        <w:t xml:space="preserve">There is limited information available about her education and progress to date, however it is understood that she </w:t>
      </w:r>
      <w:r w:rsidR="00532E96">
        <w:t xml:space="preserve">particularly enjoys art and design related </w:t>
      </w:r>
      <w:r w:rsidR="00C958D3">
        <w:t>activities and</w:t>
      </w:r>
      <w:r w:rsidR="00532E96">
        <w:t xml:space="preserve"> </w:t>
      </w:r>
      <w:r w:rsidR="00C958D3">
        <w:t>can</w:t>
      </w:r>
      <w:r w:rsidR="00863D64">
        <w:t xml:space="preserve"> carry out a range of mathematical </w:t>
      </w:r>
      <w:r w:rsidR="00335009">
        <w:t xml:space="preserve">calculations and </w:t>
      </w:r>
      <w:r w:rsidR="00863D64">
        <w:t>activities commensurate with her peer group.</w:t>
      </w:r>
      <w:r w:rsidR="0026215B">
        <w:t xml:space="preserve"> </w:t>
      </w:r>
      <w:r w:rsidR="002A5D45">
        <w:t xml:space="preserve">She also likes music and </w:t>
      </w:r>
      <w:r w:rsidR="00E7602C">
        <w:t>storytelling in her native language.</w:t>
      </w:r>
    </w:p>
    <w:p w14:paraId="353FDBB4" w14:textId="6DDC5BDC" w:rsidR="004F47B8" w:rsidRDefault="004F47B8" w:rsidP="00135E8E">
      <w:pPr>
        <w:pStyle w:val="AssignBody"/>
      </w:pPr>
    </w:p>
    <w:p w14:paraId="6CC21FE5" w14:textId="26E5A632" w:rsidR="00F74F88" w:rsidRDefault="00E7602C" w:rsidP="00135E8E">
      <w:pPr>
        <w:pStyle w:val="AssignBody"/>
      </w:pPr>
      <w:r>
        <w:t xml:space="preserve">Amina’s </w:t>
      </w:r>
      <w:r w:rsidR="00C82E84">
        <w:t>family ha</w:t>
      </w:r>
      <w:r>
        <w:t>ve</w:t>
      </w:r>
      <w:r w:rsidR="00C82E84">
        <w:t xml:space="preserve"> been granted refugee status</w:t>
      </w:r>
      <w:r w:rsidR="00E55D1E">
        <w:t xml:space="preserve"> and </w:t>
      </w:r>
      <w:r w:rsidR="00A215F9">
        <w:t xml:space="preserve">received </w:t>
      </w:r>
      <w:r w:rsidR="00E55D1E">
        <w:t xml:space="preserve">some support from </w:t>
      </w:r>
      <w:r w:rsidR="00BB00B0">
        <w:t>the Local Authority (LA)</w:t>
      </w:r>
      <w:r w:rsidR="003A6408">
        <w:t xml:space="preserve"> in securing housing and registering with local health care and support services.</w:t>
      </w:r>
      <w:r w:rsidR="00B5088B">
        <w:t xml:space="preserve"> Her family are keen to settle Amina back into school. </w:t>
      </w:r>
      <w:r w:rsidR="00BB1A82">
        <w:t>Whilst full details of her education</w:t>
      </w:r>
      <w:r w:rsidR="00000763">
        <w:t xml:space="preserve">, progress and achievement to date are not available, discussions with Amina and her family </w:t>
      </w:r>
      <w:r w:rsidR="0080164B">
        <w:t xml:space="preserve">suggest that </w:t>
      </w:r>
      <w:r w:rsidR="00B4416C">
        <w:t xml:space="preserve">she has enjoyed school in the </w:t>
      </w:r>
      <w:r w:rsidR="002A4E99">
        <w:t>past and</w:t>
      </w:r>
      <w:r w:rsidR="00981230">
        <w:t xml:space="preserve"> worked hard to do her best across the subjects she was taught.</w:t>
      </w:r>
      <w:r w:rsidR="002A4E99">
        <w:t xml:space="preserve"> Amina has found leaving her friends and known environment difficult, and has expressed concerns about </w:t>
      </w:r>
      <w:r w:rsidR="00750573">
        <w:t xml:space="preserve">making new friends, finding her way around a new school and community and </w:t>
      </w:r>
      <w:r w:rsidR="00F74F88">
        <w:t xml:space="preserve">is clearly worried about being separated from her parents for any length of time. </w:t>
      </w:r>
      <w:r w:rsidR="00995127">
        <w:t xml:space="preserve">She is due to join the school in Year 5, entering a class of 27 other children, with 1 full time Learning Support Assistant (LSA) supporting the class teacher. </w:t>
      </w:r>
    </w:p>
    <w:p w14:paraId="548EFBD1" w14:textId="77777777" w:rsidR="00F74F88" w:rsidRDefault="00F74F88" w:rsidP="00135E8E">
      <w:pPr>
        <w:pStyle w:val="AssignBody"/>
      </w:pPr>
    </w:p>
    <w:p w14:paraId="7AE0D893" w14:textId="29008B81" w:rsidR="005F71DE" w:rsidRDefault="00F74F88" w:rsidP="00135E8E">
      <w:pPr>
        <w:pStyle w:val="AssignBody"/>
        <w:sectPr w:rsidR="005F71DE">
          <w:headerReference w:type="default" r:id="rId13"/>
          <w:footerReference w:type="default" r:id="rId14"/>
          <w:pgSz w:w="11906" w:h="16838"/>
          <w:pgMar w:top="1440" w:right="1440" w:bottom="1440" w:left="1440" w:header="708" w:footer="708" w:gutter="0"/>
          <w:cols w:space="708"/>
          <w:docGrid w:linePitch="360"/>
        </w:sectPr>
      </w:pPr>
      <w:r>
        <w:t>In view of this</w:t>
      </w:r>
      <w:r w:rsidR="002F62B7">
        <w:t xml:space="preserve"> a support plan has been created to help Amina transition into her new </w:t>
      </w:r>
      <w:r w:rsidR="00A65090">
        <w:t>school and</w:t>
      </w:r>
      <w:r w:rsidR="003E1ECB">
        <w:t xml:space="preserve"> help allay both her and her family’s concerns.</w:t>
      </w:r>
      <w:r w:rsidR="00981230">
        <w:t xml:space="preserve"> </w:t>
      </w:r>
      <w:r w:rsidR="00B5088B">
        <w:t xml:space="preserve">This plan has been created with input from </w:t>
      </w:r>
      <w:r w:rsidR="000D522D">
        <w:t xml:space="preserve">Amina, her parents, </w:t>
      </w:r>
      <w:r w:rsidR="002B677C">
        <w:t>the class teacher and LSA</w:t>
      </w:r>
      <w:r w:rsidR="00D232FC">
        <w:t>,</w:t>
      </w:r>
      <w:r w:rsidR="002B677C">
        <w:t xml:space="preserve"> and </w:t>
      </w:r>
      <w:r w:rsidR="00403469">
        <w:t>a translator from the LA Minority Ethnic Achievement S</w:t>
      </w:r>
      <w:r w:rsidR="0050328C">
        <w:t>ervice (MEAS) (</w:t>
      </w:r>
      <w:r w:rsidR="00713F1F">
        <w:t>Pembrokeshire County Council</w:t>
      </w:r>
      <w:r w:rsidR="0025108A">
        <w:t>, 2021)</w:t>
      </w:r>
      <w:r w:rsidR="00E219A8">
        <w:t>.</w:t>
      </w:r>
      <w:r w:rsidR="00AA4079">
        <w:t xml:space="preserve"> </w:t>
      </w:r>
      <w:r w:rsidR="000F2778">
        <w:t xml:space="preserve">As part of this process, Amina and her parents have visited the school during the summer holidays </w:t>
      </w:r>
      <w:r w:rsidR="00D00D7F">
        <w:t>to begin to familiarise themselves with the buildings and classroom</w:t>
      </w:r>
      <w:r w:rsidR="0030225E">
        <w:t xml:space="preserve"> and have an opportunity to meet the teacher and LSA prior to the start of the new term. </w:t>
      </w:r>
      <w:r w:rsidR="00A74EAC">
        <w:t xml:space="preserve">The activities </w:t>
      </w:r>
      <w:r w:rsidR="002920F4">
        <w:t xml:space="preserve">and support </w:t>
      </w:r>
      <w:r w:rsidR="00A74EAC">
        <w:t xml:space="preserve">identified </w:t>
      </w:r>
      <w:r w:rsidR="002920F4">
        <w:t xml:space="preserve">below </w:t>
      </w:r>
      <w:r w:rsidR="00A74EAC">
        <w:t>will be in place initially for the first half term of Amina</w:t>
      </w:r>
      <w:r w:rsidR="000F4AA6">
        <w:t xml:space="preserve">’s </w:t>
      </w:r>
      <w:r w:rsidR="00E131E1">
        <w:t>attendance at school, with opportunities to revie</w:t>
      </w:r>
      <w:r w:rsidR="002920F4">
        <w:t>w,</w:t>
      </w:r>
      <w:r w:rsidR="00E131E1">
        <w:t xml:space="preserve"> extend </w:t>
      </w:r>
      <w:r w:rsidR="002920F4">
        <w:t xml:space="preserve">and modify </w:t>
      </w:r>
      <w:r w:rsidR="00E131E1">
        <w:t>support beyond that if required</w:t>
      </w:r>
      <w:r w:rsidR="004221B9">
        <w:t>.</w:t>
      </w:r>
    </w:p>
    <w:tbl>
      <w:tblPr>
        <w:tblStyle w:val="TableGrid"/>
        <w:tblW w:w="0" w:type="auto"/>
        <w:tblLook w:val="04A0" w:firstRow="1" w:lastRow="0" w:firstColumn="1" w:lastColumn="0" w:noHBand="0" w:noVBand="1"/>
      </w:tblPr>
      <w:tblGrid>
        <w:gridCol w:w="2789"/>
        <w:gridCol w:w="2789"/>
        <w:gridCol w:w="2790"/>
        <w:gridCol w:w="2790"/>
        <w:gridCol w:w="2790"/>
      </w:tblGrid>
      <w:tr w:rsidR="0060789F" w14:paraId="60E619C0" w14:textId="77777777" w:rsidTr="0060789F">
        <w:tc>
          <w:tcPr>
            <w:tcW w:w="2789" w:type="dxa"/>
          </w:tcPr>
          <w:p w14:paraId="14604A93" w14:textId="550039E2" w:rsidR="0060789F" w:rsidRDefault="004221B9" w:rsidP="00135E8E">
            <w:pPr>
              <w:pStyle w:val="AssignBody"/>
            </w:pPr>
            <w:r>
              <w:lastRenderedPageBreak/>
              <w:t>Reason for support</w:t>
            </w:r>
          </w:p>
        </w:tc>
        <w:tc>
          <w:tcPr>
            <w:tcW w:w="2789" w:type="dxa"/>
          </w:tcPr>
          <w:p w14:paraId="4D19953C" w14:textId="5CBD1D3E" w:rsidR="0060789F" w:rsidRDefault="00E65274" w:rsidP="00135E8E">
            <w:pPr>
              <w:pStyle w:val="AssignBody"/>
            </w:pPr>
            <w:r>
              <w:t>Nature of support</w:t>
            </w:r>
          </w:p>
        </w:tc>
        <w:tc>
          <w:tcPr>
            <w:tcW w:w="2790" w:type="dxa"/>
          </w:tcPr>
          <w:p w14:paraId="697F0299" w14:textId="23D87F00" w:rsidR="0060789F" w:rsidRDefault="006858E2" w:rsidP="00135E8E">
            <w:pPr>
              <w:pStyle w:val="AssignBody"/>
            </w:pPr>
            <w:r>
              <w:t xml:space="preserve">Who will </w:t>
            </w:r>
            <w:r w:rsidR="009B2140">
              <w:t>be involved?</w:t>
            </w:r>
          </w:p>
        </w:tc>
        <w:tc>
          <w:tcPr>
            <w:tcW w:w="2790" w:type="dxa"/>
          </w:tcPr>
          <w:p w14:paraId="4893A5B0" w14:textId="33CF9C5C" w:rsidR="0060789F" w:rsidRDefault="006858E2" w:rsidP="00135E8E">
            <w:pPr>
              <w:pStyle w:val="AssignBody"/>
            </w:pPr>
            <w:r>
              <w:t>Review date</w:t>
            </w:r>
          </w:p>
        </w:tc>
        <w:tc>
          <w:tcPr>
            <w:tcW w:w="2790" w:type="dxa"/>
          </w:tcPr>
          <w:p w14:paraId="63481F50" w14:textId="41CD6F8D" w:rsidR="0060789F" w:rsidRDefault="006858E2" w:rsidP="00135E8E">
            <w:pPr>
              <w:pStyle w:val="AssignBody"/>
            </w:pPr>
            <w:r>
              <w:t>Evaluation/Comments</w:t>
            </w:r>
          </w:p>
        </w:tc>
      </w:tr>
      <w:tr w:rsidR="0060789F" w14:paraId="2D7D0FB3" w14:textId="77777777" w:rsidTr="0060789F">
        <w:tc>
          <w:tcPr>
            <w:tcW w:w="2789" w:type="dxa"/>
          </w:tcPr>
          <w:p w14:paraId="0B96916F" w14:textId="77777777" w:rsidR="0060789F" w:rsidRPr="00494B24" w:rsidRDefault="004221B9" w:rsidP="00135E8E">
            <w:pPr>
              <w:pStyle w:val="AssignBody"/>
              <w:rPr>
                <w:b/>
                <w:bCs/>
              </w:rPr>
            </w:pPr>
            <w:r w:rsidRPr="00494B24">
              <w:rPr>
                <w:b/>
                <w:bCs/>
              </w:rPr>
              <w:t>Separation Anxiety</w:t>
            </w:r>
          </w:p>
          <w:p w14:paraId="7676C4D8" w14:textId="0A812BD7" w:rsidR="004221B9" w:rsidRDefault="004221B9" w:rsidP="00135E8E">
            <w:pPr>
              <w:pStyle w:val="AssignBody"/>
            </w:pPr>
            <w:r>
              <w:t>Amina is worried about being away from her parents</w:t>
            </w:r>
            <w:r w:rsidR="00494B24">
              <w:t xml:space="preserve"> and worries what may happen to them or her when they are apart,</w:t>
            </w:r>
          </w:p>
        </w:tc>
        <w:tc>
          <w:tcPr>
            <w:tcW w:w="2789" w:type="dxa"/>
          </w:tcPr>
          <w:p w14:paraId="68880230" w14:textId="32DFC299" w:rsidR="0060789F" w:rsidRDefault="00F232B9" w:rsidP="00F232B9">
            <w:pPr>
              <w:pStyle w:val="AssignBody"/>
              <w:numPr>
                <w:ilvl w:val="0"/>
                <w:numId w:val="1"/>
              </w:numPr>
            </w:pPr>
            <w:r>
              <w:t>Clear details of daily school routines to be provided</w:t>
            </w:r>
            <w:r w:rsidR="009B2140">
              <w:t xml:space="preserve"> (visual timetable)</w:t>
            </w:r>
          </w:p>
          <w:p w14:paraId="06A23803" w14:textId="77777777" w:rsidR="00032025" w:rsidRDefault="00032025" w:rsidP="00F232B9">
            <w:pPr>
              <w:pStyle w:val="AssignBody"/>
              <w:numPr>
                <w:ilvl w:val="0"/>
                <w:numId w:val="1"/>
              </w:numPr>
            </w:pPr>
            <w:r>
              <w:t xml:space="preserve">Agreed object to be allowed into school with Amina </w:t>
            </w:r>
            <w:r w:rsidR="001E1575">
              <w:t>to link with home</w:t>
            </w:r>
          </w:p>
          <w:p w14:paraId="456A9A77" w14:textId="67E808BA" w:rsidR="001E1575" w:rsidRDefault="00037E5C" w:rsidP="00F232B9">
            <w:pPr>
              <w:pStyle w:val="AssignBody"/>
              <w:numPr>
                <w:ilvl w:val="0"/>
                <w:numId w:val="1"/>
              </w:numPr>
            </w:pPr>
            <w:r>
              <w:t xml:space="preserve">Home/school contact book </w:t>
            </w:r>
            <w:r w:rsidR="00595247">
              <w:t>allowing closer linking between the two environments</w:t>
            </w:r>
          </w:p>
        </w:tc>
        <w:tc>
          <w:tcPr>
            <w:tcW w:w="2790" w:type="dxa"/>
          </w:tcPr>
          <w:p w14:paraId="63B86C21" w14:textId="3B77A90D" w:rsidR="0060789F" w:rsidRDefault="009B2140" w:rsidP="00135E8E">
            <w:pPr>
              <w:pStyle w:val="AssignBody"/>
            </w:pPr>
            <w:r>
              <w:t xml:space="preserve">Class teacher and LSA </w:t>
            </w:r>
            <w:r w:rsidR="00DB2A1D">
              <w:t>set up and use visual timetable.</w:t>
            </w:r>
          </w:p>
          <w:p w14:paraId="789D360E" w14:textId="422FAB3A" w:rsidR="00DB2A1D" w:rsidRDefault="00DB2A1D" w:rsidP="00135E8E">
            <w:pPr>
              <w:pStyle w:val="AssignBody"/>
            </w:pPr>
          </w:p>
          <w:p w14:paraId="39C89887" w14:textId="77777777" w:rsidR="00DB2A1D" w:rsidRDefault="00DB2A1D" w:rsidP="00135E8E">
            <w:pPr>
              <w:pStyle w:val="AssignBody"/>
            </w:pPr>
          </w:p>
          <w:p w14:paraId="6F160982" w14:textId="58B8D797" w:rsidR="00DB2A1D" w:rsidRDefault="00DB2A1D" w:rsidP="00135E8E">
            <w:pPr>
              <w:pStyle w:val="AssignBody"/>
            </w:pPr>
            <w:r>
              <w:t>Amina, her parents and the teacher to agree on an appropriate object for Amina to have in school.</w:t>
            </w:r>
          </w:p>
          <w:p w14:paraId="46338F07" w14:textId="5C05DE4E" w:rsidR="00DB2A1D" w:rsidRDefault="00EA2BB6" w:rsidP="00135E8E">
            <w:pPr>
              <w:pStyle w:val="AssignBody"/>
            </w:pPr>
            <w:r>
              <w:t>Amina, class teacher, LSA and parents to contribute to the contact book daily.</w:t>
            </w:r>
          </w:p>
          <w:p w14:paraId="25B494C8" w14:textId="22DC0E1C" w:rsidR="00DB2A1D" w:rsidRDefault="00DB2A1D" w:rsidP="00135E8E">
            <w:pPr>
              <w:pStyle w:val="AssignBody"/>
            </w:pPr>
          </w:p>
        </w:tc>
        <w:tc>
          <w:tcPr>
            <w:tcW w:w="2790" w:type="dxa"/>
          </w:tcPr>
          <w:p w14:paraId="1BBC966C" w14:textId="47539A74" w:rsidR="0060789F" w:rsidRDefault="006C0CF5" w:rsidP="00135E8E">
            <w:pPr>
              <w:pStyle w:val="AssignBody"/>
            </w:pPr>
            <w:r>
              <w:t>Meeting to be held with Amina, her parents, class teacher, LSA and interpreter in the week before half term.</w:t>
            </w:r>
          </w:p>
        </w:tc>
        <w:tc>
          <w:tcPr>
            <w:tcW w:w="2790" w:type="dxa"/>
          </w:tcPr>
          <w:p w14:paraId="2CE377F0" w14:textId="40E276C0" w:rsidR="0060789F" w:rsidRDefault="006E458D" w:rsidP="00135E8E">
            <w:pPr>
              <w:pStyle w:val="AssignBody"/>
            </w:pPr>
            <w:r>
              <w:t xml:space="preserve">Regular monitoring of Amina and how she is feeling will take place daily </w:t>
            </w:r>
            <w:r w:rsidR="00C90597">
              <w:t>via class check in and one to one if needed. It is anticipated that initially Amina may feel quite anxious, but over time</w:t>
            </w:r>
            <w:r w:rsidR="00824711">
              <w:t xml:space="preserve"> will be more settled and confident in being away from her parents. </w:t>
            </w:r>
            <w:r w:rsidR="00220186">
              <w:t>Evidence to support this will be gathered via feedback from Amina, her parents, teacher and LSA.</w:t>
            </w:r>
          </w:p>
        </w:tc>
      </w:tr>
      <w:tr w:rsidR="0060789F" w14:paraId="196AAC80" w14:textId="77777777" w:rsidTr="0060789F">
        <w:tc>
          <w:tcPr>
            <w:tcW w:w="2789" w:type="dxa"/>
          </w:tcPr>
          <w:p w14:paraId="05C05B67" w14:textId="77777777" w:rsidR="0060789F" w:rsidRDefault="006C3A1B" w:rsidP="00135E8E">
            <w:pPr>
              <w:pStyle w:val="AssignBody"/>
              <w:rPr>
                <w:b/>
                <w:bCs/>
              </w:rPr>
            </w:pPr>
            <w:r>
              <w:rPr>
                <w:b/>
                <w:bCs/>
              </w:rPr>
              <w:t>Socialisation</w:t>
            </w:r>
          </w:p>
          <w:p w14:paraId="31D013E1" w14:textId="3B2EFBD6" w:rsidR="006C3A1B" w:rsidRPr="006C3A1B" w:rsidRDefault="006C3A1B" w:rsidP="00135E8E">
            <w:pPr>
              <w:pStyle w:val="AssignBody"/>
            </w:pPr>
            <w:r>
              <w:t>Amina wants to make new friends</w:t>
            </w:r>
            <w:r w:rsidR="00723D45">
              <w:t xml:space="preserve"> but is nervous about being somewhere new and not being able to understand everything that is being said. She is </w:t>
            </w:r>
            <w:r w:rsidR="00723D45">
              <w:lastRenderedPageBreak/>
              <w:t>also nervous about speaking English as she feels she doesn’t know enough words to be properly understood.</w:t>
            </w:r>
          </w:p>
        </w:tc>
        <w:tc>
          <w:tcPr>
            <w:tcW w:w="2789" w:type="dxa"/>
          </w:tcPr>
          <w:p w14:paraId="4EBE0342" w14:textId="77777777" w:rsidR="00452803" w:rsidRDefault="00317712" w:rsidP="00452803">
            <w:pPr>
              <w:pStyle w:val="AssignBody"/>
              <w:numPr>
                <w:ilvl w:val="0"/>
                <w:numId w:val="2"/>
              </w:numPr>
            </w:pPr>
            <w:r>
              <w:lastRenderedPageBreak/>
              <w:t>First day introduction</w:t>
            </w:r>
            <w:r w:rsidR="00C34E1D">
              <w:t xml:space="preserve"> to the class</w:t>
            </w:r>
          </w:p>
          <w:p w14:paraId="4BB8775E" w14:textId="77777777" w:rsidR="00452803" w:rsidRDefault="00224C1E" w:rsidP="00452803">
            <w:pPr>
              <w:pStyle w:val="AssignBody"/>
              <w:numPr>
                <w:ilvl w:val="0"/>
                <w:numId w:val="2"/>
              </w:numPr>
            </w:pPr>
            <w:r>
              <w:t xml:space="preserve">‘This is Me’ portfolio activity for whole class </w:t>
            </w:r>
            <w:r w:rsidR="00D56ADA">
              <w:t>across the half term</w:t>
            </w:r>
          </w:p>
          <w:p w14:paraId="1B7F8CFF" w14:textId="467A3DAE" w:rsidR="00F9764B" w:rsidRDefault="00F9764B" w:rsidP="00F9764B">
            <w:pPr>
              <w:pStyle w:val="AssignBody"/>
              <w:numPr>
                <w:ilvl w:val="0"/>
                <w:numId w:val="2"/>
              </w:numPr>
            </w:pPr>
            <w:r>
              <w:lastRenderedPageBreak/>
              <w:t>Picture cards with key words and phrases available</w:t>
            </w:r>
            <w:r w:rsidR="004C1A21">
              <w:t xml:space="preserve"> (trilingual – Arabic, English, Welsh)</w:t>
            </w:r>
          </w:p>
          <w:p w14:paraId="16976E04" w14:textId="043DAF4A" w:rsidR="006118C1" w:rsidRDefault="006118C1" w:rsidP="00F9764B">
            <w:pPr>
              <w:pStyle w:val="AssignBody"/>
              <w:numPr>
                <w:ilvl w:val="0"/>
                <w:numId w:val="2"/>
              </w:numPr>
            </w:pPr>
            <w:r>
              <w:t>Support to engage with lunchtime and afterschool clubs that are of interest</w:t>
            </w:r>
          </w:p>
        </w:tc>
        <w:tc>
          <w:tcPr>
            <w:tcW w:w="2790" w:type="dxa"/>
          </w:tcPr>
          <w:p w14:paraId="16538BCD" w14:textId="2E1B2978" w:rsidR="0060789F" w:rsidRDefault="006118C1" w:rsidP="00135E8E">
            <w:pPr>
              <w:pStyle w:val="AssignBody"/>
            </w:pPr>
            <w:r>
              <w:lastRenderedPageBreak/>
              <w:t>Class teacher</w:t>
            </w:r>
            <w:r w:rsidR="004C1A21">
              <w:t xml:space="preserve"> </w:t>
            </w:r>
          </w:p>
          <w:p w14:paraId="59F2D134" w14:textId="77777777" w:rsidR="006118C1" w:rsidRDefault="006118C1" w:rsidP="00135E8E">
            <w:pPr>
              <w:pStyle w:val="AssignBody"/>
            </w:pPr>
          </w:p>
          <w:p w14:paraId="53EB1081" w14:textId="77777777" w:rsidR="006118C1" w:rsidRDefault="006118C1" w:rsidP="00135E8E">
            <w:pPr>
              <w:pStyle w:val="AssignBody"/>
            </w:pPr>
          </w:p>
          <w:p w14:paraId="5FD7ADE2" w14:textId="77777777" w:rsidR="006118C1" w:rsidRDefault="006118C1" w:rsidP="00135E8E">
            <w:pPr>
              <w:pStyle w:val="AssignBody"/>
            </w:pPr>
            <w:r>
              <w:t xml:space="preserve">Class teacher, LSA, </w:t>
            </w:r>
            <w:r w:rsidR="006A3CD9">
              <w:t>MEAS translator (once a fortnight), parents.</w:t>
            </w:r>
          </w:p>
          <w:p w14:paraId="7B7F7B65" w14:textId="77777777" w:rsidR="004C1A21" w:rsidRDefault="004C1A21" w:rsidP="00135E8E">
            <w:pPr>
              <w:pStyle w:val="AssignBody"/>
            </w:pPr>
          </w:p>
          <w:p w14:paraId="72C4BE76" w14:textId="77777777" w:rsidR="004C1A21" w:rsidRDefault="004C1A21" w:rsidP="00135E8E">
            <w:pPr>
              <w:pStyle w:val="AssignBody"/>
            </w:pPr>
            <w:r>
              <w:lastRenderedPageBreak/>
              <w:t>LSA, MEAS translator.</w:t>
            </w:r>
          </w:p>
          <w:p w14:paraId="1EB26A89" w14:textId="77777777" w:rsidR="004C1A21" w:rsidRDefault="004C1A21" w:rsidP="00135E8E">
            <w:pPr>
              <w:pStyle w:val="AssignBody"/>
            </w:pPr>
          </w:p>
          <w:p w14:paraId="4DE00FF2" w14:textId="77777777" w:rsidR="004C1A21" w:rsidRDefault="004C1A21" w:rsidP="00135E8E">
            <w:pPr>
              <w:pStyle w:val="AssignBody"/>
            </w:pPr>
          </w:p>
          <w:p w14:paraId="09F74F23" w14:textId="77777777" w:rsidR="004C1A21" w:rsidRDefault="004C1A21" w:rsidP="00135E8E">
            <w:pPr>
              <w:pStyle w:val="AssignBody"/>
            </w:pPr>
          </w:p>
          <w:p w14:paraId="7710176C" w14:textId="77777777" w:rsidR="004C1A21" w:rsidRDefault="004C1A21" w:rsidP="00135E8E">
            <w:pPr>
              <w:pStyle w:val="AssignBody"/>
            </w:pPr>
          </w:p>
          <w:p w14:paraId="4A6449AC" w14:textId="19026274" w:rsidR="004C1A21" w:rsidRDefault="004C1A21" w:rsidP="00135E8E">
            <w:pPr>
              <w:pStyle w:val="AssignBody"/>
            </w:pPr>
            <w:r>
              <w:t>Class teacher, LSA, group leaders</w:t>
            </w:r>
            <w:r w:rsidR="00B25FE2">
              <w:t>.</w:t>
            </w:r>
          </w:p>
        </w:tc>
        <w:tc>
          <w:tcPr>
            <w:tcW w:w="2790" w:type="dxa"/>
          </w:tcPr>
          <w:p w14:paraId="51220BCA" w14:textId="77777777" w:rsidR="0060789F" w:rsidRDefault="00924607" w:rsidP="00135E8E">
            <w:pPr>
              <w:pStyle w:val="AssignBody"/>
            </w:pPr>
            <w:r>
              <w:lastRenderedPageBreak/>
              <w:t>Meeting to be held with Amina, her parents, class teacher, LSA and interpreter in the week before half term.</w:t>
            </w:r>
          </w:p>
          <w:p w14:paraId="6E160124" w14:textId="77777777" w:rsidR="00924607" w:rsidRDefault="00924607" w:rsidP="00135E8E">
            <w:pPr>
              <w:pStyle w:val="AssignBody"/>
            </w:pPr>
          </w:p>
          <w:p w14:paraId="046B2A7F" w14:textId="7EEFA4D5" w:rsidR="00924607" w:rsidRDefault="00924607" w:rsidP="00135E8E">
            <w:pPr>
              <w:pStyle w:val="AssignBody"/>
            </w:pPr>
            <w:r>
              <w:lastRenderedPageBreak/>
              <w:t xml:space="preserve">Regular check ins with Amina will happen throughout the half term </w:t>
            </w:r>
            <w:r w:rsidR="00D653B5">
              <w:t xml:space="preserve">with her teacher and the MEAS translator, with language development continually monitored and supported by </w:t>
            </w:r>
            <w:r w:rsidR="00CF34FB">
              <w:t>the LSA</w:t>
            </w:r>
            <w:r w:rsidR="004A29E7">
              <w:t>.</w:t>
            </w:r>
          </w:p>
        </w:tc>
        <w:tc>
          <w:tcPr>
            <w:tcW w:w="2790" w:type="dxa"/>
          </w:tcPr>
          <w:p w14:paraId="1E4A09E7" w14:textId="5C65F175" w:rsidR="0060789F" w:rsidRDefault="00EB0EA8" w:rsidP="00135E8E">
            <w:pPr>
              <w:pStyle w:val="AssignBody"/>
            </w:pPr>
            <w:r>
              <w:lastRenderedPageBreak/>
              <w:t xml:space="preserve">Progress will be monitored through discussion </w:t>
            </w:r>
            <w:r w:rsidR="00F163D2">
              <w:t xml:space="preserve">with Amina </w:t>
            </w:r>
            <w:r>
              <w:t>and observation</w:t>
            </w:r>
            <w:r w:rsidR="00F163D2">
              <w:t xml:space="preserve"> of interactions during the school day. Parental input relating to </w:t>
            </w:r>
            <w:r w:rsidR="00E53492">
              <w:t xml:space="preserve">development of </w:t>
            </w:r>
            <w:r w:rsidR="00E53492">
              <w:lastRenderedPageBreak/>
              <w:t>friendships beyond the school gates will be encouraged and welcomed</w:t>
            </w:r>
            <w:r w:rsidR="00220382">
              <w:t xml:space="preserve">. Parents will be given details of and support to access social groups and activities </w:t>
            </w:r>
            <w:r w:rsidR="00BB4926">
              <w:t>e.g. sports clubs, youth clubs etc</w:t>
            </w:r>
            <w:r w:rsidR="00213D8C">
              <w:t xml:space="preserve"> and asked for feedback on engagement</w:t>
            </w:r>
            <w:r w:rsidR="00365928">
              <w:t>.</w:t>
            </w:r>
          </w:p>
        </w:tc>
      </w:tr>
      <w:tr w:rsidR="0060789F" w14:paraId="34D035AD" w14:textId="77777777" w:rsidTr="0060789F">
        <w:tc>
          <w:tcPr>
            <w:tcW w:w="2789" w:type="dxa"/>
          </w:tcPr>
          <w:p w14:paraId="1A4163C7" w14:textId="77777777" w:rsidR="0060789F" w:rsidRDefault="004373E3" w:rsidP="00135E8E">
            <w:pPr>
              <w:pStyle w:val="AssignBody"/>
              <w:rPr>
                <w:b/>
                <w:bCs/>
              </w:rPr>
            </w:pPr>
            <w:r>
              <w:rPr>
                <w:b/>
                <w:bCs/>
              </w:rPr>
              <w:lastRenderedPageBreak/>
              <w:t>Settlement</w:t>
            </w:r>
          </w:p>
          <w:p w14:paraId="2C686C37" w14:textId="6DE3EF73" w:rsidR="004373E3" w:rsidRPr="004373E3" w:rsidRDefault="00D33E07" w:rsidP="00135E8E">
            <w:pPr>
              <w:pStyle w:val="AssignBody"/>
            </w:pPr>
            <w:r>
              <w:t xml:space="preserve">Being new to the area, Amina and her family are unfamiliar with </w:t>
            </w:r>
            <w:r w:rsidR="00D524C3">
              <w:t>the locality</w:t>
            </w:r>
            <w:r w:rsidR="0044589D">
              <w:t xml:space="preserve">. This is making Amina feel nervous as she is worried about getting lost and not being able to </w:t>
            </w:r>
            <w:r w:rsidR="00577EC5">
              <w:t>find her way back</w:t>
            </w:r>
            <w:r w:rsidR="00365928">
              <w:t xml:space="preserve"> to her house or other key places.</w:t>
            </w:r>
          </w:p>
        </w:tc>
        <w:tc>
          <w:tcPr>
            <w:tcW w:w="2789" w:type="dxa"/>
          </w:tcPr>
          <w:p w14:paraId="2F0A9717" w14:textId="77777777" w:rsidR="0060789F" w:rsidRDefault="004D62A4" w:rsidP="004D62A4">
            <w:pPr>
              <w:pStyle w:val="AssignBody"/>
              <w:numPr>
                <w:ilvl w:val="0"/>
                <w:numId w:val="3"/>
              </w:numPr>
            </w:pPr>
            <w:r>
              <w:t>Class topic for the first half term is ‘Our Community’</w:t>
            </w:r>
          </w:p>
          <w:p w14:paraId="3D0C38EC" w14:textId="5B8219B5" w:rsidR="00C65451" w:rsidRDefault="00C65451" w:rsidP="004D62A4">
            <w:pPr>
              <w:pStyle w:val="AssignBody"/>
              <w:numPr>
                <w:ilvl w:val="0"/>
                <w:numId w:val="3"/>
              </w:numPr>
            </w:pPr>
            <w:r>
              <w:t>Work will involve walking tours, visits to local landmarks, mapping activities</w:t>
            </w:r>
            <w:r w:rsidR="003D21D4">
              <w:t>, historical investigations</w:t>
            </w:r>
            <w:r w:rsidR="0030156C">
              <w:t>, visitors to the school</w:t>
            </w:r>
            <w:r w:rsidR="00646E72">
              <w:t>, giving directions etc.</w:t>
            </w:r>
          </w:p>
        </w:tc>
        <w:tc>
          <w:tcPr>
            <w:tcW w:w="2790" w:type="dxa"/>
          </w:tcPr>
          <w:p w14:paraId="18F07F64" w14:textId="18D4BF57" w:rsidR="0060789F" w:rsidRDefault="0030156C" w:rsidP="00135E8E">
            <w:pPr>
              <w:pStyle w:val="AssignBody"/>
            </w:pPr>
            <w:r>
              <w:t xml:space="preserve">Class teacher, LSA, selected visitors (e.g. local police officer, </w:t>
            </w:r>
            <w:r w:rsidR="00404349">
              <w:t>members of different faith communities etc), parents/carers of all children in the class</w:t>
            </w:r>
            <w:r w:rsidR="002D26EE">
              <w:t>, MEAS translator.</w:t>
            </w:r>
          </w:p>
        </w:tc>
        <w:tc>
          <w:tcPr>
            <w:tcW w:w="2790" w:type="dxa"/>
          </w:tcPr>
          <w:p w14:paraId="2D50FE4C" w14:textId="77777777" w:rsidR="002D26EE" w:rsidRDefault="002D26EE" w:rsidP="002D26EE">
            <w:pPr>
              <w:pStyle w:val="AssignBody"/>
            </w:pPr>
            <w:r>
              <w:t>Meeting to be held with Amina, her parents, class teacher, LSA and interpreter in the week before half term.</w:t>
            </w:r>
          </w:p>
          <w:p w14:paraId="5D53E802" w14:textId="77777777" w:rsidR="0060789F" w:rsidRDefault="0060789F" w:rsidP="00135E8E">
            <w:pPr>
              <w:pStyle w:val="AssignBody"/>
            </w:pPr>
          </w:p>
        </w:tc>
        <w:tc>
          <w:tcPr>
            <w:tcW w:w="2790" w:type="dxa"/>
          </w:tcPr>
          <w:p w14:paraId="76F875E8" w14:textId="7A181769" w:rsidR="0060789F" w:rsidRDefault="00CB151A" w:rsidP="00135E8E">
            <w:pPr>
              <w:pStyle w:val="AssignBody"/>
            </w:pPr>
            <w:r>
              <w:t>Discussion with Amina as part of whole class activity to talk about routes around the community</w:t>
            </w:r>
            <w:r w:rsidR="008C6EF8">
              <w:t xml:space="preserve">, </w:t>
            </w:r>
            <w:r w:rsidR="00B40C6F">
              <w:t>giving and receiving directions</w:t>
            </w:r>
            <w:r w:rsidR="00A73F85">
              <w:t>. Observation of Amina</w:t>
            </w:r>
            <w:r w:rsidR="0011375A">
              <w:t xml:space="preserve"> combined with </w:t>
            </w:r>
            <w:r w:rsidR="00A41688">
              <w:t>feedback via daily check in to monitor general anxiety relating to this.</w:t>
            </w:r>
          </w:p>
        </w:tc>
      </w:tr>
      <w:tr w:rsidR="0060789F" w14:paraId="72397A86" w14:textId="77777777" w:rsidTr="0060789F">
        <w:tc>
          <w:tcPr>
            <w:tcW w:w="2789" w:type="dxa"/>
          </w:tcPr>
          <w:p w14:paraId="6FACB019" w14:textId="77777777" w:rsidR="0060789F" w:rsidRDefault="008E7032" w:rsidP="00135E8E">
            <w:pPr>
              <w:pStyle w:val="AssignBody"/>
              <w:rPr>
                <w:b/>
                <w:bCs/>
              </w:rPr>
            </w:pPr>
            <w:r>
              <w:rPr>
                <w:b/>
                <w:bCs/>
              </w:rPr>
              <w:lastRenderedPageBreak/>
              <w:t>Language</w:t>
            </w:r>
          </w:p>
          <w:p w14:paraId="32A7F302" w14:textId="3A401E62" w:rsidR="008E7032" w:rsidRPr="008E7032" w:rsidRDefault="008E7032" w:rsidP="00135E8E">
            <w:pPr>
              <w:pStyle w:val="AssignBody"/>
            </w:pPr>
            <w:r>
              <w:t>Amina can speak some English but does not feel confident expressing herself</w:t>
            </w:r>
            <w:r w:rsidR="00D51F23">
              <w:t xml:space="preserve">. </w:t>
            </w:r>
            <w:r w:rsidR="00372E19">
              <w:t>She finds it hard to keep up when there are a lot of people talking.</w:t>
            </w:r>
            <w:r w:rsidR="008909D1">
              <w:t xml:space="preserve"> She has basic reading and writing skills and wants to improve </w:t>
            </w:r>
            <w:r w:rsidR="00A92820">
              <w:t>all</w:t>
            </w:r>
            <w:r w:rsidR="008909D1">
              <w:t xml:space="preserve"> these things</w:t>
            </w:r>
            <w:r w:rsidR="00FA5FFA">
              <w:t>.</w:t>
            </w:r>
          </w:p>
        </w:tc>
        <w:tc>
          <w:tcPr>
            <w:tcW w:w="2789" w:type="dxa"/>
          </w:tcPr>
          <w:p w14:paraId="1527BAAE" w14:textId="77777777" w:rsidR="0060789F" w:rsidRDefault="004F06B0" w:rsidP="004F06B0">
            <w:pPr>
              <w:pStyle w:val="AssignBody"/>
              <w:numPr>
                <w:ilvl w:val="0"/>
                <w:numId w:val="4"/>
              </w:numPr>
            </w:pPr>
            <w:r>
              <w:t xml:space="preserve">Access to translation facilities </w:t>
            </w:r>
            <w:r w:rsidR="00DC551F">
              <w:t>(e.g. Google Translate, bilingual dictionary) and support to use them</w:t>
            </w:r>
          </w:p>
          <w:p w14:paraId="16CEC447" w14:textId="77777777" w:rsidR="00DC551F" w:rsidRDefault="00DC551F" w:rsidP="004F06B0">
            <w:pPr>
              <w:pStyle w:val="AssignBody"/>
              <w:numPr>
                <w:ilvl w:val="0"/>
                <w:numId w:val="4"/>
              </w:numPr>
            </w:pPr>
            <w:r>
              <w:t>Trilingual picture cards with key words and phrases</w:t>
            </w:r>
            <w:r w:rsidR="000A0F7C">
              <w:t xml:space="preserve"> available for Amina, staff and fellow pupils</w:t>
            </w:r>
          </w:p>
          <w:p w14:paraId="3C883642" w14:textId="77777777" w:rsidR="000A0F7C" w:rsidRDefault="000A0F7C" w:rsidP="004F06B0">
            <w:pPr>
              <w:pStyle w:val="AssignBody"/>
              <w:numPr>
                <w:ilvl w:val="0"/>
                <w:numId w:val="4"/>
              </w:numPr>
            </w:pPr>
            <w:r>
              <w:t>Development of trilingual displays where appropriate in class</w:t>
            </w:r>
          </w:p>
          <w:p w14:paraId="7022604D" w14:textId="4D7EE49F" w:rsidR="0008084B" w:rsidRDefault="0008084B" w:rsidP="004F06B0">
            <w:pPr>
              <w:pStyle w:val="AssignBody"/>
              <w:numPr>
                <w:ilvl w:val="0"/>
                <w:numId w:val="4"/>
              </w:numPr>
            </w:pPr>
            <w:r>
              <w:t>Dedicated Language development programme</w:t>
            </w:r>
          </w:p>
        </w:tc>
        <w:tc>
          <w:tcPr>
            <w:tcW w:w="2790" w:type="dxa"/>
          </w:tcPr>
          <w:p w14:paraId="34894AC3" w14:textId="77777777" w:rsidR="0060789F" w:rsidRDefault="00F17651" w:rsidP="00135E8E">
            <w:pPr>
              <w:pStyle w:val="AssignBody"/>
            </w:pPr>
            <w:r>
              <w:t>Class teacher and LSA to ensure easy access to translation apps and dictionaries.</w:t>
            </w:r>
          </w:p>
          <w:p w14:paraId="0882F4A8" w14:textId="77777777" w:rsidR="00F17651" w:rsidRDefault="00F17651" w:rsidP="00135E8E">
            <w:pPr>
              <w:pStyle w:val="AssignBody"/>
            </w:pPr>
          </w:p>
          <w:p w14:paraId="7EBC708B" w14:textId="77777777" w:rsidR="00F17651" w:rsidRDefault="00F17651" w:rsidP="00135E8E">
            <w:pPr>
              <w:pStyle w:val="AssignBody"/>
            </w:pPr>
          </w:p>
          <w:p w14:paraId="2C79799B" w14:textId="77777777" w:rsidR="00F17651" w:rsidRDefault="00F17651" w:rsidP="00135E8E">
            <w:pPr>
              <w:pStyle w:val="AssignBody"/>
            </w:pPr>
          </w:p>
          <w:p w14:paraId="315C79AE" w14:textId="77777777" w:rsidR="00F17651" w:rsidRDefault="00F17651" w:rsidP="00135E8E">
            <w:pPr>
              <w:pStyle w:val="AssignBody"/>
            </w:pPr>
          </w:p>
          <w:p w14:paraId="1F56D234" w14:textId="77777777" w:rsidR="00F17651" w:rsidRDefault="00F17651" w:rsidP="00135E8E">
            <w:pPr>
              <w:pStyle w:val="AssignBody"/>
            </w:pPr>
            <w:r>
              <w:t>Picture cards developed with support from MEAS translator</w:t>
            </w:r>
            <w:r w:rsidR="004D0A29">
              <w:t>. Used by class teacher and LSA as well as Amina and peers.</w:t>
            </w:r>
          </w:p>
          <w:p w14:paraId="5E810F4D" w14:textId="77777777" w:rsidR="004D0A29" w:rsidRDefault="004D0A29" w:rsidP="00135E8E">
            <w:pPr>
              <w:pStyle w:val="AssignBody"/>
            </w:pPr>
          </w:p>
          <w:p w14:paraId="1D17DA08" w14:textId="77777777" w:rsidR="004D0A29" w:rsidRDefault="004D0A29" w:rsidP="00135E8E">
            <w:pPr>
              <w:pStyle w:val="AssignBody"/>
            </w:pPr>
            <w:r>
              <w:t>Class teacher, LSA, MEAS translator, Amina</w:t>
            </w:r>
          </w:p>
          <w:p w14:paraId="1D76058C" w14:textId="77777777" w:rsidR="00A240B8" w:rsidRDefault="00A240B8" w:rsidP="00135E8E">
            <w:pPr>
              <w:pStyle w:val="AssignBody"/>
            </w:pPr>
          </w:p>
          <w:p w14:paraId="74A1969E" w14:textId="77777777" w:rsidR="00A240B8" w:rsidRDefault="00A240B8" w:rsidP="00135E8E">
            <w:pPr>
              <w:pStyle w:val="AssignBody"/>
            </w:pPr>
          </w:p>
          <w:p w14:paraId="71D55C3C" w14:textId="2F239F90" w:rsidR="00A240B8" w:rsidRDefault="00A240B8" w:rsidP="00135E8E">
            <w:pPr>
              <w:pStyle w:val="AssignBody"/>
            </w:pPr>
            <w:r>
              <w:t>MEAS translator to train LSA, LSA to be given allocated time to deliver with Amina.</w:t>
            </w:r>
          </w:p>
        </w:tc>
        <w:tc>
          <w:tcPr>
            <w:tcW w:w="2790" w:type="dxa"/>
          </w:tcPr>
          <w:p w14:paraId="21406A27" w14:textId="293B0F70" w:rsidR="0060789F" w:rsidRDefault="00A240B8" w:rsidP="00135E8E">
            <w:pPr>
              <w:pStyle w:val="AssignBody"/>
            </w:pPr>
            <w:r>
              <w:t>Ongoing</w:t>
            </w:r>
            <w:r w:rsidR="007F02DB">
              <w:t>. Progress will be discussed every half term with parents, supported by MEAS translator if required. School reports will also be translated by the MEAS</w:t>
            </w:r>
            <w:r w:rsidR="00A12D90">
              <w:t xml:space="preserve"> team and provided bilingually (Arabic, English) for Amina’s parents.</w:t>
            </w:r>
          </w:p>
        </w:tc>
        <w:tc>
          <w:tcPr>
            <w:tcW w:w="2790" w:type="dxa"/>
          </w:tcPr>
          <w:p w14:paraId="3F35137D" w14:textId="1A44E885" w:rsidR="0060789F" w:rsidRDefault="00A12D90" w:rsidP="00135E8E">
            <w:pPr>
              <w:pStyle w:val="AssignBody"/>
            </w:pPr>
            <w:r>
              <w:t xml:space="preserve">Progress will be evaluated using appropriate formative tests at specified intervals </w:t>
            </w:r>
            <w:r w:rsidR="00767F6A">
              <w:t xml:space="preserve">supporting by the MEAS team. Marking of work, observation and formative feedback will provide day to day </w:t>
            </w:r>
            <w:r w:rsidR="00DE4FCD">
              <w:t>ongoing evaluation</w:t>
            </w:r>
            <w:r w:rsidR="005A31AE">
              <w:t xml:space="preserve"> of progress. It is anticipated that </w:t>
            </w:r>
            <w:r w:rsidR="008D0E19">
              <w:t>it will not be a linear development and that support will be required for more than one half term.</w:t>
            </w:r>
          </w:p>
        </w:tc>
      </w:tr>
    </w:tbl>
    <w:p w14:paraId="4A3CE266" w14:textId="77777777" w:rsidR="005F71DE" w:rsidRDefault="005F71DE" w:rsidP="004315A4">
      <w:pPr>
        <w:pStyle w:val="AssignBody"/>
        <w:sectPr w:rsidR="005F71DE" w:rsidSect="005F71DE">
          <w:pgSz w:w="16838" w:h="11906" w:orient="landscape"/>
          <w:pgMar w:top="1440" w:right="1440" w:bottom="1440" w:left="1440" w:header="708" w:footer="708" w:gutter="0"/>
          <w:cols w:space="708"/>
          <w:docGrid w:linePitch="360"/>
        </w:sectPr>
      </w:pPr>
    </w:p>
    <w:p w14:paraId="7DFC183D" w14:textId="08770F24" w:rsidR="00DC52C4" w:rsidRPr="00DC52C4" w:rsidRDefault="004315A4" w:rsidP="00DC52C4">
      <w:pPr>
        <w:pStyle w:val="AssignHeader"/>
      </w:pPr>
      <w:bookmarkStart w:id="5" w:name="_Toc86237789"/>
      <w:r>
        <w:lastRenderedPageBreak/>
        <w:t>Refere</w:t>
      </w:r>
      <w:bookmarkEnd w:id="5"/>
      <w:r w:rsidR="00DC52C4">
        <w:t>nce List</w:t>
      </w:r>
    </w:p>
    <w:p w14:paraId="4B3AE581" w14:textId="77777777" w:rsidR="00DC52C4" w:rsidRDefault="00DC52C4" w:rsidP="00773EC3">
      <w:pPr>
        <w:pStyle w:val="AssignBody"/>
        <w:rPr>
          <w:iCs/>
        </w:rPr>
      </w:pPr>
    </w:p>
    <w:p w14:paraId="2D835DC1" w14:textId="6D259AB2" w:rsidR="00DC52C4" w:rsidRDefault="00DC52C4" w:rsidP="00773EC3">
      <w:pPr>
        <w:pStyle w:val="AssignBody"/>
        <w:rPr>
          <w:iCs/>
        </w:rPr>
      </w:pPr>
      <w:r>
        <w:rPr>
          <w:iCs/>
        </w:rPr>
        <w:t xml:space="preserve">Andrabi, T., Daniels, B., and Das, J. (2021) </w:t>
      </w:r>
      <w:r w:rsidRPr="004F1AEB">
        <w:rPr>
          <w:i/>
        </w:rPr>
        <w:t>Human Capital Accumulation and Disasters: Evidence from the Pakistan Earthquake of 2005</w:t>
      </w:r>
      <w:r>
        <w:rPr>
          <w:i/>
        </w:rPr>
        <w:t xml:space="preserve"> </w:t>
      </w:r>
      <w:r>
        <w:rPr>
          <w:iCs/>
        </w:rPr>
        <w:t xml:space="preserve">Available at: </w:t>
      </w:r>
      <w:hyperlink r:id="rId15" w:history="1">
        <w:r w:rsidRPr="00CB60BB">
          <w:rPr>
            <w:rStyle w:val="Hyperlink"/>
            <w:iCs/>
          </w:rPr>
          <w:t>https://riseprogramme.org/sites/default/files/2020-11/RISE_WP-039_Adrabi_Daniels_Das.pdf</w:t>
        </w:r>
      </w:hyperlink>
      <w:r>
        <w:rPr>
          <w:iCs/>
        </w:rPr>
        <w:t xml:space="preserve"> (Accessed: 26 October 2021)</w:t>
      </w:r>
      <w:r w:rsidR="004E3520">
        <w:rPr>
          <w:iCs/>
        </w:rPr>
        <w:t>.</w:t>
      </w:r>
    </w:p>
    <w:p w14:paraId="3287F6EA" w14:textId="77777777" w:rsidR="004E3520" w:rsidRPr="004F1AEB" w:rsidRDefault="004E3520" w:rsidP="00773EC3">
      <w:pPr>
        <w:pStyle w:val="AssignBody"/>
        <w:rPr>
          <w:iCs/>
        </w:rPr>
      </w:pPr>
    </w:p>
    <w:p w14:paraId="23B0916D" w14:textId="56AC99EC" w:rsidR="00DC52C4" w:rsidRDefault="00DC52C4" w:rsidP="00773EC3">
      <w:pPr>
        <w:pStyle w:val="AssignBody"/>
        <w:rPr>
          <w:iCs/>
        </w:rPr>
      </w:pPr>
      <w:proofErr w:type="spellStart"/>
      <w:r>
        <w:rPr>
          <w:iCs/>
        </w:rPr>
        <w:t>Arakleyan</w:t>
      </w:r>
      <w:proofErr w:type="spellEnd"/>
      <w:r>
        <w:rPr>
          <w:iCs/>
        </w:rPr>
        <w:t xml:space="preserve">, S., and Ager, A. (2021) ‘Annual Research Review: A multilevel bioecological analysis of factors influencing the mental health and psychosocial well-being of refugee children’. </w:t>
      </w:r>
      <w:r>
        <w:rPr>
          <w:i/>
        </w:rPr>
        <w:t xml:space="preserve">The Journal of Child Psychology and Psychiatry, </w:t>
      </w:r>
      <w:r>
        <w:rPr>
          <w:iCs/>
        </w:rPr>
        <w:t xml:space="preserve">62(5) , pp484-509. Available at: </w:t>
      </w:r>
      <w:hyperlink r:id="rId16" w:history="1">
        <w:r w:rsidRPr="00CB60BB">
          <w:rPr>
            <w:rStyle w:val="Hyperlink"/>
            <w:iCs/>
          </w:rPr>
          <w:t>https://acamh-onlinelibrary-wiley-com.ezproxy.uwtsd.ac.uk/doi/full/10.1111/jcpp.13355</w:t>
        </w:r>
      </w:hyperlink>
      <w:r>
        <w:rPr>
          <w:iCs/>
        </w:rPr>
        <w:t xml:space="preserve"> (Accessed: 22 October 2021)</w:t>
      </w:r>
      <w:r w:rsidR="004E3520">
        <w:rPr>
          <w:iCs/>
        </w:rPr>
        <w:t>.</w:t>
      </w:r>
    </w:p>
    <w:p w14:paraId="2D95F6B0" w14:textId="77777777" w:rsidR="004E3520" w:rsidRPr="00DE2DD9" w:rsidRDefault="004E3520" w:rsidP="00773EC3">
      <w:pPr>
        <w:pStyle w:val="AssignBody"/>
        <w:rPr>
          <w:iCs/>
        </w:rPr>
      </w:pPr>
    </w:p>
    <w:p w14:paraId="47C7D40B" w14:textId="4424C244" w:rsidR="00DC52C4" w:rsidRDefault="00DC52C4" w:rsidP="00773EC3">
      <w:pPr>
        <w:pStyle w:val="AssignBody"/>
      </w:pPr>
      <w:r>
        <w:t xml:space="preserve">BERA (2018) </w:t>
      </w:r>
      <w:r>
        <w:rPr>
          <w:i/>
          <w:iCs/>
        </w:rPr>
        <w:t xml:space="preserve">Ethical </w:t>
      </w:r>
      <w:proofErr w:type="spellStart"/>
      <w:r>
        <w:rPr>
          <w:i/>
          <w:iCs/>
        </w:rPr>
        <w:t>Guidlines</w:t>
      </w:r>
      <w:proofErr w:type="spellEnd"/>
      <w:r>
        <w:rPr>
          <w:i/>
          <w:iCs/>
        </w:rPr>
        <w:t xml:space="preserve"> for Education Research, fourth edition </w:t>
      </w:r>
      <w:r>
        <w:t xml:space="preserve">Available at: </w:t>
      </w:r>
      <w:hyperlink r:id="rId17" w:history="1">
        <w:r w:rsidRPr="00CB60BB">
          <w:rPr>
            <w:rStyle w:val="Hyperlink"/>
          </w:rPr>
          <w:t>https://www.bera.ac.uk/publication/ethical-guidelines-for-educational-research-2018-online</w:t>
        </w:r>
      </w:hyperlink>
      <w:r>
        <w:t xml:space="preserve"> (Accessed: 22 October 2021)</w:t>
      </w:r>
      <w:r w:rsidR="004E3520">
        <w:t>.</w:t>
      </w:r>
    </w:p>
    <w:p w14:paraId="513D8272" w14:textId="77777777" w:rsidR="004E3520" w:rsidRDefault="004E3520" w:rsidP="00773EC3">
      <w:pPr>
        <w:pStyle w:val="AssignBody"/>
      </w:pPr>
    </w:p>
    <w:p w14:paraId="581E94D8" w14:textId="3FC21DCA" w:rsidR="00DC52C4" w:rsidRDefault="00DC52C4" w:rsidP="00773EC3">
      <w:pPr>
        <w:pStyle w:val="AssignBody"/>
        <w:rPr>
          <w:iCs/>
        </w:rPr>
      </w:pPr>
      <w:proofErr w:type="spellStart"/>
      <w:r>
        <w:rPr>
          <w:iCs/>
        </w:rPr>
        <w:t>Bombèr</w:t>
      </w:r>
      <w:proofErr w:type="spellEnd"/>
      <w:r>
        <w:rPr>
          <w:iCs/>
        </w:rPr>
        <w:t xml:space="preserve">, L. M. (2007) </w:t>
      </w:r>
      <w:r>
        <w:rPr>
          <w:i/>
        </w:rPr>
        <w:t xml:space="preserve">Inside I’m Hurting: Practical Strategies for Supporting Children with Attachment Difficulties in Schools. </w:t>
      </w:r>
      <w:r>
        <w:rPr>
          <w:iCs/>
        </w:rPr>
        <w:t>Duffield: Worth Publishing Ltd.</w:t>
      </w:r>
    </w:p>
    <w:p w14:paraId="14FDA813" w14:textId="77777777" w:rsidR="004E3520" w:rsidRDefault="004E3520" w:rsidP="00773EC3">
      <w:pPr>
        <w:pStyle w:val="AssignBody"/>
        <w:rPr>
          <w:iCs/>
        </w:rPr>
      </w:pPr>
    </w:p>
    <w:p w14:paraId="2840FD0F" w14:textId="5929E2D8" w:rsidR="00DC52C4" w:rsidRDefault="00DC52C4" w:rsidP="00773EC3">
      <w:pPr>
        <w:pStyle w:val="AssignBody"/>
      </w:pPr>
      <w:r>
        <w:t xml:space="preserve">Child Development Institute (2021) </w:t>
      </w:r>
      <w:r>
        <w:rPr>
          <w:i/>
          <w:iCs/>
        </w:rPr>
        <w:t xml:space="preserve">Physical Development in Children and Adolescents </w:t>
      </w:r>
      <w:r>
        <w:t xml:space="preserve">Available at: </w:t>
      </w:r>
      <w:hyperlink r:id="rId18" w:anchor="gs.ebchps" w:history="1">
        <w:r w:rsidRPr="00CB60BB">
          <w:rPr>
            <w:rStyle w:val="Hyperlink"/>
          </w:rPr>
          <w:t>https://childdevelopmentinfo.com/child-development/physical-development-in-children-and-adolescents/#gs.ebchps</w:t>
        </w:r>
      </w:hyperlink>
      <w:r>
        <w:t xml:space="preserve"> (Accessed: 22 October 2021)</w:t>
      </w:r>
      <w:r w:rsidR="004E3520">
        <w:t>.</w:t>
      </w:r>
    </w:p>
    <w:p w14:paraId="36F06C4F" w14:textId="77777777" w:rsidR="004E3520" w:rsidRDefault="004E3520" w:rsidP="00773EC3">
      <w:pPr>
        <w:pStyle w:val="AssignBody"/>
      </w:pPr>
    </w:p>
    <w:p w14:paraId="6038F313" w14:textId="4077E57F" w:rsidR="00DC52C4" w:rsidRDefault="00DC52C4" w:rsidP="00773EC3">
      <w:pPr>
        <w:pStyle w:val="AssignBody"/>
        <w:rPr>
          <w:iCs/>
        </w:rPr>
      </w:pPr>
      <w:r>
        <w:rPr>
          <w:iCs/>
        </w:rPr>
        <w:t xml:space="preserve">Coe, R. et al. (2020) </w:t>
      </w:r>
      <w:r>
        <w:rPr>
          <w:i/>
        </w:rPr>
        <w:t xml:space="preserve">Great Teaching Toolkit Evidence Review June 2020 </w:t>
      </w:r>
      <w:r>
        <w:rPr>
          <w:iCs/>
        </w:rPr>
        <w:t xml:space="preserve">Available at: </w:t>
      </w:r>
      <w:hyperlink r:id="rId19" w:history="1">
        <w:r w:rsidRPr="00CB60BB">
          <w:rPr>
            <w:rStyle w:val="Hyperlink"/>
            <w:iCs/>
          </w:rPr>
          <w:t>https://assets.website-files.com/5ee28729f7b4a5fa99bef2b3/5ee9f507021911ae35ac6c4d_EBE_GTT_EVIDENCE%20REVIEW_DIGITAL.pdf?utm_referrer=https%3A%2F%2Fwww.greatteaching.com%2F</w:t>
        </w:r>
      </w:hyperlink>
      <w:r>
        <w:rPr>
          <w:iCs/>
        </w:rPr>
        <w:t xml:space="preserve"> (Accessed: 27 October 2021).</w:t>
      </w:r>
    </w:p>
    <w:p w14:paraId="52AC07F6" w14:textId="77777777" w:rsidR="004E3520" w:rsidRDefault="004E3520" w:rsidP="00773EC3">
      <w:pPr>
        <w:pStyle w:val="AssignBody"/>
        <w:rPr>
          <w:iCs/>
        </w:rPr>
      </w:pPr>
    </w:p>
    <w:p w14:paraId="03D21CD0" w14:textId="2CBA4581" w:rsidR="00DC52C4" w:rsidRDefault="00DC52C4" w:rsidP="00773EC3">
      <w:pPr>
        <w:pStyle w:val="AssignBody"/>
        <w:rPr>
          <w:iCs/>
        </w:rPr>
      </w:pPr>
      <w:r>
        <w:rPr>
          <w:iCs/>
        </w:rPr>
        <w:t xml:space="preserve">Cooper, P. and </w:t>
      </w:r>
      <w:proofErr w:type="spellStart"/>
      <w:r>
        <w:rPr>
          <w:iCs/>
        </w:rPr>
        <w:t>Cefai</w:t>
      </w:r>
      <w:proofErr w:type="spellEnd"/>
      <w:r>
        <w:rPr>
          <w:iCs/>
        </w:rPr>
        <w:t xml:space="preserve">, C. (2009) ‘Emotional Education: Connecting with Students’ Thoughts and Emotions’, in Cooper, P. and </w:t>
      </w:r>
      <w:proofErr w:type="spellStart"/>
      <w:r>
        <w:rPr>
          <w:iCs/>
        </w:rPr>
        <w:t>Cefai</w:t>
      </w:r>
      <w:proofErr w:type="spellEnd"/>
      <w:r>
        <w:rPr>
          <w:iCs/>
        </w:rPr>
        <w:t xml:space="preserve">, C. (ed .) </w:t>
      </w:r>
      <w:r>
        <w:rPr>
          <w:i/>
        </w:rPr>
        <w:t xml:space="preserve">Promoting Emotional Education: Engaging Children and Young People with Social, Emotional and Behavioural Difficulties. </w:t>
      </w:r>
      <w:r>
        <w:rPr>
          <w:iCs/>
        </w:rPr>
        <w:t>London: Jessica Kingsley Publishers.</w:t>
      </w:r>
    </w:p>
    <w:p w14:paraId="0109373D" w14:textId="77777777" w:rsidR="004E3520" w:rsidRDefault="004E3520" w:rsidP="00773EC3">
      <w:pPr>
        <w:pStyle w:val="AssignBody"/>
        <w:rPr>
          <w:iCs/>
        </w:rPr>
      </w:pPr>
    </w:p>
    <w:p w14:paraId="2EA8032C" w14:textId="5998DCAD" w:rsidR="00DC52C4" w:rsidRDefault="00DC52C4" w:rsidP="00773EC3">
      <w:pPr>
        <w:pStyle w:val="AssignBody"/>
        <w:rPr>
          <w:iCs/>
        </w:rPr>
      </w:pPr>
      <w:r>
        <w:rPr>
          <w:iCs/>
        </w:rPr>
        <w:lastRenderedPageBreak/>
        <w:t xml:space="preserve">Donaldson, G. (2015) </w:t>
      </w:r>
      <w:r>
        <w:rPr>
          <w:i/>
        </w:rPr>
        <w:t xml:space="preserve">Successful futures: Independent review of Curriculum and Assessment Arrangements in Wales. </w:t>
      </w:r>
      <w:r>
        <w:rPr>
          <w:iCs/>
        </w:rPr>
        <w:t xml:space="preserve">Available at: </w:t>
      </w:r>
      <w:hyperlink r:id="rId20" w:history="1">
        <w:r w:rsidRPr="00CB60BB">
          <w:rPr>
            <w:rStyle w:val="Hyperlink"/>
            <w:iCs/>
          </w:rPr>
          <w:t>https://gov.wales/sites/default/files/publications/2018-03/successful-futures.pdf</w:t>
        </w:r>
      </w:hyperlink>
      <w:r>
        <w:rPr>
          <w:iCs/>
        </w:rPr>
        <w:t xml:space="preserve"> (Accessed: 26 October 2021).</w:t>
      </w:r>
    </w:p>
    <w:p w14:paraId="5856B78F" w14:textId="77777777" w:rsidR="004E3520" w:rsidRDefault="004E3520" w:rsidP="00773EC3">
      <w:pPr>
        <w:pStyle w:val="AssignBody"/>
        <w:rPr>
          <w:iCs/>
        </w:rPr>
      </w:pPr>
    </w:p>
    <w:p w14:paraId="7E8E7DE1" w14:textId="11CCBEAC" w:rsidR="00DC52C4" w:rsidRDefault="00DC52C4" w:rsidP="00773EC3">
      <w:pPr>
        <w:pStyle w:val="AssignBody"/>
        <w:rPr>
          <w:iCs/>
        </w:rPr>
      </w:pPr>
      <w:proofErr w:type="spellStart"/>
      <w:r>
        <w:rPr>
          <w:iCs/>
        </w:rPr>
        <w:t>Elkord</w:t>
      </w:r>
      <w:proofErr w:type="spellEnd"/>
      <w:r>
        <w:rPr>
          <w:iCs/>
        </w:rPr>
        <w:t xml:space="preserve">, N. (2019) </w:t>
      </w:r>
      <w:r>
        <w:rPr>
          <w:i/>
        </w:rPr>
        <w:t xml:space="preserve">Cross-Cultural Schooling Experiences of Arab Newcomer Students: A Journey in Transition Between the East and the West </w:t>
      </w:r>
      <w:r>
        <w:rPr>
          <w:iCs/>
        </w:rPr>
        <w:t>Switzerland: Springer Nature Switzerland AG</w:t>
      </w:r>
    </w:p>
    <w:p w14:paraId="76BB782A" w14:textId="77777777" w:rsidR="004E3520" w:rsidRDefault="004E3520" w:rsidP="00773EC3">
      <w:pPr>
        <w:pStyle w:val="AssignBody"/>
        <w:rPr>
          <w:iCs/>
        </w:rPr>
      </w:pPr>
    </w:p>
    <w:p w14:paraId="3B802B35" w14:textId="76739E8A" w:rsidR="00DC52C4" w:rsidRDefault="00DC52C4" w:rsidP="00773EC3">
      <w:pPr>
        <w:pStyle w:val="AssignBody"/>
        <w:rPr>
          <w:iCs/>
        </w:rPr>
      </w:pPr>
      <w:r>
        <w:rPr>
          <w:iCs/>
        </w:rPr>
        <w:t xml:space="preserve">Estyn (2019) </w:t>
      </w:r>
      <w:r>
        <w:rPr>
          <w:i/>
        </w:rPr>
        <w:t xml:space="preserve">Creating family links between home and school </w:t>
      </w:r>
      <w:r>
        <w:rPr>
          <w:iCs/>
        </w:rPr>
        <w:t xml:space="preserve">Available at: </w:t>
      </w:r>
      <w:hyperlink r:id="rId21" w:history="1">
        <w:r w:rsidRPr="00CB60BB">
          <w:rPr>
            <w:rStyle w:val="Hyperlink"/>
            <w:iCs/>
          </w:rPr>
          <w:t>https://www.estyn.gov.wales/effective-practice/creating-family-links-between-home-and-school</w:t>
        </w:r>
      </w:hyperlink>
      <w:r>
        <w:rPr>
          <w:iCs/>
        </w:rPr>
        <w:t xml:space="preserve"> (Accessed: 27 October 2021)</w:t>
      </w:r>
      <w:r w:rsidR="004E3520">
        <w:rPr>
          <w:iCs/>
        </w:rPr>
        <w:t>.</w:t>
      </w:r>
    </w:p>
    <w:p w14:paraId="4C96160F" w14:textId="77777777" w:rsidR="004E3520" w:rsidRDefault="004E3520" w:rsidP="00773EC3">
      <w:pPr>
        <w:pStyle w:val="AssignBody"/>
        <w:rPr>
          <w:iCs/>
        </w:rPr>
      </w:pPr>
    </w:p>
    <w:p w14:paraId="3F065D81" w14:textId="34D91617" w:rsidR="00DC52C4" w:rsidRDefault="00DC52C4" w:rsidP="00773EC3">
      <w:pPr>
        <w:pStyle w:val="AssignBody"/>
        <w:rPr>
          <w:iCs/>
        </w:rPr>
      </w:pPr>
      <w:r>
        <w:rPr>
          <w:iCs/>
        </w:rPr>
        <w:t xml:space="preserve">Estyn (2019a) </w:t>
      </w:r>
      <w:r>
        <w:rPr>
          <w:i/>
        </w:rPr>
        <w:t xml:space="preserve">Improving the quality of teaching through professional learning </w:t>
      </w:r>
      <w:r>
        <w:rPr>
          <w:iCs/>
        </w:rPr>
        <w:t xml:space="preserve">Available at: </w:t>
      </w:r>
      <w:hyperlink r:id="rId22" w:history="1">
        <w:r w:rsidRPr="00CB60BB">
          <w:rPr>
            <w:rStyle w:val="Hyperlink"/>
            <w:iCs/>
          </w:rPr>
          <w:t>https://www.estyn.gov.wales/effective-practice/improving-quality-teaching-through-professional-learning</w:t>
        </w:r>
      </w:hyperlink>
      <w:r>
        <w:rPr>
          <w:iCs/>
        </w:rPr>
        <w:t xml:space="preserve"> (Accessed: 27 October 2021).</w:t>
      </w:r>
    </w:p>
    <w:p w14:paraId="073145A1" w14:textId="77777777" w:rsidR="004E3520" w:rsidRDefault="004E3520" w:rsidP="00773EC3">
      <w:pPr>
        <w:pStyle w:val="AssignBody"/>
        <w:rPr>
          <w:iCs/>
        </w:rPr>
      </w:pPr>
    </w:p>
    <w:p w14:paraId="723E021D" w14:textId="0848D9BA" w:rsidR="00DC52C4" w:rsidRDefault="00DC52C4" w:rsidP="00773EC3">
      <w:pPr>
        <w:pStyle w:val="AssignBody"/>
        <w:rPr>
          <w:iCs/>
        </w:rPr>
      </w:pPr>
      <w:r>
        <w:rPr>
          <w:iCs/>
        </w:rPr>
        <w:t xml:space="preserve">Estyn (2020) </w:t>
      </w:r>
      <w:r>
        <w:rPr>
          <w:i/>
        </w:rPr>
        <w:t xml:space="preserve">Giving pupils a voice benefits attitudes to learning and helps school improvement </w:t>
      </w:r>
      <w:r>
        <w:rPr>
          <w:iCs/>
        </w:rPr>
        <w:t xml:space="preserve">Available at: </w:t>
      </w:r>
      <w:hyperlink r:id="rId23" w:history="1">
        <w:r w:rsidRPr="00CB60BB">
          <w:rPr>
            <w:rStyle w:val="Hyperlink"/>
            <w:iCs/>
          </w:rPr>
          <w:t>https://www.estyn.gov.wales/effective-practice/giving-pupils-voice-benefits-attitudes-learning-and-helps-school-improvement</w:t>
        </w:r>
      </w:hyperlink>
      <w:r>
        <w:rPr>
          <w:iCs/>
        </w:rPr>
        <w:t xml:space="preserve"> (Accessed: 26 October 2021).</w:t>
      </w:r>
    </w:p>
    <w:p w14:paraId="6DD57CCC" w14:textId="77777777" w:rsidR="004E3520" w:rsidRDefault="004E3520" w:rsidP="00773EC3">
      <w:pPr>
        <w:pStyle w:val="AssignBody"/>
        <w:rPr>
          <w:iCs/>
        </w:rPr>
      </w:pPr>
    </w:p>
    <w:p w14:paraId="4FE41416" w14:textId="4F58AE15" w:rsidR="00DC52C4" w:rsidRDefault="00DC52C4" w:rsidP="00773EC3">
      <w:pPr>
        <w:pStyle w:val="AssignBody"/>
        <w:rPr>
          <w:iCs/>
        </w:rPr>
      </w:pPr>
      <w:r>
        <w:rPr>
          <w:iCs/>
        </w:rPr>
        <w:t xml:space="preserve">Estyn (2020a) </w:t>
      </w:r>
      <w:r>
        <w:rPr>
          <w:i/>
        </w:rPr>
        <w:t xml:space="preserve">Pupils lead their own learning experience </w:t>
      </w:r>
      <w:r>
        <w:rPr>
          <w:iCs/>
        </w:rPr>
        <w:t xml:space="preserve">Available at: </w:t>
      </w:r>
      <w:hyperlink r:id="rId24" w:history="1">
        <w:r w:rsidRPr="00CB60BB">
          <w:rPr>
            <w:rStyle w:val="Hyperlink"/>
            <w:iCs/>
          </w:rPr>
          <w:t>https://www.estyn.gov.wales/effective-practice/pupils-lead-their-own-learning-experience</w:t>
        </w:r>
      </w:hyperlink>
      <w:r>
        <w:rPr>
          <w:iCs/>
        </w:rPr>
        <w:t xml:space="preserve"> (Accessed: 26 October 2021)</w:t>
      </w:r>
      <w:r w:rsidR="004E3520">
        <w:rPr>
          <w:iCs/>
        </w:rPr>
        <w:t>.</w:t>
      </w:r>
    </w:p>
    <w:p w14:paraId="181B4BE0" w14:textId="77777777" w:rsidR="004E3520" w:rsidRDefault="004E3520" w:rsidP="00773EC3">
      <w:pPr>
        <w:pStyle w:val="AssignBody"/>
        <w:rPr>
          <w:iCs/>
        </w:rPr>
      </w:pPr>
    </w:p>
    <w:p w14:paraId="7BE36C13" w14:textId="6270CD66" w:rsidR="00DC52C4" w:rsidRDefault="00DC52C4" w:rsidP="00144420">
      <w:pPr>
        <w:pStyle w:val="AssignBody"/>
      </w:pPr>
      <w:r>
        <w:t xml:space="preserve">Estyn (2020b) </w:t>
      </w:r>
      <w:r>
        <w:rPr>
          <w:i/>
          <w:iCs/>
        </w:rPr>
        <w:t xml:space="preserve">Engaging and supporting parents and families </w:t>
      </w:r>
      <w:r>
        <w:t xml:space="preserve">Available at: </w:t>
      </w:r>
      <w:hyperlink r:id="rId25" w:history="1">
        <w:r w:rsidRPr="00CB60BB">
          <w:rPr>
            <w:rStyle w:val="Hyperlink"/>
          </w:rPr>
          <w:t>https://www.estyn.gov.wales/effective-practice/engaging-and-supporting-parents-and-families</w:t>
        </w:r>
      </w:hyperlink>
      <w:r>
        <w:t xml:space="preserve"> (Accessed: 27 October 2021)</w:t>
      </w:r>
      <w:r w:rsidR="004E3520">
        <w:t>.</w:t>
      </w:r>
    </w:p>
    <w:p w14:paraId="1C84B393" w14:textId="77777777" w:rsidR="004E3520" w:rsidRPr="005D25D6" w:rsidRDefault="004E3520" w:rsidP="00144420">
      <w:pPr>
        <w:pStyle w:val="AssignBody"/>
      </w:pPr>
    </w:p>
    <w:p w14:paraId="5EB61E2B" w14:textId="08D0BA21" w:rsidR="00DC52C4" w:rsidRDefault="00DC52C4" w:rsidP="00773EC3">
      <w:pPr>
        <w:pStyle w:val="AssignBody"/>
        <w:rPr>
          <w:iCs/>
        </w:rPr>
      </w:pPr>
      <w:r>
        <w:rPr>
          <w:iCs/>
        </w:rPr>
        <w:t xml:space="preserve">Estyn (2020c) </w:t>
      </w:r>
      <w:r>
        <w:rPr>
          <w:i/>
        </w:rPr>
        <w:t xml:space="preserve">Supporting vulnerable groups of pupils </w:t>
      </w:r>
      <w:r>
        <w:rPr>
          <w:iCs/>
        </w:rPr>
        <w:t xml:space="preserve">Available at: </w:t>
      </w:r>
      <w:hyperlink r:id="rId26" w:history="1">
        <w:r w:rsidRPr="00CB60BB">
          <w:rPr>
            <w:rStyle w:val="Hyperlink"/>
            <w:iCs/>
          </w:rPr>
          <w:t>https://www.estyn.gov.wales/effective-practice/supporting-vulnerable-groups-pupils</w:t>
        </w:r>
      </w:hyperlink>
      <w:r>
        <w:rPr>
          <w:iCs/>
        </w:rPr>
        <w:t xml:space="preserve"> (Accessed: 27 October 2021)</w:t>
      </w:r>
      <w:r w:rsidR="004E3520">
        <w:rPr>
          <w:iCs/>
        </w:rPr>
        <w:t>.</w:t>
      </w:r>
    </w:p>
    <w:p w14:paraId="4A812F26" w14:textId="77777777" w:rsidR="004E3520" w:rsidRDefault="004E3520" w:rsidP="00773EC3">
      <w:pPr>
        <w:pStyle w:val="AssignBody"/>
        <w:rPr>
          <w:iCs/>
        </w:rPr>
      </w:pPr>
    </w:p>
    <w:p w14:paraId="0BB04ED6" w14:textId="58FA9042" w:rsidR="00DC52C4" w:rsidRDefault="00DC52C4" w:rsidP="00773EC3">
      <w:pPr>
        <w:pStyle w:val="AssignBody"/>
        <w:rPr>
          <w:iCs/>
        </w:rPr>
      </w:pPr>
      <w:r>
        <w:rPr>
          <w:iCs/>
        </w:rPr>
        <w:t xml:space="preserve">Estyn (2020d) </w:t>
      </w:r>
      <w:r>
        <w:rPr>
          <w:i/>
        </w:rPr>
        <w:t xml:space="preserve">Welcoming families from overseas </w:t>
      </w:r>
      <w:r>
        <w:rPr>
          <w:iCs/>
        </w:rPr>
        <w:t xml:space="preserve">Available at: </w:t>
      </w:r>
      <w:hyperlink r:id="rId27" w:history="1">
        <w:r w:rsidRPr="00CB60BB">
          <w:rPr>
            <w:rStyle w:val="Hyperlink"/>
            <w:iCs/>
          </w:rPr>
          <w:t>https://www.estyn.gov.wales/effective-practice/welcoming-families-overseas</w:t>
        </w:r>
      </w:hyperlink>
      <w:r>
        <w:rPr>
          <w:iCs/>
        </w:rPr>
        <w:t xml:space="preserve"> (Accessed: 27 October 2021)</w:t>
      </w:r>
      <w:r w:rsidR="004E3520">
        <w:rPr>
          <w:iCs/>
        </w:rPr>
        <w:t>.</w:t>
      </w:r>
    </w:p>
    <w:p w14:paraId="05CD1AD9" w14:textId="1B06826B" w:rsidR="00DC52C4" w:rsidRDefault="00DC52C4" w:rsidP="00773EC3">
      <w:pPr>
        <w:pStyle w:val="AssignBody"/>
        <w:rPr>
          <w:iCs/>
        </w:rPr>
      </w:pPr>
      <w:r>
        <w:rPr>
          <w:iCs/>
        </w:rPr>
        <w:lastRenderedPageBreak/>
        <w:t xml:space="preserve">EWC (2021) </w:t>
      </w:r>
      <w:proofErr w:type="spellStart"/>
      <w:r>
        <w:rPr>
          <w:i/>
        </w:rPr>
        <w:t>PebblePad</w:t>
      </w:r>
      <w:proofErr w:type="spellEnd"/>
      <w:r>
        <w:rPr>
          <w:i/>
        </w:rPr>
        <w:t xml:space="preserve">; Standards Overview: Leadership </w:t>
      </w:r>
      <w:r>
        <w:rPr>
          <w:iCs/>
        </w:rPr>
        <w:t xml:space="preserve">Available at: </w:t>
      </w:r>
      <w:hyperlink r:id="rId28" w:anchor="/workbook/kwhG4Zkckxnb7r3jxkmhRbMsgc?pageId=067eebb4-9aa9-4fab-a7e9-8081a9e89ba3&amp;historyId=4Vz6WTRSSg" w:history="1">
        <w:r w:rsidRPr="00CB60BB">
          <w:rPr>
            <w:rStyle w:val="Hyperlink"/>
            <w:iCs/>
          </w:rPr>
          <w:t>https://v3.pebblepad.co.uk/spa/#/workbook/kwhG4Zkckxnb7r3jxkmhRbMsgc?pageId=067eebb4-9aa9-4fab-a7e9-8081a9e89ba3&amp;historyId=4Vz6WTRSSg</w:t>
        </w:r>
      </w:hyperlink>
      <w:r>
        <w:rPr>
          <w:iCs/>
        </w:rPr>
        <w:t xml:space="preserve"> (Accessed: 27 October 2021)</w:t>
      </w:r>
      <w:r w:rsidR="004E3520">
        <w:rPr>
          <w:iCs/>
        </w:rPr>
        <w:t>.</w:t>
      </w:r>
    </w:p>
    <w:p w14:paraId="63C615E4" w14:textId="77777777" w:rsidR="004E3520" w:rsidRDefault="004E3520" w:rsidP="00773EC3">
      <w:pPr>
        <w:pStyle w:val="AssignBody"/>
        <w:rPr>
          <w:iCs/>
        </w:rPr>
      </w:pPr>
    </w:p>
    <w:p w14:paraId="288BA5AA" w14:textId="4142AF8F" w:rsidR="00DC52C4" w:rsidRDefault="00DC52C4" w:rsidP="00144420">
      <w:pPr>
        <w:pStyle w:val="AssignBody"/>
      </w:pPr>
      <w:r>
        <w:t xml:space="preserve">Goodall, J. (2018) ‘Learning-centred parental engagement: Freire reimagined’, </w:t>
      </w:r>
      <w:r>
        <w:rPr>
          <w:i/>
          <w:iCs/>
        </w:rPr>
        <w:t xml:space="preserve">Educational Review, </w:t>
      </w:r>
      <w:r>
        <w:t>70(5), pp. 603-621 DOI: 10.1080/00131911.2017.1358697</w:t>
      </w:r>
    </w:p>
    <w:p w14:paraId="3655D1B9" w14:textId="77777777" w:rsidR="004E3520" w:rsidRDefault="004E3520" w:rsidP="00144420">
      <w:pPr>
        <w:pStyle w:val="AssignBody"/>
      </w:pPr>
    </w:p>
    <w:p w14:paraId="105F3264" w14:textId="155B78B5" w:rsidR="00DC52C4" w:rsidRDefault="00DC52C4" w:rsidP="00773EC3">
      <w:pPr>
        <w:pStyle w:val="AssignBody"/>
        <w:rPr>
          <w:iCs/>
        </w:rPr>
      </w:pPr>
      <w:r>
        <w:rPr>
          <w:iCs/>
        </w:rPr>
        <w:t xml:space="preserve">Gray, C., and </w:t>
      </w:r>
      <w:proofErr w:type="spellStart"/>
      <w:r>
        <w:rPr>
          <w:iCs/>
        </w:rPr>
        <w:t>MacBlain</w:t>
      </w:r>
      <w:proofErr w:type="spellEnd"/>
      <w:r>
        <w:rPr>
          <w:iCs/>
        </w:rPr>
        <w:t xml:space="preserve">, S. (2015) </w:t>
      </w:r>
      <w:r>
        <w:rPr>
          <w:i/>
        </w:rPr>
        <w:t xml:space="preserve">Learning Theories in Childhood. </w:t>
      </w:r>
      <w:r>
        <w:rPr>
          <w:iCs/>
        </w:rPr>
        <w:t>2</w:t>
      </w:r>
      <w:r w:rsidRPr="009D65A0">
        <w:rPr>
          <w:iCs/>
          <w:vertAlign w:val="superscript"/>
        </w:rPr>
        <w:t>nd</w:t>
      </w:r>
      <w:r>
        <w:rPr>
          <w:iCs/>
        </w:rPr>
        <w:t xml:space="preserve"> </w:t>
      </w:r>
      <w:proofErr w:type="spellStart"/>
      <w:r>
        <w:rPr>
          <w:iCs/>
        </w:rPr>
        <w:t>edn</w:t>
      </w:r>
      <w:proofErr w:type="spellEnd"/>
      <w:r>
        <w:rPr>
          <w:iCs/>
        </w:rPr>
        <w:t xml:space="preserve">. London: Sage Publications Ltd. </w:t>
      </w:r>
    </w:p>
    <w:p w14:paraId="71326AB4" w14:textId="77777777" w:rsidR="004E3520" w:rsidRDefault="004E3520" w:rsidP="00773EC3">
      <w:pPr>
        <w:pStyle w:val="AssignBody"/>
        <w:rPr>
          <w:iCs/>
        </w:rPr>
      </w:pPr>
    </w:p>
    <w:p w14:paraId="2F1CF2AE" w14:textId="36346903" w:rsidR="00DC52C4" w:rsidRDefault="00DC52C4" w:rsidP="00773EC3">
      <w:pPr>
        <w:pStyle w:val="AssignBody"/>
        <w:rPr>
          <w:iCs/>
        </w:rPr>
      </w:pPr>
      <w:r>
        <w:rPr>
          <w:iCs/>
        </w:rPr>
        <w:t xml:space="preserve">Griggs, R. (2010) </w:t>
      </w:r>
      <w:r>
        <w:rPr>
          <w:i/>
        </w:rPr>
        <w:t xml:space="preserve">Becoming an outstanding primary school teacher </w:t>
      </w:r>
      <w:r>
        <w:rPr>
          <w:iCs/>
        </w:rPr>
        <w:t>Harlow: Pearson Education Limited.</w:t>
      </w:r>
    </w:p>
    <w:p w14:paraId="13AD680B" w14:textId="77777777" w:rsidR="004E3520" w:rsidRDefault="004E3520" w:rsidP="00773EC3">
      <w:pPr>
        <w:pStyle w:val="AssignBody"/>
        <w:rPr>
          <w:iCs/>
        </w:rPr>
      </w:pPr>
    </w:p>
    <w:p w14:paraId="0496DA93" w14:textId="7E7D1A33" w:rsidR="00DC52C4" w:rsidRDefault="00DC52C4" w:rsidP="00773EC3">
      <w:pPr>
        <w:pStyle w:val="AssignBody"/>
        <w:rPr>
          <w:iCs/>
        </w:rPr>
      </w:pPr>
      <w:r>
        <w:rPr>
          <w:iCs/>
        </w:rPr>
        <w:t xml:space="preserve">Guo, Y., Maitra, S., and Guo, S. (2021) ‘Exploring initial school integration among Syrian refugee children’, </w:t>
      </w:r>
      <w:r>
        <w:rPr>
          <w:i/>
        </w:rPr>
        <w:t xml:space="preserve">International Migration </w:t>
      </w:r>
      <w:r>
        <w:rPr>
          <w:iCs/>
        </w:rPr>
        <w:t xml:space="preserve">Available at: </w:t>
      </w:r>
      <w:hyperlink r:id="rId29" w:history="1">
        <w:r w:rsidRPr="00CB60BB">
          <w:rPr>
            <w:rStyle w:val="Hyperlink"/>
            <w:iCs/>
          </w:rPr>
          <w:t>https://onlinelibrary-wiley-com.ezproxy.uwtsd.ac.uk/doi/full/10.1111/imig.12829</w:t>
        </w:r>
      </w:hyperlink>
      <w:r>
        <w:rPr>
          <w:iCs/>
        </w:rPr>
        <w:t xml:space="preserve"> (Accessed: 21 October 2021).</w:t>
      </w:r>
    </w:p>
    <w:p w14:paraId="20631D2D" w14:textId="77777777" w:rsidR="004E3520" w:rsidRDefault="004E3520" w:rsidP="00773EC3">
      <w:pPr>
        <w:pStyle w:val="AssignBody"/>
        <w:rPr>
          <w:iCs/>
        </w:rPr>
      </w:pPr>
    </w:p>
    <w:p w14:paraId="2A4BF951" w14:textId="15630A90" w:rsidR="00DC52C4" w:rsidRDefault="00DC52C4" w:rsidP="00773EC3">
      <w:pPr>
        <w:pStyle w:val="AssignBody"/>
        <w:rPr>
          <w:iCs/>
        </w:rPr>
      </w:pPr>
      <w:r>
        <w:rPr>
          <w:iCs/>
        </w:rPr>
        <w:t xml:space="preserve">Hancock, A. (2020) ‘Inclusive practices for pupils with English as an Additional Language’, in Arshad, R., Wrigley, T. and Pratt, L. (ed.) </w:t>
      </w:r>
      <w:r>
        <w:rPr>
          <w:i/>
        </w:rPr>
        <w:t xml:space="preserve">Social Justice Re-examined: dilemmas and solutions for the classroom teacher Updated and Expanded Edition  </w:t>
      </w:r>
      <w:r>
        <w:rPr>
          <w:iCs/>
        </w:rPr>
        <w:t>London: UCL Institute of Education Press</w:t>
      </w:r>
    </w:p>
    <w:p w14:paraId="1398E72B" w14:textId="77777777" w:rsidR="004E3520" w:rsidRDefault="004E3520" w:rsidP="00773EC3">
      <w:pPr>
        <w:pStyle w:val="AssignBody"/>
        <w:rPr>
          <w:iCs/>
        </w:rPr>
      </w:pPr>
    </w:p>
    <w:p w14:paraId="3FA86FF1" w14:textId="6BE92094" w:rsidR="00DC52C4" w:rsidRDefault="00DC52C4" w:rsidP="00773EC3">
      <w:pPr>
        <w:pStyle w:val="AssignBody"/>
        <w:rPr>
          <w:iCs/>
        </w:rPr>
      </w:pPr>
      <w:r>
        <w:rPr>
          <w:iCs/>
        </w:rPr>
        <w:t xml:space="preserve">Hewitt, S. (2005) </w:t>
      </w:r>
      <w:r>
        <w:rPr>
          <w:i/>
        </w:rPr>
        <w:t xml:space="preserve">Specialist Support Approaches to Autism Spectrum Disorder Students in Mainstream Settings </w:t>
      </w:r>
      <w:r>
        <w:rPr>
          <w:iCs/>
        </w:rPr>
        <w:t>London: Jessica Kingsley Publishers.</w:t>
      </w:r>
    </w:p>
    <w:p w14:paraId="6993C44D" w14:textId="77777777" w:rsidR="004E3520" w:rsidRDefault="004E3520" w:rsidP="00773EC3">
      <w:pPr>
        <w:pStyle w:val="AssignBody"/>
        <w:rPr>
          <w:iCs/>
        </w:rPr>
      </w:pPr>
    </w:p>
    <w:p w14:paraId="3BDB5062" w14:textId="64DEA599" w:rsidR="00DC52C4" w:rsidRDefault="00DC52C4" w:rsidP="00773EC3">
      <w:pPr>
        <w:pStyle w:val="AssignBody"/>
        <w:rPr>
          <w:iCs/>
        </w:rPr>
      </w:pPr>
      <w:r>
        <w:rPr>
          <w:iCs/>
        </w:rPr>
        <w:t xml:space="preserve">Hornby, G. (2011) </w:t>
      </w:r>
      <w:r>
        <w:rPr>
          <w:i/>
        </w:rPr>
        <w:t xml:space="preserve">Parental Involvement in Childhood Education: Building Effective School-Family Partnerships </w:t>
      </w:r>
      <w:r>
        <w:rPr>
          <w:iCs/>
        </w:rPr>
        <w:t>Springer: New York.</w:t>
      </w:r>
    </w:p>
    <w:p w14:paraId="4C83C070" w14:textId="77777777" w:rsidR="004E3520" w:rsidRDefault="004E3520" w:rsidP="00773EC3">
      <w:pPr>
        <w:pStyle w:val="AssignBody"/>
        <w:rPr>
          <w:iCs/>
        </w:rPr>
      </w:pPr>
    </w:p>
    <w:p w14:paraId="67A7A5A7" w14:textId="746A57F8" w:rsidR="00DC52C4" w:rsidRDefault="00DC52C4" w:rsidP="00773EC3">
      <w:pPr>
        <w:pStyle w:val="AssignBody"/>
      </w:pPr>
      <w:r>
        <w:t xml:space="preserve">Iowa State University (2017) </w:t>
      </w:r>
      <w:r>
        <w:rPr>
          <w:i/>
          <w:iCs/>
        </w:rPr>
        <w:t xml:space="preserve">Ages and Stages 9 – 11 years </w:t>
      </w:r>
      <w:r>
        <w:t xml:space="preserve">Available at: </w:t>
      </w:r>
      <w:hyperlink r:id="rId30" w:history="1">
        <w:r w:rsidRPr="00CB60BB">
          <w:rPr>
            <w:rStyle w:val="Hyperlink"/>
          </w:rPr>
          <w:t>https://store.extension.iastate.edu/product/9-11-Years-Ages-and-Stages</w:t>
        </w:r>
      </w:hyperlink>
      <w:r>
        <w:t xml:space="preserve"> (Accessed: 22 October 2021)</w:t>
      </w:r>
      <w:r w:rsidR="004E3520">
        <w:t>.</w:t>
      </w:r>
    </w:p>
    <w:p w14:paraId="2EBDBB68" w14:textId="77777777" w:rsidR="004E3520" w:rsidRDefault="004E3520" w:rsidP="00773EC3">
      <w:pPr>
        <w:pStyle w:val="AssignBody"/>
      </w:pPr>
    </w:p>
    <w:p w14:paraId="258AE0A5" w14:textId="77777777" w:rsidR="00DC52C4" w:rsidRDefault="00DC52C4" w:rsidP="00773EC3">
      <w:pPr>
        <w:pStyle w:val="AssignBody"/>
        <w:rPr>
          <w:iCs/>
        </w:rPr>
      </w:pPr>
      <w:r>
        <w:rPr>
          <w:iCs/>
        </w:rPr>
        <w:t xml:space="preserve">Kendall, S., Gulliver, C., and Martin, K. (2007) </w:t>
      </w:r>
      <w:r>
        <w:rPr>
          <w:i/>
        </w:rPr>
        <w:t xml:space="preserve">Intervention Study: Supporting asylum seeker and refugee children </w:t>
      </w:r>
      <w:r>
        <w:rPr>
          <w:iCs/>
        </w:rPr>
        <w:t xml:space="preserve">Available at: </w:t>
      </w:r>
      <w:hyperlink r:id="rId31" w:history="1">
        <w:r w:rsidRPr="00CB60BB">
          <w:rPr>
            <w:rStyle w:val="Hyperlink"/>
            <w:iCs/>
          </w:rPr>
          <w:t>https://www.nfer.ac.uk/publications/ARC01/ARC01.pdf</w:t>
        </w:r>
      </w:hyperlink>
      <w:r>
        <w:rPr>
          <w:iCs/>
        </w:rPr>
        <w:t xml:space="preserve"> (Accessed: 21 October 2021).</w:t>
      </w:r>
    </w:p>
    <w:p w14:paraId="5BD8DFC6" w14:textId="76E5D7D9" w:rsidR="00DC52C4" w:rsidRDefault="00DC52C4" w:rsidP="00D13942">
      <w:pPr>
        <w:pStyle w:val="AssignBody"/>
      </w:pPr>
      <w:r>
        <w:lastRenderedPageBreak/>
        <w:t xml:space="preserve">Khamis, V (2019) ‘Impact of pre-trauma, trauma specific, and post trauma variables on psychosocial adjustment of Syrian refugee school-age children’, </w:t>
      </w:r>
      <w:r>
        <w:rPr>
          <w:i/>
        </w:rPr>
        <w:t xml:space="preserve">Journal of Health Psychology, </w:t>
      </w:r>
      <w:r>
        <w:t xml:space="preserve">26(11), pp. 1780-1790 Available at: </w:t>
      </w:r>
      <w:hyperlink r:id="rId32" w:history="1">
        <w:r>
          <w:rPr>
            <w:rStyle w:val="Hyperlink"/>
            <w:rFonts w:cs="Arial"/>
            <w:color w:val="006ACC"/>
            <w:sz w:val="21"/>
            <w:szCs w:val="21"/>
          </w:rPr>
          <w:t>https://doi-org.ezproxy.uwtsd.ac.uk/10.1177/1359105319886651</w:t>
        </w:r>
      </w:hyperlink>
      <w:r>
        <w:t xml:space="preserve"> (Accessed: 27 October 2021)</w:t>
      </w:r>
      <w:r w:rsidR="004E3520">
        <w:t>.</w:t>
      </w:r>
    </w:p>
    <w:p w14:paraId="6A968535" w14:textId="77777777" w:rsidR="004E3520" w:rsidRDefault="004E3520" w:rsidP="00D13942">
      <w:pPr>
        <w:pStyle w:val="AssignBody"/>
      </w:pPr>
    </w:p>
    <w:p w14:paraId="2A0D93DC" w14:textId="2B813951" w:rsidR="00DC52C4" w:rsidRDefault="00DC52C4" w:rsidP="004A0875">
      <w:pPr>
        <w:pStyle w:val="AssignBody"/>
      </w:pPr>
      <w:r>
        <w:t xml:space="preserve">Lam, M. and Pollard, A. (2006) ‘A conceptual framework for understanding children as agents in the transition from home to kindergarten’, </w:t>
      </w:r>
      <w:r>
        <w:rPr>
          <w:i/>
        </w:rPr>
        <w:t xml:space="preserve">Early Years, </w:t>
      </w:r>
      <w:r>
        <w:t xml:space="preserve">26(2), pp.123-141 DOI: 10.1080/09575140600759906 </w:t>
      </w:r>
    </w:p>
    <w:p w14:paraId="1780A3F5" w14:textId="77777777" w:rsidR="004E3520" w:rsidRPr="004A0875" w:rsidRDefault="004E3520" w:rsidP="004A0875">
      <w:pPr>
        <w:pStyle w:val="AssignBody"/>
        <w:rPr>
          <w:rFonts w:eastAsia="Times New Roman" w:cs="Arial"/>
          <w:lang w:eastAsia="en-GB"/>
        </w:rPr>
      </w:pPr>
    </w:p>
    <w:p w14:paraId="65EE2C19" w14:textId="3D1EA514" w:rsidR="00DC52C4" w:rsidRDefault="00DC52C4" w:rsidP="00773EC3">
      <w:pPr>
        <w:pStyle w:val="AssignBody"/>
      </w:pPr>
      <w:r>
        <w:t xml:space="preserve">Lindon, J. (2012) </w:t>
      </w:r>
      <w:r>
        <w:rPr>
          <w:i/>
          <w:iCs/>
        </w:rPr>
        <w:t xml:space="preserve">Understanding Child Development 0-8 Years. </w:t>
      </w:r>
      <w:r>
        <w:t>3</w:t>
      </w:r>
      <w:r w:rsidRPr="002C0D30">
        <w:rPr>
          <w:vertAlign w:val="superscript"/>
        </w:rPr>
        <w:t>rd</w:t>
      </w:r>
      <w:r>
        <w:t xml:space="preserve"> </w:t>
      </w:r>
      <w:proofErr w:type="spellStart"/>
      <w:r>
        <w:t>edn</w:t>
      </w:r>
      <w:proofErr w:type="spellEnd"/>
      <w:r>
        <w:t>. London: Hodder Education.</w:t>
      </w:r>
    </w:p>
    <w:p w14:paraId="5BAFB725" w14:textId="77777777" w:rsidR="004E3520" w:rsidRDefault="004E3520" w:rsidP="00773EC3">
      <w:pPr>
        <w:pStyle w:val="AssignBody"/>
      </w:pPr>
    </w:p>
    <w:p w14:paraId="7D1E985D" w14:textId="7F120032" w:rsidR="00DC52C4" w:rsidRDefault="00DC52C4" w:rsidP="00144420">
      <w:pPr>
        <w:pStyle w:val="AssignBody"/>
      </w:pPr>
      <w:r>
        <w:t xml:space="preserve">Lui, Z. and White, M. J. (2017) ‘Education Outcomes of Immigrant Youth: The Role of Parental Engagement’ </w:t>
      </w:r>
      <w:r>
        <w:rPr>
          <w:i/>
        </w:rPr>
        <w:t xml:space="preserve">The Annals of the American Academy of Political and Social Science, </w:t>
      </w:r>
      <w:r>
        <w:t xml:space="preserve">674(1), pp. 27-58 Available at: </w:t>
      </w:r>
      <w:hyperlink r:id="rId33" w:history="1">
        <w:r>
          <w:rPr>
            <w:rStyle w:val="Hyperlink"/>
            <w:rFonts w:cs="Arial"/>
            <w:color w:val="006ACC"/>
            <w:sz w:val="21"/>
            <w:szCs w:val="21"/>
          </w:rPr>
          <w:t>https://doi-org.ezproxy.uwtsd.ac.uk/10.1177/0002716217730009</w:t>
        </w:r>
      </w:hyperlink>
      <w:r>
        <w:t xml:space="preserve"> (Accessed: 27 October 2021).</w:t>
      </w:r>
    </w:p>
    <w:p w14:paraId="709E84BC" w14:textId="77777777" w:rsidR="004E3520" w:rsidRDefault="004E3520" w:rsidP="00144420">
      <w:pPr>
        <w:pStyle w:val="AssignBody"/>
      </w:pPr>
    </w:p>
    <w:p w14:paraId="19C82D76" w14:textId="01145377" w:rsidR="00DC52C4" w:rsidRDefault="00DC52C4" w:rsidP="00C86257">
      <w:pPr>
        <w:pStyle w:val="AssignBody"/>
      </w:pPr>
      <w:r>
        <w:rPr>
          <w:iCs/>
        </w:rPr>
        <w:t>M</w:t>
      </w:r>
      <w:r w:rsidRPr="00C86257">
        <w:t xml:space="preserve">easham, T. et al. (2014) ‘Refugee Children and their Families: Supporting Psychological Well-Being and Positive Adaptation Following Migration’, Current Problems in </w:t>
      </w:r>
      <w:proofErr w:type="spellStart"/>
      <w:r w:rsidRPr="00C86257">
        <w:t>Pediatric</w:t>
      </w:r>
      <w:proofErr w:type="spellEnd"/>
      <w:r w:rsidRPr="00C86257">
        <w:t xml:space="preserve"> and Adolescent Health Care, 44(7), pp. 208-215 Available at: </w:t>
      </w:r>
      <w:hyperlink r:id="rId34" w:tgtFrame="_blank" w:tooltip="Persistent link using digital object identifier" w:history="1">
        <w:r w:rsidRPr="005D7F3B">
          <w:rPr>
            <w:rStyle w:val="AssignBodyChar"/>
          </w:rPr>
          <w:t>https://doi.org/10.1016/j.cppeds.2014.03.005</w:t>
        </w:r>
      </w:hyperlink>
      <w:r>
        <w:t xml:space="preserve"> </w:t>
      </w:r>
      <w:r w:rsidRPr="00C86257">
        <w:t>(Accessed: 27 October 2021)</w:t>
      </w:r>
      <w:r w:rsidR="004E3520">
        <w:t>.</w:t>
      </w:r>
    </w:p>
    <w:p w14:paraId="03D2A48C" w14:textId="77777777" w:rsidR="004E3520" w:rsidRDefault="004E3520" w:rsidP="00C86257">
      <w:pPr>
        <w:pStyle w:val="AssignBody"/>
      </w:pPr>
    </w:p>
    <w:p w14:paraId="2F84BD24" w14:textId="42FF37B2" w:rsidR="00DC52C4" w:rsidRDefault="00DC52C4" w:rsidP="00773EC3">
      <w:pPr>
        <w:pStyle w:val="AssignBody"/>
        <w:rPr>
          <w:iCs/>
        </w:rPr>
      </w:pPr>
      <w:r>
        <w:rPr>
          <w:iCs/>
        </w:rPr>
        <w:t>Ming-</w:t>
      </w:r>
      <w:proofErr w:type="spellStart"/>
      <w:r>
        <w:rPr>
          <w:iCs/>
        </w:rPr>
        <w:t>tak</w:t>
      </w:r>
      <w:proofErr w:type="spellEnd"/>
      <w:r>
        <w:rPr>
          <w:iCs/>
        </w:rPr>
        <w:t xml:space="preserve">, H. and Wai-shing, L. (2008) </w:t>
      </w:r>
      <w:r>
        <w:rPr>
          <w:i/>
        </w:rPr>
        <w:t xml:space="preserve">Classroom Management: Creating a positive learning environment </w:t>
      </w:r>
      <w:r>
        <w:rPr>
          <w:iCs/>
        </w:rPr>
        <w:t>Hong Kong: Hong Kong University Press.</w:t>
      </w:r>
    </w:p>
    <w:p w14:paraId="54088CC6" w14:textId="77777777" w:rsidR="004E3520" w:rsidRDefault="004E3520" w:rsidP="00773EC3">
      <w:pPr>
        <w:pStyle w:val="AssignBody"/>
        <w:rPr>
          <w:iCs/>
        </w:rPr>
      </w:pPr>
    </w:p>
    <w:p w14:paraId="1258ED8A" w14:textId="670D721A" w:rsidR="00DC52C4" w:rsidRDefault="00DC52C4" w:rsidP="00773EC3">
      <w:pPr>
        <w:pStyle w:val="AssignBody"/>
        <w:rPr>
          <w:iCs/>
        </w:rPr>
      </w:pPr>
      <w:proofErr w:type="spellStart"/>
      <w:r>
        <w:rPr>
          <w:iCs/>
        </w:rPr>
        <w:t>Modey</w:t>
      </w:r>
      <w:proofErr w:type="spellEnd"/>
      <w:r>
        <w:rPr>
          <w:iCs/>
        </w:rPr>
        <w:t xml:space="preserve">, C., </w:t>
      </w:r>
      <w:proofErr w:type="spellStart"/>
      <w:r>
        <w:rPr>
          <w:iCs/>
        </w:rPr>
        <w:t>Schoem</w:t>
      </w:r>
      <w:proofErr w:type="spellEnd"/>
      <w:r>
        <w:rPr>
          <w:iCs/>
        </w:rPr>
        <w:t xml:space="preserve">, D. and St. John, E. P. (2017) ‘Teaching the Whole Student’, in </w:t>
      </w:r>
      <w:proofErr w:type="spellStart"/>
      <w:r>
        <w:rPr>
          <w:iCs/>
        </w:rPr>
        <w:t>Schoem</w:t>
      </w:r>
      <w:proofErr w:type="spellEnd"/>
      <w:r>
        <w:rPr>
          <w:iCs/>
        </w:rPr>
        <w:t xml:space="preserve"> D., </w:t>
      </w:r>
      <w:proofErr w:type="spellStart"/>
      <w:r>
        <w:rPr>
          <w:iCs/>
        </w:rPr>
        <w:t>Modey</w:t>
      </w:r>
      <w:proofErr w:type="spellEnd"/>
      <w:r>
        <w:rPr>
          <w:iCs/>
        </w:rPr>
        <w:t xml:space="preserve">, C., and St. John, E. P. (ed.) </w:t>
      </w:r>
      <w:r>
        <w:rPr>
          <w:i/>
        </w:rPr>
        <w:t xml:space="preserve">Teaching the Whole Student: Engaged Learning with Heart, Mind and </w:t>
      </w:r>
      <w:proofErr w:type="spellStart"/>
      <w:r>
        <w:rPr>
          <w:i/>
        </w:rPr>
        <w:t>Sprirt</w:t>
      </w:r>
      <w:proofErr w:type="spellEnd"/>
      <w:r>
        <w:rPr>
          <w:i/>
        </w:rPr>
        <w:t xml:space="preserve"> </w:t>
      </w:r>
      <w:r>
        <w:rPr>
          <w:iCs/>
        </w:rPr>
        <w:t>Virginia: Stylus Publishing LLC</w:t>
      </w:r>
    </w:p>
    <w:p w14:paraId="09DF380D" w14:textId="77777777" w:rsidR="004E3520" w:rsidRPr="00786F6E" w:rsidRDefault="004E3520" w:rsidP="00773EC3">
      <w:pPr>
        <w:pStyle w:val="AssignBody"/>
        <w:rPr>
          <w:iCs/>
        </w:rPr>
      </w:pPr>
    </w:p>
    <w:p w14:paraId="789D8A57" w14:textId="5375EDB7" w:rsidR="00DC52C4" w:rsidRDefault="00DC52C4" w:rsidP="00773EC3">
      <w:pPr>
        <w:pStyle w:val="AssignBody"/>
        <w:rPr>
          <w:iCs/>
        </w:rPr>
      </w:pPr>
      <w:proofErr w:type="spellStart"/>
      <w:r w:rsidRPr="00C04A25">
        <w:rPr>
          <w:iCs/>
          <w:lang w:val="da-DK"/>
        </w:rPr>
        <w:t>Packer</w:t>
      </w:r>
      <w:proofErr w:type="spellEnd"/>
      <w:r w:rsidRPr="00C04A25">
        <w:rPr>
          <w:iCs/>
          <w:lang w:val="da-DK"/>
        </w:rPr>
        <w:t xml:space="preserve">, R. et al. (2021) </w:t>
      </w:r>
      <w:r w:rsidRPr="00C04A25">
        <w:rPr>
          <w:i/>
          <w:lang w:val="da-DK"/>
        </w:rPr>
        <w:t xml:space="preserve">All Change! </w:t>
      </w:r>
      <w:r>
        <w:rPr>
          <w:i/>
        </w:rPr>
        <w:t xml:space="preserve">Best practice for educational transitions </w:t>
      </w:r>
      <w:r>
        <w:rPr>
          <w:iCs/>
        </w:rPr>
        <w:t>St Albans: Critical Publishing Ltd.</w:t>
      </w:r>
    </w:p>
    <w:p w14:paraId="6E2D58A6" w14:textId="77777777" w:rsidR="004E3520" w:rsidRPr="00851FC9" w:rsidRDefault="004E3520" w:rsidP="00773EC3">
      <w:pPr>
        <w:pStyle w:val="AssignBody"/>
        <w:rPr>
          <w:iCs/>
        </w:rPr>
      </w:pPr>
    </w:p>
    <w:p w14:paraId="4ED1292F" w14:textId="38871E10" w:rsidR="00DC52C4" w:rsidRDefault="00DC52C4" w:rsidP="00773EC3">
      <w:pPr>
        <w:pStyle w:val="AssignBody"/>
        <w:rPr>
          <w:iCs/>
        </w:rPr>
      </w:pPr>
      <w:r>
        <w:t xml:space="preserve">Pembrokeshire County Council (2021) </w:t>
      </w:r>
      <w:r>
        <w:rPr>
          <w:i/>
        </w:rPr>
        <w:t xml:space="preserve">Specialist Services and Provision: English an Additional Language </w:t>
      </w:r>
      <w:r>
        <w:rPr>
          <w:iCs/>
        </w:rPr>
        <w:t xml:space="preserve">Available at: </w:t>
      </w:r>
      <w:hyperlink r:id="rId35" w:history="1">
        <w:r w:rsidRPr="00CB60BB">
          <w:rPr>
            <w:rStyle w:val="Hyperlink"/>
            <w:iCs/>
          </w:rPr>
          <w:t>https://www.pembrokeshire.gov.uk/specialist-services-and-provision/english-an-additional-language</w:t>
        </w:r>
      </w:hyperlink>
      <w:r>
        <w:rPr>
          <w:iCs/>
        </w:rPr>
        <w:t xml:space="preserve"> (Accessed: 20 October 2021)</w:t>
      </w:r>
      <w:r w:rsidR="004E3520">
        <w:rPr>
          <w:iCs/>
        </w:rPr>
        <w:t>.</w:t>
      </w:r>
    </w:p>
    <w:p w14:paraId="32992607" w14:textId="77777777" w:rsidR="004E3520" w:rsidRDefault="004E3520" w:rsidP="00773EC3">
      <w:pPr>
        <w:pStyle w:val="AssignBody"/>
        <w:rPr>
          <w:iCs/>
        </w:rPr>
      </w:pPr>
    </w:p>
    <w:p w14:paraId="4925DA66" w14:textId="5F0671E2" w:rsidR="00DC52C4" w:rsidRDefault="00DC52C4" w:rsidP="00773EC3">
      <w:pPr>
        <w:pStyle w:val="AssignBody"/>
        <w:rPr>
          <w:iCs/>
        </w:rPr>
      </w:pPr>
      <w:proofErr w:type="spellStart"/>
      <w:r>
        <w:rPr>
          <w:iCs/>
        </w:rPr>
        <w:lastRenderedPageBreak/>
        <w:t>Pichère</w:t>
      </w:r>
      <w:proofErr w:type="spellEnd"/>
      <w:r>
        <w:rPr>
          <w:iCs/>
        </w:rPr>
        <w:t xml:space="preserve">, P., and </w:t>
      </w:r>
      <w:proofErr w:type="spellStart"/>
      <w:r>
        <w:rPr>
          <w:iCs/>
        </w:rPr>
        <w:t>Cadiat</w:t>
      </w:r>
      <w:proofErr w:type="spellEnd"/>
      <w:r>
        <w:rPr>
          <w:iCs/>
        </w:rPr>
        <w:t xml:space="preserve"> A-C., (2015) </w:t>
      </w:r>
      <w:r>
        <w:rPr>
          <w:i/>
        </w:rPr>
        <w:t xml:space="preserve">Maslow’s Hierarchy of Needs: Understand the true foundations of human motivation. </w:t>
      </w:r>
      <w:r>
        <w:rPr>
          <w:iCs/>
        </w:rPr>
        <w:t>Namur: Lemaitre Publishing</w:t>
      </w:r>
      <w:r w:rsidR="004E3520">
        <w:rPr>
          <w:iCs/>
        </w:rPr>
        <w:t>.</w:t>
      </w:r>
    </w:p>
    <w:p w14:paraId="22D87973" w14:textId="77777777" w:rsidR="004E3520" w:rsidRDefault="004E3520" w:rsidP="00773EC3">
      <w:pPr>
        <w:pStyle w:val="AssignBody"/>
        <w:rPr>
          <w:iCs/>
        </w:rPr>
      </w:pPr>
    </w:p>
    <w:p w14:paraId="4C384B3A" w14:textId="40706AB1" w:rsidR="00DC52C4" w:rsidRDefault="00DC52C4" w:rsidP="00773EC3">
      <w:pPr>
        <w:pStyle w:val="AssignBody"/>
      </w:pPr>
      <w:r>
        <w:t xml:space="preserve">Pound, L. (2005) </w:t>
      </w:r>
      <w:r>
        <w:rPr>
          <w:i/>
          <w:iCs/>
        </w:rPr>
        <w:t xml:space="preserve">How Children Learn </w:t>
      </w:r>
      <w:r>
        <w:t>London: Step Forward Publishing Limited</w:t>
      </w:r>
      <w:r w:rsidR="004E3520">
        <w:t>.</w:t>
      </w:r>
    </w:p>
    <w:p w14:paraId="33B9F014" w14:textId="77777777" w:rsidR="00A300F2" w:rsidRDefault="00A300F2" w:rsidP="00773EC3">
      <w:pPr>
        <w:pStyle w:val="AssignBody"/>
      </w:pPr>
    </w:p>
    <w:p w14:paraId="26AAD78C" w14:textId="154BC325" w:rsidR="00DC52C4" w:rsidRDefault="00DC52C4" w:rsidP="00773EC3">
      <w:pPr>
        <w:pStyle w:val="AssignBody"/>
      </w:pPr>
      <w:r>
        <w:t xml:space="preserve">Pound, L. (2009) </w:t>
      </w:r>
      <w:r>
        <w:rPr>
          <w:i/>
          <w:iCs/>
        </w:rPr>
        <w:t xml:space="preserve">How Children Learn 3: Contemporary thinking and theorists </w:t>
      </w:r>
      <w:r>
        <w:t>London: Practical Pre-School Books.</w:t>
      </w:r>
    </w:p>
    <w:p w14:paraId="168A2654" w14:textId="77777777" w:rsidR="004E3520" w:rsidRPr="00E7542F" w:rsidRDefault="004E3520" w:rsidP="00773EC3">
      <w:pPr>
        <w:pStyle w:val="AssignBody"/>
      </w:pPr>
    </w:p>
    <w:p w14:paraId="031BE9C8" w14:textId="41FFD771" w:rsidR="00DC52C4" w:rsidRDefault="00DC52C4" w:rsidP="00773EC3">
      <w:pPr>
        <w:pStyle w:val="AssignBody"/>
        <w:rPr>
          <w:iCs/>
        </w:rPr>
      </w:pPr>
      <w:r>
        <w:rPr>
          <w:iCs/>
        </w:rPr>
        <w:t xml:space="preserve">Pritchard, A. (2014) </w:t>
      </w:r>
      <w:r>
        <w:rPr>
          <w:i/>
        </w:rPr>
        <w:t xml:space="preserve">Ways of learning: learning theories and learning styles in the classroom. </w:t>
      </w:r>
      <w:r>
        <w:rPr>
          <w:iCs/>
        </w:rPr>
        <w:t>3</w:t>
      </w:r>
      <w:r w:rsidRPr="00BE61F1">
        <w:rPr>
          <w:iCs/>
          <w:vertAlign w:val="superscript"/>
        </w:rPr>
        <w:t>rd</w:t>
      </w:r>
      <w:r>
        <w:rPr>
          <w:iCs/>
        </w:rPr>
        <w:t xml:space="preserve"> </w:t>
      </w:r>
      <w:proofErr w:type="spellStart"/>
      <w:r>
        <w:rPr>
          <w:iCs/>
        </w:rPr>
        <w:t>edn</w:t>
      </w:r>
      <w:proofErr w:type="spellEnd"/>
      <w:r>
        <w:rPr>
          <w:iCs/>
        </w:rPr>
        <w:t>. Oxon: Routledge</w:t>
      </w:r>
      <w:r w:rsidR="004E3520">
        <w:rPr>
          <w:iCs/>
        </w:rPr>
        <w:t>.</w:t>
      </w:r>
    </w:p>
    <w:p w14:paraId="0EF8DD99" w14:textId="77777777" w:rsidR="004E3520" w:rsidRPr="00BE61F1" w:rsidRDefault="004E3520" w:rsidP="00773EC3">
      <w:pPr>
        <w:pStyle w:val="AssignBody"/>
        <w:rPr>
          <w:iCs/>
        </w:rPr>
      </w:pPr>
    </w:p>
    <w:p w14:paraId="60E461EA" w14:textId="7C59FE5C" w:rsidR="00DC52C4" w:rsidRDefault="00DC52C4" w:rsidP="00773EC3">
      <w:pPr>
        <w:pStyle w:val="AssignBody"/>
      </w:pPr>
      <w:r>
        <w:t xml:space="preserve">Rankin, H. (2019) </w:t>
      </w:r>
      <w:r>
        <w:rPr>
          <w:i/>
          <w:iCs/>
        </w:rPr>
        <w:t xml:space="preserve">Guide to re-building trust with traumatised children: emotional well-being in school and at home </w:t>
      </w:r>
      <w:r>
        <w:t>Abingdon: Routledge.</w:t>
      </w:r>
    </w:p>
    <w:p w14:paraId="23801013" w14:textId="77777777" w:rsidR="004E3520" w:rsidRDefault="004E3520" w:rsidP="00773EC3">
      <w:pPr>
        <w:pStyle w:val="AssignBody"/>
      </w:pPr>
    </w:p>
    <w:p w14:paraId="348D3A0F" w14:textId="02F57E1A" w:rsidR="00DC52C4" w:rsidRDefault="00DC52C4" w:rsidP="00773EC3">
      <w:pPr>
        <w:pStyle w:val="AssignBody"/>
        <w:rPr>
          <w:iCs/>
        </w:rPr>
      </w:pPr>
      <w:r>
        <w:rPr>
          <w:iCs/>
        </w:rPr>
        <w:t xml:space="preserve">Rogoff, B. (2003) </w:t>
      </w:r>
      <w:r>
        <w:rPr>
          <w:i/>
        </w:rPr>
        <w:t xml:space="preserve">The Cultural Nature of Human Development </w:t>
      </w:r>
      <w:r>
        <w:rPr>
          <w:iCs/>
        </w:rPr>
        <w:t>New York: Oxford University Press Inc.</w:t>
      </w:r>
    </w:p>
    <w:p w14:paraId="1EF34CB7" w14:textId="77777777" w:rsidR="004E3520" w:rsidRDefault="004E3520" w:rsidP="00773EC3">
      <w:pPr>
        <w:pStyle w:val="AssignBody"/>
        <w:rPr>
          <w:iCs/>
        </w:rPr>
      </w:pPr>
    </w:p>
    <w:p w14:paraId="28F91915" w14:textId="76D2D4D5" w:rsidR="00DC52C4" w:rsidRDefault="00DC52C4" w:rsidP="00773EC3">
      <w:pPr>
        <w:pStyle w:val="AssignBody"/>
        <w:rPr>
          <w:iCs/>
        </w:rPr>
      </w:pPr>
      <w:r>
        <w:rPr>
          <w:iCs/>
        </w:rPr>
        <w:t xml:space="preserve">Rutter, J. (2003) </w:t>
      </w:r>
      <w:r>
        <w:rPr>
          <w:i/>
        </w:rPr>
        <w:t>Supporting refugee children in 21</w:t>
      </w:r>
      <w:r w:rsidRPr="00954105">
        <w:rPr>
          <w:i/>
          <w:vertAlign w:val="superscript"/>
        </w:rPr>
        <w:t>st</w:t>
      </w:r>
      <w:r>
        <w:rPr>
          <w:i/>
        </w:rPr>
        <w:t xml:space="preserve"> Century Britain: a compendium of essential information </w:t>
      </w:r>
      <w:r>
        <w:rPr>
          <w:iCs/>
        </w:rPr>
        <w:t>Stoke on Trent: Trentham Books Limited.</w:t>
      </w:r>
    </w:p>
    <w:p w14:paraId="113BE3BF" w14:textId="77777777" w:rsidR="004E3520" w:rsidRDefault="004E3520" w:rsidP="00773EC3">
      <w:pPr>
        <w:pStyle w:val="AssignBody"/>
        <w:rPr>
          <w:iCs/>
        </w:rPr>
      </w:pPr>
    </w:p>
    <w:p w14:paraId="774406FA" w14:textId="419CCD4F" w:rsidR="00DC52C4" w:rsidRDefault="00DC52C4" w:rsidP="00773EC3">
      <w:pPr>
        <w:pStyle w:val="AssignBody"/>
        <w:rPr>
          <w:iCs/>
        </w:rPr>
      </w:pPr>
      <w:r>
        <w:rPr>
          <w:iCs/>
        </w:rPr>
        <w:t xml:space="preserve">Scott, R (2021) ‘How schools can support the language needs of refugees from Afghanistan’, </w:t>
      </w:r>
      <w:r w:rsidRPr="00CF2DCA">
        <w:rPr>
          <w:i/>
        </w:rPr>
        <w:t>The</w:t>
      </w:r>
      <w:r>
        <w:rPr>
          <w:iCs/>
        </w:rPr>
        <w:t xml:space="preserve"> </w:t>
      </w:r>
      <w:r>
        <w:rPr>
          <w:i/>
        </w:rPr>
        <w:t xml:space="preserve">Bell Foundation </w:t>
      </w:r>
      <w:r>
        <w:rPr>
          <w:iCs/>
        </w:rPr>
        <w:t xml:space="preserve">[blog], 4 October 2021. Available at: </w:t>
      </w:r>
      <w:hyperlink r:id="rId36" w:history="1">
        <w:r w:rsidRPr="00CB60BB">
          <w:rPr>
            <w:rStyle w:val="Hyperlink"/>
            <w:iCs/>
          </w:rPr>
          <w:t>https://www.bell-foundation.org.uk/news/blog-how-schools-can-support-the-language-needs-of-refugees-from-afghanistan/</w:t>
        </w:r>
      </w:hyperlink>
      <w:r>
        <w:rPr>
          <w:iCs/>
        </w:rPr>
        <w:t xml:space="preserve"> (Accessed: 26 October 2021).</w:t>
      </w:r>
    </w:p>
    <w:p w14:paraId="377D2F02" w14:textId="77777777" w:rsidR="004E3520" w:rsidRDefault="004E3520" w:rsidP="00773EC3">
      <w:pPr>
        <w:pStyle w:val="AssignBody"/>
        <w:rPr>
          <w:iCs/>
        </w:rPr>
      </w:pPr>
    </w:p>
    <w:p w14:paraId="07CCA88C" w14:textId="58813B5D" w:rsidR="00DC52C4" w:rsidRDefault="00DC52C4" w:rsidP="00773EC3">
      <w:pPr>
        <w:pStyle w:val="AssignBody"/>
        <w:rPr>
          <w:iCs/>
        </w:rPr>
      </w:pPr>
      <w:r>
        <w:rPr>
          <w:iCs/>
        </w:rPr>
        <w:t xml:space="preserve">Sharp, S., and Cowie, H. (1998) </w:t>
      </w:r>
      <w:r>
        <w:rPr>
          <w:i/>
        </w:rPr>
        <w:t xml:space="preserve">Counselling and supporting children in distress. </w:t>
      </w:r>
      <w:r>
        <w:rPr>
          <w:iCs/>
        </w:rPr>
        <w:t>London: Sage Publications Ltd.</w:t>
      </w:r>
    </w:p>
    <w:p w14:paraId="70CF3E3E" w14:textId="77777777" w:rsidR="004E3520" w:rsidRPr="007E2777" w:rsidRDefault="004E3520" w:rsidP="00773EC3">
      <w:pPr>
        <w:pStyle w:val="AssignBody"/>
        <w:rPr>
          <w:iCs/>
        </w:rPr>
      </w:pPr>
    </w:p>
    <w:p w14:paraId="516AC2EC" w14:textId="5993BA19" w:rsidR="00DC52C4" w:rsidRDefault="00DC52C4" w:rsidP="00773EC3">
      <w:pPr>
        <w:pStyle w:val="AssignBody"/>
        <w:rPr>
          <w:iCs/>
        </w:rPr>
      </w:pPr>
      <w:proofErr w:type="spellStart"/>
      <w:r>
        <w:rPr>
          <w:iCs/>
        </w:rPr>
        <w:t>Shayer</w:t>
      </w:r>
      <w:proofErr w:type="spellEnd"/>
      <w:r>
        <w:rPr>
          <w:iCs/>
        </w:rPr>
        <w:t xml:space="preserve">, M. (2003) ‘Not just Piaget; not just Vygotsky, and certainly not Vygotsky as </w:t>
      </w:r>
      <w:r>
        <w:rPr>
          <w:i/>
        </w:rPr>
        <w:t>alternative</w:t>
      </w:r>
      <w:r>
        <w:rPr>
          <w:iCs/>
        </w:rPr>
        <w:t xml:space="preserve"> to Piaget’, </w:t>
      </w:r>
      <w:r>
        <w:rPr>
          <w:i/>
        </w:rPr>
        <w:t xml:space="preserve">Learning and Instruction </w:t>
      </w:r>
      <w:r>
        <w:rPr>
          <w:iCs/>
        </w:rPr>
        <w:t xml:space="preserve">13(5) pp. 465-485. Available at: </w:t>
      </w:r>
      <w:hyperlink r:id="rId37" w:history="1">
        <w:r w:rsidRPr="00CB60BB">
          <w:rPr>
            <w:rStyle w:val="Hyperlink"/>
            <w:iCs/>
          </w:rPr>
          <w:t>https://www-sciencedirect-com.ezproxy.uwtsd.ac.uk/science/article/pii/S0959475203000926</w:t>
        </w:r>
      </w:hyperlink>
      <w:r>
        <w:rPr>
          <w:iCs/>
        </w:rPr>
        <w:t xml:space="preserve"> (Accessed: 26 October 2021).</w:t>
      </w:r>
    </w:p>
    <w:p w14:paraId="13572860" w14:textId="77777777" w:rsidR="004E3520" w:rsidRDefault="004E3520" w:rsidP="00773EC3">
      <w:pPr>
        <w:pStyle w:val="AssignBody"/>
        <w:rPr>
          <w:iCs/>
        </w:rPr>
      </w:pPr>
    </w:p>
    <w:p w14:paraId="07C4BD31" w14:textId="5CAF6BE3" w:rsidR="00DC52C4" w:rsidRDefault="00DC52C4" w:rsidP="00773EC3">
      <w:pPr>
        <w:pStyle w:val="AssignBody"/>
        <w:rPr>
          <w:iCs/>
        </w:rPr>
      </w:pPr>
      <w:r>
        <w:rPr>
          <w:iCs/>
        </w:rPr>
        <w:t xml:space="preserve">Smidt, S. (2013) </w:t>
      </w:r>
      <w:r>
        <w:rPr>
          <w:i/>
        </w:rPr>
        <w:t>The developing child in the 21</w:t>
      </w:r>
      <w:r w:rsidRPr="00CD045F">
        <w:rPr>
          <w:i/>
          <w:vertAlign w:val="superscript"/>
        </w:rPr>
        <w:t>st</w:t>
      </w:r>
      <w:r>
        <w:rPr>
          <w:i/>
        </w:rPr>
        <w:t xml:space="preserve"> Century. </w:t>
      </w:r>
      <w:r>
        <w:rPr>
          <w:iCs/>
        </w:rPr>
        <w:t>Oxon: Routledge</w:t>
      </w:r>
      <w:r w:rsidR="004E3520">
        <w:rPr>
          <w:iCs/>
        </w:rPr>
        <w:t>.</w:t>
      </w:r>
    </w:p>
    <w:p w14:paraId="50CACB51" w14:textId="77777777" w:rsidR="004E3520" w:rsidRDefault="004E3520" w:rsidP="00773EC3">
      <w:pPr>
        <w:pStyle w:val="AssignBody"/>
        <w:rPr>
          <w:iCs/>
        </w:rPr>
      </w:pPr>
    </w:p>
    <w:p w14:paraId="219AB208" w14:textId="0EE6B2D4" w:rsidR="00DC52C4" w:rsidRDefault="00DC52C4" w:rsidP="00773EC3">
      <w:pPr>
        <w:pStyle w:val="AssignBody"/>
        <w:rPr>
          <w:iCs/>
        </w:rPr>
      </w:pPr>
      <w:r>
        <w:rPr>
          <w:iCs/>
        </w:rPr>
        <w:t xml:space="preserve">Sobel, D., and Alston, S. (2021) </w:t>
      </w:r>
      <w:r>
        <w:rPr>
          <w:i/>
        </w:rPr>
        <w:t xml:space="preserve">The Inclusive Classroom: A new approach to differentiation. </w:t>
      </w:r>
      <w:r>
        <w:rPr>
          <w:iCs/>
        </w:rPr>
        <w:t>London: Bloomsbury Education</w:t>
      </w:r>
      <w:r w:rsidR="004E3520">
        <w:rPr>
          <w:iCs/>
        </w:rPr>
        <w:t>.</w:t>
      </w:r>
    </w:p>
    <w:p w14:paraId="46AC9D58" w14:textId="5C4706BA" w:rsidR="00DC52C4" w:rsidRPr="00C62F5A" w:rsidRDefault="00DC52C4" w:rsidP="003F46B0">
      <w:pPr>
        <w:pStyle w:val="AssignBody"/>
        <w:rPr>
          <w:rFonts w:cs="Arial"/>
        </w:rPr>
      </w:pPr>
      <w:r w:rsidRPr="00C62F5A">
        <w:rPr>
          <w:rFonts w:cs="Arial"/>
        </w:rPr>
        <w:lastRenderedPageBreak/>
        <w:t xml:space="preserve">Stauffer, S. (2008) ‘Trauma and Disorganized Attachment in Refugee Children: Integrating Theories and Exploring Treatment Options’, </w:t>
      </w:r>
      <w:r w:rsidRPr="00C62F5A">
        <w:rPr>
          <w:rFonts w:cs="Arial"/>
          <w:i/>
        </w:rPr>
        <w:t xml:space="preserve">Refugee Survey Quarterly, </w:t>
      </w:r>
      <w:r w:rsidRPr="00C62F5A">
        <w:rPr>
          <w:rFonts w:cs="Arial"/>
        </w:rPr>
        <w:t xml:space="preserve">27(4), pp. 150-163 Available at: </w:t>
      </w:r>
      <w:hyperlink r:id="rId38" w:history="1">
        <w:r w:rsidRPr="00C62F5A">
          <w:rPr>
            <w:rStyle w:val="Hyperlink"/>
            <w:rFonts w:cs="Arial"/>
            <w:color w:val="006FB7"/>
            <w:bdr w:val="none" w:sz="0" w:space="0" w:color="auto" w:frame="1"/>
          </w:rPr>
          <w:t>https://doi-org.ezproxy.uwtsd.ac.uk/10.1093/rsq/hdn057</w:t>
        </w:r>
      </w:hyperlink>
      <w:r w:rsidRPr="00C62F5A">
        <w:rPr>
          <w:rFonts w:cs="Arial"/>
        </w:rPr>
        <w:t xml:space="preserve"> (Accessed: 25</w:t>
      </w:r>
      <w:r w:rsidRPr="00C62F5A">
        <w:rPr>
          <w:rFonts w:cs="Arial"/>
          <w:vertAlign w:val="superscript"/>
        </w:rPr>
        <w:t xml:space="preserve"> </w:t>
      </w:r>
      <w:r w:rsidRPr="00C62F5A">
        <w:rPr>
          <w:rFonts w:cs="Arial"/>
        </w:rPr>
        <w:t>October 2021)</w:t>
      </w:r>
      <w:r w:rsidR="00C62F5A" w:rsidRPr="00C62F5A">
        <w:rPr>
          <w:rFonts w:cs="Arial"/>
        </w:rPr>
        <w:t>.</w:t>
      </w:r>
    </w:p>
    <w:p w14:paraId="2BD9EC22" w14:textId="77777777" w:rsidR="00C62F5A" w:rsidRDefault="00C62F5A" w:rsidP="003F46B0">
      <w:pPr>
        <w:pStyle w:val="AssignBody"/>
      </w:pPr>
    </w:p>
    <w:p w14:paraId="671D1AE6" w14:textId="624490AB" w:rsidR="00DC52C4" w:rsidRDefault="00DC52C4" w:rsidP="00D13942">
      <w:pPr>
        <w:pStyle w:val="AssignBody"/>
      </w:pPr>
      <w:r>
        <w:t xml:space="preserve">Stewart, M. et al. (2018) ‘Supporting refugee parents of young children: “knowing you’re not alone”. </w:t>
      </w:r>
      <w:r>
        <w:rPr>
          <w:i/>
          <w:iCs/>
        </w:rPr>
        <w:t xml:space="preserve">International Journal of Migration, Health and Social Care, </w:t>
      </w:r>
      <w:r>
        <w:t>14(1), pp.15-29 DOI: 10.1108/IJMHSC-04-2016-0018</w:t>
      </w:r>
    </w:p>
    <w:p w14:paraId="7B6ED26C" w14:textId="77777777" w:rsidR="00C62F5A" w:rsidRPr="00A95EC1" w:rsidRDefault="00C62F5A" w:rsidP="00D13942">
      <w:pPr>
        <w:pStyle w:val="AssignBody"/>
      </w:pPr>
    </w:p>
    <w:p w14:paraId="629DD2E7" w14:textId="348A7ABE" w:rsidR="00DC52C4" w:rsidRDefault="00DC52C4" w:rsidP="00773EC3">
      <w:pPr>
        <w:pStyle w:val="AssignBody"/>
        <w:rPr>
          <w:iCs/>
        </w:rPr>
      </w:pPr>
      <w:r>
        <w:rPr>
          <w:iCs/>
        </w:rPr>
        <w:t xml:space="preserve">Symonds, J. (2015) </w:t>
      </w:r>
      <w:r>
        <w:rPr>
          <w:i/>
        </w:rPr>
        <w:t xml:space="preserve">Understanding School Transition: What happens to children and how to help them.  </w:t>
      </w:r>
      <w:r>
        <w:rPr>
          <w:iCs/>
        </w:rPr>
        <w:t>Oxon: Routledge</w:t>
      </w:r>
      <w:r w:rsidR="00C62F5A">
        <w:rPr>
          <w:iCs/>
        </w:rPr>
        <w:t>.</w:t>
      </w:r>
    </w:p>
    <w:p w14:paraId="3F93A430" w14:textId="77777777" w:rsidR="00C62F5A" w:rsidRDefault="00C62F5A" w:rsidP="00773EC3">
      <w:pPr>
        <w:pStyle w:val="AssignBody"/>
        <w:rPr>
          <w:iCs/>
        </w:rPr>
      </w:pPr>
    </w:p>
    <w:p w14:paraId="5BB0D097" w14:textId="1E0EA520" w:rsidR="00DC52C4" w:rsidRDefault="00DC52C4" w:rsidP="00773EC3">
      <w:pPr>
        <w:pStyle w:val="AssignBody"/>
        <w:rPr>
          <w:iCs/>
        </w:rPr>
      </w:pPr>
      <w:r>
        <w:rPr>
          <w:iCs/>
        </w:rPr>
        <w:t xml:space="preserve">The Bell Foundation (2021) </w:t>
      </w:r>
      <w:r>
        <w:rPr>
          <w:i/>
        </w:rPr>
        <w:t xml:space="preserve">Visual Organiser – an information chart </w:t>
      </w:r>
      <w:r>
        <w:rPr>
          <w:iCs/>
        </w:rPr>
        <w:t xml:space="preserve">Available at: </w:t>
      </w:r>
      <w:hyperlink r:id="rId39" w:history="1">
        <w:r w:rsidRPr="00CB60BB">
          <w:rPr>
            <w:rStyle w:val="Hyperlink"/>
            <w:iCs/>
          </w:rPr>
          <w:t>https://www.bell-foundation.org.uk/resources/detail/visual-organiser-an-information-chart/</w:t>
        </w:r>
      </w:hyperlink>
      <w:r>
        <w:rPr>
          <w:iCs/>
        </w:rPr>
        <w:t xml:space="preserve"> (Accessed: 26 October 2021).</w:t>
      </w:r>
    </w:p>
    <w:p w14:paraId="32E16E61" w14:textId="77777777" w:rsidR="00C62F5A" w:rsidRDefault="00C62F5A" w:rsidP="00773EC3">
      <w:pPr>
        <w:pStyle w:val="AssignBody"/>
        <w:rPr>
          <w:iCs/>
        </w:rPr>
      </w:pPr>
    </w:p>
    <w:p w14:paraId="293F278B" w14:textId="75AB3FCD" w:rsidR="00DC52C4" w:rsidRDefault="00DC52C4" w:rsidP="00773EC3">
      <w:pPr>
        <w:pStyle w:val="AssignBody"/>
        <w:rPr>
          <w:iCs/>
        </w:rPr>
      </w:pPr>
      <w:r>
        <w:rPr>
          <w:iCs/>
        </w:rPr>
        <w:t xml:space="preserve">The Bell Foundation (2021a) </w:t>
      </w:r>
      <w:r>
        <w:rPr>
          <w:i/>
        </w:rPr>
        <w:t xml:space="preserve">Assessment Framework – Primary </w:t>
      </w:r>
      <w:r>
        <w:rPr>
          <w:iCs/>
        </w:rPr>
        <w:t xml:space="preserve">Available at: </w:t>
      </w:r>
      <w:hyperlink r:id="rId40" w:history="1">
        <w:r w:rsidRPr="00CB60BB">
          <w:rPr>
            <w:rStyle w:val="Hyperlink"/>
            <w:iCs/>
          </w:rPr>
          <w:t>https://www.bell-foundation.org.uk/resources/detail/assessment-framework-primary/</w:t>
        </w:r>
      </w:hyperlink>
      <w:r>
        <w:rPr>
          <w:iCs/>
        </w:rPr>
        <w:t xml:space="preserve"> (Accessed: 27 October 2021)</w:t>
      </w:r>
      <w:r w:rsidR="00C62F5A">
        <w:rPr>
          <w:iCs/>
        </w:rPr>
        <w:t>.</w:t>
      </w:r>
    </w:p>
    <w:p w14:paraId="45BB8772" w14:textId="77777777" w:rsidR="00C62F5A" w:rsidRDefault="00C62F5A" w:rsidP="00773EC3">
      <w:pPr>
        <w:pStyle w:val="AssignBody"/>
        <w:rPr>
          <w:iCs/>
        </w:rPr>
      </w:pPr>
    </w:p>
    <w:p w14:paraId="76DCCE8B" w14:textId="50E2B219" w:rsidR="00DC52C4" w:rsidRDefault="00DC52C4" w:rsidP="00773EC3">
      <w:pPr>
        <w:pStyle w:val="AssignBody"/>
        <w:rPr>
          <w:iCs/>
        </w:rPr>
      </w:pPr>
      <w:proofErr w:type="spellStart"/>
      <w:r>
        <w:rPr>
          <w:iCs/>
        </w:rPr>
        <w:t>Udvari-Solner</w:t>
      </w:r>
      <w:proofErr w:type="spellEnd"/>
      <w:r>
        <w:rPr>
          <w:iCs/>
        </w:rPr>
        <w:t xml:space="preserve">, A. and </w:t>
      </w:r>
      <w:proofErr w:type="spellStart"/>
      <w:r>
        <w:rPr>
          <w:iCs/>
        </w:rPr>
        <w:t>Kluth</w:t>
      </w:r>
      <w:proofErr w:type="spellEnd"/>
      <w:r>
        <w:rPr>
          <w:iCs/>
        </w:rPr>
        <w:t xml:space="preserve">, P. (2018) </w:t>
      </w:r>
      <w:r>
        <w:rPr>
          <w:i/>
        </w:rPr>
        <w:t xml:space="preserve">Joyful Learning: Active and Collaborative Strategies for Inclusive Classrooms </w:t>
      </w:r>
      <w:r>
        <w:rPr>
          <w:iCs/>
        </w:rPr>
        <w:t>California: Corwin</w:t>
      </w:r>
      <w:r w:rsidR="00C62F5A">
        <w:rPr>
          <w:iCs/>
        </w:rPr>
        <w:t>.</w:t>
      </w:r>
    </w:p>
    <w:p w14:paraId="23D74120" w14:textId="77777777" w:rsidR="00C62F5A" w:rsidRDefault="00C62F5A" w:rsidP="00773EC3">
      <w:pPr>
        <w:pStyle w:val="AssignBody"/>
        <w:rPr>
          <w:iCs/>
        </w:rPr>
      </w:pPr>
    </w:p>
    <w:p w14:paraId="0FEC9C8A" w14:textId="19BA66CC" w:rsidR="00DC52C4" w:rsidRDefault="00DC52C4" w:rsidP="00773EC3">
      <w:pPr>
        <w:pStyle w:val="AssignBody"/>
      </w:pPr>
      <w:r>
        <w:rPr>
          <w:iCs/>
        </w:rPr>
        <w:t xml:space="preserve">UNICEF (2009) </w:t>
      </w:r>
      <w:r>
        <w:rPr>
          <w:i/>
        </w:rPr>
        <w:t xml:space="preserve">The </w:t>
      </w:r>
      <w:r>
        <w:rPr>
          <w:i/>
          <w:iCs/>
        </w:rPr>
        <w:t xml:space="preserve">United Nations Convention on the Rights of the Child </w:t>
      </w:r>
      <w:r>
        <w:t xml:space="preserve">Available at: </w:t>
      </w:r>
      <w:hyperlink r:id="rId41" w:history="1">
        <w:r w:rsidRPr="00CB60BB">
          <w:rPr>
            <w:rStyle w:val="Hyperlink"/>
          </w:rPr>
          <w:t>https://downloads.unicef.org.uk/wp-content/uploads/2010/05/UNCRC_united_nations_convention_on_the_rights_of_the_child.pdf</w:t>
        </w:r>
      </w:hyperlink>
      <w:r>
        <w:t xml:space="preserve"> (Accessed: 22 October 2021)</w:t>
      </w:r>
      <w:r w:rsidR="00C62F5A">
        <w:t>.</w:t>
      </w:r>
    </w:p>
    <w:p w14:paraId="1F066558" w14:textId="77777777" w:rsidR="00C62F5A" w:rsidRDefault="00C62F5A" w:rsidP="00773EC3">
      <w:pPr>
        <w:pStyle w:val="AssignBody"/>
      </w:pPr>
    </w:p>
    <w:p w14:paraId="033E1F4C" w14:textId="536AB483" w:rsidR="00DC52C4" w:rsidRDefault="00DC52C4" w:rsidP="00773EC3">
      <w:pPr>
        <w:pStyle w:val="AssignBody"/>
        <w:rPr>
          <w:iCs/>
        </w:rPr>
      </w:pPr>
      <w:r>
        <w:t xml:space="preserve">UNICEF (2021) </w:t>
      </w:r>
      <w:r>
        <w:rPr>
          <w:i/>
          <w:iCs/>
        </w:rPr>
        <w:t xml:space="preserve">Rights Respecting Schools: Gold Rights Respecting Accreditation Visit </w:t>
      </w:r>
      <w:r>
        <w:rPr>
          <w:iCs/>
        </w:rPr>
        <w:t xml:space="preserve">Available at: </w:t>
      </w:r>
      <w:hyperlink r:id="rId42" w:history="1">
        <w:r w:rsidRPr="00CB60BB">
          <w:rPr>
            <w:rStyle w:val="Hyperlink"/>
            <w:iCs/>
          </w:rPr>
          <w:t>https://www.unicef.org.uk/rights-respecting-schools/getting-started/gold/gold-accreditation-visit/</w:t>
        </w:r>
      </w:hyperlink>
      <w:r>
        <w:rPr>
          <w:iCs/>
        </w:rPr>
        <w:t xml:space="preserve"> (Accessed: 22 October 2021).</w:t>
      </w:r>
    </w:p>
    <w:p w14:paraId="3F9BF3BC" w14:textId="77777777" w:rsidR="00C62F5A" w:rsidRDefault="00C62F5A" w:rsidP="00773EC3">
      <w:pPr>
        <w:pStyle w:val="AssignBody"/>
        <w:rPr>
          <w:iCs/>
        </w:rPr>
      </w:pPr>
    </w:p>
    <w:p w14:paraId="01434CD4" w14:textId="5CE24D96" w:rsidR="00DC52C4" w:rsidRDefault="00DC52C4" w:rsidP="00773EC3">
      <w:pPr>
        <w:pStyle w:val="AssignBody"/>
        <w:rPr>
          <w:iCs/>
        </w:rPr>
      </w:pPr>
      <w:r>
        <w:rPr>
          <w:iCs/>
        </w:rPr>
        <w:t xml:space="preserve">Vygotsky, L. (1979) ‘The genesis of higher mental functions’, in </w:t>
      </w:r>
      <w:proofErr w:type="spellStart"/>
      <w:r>
        <w:rPr>
          <w:iCs/>
        </w:rPr>
        <w:t>Wretsch</w:t>
      </w:r>
      <w:proofErr w:type="spellEnd"/>
      <w:r>
        <w:rPr>
          <w:iCs/>
        </w:rPr>
        <w:t xml:space="preserve">, J. (translation, ed.) </w:t>
      </w:r>
      <w:r>
        <w:rPr>
          <w:i/>
        </w:rPr>
        <w:t xml:space="preserve">The Concept of Activity in Soviet Psychology. </w:t>
      </w:r>
      <w:r>
        <w:rPr>
          <w:iCs/>
        </w:rPr>
        <w:t>New York: Sharpe.</w:t>
      </w:r>
    </w:p>
    <w:p w14:paraId="70C7489C" w14:textId="77777777" w:rsidR="00C62F5A" w:rsidRDefault="00C62F5A" w:rsidP="00773EC3">
      <w:pPr>
        <w:pStyle w:val="AssignBody"/>
        <w:rPr>
          <w:iCs/>
        </w:rPr>
      </w:pPr>
    </w:p>
    <w:p w14:paraId="0DE7068F" w14:textId="77777777" w:rsidR="00DC52C4" w:rsidRDefault="00DC52C4" w:rsidP="00773EC3">
      <w:pPr>
        <w:pStyle w:val="AssignBody"/>
        <w:rPr>
          <w:iCs/>
        </w:rPr>
      </w:pPr>
      <w:r>
        <w:rPr>
          <w:iCs/>
        </w:rPr>
        <w:t xml:space="preserve">Watkins, C. and Wagner, P. (2000) </w:t>
      </w:r>
      <w:r>
        <w:rPr>
          <w:i/>
        </w:rPr>
        <w:t xml:space="preserve">Improving School Behaviour </w:t>
      </w:r>
      <w:r>
        <w:rPr>
          <w:iCs/>
        </w:rPr>
        <w:t>London: Paul Chapman Publishing Ltd.</w:t>
      </w:r>
    </w:p>
    <w:p w14:paraId="72F3667F" w14:textId="7CF90DBC" w:rsidR="00DC52C4" w:rsidRDefault="00DC52C4" w:rsidP="00773EC3">
      <w:pPr>
        <w:pStyle w:val="AssignBody"/>
      </w:pPr>
      <w:r>
        <w:lastRenderedPageBreak/>
        <w:t xml:space="preserve">Welsh Government (2015) </w:t>
      </w:r>
      <w:r>
        <w:rPr>
          <w:i/>
          <w:iCs/>
        </w:rPr>
        <w:t xml:space="preserve">Person-centred practice in education: a guide for early years, schools and colleges in Wales </w:t>
      </w:r>
      <w:r>
        <w:t xml:space="preserve">Available at: </w:t>
      </w:r>
      <w:hyperlink r:id="rId43" w:history="1">
        <w:r w:rsidRPr="00CB2961">
          <w:rPr>
            <w:rStyle w:val="Hyperlink"/>
          </w:rPr>
          <w:t>https://gov.wales/sites/default/files/publications/2019-01/person-centred-practice-in-education-a-guide-for-early-years-schools-and-colleges-in-wales.pdf</w:t>
        </w:r>
      </w:hyperlink>
      <w:r>
        <w:t xml:space="preserve"> (Accessed: 15 October 2021)</w:t>
      </w:r>
      <w:r w:rsidR="00C62F5A">
        <w:t>.</w:t>
      </w:r>
    </w:p>
    <w:p w14:paraId="32317535" w14:textId="77777777" w:rsidR="00C62F5A" w:rsidRDefault="00C62F5A" w:rsidP="00773EC3">
      <w:pPr>
        <w:pStyle w:val="AssignBody"/>
      </w:pPr>
    </w:p>
    <w:p w14:paraId="7EAFF8F2" w14:textId="3E7EF693" w:rsidR="00DC52C4" w:rsidRDefault="00DC52C4" w:rsidP="00773EC3">
      <w:pPr>
        <w:pStyle w:val="AssignBody"/>
        <w:rPr>
          <w:iCs/>
        </w:rPr>
      </w:pPr>
      <w:r>
        <w:rPr>
          <w:iCs/>
        </w:rPr>
        <w:t xml:space="preserve">Welsh Government (2015a) </w:t>
      </w:r>
      <w:r>
        <w:rPr>
          <w:i/>
        </w:rPr>
        <w:t xml:space="preserve">Person-centred reviews toolkit: A guide for early years, schools and colleges in Wales </w:t>
      </w:r>
      <w:r>
        <w:rPr>
          <w:iCs/>
        </w:rPr>
        <w:t xml:space="preserve">Available at: </w:t>
      </w:r>
      <w:hyperlink r:id="rId44" w:history="1">
        <w:r w:rsidRPr="00CB60BB">
          <w:rPr>
            <w:rStyle w:val="Hyperlink"/>
            <w:iCs/>
          </w:rPr>
          <w:t>https://gov.wales/sites/default/files/publications/2018-12/person-centred-reviews-toolkit.pdf</w:t>
        </w:r>
      </w:hyperlink>
      <w:r>
        <w:rPr>
          <w:iCs/>
        </w:rPr>
        <w:t xml:space="preserve"> (Accessed: 22 October 2021).</w:t>
      </w:r>
    </w:p>
    <w:p w14:paraId="27C6495C" w14:textId="77777777" w:rsidR="00C62F5A" w:rsidRDefault="00C62F5A" w:rsidP="00773EC3">
      <w:pPr>
        <w:pStyle w:val="AssignBody"/>
        <w:rPr>
          <w:iCs/>
        </w:rPr>
      </w:pPr>
    </w:p>
    <w:p w14:paraId="3FEE5406" w14:textId="70480050" w:rsidR="00DC52C4" w:rsidRDefault="00DC52C4" w:rsidP="00773EC3">
      <w:pPr>
        <w:pStyle w:val="AssignBody"/>
        <w:rPr>
          <w:iCs/>
        </w:rPr>
      </w:pPr>
      <w:r>
        <w:rPr>
          <w:iCs/>
        </w:rPr>
        <w:t xml:space="preserve">Welsh Government (2020) </w:t>
      </w:r>
      <w:r>
        <w:rPr>
          <w:i/>
        </w:rPr>
        <w:t xml:space="preserve">Curriculum for Wales guidance </w:t>
      </w:r>
      <w:r>
        <w:rPr>
          <w:iCs/>
        </w:rPr>
        <w:t xml:space="preserve">Available at: </w:t>
      </w:r>
      <w:hyperlink r:id="rId45" w:history="1">
        <w:r w:rsidRPr="00CB60BB">
          <w:rPr>
            <w:rStyle w:val="Hyperlink"/>
            <w:iCs/>
          </w:rPr>
          <w:t>https://hwb.gov.wales/storage/b44ad45b-ff78-430a-9423-36feb86aaf7e/curriculum-for-wales-guidance.pdf</w:t>
        </w:r>
      </w:hyperlink>
      <w:r>
        <w:rPr>
          <w:iCs/>
        </w:rPr>
        <w:t xml:space="preserve"> (Accessed: 26 October 2021).</w:t>
      </w:r>
    </w:p>
    <w:p w14:paraId="1540E07F" w14:textId="77777777" w:rsidR="00C62F5A" w:rsidRDefault="00C62F5A" w:rsidP="00773EC3">
      <w:pPr>
        <w:pStyle w:val="AssignBody"/>
        <w:rPr>
          <w:iCs/>
        </w:rPr>
      </w:pPr>
    </w:p>
    <w:p w14:paraId="351A4A9D" w14:textId="60F6A51E" w:rsidR="00DC52C4" w:rsidRDefault="00DC52C4" w:rsidP="00773EC3">
      <w:pPr>
        <w:pStyle w:val="AssignBody"/>
        <w:rPr>
          <w:iCs/>
        </w:rPr>
      </w:pPr>
      <w:r>
        <w:rPr>
          <w:iCs/>
        </w:rPr>
        <w:t xml:space="preserve">Welsh Government (2021) </w:t>
      </w:r>
      <w:r>
        <w:rPr>
          <w:i/>
        </w:rPr>
        <w:t xml:space="preserve">The Additional Learning Needs Code for Wales 2021 </w:t>
      </w:r>
      <w:r>
        <w:rPr>
          <w:iCs/>
        </w:rPr>
        <w:t xml:space="preserve">Available at: </w:t>
      </w:r>
      <w:hyperlink r:id="rId46" w:history="1">
        <w:r w:rsidRPr="00CB60BB">
          <w:rPr>
            <w:rStyle w:val="Hyperlink"/>
            <w:iCs/>
          </w:rPr>
          <w:t>https://gov.wales/sites/default/files/publications/2021-03/210326-the-additional-learning-needs-code-for-wales-2021.pdf</w:t>
        </w:r>
      </w:hyperlink>
      <w:r>
        <w:rPr>
          <w:iCs/>
        </w:rPr>
        <w:t xml:space="preserve"> (Accessed: 22 October 2021)</w:t>
      </w:r>
      <w:r w:rsidR="00C62F5A">
        <w:rPr>
          <w:iCs/>
        </w:rPr>
        <w:t>.</w:t>
      </w:r>
    </w:p>
    <w:p w14:paraId="71296A1B" w14:textId="77777777" w:rsidR="00C62F5A" w:rsidRDefault="00C62F5A" w:rsidP="00773EC3">
      <w:pPr>
        <w:pStyle w:val="AssignBody"/>
        <w:rPr>
          <w:iCs/>
        </w:rPr>
      </w:pPr>
    </w:p>
    <w:p w14:paraId="4CAD3A1B" w14:textId="5CD87176" w:rsidR="00DC52C4" w:rsidRDefault="00DC52C4" w:rsidP="00C86257">
      <w:pPr>
        <w:pStyle w:val="AssignBody"/>
      </w:pPr>
      <w:r>
        <w:t xml:space="preserve">WLGA (2021) </w:t>
      </w:r>
      <w:r>
        <w:rPr>
          <w:i/>
          <w:iCs/>
        </w:rPr>
        <w:t xml:space="preserve">Resources to support Syrian Refugees in Wales </w:t>
      </w:r>
      <w:r>
        <w:t xml:space="preserve">Available at: </w:t>
      </w:r>
      <w:hyperlink r:id="rId47" w:history="1">
        <w:r w:rsidRPr="00CB60BB">
          <w:rPr>
            <w:rStyle w:val="Hyperlink"/>
          </w:rPr>
          <w:t>https://www.wlga.wales/resources-to-support-syrian-refugees-in-wales</w:t>
        </w:r>
      </w:hyperlink>
      <w:r>
        <w:t xml:space="preserve"> (Accessed: 27 October 2021).</w:t>
      </w:r>
    </w:p>
    <w:p w14:paraId="7685AC2F" w14:textId="77777777" w:rsidR="00C62F5A" w:rsidRPr="00D95EC9" w:rsidRDefault="00C62F5A" w:rsidP="00C86257">
      <w:pPr>
        <w:pStyle w:val="AssignBody"/>
      </w:pPr>
    </w:p>
    <w:p w14:paraId="2C9B0C2E" w14:textId="79CCD055" w:rsidR="00DC52C4" w:rsidRDefault="00DC52C4" w:rsidP="00773EC3">
      <w:pPr>
        <w:pStyle w:val="AssignBody"/>
        <w:rPr>
          <w:iCs/>
        </w:rPr>
      </w:pPr>
      <w:r>
        <w:rPr>
          <w:iCs/>
        </w:rPr>
        <w:t xml:space="preserve">Woodhouse, H. M. (2019) ‘ “Spider man does not get lost”: Examining transitional objects in supporting a child’s transition to school’, </w:t>
      </w:r>
      <w:r>
        <w:rPr>
          <w:i/>
        </w:rPr>
        <w:t xml:space="preserve">Waikato Journal of Education, </w:t>
      </w:r>
      <w:r>
        <w:rPr>
          <w:iCs/>
        </w:rPr>
        <w:t xml:space="preserve">21(2), pp. 3-10 Available at: </w:t>
      </w:r>
      <w:hyperlink r:id="rId48" w:history="1">
        <w:r w:rsidRPr="00CB60BB">
          <w:rPr>
            <w:rStyle w:val="Hyperlink"/>
            <w:iCs/>
          </w:rPr>
          <w:t>https://web-p-ebscohost-com.ezproxy.uwtsd.ac.uk/ehost/pdfviewer/pdfviewer?vid=2&amp;sid=69edfd84-8519-4a06-8b1d-a5c0318f6e9b%40redis</w:t>
        </w:r>
      </w:hyperlink>
      <w:r>
        <w:rPr>
          <w:iCs/>
        </w:rPr>
        <w:t xml:space="preserve"> (Accessed: 25 October 2021)</w:t>
      </w:r>
      <w:r w:rsidR="00C62F5A">
        <w:rPr>
          <w:iCs/>
        </w:rPr>
        <w:t>.</w:t>
      </w:r>
    </w:p>
    <w:p w14:paraId="41614CB5" w14:textId="77777777" w:rsidR="00C62F5A" w:rsidRDefault="00C62F5A" w:rsidP="00773EC3">
      <w:pPr>
        <w:pStyle w:val="AssignBody"/>
        <w:rPr>
          <w:iCs/>
        </w:rPr>
      </w:pPr>
    </w:p>
    <w:p w14:paraId="532F098A" w14:textId="4CC89C7C" w:rsidR="00DC52C4" w:rsidRDefault="00DC52C4" w:rsidP="00773EC3">
      <w:pPr>
        <w:pStyle w:val="AssignBody"/>
        <w:rPr>
          <w:iCs/>
        </w:rPr>
      </w:pPr>
      <w:r>
        <w:rPr>
          <w:iCs/>
        </w:rPr>
        <w:t xml:space="preserve">Zhao, T. And Murphy, V.A. (2017) ‘Factors affecting the speed of word retrieval in children learning English as a foreign language’, in Mayo, M. d P. G. (ed.) </w:t>
      </w:r>
      <w:r>
        <w:rPr>
          <w:i/>
        </w:rPr>
        <w:t xml:space="preserve">Learning Foreign Languages in Primary School: Research Insights </w:t>
      </w:r>
      <w:r>
        <w:rPr>
          <w:iCs/>
        </w:rPr>
        <w:t>Bristol: Multilingual Matters</w:t>
      </w:r>
      <w:r w:rsidR="00C62F5A">
        <w:rPr>
          <w:iCs/>
        </w:rPr>
        <w:t>.</w:t>
      </w:r>
    </w:p>
    <w:sectPr w:rsidR="00DC52C4" w:rsidSect="005F71D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5F695D" w14:textId="77777777" w:rsidR="008F5DCA" w:rsidRDefault="008F5DCA" w:rsidP="00E611D9">
      <w:pPr>
        <w:spacing w:after="0" w:line="240" w:lineRule="auto"/>
      </w:pPr>
      <w:r>
        <w:separator/>
      </w:r>
    </w:p>
  </w:endnote>
  <w:endnote w:type="continuationSeparator" w:id="0">
    <w:p w14:paraId="7588DD44" w14:textId="77777777" w:rsidR="008F5DCA" w:rsidRDefault="008F5DCA"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31959A" w14:textId="5E2456B8"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FD516D" w14:textId="77777777" w:rsidR="008F5DCA" w:rsidRDefault="008F5DCA" w:rsidP="00E611D9">
      <w:pPr>
        <w:spacing w:after="0" w:line="240" w:lineRule="auto"/>
      </w:pPr>
      <w:r>
        <w:separator/>
      </w:r>
    </w:p>
  </w:footnote>
  <w:footnote w:type="continuationSeparator" w:id="0">
    <w:p w14:paraId="2D7A70D6" w14:textId="77777777" w:rsidR="008F5DCA" w:rsidRDefault="008F5DCA"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028CA5" w14:textId="60CD5227" w:rsidR="00E611D9" w:rsidRDefault="00E611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37738A"/>
    <w:multiLevelType w:val="hybridMultilevel"/>
    <w:tmpl w:val="6E32F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B1F7F1A"/>
    <w:multiLevelType w:val="hybridMultilevel"/>
    <w:tmpl w:val="D750BE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9DC5F22"/>
    <w:multiLevelType w:val="hybridMultilevel"/>
    <w:tmpl w:val="5F8615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A6A0E35"/>
    <w:multiLevelType w:val="hybridMultilevel"/>
    <w:tmpl w:val="60283B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2E57404"/>
    <w:multiLevelType w:val="hybridMultilevel"/>
    <w:tmpl w:val="0DE8BD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FD87080"/>
    <w:multiLevelType w:val="hybridMultilevel"/>
    <w:tmpl w:val="6F86F7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65925882">
    <w:abstractNumId w:val="4"/>
  </w:num>
  <w:num w:numId="2" w16cid:durableId="392655559">
    <w:abstractNumId w:val="1"/>
  </w:num>
  <w:num w:numId="3" w16cid:durableId="1284656803">
    <w:abstractNumId w:val="0"/>
  </w:num>
  <w:num w:numId="4" w16cid:durableId="1411732854">
    <w:abstractNumId w:val="5"/>
  </w:num>
  <w:num w:numId="5" w16cid:durableId="332876809">
    <w:abstractNumId w:val="2"/>
  </w:num>
  <w:num w:numId="6" w16cid:durableId="98408990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1240"/>
    <w:rsid w:val="00000763"/>
    <w:rsid w:val="00000E75"/>
    <w:rsid w:val="0000113C"/>
    <w:rsid w:val="000024CB"/>
    <w:rsid w:val="00005FD9"/>
    <w:rsid w:val="000064C1"/>
    <w:rsid w:val="00006A27"/>
    <w:rsid w:val="00007C43"/>
    <w:rsid w:val="00011BA3"/>
    <w:rsid w:val="00011CB5"/>
    <w:rsid w:val="00012DC0"/>
    <w:rsid w:val="00017237"/>
    <w:rsid w:val="00017C26"/>
    <w:rsid w:val="0002068F"/>
    <w:rsid w:val="00032025"/>
    <w:rsid w:val="000333B1"/>
    <w:rsid w:val="00035F52"/>
    <w:rsid w:val="00037E5C"/>
    <w:rsid w:val="00041175"/>
    <w:rsid w:val="00042050"/>
    <w:rsid w:val="00043D3F"/>
    <w:rsid w:val="00053D98"/>
    <w:rsid w:val="00054527"/>
    <w:rsid w:val="00054AE4"/>
    <w:rsid w:val="000550D1"/>
    <w:rsid w:val="0005667A"/>
    <w:rsid w:val="00061C82"/>
    <w:rsid w:val="000646FC"/>
    <w:rsid w:val="000726C5"/>
    <w:rsid w:val="00074F46"/>
    <w:rsid w:val="0007637A"/>
    <w:rsid w:val="000770C3"/>
    <w:rsid w:val="00077C21"/>
    <w:rsid w:val="0008084B"/>
    <w:rsid w:val="00081357"/>
    <w:rsid w:val="00082E42"/>
    <w:rsid w:val="00084601"/>
    <w:rsid w:val="0008608C"/>
    <w:rsid w:val="00087691"/>
    <w:rsid w:val="000909E5"/>
    <w:rsid w:val="000928BA"/>
    <w:rsid w:val="00096D50"/>
    <w:rsid w:val="000A0F7C"/>
    <w:rsid w:val="000A12FB"/>
    <w:rsid w:val="000A2A1E"/>
    <w:rsid w:val="000A3B27"/>
    <w:rsid w:val="000B3616"/>
    <w:rsid w:val="000B711F"/>
    <w:rsid w:val="000B731F"/>
    <w:rsid w:val="000B7C2D"/>
    <w:rsid w:val="000B7EDA"/>
    <w:rsid w:val="000C1713"/>
    <w:rsid w:val="000C4854"/>
    <w:rsid w:val="000C6360"/>
    <w:rsid w:val="000D19B0"/>
    <w:rsid w:val="000D39DD"/>
    <w:rsid w:val="000D3DC5"/>
    <w:rsid w:val="000D522D"/>
    <w:rsid w:val="000D6F67"/>
    <w:rsid w:val="000E3DBB"/>
    <w:rsid w:val="000E4BE5"/>
    <w:rsid w:val="000F2778"/>
    <w:rsid w:val="000F3B93"/>
    <w:rsid w:val="000F48EC"/>
    <w:rsid w:val="000F4AA6"/>
    <w:rsid w:val="0010171C"/>
    <w:rsid w:val="001026FF"/>
    <w:rsid w:val="00105D46"/>
    <w:rsid w:val="00105E1B"/>
    <w:rsid w:val="0011375A"/>
    <w:rsid w:val="001139BE"/>
    <w:rsid w:val="00123409"/>
    <w:rsid w:val="00123CFF"/>
    <w:rsid w:val="00127DA2"/>
    <w:rsid w:val="00130703"/>
    <w:rsid w:val="00133EF9"/>
    <w:rsid w:val="00134609"/>
    <w:rsid w:val="00135E8E"/>
    <w:rsid w:val="00141090"/>
    <w:rsid w:val="001419EB"/>
    <w:rsid w:val="001434AB"/>
    <w:rsid w:val="00144420"/>
    <w:rsid w:val="00144FCE"/>
    <w:rsid w:val="00146AC0"/>
    <w:rsid w:val="001470B2"/>
    <w:rsid w:val="00150386"/>
    <w:rsid w:val="00152633"/>
    <w:rsid w:val="00155457"/>
    <w:rsid w:val="0015618B"/>
    <w:rsid w:val="00156B67"/>
    <w:rsid w:val="0016411A"/>
    <w:rsid w:val="0016570F"/>
    <w:rsid w:val="00172E90"/>
    <w:rsid w:val="00173906"/>
    <w:rsid w:val="00174EB5"/>
    <w:rsid w:val="00175B3D"/>
    <w:rsid w:val="001765B6"/>
    <w:rsid w:val="00180A76"/>
    <w:rsid w:val="0018348B"/>
    <w:rsid w:val="001840E8"/>
    <w:rsid w:val="0018561B"/>
    <w:rsid w:val="00186297"/>
    <w:rsid w:val="001911A2"/>
    <w:rsid w:val="00192ADE"/>
    <w:rsid w:val="00192E0B"/>
    <w:rsid w:val="00192FF9"/>
    <w:rsid w:val="0019606E"/>
    <w:rsid w:val="00197E85"/>
    <w:rsid w:val="001A2C58"/>
    <w:rsid w:val="001A5915"/>
    <w:rsid w:val="001A6AE2"/>
    <w:rsid w:val="001B14F3"/>
    <w:rsid w:val="001B5C09"/>
    <w:rsid w:val="001B673B"/>
    <w:rsid w:val="001B707B"/>
    <w:rsid w:val="001C06D0"/>
    <w:rsid w:val="001C17B2"/>
    <w:rsid w:val="001C1B1E"/>
    <w:rsid w:val="001D0061"/>
    <w:rsid w:val="001D222D"/>
    <w:rsid w:val="001D2BC7"/>
    <w:rsid w:val="001D3D4C"/>
    <w:rsid w:val="001D58ED"/>
    <w:rsid w:val="001D5FA7"/>
    <w:rsid w:val="001E0E08"/>
    <w:rsid w:val="001E1575"/>
    <w:rsid w:val="001E19CA"/>
    <w:rsid w:val="001E21B3"/>
    <w:rsid w:val="001E302D"/>
    <w:rsid w:val="001F547F"/>
    <w:rsid w:val="001F5D61"/>
    <w:rsid w:val="00202AAF"/>
    <w:rsid w:val="00204766"/>
    <w:rsid w:val="002078D7"/>
    <w:rsid w:val="00211F5D"/>
    <w:rsid w:val="00213D8C"/>
    <w:rsid w:val="00214055"/>
    <w:rsid w:val="00220186"/>
    <w:rsid w:val="00220382"/>
    <w:rsid w:val="00221B9A"/>
    <w:rsid w:val="0022227E"/>
    <w:rsid w:val="002229F0"/>
    <w:rsid w:val="00224C1E"/>
    <w:rsid w:val="00226B9D"/>
    <w:rsid w:val="00230013"/>
    <w:rsid w:val="00232CD0"/>
    <w:rsid w:val="00233451"/>
    <w:rsid w:val="00234C27"/>
    <w:rsid w:val="0023668A"/>
    <w:rsid w:val="0023757B"/>
    <w:rsid w:val="00237869"/>
    <w:rsid w:val="00240877"/>
    <w:rsid w:val="0024192C"/>
    <w:rsid w:val="00242770"/>
    <w:rsid w:val="002446F9"/>
    <w:rsid w:val="002455AF"/>
    <w:rsid w:val="002473E0"/>
    <w:rsid w:val="0025108A"/>
    <w:rsid w:val="00252256"/>
    <w:rsid w:val="00252F0B"/>
    <w:rsid w:val="002559D6"/>
    <w:rsid w:val="00257D01"/>
    <w:rsid w:val="0026215B"/>
    <w:rsid w:val="00263145"/>
    <w:rsid w:val="00264723"/>
    <w:rsid w:val="00267B87"/>
    <w:rsid w:val="00272556"/>
    <w:rsid w:val="00272A3E"/>
    <w:rsid w:val="00273843"/>
    <w:rsid w:val="00282A81"/>
    <w:rsid w:val="00283BA4"/>
    <w:rsid w:val="002856EB"/>
    <w:rsid w:val="00287705"/>
    <w:rsid w:val="0028771E"/>
    <w:rsid w:val="00290A59"/>
    <w:rsid w:val="00291BF1"/>
    <w:rsid w:val="002920F4"/>
    <w:rsid w:val="002952BC"/>
    <w:rsid w:val="0029610F"/>
    <w:rsid w:val="002A1E5A"/>
    <w:rsid w:val="002A39A0"/>
    <w:rsid w:val="002A4E99"/>
    <w:rsid w:val="002A4F8D"/>
    <w:rsid w:val="002A5A3B"/>
    <w:rsid w:val="002A5D45"/>
    <w:rsid w:val="002A7B8A"/>
    <w:rsid w:val="002B03E8"/>
    <w:rsid w:val="002B1BEE"/>
    <w:rsid w:val="002B3F60"/>
    <w:rsid w:val="002B677C"/>
    <w:rsid w:val="002B6A47"/>
    <w:rsid w:val="002C0D30"/>
    <w:rsid w:val="002C135E"/>
    <w:rsid w:val="002C5984"/>
    <w:rsid w:val="002C62A8"/>
    <w:rsid w:val="002D0710"/>
    <w:rsid w:val="002D26EE"/>
    <w:rsid w:val="002E1966"/>
    <w:rsid w:val="002E46A0"/>
    <w:rsid w:val="002E7989"/>
    <w:rsid w:val="002F0C6F"/>
    <w:rsid w:val="002F35BB"/>
    <w:rsid w:val="002F62B7"/>
    <w:rsid w:val="0030156C"/>
    <w:rsid w:val="0030225E"/>
    <w:rsid w:val="003027DD"/>
    <w:rsid w:val="003031D2"/>
    <w:rsid w:val="00306296"/>
    <w:rsid w:val="00306FF9"/>
    <w:rsid w:val="00310418"/>
    <w:rsid w:val="003155B6"/>
    <w:rsid w:val="003162C4"/>
    <w:rsid w:val="003165A6"/>
    <w:rsid w:val="00316D9A"/>
    <w:rsid w:val="00317712"/>
    <w:rsid w:val="00317C03"/>
    <w:rsid w:val="00320854"/>
    <w:rsid w:val="00321C82"/>
    <w:rsid w:val="003229A7"/>
    <w:rsid w:val="003274BB"/>
    <w:rsid w:val="0033372B"/>
    <w:rsid w:val="00335009"/>
    <w:rsid w:val="003360B4"/>
    <w:rsid w:val="00336C65"/>
    <w:rsid w:val="00337006"/>
    <w:rsid w:val="003423BC"/>
    <w:rsid w:val="00342541"/>
    <w:rsid w:val="00345A2C"/>
    <w:rsid w:val="00346810"/>
    <w:rsid w:val="003477D2"/>
    <w:rsid w:val="0035507A"/>
    <w:rsid w:val="00357348"/>
    <w:rsid w:val="003576B4"/>
    <w:rsid w:val="00360239"/>
    <w:rsid w:val="0036213D"/>
    <w:rsid w:val="00365928"/>
    <w:rsid w:val="00367208"/>
    <w:rsid w:val="00370C19"/>
    <w:rsid w:val="003724AE"/>
    <w:rsid w:val="00372E19"/>
    <w:rsid w:val="003830CC"/>
    <w:rsid w:val="0038323E"/>
    <w:rsid w:val="00390865"/>
    <w:rsid w:val="00395656"/>
    <w:rsid w:val="003A11C3"/>
    <w:rsid w:val="003A3BA8"/>
    <w:rsid w:val="003A45BB"/>
    <w:rsid w:val="003A6408"/>
    <w:rsid w:val="003A6599"/>
    <w:rsid w:val="003B35E3"/>
    <w:rsid w:val="003B6723"/>
    <w:rsid w:val="003C24E9"/>
    <w:rsid w:val="003C2543"/>
    <w:rsid w:val="003C4869"/>
    <w:rsid w:val="003C5123"/>
    <w:rsid w:val="003C7D0A"/>
    <w:rsid w:val="003D1916"/>
    <w:rsid w:val="003D1B55"/>
    <w:rsid w:val="003D21D4"/>
    <w:rsid w:val="003D2493"/>
    <w:rsid w:val="003D5FB8"/>
    <w:rsid w:val="003E1ECB"/>
    <w:rsid w:val="003E2A6B"/>
    <w:rsid w:val="003E5CCA"/>
    <w:rsid w:val="003E5F87"/>
    <w:rsid w:val="003F1579"/>
    <w:rsid w:val="003F3B58"/>
    <w:rsid w:val="003F46B0"/>
    <w:rsid w:val="003F4D7A"/>
    <w:rsid w:val="00403469"/>
    <w:rsid w:val="00404349"/>
    <w:rsid w:val="00407A89"/>
    <w:rsid w:val="00410388"/>
    <w:rsid w:val="00413D44"/>
    <w:rsid w:val="0041494A"/>
    <w:rsid w:val="004157ED"/>
    <w:rsid w:val="00415870"/>
    <w:rsid w:val="00420334"/>
    <w:rsid w:val="004221B9"/>
    <w:rsid w:val="004224E5"/>
    <w:rsid w:val="00424489"/>
    <w:rsid w:val="00424675"/>
    <w:rsid w:val="00427796"/>
    <w:rsid w:val="00430559"/>
    <w:rsid w:val="004315A4"/>
    <w:rsid w:val="004343D0"/>
    <w:rsid w:val="004369C8"/>
    <w:rsid w:val="004373E3"/>
    <w:rsid w:val="00437C67"/>
    <w:rsid w:val="00437DC1"/>
    <w:rsid w:val="004449CC"/>
    <w:rsid w:val="00445611"/>
    <w:rsid w:val="0044589D"/>
    <w:rsid w:val="00447545"/>
    <w:rsid w:val="004504FE"/>
    <w:rsid w:val="00450629"/>
    <w:rsid w:val="00450B6E"/>
    <w:rsid w:val="00452803"/>
    <w:rsid w:val="00452FD3"/>
    <w:rsid w:val="0045702C"/>
    <w:rsid w:val="0046037E"/>
    <w:rsid w:val="004606C7"/>
    <w:rsid w:val="004608CF"/>
    <w:rsid w:val="004632F8"/>
    <w:rsid w:val="0046389F"/>
    <w:rsid w:val="0046713F"/>
    <w:rsid w:val="00467702"/>
    <w:rsid w:val="00474019"/>
    <w:rsid w:val="0047416B"/>
    <w:rsid w:val="004757D1"/>
    <w:rsid w:val="004819EC"/>
    <w:rsid w:val="00481A6A"/>
    <w:rsid w:val="00482D64"/>
    <w:rsid w:val="00483D62"/>
    <w:rsid w:val="00491D47"/>
    <w:rsid w:val="00491F69"/>
    <w:rsid w:val="00494B24"/>
    <w:rsid w:val="0049780B"/>
    <w:rsid w:val="004A0875"/>
    <w:rsid w:val="004A28F6"/>
    <w:rsid w:val="004A29E7"/>
    <w:rsid w:val="004A5C16"/>
    <w:rsid w:val="004A628F"/>
    <w:rsid w:val="004A6954"/>
    <w:rsid w:val="004A7A95"/>
    <w:rsid w:val="004B15EA"/>
    <w:rsid w:val="004B4EDB"/>
    <w:rsid w:val="004B5608"/>
    <w:rsid w:val="004B56FB"/>
    <w:rsid w:val="004B792F"/>
    <w:rsid w:val="004C1A21"/>
    <w:rsid w:val="004C3446"/>
    <w:rsid w:val="004C41DF"/>
    <w:rsid w:val="004D0A29"/>
    <w:rsid w:val="004D1922"/>
    <w:rsid w:val="004D39A1"/>
    <w:rsid w:val="004D62A4"/>
    <w:rsid w:val="004E0CE3"/>
    <w:rsid w:val="004E2004"/>
    <w:rsid w:val="004E3520"/>
    <w:rsid w:val="004E3D96"/>
    <w:rsid w:val="004E41D3"/>
    <w:rsid w:val="004E42D7"/>
    <w:rsid w:val="004E5418"/>
    <w:rsid w:val="004E586E"/>
    <w:rsid w:val="004E6489"/>
    <w:rsid w:val="004E7B1E"/>
    <w:rsid w:val="004E7EA6"/>
    <w:rsid w:val="004F06B0"/>
    <w:rsid w:val="004F1005"/>
    <w:rsid w:val="004F1AEB"/>
    <w:rsid w:val="004F47B8"/>
    <w:rsid w:val="004F4E83"/>
    <w:rsid w:val="005020F0"/>
    <w:rsid w:val="0050215C"/>
    <w:rsid w:val="0050328C"/>
    <w:rsid w:val="005059CC"/>
    <w:rsid w:val="00505E1E"/>
    <w:rsid w:val="00507380"/>
    <w:rsid w:val="00507968"/>
    <w:rsid w:val="005137CF"/>
    <w:rsid w:val="005144D6"/>
    <w:rsid w:val="00516BD3"/>
    <w:rsid w:val="0051731C"/>
    <w:rsid w:val="00520885"/>
    <w:rsid w:val="00522C3B"/>
    <w:rsid w:val="0052334A"/>
    <w:rsid w:val="00523CAA"/>
    <w:rsid w:val="005266B7"/>
    <w:rsid w:val="005302AB"/>
    <w:rsid w:val="0053103D"/>
    <w:rsid w:val="00531A75"/>
    <w:rsid w:val="00532E96"/>
    <w:rsid w:val="00534F6D"/>
    <w:rsid w:val="00537309"/>
    <w:rsid w:val="00540213"/>
    <w:rsid w:val="00547B33"/>
    <w:rsid w:val="0055347F"/>
    <w:rsid w:val="00554D27"/>
    <w:rsid w:val="00555319"/>
    <w:rsid w:val="00556CEE"/>
    <w:rsid w:val="00563F20"/>
    <w:rsid w:val="00565238"/>
    <w:rsid w:val="00572061"/>
    <w:rsid w:val="005737EB"/>
    <w:rsid w:val="00573B7C"/>
    <w:rsid w:val="00574FC8"/>
    <w:rsid w:val="00577EC5"/>
    <w:rsid w:val="00580941"/>
    <w:rsid w:val="00580D90"/>
    <w:rsid w:val="005817AA"/>
    <w:rsid w:val="005824F6"/>
    <w:rsid w:val="00584BAF"/>
    <w:rsid w:val="00592949"/>
    <w:rsid w:val="00594430"/>
    <w:rsid w:val="00595247"/>
    <w:rsid w:val="005A03E5"/>
    <w:rsid w:val="005A1523"/>
    <w:rsid w:val="005A31AE"/>
    <w:rsid w:val="005B0E46"/>
    <w:rsid w:val="005B1A6A"/>
    <w:rsid w:val="005B3E97"/>
    <w:rsid w:val="005B4DAE"/>
    <w:rsid w:val="005B60C9"/>
    <w:rsid w:val="005B6465"/>
    <w:rsid w:val="005C0485"/>
    <w:rsid w:val="005C73CF"/>
    <w:rsid w:val="005C75A5"/>
    <w:rsid w:val="005D25D6"/>
    <w:rsid w:val="005D2848"/>
    <w:rsid w:val="005D5A79"/>
    <w:rsid w:val="005D675A"/>
    <w:rsid w:val="005D7A8C"/>
    <w:rsid w:val="005D7F3B"/>
    <w:rsid w:val="005E11BA"/>
    <w:rsid w:val="005E2873"/>
    <w:rsid w:val="005E34DC"/>
    <w:rsid w:val="005E77FF"/>
    <w:rsid w:val="005F23BA"/>
    <w:rsid w:val="005F2BA1"/>
    <w:rsid w:val="005F4549"/>
    <w:rsid w:val="005F5D58"/>
    <w:rsid w:val="005F71DE"/>
    <w:rsid w:val="00600086"/>
    <w:rsid w:val="006015C6"/>
    <w:rsid w:val="0060279E"/>
    <w:rsid w:val="00605211"/>
    <w:rsid w:val="00605DDA"/>
    <w:rsid w:val="0060638A"/>
    <w:rsid w:val="00606E8E"/>
    <w:rsid w:val="0060789F"/>
    <w:rsid w:val="006118C1"/>
    <w:rsid w:val="00612D96"/>
    <w:rsid w:val="00613FF3"/>
    <w:rsid w:val="00614F37"/>
    <w:rsid w:val="00617410"/>
    <w:rsid w:val="00620489"/>
    <w:rsid w:val="00624DEB"/>
    <w:rsid w:val="00625067"/>
    <w:rsid w:val="00627333"/>
    <w:rsid w:val="00631B68"/>
    <w:rsid w:val="00633FE0"/>
    <w:rsid w:val="00637270"/>
    <w:rsid w:val="006419C3"/>
    <w:rsid w:val="00644341"/>
    <w:rsid w:val="00646A6C"/>
    <w:rsid w:val="00646E72"/>
    <w:rsid w:val="006522E9"/>
    <w:rsid w:val="0065232F"/>
    <w:rsid w:val="00652CB5"/>
    <w:rsid w:val="00653565"/>
    <w:rsid w:val="0065569E"/>
    <w:rsid w:val="006572B8"/>
    <w:rsid w:val="00657872"/>
    <w:rsid w:val="0066045B"/>
    <w:rsid w:val="006631EC"/>
    <w:rsid w:val="006635C0"/>
    <w:rsid w:val="00676E3C"/>
    <w:rsid w:val="0068252C"/>
    <w:rsid w:val="00683049"/>
    <w:rsid w:val="006858E2"/>
    <w:rsid w:val="00686A23"/>
    <w:rsid w:val="00691A46"/>
    <w:rsid w:val="006923AC"/>
    <w:rsid w:val="006927B5"/>
    <w:rsid w:val="00694234"/>
    <w:rsid w:val="00694EAA"/>
    <w:rsid w:val="006950B9"/>
    <w:rsid w:val="0069567A"/>
    <w:rsid w:val="006961B5"/>
    <w:rsid w:val="00696472"/>
    <w:rsid w:val="006A280B"/>
    <w:rsid w:val="006A39D2"/>
    <w:rsid w:val="006A3CD9"/>
    <w:rsid w:val="006A7D7A"/>
    <w:rsid w:val="006B4942"/>
    <w:rsid w:val="006B5861"/>
    <w:rsid w:val="006C0CF5"/>
    <w:rsid w:val="006C3A1B"/>
    <w:rsid w:val="006C4C63"/>
    <w:rsid w:val="006C795F"/>
    <w:rsid w:val="006D186E"/>
    <w:rsid w:val="006D1DF8"/>
    <w:rsid w:val="006D3494"/>
    <w:rsid w:val="006D561A"/>
    <w:rsid w:val="006E40E7"/>
    <w:rsid w:val="006E458D"/>
    <w:rsid w:val="006E486A"/>
    <w:rsid w:val="006E6DE9"/>
    <w:rsid w:val="006E7DBE"/>
    <w:rsid w:val="006F112F"/>
    <w:rsid w:val="006F478D"/>
    <w:rsid w:val="006F7388"/>
    <w:rsid w:val="00702724"/>
    <w:rsid w:val="007028C9"/>
    <w:rsid w:val="00703DF9"/>
    <w:rsid w:val="00713F1F"/>
    <w:rsid w:val="00717604"/>
    <w:rsid w:val="0072013D"/>
    <w:rsid w:val="007205A8"/>
    <w:rsid w:val="00720979"/>
    <w:rsid w:val="00723D45"/>
    <w:rsid w:val="007261EE"/>
    <w:rsid w:val="00727469"/>
    <w:rsid w:val="007278D2"/>
    <w:rsid w:val="007278EF"/>
    <w:rsid w:val="00731BA8"/>
    <w:rsid w:val="00734173"/>
    <w:rsid w:val="00734353"/>
    <w:rsid w:val="00740294"/>
    <w:rsid w:val="00742CF4"/>
    <w:rsid w:val="007455D3"/>
    <w:rsid w:val="007464D8"/>
    <w:rsid w:val="00750573"/>
    <w:rsid w:val="00755353"/>
    <w:rsid w:val="00755608"/>
    <w:rsid w:val="00755681"/>
    <w:rsid w:val="007566FE"/>
    <w:rsid w:val="00757994"/>
    <w:rsid w:val="00757D4C"/>
    <w:rsid w:val="00762C38"/>
    <w:rsid w:val="00764849"/>
    <w:rsid w:val="00766960"/>
    <w:rsid w:val="00767C4F"/>
    <w:rsid w:val="00767F6A"/>
    <w:rsid w:val="0077116B"/>
    <w:rsid w:val="00773EC3"/>
    <w:rsid w:val="00774F8E"/>
    <w:rsid w:val="00775B2B"/>
    <w:rsid w:val="00780E9D"/>
    <w:rsid w:val="0078637D"/>
    <w:rsid w:val="0078670A"/>
    <w:rsid w:val="00786BD5"/>
    <w:rsid w:val="00786F6E"/>
    <w:rsid w:val="00792E93"/>
    <w:rsid w:val="007940C3"/>
    <w:rsid w:val="0079449E"/>
    <w:rsid w:val="00796CF4"/>
    <w:rsid w:val="007A0C69"/>
    <w:rsid w:val="007A25E2"/>
    <w:rsid w:val="007A2CC1"/>
    <w:rsid w:val="007A2F90"/>
    <w:rsid w:val="007A3BF5"/>
    <w:rsid w:val="007A4EEA"/>
    <w:rsid w:val="007A516D"/>
    <w:rsid w:val="007B2AA6"/>
    <w:rsid w:val="007B2C0F"/>
    <w:rsid w:val="007B691B"/>
    <w:rsid w:val="007B7147"/>
    <w:rsid w:val="007C6C9F"/>
    <w:rsid w:val="007C7EA4"/>
    <w:rsid w:val="007C7ECD"/>
    <w:rsid w:val="007E1905"/>
    <w:rsid w:val="007E1A5C"/>
    <w:rsid w:val="007E21AF"/>
    <w:rsid w:val="007E2777"/>
    <w:rsid w:val="007E6718"/>
    <w:rsid w:val="007E6CA4"/>
    <w:rsid w:val="007E7352"/>
    <w:rsid w:val="007F02DB"/>
    <w:rsid w:val="007F397C"/>
    <w:rsid w:val="0080164B"/>
    <w:rsid w:val="008055B8"/>
    <w:rsid w:val="00812C31"/>
    <w:rsid w:val="008130F6"/>
    <w:rsid w:val="008146F0"/>
    <w:rsid w:val="0081566C"/>
    <w:rsid w:val="00817F7A"/>
    <w:rsid w:val="00820DE7"/>
    <w:rsid w:val="00824711"/>
    <w:rsid w:val="00825765"/>
    <w:rsid w:val="00825F68"/>
    <w:rsid w:val="0083130A"/>
    <w:rsid w:val="00832DAA"/>
    <w:rsid w:val="0083307E"/>
    <w:rsid w:val="008372FC"/>
    <w:rsid w:val="00851FC9"/>
    <w:rsid w:val="008529A4"/>
    <w:rsid w:val="00862593"/>
    <w:rsid w:val="00863D64"/>
    <w:rsid w:val="00863F1B"/>
    <w:rsid w:val="00864D1C"/>
    <w:rsid w:val="00865310"/>
    <w:rsid w:val="0086576F"/>
    <w:rsid w:val="008664F1"/>
    <w:rsid w:val="00866F5E"/>
    <w:rsid w:val="00872606"/>
    <w:rsid w:val="008738C5"/>
    <w:rsid w:val="00873D26"/>
    <w:rsid w:val="00874AB5"/>
    <w:rsid w:val="00874D57"/>
    <w:rsid w:val="00884E40"/>
    <w:rsid w:val="008909D1"/>
    <w:rsid w:val="00890E79"/>
    <w:rsid w:val="00890EE0"/>
    <w:rsid w:val="00892024"/>
    <w:rsid w:val="00895266"/>
    <w:rsid w:val="00896D52"/>
    <w:rsid w:val="008A01C0"/>
    <w:rsid w:val="008A7A5F"/>
    <w:rsid w:val="008B2565"/>
    <w:rsid w:val="008B2F49"/>
    <w:rsid w:val="008B514C"/>
    <w:rsid w:val="008C0594"/>
    <w:rsid w:val="008C366B"/>
    <w:rsid w:val="008C421A"/>
    <w:rsid w:val="008C6EF8"/>
    <w:rsid w:val="008D0E19"/>
    <w:rsid w:val="008D18FD"/>
    <w:rsid w:val="008D1DA1"/>
    <w:rsid w:val="008D59AF"/>
    <w:rsid w:val="008D7318"/>
    <w:rsid w:val="008E0B1D"/>
    <w:rsid w:val="008E1ACC"/>
    <w:rsid w:val="008E4805"/>
    <w:rsid w:val="008E6565"/>
    <w:rsid w:val="008E7032"/>
    <w:rsid w:val="008E7AD3"/>
    <w:rsid w:val="008F12F5"/>
    <w:rsid w:val="008F177F"/>
    <w:rsid w:val="008F4A1B"/>
    <w:rsid w:val="008F4B99"/>
    <w:rsid w:val="008F537F"/>
    <w:rsid w:val="008F5DCA"/>
    <w:rsid w:val="008F7403"/>
    <w:rsid w:val="00902127"/>
    <w:rsid w:val="00904EA7"/>
    <w:rsid w:val="00912C78"/>
    <w:rsid w:val="009131F5"/>
    <w:rsid w:val="00913E19"/>
    <w:rsid w:val="00913FF0"/>
    <w:rsid w:val="009154C6"/>
    <w:rsid w:val="00915B1D"/>
    <w:rsid w:val="00920504"/>
    <w:rsid w:val="009213B1"/>
    <w:rsid w:val="00924607"/>
    <w:rsid w:val="00924F9B"/>
    <w:rsid w:val="00927D51"/>
    <w:rsid w:val="0093115F"/>
    <w:rsid w:val="00931487"/>
    <w:rsid w:val="00931975"/>
    <w:rsid w:val="0093290D"/>
    <w:rsid w:val="00932EEA"/>
    <w:rsid w:val="00933B5F"/>
    <w:rsid w:val="009376FA"/>
    <w:rsid w:val="00941191"/>
    <w:rsid w:val="00944375"/>
    <w:rsid w:val="00944633"/>
    <w:rsid w:val="00945BFA"/>
    <w:rsid w:val="009501F8"/>
    <w:rsid w:val="009515F8"/>
    <w:rsid w:val="00954105"/>
    <w:rsid w:val="00970D8A"/>
    <w:rsid w:val="00973667"/>
    <w:rsid w:val="009736E5"/>
    <w:rsid w:val="009747FF"/>
    <w:rsid w:val="00974E60"/>
    <w:rsid w:val="00976240"/>
    <w:rsid w:val="0097740F"/>
    <w:rsid w:val="0097763A"/>
    <w:rsid w:val="00980C8F"/>
    <w:rsid w:val="00981230"/>
    <w:rsid w:val="00981A83"/>
    <w:rsid w:val="0098601F"/>
    <w:rsid w:val="00986973"/>
    <w:rsid w:val="00992A13"/>
    <w:rsid w:val="00995127"/>
    <w:rsid w:val="00995696"/>
    <w:rsid w:val="009A09A3"/>
    <w:rsid w:val="009A371D"/>
    <w:rsid w:val="009B2060"/>
    <w:rsid w:val="009B2140"/>
    <w:rsid w:val="009B2D9F"/>
    <w:rsid w:val="009B62C3"/>
    <w:rsid w:val="009C336D"/>
    <w:rsid w:val="009C3D89"/>
    <w:rsid w:val="009D221D"/>
    <w:rsid w:val="009D2C9E"/>
    <w:rsid w:val="009D5C13"/>
    <w:rsid w:val="009D65A0"/>
    <w:rsid w:val="009D65F8"/>
    <w:rsid w:val="009F18E9"/>
    <w:rsid w:val="009F1CDE"/>
    <w:rsid w:val="009F2573"/>
    <w:rsid w:val="009F66CA"/>
    <w:rsid w:val="00A00D68"/>
    <w:rsid w:val="00A00FE1"/>
    <w:rsid w:val="00A01DAB"/>
    <w:rsid w:val="00A04B55"/>
    <w:rsid w:val="00A06B85"/>
    <w:rsid w:val="00A12D90"/>
    <w:rsid w:val="00A14DAF"/>
    <w:rsid w:val="00A215F9"/>
    <w:rsid w:val="00A22983"/>
    <w:rsid w:val="00A240B8"/>
    <w:rsid w:val="00A24DDA"/>
    <w:rsid w:val="00A26EF1"/>
    <w:rsid w:val="00A300F2"/>
    <w:rsid w:val="00A332B8"/>
    <w:rsid w:val="00A3355F"/>
    <w:rsid w:val="00A41688"/>
    <w:rsid w:val="00A41944"/>
    <w:rsid w:val="00A43568"/>
    <w:rsid w:val="00A438CA"/>
    <w:rsid w:val="00A43E59"/>
    <w:rsid w:val="00A467E1"/>
    <w:rsid w:val="00A53175"/>
    <w:rsid w:val="00A53DC4"/>
    <w:rsid w:val="00A55FD2"/>
    <w:rsid w:val="00A568C7"/>
    <w:rsid w:val="00A621DE"/>
    <w:rsid w:val="00A636E5"/>
    <w:rsid w:val="00A65090"/>
    <w:rsid w:val="00A663C0"/>
    <w:rsid w:val="00A66D04"/>
    <w:rsid w:val="00A71CD3"/>
    <w:rsid w:val="00A73676"/>
    <w:rsid w:val="00A73F85"/>
    <w:rsid w:val="00A74EAC"/>
    <w:rsid w:val="00A76B9A"/>
    <w:rsid w:val="00A76F37"/>
    <w:rsid w:val="00A8495D"/>
    <w:rsid w:val="00A90FC3"/>
    <w:rsid w:val="00A92820"/>
    <w:rsid w:val="00A943E8"/>
    <w:rsid w:val="00A94F87"/>
    <w:rsid w:val="00A95861"/>
    <w:rsid w:val="00A95EC1"/>
    <w:rsid w:val="00AA02F7"/>
    <w:rsid w:val="00AA3D18"/>
    <w:rsid w:val="00AA4079"/>
    <w:rsid w:val="00AA4C16"/>
    <w:rsid w:val="00AA6A1F"/>
    <w:rsid w:val="00AA71E2"/>
    <w:rsid w:val="00AB6916"/>
    <w:rsid w:val="00AC32F8"/>
    <w:rsid w:val="00AC4755"/>
    <w:rsid w:val="00AC51F1"/>
    <w:rsid w:val="00AC59AD"/>
    <w:rsid w:val="00AD00D0"/>
    <w:rsid w:val="00AD0689"/>
    <w:rsid w:val="00AE1832"/>
    <w:rsid w:val="00AE1B1C"/>
    <w:rsid w:val="00AE2191"/>
    <w:rsid w:val="00AE2604"/>
    <w:rsid w:val="00AE4846"/>
    <w:rsid w:val="00AE6D55"/>
    <w:rsid w:val="00AE7C20"/>
    <w:rsid w:val="00AF32E7"/>
    <w:rsid w:val="00AF378E"/>
    <w:rsid w:val="00B014BF"/>
    <w:rsid w:val="00B02338"/>
    <w:rsid w:val="00B04CE2"/>
    <w:rsid w:val="00B062EA"/>
    <w:rsid w:val="00B06D1C"/>
    <w:rsid w:val="00B12BDF"/>
    <w:rsid w:val="00B17217"/>
    <w:rsid w:val="00B175C6"/>
    <w:rsid w:val="00B22251"/>
    <w:rsid w:val="00B253A5"/>
    <w:rsid w:val="00B25FE2"/>
    <w:rsid w:val="00B266A0"/>
    <w:rsid w:val="00B269AD"/>
    <w:rsid w:val="00B350BA"/>
    <w:rsid w:val="00B35F7F"/>
    <w:rsid w:val="00B36E63"/>
    <w:rsid w:val="00B37E17"/>
    <w:rsid w:val="00B40C6F"/>
    <w:rsid w:val="00B421E9"/>
    <w:rsid w:val="00B4416C"/>
    <w:rsid w:val="00B45925"/>
    <w:rsid w:val="00B46601"/>
    <w:rsid w:val="00B5088B"/>
    <w:rsid w:val="00B50A95"/>
    <w:rsid w:val="00B510FB"/>
    <w:rsid w:val="00B513F6"/>
    <w:rsid w:val="00B52B42"/>
    <w:rsid w:val="00B573A0"/>
    <w:rsid w:val="00B57544"/>
    <w:rsid w:val="00B66428"/>
    <w:rsid w:val="00B67469"/>
    <w:rsid w:val="00B70BBB"/>
    <w:rsid w:val="00B91A07"/>
    <w:rsid w:val="00B93366"/>
    <w:rsid w:val="00B974F3"/>
    <w:rsid w:val="00BA133D"/>
    <w:rsid w:val="00BA3161"/>
    <w:rsid w:val="00BA6B4B"/>
    <w:rsid w:val="00BB00B0"/>
    <w:rsid w:val="00BB03A3"/>
    <w:rsid w:val="00BB1A82"/>
    <w:rsid w:val="00BB401A"/>
    <w:rsid w:val="00BB4926"/>
    <w:rsid w:val="00BC651E"/>
    <w:rsid w:val="00BD03C7"/>
    <w:rsid w:val="00BD3B66"/>
    <w:rsid w:val="00BD43AD"/>
    <w:rsid w:val="00BE4B7F"/>
    <w:rsid w:val="00BE61F1"/>
    <w:rsid w:val="00BE7713"/>
    <w:rsid w:val="00BF1363"/>
    <w:rsid w:val="00BF2DB8"/>
    <w:rsid w:val="00BF2DC4"/>
    <w:rsid w:val="00BF37B4"/>
    <w:rsid w:val="00BF5A9D"/>
    <w:rsid w:val="00C04A25"/>
    <w:rsid w:val="00C0525C"/>
    <w:rsid w:val="00C10B6E"/>
    <w:rsid w:val="00C11D1A"/>
    <w:rsid w:val="00C11F5E"/>
    <w:rsid w:val="00C15D85"/>
    <w:rsid w:val="00C17C22"/>
    <w:rsid w:val="00C234C1"/>
    <w:rsid w:val="00C26B32"/>
    <w:rsid w:val="00C336CB"/>
    <w:rsid w:val="00C347EE"/>
    <w:rsid w:val="00C34E1D"/>
    <w:rsid w:val="00C350B1"/>
    <w:rsid w:val="00C36011"/>
    <w:rsid w:val="00C36995"/>
    <w:rsid w:val="00C433D8"/>
    <w:rsid w:val="00C443E1"/>
    <w:rsid w:val="00C47B17"/>
    <w:rsid w:val="00C50F75"/>
    <w:rsid w:val="00C51CE2"/>
    <w:rsid w:val="00C5525C"/>
    <w:rsid w:val="00C60494"/>
    <w:rsid w:val="00C62F5A"/>
    <w:rsid w:val="00C63108"/>
    <w:rsid w:val="00C65451"/>
    <w:rsid w:val="00C728B3"/>
    <w:rsid w:val="00C73C5B"/>
    <w:rsid w:val="00C74366"/>
    <w:rsid w:val="00C75C50"/>
    <w:rsid w:val="00C82E84"/>
    <w:rsid w:val="00C83FBC"/>
    <w:rsid w:val="00C860DF"/>
    <w:rsid w:val="00C86257"/>
    <w:rsid w:val="00C8789A"/>
    <w:rsid w:val="00C90597"/>
    <w:rsid w:val="00C9163E"/>
    <w:rsid w:val="00C958D3"/>
    <w:rsid w:val="00C95A85"/>
    <w:rsid w:val="00CA453E"/>
    <w:rsid w:val="00CA710F"/>
    <w:rsid w:val="00CB151A"/>
    <w:rsid w:val="00CB4168"/>
    <w:rsid w:val="00CC06FD"/>
    <w:rsid w:val="00CC214B"/>
    <w:rsid w:val="00CC23F4"/>
    <w:rsid w:val="00CC5723"/>
    <w:rsid w:val="00CD045F"/>
    <w:rsid w:val="00CD1240"/>
    <w:rsid w:val="00CD2CF5"/>
    <w:rsid w:val="00CD2E87"/>
    <w:rsid w:val="00CD507E"/>
    <w:rsid w:val="00CD5430"/>
    <w:rsid w:val="00CE348C"/>
    <w:rsid w:val="00CE530B"/>
    <w:rsid w:val="00CE70F8"/>
    <w:rsid w:val="00CF1754"/>
    <w:rsid w:val="00CF2DCA"/>
    <w:rsid w:val="00CF34FB"/>
    <w:rsid w:val="00CF7C72"/>
    <w:rsid w:val="00D00D7F"/>
    <w:rsid w:val="00D04653"/>
    <w:rsid w:val="00D11F87"/>
    <w:rsid w:val="00D121E9"/>
    <w:rsid w:val="00D136B1"/>
    <w:rsid w:val="00D13942"/>
    <w:rsid w:val="00D13E56"/>
    <w:rsid w:val="00D155A0"/>
    <w:rsid w:val="00D16AC7"/>
    <w:rsid w:val="00D21C4B"/>
    <w:rsid w:val="00D232FC"/>
    <w:rsid w:val="00D238A7"/>
    <w:rsid w:val="00D245E6"/>
    <w:rsid w:val="00D24C01"/>
    <w:rsid w:val="00D318E7"/>
    <w:rsid w:val="00D333E2"/>
    <w:rsid w:val="00D33E07"/>
    <w:rsid w:val="00D364C6"/>
    <w:rsid w:val="00D409CE"/>
    <w:rsid w:val="00D43D05"/>
    <w:rsid w:val="00D458F6"/>
    <w:rsid w:val="00D50FC1"/>
    <w:rsid w:val="00D51F23"/>
    <w:rsid w:val="00D524C3"/>
    <w:rsid w:val="00D538B4"/>
    <w:rsid w:val="00D544B5"/>
    <w:rsid w:val="00D55A98"/>
    <w:rsid w:val="00D56ADA"/>
    <w:rsid w:val="00D63962"/>
    <w:rsid w:val="00D65364"/>
    <w:rsid w:val="00D653B5"/>
    <w:rsid w:val="00D72447"/>
    <w:rsid w:val="00D73BF7"/>
    <w:rsid w:val="00D761C7"/>
    <w:rsid w:val="00D82613"/>
    <w:rsid w:val="00D848F8"/>
    <w:rsid w:val="00D85D4A"/>
    <w:rsid w:val="00D93F14"/>
    <w:rsid w:val="00D94173"/>
    <w:rsid w:val="00D95EC9"/>
    <w:rsid w:val="00D968C5"/>
    <w:rsid w:val="00D971C1"/>
    <w:rsid w:val="00DA2BD6"/>
    <w:rsid w:val="00DA4921"/>
    <w:rsid w:val="00DA5C7B"/>
    <w:rsid w:val="00DB09AE"/>
    <w:rsid w:val="00DB11DE"/>
    <w:rsid w:val="00DB198A"/>
    <w:rsid w:val="00DB273F"/>
    <w:rsid w:val="00DB2A1D"/>
    <w:rsid w:val="00DB5DDD"/>
    <w:rsid w:val="00DC3983"/>
    <w:rsid w:val="00DC52C4"/>
    <w:rsid w:val="00DC551F"/>
    <w:rsid w:val="00DD03D3"/>
    <w:rsid w:val="00DD14D5"/>
    <w:rsid w:val="00DD44D0"/>
    <w:rsid w:val="00DD6CAD"/>
    <w:rsid w:val="00DE0C1E"/>
    <w:rsid w:val="00DE283B"/>
    <w:rsid w:val="00DE2DD9"/>
    <w:rsid w:val="00DE4FCD"/>
    <w:rsid w:val="00DE5AC6"/>
    <w:rsid w:val="00DF08A5"/>
    <w:rsid w:val="00DF1836"/>
    <w:rsid w:val="00DF6DCE"/>
    <w:rsid w:val="00E00308"/>
    <w:rsid w:val="00E01C01"/>
    <w:rsid w:val="00E0298C"/>
    <w:rsid w:val="00E02A94"/>
    <w:rsid w:val="00E04D61"/>
    <w:rsid w:val="00E11C81"/>
    <w:rsid w:val="00E131E1"/>
    <w:rsid w:val="00E13688"/>
    <w:rsid w:val="00E148BA"/>
    <w:rsid w:val="00E14E4A"/>
    <w:rsid w:val="00E157B8"/>
    <w:rsid w:val="00E1654E"/>
    <w:rsid w:val="00E219A8"/>
    <w:rsid w:val="00E219E1"/>
    <w:rsid w:val="00E22F96"/>
    <w:rsid w:val="00E230C5"/>
    <w:rsid w:val="00E23181"/>
    <w:rsid w:val="00E25D01"/>
    <w:rsid w:val="00E27369"/>
    <w:rsid w:val="00E273EA"/>
    <w:rsid w:val="00E3062F"/>
    <w:rsid w:val="00E364AE"/>
    <w:rsid w:val="00E3652D"/>
    <w:rsid w:val="00E36D84"/>
    <w:rsid w:val="00E37225"/>
    <w:rsid w:val="00E4766E"/>
    <w:rsid w:val="00E52E65"/>
    <w:rsid w:val="00E53492"/>
    <w:rsid w:val="00E55D1E"/>
    <w:rsid w:val="00E56A99"/>
    <w:rsid w:val="00E611D9"/>
    <w:rsid w:val="00E62835"/>
    <w:rsid w:val="00E631E6"/>
    <w:rsid w:val="00E63502"/>
    <w:rsid w:val="00E63580"/>
    <w:rsid w:val="00E63FD6"/>
    <w:rsid w:val="00E644AE"/>
    <w:rsid w:val="00E6493A"/>
    <w:rsid w:val="00E64CBB"/>
    <w:rsid w:val="00E65274"/>
    <w:rsid w:val="00E65365"/>
    <w:rsid w:val="00E65713"/>
    <w:rsid w:val="00E676A3"/>
    <w:rsid w:val="00E71A55"/>
    <w:rsid w:val="00E73F6F"/>
    <w:rsid w:val="00E7542F"/>
    <w:rsid w:val="00E7602C"/>
    <w:rsid w:val="00E864C7"/>
    <w:rsid w:val="00E87D15"/>
    <w:rsid w:val="00E912D0"/>
    <w:rsid w:val="00E96486"/>
    <w:rsid w:val="00EA0BCA"/>
    <w:rsid w:val="00EA1DDD"/>
    <w:rsid w:val="00EA2B9A"/>
    <w:rsid w:val="00EA2BB6"/>
    <w:rsid w:val="00EA56BA"/>
    <w:rsid w:val="00EA5EB9"/>
    <w:rsid w:val="00EB0AB9"/>
    <w:rsid w:val="00EB0EA8"/>
    <w:rsid w:val="00EB1896"/>
    <w:rsid w:val="00EB18B7"/>
    <w:rsid w:val="00EB1B0F"/>
    <w:rsid w:val="00EB3A86"/>
    <w:rsid w:val="00EC0155"/>
    <w:rsid w:val="00EC38D5"/>
    <w:rsid w:val="00EC3E23"/>
    <w:rsid w:val="00EC5DD0"/>
    <w:rsid w:val="00EC68D5"/>
    <w:rsid w:val="00ED1B23"/>
    <w:rsid w:val="00ED2233"/>
    <w:rsid w:val="00ED7DD7"/>
    <w:rsid w:val="00EE3F9C"/>
    <w:rsid w:val="00EF4888"/>
    <w:rsid w:val="00EF7A7C"/>
    <w:rsid w:val="00F024D4"/>
    <w:rsid w:val="00F02D32"/>
    <w:rsid w:val="00F107DA"/>
    <w:rsid w:val="00F15757"/>
    <w:rsid w:val="00F15BAE"/>
    <w:rsid w:val="00F163D2"/>
    <w:rsid w:val="00F17651"/>
    <w:rsid w:val="00F232B9"/>
    <w:rsid w:val="00F253FB"/>
    <w:rsid w:val="00F27F6E"/>
    <w:rsid w:val="00F30EF1"/>
    <w:rsid w:val="00F42616"/>
    <w:rsid w:val="00F4549E"/>
    <w:rsid w:val="00F46C4B"/>
    <w:rsid w:val="00F518CE"/>
    <w:rsid w:val="00F55654"/>
    <w:rsid w:val="00F60C55"/>
    <w:rsid w:val="00F61B99"/>
    <w:rsid w:val="00F70B78"/>
    <w:rsid w:val="00F71B40"/>
    <w:rsid w:val="00F728F0"/>
    <w:rsid w:val="00F74F88"/>
    <w:rsid w:val="00F77BBA"/>
    <w:rsid w:val="00F805DF"/>
    <w:rsid w:val="00F81034"/>
    <w:rsid w:val="00F83EC5"/>
    <w:rsid w:val="00F85A77"/>
    <w:rsid w:val="00F86760"/>
    <w:rsid w:val="00F877F6"/>
    <w:rsid w:val="00F911B2"/>
    <w:rsid w:val="00F928D3"/>
    <w:rsid w:val="00F93A4A"/>
    <w:rsid w:val="00F9764B"/>
    <w:rsid w:val="00FA2502"/>
    <w:rsid w:val="00FA2EF6"/>
    <w:rsid w:val="00FA4C7D"/>
    <w:rsid w:val="00FA5FFA"/>
    <w:rsid w:val="00FA66CD"/>
    <w:rsid w:val="00FB0219"/>
    <w:rsid w:val="00FB1D82"/>
    <w:rsid w:val="00FB371B"/>
    <w:rsid w:val="00FB5A25"/>
    <w:rsid w:val="00FC3F9C"/>
    <w:rsid w:val="00FC5794"/>
    <w:rsid w:val="00FC5799"/>
    <w:rsid w:val="00FD0C69"/>
    <w:rsid w:val="00FD134C"/>
    <w:rsid w:val="00FD2A7E"/>
    <w:rsid w:val="00FD5034"/>
    <w:rsid w:val="00FD7ACF"/>
    <w:rsid w:val="00FE0D3C"/>
    <w:rsid w:val="00FE25AA"/>
    <w:rsid w:val="00FE3A65"/>
    <w:rsid w:val="00FE5964"/>
    <w:rsid w:val="00FE7328"/>
    <w:rsid w:val="00FF050F"/>
    <w:rsid w:val="00FF0610"/>
    <w:rsid w:val="00FF1619"/>
    <w:rsid w:val="00FF2508"/>
    <w:rsid w:val="00FF4148"/>
    <w:rsid w:val="00FF58BD"/>
    <w:rsid w:val="00FF5DC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63F2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C52C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4224E5"/>
  </w:style>
  <w:style w:type="character" w:styleId="Hyperlink">
    <w:name w:val="Hyperlink"/>
    <w:basedOn w:val="DefaultParagraphFont"/>
    <w:uiPriority w:val="99"/>
    <w:unhideWhenUsed/>
    <w:rsid w:val="00773EC3"/>
    <w:rPr>
      <w:color w:val="0563C1" w:themeColor="hyperlink"/>
      <w:u w:val="single"/>
    </w:rPr>
  </w:style>
  <w:style w:type="character" w:styleId="UnresolvedMention">
    <w:name w:val="Unresolved Mention"/>
    <w:basedOn w:val="DefaultParagraphFont"/>
    <w:uiPriority w:val="99"/>
    <w:semiHidden/>
    <w:unhideWhenUsed/>
    <w:rsid w:val="00773EC3"/>
    <w:rPr>
      <w:color w:val="605E5C"/>
      <w:shd w:val="clear" w:color="auto" w:fill="E1DFDD"/>
    </w:rPr>
  </w:style>
  <w:style w:type="character" w:styleId="FollowedHyperlink">
    <w:name w:val="FollowedHyperlink"/>
    <w:basedOn w:val="DefaultParagraphFont"/>
    <w:uiPriority w:val="99"/>
    <w:semiHidden/>
    <w:unhideWhenUsed/>
    <w:rsid w:val="007B2C0F"/>
    <w:rPr>
      <w:color w:val="954F72" w:themeColor="followedHyperlink"/>
      <w:u w:val="single"/>
    </w:rPr>
  </w:style>
  <w:style w:type="character" w:customStyle="1" w:styleId="Heading1Char">
    <w:name w:val="Heading 1 Char"/>
    <w:basedOn w:val="DefaultParagraphFont"/>
    <w:link w:val="Heading1"/>
    <w:uiPriority w:val="9"/>
    <w:rsid w:val="00563F2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63F20"/>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563F20"/>
    <w:pPr>
      <w:spacing w:before="120" w:after="0"/>
    </w:pPr>
    <w:rPr>
      <w:rFonts w:cstheme="minorHAnsi"/>
      <w:b/>
      <w:bCs/>
      <w:i/>
      <w:iCs/>
      <w:sz w:val="24"/>
      <w:szCs w:val="24"/>
    </w:rPr>
  </w:style>
  <w:style w:type="paragraph" w:styleId="TOC2">
    <w:name w:val="toc 2"/>
    <w:basedOn w:val="Normal"/>
    <w:next w:val="Normal"/>
    <w:autoRedefine/>
    <w:uiPriority w:val="39"/>
    <w:unhideWhenUsed/>
    <w:rsid w:val="00563F20"/>
    <w:pPr>
      <w:spacing w:before="120" w:after="0"/>
      <w:ind w:left="220"/>
    </w:pPr>
    <w:rPr>
      <w:rFonts w:cstheme="minorHAnsi"/>
      <w:b/>
      <w:bCs/>
    </w:rPr>
  </w:style>
  <w:style w:type="paragraph" w:styleId="TOC3">
    <w:name w:val="toc 3"/>
    <w:basedOn w:val="Normal"/>
    <w:next w:val="Normal"/>
    <w:autoRedefine/>
    <w:uiPriority w:val="39"/>
    <w:semiHidden/>
    <w:unhideWhenUsed/>
    <w:rsid w:val="00563F20"/>
    <w:pPr>
      <w:spacing w:after="0"/>
      <w:ind w:left="440"/>
    </w:pPr>
    <w:rPr>
      <w:rFonts w:cstheme="minorHAnsi"/>
      <w:sz w:val="20"/>
      <w:szCs w:val="20"/>
    </w:rPr>
  </w:style>
  <w:style w:type="paragraph" w:styleId="TOC4">
    <w:name w:val="toc 4"/>
    <w:basedOn w:val="Normal"/>
    <w:next w:val="Normal"/>
    <w:autoRedefine/>
    <w:uiPriority w:val="39"/>
    <w:semiHidden/>
    <w:unhideWhenUsed/>
    <w:rsid w:val="00563F20"/>
    <w:pPr>
      <w:spacing w:after="0"/>
      <w:ind w:left="660"/>
    </w:pPr>
    <w:rPr>
      <w:rFonts w:cstheme="minorHAnsi"/>
      <w:sz w:val="20"/>
      <w:szCs w:val="20"/>
    </w:rPr>
  </w:style>
  <w:style w:type="paragraph" w:styleId="TOC5">
    <w:name w:val="toc 5"/>
    <w:basedOn w:val="Normal"/>
    <w:next w:val="Normal"/>
    <w:autoRedefine/>
    <w:uiPriority w:val="39"/>
    <w:semiHidden/>
    <w:unhideWhenUsed/>
    <w:rsid w:val="00563F20"/>
    <w:pPr>
      <w:spacing w:after="0"/>
      <w:ind w:left="880"/>
    </w:pPr>
    <w:rPr>
      <w:rFonts w:cstheme="minorHAnsi"/>
      <w:sz w:val="20"/>
      <w:szCs w:val="20"/>
    </w:rPr>
  </w:style>
  <w:style w:type="paragraph" w:styleId="TOC6">
    <w:name w:val="toc 6"/>
    <w:basedOn w:val="Normal"/>
    <w:next w:val="Normal"/>
    <w:autoRedefine/>
    <w:uiPriority w:val="39"/>
    <w:semiHidden/>
    <w:unhideWhenUsed/>
    <w:rsid w:val="00563F20"/>
    <w:pPr>
      <w:spacing w:after="0"/>
      <w:ind w:left="1100"/>
    </w:pPr>
    <w:rPr>
      <w:rFonts w:cstheme="minorHAnsi"/>
      <w:sz w:val="20"/>
      <w:szCs w:val="20"/>
    </w:rPr>
  </w:style>
  <w:style w:type="paragraph" w:styleId="TOC7">
    <w:name w:val="toc 7"/>
    <w:basedOn w:val="Normal"/>
    <w:next w:val="Normal"/>
    <w:autoRedefine/>
    <w:uiPriority w:val="39"/>
    <w:semiHidden/>
    <w:unhideWhenUsed/>
    <w:rsid w:val="00563F20"/>
    <w:pPr>
      <w:spacing w:after="0"/>
      <w:ind w:left="1320"/>
    </w:pPr>
    <w:rPr>
      <w:rFonts w:cstheme="minorHAnsi"/>
      <w:sz w:val="20"/>
      <w:szCs w:val="20"/>
    </w:rPr>
  </w:style>
  <w:style w:type="paragraph" w:styleId="TOC8">
    <w:name w:val="toc 8"/>
    <w:basedOn w:val="Normal"/>
    <w:next w:val="Normal"/>
    <w:autoRedefine/>
    <w:uiPriority w:val="39"/>
    <w:semiHidden/>
    <w:unhideWhenUsed/>
    <w:rsid w:val="00563F20"/>
    <w:pPr>
      <w:spacing w:after="0"/>
      <w:ind w:left="1540"/>
    </w:pPr>
    <w:rPr>
      <w:rFonts w:cstheme="minorHAnsi"/>
      <w:sz w:val="20"/>
      <w:szCs w:val="20"/>
    </w:rPr>
  </w:style>
  <w:style w:type="paragraph" w:styleId="TOC9">
    <w:name w:val="toc 9"/>
    <w:basedOn w:val="Normal"/>
    <w:next w:val="Normal"/>
    <w:autoRedefine/>
    <w:uiPriority w:val="39"/>
    <w:semiHidden/>
    <w:unhideWhenUsed/>
    <w:rsid w:val="00563F20"/>
    <w:pPr>
      <w:spacing w:after="0"/>
      <w:ind w:left="1760"/>
    </w:pPr>
    <w:rPr>
      <w:rFonts w:cstheme="minorHAnsi"/>
      <w:sz w:val="20"/>
      <w:szCs w:val="20"/>
    </w:rPr>
  </w:style>
  <w:style w:type="character" w:customStyle="1" w:styleId="Heading2Char">
    <w:name w:val="Heading 2 Char"/>
    <w:basedOn w:val="DefaultParagraphFont"/>
    <w:link w:val="Heading2"/>
    <w:uiPriority w:val="9"/>
    <w:rsid w:val="00DC52C4"/>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1069242">
      <w:bodyDiv w:val="1"/>
      <w:marLeft w:val="0"/>
      <w:marRight w:val="0"/>
      <w:marTop w:val="0"/>
      <w:marBottom w:val="0"/>
      <w:divBdr>
        <w:top w:val="none" w:sz="0" w:space="0" w:color="auto"/>
        <w:left w:val="none" w:sz="0" w:space="0" w:color="auto"/>
        <w:bottom w:val="none" w:sz="0" w:space="0" w:color="auto"/>
        <w:right w:val="none" w:sz="0" w:space="0" w:color="auto"/>
      </w:divBdr>
    </w:div>
    <w:div w:id="330522487">
      <w:bodyDiv w:val="1"/>
      <w:marLeft w:val="0"/>
      <w:marRight w:val="0"/>
      <w:marTop w:val="0"/>
      <w:marBottom w:val="0"/>
      <w:divBdr>
        <w:top w:val="none" w:sz="0" w:space="0" w:color="auto"/>
        <w:left w:val="none" w:sz="0" w:space="0" w:color="auto"/>
        <w:bottom w:val="none" w:sz="0" w:space="0" w:color="auto"/>
        <w:right w:val="none" w:sz="0" w:space="0" w:color="auto"/>
      </w:divBdr>
    </w:div>
    <w:div w:id="529874370">
      <w:bodyDiv w:val="1"/>
      <w:marLeft w:val="0"/>
      <w:marRight w:val="0"/>
      <w:marTop w:val="0"/>
      <w:marBottom w:val="0"/>
      <w:divBdr>
        <w:top w:val="none" w:sz="0" w:space="0" w:color="auto"/>
        <w:left w:val="none" w:sz="0" w:space="0" w:color="auto"/>
        <w:bottom w:val="none" w:sz="0" w:space="0" w:color="auto"/>
        <w:right w:val="none" w:sz="0" w:space="0" w:color="auto"/>
      </w:divBdr>
    </w:div>
    <w:div w:id="546524476">
      <w:bodyDiv w:val="1"/>
      <w:marLeft w:val="0"/>
      <w:marRight w:val="0"/>
      <w:marTop w:val="0"/>
      <w:marBottom w:val="0"/>
      <w:divBdr>
        <w:top w:val="none" w:sz="0" w:space="0" w:color="auto"/>
        <w:left w:val="none" w:sz="0" w:space="0" w:color="auto"/>
        <w:bottom w:val="none" w:sz="0" w:space="0" w:color="auto"/>
        <w:right w:val="none" w:sz="0" w:space="0" w:color="auto"/>
      </w:divBdr>
    </w:div>
    <w:div w:id="1412242261">
      <w:bodyDiv w:val="1"/>
      <w:marLeft w:val="0"/>
      <w:marRight w:val="0"/>
      <w:marTop w:val="0"/>
      <w:marBottom w:val="0"/>
      <w:divBdr>
        <w:top w:val="none" w:sz="0" w:space="0" w:color="auto"/>
        <w:left w:val="none" w:sz="0" w:space="0" w:color="auto"/>
        <w:bottom w:val="none" w:sz="0" w:space="0" w:color="auto"/>
        <w:right w:val="none" w:sz="0" w:space="0" w:color="auto"/>
      </w:divBdr>
    </w:div>
    <w:div w:id="1854614089">
      <w:bodyDiv w:val="1"/>
      <w:marLeft w:val="0"/>
      <w:marRight w:val="0"/>
      <w:marTop w:val="0"/>
      <w:marBottom w:val="0"/>
      <w:divBdr>
        <w:top w:val="none" w:sz="0" w:space="0" w:color="auto"/>
        <w:left w:val="none" w:sz="0" w:space="0" w:color="auto"/>
        <w:bottom w:val="none" w:sz="0" w:space="0" w:color="auto"/>
        <w:right w:val="none" w:sz="0" w:space="0" w:color="auto"/>
      </w:divBdr>
    </w:div>
    <w:div w:id="1861117587">
      <w:bodyDiv w:val="1"/>
      <w:marLeft w:val="0"/>
      <w:marRight w:val="0"/>
      <w:marTop w:val="0"/>
      <w:marBottom w:val="0"/>
      <w:divBdr>
        <w:top w:val="none" w:sz="0" w:space="0" w:color="auto"/>
        <w:left w:val="none" w:sz="0" w:space="0" w:color="auto"/>
        <w:bottom w:val="none" w:sz="0" w:space="0" w:color="auto"/>
        <w:right w:val="none" w:sz="0" w:space="0" w:color="auto"/>
      </w:divBdr>
    </w:div>
    <w:div w:id="19992684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eader" Target="header1.xml"/><Relationship Id="rId18" Type="http://schemas.openxmlformats.org/officeDocument/2006/relationships/hyperlink" Target="https://childdevelopmentinfo.com/child-development/physical-development-in-children-and-adolescents/" TargetMode="External"/><Relationship Id="rId26" Type="http://schemas.openxmlformats.org/officeDocument/2006/relationships/hyperlink" Target="https://www.estyn.gov.wales/effective-practice/supporting-vulnerable-groups-pupils" TargetMode="External"/><Relationship Id="rId39" Type="http://schemas.openxmlformats.org/officeDocument/2006/relationships/hyperlink" Target="https://www.bell-foundation.org.uk/resources/detail/visual-organiser-an-information-chart/" TargetMode="External"/><Relationship Id="rId21" Type="http://schemas.openxmlformats.org/officeDocument/2006/relationships/hyperlink" Target="https://www.estyn.gov.wales/effective-practice/creating-family-links-between-home-and-school" TargetMode="External"/><Relationship Id="rId34" Type="http://schemas.openxmlformats.org/officeDocument/2006/relationships/hyperlink" Target="https://doi-org.ezproxy.uwtsd.ac.uk/10.1016/j.cppeds.2014.03.005" TargetMode="External"/><Relationship Id="rId42" Type="http://schemas.openxmlformats.org/officeDocument/2006/relationships/hyperlink" Target="https://www.unicef.org.uk/rights-respecting-schools/getting-started/gold/gold-accreditation-visit/" TargetMode="External"/><Relationship Id="rId47" Type="http://schemas.openxmlformats.org/officeDocument/2006/relationships/hyperlink" Target="https://www.wlga.wales/resources-to-support-syrian-refugees-in-wales" TargetMode="External"/><Relationship Id="rId50"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acamh-onlinelibrary-wiley-com.ezproxy.uwtsd.ac.uk/doi/full/10.1111/jcpp.13355" TargetMode="External"/><Relationship Id="rId29" Type="http://schemas.openxmlformats.org/officeDocument/2006/relationships/hyperlink" Target="https://onlinelibrary-wiley-com.ezproxy.uwtsd.ac.uk/doi/full/10.1111/imig.12829" TargetMode="External"/><Relationship Id="rId11" Type="http://schemas.openxmlformats.org/officeDocument/2006/relationships/image" Target="media/image1.jpg"/><Relationship Id="rId24" Type="http://schemas.openxmlformats.org/officeDocument/2006/relationships/hyperlink" Target="https://www.estyn.gov.wales/effective-practice/pupils-lead-their-own-learning-experience" TargetMode="External"/><Relationship Id="rId32" Type="http://schemas.openxmlformats.org/officeDocument/2006/relationships/hyperlink" Target="https://doi-org.ezproxy.uwtsd.ac.uk/10.1177%2F1359105319886651" TargetMode="External"/><Relationship Id="rId37" Type="http://schemas.openxmlformats.org/officeDocument/2006/relationships/hyperlink" Target="https://www-sciencedirect-com.ezproxy.uwtsd.ac.uk/science/article/pii/S0959475203000926" TargetMode="External"/><Relationship Id="rId40" Type="http://schemas.openxmlformats.org/officeDocument/2006/relationships/hyperlink" Target="https://www.bell-foundation.org.uk/resources/detail/assessment-framework-primary/" TargetMode="External"/><Relationship Id="rId45" Type="http://schemas.openxmlformats.org/officeDocument/2006/relationships/hyperlink" Target="https://hwb.gov.wales/storage/b44ad45b-ff78-430a-9423-36feb86aaf7e/curriculum-for-wales-guidance.pdf" TargetMode="External"/><Relationship Id="rId5" Type="http://schemas.openxmlformats.org/officeDocument/2006/relationships/numbering" Target="numbering.xml"/><Relationship Id="rId15" Type="http://schemas.openxmlformats.org/officeDocument/2006/relationships/hyperlink" Target="https://riseprogramme.org/sites/default/files/2020-11/RISE_WP-039_Adrabi_Daniels_Das.pdf" TargetMode="External"/><Relationship Id="rId23" Type="http://schemas.openxmlformats.org/officeDocument/2006/relationships/hyperlink" Target="https://www.estyn.gov.wales/effective-practice/giving-pupils-voice-benefits-attitudes-learning-and-helps-school-improvement" TargetMode="External"/><Relationship Id="rId28" Type="http://schemas.openxmlformats.org/officeDocument/2006/relationships/hyperlink" Target="https://v3.pebblepad.co.uk/spa/" TargetMode="External"/><Relationship Id="rId36" Type="http://schemas.openxmlformats.org/officeDocument/2006/relationships/hyperlink" Target="https://www.bell-foundation.org.uk/news/blog-how-schools-can-support-the-language-needs-of-refugees-from-afghanistan/" TargetMode="External"/><Relationship Id="rId49"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assets.website-files.com/5ee28729f7b4a5fa99bef2b3/5ee9f507021911ae35ac6c4d_EBE_GTT_EVIDENCE%20REVIEW_DIGITAL.pdf?utm_referrer=https%3A%2F%2Fwww.greatteaching.com%2F" TargetMode="External"/><Relationship Id="rId31" Type="http://schemas.openxmlformats.org/officeDocument/2006/relationships/hyperlink" Target="https://www.nfer.ac.uk/publications/ARC01/ARC01.pdf" TargetMode="External"/><Relationship Id="rId44" Type="http://schemas.openxmlformats.org/officeDocument/2006/relationships/hyperlink" Target="https://gov.wales/sites/default/files/publications/2018-12/person-centred-reviews-toolkit.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estyn.gov.wales/effective-practice/improving-quality-teaching-through-professional-learning" TargetMode="External"/><Relationship Id="rId27" Type="http://schemas.openxmlformats.org/officeDocument/2006/relationships/hyperlink" Target="https://www.estyn.gov.wales/effective-practice/welcoming-families-overseas" TargetMode="External"/><Relationship Id="rId30" Type="http://schemas.openxmlformats.org/officeDocument/2006/relationships/hyperlink" Target="https://store.extension.iastate.edu/product/9-11-Years-Ages-and-Stages" TargetMode="External"/><Relationship Id="rId35" Type="http://schemas.openxmlformats.org/officeDocument/2006/relationships/hyperlink" Target="https://www.pembrokeshire.gov.uk/specialist-services-and-provision/english-an-additional-language" TargetMode="External"/><Relationship Id="rId43" Type="http://schemas.openxmlformats.org/officeDocument/2006/relationships/hyperlink" Target="https://gov.wales/sites/default/files/publications/2019-01/person-centred-practice-in-education-a-guide-for-early-years-schools-and-colleges-in-wales.pdf" TargetMode="External"/><Relationship Id="rId48" Type="http://schemas.openxmlformats.org/officeDocument/2006/relationships/hyperlink" Target="https://web-p-ebscohost-com.ezproxy.uwtsd.ac.uk/ehost/pdfviewer/pdfviewer?vid=2&amp;sid=69edfd84-8519-4a06-8b1d-a5c0318f6e9b%40redis"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wallpaperflare.com/search?wallpaper=children+learning" TargetMode="External"/><Relationship Id="rId17" Type="http://schemas.openxmlformats.org/officeDocument/2006/relationships/hyperlink" Target="https://www.bera.ac.uk/publication/ethical-guidelines-for-educational-research-2018-online" TargetMode="External"/><Relationship Id="rId25" Type="http://schemas.openxmlformats.org/officeDocument/2006/relationships/hyperlink" Target="https://www.estyn.gov.wales/effective-practice/engaging-and-supporting-parents-and-families" TargetMode="External"/><Relationship Id="rId33" Type="http://schemas.openxmlformats.org/officeDocument/2006/relationships/hyperlink" Target="https://doi-org.ezproxy.uwtsd.ac.uk/10.1177%2F0002716217730009" TargetMode="External"/><Relationship Id="rId38" Type="http://schemas.openxmlformats.org/officeDocument/2006/relationships/hyperlink" Target="https://doi-org.ezproxy.uwtsd.ac.uk/10.1093/rsq/hdn057" TargetMode="External"/><Relationship Id="rId46" Type="http://schemas.openxmlformats.org/officeDocument/2006/relationships/hyperlink" Target="https://gov.wales/sites/default/files/publications/2021-03/210326-the-additional-learning-needs-code-for-wales-2021.pdf" TargetMode="External"/><Relationship Id="rId20" Type="http://schemas.openxmlformats.org/officeDocument/2006/relationships/hyperlink" Target="https://gov.wales/sites/default/files/publications/2018-03/successful-futures.pdf" TargetMode="External"/><Relationship Id="rId41" Type="http://schemas.openxmlformats.org/officeDocument/2006/relationships/hyperlink" Target="https://downloads.unicef.org.uk/wp-content/uploads/2010/05/UNCRC_united_nations_convention_on_the_rights_of_the_child.pdf" TargetMode="Externa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421F250-0D94-1743-B318-5DD2B6B514B4}">
  <ds:schemaRefs>
    <ds:schemaRef ds:uri="http://schemas.openxmlformats.org/officeDocument/2006/bibliography"/>
  </ds:schemaRefs>
</ds:datastoreItem>
</file>

<file path=customXml/itemProps2.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058C851A-85C6-474D-A425-15EF9A10993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7096</Words>
  <Characters>40452</Characters>
  <Application>Microsoft Office Word</Application>
  <DocSecurity>0</DocSecurity>
  <Lines>337</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47454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Nanna Ryder</cp:lastModifiedBy>
  <cp:revision>3</cp:revision>
  <dcterms:created xsi:type="dcterms:W3CDTF">2022-10-23T20:25:00Z</dcterms:created>
  <dcterms:modified xsi:type="dcterms:W3CDTF">2022-10-23T20:26:00Z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