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711C1" w14:textId="4120FAE5" w:rsidR="00406425" w:rsidRDefault="00406425" w:rsidP="00EA5A50">
      <w:pPr>
        <w:jc w:val="both"/>
        <w:rPr>
          <w:rFonts w:ascii="Times New Roman" w:hAnsi="Times New Roman" w:cs="Times New Roman"/>
          <w:b/>
          <w:color w:val="202124"/>
          <w:spacing w:val="2"/>
          <w:sz w:val="44"/>
          <w:shd w:val="clear" w:color="auto" w:fill="FFFFFF"/>
        </w:rPr>
      </w:pPr>
    </w:p>
    <w:p w14:paraId="29460A12" w14:textId="169A1521" w:rsidR="00406425" w:rsidRDefault="00406425" w:rsidP="00EA5A50">
      <w:pPr>
        <w:jc w:val="both"/>
        <w:rPr>
          <w:rFonts w:ascii="Times New Roman" w:hAnsi="Times New Roman" w:cs="Times New Roman"/>
          <w:b/>
          <w:color w:val="202124"/>
          <w:spacing w:val="2"/>
          <w:sz w:val="44"/>
          <w:shd w:val="clear" w:color="auto" w:fill="FFFFFF"/>
        </w:rPr>
      </w:pPr>
    </w:p>
    <w:p w14:paraId="474A0522" w14:textId="77777777" w:rsidR="00427721" w:rsidRDefault="00427721" w:rsidP="00427721">
      <w:pPr>
        <w:pBdr>
          <w:top w:val="single" w:sz="4" w:space="1" w:color="auto"/>
          <w:bottom w:val="single" w:sz="4" w:space="1" w:color="auto"/>
        </w:pBdr>
        <w:jc w:val="center"/>
        <w:rPr>
          <w:rFonts w:ascii="Times New Roman" w:hAnsi="Times New Roman" w:cs="Times New Roman"/>
          <w:b/>
          <w:color w:val="202124"/>
          <w:spacing w:val="2"/>
          <w:sz w:val="44"/>
          <w:shd w:val="clear" w:color="auto" w:fill="FFFFFF"/>
        </w:rPr>
      </w:pPr>
      <w:r>
        <w:rPr>
          <w:rFonts w:ascii="Times New Roman" w:hAnsi="Times New Roman" w:cs="Times New Roman"/>
          <w:b/>
          <w:color w:val="202124"/>
          <w:spacing w:val="2"/>
          <w:sz w:val="44"/>
          <w:shd w:val="clear" w:color="auto" w:fill="FFFFFF"/>
        </w:rPr>
        <w:t xml:space="preserve">Professional </w:t>
      </w:r>
      <w:r w:rsidRPr="00EA5A50">
        <w:rPr>
          <w:rFonts w:ascii="Times New Roman" w:hAnsi="Times New Roman" w:cs="Times New Roman"/>
          <w:b/>
          <w:color w:val="202124"/>
          <w:spacing w:val="2"/>
          <w:sz w:val="44"/>
          <w:shd w:val="clear" w:color="auto" w:fill="FFFFFF"/>
        </w:rPr>
        <w:t>Career development</w:t>
      </w:r>
    </w:p>
    <w:p w14:paraId="3029632A" w14:textId="3ECE035F" w:rsidR="00406425" w:rsidRDefault="00406425" w:rsidP="00EA5A50">
      <w:pPr>
        <w:jc w:val="both"/>
        <w:rPr>
          <w:rFonts w:ascii="Times New Roman" w:hAnsi="Times New Roman" w:cs="Times New Roman"/>
          <w:b/>
          <w:color w:val="202124"/>
          <w:spacing w:val="2"/>
          <w:sz w:val="44"/>
          <w:shd w:val="clear" w:color="auto" w:fill="FFFFFF"/>
        </w:rPr>
      </w:pPr>
    </w:p>
    <w:p w14:paraId="00642770" w14:textId="77777777" w:rsidR="00406425" w:rsidRDefault="00406425" w:rsidP="00EA5A50">
      <w:pPr>
        <w:jc w:val="both"/>
        <w:rPr>
          <w:rFonts w:ascii="Times New Roman" w:hAnsi="Times New Roman" w:cs="Times New Roman"/>
          <w:b/>
          <w:color w:val="202124"/>
          <w:spacing w:val="2"/>
          <w:sz w:val="44"/>
          <w:shd w:val="clear" w:color="auto" w:fill="FFFFFF"/>
        </w:rPr>
      </w:pPr>
    </w:p>
    <w:p w14:paraId="4E6B1921" w14:textId="7DAFF01C" w:rsidR="00406425" w:rsidRDefault="00406425" w:rsidP="00EA5A50">
      <w:pPr>
        <w:jc w:val="both"/>
        <w:rPr>
          <w:rFonts w:ascii="Times New Roman" w:hAnsi="Times New Roman" w:cs="Times New Roman"/>
          <w:b/>
          <w:color w:val="202124"/>
          <w:spacing w:val="2"/>
          <w:sz w:val="44"/>
          <w:shd w:val="clear" w:color="auto" w:fill="FFFFFF"/>
        </w:rPr>
      </w:pPr>
    </w:p>
    <w:p w14:paraId="619B5C4E" w14:textId="77777777" w:rsidR="00406425" w:rsidRDefault="00406425" w:rsidP="00EA5A50">
      <w:pPr>
        <w:jc w:val="both"/>
        <w:rPr>
          <w:rFonts w:ascii="Times New Roman" w:hAnsi="Times New Roman" w:cs="Times New Roman"/>
          <w:b/>
          <w:color w:val="202124"/>
          <w:spacing w:val="2"/>
          <w:sz w:val="44"/>
          <w:shd w:val="clear" w:color="auto" w:fill="FFFFFF"/>
        </w:rPr>
      </w:pPr>
    </w:p>
    <w:p w14:paraId="07E1E7B2" w14:textId="77777777" w:rsidR="00406425" w:rsidRDefault="00406425" w:rsidP="00406425">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Program: </w:t>
      </w:r>
      <w:proofErr w:type="spellStart"/>
      <w:r>
        <w:rPr>
          <w:rFonts w:ascii="Times New Roman" w:hAnsi="Times New Roman" w:cs="Times New Roman"/>
          <w:b/>
          <w:bCs/>
          <w:sz w:val="28"/>
          <w:szCs w:val="28"/>
        </w:rPr>
        <w:t>CertHE</w:t>
      </w:r>
      <w:proofErr w:type="spellEnd"/>
      <w:r>
        <w:rPr>
          <w:rFonts w:ascii="Times New Roman" w:hAnsi="Times New Roman" w:cs="Times New Roman"/>
          <w:b/>
          <w:bCs/>
          <w:sz w:val="28"/>
          <w:szCs w:val="28"/>
        </w:rPr>
        <w:t xml:space="preserve"> Skills for the workplace</w:t>
      </w:r>
    </w:p>
    <w:p w14:paraId="008252F0" w14:textId="619270B2" w:rsidR="00406425" w:rsidRDefault="00406425" w:rsidP="00406425">
      <w:pPr>
        <w:spacing w:line="360" w:lineRule="auto"/>
        <w:rPr>
          <w:rFonts w:ascii="Times New Roman" w:hAnsi="Times New Roman" w:cs="Times New Roman"/>
          <w:b/>
          <w:bCs/>
          <w:sz w:val="28"/>
          <w:szCs w:val="28"/>
        </w:rPr>
      </w:pPr>
      <w:r>
        <w:rPr>
          <w:rFonts w:ascii="Times New Roman" w:hAnsi="Times New Roman" w:cs="Times New Roman"/>
          <w:b/>
          <w:bCs/>
          <w:sz w:val="28"/>
          <w:szCs w:val="28"/>
        </w:rPr>
        <w:t>Module: Professional Career Development</w:t>
      </w:r>
    </w:p>
    <w:p w14:paraId="1ED8E6BC" w14:textId="17EACC06" w:rsidR="00427721" w:rsidRDefault="00427721" w:rsidP="00427721">
      <w:pPr>
        <w:spacing w:line="360" w:lineRule="auto"/>
        <w:rPr>
          <w:rFonts w:ascii="Times New Roman" w:hAnsi="Times New Roman" w:cs="Times New Roman"/>
          <w:b/>
          <w:bCs/>
          <w:sz w:val="28"/>
          <w:szCs w:val="28"/>
        </w:rPr>
      </w:pPr>
      <w:r>
        <w:rPr>
          <w:rFonts w:ascii="Times New Roman" w:hAnsi="Times New Roman" w:cs="Times New Roman"/>
          <w:b/>
          <w:bCs/>
          <w:sz w:val="28"/>
          <w:szCs w:val="28"/>
        </w:rPr>
        <w:t>Module Code: BMSW4005</w:t>
      </w:r>
    </w:p>
    <w:p w14:paraId="22B4684D" w14:textId="77777777" w:rsidR="00406425" w:rsidRDefault="00406425" w:rsidP="00406425">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Student: </w:t>
      </w:r>
      <w:proofErr w:type="spellStart"/>
      <w:r>
        <w:rPr>
          <w:rFonts w:ascii="Times New Roman" w:hAnsi="Times New Roman" w:cs="Times New Roman"/>
          <w:b/>
          <w:bCs/>
          <w:sz w:val="28"/>
          <w:szCs w:val="28"/>
        </w:rPr>
        <w:t>Oana</w:t>
      </w:r>
      <w:proofErr w:type="spellEnd"/>
      <w:r>
        <w:rPr>
          <w:rFonts w:ascii="Times New Roman" w:hAnsi="Times New Roman" w:cs="Times New Roman"/>
          <w:b/>
          <w:bCs/>
          <w:sz w:val="28"/>
          <w:szCs w:val="28"/>
        </w:rPr>
        <w:t xml:space="preserve">-Ramona </w:t>
      </w:r>
      <w:proofErr w:type="spellStart"/>
      <w:r>
        <w:rPr>
          <w:rFonts w:ascii="Times New Roman" w:hAnsi="Times New Roman" w:cs="Times New Roman"/>
          <w:b/>
          <w:bCs/>
          <w:sz w:val="28"/>
          <w:szCs w:val="28"/>
        </w:rPr>
        <w:t>Ladariu</w:t>
      </w:r>
      <w:proofErr w:type="spellEnd"/>
    </w:p>
    <w:p w14:paraId="7E1224C4" w14:textId="77777777" w:rsidR="00406425" w:rsidRDefault="00406425" w:rsidP="00406425">
      <w:pPr>
        <w:spacing w:line="360" w:lineRule="auto"/>
        <w:rPr>
          <w:rFonts w:ascii="Times New Roman" w:hAnsi="Times New Roman" w:cs="Times New Roman"/>
          <w:b/>
          <w:bCs/>
          <w:sz w:val="28"/>
          <w:szCs w:val="28"/>
        </w:rPr>
      </w:pPr>
      <w:r>
        <w:rPr>
          <w:rFonts w:ascii="Times New Roman" w:hAnsi="Times New Roman" w:cs="Times New Roman"/>
          <w:b/>
          <w:bCs/>
          <w:sz w:val="28"/>
          <w:szCs w:val="28"/>
        </w:rPr>
        <w:t>Student Number:1906081</w:t>
      </w:r>
    </w:p>
    <w:p w14:paraId="191973E5" w14:textId="47574C78" w:rsidR="00406425" w:rsidRPr="00461703" w:rsidRDefault="00406425" w:rsidP="00406425">
      <w:pPr>
        <w:spacing w:line="360" w:lineRule="auto"/>
        <w:rPr>
          <w:rFonts w:ascii="Times New Roman" w:hAnsi="Times New Roman" w:cs="Times New Roman"/>
          <w:b/>
          <w:bCs/>
          <w:sz w:val="28"/>
          <w:szCs w:val="28"/>
        </w:rPr>
      </w:pPr>
      <w:r>
        <w:rPr>
          <w:rFonts w:ascii="Times New Roman" w:hAnsi="Times New Roman" w:cs="Times New Roman"/>
          <w:b/>
          <w:bCs/>
          <w:sz w:val="28"/>
          <w:szCs w:val="28"/>
        </w:rPr>
        <w:t>Lecturer: Lloyd Beharry</w:t>
      </w:r>
    </w:p>
    <w:p w14:paraId="68925BE8" w14:textId="51DCC938" w:rsidR="00406425" w:rsidRDefault="00406425" w:rsidP="00EA5A50">
      <w:pPr>
        <w:jc w:val="both"/>
        <w:rPr>
          <w:rFonts w:ascii="Times New Roman" w:hAnsi="Times New Roman" w:cs="Times New Roman"/>
          <w:b/>
          <w:color w:val="202124"/>
          <w:spacing w:val="2"/>
          <w:sz w:val="44"/>
          <w:shd w:val="clear" w:color="auto" w:fill="FFFFFF"/>
        </w:rPr>
      </w:pPr>
    </w:p>
    <w:p w14:paraId="1E203F70" w14:textId="562E7A36" w:rsidR="00406425" w:rsidRDefault="00406425" w:rsidP="00EA5A50">
      <w:pPr>
        <w:jc w:val="both"/>
        <w:rPr>
          <w:rFonts w:ascii="Times New Roman" w:hAnsi="Times New Roman" w:cs="Times New Roman"/>
          <w:b/>
          <w:color w:val="202124"/>
          <w:spacing w:val="2"/>
          <w:sz w:val="44"/>
          <w:shd w:val="clear" w:color="auto" w:fill="FFFFFF"/>
        </w:rPr>
      </w:pPr>
    </w:p>
    <w:p w14:paraId="5013513E" w14:textId="10209962" w:rsidR="00406425" w:rsidRDefault="00406425" w:rsidP="00EA5A50">
      <w:pPr>
        <w:jc w:val="both"/>
        <w:rPr>
          <w:rFonts w:ascii="Times New Roman" w:hAnsi="Times New Roman" w:cs="Times New Roman"/>
          <w:b/>
          <w:color w:val="202124"/>
          <w:spacing w:val="2"/>
          <w:sz w:val="44"/>
          <w:shd w:val="clear" w:color="auto" w:fill="FFFFFF"/>
        </w:rPr>
      </w:pPr>
    </w:p>
    <w:p w14:paraId="4DA9009E" w14:textId="67899A31" w:rsidR="00406425" w:rsidRDefault="00406425" w:rsidP="00EA5A50">
      <w:pPr>
        <w:jc w:val="both"/>
        <w:rPr>
          <w:rFonts w:ascii="Times New Roman" w:hAnsi="Times New Roman" w:cs="Times New Roman"/>
          <w:b/>
          <w:color w:val="202124"/>
          <w:spacing w:val="2"/>
          <w:sz w:val="44"/>
          <w:shd w:val="clear" w:color="auto" w:fill="FFFFFF"/>
        </w:rPr>
      </w:pPr>
    </w:p>
    <w:p w14:paraId="24ED401D" w14:textId="3CC16B1B" w:rsidR="00406425" w:rsidRDefault="00406425" w:rsidP="00EA5A50">
      <w:pPr>
        <w:jc w:val="both"/>
        <w:rPr>
          <w:rFonts w:ascii="Times New Roman" w:hAnsi="Times New Roman" w:cs="Times New Roman"/>
          <w:b/>
          <w:color w:val="202124"/>
          <w:spacing w:val="2"/>
          <w:sz w:val="44"/>
          <w:shd w:val="clear" w:color="auto" w:fill="FFFFFF"/>
        </w:rPr>
      </w:pPr>
    </w:p>
    <w:p w14:paraId="5D45FEDB" w14:textId="2A62ED2E" w:rsidR="00EA5A50" w:rsidRDefault="00EA5A50" w:rsidP="00EA5A50">
      <w:pPr>
        <w:jc w:val="both"/>
        <w:rPr>
          <w:rFonts w:ascii="Times New Roman" w:hAnsi="Times New Roman" w:cs="Times New Roman"/>
          <w:color w:val="202124"/>
          <w:spacing w:val="2"/>
          <w:sz w:val="24"/>
        </w:rPr>
      </w:pPr>
      <w:r w:rsidRPr="00EA5A50">
        <w:rPr>
          <w:rFonts w:ascii="Times New Roman" w:hAnsi="Times New Roman" w:cs="Times New Roman"/>
          <w:color w:val="202124"/>
          <w:spacing w:val="2"/>
          <w:sz w:val="24"/>
        </w:rPr>
        <w:br/>
      </w:r>
    </w:p>
    <w:sdt>
      <w:sdtPr>
        <w:rPr>
          <w:rFonts w:ascii="Arial" w:eastAsiaTheme="minorHAnsi" w:hAnsi="Arial" w:cs="Arial"/>
          <w:color w:val="auto"/>
          <w:sz w:val="22"/>
          <w:szCs w:val="22"/>
          <w:u w:val="none"/>
        </w:rPr>
        <w:id w:val="-1657132098"/>
        <w:docPartObj>
          <w:docPartGallery w:val="Table of Contents"/>
          <w:docPartUnique/>
        </w:docPartObj>
      </w:sdtPr>
      <w:sdtEndPr>
        <w:rPr>
          <w:b/>
          <w:bCs/>
          <w:noProof/>
        </w:rPr>
      </w:sdtEndPr>
      <w:sdtContent>
        <w:p w14:paraId="614EF598" w14:textId="77777777" w:rsidR="00EA5A50" w:rsidRPr="005D460E" w:rsidRDefault="00E81969" w:rsidP="005D460E">
          <w:pPr>
            <w:pStyle w:val="TOCHeading"/>
            <w:rPr>
              <w:rFonts w:ascii="Arial" w:hAnsi="Arial" w:cs="Arial"/>
              <w:sz w:val="22"/>
              <w:szCs w:val="22"/>
            </w:rPr>
          </w:pPr>
          <w:r w:rsidRPr="005D460E">
            <w:rPr>
              <w:rFonts w:ascii="Arial" w:hAnsi="Arial" w:cs="Arial"/>
              <w:sz w:val="22"/>
              <w:szCs w:val="22"/>
            </w:rPr>
            <w:t xml:space="preserve">Table of </w:t>
          </w:r>
          <w:r w:rsidR="00EA5A50" w:rsidRPr="005D460E">
            <w:rPr>
              <w:rFonts w:ascii="Arial" w:hAnsi="Arial" w:cs="Arial"/>
              <w:sz w:val="22"/>
              <w:szCs w:val="22"/>
            </w:rPr>
            <w:t>Contents</w:t>
          </w:r>
        </w:p>
        <w:p w14:paraId="2D30A07C" w14:textId="77777777" w:rsidR="00E81969" w:rsidRPr="005D460E" w:rsidRDefault="00EA5A50" w:rsidP="005D460E">
          <w:pPr>
            <w:pStyle w:val="TOC1"/>
            <w:tabs>
              <w:tab w:val="right" w:leader="dot" w:pos="9350"/>
            </w:tabs>
            <w:spacing w:line="360" w:lineRule="auto"/>
            <w:rPr>
              <w:rFonts w:ascii="Arial" w:eastAsiaTheme="minorEastAsia" w:hAnsi="Arial" w:cs="Arial"/>
              <w:noProof/>
            </w:rPr>
          </w:pPr>
          <w:r w:rsidRPr="005D460E">
            <w:rPr>
              <w:rFonts w:ascii="Arial" w:hAnsi="Arial" w:cs="Arial"/>
            </w:rPr>
            <w:fldChar w:fldCharType="begin"/>
          </w:r>
          <w:r w:rsidRPr="005D460E">
            <w:rPr>
              <w:rFonts w:ascii="Arial" w:hAnsi="Arial" w:cs="Arial"/>
            </w:rPr>
            <w:instrText xml:space="preserve"> TOC \o "1-3" \h \z \u </w:instrText>
          </w:r>
          <w:r w:rsidRPr="005D460E">
            <w:rPr>
              <w:rFonts w:ascii="Arial" w:hAnsi="Arial" w:cs="Arial"/>
            </w:rPr>
            <w:fldChar w:fldCharType="separate"/>
          </w:r>
          <w:hyperlink w:anchor="_Toc90407860" w:history="1">
            <w:r w:rsidR="00E81969" w:rsidRPr="005D460E">
              <w:rPr>
                <w:rStyle w:val="Hyperlink"/>
                <w:rFonts w:ascii="Arial" w:hAnsi="Arial" w:cs="Arial"/>
                <w:noProof/>
                <w:shd w:val="clear" w:color="auto" w:fill="FFFFFF"/>
              </w:rPr>
              <w:t>1. Introduction</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_Toc90407860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2</w:t>
            </w:r>
            <w:r w:rsidR="00E81969" w:rsidRPr="005D460E">
              <w:rPr>
                <w:rFonts w:ascii="Arial" w:hAnsi="Arial" w:cs="Arial"/>
                <w:noProof/>
                <w:webHidden/>
              </w:rPr>
              <w:fldChar w:fldCharType="end"/>
            </w:r>
          </w:hyperlink>
        </w:p>
        <w:p w14:paraId="3D898DD6" w14:textId="77777777" w:rsidR="00E81969" w:rsidRPr="005D460E" w:rsidRDefault="00C459F9" w:rsidP="005D460E">
          <w:pPr>
            <w:pStyle w:val="TOC2"/>
            <w:tabs>
              <w:tab w:val="right" w:leader="dot" w:pos="9350"/>
            </w:tabs>
            <w:spacing w:line="360" w:lineRule="auto"/>
            <w:rPr>
              <w:rFonts w:ascii="Arial" w:eastAsiaTheme="minorEastAsia" w:hAnsi="Arial" w:cs="Arial"/>
              <w:noProof/>
            </w:rPr>
          </w:pPr>
          <w:hyperlink w:anchor="_Toc90407861" w:history="1">
            <w:r w:rsidR="00E81969" w:rsidRPr="005D460E">
              <w:rPr>
                <w:rStyle w:val="Hyperlink"/>
                <w:rFonts w:ascii="Arial" w:hAnsi="Arial" w:cs="Arial"/>
                <w:noProof/>
                <w:shd w:val="clear" w:color="auto" w:fill="FFFFFF"/>
              </w:rPr>
              <w:t>Necessary qualities of the employee</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_Toc90407861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2</w:t>
            </w:r>
            <w:r w:rsidR="00E81969" w:rsidRPr="005D460E">
              <w:rPr>
                <w:rFonts w:ascii="Arial" w:hAnsi="Arial" w:cs="Arial"/>
                <w:noProof/>
                <w:webHidden/>
              </w:rPr>
              <w:fldChar w:fldCharType="end"/>
            </w:r>
          </w:hyperlink>
        </w:p>
        <w:p w14:paraId="61132DF2" w14:textId="77777777" w:rsidR="00E81969" w:rsidRPr="005D460E" w:rsidRDefault="00C459F9" w:rsidP="005D460E">
          <w:pPr>
            <w:pStyle w:val="TOC1"/>
            <w:tabs>
              <w:tab w:val="right" w:leader="dot" w:pos="9350"/>
            </w:tabs>
            <w:spacing w:line="360" w:lineRule="auto"/>
            <w:rPr>
              <w:rFonts w:ascii="Arial" w:eastAsiaTheme="minorEastAsia" w:hAnsi="Arial" w:cs="Arial"/>
              <w:noProof/>
            </w:rPr>
          </w:pPr>
          <w:hyperlink w:anchor="_Toc90407862" w:history="1">
            <w:r w:rsidR="00E81969" w:rsidRPr="005D460E">
              <w:rPr>
                <w:rStyle w:val="Hyperlink"/>
                <w:rFonts w:ascii="Arial" w:hAnsi="Arial" w:cs="Arial"/>
                <w:noProof/>
              </w:rPr>
              <w:t>2. Employment Relationship</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_Toc90407862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3</w:t>
            </w:r>
            <w:r w:rsidR="00E81969" w:rsidRPr="005D460E">
              <w:rPr>
                <w:rFonts w:ascii="Arial" w:hAnsi="Arial" w:cs="Arial"/>
                <w:noProof/>
                <w:webHidden/>
              </w:rPr>
              <w:fldChar w:fldCharType="end"/>
            </w:r>
          </w:hyperlink>
        </w:p>
        <w:p w14:paraId="37D689A3" w14:textId="77777777" w:rsidR="00E81969" w:rsidRPr="005D460E" w:rsidRDefault="00C459F9" w:rsidP="005D460E">
          <w:pPr>
            <w:pStyle w:val="TOC2"/>
            <w:tabs>
              <w:tab w:val="right" w:leader="dot" w:pos="9350"/>
            </w:tabs>
            <w:spacing w:line="360" w:lineRule="auto"/>
            <w:rPr>
              <w:rFonts w:ascii="Arial" w:eastAsiaTheme="minorEastAsia" w:hAnsi="Arial" w:cs="Arial"/>
              <w:noProof/>
            </w:rPr>
          </w:pPr>
          <w:hyperlink w:anchor="_Toc90407863" w:history="1">
            <w:r w:rsidR="00E81969" w:rsidRPr="005D460E">
              <w:rPr>
                <w:rStyle w:val="Hyperlink"/>
                <w:rFonts w:ascii="Arial" w:hAnsi="Arial" w:cs="Arial"/>
                <w:noProof/>
                <w:shd w:val="clear" w:color="auto" w:fill="FFFFFF"/>
              </w:rPr>
              <w:t>Responsibility on the part of the employer</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_Toc90407863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4</w:t>
            </w:r>
            <w:r w:rsidR="00E81969" w:rsidRPr="005D460E">
              <w:rPr>
                <w:rFonts w:ascii="Arial" w:hAnsi="Arial" w:cs="Arial"/>
                <w:noProof/>
                <w:webHidden/>
              </w:rPr>
              <w:fldChar w:fldCharType="end"/>
            </w:r>
          </w:hyperlink>
        </w:p>
        <w:p w14:paraId="3C6AFB32" w14:textId="77777777" w:rsidR="00E81969" w:rsidRPr="005D460E" w:rsidRDefault="00C459F9" w:rsidP="005D460E">
          <w:pPr>
            <w:pStyle w:val="TOC2"/>
            <w:tabs>
              <w:tab w:val="right" w:leader="dot" w:pos="9350"/>
            </w:tabs>
            <w:spacing w:line="360" w:lineRule="auto"/>
            <w:rPr>
              <w:rFonts w:ascii="Arial" w:eastAsiaTheme="minorEastAsia" w:hAnsi="Arial" w:cs="Arial"/>
              <w:noProof/>
            </w:rPr>
          </w:pPr>
          <w:hyperlink w:anchor="_Toc90407864" w:history="1">
            <w:r w:rsidR="00E81969" w:rsidRPr="005D460E">
              <w:rPr>
                <w:rStyle w:val="Hyperlink"/>
                <w:rFonts w:ascii="Arial" w:hAnsi="Arial" w:cs="Arial"/>
                <w:noProof/>
                <w:shd w:val="clear" w:color="auto" w:fill="FFFFFF"/>
              </w:rPr>
              <w:t>Employee responsibility</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_Toc90407864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5</w:t>
            </w:r>
            <w:r w:rsidR="00E81969" w:rsidRPr="005D460E">
              <w:rPr>
                <w:rFonts w:ascii="Arial" w:hAnsi="Arial" w:cs="Arial"/>
                <w:noProof/>
                <w:webHidden/>
              </w:rPr>
              <w:fldChar w:fldCharType="end"/>
            </w:r>
          </w:hyperlink>
        </w:p>
        <w:p w14:paraId="6F3383DB" w14:textId="77777777" w:rsidR="00E81969" w:rsidRPr="005D460E" w:rsidRDefault="00C459F9" w:rsidP="005D460E">
          <w:pPr>
            <w:pStyle w:val="TOC1"/>
            <w:tabs>
              <w:tab w:val="right" w:leader="dot" w:pos="9350"/>
            </w:tabs>
            <w:spacing w:line="360" w:lineRule="auto"/>
            <w:rPr>
              <w:rFonts w:ascii="Arial" w:eastAsiaTheme="minorEastAsia" w:hAnsi="Arial" w:cs="Arial"/>
              <w:noProof/>
            </w:rPr>
          </w:pPr>
          <w:hyperlink w:anchor="_Toc90407865" w:history="1">
            <w:r w:rsidR="00E81969" w:rsidRPr="005D460E">
              <w:rPr>
                <w:rStyle w:val="Hyperlink"/>
                <w:rFonts w:ascii="Arial" w:hAnsi="Arial" w:cs="Arial"/>
                <w:noProof/>
              </w:rPr>
              <w:t>2.1 The Recruitment process</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_Toc90407865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6</w:t>
            </w:r>
            <w:r w:rsidR="00E81969" w:rsidRPr="005D460E">
              <w:rPr>
                <w:rFonts w:ascii="Arial" w:hAnsi="Arial" w:cs="Arial"/>
                <w:noProof/>
                <w:webHidden/>
              </w:rPr>
              <w:fldChar w:fldCharType="end"/>
            </w:r>
          </w:hyperlink>
        </w:p>
        <w:p w14:paraId="26564878" w14:textId="77777777" w:rsidR="00E81969" w:rsidRPr="005D460E" w:rsidRDefault="00C459F9" w:rsidP="005D460E">
          <w:pPr>
            <w:pStyle w:val="TOC2"/>
            <w:tabs>
              <w:tab w:val="right" w:leader="dot" w:pos="9350"/>
            </w:tabs>
            <w:spacing w:line="360" w:lineRule="auto"/>
            <w:rPr>
              <w:rFonts w:ascii="Arial" w:eastAsiaTheme="minorEastAsia" w:hAnsi="Arial" w:cs="Arial"/>
              <w:noProof/>
            </w:rPr>
          </w:pPr>
          <w:hyperlink w:anchor="_Toc90407866" w:history="1">
            <w:r w:rsidR="00E81969" w:rsidRPr="005D460E">
              <w:rPr>
                <w:rStyle w:val="Hyperlink"/>
                <w:rFonts w:ascii="Arial" w:hAnsi="Arial" w:cs="Arial"/>
                <w:noProof/>
              </w:rPr>
              <w:t>Advertisement</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_Toc90407866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6</w:t>
            </w:r>
            <w:r w:rsidR="00E81969" w:rsidRPr="005D460E">
              <w:rPr>
                <w:rFonts w:ascii="Arial" w:hAnsi="Arial" w:cs="Arial"/>
                <w:noProof/>
                <w:webHidden/>
              </w:rPr>
              <w:fldChar w:fldCharType="end"/>
            </w:r>
          </w:hyperlink>
        </w:p>
        <w:p w14:paraId="5726EA40" w14:textId="77777777" w:rsidR="00E81969" w:rsidRPr="005D460E" w:rsidRDefault="00C459F9" w:rsidP="005D460E">
          <w:pPr>
            <w:pStyle w:val="TOC2"/>
            <w:tabs>
              <w:tab w:val="right" w:leader="dot" w:pos="9350"/>
            </w:tabs>
            <w:spacing w:line="360" w:lineRule="auto"/>
            <w:rPr>
              <w:rFonts w:ascii="Arial" w:eastAsiaTheme="minorEastAsia" w:hAnsi="Arial" w:cs="Arial"/>
              <w:noProof/>
            </w:rPr>
          </w:pPr>
          <w:hyperlink w:anchor="_Toc90407867" w:history="1">
            <w:r w:rsidR="00E81969" w:rsidRPr="005D460E">
              <w:rPr>
                <w:rStyle w:val="Hyperlink"/>
                <w:rFonts w:ascii="Arial" w:hAnsi="Arial" w:cs="Arial"/>
                <w:noProof/>
                <w:shd w:val="clear" w:color="auto" w:fill="FFFFFF"/>
              </w:rPr>
              <w:t>Description of the job</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_Toc90407867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6</w:t>
            </w:r>
            <w:r w:rsidR="00E81969" w:rsidRPr="005D460E">
              <w:rPr>
                <w:rFonts w:ascii="Arial" w:hAnsi="Arial" w:cs="Arial"/>
                <w:noProof/>
                <w:webHidden/>
              </w:rPr>
              <w:fldChar w:fldCharType="end"/>
            </w:r>
          </w:hyperlink>
        </w:p>
        <w:p w14:paraId="0AF57E1B" w14:textId="77777777" w:rsidR="00E81969" w:rsidRPr="005D460E" w:rsidRDefault="00C459F9" w:rsidP="005D460E">
          <w:pPr>
            <w:pStyle w:val="TOC2"/>
            <w:tabs>
              <w:tab w:val="right" w:leader="dot" w:pos="9350"/>
            </w:tabs>
            <w:spacing w:line="360" w:lineRule="auto"/>
            <w:rPr>
              <w:rFonts w:ascii="Arial" w:eastAsiaTheme="minorEastAsia" w:hAnsi="Arial" w:cs="Arial"/>
              <w:noProof/>
            </w:rPr>
          </w:pPr>
          <w:hyperlink w:anchor="_Toc90407868" w:history="1">
            <w:r w:rsidR="00E81969" w:rsidRPr="005D460E">
              <w:rPr>
                <w:rStyle w:val="Hyperlink"/>
                <w:rFonts w:ascii="Arial" w:hAnsi="Arial" w:cs="Arial"/>
                <w:noProof/>
                <w:shd w:val="clear" w:color="auto" w:fill="FFFFFF"/>
              </w:rPr>
              <w:t>Person specification</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_Toc90407868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7</w:t>
            </w:r>
            <w:r w:rsidR="00E81969" w:rsidRPr="005D460E">
              <w:rPr>
                <w:rFonts w:ascii="Arial" w:hAnsi="Arial" w:cs="Arial"/>
                <w:noProof/>
                <w:webHidden/>
              </w:rPr>
              <w:fldChar w:fldCharType="end"/>
            </w:r>
          </w:hyperlink>
        </w:p>
        <w:p w14:paraId="06F39805" w14:textId="77777777" w:rsidR="00E81969" w:rsidRPr="005D460E" w:rsidRDefault="00C459F9" w:rsidP="005D460E">
          <w:pPr>
            <w:pStyle w:val="TOC2"/>
            <w:tabs>
              <w:tab w:val="right" w:leader="dot" w:pos="9350"/>
            </w:tabs>
            <w:spacing w:line="360" w:lineRule="auto"/>
            <w:rPr>
              <w:rFonts w:ascii="Arial" w:eastAsiaTheme="minorEastAsia" w:hAnsi="Arial" w:cs="Arial"/>
              <w:noProof/>
            </w:rPr>
          </w:pPr>
          <w:hyperlink w:anchor="_Toc90407869" w:history="1">
            <w:r w:rsidR="00E81969" w:rsidRPr="005D460E">
              <w:rPr>
                <w:rStyle w:val="Hyperlink"/>
                <w:rFonts w:ascii="Arial" w:hAnsi="Arial" w:cs="Arial"/>
                <w:noProof/>
                <w:shd w:val="clear" w:color="auto" w:fill="FFFFFF"/>
              </w:rPr>
              <w:t>The interview reflection</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_Toc90407869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8</w:t>
            </w:r>
            <w:r w:rsidR="00E81969" w:rsidRPr="005D460E">
              <w:rPr>
                <w:rFonts w:ascii="Arial" w:hAnsi="Arial" w:cs="Arial"/>
                <w:noProof/>
                <w:webHidden/>
              </w:rPr>
              <w:fldChar w:fldCharType="end"/>
            </w:r>
          </w:hyperlink>
        </w:p>
        <w:p w14:paraId="4A1BB2DC" w14:textId="77777777" w:rsidR="00E81969" w:rsidRPr="005D460E" w:rsidRDefault="00C459F9" w:rsidP="005D460E">
          <w:pPr>
            <w:pStyle w:val="TOC1"/>
            <w:tabs>
              <w:tab w:val="right" w:leader="dot" w:pos="9350"/>
            </w:tabs>
            <w:spacing w:line="360" w:lineRule="auto"/>
            <w:rPr>
              <w:rFonts w:ascii="Arial" w:eastAsiaTheme="minorEastAsia" w:hAnsi="Arial" w:cs="Arial"/>
              <w:noProof/>
            </w:rPr>
          </w:pPr>
          <w:hyperlink w:anchor="_Toc90407870" w:history="1">
            <w:r w:rsidR="00E81969" w:rsidRPr="005D460E">
              <w:rPr>
                <w:rStyle w:val="Hyperlink"/>
                <w:rFonts w:ascii="Arial" w:hAnsi="Arial" w:cs="Arial"/>
                <w:noProof/>
              </w:rPr>
              <w:t>3.0 career development</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_Toc90407870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9</w:t>
            </w:r>
            <w:r w:rsidR="00E81969" w:rsidRPr="005D460E">
              <w:rPr>
                <w:rFonts w:ascii="Arial" w:hAnsi="Arial" w:cs="Arial"/>
                <w:noProof/>
                <w:webHidden/>
              </w:rPr>
              <w:fldChar w:fldCharType="end"/>
            </w:r>
          </w:hyperlink>
        </w:p>
        <w:p w14:paraId="23A980DC" w14:textId="77777777" w:rsidR="00E81969" w:rsidRPr="005D460E" w:rsidRDefault="00C459F9" w:rsidP="005D460E">
          <w:pPr>
            <w:pStyle w:val="TOC2"/>
            <w:tabs>
              <w:tab w:val="right" w:leader="dot" w:pos="9350"/>
            </w:tabs>
            <w:spacing w:line="360" w:lineRule="auto"/>
            <w:rPr>
              <w:rFonts w:ascii="Arial" w:eastAsiaTheme="minorEastAsia" w:hAnsi="Arial" w:cs="Arial"/>
              <w:noProof/>
            </w:rPr>
          </w:pPr>
          <w:hyperlink w:anchor="_Toc90407871" w:history="1">
            <w:r w:rsidR="00E81969" w:rsidRPr="005D460E">
              <w:rPr>
                <w:rStyle w:val="Hyperlink"/>
                <w:rFonts w:ascii="Arial" w:hAnsi="Arial" w:cs="Arial"/>
                <w:noProof/>
                <w:shd w:val="clear" w:color="auto" w:fill="FFFFFF"/>
              </w:rPr>
              <w:t>VARK Model</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_Toc90407871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9</w:t>
            </w:r>
            <w:r w:rsidR="00E81969" w:rsidRPr="005D460E">
              <w:rPr>
                <w:rFonts w:ascii="Arial" w:hAnsi="Arial" w:cs="Arial"/>
                <w:noProof/>
                <w:webHidden/>
              </w:rPr>
              <w:fldChar w:fldCharType="end"/>
            </w:r>
          </w:hyperlink>
        </w:p>
        <w:p w14:paraId="38C130B8" w14:textId="77777777" w:rsidR="00E81969" w:rsidRPr="005D460E" w:rsidRDefault="00C459F9" w:rsidP="005D460E">
          <w:pPr>
            <w:pStyle w:val="TOC2"/>
            <w:tabs>
              <w:tab w:val="right" w:leader="dot" w:pos="9350"/>
            </w:tabs>
            <w:spacing w:line="360" w:lineRule="auto"/>
            <w:rPr>
              <w:rFonts w:ascii="Arial" w:eastAsiaTheme="minorEastAsia" w:hAnsi="Arial" w:cs="Arial"/>
              <w:noProof/>
            </w:rPr>
          </w:pPr>
          <w:hyperlink w:anchor="_Toc90407872" w:history="1">
            <w:r w:rsidR="00E81969" w:rsidRPr="005D460E">
              <w:rPr>
                <w:rStyle w:val="Hyperlink"/>
                <w:rFonts w:ascii="Arial" w:hAnsi="Arial" w:cs="Arial"/>
                <w:noProof/>
                <w:shd w:val="clear" w:color="auto" w:fill="FFFFFF"/>
              </w:rPr>
              <w:t>SWOT analysis</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_Toc90407872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10</w:t>
            </w:r>
            <w:r w:rsidR="00E81969" w:rsidRPr="005D460E">
              <w:rPr>
                <w:rFonts w:ascii="Arial" w:hAnsi="Arial" w:cs="Arial"/>
                <w:noProof/>
                <w:webHidden/>
              </w:rPr>
              <w:fldChar w:fldCharType="end"/>
            </w:r>
          </w:hyperlink>
        </w:p>
        <w:p w14:paraId="6676D08B" w14:textId="77777777" w:rsidR="00E81969" w:rsidRPr="005D460E" w:rsidRDefault="00C459F9" w:rsidP="005D460E">
          <w:pPr>
            <w:pStyle w:val="TOC2"/>
            <w:tabs>
              <w:tab w:val="right" w:leader="dot" w:pos="9350"/>
            </w:tabs>
            <w:spacing w:line="360" w:lineRule="auto"/>
            <w:rPr>
              <w:rFonts w:ascii="Arial" w:eastAsiaTheme="minorEastAsia" w:hAnsi="Arial" w:cs="Arial"/>
              <w:noProof/>
            </w:rPr>
          </w:pPr>
          <w:hyperlink w:anchor="_Toc90407873" w:history="1">
            <w:r w:rsidR="00E81969" w:rsidRPr="005D460E">
              <w:rPr>
                <w:rStyle w:val="Hyperlink"/>
                <w:rFonts w:ascii="Arial" w:hAnsi="Arial" w:cs="Arial"/>
                <w:noProof/>
                <w:shd w:val="clear" w:color="auto" w:fill="FFFFFF"/>
              </w:rPr>
              <w:t>Personal development plan</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_Toc90407873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10</w:t>
            </w:r>
            <w:r w:rsidR="00E81969" w:rsidRPr="005D460E">
              <w:rPr>
                <w:rFonts w:ascii="Arial" w:hAnsi="Arial" w:cs="Arial"/>
                <w:noProof/>
                <w:webHidden/>
              </w:rPr>
              <w:fldChar w:fldCharType="end"/>
            </w:r>
          </w:hyperlink>
        </w:p>
        <w:p w14:paraId="772B4C32" w14:textId="77777777" w:rsidR="00E81969" w:rsidRPr="005D460E" w:rsidRDefault="00C459F9" w:rsidP="005D460E">
          <w:pPr>
            <w:pStyle w:val="TOC1"/>
            <w:tabs>
              <w:tab w:val="right" w:leader="dot" w:pos="9350"/>
            </w:tabs>
            <w:spacing w:line="360" w:lineRule="auto"/>
            <w:rPr>
              <w:rFonts w:ascii="Arial" w:eastAsiaTheme="minorEastAsia" w:hAnsi="Arial" w:cs="Arial"/>
              <w:noProof/>
            </w:rPr>
          </w:pPr>
          <w:hyperlink w:anchor="_Toc90407874" w:history="1">
            <w:r w:rsidR="00E81969" w:rsidRPr="005D460E">
              <w:rPr>
                <w:rStyle w:val="Hyperlink"/>
                <w:rFonts w:ascii="Arial" w:hAnsi="Arial" w:cs="Arial"/>
                <w:noProof/>
              </w:rPr>
              <w:t>Conclusion</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_Toc90407874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11</w:t>
            </w:r>
            <w:r w:rsidR="00E81969" w:rsidRPr="005D460E">
              <w:rPr>
                <w:rFonts w:ascii="Arial" w:hAnsi="Arial" w:cs="Arial"/>
                <w:noProof/>
                <w:webHidden/>
              </w:rPr>
              <w:fldChar w:fldCharType="end"/>
            </w:r>
          </w:hyperlink>
        </w:p>
        <w:p w14:paraId="531702FD" w14:textId="77777777" w:rsidR="00E81969" w:rsidRPr="005D460E" w:rsidRDefault="00C459F9" w:rsidP="005D460E">
          <w:pPr>
            <w:pStyle w:val="TOC1"/>
            <w:tabs>
              <w:tab w:val="right" w:leader="dot" w:pos="9350"/>
            </w:tabs>
            <w:spacing w:line="360" w:lineRule="auto"/>
            <w:rPr>
              <w:rFonts w:ascii="Arial" w:eastAsiaTheme="minorEastAsia" w:hAnsi="Arial" w:cs="Arial"/>
              <w:noProof/>
            </w:rPr>
          </w:pPr>
          <w:hyperlink w:anchor="_Toc90407875" w:history="1">
            <w:r w:rsidR="00E81969" w:rsidRPr="005D460E">
              <w:rPr>
                <w:rStyle w:val="Hyperlink"/>
                <w:rFonts w:ascii="Arial" w:hAnsi="Arial" w:cs="Arial"/>
                <w:noProof/>
              </w:rPr>
              <w:t>Reference</w:t>
            </w:r>
            <w:r w:rsidR="00E81969" w:rsidRPr="005D460E">
              <w:rPr>
                <w:rFonts w:ascii="Arial" w:hAnsi="Arial" w:cs="Arial"/>
                <w:noProof/>
                <w:webHidden/>
              </w:rPr>
              <w:tab/>
            </w:r>
            <w:r w:rsidR="00E81969" w:rsidRPr="005D460E">
              <w:rPr>
                <w:rFonts w:ascii="Arial" w:hAnsi="Arial" w:cs="Arial"/>
                <w:noProof/>
                <w:webHidden/>
              </w:rPr>
              <w:fldChar w:fldCharType="begin"/>
            </w:r>
            <w:r w:rsidR="00E81969" w:rsidRPr="005D460E">
              <w:rPr>
                <w:rFonts w:ascii="Arial" w:hAnsi="Arial" w:cs="Arial"/>
                <w:noProof/>
                <w:webHidden/>
              </w:rPr>
              <w:instrText xml:space="preserve"> PAGEREF _Toc90407875 \h </w:instrText>
            </w:r>
            <w:r w:rsidR="00E81969" w:rsidRPr="005D460E">
              <w:rPr>
                <w:rFonts w:ascii="Arial" w:hAnsi="Arial" w:cs="Arial"/>
                <w:noProof/>
                <w:webHidden/>
              </w:rPr>
            </w:r>
            <w:r w:rsidR="00E81969" w:rsidRPr="005D460E">
              <w:rPr>
                <w:rFonts w:ascii="Arial" w:hAnsi="Arial" w:cs="Arial"/>
                <w:noProof/>
                <w:webHidden/>
              </w:rPr>
              <w:fldChar w:fldCharType="separate"/>
            </w:r>
            <w:r w:rsidR="00E81969" w:rsidRPr="005D460E">
              <w:rPr>
                <w:rFonts w:ascii="Arial" w:hAnsi="Arial" w:cs="Arial"/>
                <w:noProof/>
                <w:webHidden/>
              </w:rPr>
              <w:t>11</w:t>
            </w:r>
            <w:r w:rsidR="00E81969" w:rsidRPr="005D460E">
              <w:rPr>
                <w:rFonts w:ascii="Arial" w:hAnsi="Arial" w:cs="Arial"/>
                <w:noProof/>
                <w:webHidden/>
              </w:rPr>
              <w:fldChar w:fldCharType="end"/>
            </w:r>
          </w:hyperlink>
        </w:p>
        <w:p w14:paraId="34DA823F" w14:textId="77777777" w:rsidR="00EA5A50" w:rsidRPr="005D460E" w:rsidRDefault="00EA5A50" w:rsidP="005D460E">
          <w:pPr>
            <w:spacing w:line="360" w:lineRule="auto"/>
            <w:jc w:val="both"/>
            <w:rPr>
              <w:rFonts w:ascii="Arial" w:hAnsi="Arial" w:cs="Arial"/>
            </w:rPr>
          </w:pPr>
          <w:r w:rsidRPr="005D460E">
            <w:rPr>
              <w:rFonts w:ascii="Arial" w:hAnsi="Arial" w:cs="Arial"/>
              <w:b/>
              <w:bCs/>
              <w:noProof/>
            </w:rPr>
            <w:fldChar w:fldCharType="end"/>
          </w:r>
        </w:p>
      </w:sdtContent>
    </w:sdt>
    <w:p w14:paraId="3DC378AA" w14:textId="77777777" w:rsidR="00EA5A50" w:rsidRPr="005D460E" w:rsidRDefault="00EA5A50" w:rsidP="005D460E">
      <w:pPr>
        <w:spacing w:line="360" w:lineRule="auto"/>
        <w:jc w:val="both"/>
        <w:rPr>
          <w:rFonts w:ascii="Arial" w:hAnsi="Arial" w:cs="Arial"/>
          <w:color w:val="202124"/>
          <w:spacing w:val="2"/>
        </w:rPr>
      </w:pPr>
    </w:p>
    <w:p w14:paraId="0EF8DA11" w14:textId="77777777" w:rsidR="00E81969" w:rsidRPr="005D460E" w:rsidRDefault="00E81969" w:rsidP="005D460E">
      <w:pPr>
        <w:spacing w:line="360" w:lineRule="auto"/>
        <w:jc w:val="both"/>
        <w:rPr>
          <w:rFonts w:ascii="Arial" w:hAnsi="Arial" w:cs="Arial"/>
          <w:color w:val="202124"/>
          <w:spacing w:val="2"/>
        </w:rPr>
      </w:pPr>
    </w:p>
    <w:p w14:paraId="48305A8B" w14:textId="77777777" w:rsidR="00406425" w:rsidRPr="005D460E" w:rsidRDefault="00406425" w:rsidP="005D460E">
      <w:pPr>
        <w:spacing w:line="360" w:lineRule="auto"/>
        <w:jc w:val="both"/>
        <w:rPr>
          <w:rFonts w:ascii="Arial" w:hAnsi="Arial" w:cs="Arial"/>
          <w:color w:val="202124"/>
          <w:spacing w:val="2"/>
        </w:rPr>
      </w:pPr>
    </w:p>
    <w:p w14:paraId="7E86BE68" w14:textId="77777777" w:rsidR="00406425" w:rsidRPr="005D460E" w:rsidRDefault="00406425" w:rsidP="005D460E">
      <w:pPr>
        <w:spacing w:line="360" w:lineRule="auto"/>
        <w:jc w:val="both"/>
        <w:rPr>
          <w:rFonts w:ascii="Arial" w:hAnsi="Arial" w:cs="Arial"/>
          <w:color w:val="202124"/>
          <w:spacing w:val="2"/>
        </w:rPr>
      </w:pPr>
    </w:p>
    <w:p w14:paraId="4878E790" w14:textId="77777777" w:rsidR="00406425" w:rsidRPr="005D460E" w:rsidRDefault="00406425" w:rsidP="005D460E">
      <w:pPr>
        <w:spacing w:line="360" w:lineRule="auto"/>
        <w:jc w:val="both"/>
        <w:rPr>
          <w:rFonts w:ascii="Arial" w:hAnsi="Arial" w:cs="Arial"/>
          <w:color w:val="202124"/>
          <w:spacing w:val="2"/>
        </w:rPr>
      </w:pPr>
    </w:p>
    <w:p w14:paraId="7BD27C83" w14:textId="1243A761"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p>
    <w:p w14:paraId="54FFB296" w14:textId="77777777" w:rsidR="00EA5A50" w:rsidRPr="005D460E" w:rsidRDefault="00EA5A50" w:rsidP="005D460E">
      <w:pPr>
        <w:pStyle w:val="Heading1"/>
        <w:rPr>
          <w:rFonts w:ascii="Arial" w:hAnsi="Arial" w:cs="Arial"/>
          <w:sz w:val="22"/>
          <w:szCs w:val="22"/>
        </w:rPr>
      </w:pPr>
      <w:bookmarkStart w:id="0" w:name="_Toc90407860"/>
      <w:r w:rsidRPr="005D460E">
        <w:rPr>
          <w:rFonts w:ascii="Arial" w:hAnsi="Arial" w:cs="Arial"/>
          <w:sz w:val="22"/>
          <w:szCs w:val="22"/>
          <w:shd w:val="clear" w:color="auto" w:fill="FFFFFF"/>
        </w:rPr>
        <w:t>1. Introduction</w:t>
      </w:r>
      <w:bookmarkEnd w:id="0"/>
    </w:p>
    <w:p w14:paraId="70730E37" w14:textId="77777777" w:rsidR="00EA5A50" w:rsidRPr="005D460E" w:rsidRDefault="00EA5A50" w:rsidP="005D460E">
      <w:pPr>
        <w:spacing w:line="360" w:lineRule="auto"/>
        <w:jc w:val="both"/>
        <w:rPr>
          <w:rFonts w:ascii="Arial" w:hAnsi="Arial" w:cs="Arial"/>
          <w:b/>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 xml:space="preserve">Employability is a process and adequate training center where a student helps them to better develop and succeed in their career. It enables a graduate to achieve success by improving his / her skills and experience in a later career. Reliability is usually related to getting a job. However, in this case, it can be used in different ways that express different meanings. However, it can be said that employment is the process of the continuous success of a future activity, where the success of a career is achieved through various experiences and skills. It is a developmental process. An important model related to employment is the EDGE model, which provides information about 5 types of elements. These </w:t>
      </w:r>
      <w:r w:rsidRPr="005D460E">
        <w:rPr>
          <w:rFonts w:ascii="Arial" w:hAnsi="Arial" w:cs="Arial"/>
          <w:b/>
          <w:color w:val="202124"/>
          <w:spacing w:val="2"/>
          <w:shd w:val="clear" w:color="auto" w:fill="FFFFFF"/>
        </w:rPr>
        <w:t>5</w:t>
      </w:r>
      <w:r w:rsidRPr="005D460E">
        <w:rPr>
          <w:rFonts w:ascii="Arial" w:hAnsi="Arial" w:cs="Arial"/>
          <w:color w:val="202124"/>
          <w:spacing w:val="2"/>
          <w:shd w:val="clear" w:color="auto" w:fill="FFFFFF"/>
        </w:rPr>
        <w:t xml:space="preserve"> types of elements are</w:t>
      </w:r>
      <w:r w:rsidRPr="005D460E">
        <w:rPr>
          <w:rFonts w:ascii="Arial" w:hAnsi="Arial" w:cs="Arial"/>
          <w:b/>
          <w:color w:val="202124"/>
          <w:spacing w:val="2"/>
          <w:shd w:val="clear" w:color="auto" w:fill="FFFFFF"/>
        </w:rPr>
        <w:t xml:space="preserve"> experience, degree, skills, learning, human intelligence, and generic skills.</w:t>
      </w:r>
    </w:p>
    <w:p w14:paraId="08F53923" w14:textId="77777777" w:rsidR="00EA5A50" w:rsidRPr="005D460E" w:rsidRDefault="00EA5A50" w:rsidP="005D460E">
      <w:pPr>
        <w:pStyle w:val="Heading2"/>
        <w:spacing w:line="360" w:lineRule="auto"/>
        <w:rPr>
          <w:rFonts w:ascii="Arial" w:hAnsi="Arial" w:cs="Arial"/>
          <w:sz w:val="22"/>
          <w:szCs w:val="22"/>
          <w:shd w:val="clear" w:color="auto" w:fill="FFFFFF"/>
        </w:rPr>
      </w:pPr>
      <w:r w:rsidRPr="005D460E">
        <w:rPr>
          <w:rFonts w:ascii="Arial" w:hAnsi="Arial" w:cs="Arial"/>
          <w:sz w:val="22"/>
          <w:szCs w:val="22"/>
        </w:rPr>
        <w:br/>
      </w:r>
      <w:r w:rsidRPr="005D460E">
        <w:rPr>
          <w:rFonts w:ascii="Arial" w:hAnsi="Arial" w:cs="Arial"/>
          <w:sz w:val="22"/>
          <w:szCs w:val="22"/>
        </w:rPr>
        <w:br/>
      </w:r>
      <w:r w:rsidRPr="005D460E">
        <w:rPr>
          <w:rFonts w:ascii="Arial" w:hAnsi="Arial" w:cs="Arial"/>
          <w:sz w:val="22"/>
          <w:szCs w:val="22"/>
        </w:rPr>
        <w:br/>
      </w:r>
      <w:bookmarkStart w:id="1" w:name="_Toc90407861"/>
      <w:r w:rsidRPr="005D460E">
        <w:rPr>
          <w:rFonts w:ascii="Arial" w:hAnsi="Arial" w:cs="Arial"/>
          <w:sz w:val="22"/>
          <w:szCs w:val="22"/>
          <w:shd w:val="clear" w:color="auto" w:fill="FFFFFF"/>
        </w:rPr>
        <w:t>Necessary qualities of the employee</w:t>
      </w:r>
      <w:bookmarkEnd w:id="1"/>
    </w:p>
    <w:p w14:paraId="429DAF95"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b/>
          <w:color w:val="202124"/>
          <w:spacing w:val="2"/>
        </w:rPr>
        <w:br/>
      </w:r>
      <w:r w:rsidRPr="005D460E">
        <w:rPr>
          <w:rFonts w:ascii="Arial" w:hAnsi="Arial" w:cs="Arial"/>
          <w:color w:val="202124"/>
          <w:spacing w:val="2"/>
        </w:rPr>
        <w:br/>
      </w:r>
      <w:r w:rsidRPr="005D460E">
        <w:rPr>
          <w:rFonts w:ascii="Arial" w:hAnsi="Arial" w:cs="Arial"/>
          <w:color w:val="202124"/>
          <w:spacing w:val="2"/>
          <w:shd w:val="clear" w:color="auto" w:fill="FFFFFF"/>
        </w:rPr>
        <w:t>There are some important qualities and skills that the employer always gives more importance to his organization's activities. And employers want to see more of these qualities in employees</w:t>
      </w:r>
      <w:r w:rsidR="009E11EF" w:rsidRPr="005D460E">
        <w:rPr>
          <w:rFonts w:ascii="Arial" w:hAnsi="Arial" w:cs="Arial"/>
          <w:color w:val="202124"/>
          <w:spacing w:val="2"/>
          <w:shd w:val="clear" w:color="auto" w:fill="FFFFFF"/>
        </w:rPr>
        <w:t xml:space="preserve"> (Rakes and Parkhurst, 2016)</w:t>
      </w:r>
      <w:r w:rsidRPr="005D460E">
        <w:rPr>
          <w:rFonts w:ascii="Arial" w:hAnsi="Arial" w:cs="Arial"/>
          <w:color w:val="202124"/>
          <w:spacing w:val="2"/>
          <w:shd w:val="clear" w:color="auto" w:fill="FFFFFF"/>
        </w:rPr>
        <w:t>. Specific skills are generally applied to specific performance. However, low-performance skills are highlighted, which an employee must have to be successful in a future career.</w:t>
      </w:r>
    </w:p>
    <w:p w14:paraId="3665C5FD" w14:textId="77777777" w:rsidR="00EA5A50" w:rsidRPr="005D460E" w:rsidRDefault="00EA5A50" w:rsidP="005D460E">
      <w:pPr>
        <w:spacing w:line="360" w:lineRule="auto"/>
        <w:jc w:val="both"/>
        <w:rPr>
          <w:rFonts w:ascii="Arial" w:hAnsi="Arial" w:cs="Arial"/>
          <w:color w:val="202124"/>
          <w:spacing w:val="2"/>
          <w:shd w:val="clear" w:color="auto" w:fill="FFFFFF"/>
        </w:rPr>
      </w:pPr>
    </w:p>
    <w:p w14:paraId="79695319" w14:textId="77777777" w:rsidR="00EA5A50" w:rsidRPr="005D460E" w:rsidRDefault="00EA5A50" w:rsidP="005D460E">
      <w:pPr>
        <w:pStyle w:val="ListParagraph"/>
        <w:numPr>
          <w:ilvl w:val="0"/>
          <w:numId w:val="2"/>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1. Positive Attitude - Always have a positive attitude and a calm attitude in any kind of situation. </w:t>
      </w:r>
    </w:p>
    <w:p w14:paraId="58A5DE44" w14:textId="77777777" w:rsidR="00EA5A50" w:rsidRPr="005D460E" w:rsidRDefault="00EA5A50" w:rsidP="005D460E">
      <w:pPr>
        <w:pStyle w:val="ListParagraph"/>
        <w:numPr>
          <w:ilvl w:val="0"/>
          <w:numId w:val="2"/>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2. Teamwork - To have the mentality of working together. </w:t>
      </w:r>
    </w:p>
    <w:p w14:paraId="6E4CBE07" w14:textId="77777777" w:rsidR="00EA5A50" w:rsidRPr="005D460E" w:rsidRDefault="00EA5A50" w:rsidP="005D460E">
      <w:pPr>
        <w:pStyle w:val="ListParagraph"/>
        <w:numPr>
          <w:ilvl w:val="0"/>
          <w:numId w:val="2"/>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3. Desire to learn - Skills are improved by having new things so there is a desire to learn in a new way from the new work environment. </w:t>
      </w:r>
    </w:p>
    <w:p w14:paraId="1122FEE4" w14:textId="77777777" w:rsidR="00EA5A50" w:rsidRPr="005D460E" w:rsidRDefault="00EA5A50" w:rsidP="005D460E">
      <w:pPr>
        <w:pStyle w:val="ListParagraph"/>
        <w:numPr>
          <w:ilvl w:val="0"/>
          <w:numId w:val="2"/>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4. Thinking Skills - Having the ability to think instantly to solve any kind of problem in the organization's activities. </w:t>
      </w:r>
    </w:p>
    <w:p w14:paraId="06993D7C" w14:textId="77777777" w:rsidR="00EA5A50" w:rsidRPr="005D460E" w:rsidRDefault="00EA5A50" w:rsidP="005D460E">
      <w:pPr>
        <w:pStyle w:val="ListParagraph"/>
        <w:numPr>
          <w:ilvl w:val="0"/>
          <w:numId w:val="2"/>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5. Communication-Employees have communication and effective relationships with each other. </w:t>
      </w:r>
    </w:p>
    <w:p w14:paraId="3FD86A8E" w14:textId="77777777" w:rsidR="00EA5A50" w:rsidRPr="005D460E" w:rsidRDefault="00EA5A50" w:rsidP="005D460E">
      <w:pPr>
        <w:pStyle w:val="ListParagraph"/>
        <w:numPr>
          <w:ilvl w:val="0"/>
          <w:numId w:val="2"/>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6. Resilience - the ability not to face any kind of negative issues. </w:t>
      </w:r>
    </w:p>
    <w:p w14:paraId="6C7C9F60" w14:textId="77777777" w:rsidR="00EA5A50" w:rsidRPr="005D460E" w:rsidRDefault="00EA5A50" w:rsidP="005D460E">
      <w:pPr>
        <w:pStyle w:val="ListParagraph"/>
        <w:numPr>
          <w:ilvl w:val="0"/>
          <w:numId w:val="2"/>
        </w:numPr>
        <w:spacing w:line="360" w:lineRule="auto"/>
        <w:jc w:val="both"/>
        <w:rPr>
          <w:rFonts w:ascii="Arial" w:hAnsi="Arial" w:cs="Arial"/>
          <w:color w:val="202124"/>
          <w:spacing w:val="2"/>
        </w:rPr>
      </w:pPr>
      <w:r w:rsidRPr="005D460E">
        <w:rPr>
          <w:rFonts w:ascii="Arial" w:hAnsi="Arial" w:cs="Arial"/>
          <w:color w:val="202124"/>
          <w:spacing w:val="2"/>
          <w:shd w:val="clear" w:color="auto" w:fill="FFFFFF"/>
        </w:rPr>
        <w:t>7. Self-management - to conduct activities in</w:t>
      </w:r>
      <w:r w:rsidR="00CF7EF4" w:rsidRPr="005D460E">
        <w:rPr>
          <w:rFonts w:ascii="Arial" w:hAnsi="Arial" w:cs="Arial"/>
          <w:color w:val="202124"/>
          <w:spacing w:val="2"/>
          <w:shd w:val="clear" w:color="auto" w:fill="FFFFFF"/>
        </w:rPr>
        <w:t>stitutionall</w:t>
      </w:r>
      <w:r w:rsidRPr="005D460E">
        <w:rPr>
          <w:rFonts w:ascii="Arial" w:hAnsi="Arial" w:cs="Arial"/>
          <w:color w:val="202124"/>
          <w:spacing w:val="2"/>
          <w:shd w:val="clear" w:color="auto" w:fill="FFFFFF"/>
        </w:rPr>
        <w:t>y.</w:t>
      </w:r>
    </w:p>
    <w:p w14:paraId="03FB2542" w14:textId="77777777" w:rsidR="00EA5A50" w:rsidRPr="005D460E" w:rsidRDefault="00EA5A50" w:rsidP="005D460E">
      <w:pPr>
        <w:pStyle w:val="ListParagraph"/>
        <w:spacing w:line="360" w:lineRule="auto"/>
        <w:jc w:val="both"/>
        <w:rPr>
          <w:rFonts w:ascii="Arial" w:hAnsi="Arial" w:cs="Arial"/>
          <w:color w:val="202124"/>
          <w:spacing w:val="2"/>
        </w:rPr>
      </w:pPr>
      <w:r w:rsidRPr="005D460E">
        <w:rPr>
          <w:rFonts w:ascii="Arial" w:hAnsi="Arial" w:cs="Arial"/>
          <w:color w:val="202124"/>
          <w:spacing w:val="2"/>
        </w:rPr>
        <w:br/>
      </w:r>
      <w:r w:rsidRPr="005D460E">
        <w:rPr>
          <w:rFonts w:ascii="Arial" w:hAnsi="Arial" w:cs="Arial"/>
          <w:color w:val="202124"/>
          <w:spacing w:val="2"/>
        </w:rPr>
        <w:br/>
      </w:r>
    </w:p>
    <w:p w14:paraId="54D1005C"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noProof/>
          <w:color w:val="202124"/>
          <w:spacing w:val="2"/>
        </w:rPr>
        <w:drawing>
          <wp:inline distT="0" distB="0" distL="0" distR="0" wp14:anchorId="473C0845" wp14:editId="6516232B">
            <wp:extent cx="4804611" cy="32030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C-AoG-18815-Plan-Your-Career-Employability-skills-webtile-v2.png"/>
                    <pic:cNvPicPr/>
                  </pic:nvPicPr>
                  <pic:blipFill>
                    <a:blip r:embed="rId8">
                      <a:extLst>
                        <a:ext uri="{28A0092B-C50C-407E-A947-70E740481C1C}">
                          <a14:useLocalDpi xmlns:a14="http://schemas.microsoft.com/office/drawing/2010/main" val="0"/>
                        </a:ext>
                      </a:extLst>
                    </a:blip>
                    <a:stretch>
                      <a:fillRect/>
                    </a:stretch>
                  </pic:blipFill>
                  <pic:spPr>
                    <a:xfrm>
                      <a:off x="0" y="0"/>
                      <a:ext cx="4809117" cy="3206078"/>
                    </a:xfrm>
                    <a:prstGeom prst="rect">
                      <a:avLst/>
                    </a:prstGeom>
                  </pic:spPr>
                </pic:pic>
              </a:graphicData>
            </a:graphic>
          </wp:inline>
        </w:drawing>
      </w: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shd w:val="clear" w:color="auto" w:fill="FFFFFF"/>
        </w:rPr>
        <w:t xml:space="preserve">                                  Figure- employability skills</w:t>
      </w:r>
    </w:p>
    <w:p w14:paraId="7107A9C7" w14:textId="77777777" w:rsidR="009E11EF" w:rsidRPr="005D460E" w:rsidRDefault="009E11EF"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                               (</w:t>
      </w:r>
      <w:proofErr w:type="spellStart"/>
      <w:r w:rsidRPr="005D460E">
        <w:rPr>
          <w:rFonts w:ascii="Arial" w:hAnsi="Arial" w:cs="Arial"/>
          <w:color w:val="202124"/>
          <w:spacing w:val="2"/>
          <w:shd w:val="clear" w:color="auto" w:fill="FFFFFF"/>
        </w:rPr>
        <w:t>Dik</w:t>
      </w:r>
      <w:proofErr w:type="spellEnd"/>
      <w:r w:rsidRPr="005D460E">
        <w:rPr>
          <w:rFonts w:ascii="Arial" w:hAnsi="Arial" w:cs="Arial"/>
          <w:color w:val="202124"/>
          <w:spacing w:val="2"/>
          <w:shd w:val="clear" w:color="auto" w:fill="FFFFFF"/>
        </w:rPr>
        <w:t>, Sargent and Steger, 2018)</w:t>
      </w:r>
    </w:p>
    <w:p w14:paraId="4E0927C3"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shd w:val="clear" w:color="auto" w:fill="FFFFFF"/>
        </w:rPr>
        <w:t>The report discusses various issues related to employers and employees. And the next part of this is about developing your future skills as a waitress</w:t>
      </w:r>
      <w:r w:rsidR="00A37AD2" w:rsidRPr="005D460E">
        <w:rPr>
          <w:rFonts w:ascii="Arial" w:hAnsi="Arial" w:cs="Arial"/>
          <w:color w:val="202124"/>
          <w:spacing w:val="2"/>
          <w:shd w:val="clear" w:color="auto" w:fill="FFFFFF"/>
        </w:rPr>
        <w:t xml:space="preserve"> (Minor, 2011)</w:t>
      </w:r>
      <w:r w:rsidRPr="005D460E">
        <w:rPr>
          <w:rFonts w:ascii="Arial" w:hAnsi="Arial" w:cs="Arial"/>
          <w:color w:val="202124"/>
          <w:spacing w:val="2"/>
          <w:shd w:val="clear" w:color="auto" w:fill="FFFFFF"/>
        </w:rPr>
        <w:t>.</w:t>
      </w:r>
    </w:p>
    <w:p w14:paraId="5047300B" w14:textId="77777777" w:rsidR="00EA5A50" w:rsidRPr="005D460E" w:rsidRDefault="00EA5A50" w:rsidP="005D460E">
      <w:pPr>
        <w:spacing w:line="360" w:lineRule="auto"/>
        <w:jc w:val="both"/>
        <w:rPr>
          <w:rStyle w:val="Heading1Char"/>
          <w:rFonts w:ascii="Arial" w:hAnsi="Arial" w:cs="Arial"/>
          <w:sz w:val="22"/>
          <w:szCs w:val="22"/>
        </w:rPr>
      </w:pP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rPr>
        <w:br/>
      </w:r>
      <w:bookmarkStart w:id="2" w:name="_Toc90407862"/>
      <w:r w:rsidRPr="005D460E">
        <w:rPr>
          <w:rStyle w:val="Heading1Char"/>
          <w:rFonts w:ascii="Arial" w:hAnsi="Arial" w:cs="Arial"/>
          <w:sz w:val="22"/>
          <w:szCs w:val="22"/>
        </w:rPr>
        <w:t>2. Employment Relationship</w:t>
      </w:r>
      <w:bookmarkEnd w:id="2"/>
    </w:p>
    <w:p w14:paraId="560AE56B" w14:textId="77777777" w:rsidR="00122EFE"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shd w:val="clear" w:color="auto" w:fill="FFFFFF"/>
        </w:rPr>
        <w:t xml:space="preserve">Employment relationship usually refers to the relationship between employees and senior executives of a particular organization or company. The employee-employee relationship is usually linked by a legal connection. There are obligations between the two relationships on various mutual issues. Which are referred to as rights. In a word, there is an agreement between the two parties through which one party will pay the other party for the work done. For any type of organization and company the employment relationship </w:t>
      </w:r>
      <w:proofErr w:type="gramStart"/>
      <w:r w:rsidRPr="005D460E">
        <w:rPr>
          <w:rFonts w:ascii="Arial" w:hAnsi="Arial" w:cs="Arial"/>
          <w:color w:val="202124"/>
          <w:spacing w:val="2"/>
          <w:shd w:val="clear" w:color="auto" w:fill="FFFFFF"/>
        </w:rPr>
        <w:t>i.e.</w:t>
      </w:r>
      <w:proofErr w:type="gramEnd"/>
      <w:r w:rsidRPr="005D460E">
        <w:rPr>
          <w:rFonts w:ascii="Arial" w:hAnsi="Arial" w:cs="Arial"/>
          <w:color w:val="202124"/>
          <w:spacing w:val="2"/>
          <w:shd w:val="clear" w:color="auto" w:fill="FFFFFF"/>
        </w:rPr>
        <w:t xml:space="preserve"> proper relationship between officers and employees plays a very important role. The good relationship between the employee and the employee makes the organization more resilient in achieving its objectives and success</w:t>
      </w:r>
      <w:r w:rsidR="009E11EF" w:rsidRPr="005D460E">
        <w:rPr>
          <w:rFonts w:ascii="Arial" w:hAnsi="Arial" w:cs="Arial"/>
          <w:color w:val="202124"/>
          <w:spacing w:val="2"/>
          <w:shd w:val="clear" w:color="auto" w:fill="FFFFFF"/>
        </w:rPr>
        <w:t xml:space="preserve"> (Christensen and Johnston, 2013)</w:t>
      </w:r>
      <w:r w:rsidRPr="005D460E">
        <w:rPr>
          <w:rFonts w:ascii="Arial" w:hAnsi="Arial" w:cs="Arial"/>
          <w:color w:val="202124"/>
          <w:spacing w:val="2"/>
          <w:shd w:val="clear" w:color="auto" w:fill="FFFFFF"/>
        </w:rPr>
        <w:t xml:space="preserve">. And if there is a strong relationship, the plans of the organization become brighter. Here are some key pointers in moving forward with a good relationship: </w:t>
      </w:r>
    </w:p>
    <w:p w14:paraId="7B102863" w14:textId="77777777" w:rsidR="00122EFE" w:rsidRPr="005D460E" w:rsidRDefault="00EA5A50" w:rsidP="005D460E">
      <w:pPr>
        <w:spacing w:line="360" w:lineRule="auto"/>
        <w:jc w:val="both"/>
        <w:rPr>
          <w:rFonts w:ascii="Arial" w:hAnsi="Arial" w:cs="Arial"/>
          <w:b/>
          <w:color w:val="202124"/>
          <w:spacing w:val="2"/>
          <w:shd w:val="clear" w:color="auto" w:fill="FFFFFF"/>
        </w:rPr>
      </w:pPr>
      <w:r w:rsidRPr="005D460E">
        <w:rPr>
          <w:rFonts w:ascii="Arial" w:hAnsi="Arial" w:cs="Arial"/>
          <w:b/>
          <w:color w:val="202124"/>
          <w:spacing w:val="2"/>
          <w:shd w:val="clear" w:color="auto" w:fill="FFFFFF"/>
        </w:rPr>
        <w:t xml:space="preserve">1. Helps organizations increase productivity. </w:t>
      </w:r>
    </w:p>
    <w:p w14:paraId="35EA5B19" w14:textId="77777777" w:rsidR="00122EFE" w:rsidRPr="005D460E" w:rsidRDefault="00EA5A50" w:rsidP="005D460E">
      <w:pPr>
        <w:spacing w:line="360" w:lineRule="auto"/>
        <w:jc w:val="both"/>
        <w:rPr>
          <w:rFonts w:ascii="Arial" w:hAnsi="Arial" w:cs="Arial"/>
          <w:b/>
          <w:color w:val="202124"/>
          <w:spacing w:val="2"/>
          <w:shd w:val="clear" w:color="auto" w:fill="FFFFFF"/>
        </w:rPr>
      </w:pPr>
      <w:r w:rsidRPr="005D460E">
        <w:rPr>
          <w:rFonts w:ascii="Arial" w:hAnsi="Arial" w:cs="Arial"/>
          <w:b/>
          <w:color w:val="202124"/>
          <w:spacing w:val="2"/>
          <w:shd w:val="clear" w:color="auto" w:fill="FFFFFF"/>
        </w:rPr>
        <w:t xml:space="preserve">2. Employees build trust and loyalty. </w:t>
      </w:r>
    </w:p>
    <w:p w14:paraId="7AB58EBE" w14:textId="77777777" w:rsidR="00122EFE"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b/>
          <w:color w:val="202124"/>
          <w:spacing w:val="2"/>
          <w:shd w:val="clear" w:color="auto" w:fill="FFFFFF"/>
        </w:rPr>
        <w:t>3. The internal activities of the organization are performed smoothly.</w:t>
      </w:r>
      <w:r w:rsidRPr="005D460E">
        <w:rPr>
          <w:rFonts w:ascii="Arial" w:hAnsi="Arial" w:cs="Arial"/>
          <w:color w:val="202124"/>
          <w:spacing w:val="2"/>
          <w:shd w:val="clear" w:color="auto" w:fill="FFFFFF"/>
        </w:rPr>
        <w:t xml:space="preserve"> </w:t>
      </w:r>
    </w:p>
    <w:p w14:paraId="223205DD" w14:textId="77777777" w:rsidR="00EA5A50" w:rsidRPr="005D460E" w:rsidRDefault="00EA5A50" w:rsidP="005D460E">
      <w:pPr>
        <w:spacing w:line="360" w:lineRule="auto"/>
        <w:jc w:val="both"/>
        <w:rPr>
          <w:rFonts w:ascii="Arial" w:hAnsi="Arial" w:cs="Arial"/>
          <w:color w:val="202124"/>
          <w:spacing w:val="2"/>
          <w:shd w:val="clear" w:color="auto" w:fill="FFFFFF"/>
        </w:rPr>
      </w:pPr>
      <w:proofErr w:type="gramStart"/>
      <w:r w:rsidRPr="005D460E">
        <w:rPr>
          <w:rFonts w:ascii="Arial" w:hAnsi="Arial" w:cs="Arial"/>
          <w:color w:val="202124"/>
          <w:spacing w:val="2"/>
          <w:shd w:val="clear" w:color="auto" w:fill="FFFFFF"/>
        </w:rPr>
        <w:t>Thus</w:t>
      </w:r>
      <w:proofErr w:type="gramEnd"/>
      <w:r w:rsidRPr="005D460E">
        <w:rPr>
          <w:rFonts w:ascii="Arial" w:hAnsi="Arial" w:cs="Arial"/>
          <w:color w:val="202124"/>
          <w:spacing w:val="2"/>
          <w:shd w:val="clear" w:color="auto" w:fill="FFFFFF"/>
        </w:rPr>
        <w:t xml:space="preserve"> it can be said that internal relationships play a very important role in achieving the future success of a company.</w:t>
      </w:r>
    </w:p>
    <w:p w14:paraId="7417A60E"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00CF7EF4" w:rsidRPr="005D460E">
        <w:rPr>
          <w:rFonts w:ascii="Arial" w:hAnsi="Arial" w:cs="Arial"/>
          <w:color w:val="202124"/>
          <w:spacing w:val="2"/>
          <w:shd w:val="clear" w:color="auto" w:fill="FFFFFF"/>
        </w:rPr>
        <w:t>Certain laws</w:t>
      </w:r>
      <w:r w:rsidRPr="005D460E">
        <w:rPr>
          <w:rFonts w:ascii="Arial" w:hAnsi="Arial" w:cs="Arial"/>
          <w:color w:val="202124"/>
          <w:spacing w:val="2"/>
          <w:shd w:val="clear" w:color="auto" w:fill="FFFFFF"/>
        </w:rPr>
        <w:t xml:space="preserve"> are made to protect the rights of workers and to make them work properly</w:t>
      </w:r>
      <w:r w:rsidR="009E11EF" w:rsidRPr="005D460E">
        <w:rPr>
          <w:rFonts w:ascii="Arial" w:hAnsi="Arial" w:cs="Arial"/>
          <w:color w:val="202124"/>
          <w:spacing w:val="2"/>
          <w:shd w:val="clear" w:color="auto" w:fill="FFFFFF"/>
        </w:rPr>
        <w:t xml:space="preserve"> (Arrington, 2015)</w:t>
      </w:r>
      <w:r w:rsidRPr="005D460E">
        <w:rPr>
          <w:rFonts w:ascii="Arial" w:hAnsi="Arial" w:cs="Arial"/>
          <w:color w:val="202124"/>
          <w:spacing w:val="2"/>
          <w:shd w:val="clear" w:color="auto" w:fill="FFFFFF"/>
        </w:rPr>
        <w:t>. These are related to maintaining employment relations. The following are some of the employment-related laws:</w:t>
      </w:r>
    </w:p>
    <w:p w14:paraId="4A4A5ED2" w14:textId="77777777" w:rsidR="00EA5A50" w:rsidRPr="005D460E" w:rsidRDefault="00EA5A50" w:rsidP="005D460E">
      <w:pPr>
        <w:pStyle w:val="ListParagraph"/>
        <w:numPr>
          <w:ilvl w:val="0"/>
          <w:numId w:val="3"/>
        </w:numPr>
        <w:spacing w:line="360" w:lineRule="auto"/>
        <w:jc w:val="both"/>
        <w:rPr>
          <w:rFonts w:ascii="Arial" w:hAnsi="Arial" w:cs="Arial"/>
          <w:b/>
          <w:color w:val="202124"/>
          <w:spacing w:val="2"/>
          <w:shd w:val="clear" w:color="auto" w:fill="FFFFFF"/>
        </w:rPr>
      </w:pPr>
      <w:r w:rsidRPr="005D460E">
        <w:rPr>
          <w:rFonts w:ascii="Arial" w:hAnsi="Arial" w:cs="Arial"/>
          <w:b/>
          <w:color w:val="202124"/>
          <w:spacing w:val="2"/>
          <w:shd w:val="clear" w:color="auto" w:fill="FFFFFF"/>
        </w:rPr>
        <w:t xml:space="preserve">Equality Act (2010) </w:t>
      </w:r>
    </w:p>
    <w:p w14:paraId="22248252" w14:textId="77777777" w:rsidR="00EA5A50" w:rsidRPr="005D460E" w:rsidRDefault="00EA5A50" w:rsidP="005D460E">
      <w:pPr>
        <w:pStyle w:val="ListParagraph"/>
        <w:numPr>
          <w:ilvl w:val="0"/>
          <w:numId w:val="3"/>
        </w:numPr>
        <w:spacing w:line="360" w:lineRule="auto"/>
        <w:jc w:val="both"/>
        <w:rPr>
          <w:rFonts w:ascii="Arial" w:hAnsi="Arial" w:cs="Arial"/>
          <w:b/>
          <w:color w:val="202124"/>
          <w:spacing w:val="2"/>
          <w:shd w:val="clear" w:color="auto" w:fill="FFFFFF"/>
        </w:rPr>
      </w:pPr>
      <w:r w:rsidRPr="005D460E">
        <w:rPr>
          <w:rFonts w:ascii="Arial" w:hAnsi="Arial" w:cs="Arial"/>
          <w:b/>
          <w:color w:val="202124"/>
          <w:spacing w:val="2"/>
          <w:shd w:val="clear" w:color="auto" w:fill="FFFFFF"/>
        </w:rPr>
        <w:t>Minimum Wages Act (1998)</w:t>
      </w:r>
    </w:p>
    <w:p w14:paraId="6DA84A12" w14:textId="77777777" w:rsidR="00EA5A50" w:rsidRPr="005D460E" w:rsidRDefault="00EA5A50" w:rsidP="005D460E">
      <w:pPr>
        <w:pStyle w:val="ListParagraph"/>
        <w:numPr>
          <w:ilvl w:val="0"/>
          <w:numId w:val="3"/>
        </w:numPr>
        <w:spacing w:line="360" w:lineRule="auto"/>
        <w:jc w:val="both"/>
        <w:rPr>
          <w:rFonts w:ascii="Arial" w:hAnsi="Arial" w:cs="Arial"/>
          <w:b/>
          <w:color w:val="202124"/>
          <w:spacing w:val="2"/>
          <w:shd w:val="clear" w:color="auto" w:fill="FFFFFF"/>
        </w:rPr>
      </w:pPr>
      <w:r w:rsidRPr="005D460E">
        <w:rPr>
          <w:rFonts w:ascii="Arial" w:hAnsi="Arial" w:cs="Arial"/>
          <w:b/>
          <w:color w:val="202124"/>
          <w:spacing w:val="2"/>
          <w:shd w:val="clear" w:color="auto" w:fill="FFFFFF"/>
        </w:rPr>
        <w:t xml:space="preserve">Employment Act (1999) </w:t>
      </w:r>
    </w:p>
    <w:p w14:paraId="6C2E7CE9" w14:textId="77777777" w:rsidR="00EA5A50" w:rsidRPr="005D460E" w:rsidRDefault="00EA5A50" w:rsidP="005D460E">
      <w:pPr>
        <w:pStyle w:val="ListParagraph"/>
        <w:numPr>
          <w:ilvl w:val="0"/>
          <w:numId w:val="3"/>
        </w:numPr>
        <w:spacing w:line="360" w:lineRule="auto"/>
        <w:jc w:val="both"/>
        <w:rPr>
          <w:rFonts w:ascii="Arial" w:hAnsi="Arial" w:cs="Arial"/>
          <w:b/>
          <w:color w:val="202124"/>
          <w:spacing w:val="2"/>
          <w:shd w:val="clear" w:color="auto" w:fill="FFFFFF"/>
        </w:rPr>
      </w:pPr>
      <w:r w:rsidRPr="005D460E">
        <w:rPr>
          <w:rFonts w:ascii="Arial" w:hAnsi="Arial" w:cs="Arial"/>
          <w:b/>
          <w:color w:val="202124"/>
          <w:spacing w:val="2"/>
          <w:shd w:val="clear" w:color="auto" w:fill="FFFFFF"/>
        </w:rPr>
        <w:t>Employment Rights in Institutions Act (1996)</w:t>
      </w:r>
    </w:p>
    <w:p w14:paraId="4E7AF7E5" w14:textId="77777777" w:rsidR="00EA5A50" w:rsidRPr="005D460E" w:rsidRDefault="00EA5A50" w:rsidP="005D460E">
      <w:pPr>
        <w:pStyle w:val="Heading2"/>
        <w:spacing w:line="360" w:lineRule="auto"/>
        <w:rPr>
          <w:rFonts w:ascii="Arial" w:hAnsi="Arial" w:cs="Arial"/>
          <w:sz w:val="22"/>
          <w:szCs w:val="22"/>
          <w:shd w:val="clear" w:color="auto" w:fill="FFFFFF"/>
        </w:rPr>
      </w:pPr>
      <w:r w:rsidRPr="005D460E">
        <w:rPr>
          <w:rFonts w:ascii="Arial" w:hAnsi="Arial" w:cs="Arial"/>
          <w:sz w:val="22"/>
          <w:szCs w:val="22"/>
        </w:rPr>
        <w:br/>
      </w:r>
      <w:r w:rsidRPr="005D460E">
        <w:rPr>
          <w:rFonts w:ascii="Arial" w:hAnsi="Arial" w:cs="Arial"/>
          <w:sz w:val="22"/>
          <w:szCs w:val="22"/>
        </w:rPr>
        <w:br/>
      </w:r>
      <w:r w:rsidRPr="005D460E">
        <w:rPr>
          <w:rFonts w:ascii="Arial" w:hAnsi="Arial" w:cs="Arial"/>
          <w:sz w:val="22"/>
          <w:szCs w:val="22"/>
        </w:rPr>
        <w:br/>
      </w:r>
      <w:bookmarkStart w:id="3" w:name="_Toc90407863"/>
      <w:r w:rsidRPr="005D460E">
        <w:rPr>
          <w:rFonts w:ascii="Arial" w:hAnsi="Arial" w:cs="Arial"/>
          <w:sz w:val="22"/>
          <w:szCs w:val="22"/>
          <w:shd w:val="clear" w:color="auto" w:fill="FFFFFF"/>
        </w:rPr>
        <w:t>Responsibility on the part of the employer</w:t>
      </w:r>
      <w:bookmarkEnd w:id="3"/>
    </w:p>
    <w:p w14:paraId="5E84F2C4"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The employer of any organization hires employees about all kinds of responsibilities and tasks. Employers must have a safe and good environment for employees according to the law. Maintaining a safe environment and conducting all kinds of activities in a safe environment is one of the important responsibilities of an employer. For this, all kinds of activities have to be conducted in a safe environment by giving necessary guidance and training to the employees</w:t>
      </w:r>
      <w:r w:rsidR="009E11EF" w:rsidRPr="005D460E">
        <w:rPr>
          <w:rFonts w:ascii="Arial" w:hAnsi="Arial" w:cs="Arial"/>
          <w:color w:val="202124"/>
          <w:spacing w:val="2"/>
          <w:shd w:val="clear" w:color="auto" w:fill="FFFFFF"/>
        </w:rPr>
        <w:t xml:space="preserve"> (</w:t>
      </w:r>
      <w:proofErr w:type="spellStart"/>
      <w:r w:rsidR="009E11EF" w:rsidRPr="005D460E">
        <w:rPr>
          <w:rFonts w:ascii="Arial" w:hAnsi="Arial" w:cs="Arial"/>
          <w:color w:val="202124"/>
          <w:spacing w:val="2"/>
          <w:shd w:val="clear" w:color="auto" w:fill="FFFFFF"/>
        </w:rPr>
        <w:t>Kucker</w:t>
      </w:r>
      <w:proofErr w:type="spellEnd"/>
      <w:r w:rsidR="009E11EF" w:rsidRPr="005D460E">
        <w:rPr>
          <w:rFonts w:ascii="Arial" w:hAnsi="Arial" w:cs="Arial"/>
          <w:color w:val="202124"/>
          <w:spacing w:val="2"/>
          <w:shd w:val="clear" w:color="auto" w:fill="FFFFFF"/>
        </w:rPr>
        <w:t>, 2010)</w:t>
      </w:r>
      <w:r w:rsidRPr="005D460E">
        <w:rPr>
          <w:rFonts w:ascii="Arial" w:hAnsi="Arial" w:cs="Arial"/>
          <w:color w:val="202124"/>
          <w:spacing w:val="2"/>
          <w:shd w:val="clear" w:color="auto" w:fill="FFFFFF"/>
        </w:rPr>
        <w:t xml:space="preserve">. If I get a </w:t>
      </w:r>
      <w:proofErr w:type="gramStart"/>
      <w:r w:rsidRPr="005D460E">
        <w:rPr>
          <w:rFonts w:ascii="Arial" w:hAnsi="Arial" w:cs="Arial"/>
          <w:color w:val="202124"/>
          <w:spacing w:val="2"/>
          <w:shd w:val="clear" w:color="auto" w:fill="FFFFFF"/>
        </w:rPr>
        <w:t>waitresses</w:t>
      </w:r>
      <w:proofErr w:type="gramEnd"/>
      <w:r w:rsidRPr="005D460E">
        <w:rPr>
          <w:rFonts w:ascii="Arial" w:hAnsi="Arial" w:cs="Arial"/>
          <w:color w:val="202124"/>
          <w:spacing w:val="2"/>
          <w:shd w:val="clear" w:color="auto" w:fill="FFFFFF"/>
        </w:rPr>
        <w:t xml:space="preserve"> position at JD Wetherspoon Pub restaurant, I expect a safe environment from the mentioned restaurant official or employer. As a girl, I hope to be able to represent the restaurant better. The following are some of the responsibilities and rights that I would expect from an employer:</w:t>
      </w:r>
    </w:p>
    <w:p w14:paraId="2D623C98"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shd w:val="clear" w:color="auto" w:fill="FFFFFF"/>
        </w:rPr>
        <w:t xml:space="preserve">1. Since </w:t>
      </w:r>
      <w:r w:rsidRPr="005D460E">
        <w:rPr>
          <w:rFonts w:ascii="Arial" w:hAnsi="Arial" w:cs="Arial"/>
          <w:b/>
          <w:color w:val="202124"/>
          <w:spacing w:val="2"/>
          <w:shd w:val="clear" w:color="auto" w:fill="FFFFFF"/>
        </w:rPr>
        <w:t>remuneration</w:t>
      </w:r>
      <w:r w:rsidRPr="005D460E">
        <w:rPr>
          <w:rFonts w:ascii="Arial" w:hAnsi="Arial" w:cs="Arial"/>
          <w:color w:val="202124"/>
          <w:spacing w:val="2"/>
          <w:shd w:val="clear" w:color="auto" w:fill="FFFFFF"/>
        </w:rPr>
        <w:t xml:space="preserve"> is the largest part of the contract, an employee will be remunerated according to his services</w:t>
      </w:r>
      <w:r w:rsidR="009E11EF" w:rsidRPr="005D460E">
        <w:rPr>
          <w:rFonts w:ascii="Arial" w:hAnsi="Arial" w:cs="Arial"/>
          <w:color w:val="202124"/>
          <w:spacing w:val="2"/>
          <w:shd w:val="clear" w:color="auto" w:fill="FFFFFF"/>
        </w:rPr>
        <w:t xml:space="preserve"> (</w:t>
      </w:r>
      <w:proofErr w:type="spellStart"/>
      <w:r w:rsidR="009E11EF" w:rsidRPr="005D460E">
        <w:rPr>
          <w:rFonts w:ascii="Arial" w:hAnsi="Arial" w:cs="Arial"/>
          <w:color w:val="202124"/>
          <w:spacing w:val="2"/>
          <w:shd w:val="clear" w:color="auto" w:fill="FFFFFF"/>
        </w:rPr>
        <w:t>Khasawneh</w:t>
      </w:r>
      <w:proofErr w:type="spellEnd"/>
      <w:r w:rsidR="009E11EF" w:rsidRPr="005D460E">
        <w:rPr>
          <w:rFonts w:ascii="Arial" w:hAnsi="Arial" w:cs="Arial"/>
          <w:color w:val="202124"/>
          <w:spacing w:val="2"/>
          <w:shd w:val="clear" w:color="auto" w:fill="FFFFFF"/>
        </w:rPr>
        <w:t>, 2010)</w:t>
      </w:r>
      <w:r w:rsidRPr="005D460E">
        <w:rPr>
          <w:rFonts w:ascii="Arial" w:hAnsi="Arial" w:cs="Arial"/>
          <w:color w:val="202124"/>
          <w:spacing w:val="2"/>
          <w:shd w:val="clear" w:color="auto" w:fill="FFFFFF"/>
        </w:rPr>
        <w:t>. Remuneration contracts will be governed by appropriate laws and regulations. If the employer wants to dismiss the employee from the post in any way, then it has to conduct the activities according to the specific rules and contract.</w:t>
      </w:r>
    </w:p>
    <w:p w14:paraId="2CBB6292"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shd w:val="clear" w:color="auto" w:fill="FFFFFF"/>
        </w:rPr>
        <w:t xml:space="preserve">2. </w:t>
      </w:r>
      <w:r w:rsidRPr="005D460E">
        <w:rPr>
          <w:rFonts w:ascii="Arial" w:hAnsi="Arial" w:cs="Arial"/>
          <w:b/>
          <w:color w:val="202124"/>
          <w:spacing w:val="2"/>
          <w:shd w:val="clear" w:color="auto" w:fill="FFFFFF"/>
        </w:rPr>
        <w:t>Ensuring a safe environment</w:t>
      </w:r>
      <w:r w:rsidRPr="005D460E">
        <w:rPr>
          <w:rFonts w:ascii="Arial" w:hAnsi="Arial" w:cs="Arial"/>
          <w:color w:val="202124"/>
          <w:spacing w:val="2"/>
          <w:shd w:val="clear" w:color="auto" w:fill="FFFFFF"/>
        </w:rPr>
        <w:t xml:space="preserve"> for employees is an important responsibility of the officer as well as the contract law. An employer must provide an adequate and safe environment for its employees</w:t>
      </w:r>
      <w:r w:rsidR="009E11EF" w:rsidRPr="005D460E">
        <w:rPr>
          <w:rFonts w:ascii="Arial" w:hAnsi="Arial" w:cs="Arial"/>
          <w:color w:val="202124"/>
          <w:spacing w:val="2"/>
          <w:shd w:val="clear" w:color="auto" w:fill="FFFFFF"/>
        </w:rPr>
        <w:t xml:space="preserve"> (Johnston, 2014)</w:t>
      </w:r>
      <w:r w:rsidRPr="005D460E">
        <w:rPr>
          <w:rFonts w:ascii="Arial" w:hAnsi="Arial" w:cs="Arial"/>
          <w:color w:val="202124"/>
          <w:spacing w:val="2"/>
          <w:shd w:val="clear" w:color="auto" w:fill="FFFFFF"/>
        </w:rPr>
        <w:t>. In this case, according to the law and contract, if any environmental hazard or harmful aspect occurs, then the employer must have accountability and liability for this hazard or damage. An organization plays an important role in increasing productivity and a safe environment as a motivating factor for employees.</w:t>
      </w:r>
    </w:p>
    <w:p w14:paraId="2BC13C3A"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shd w:val="clear" w:color="auto" w:fill="FFFFFF"/>
        </w:rPr>
        <w:t xml:space="preserve">3. Employers and employees of employment must have specific </w:t>
      </w:r>
      <w:r w:rsidRPr="005D460E">
        <w:rPr>
          <w:rFonts w:ascii="Arial" w:hAnsi="Arial" w:cs="Arial"/>
          <w:b/>
          <w:color w:val="202124"/>
          <w:spacing w:val="2"/>
          <w:shd w:val="clear" w:color="auto" w:fill="FFFFFF"/>
        </w:rPr>
        <w:t>leave provisions</w:t>
      </w:r>
      <w:r w:rsidRPr="005D460E">
        <w:rPr>
          <w:rFonts w:ascii="Arial" w:hAnsi="Arial" w:cs="Arial"/>
          <w:color w:val="202124"/>
          <w:spacing w:val="2"/>
          <w:shd w:val="clear" w:color="auto" w:fill="FFFFFF"/>
        </w:rPr>
        <w:t xml:space="preserve"> in the contract, meaning that vocational leave or any type of sick leave (maternity or paternity leave) is specified in the general law</w:t>
      </w:r>
      <w:r w:rsidR="009E11EF" w:rsidRPr="005D460E">
        <w:rPr>
          <w:rFonts w:ascii="Arial" w:hAnsi="Arial" w:cs="Arial"/>
          <w:color w:val="202124"/>
          <w:spacing w:val="2"/>
          <w:shd w:val="clear" w:color="auto" w:fill="FFFFFF"/>
        </w:rPr>
        <w:t xml:space="preserve"> (</w:t>
      </w:r>
      <w:proofErr w:type="spellStart"/>
      <w:r w:rsidR="009E11EF" w:rsidRPr="005D460E">
        <w:rPr>
          <w:rFonts w:ascii="Arial" w:hAnsi="Arial" w:cs="Arial"/>
          <w:color w:val="202124"/>
          <w:spacing w:val="2"/>
          <w:shd w:val="clear" w:color="auto" w:fill="FFFFFF"/>
        </w:rPr>
        <w:t>Fierle</w:t>
      </w:r>
      <w:proofErr w:type="spellEnd"/>
      <w:r w:rsidR="009E11EF" w:rsidRPr="005D460E">
        <w:rPr>
          <w:rFonts w:ascii="Arial" w:hAnsi="Arial" w:cs="Arial"/>
          <w:color w:val="202124"/>
          <w:spacing w:val="2"/>
          <w:shd w:val="clear" w:color="auto" w:fill="FFFFFF"/>
        </w:rPr>
        <w:t xml:space="preserve"> and Reardon, 2019)</w:t>
      </w:r>
      <w:r w:rsidRPr="005D460E">
        <w:rPr>
          <w:rFonts w:ascii="Arial" w:hAnsi="Arial" w:cs="Arial"/>
          <w:color w:val="202124"/>
          <w:spacing w:val="2"/>
          <w:shd w:val="clear" w:color="auto" w:fill="FFFFFF"/>
        </w:rPr>
        <w:t>. The provision of leave motivates the employees to provide interest and encouragement towards the organization. However, such agreements may be changed by the organization by entering into specific agreements with its employees.</w:t>
      </w:r>
    </w:p>
    <w:p w14:paraId="2F3057F6" w14:textId="77777777" w:rsidR="00EA5A50" w:rsidRPr="005D460E" w:rsidRDefault="00EA5A50" w:rsidP="005D460E">
      <w:pPr>
        <w:pStyle w:val="Heading2"/>
        <w:spacing w:line="360" w:lineRule="auto"/>
        <w:rPr>
          <w:rFonts w:ascii="Arial" w:hAnsi="Arial" w:cs="Arial"/>
          <w:sz w:val="22"/>
          <w:szCs w:val="22"/>
          <w:shd w:val="clear" w:color="auto" w:fill="FFFFFF"/>
        </w:rPr>
      </w:pPr>
      <w:r w:rsidRPr="005D460E">
        <w:rPr>
          <w:rFonts w:ascii="Arial" w:hAnsi="Arial" w:cs="Arial"/>
          <w:sz w:val="22"/>
          <w:szCs w:val="22"/>
        </w:rPr>
        <w:br/>
      </w:r>
      <w:r w:rsidRPr="005D460E">
        <w:rPr>
          <w:rFonts w:ascii="Arial" w:hAnsi="Arial" w:cs="Arial"/>
          <w:sz w:val="22"/>
          <w:szCs w:val="22"/>
        </w:rPr>
        <w:br/>
      </w:r>
      <w:r w:rsidRPr="005D460E">
        <w:rPr>
          <w:rFonts w:ascii="Arial" w:hAnsi="Arial" w:cs="Arial"/>
          <w:sz w:val="22"/>
          <w:szCs w:val="22"/>
        </w:rPr>
        <w:br/>
      </w:r>
      <w:r w:rsidRPr="005D460E">
        <w:rPr>
          <w:rFonts w:ascii="Arial" w:hAnsi="Arial" w:cs="Arial"/>
          <w:sz w:val="22"/>
          <w:szCs w:val="22"/>
        </w:rPr>
        <w:br/>
      </w:r>
      <w:bookmarkStart w:id="4" w:name="_Toc90407864"/>
      <w:r w:rsidRPr="005D460E">
        <w:rPr>
          <w:rFonts w:ascii="Arial" w:hAnsi="Arial" w:cs="Arial"/>
          <w:sz w:val="22"/>
          <w:szCs w:val="22"/>
          <w:shd w:val="clear" w:color="auto" w:fill="FFFFFF"/>
        </w:rPr>
        <w:t>Employee responsibility</w:t>
      </w:r>
      <w:bookmarkEnd w:id="4"/>
    </w:p>
    <w:p w14:paraId="6CAB3881"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Employees also have certain responsibilities and duties, such as employers' responsibilities and duties, in any type of institutional contract, which</w:t>
      </w:r>
      <w:r w:rsidR="00122EFE" w:rsidRPr="005D460E">
        <w:rPr>
          <w:rFonts w:ascii="Arial" w:hAnsi="Arial" w:cs="Arial"/>
          <w:color w:val="202124"/>
          <w:spacing w:val="2"/>
          <w:shd w:val="clear" w:color="auto" w:fill="FFFFFF"/>
        </w:rPr>
        <w:t xml:space="preserve"> is included in the law. D</w:t>
      </w:r>
      <w:r w:rsidRPr="005D460E">
        <w:rPr>
          <w:rFonts w:ascii="Arial" w:hAnsi="Arial" w:cs="Arial"/>
          <w:color w:val="202124"/>
          <w:spacing w:val="2"/>
          <w:shd w:val="clear" w:color="auto" w:fill="FFFFFF"/>
        </w:rPr>
        <w:t xml:space="preserve">iscussed below- </w:t>
      </w: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shd w:val="clear" w:color="auto" w:fill="FFFFFF"/>
        </w:rPr>
        <w:t>1. According to the contract, an employee must complete his work and responsibilities, duties within the specified time</w:t>
      </w:r>
      <w:r w:rsidR="009E11EF" w:rsidRPr="005D460E">
        <w:rPr>
          <w:rFonts w:ascii="Arial" w:hAnsi="Arial" w:cs="Arial"/>
          <w:color w:val="202124"/>
          <w:spacing w:val="2"/>
          <w:shd w:val="clear" w:color="auto" w:fill="FFFFFF"/>
        </w:rPr>
        <w:t xml:space="preserve"> (</w:t>
      </w:r>
      <w:proofErr w:type="spellStart"/>
      <w:r w:rsidR="009E11EF" w:rsidRPr="005D460E">
        <w:rPr>
          <w:rFonts w:ascii="Arial" w:hAnsi="Arial" w:cs="Arial"/>
          <w:color w:val="202124"/>
          <w:spacing w:val="2"/>
          <w:shd w:val="clear" w:color="auto" w:fill="FFFFFF"/>
        </w:rPr>
        <w:t>Dik</w:t>
      </w:r>
      <w:proofErr w:type="spellEnd"/>
      <w:r w:rsidR="009E11EF" w:rsidRPr="005D460E">
        <w:rPr>
          <w:rFonts w:ascii="Arial" w:hAnsi="Arial" w:cs="Arial"/>
          <w:color w:val="202124"/>
          <w:spacing w:val="2"/>
          <w:shd w:val="clear" w:color="auto" w:fill="FFFFFF"/>
        </w:rPr>
        <w:t>, Sargent</w:t>
      </w:r>
      <w:r w:rsidR="00CF7EF4" w:rsidRPr="005D460E">
        <w:rPr>
          <w:rFonts w:ascii="Arial" w:hAnsi="Arial" w:cs="Arial"/>
          <w:color w:val="202124"/>
          <w:spacing w:val="2"/>
          <w:shd w:val="clear" w:color="auto" w:fill="FFFFFF"/>
        </w:rPr>
        <w:t>,</w:t>
      </w:r>
      <w:r w:rsidR="009E11EF" w:rsidRPr="005D460E">
        <w:rPr>
          <w:rFonts w:ascii="Arial" w:hAnsi="Arial" w:cs="Arial"/>
          <w:color w:val="202124"/>
          <w:spacing w:val="2"/>
          <w:shd w:val="clear" w:color="auto" w:fill="FFFFFF"/>
        </w:rPr>
        <w:t xml:space="preserve"> and Steger, 2018)</w:t>
      </w:r>
      <w:r w:rsidRPr="005D460E">
        <w:rPr>
          <w:rFonts w:ascii="Arial" w:hAnsi="Arial" w:cs="Arial"/>
          <w:color w:val="202124"/>
          <w:spacing w:val="2"/>
          <w:shd w:val="clear" w:color="auto" w:fill="FFFFFF"/>
        </w:rPr>
        <w:t>. Related activities and all entities are mentioned in the Institutional and Employment Agreement. This agreement must be followed by the employee and the officer and the activities must be conducted accordingly.</w:t>
      </w:r>
    </w:p>
    <w:p w14:paraId="7FA39948"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2. An employee has to manage certain activities efficiently. Because the employee must be aware of his responsibility and the main reason for hiring him. An employee is hired to conduct specific activities so the employee must develop specific skills and activities related to the improvement of the organization</w:t>
      </w:r>
      <w:r w:rsidR="009E11EF" w:rsidRPr="005D460E">
        <w:rPr>
          <w:rFonts w:ascii="Arial" w:hAnsi="Arial" w:cs="Arial"/>
          <w:color w:val="202124"/>
          <w:spacing w:val="2"/>
          <w:shd w:val="clear" w:color="auto" w:fill="FFFFFF"/>
        </w:rPr>
        <w:t xml:space="preserve"> (Christensen and Johnston, 2013)</w:t>
      </w:r>
      <w:r w:rsidRPr="005D460E">
        <w:rPr>
          <w:rFonts w:ascii="Arial" w:hAnsi="Arial" w:cs="Arial"/>
          <w:color w:val="202124"/>
          <w:spacing w:val="2"/>
          <w:shd w:val="clear" w:color="auto" w:fill="FFFFFF"/>
        </w:rPr>
        <w:t>. Matters related to this are already mentioned in the agreement.</w:t>
      </w:r>
    </w:p>
    <w:p w14:paraId="423C5911"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 </w:t>
      </w:r>
      <w:r w:rsidRPr="005D460E">
        <w:rPr>
          <w:rFonts w:ascii="Arial" w:hAnsi="Arial" w:cs="Arial"/>
          <w:color w:val="202124"/>
          <w:spacing w:val="2"/>
        </w:rPr>
        <w:br/>
      </w:r>
      <w:r w:rsidRPr="005D460E">
        <w:rPr>
          <w:rFonts w:ascii="Arial" w:hAnsi="Arial" w:cs="Arial"/>
          <w:color w:val="202124"/>
          <w:spacing w:val="2"/>
          <w:shd w:val="clear" w:color="auto" w:fill="FFFFFF"/>
        </w:rPr>
        <w:t>3. Strong relationships make employment much stronger in achieving future success. Adequate trust and ethics between the employee and the employee help the organization to carry out its activities properly</w:t>
      </w:r>
      <w:r w:rsidR="009E11EF" w:rsidRPr="005D460E">
        <w:rPr>
          <w:rFonts w:ascii="Arial" w:hAnsi="Arial" w:cs="Arial"/>
          <w:color w:val="202124"/>
          <w:spacing w:val="2"/>
          <w:shd w:val="clear" w:color="auto" w:fill="FFFFFF"/>
        </w:rPr>
        <w:t xml:space="preserve"> (Arrington, 2015)</w:t>
      </w:r>
      <w:r w:rsidRPr="005D460E">
        <w:rPr>
          <w:rFonts w:ascii="Arial" w:hAnsi="Arial" w:cs="Arial"/>
          <w:color w:val="202124"/>
          <w:spacing w:val="2"/>
          <w:shd w:val="clear" w:color="auto" w:fill="FFFFFF"/>
        </w:rPr>
        <w:t>. In this case, the employees must provide the service properly.</w:t>
      </w:r>
    </w:p>
    <w:p w14:paraId="2031A909" w14:textId="77777777" w:rsidR="00006CCD"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4. Employees must abide by the rules and regulations in a certain way, hence obedience to the orders of subordinates and officers. However, in this case, if any kind of bad situation is created where the officers-employees are being forced and given illegal instructions, then the employees should not obey the restrictions of the officers</w:t>
      </w:r>
      <w:r w:rsidR="009E11EF" w:rsidRPr="005D460E">
        <w:rPr>
          <w:rFonts w:ascii="Arial" w:hAnsi="Arial" w:cs="Arial"/>
          <w:color w:val="202124"/>
          <w:spacing w:val="2"/>
          <w:shd w:val="clear" w:color="auto" w:fill="FFFFFF"/>
        </w:rPr>
        <w:t xml:space="preserve"> (</w:t>
      </w:r>
      <w:proofErr w:type="spellStart"/>
      <w:r w:rsidR="009E11EF" w:rsidRPr="005D460E">
        <w:rPr>
          <w:rFonts w:ascii="Arial" w:hAnsi="Arial" w:cs="Arial"/>
          <w:color w:val="202124"/>
          <w:spacing w:val="2"/>
          <w:shd w:val="clear" w:color="auto" w:fill="FFFFFF"/>
        </w:rPr>
        <w:t>Youst</w:t>
      </w:r>
      <w:proofErr w:type="spellEnd"/>
      <w:r w:rsidR="009E11EF" w:rsidRPr="005D460E">
        <w:rPr>
          <w:rFonts w:ascii="Arial" w:hAnsi="Arial" w:cs="Arial"/>
          <w:color w:val="202124"/>
          <w:spacing w:val="2"/>
          <w:shd w:val="clear" w:color="auto" w:fill="FFFFFF"/>
        </w:rPr>
        <w:t>, 2020)</w:t>
      </w:r>
      <w:r w:rsidRPr="005D460E">
        <w:rPr>
          <w:rFonts w:ascii="Arial" w:hAnsi="Arial" w:cs="Arial"/>
          <w:color w:val="202124"/>
          <w:spacing w:val="2"/>
          <w:shd w:val="clear" w:color="auto" w:fill="FFFFFF"/>
        </w:rPr>
        <w:t>. There must be proper communication and relationships in employment to create a productive environment. According to the general law, all the responsibilities and duties are carried out properly if they are complied with by both sides.</w:t>
      </w:r>
    </w:p>
    <w:p w14:paraId="2C2E792A" w14:textId="77777777" w:rsidR="00E81969" w:rsidRPr="005D460E" w:rsidRDefault="00EA5A50" w:rsidP="005D460E">
      <w:pPr>
        <w:spacing w:line="360" w:lineRule="auto"/>
        <w:jc w:val="both"/>
        <w:rPr>
          <w:rFonts w:ascii="Arial" w:hAnsi="Arial" w:cs="Arial"/>
          <w:color w:val="202124"/>
          <w:spacing w:val="2"/>
        </w:rPr>
      </w:pPr>
      <w:r w:rsidRPr="005D460E">
        <w:rPr>
          <w:rFonts w:ascii="Arial" w:hAnsi="Arial" w:cs="Arial"/>
          <w:color w:val="202124"/>
          <w:spacing w:val="2"/>
        </w:rPr>
        <w:br/>
      </w:r>
    </w:p>
    <w:p w14:paraId="0DEB1142" w14:textId="77777777" w:rsidR="00EA5A50" w:rsidRPr="005D460E" w:rsidRDefault="00EA5A50" w:rsidP="005D460E">
      <w:pPr>
        <w:pStyle w:val="Heading1"/>
        <w:rPr>
          <w:rFonts w:ascii="Arial" w:hAnsi="Arial" w:cs="Arial"/>
          <w:color w:val="202124"/>
          <w:spacing w:val="2"/>
          <w:sz w:val="22"/>
          <w:szCs w:val="22"/>
          <w:shd w:val="clear" w:color="auto" w:fill="FFFFFF"/>
        </w:rPr>
      </w:pPr>
      <w:r w:rsidRPr="005D460E">
        <w:rPr>
          <w:rFonts w:ascii="Arial" w:hAnsi="Arial" w:cs="Arial"/>
          <w:color w:val="202124"/>
          <w:spacing w:val="2"/>
          <w:sz w:val="22"/>
          <w:szCs w:val="22"/>
        </w:rPr>
        <w:br/>
      </w:r>
      <w:bookmarkStart w:id="5" w:name="_Toc90407865"/>
      <w:r w:rsidRPr="005D460E">
        <w:rPr>
          <w:rStyle w:val="Heading1Char"/>
          <w:rFonts w:ascii="Arial" w:hAnsi="Arial" w:cs="Arial"/>
          <w:b/>
          <w:sz w:val="22"/>
          <w:szCs w:val="22"/>
        </w:rPr>
        <w:t>2.1 The Recruitment process</w:t>
      </w:r>
      <w:bookmarkEnd w:id="5"/>
    </w:p>
    <w:p w14:paraId="0E01D205"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shd w:val="clear" w:color="auto" w:fill="FFFFFF"/>
        </w:rPr>
        <w:t>The recruitment process is usually guided by certain activities and series. This is to attract employees using specific resources to fill the vacancies. Employment and companies achieve their objectives through such processes. The recruitment process is conducted to manage the appropriate activities of employment by recruiting employees with specific attitudes and abilities</w:t>
      </w:r>
      <w:r w:rsidR="009E11EF" w:rsidRPr="005D460E">
        <w:rPr>
          <w:rFonts w:ascii="Arial" w:hAnsi="Arial" w:cs="Arial"/>
          <w:color w:val="202124"/>
          <w:spacing w:val="2"/>
          <w:shd w:val="clear" w:color="auto" w:fill="FFFFFF"/>
        </w:rPr>
        <w:t xml:space="preserve"> (Rakes and Parkhurst, 2016)</w:t>
      </w:r>
      <w:r w:rsidRPr="005D460E">
        <w:rPr>
          <w:rFonts w:ascii="Arial" w:hAnsi="Arial" w:cs="Arial"/>
          <w:color w:val="202124"/>
          <w:spacing w:val="2"/>
          <w:shd w:val="clear" w:color="auto" w:fill="FFFFFF"/>
        </w:rPr>
        <w:t>. The HR team of any employment consistently follows specific activities. Some of the activities conducted before recruitment are research, strategy development, screening recruitment plan, and lastly evaluation. The following are some important ways-</w:t>
      </w:r>
    </w:p>
    <w:p w14:paraId="76E2B067" w14:textId="77777777" w:rsidR="00E81969" w:rsidRPr="005D460E" w:rsidRDefault="00EA5A50" w:rsidP="005D460E">
      <w:pPr>
        <w:spacing w:line="360" w:lineRule="auto"/>
        <w:jc w:val="both"/>
        <w:rPr>
          <w:rStyle w:val="Heading2Char"/>
          <w:rFonts w:ascii="Arial" w:hAnsi="Arial" w:cs="Arial"/>
          <w:sz w:val="22"/>
          <w:szCs w:val="22"/>
        </w:rPr>
      </w:pPr>
      <w:r w:rsidRPr="005D460E">
        <w:rPr>
          <w:rFonts w:ascii="Arial" w:hAnsi="Arial" w:cs="Arial"/>
          <w:color w:val="202124"/>
          <w:spacing w:val="2"/>
        </w:rPr>
        <w:br/>
      </w:r>
      <w:r w:rsidRPr="005D460E">
        <w:rPr>
          <w:rFonts w:ascii="Arial" w:hAnsi="Arial" w:cs="Arial"/>
          <w:color w:val="202124"/>
          <w:spacing w:val="2"/>
        </w:rPr>
        <w:br/>
      </w:r>
      <w:bookmarkStart w:id="6" w:name="_Toc90407866"/>
      <w:r w:rsidRPr="005D460E">
        <w:rPr>
          <w:rStyle w:val="Heading2Char"/>
          <w:rFonts w:ascii="Arial" w:hAnsi="Arial" w:cs="Arial"/>
          <w:sz w:val="22"/>
          <w:szCs w:val="22"/>
        </w:rPr>
        <w:t>Advertisement</w:t>
      </w:r>
      <w:bookmarkEnd w:id="6"/>
    </w:p>
    <w:p w14:paraId="71964E29" w14:textId="77777777" w:rsidR="00122EFE"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Advertising is one of the most popular and important means of filling any vacancy. This scattering serves as the most informative and important medium for job seekers and new business-related activities. Advertising provides specific information and details about the effectiveness and the company. Advertising is considered to be the most popular medium for finding the right candidate in a very short time and is known to everyone. This is an easy way to find a suitable candidate among many employees. Advertising is not only used as a means to find employees but also to gain more information and gain exposure. It identifies the brand names of specific companies and jobs</w:t>
      </w:r>
      <w:r w:rsidR="009E11EF" w:rsidRPr="005D460E">
        <w:rPr>
          <w:rFonts w:ascii="Arial" w:hAnsi="Arial" w:cs="Arial"/>
          <w:color w:val="202124"/>
          <w:spacing w:val="2"/>
          <w:shd w:val="clear" w:color="auto" w:fill="FFFFFF"/>
        </w:rPr>
        <w:t xml:space="preserve"> (Minor, 2011)</w:t>
      </w:r>
      <w:r w:rsidRPr="005D460E">
        <w:rPr>
          <w:rFonts w:ascii="Arial" w:hAnsi="Arial" w:cs="Arial"/>
          <w:color w:val="202124"/>
          <w:spacing w:val="2"/>
          <w:shd w:val="clear" w:color="auto" w:fill="FFFFFF"/>
        </w:rPr>
        <w:t xml:space="preserve">. Advertising is also used for professional advice. Advertisements for recruitment usually include positions related to the organization and certain information </w:t>
      </w:r>
      <w:r w:rsidRPr="005D460E">
        <w:rPr>
          <w:rFonts w:ascii="Arial" w:hAnsi="Arial" w:cs="Arial"/>
          <w:b/>
          <w:color w:val="202124"/>
          <w:spacing w:val="2"/>
          <w:shd w:val="clear" w:color="auto" w:fill="FFFFFF"/>
        </w:rPr>
        <w:t>- title, location, qualification, company details, remuneration, and application form</w:t>
      </w:r>
      <w:r w:rsidRPr="005D460E">
        <w:rPr>
          <w:rFonts w:ascii="Arial" w:hAnsi="Arial" w:cs="Arial"/>
          <w:color w:val="202124"/>
          <w:spacing w:val="2"/>
          <w:shd w:val="clear" w:color="auto" w:fill="FFFFFF"/>
        </w:rPr>
        <w:t xml:space="preserve"> matters. I have responded to the advertisement of JD Wetherspoon Pub to fill the position of waitresses.</w:t>
      </w:r>
    </w:p>
    <w:p w14:paraId="2E4166B8" w14:textId="77777777" w:rsidR="00EA5A50" w:rsidRPr="005D460E" w:rsidRDefault="00EA5A50" w:rsidP="005D460E">
      <w:pPr>
        <w:pStyle w:val="Heading2"/>
        <w:spacing w:line="360" w:lineRule="auto"/>
        <w:rPr>
          <w:rFonts w:ascii="Arial" w:hAnsi="Arial" w:cs="Arial"/>
          <w:sz w:val="22"/>
          <w:szCs w:val="22"/>
          <w:shd w:val="clear" w:color="auto" w:fill="FFFFFF"/>
        </w:rPr>
      </w:pPr>
      <w:r w:rsidRPr="005D460E">
        <w:rPr>
          <w:rFonts w:ascii="Arial" w:hAnsi="Arial" w:cs="Arial"/>
          <w:sz w:val="22"/>
          <w:szCs w:val="22"/>
        </w:rPr>
        <w:br/>
      </w:r>
      <w:r w:rsidRPr="005D460E">
        <w:rPr>
          <w:rFonts w:ascii="Arial" w:hAnsi="Arial" w:cs="Arial"/>
          <w:sz w:val="22"/>
          <w:szCs w:val="22"/>
        </w:rPr>
        <w:br/>
      </w:r>
      <w:r w:rsidRPr="005D460E">
        <w:rPr>
          <w:rFonts w:ascii="Arial" w:hAnsi="Arial" w:cs="Arial"/>
          <w:sz w:val="22"/>
          <w:szCs w:val="22"/>
        </w:rPr>
        <w:br/>
      </w:r>
      <w:bookmarkStart w:id="7" w:name="_Toc90407867"/>
      <w:r w:rsidRPr="005D460E">
        <w:rPr>
          <w:rFonts w:ascii="Arial" w:hAnsi="Arial" w:cs="Arial"/>
          <w:sz w:val="22"/>
          <w:szCs w:val="22"/>
          <w:shd w:val="clear" w:color="auto" w:fill="FFFFFF"/>
        </w:rPr>
        <w:t>Description of the job</w:t>
      </w:r>
      <w:bookmarkEnd w:id="7"/>
    </w:p>
    <w:p w14:paraId="1E0E6302" w14:textId="77777777" w:rsidR="00122EFE"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shd w:val="clear" w:color="auto" w:fill="FFFFFF"/>
        </w:rPr>
        <w:t>Specific job descriptions are considered very important for candidates because it analyzes the job. Job Description is important for managing the recruitment process properly</w:t>
      </w:r>
      <w:r w:rsidR="009E11EF" w:rsidRPr="005D460E">
        <w:rPr>
          <w:rFonts w:ascii="Arial" w:hAnsi="Arial" w:cs="Arial"/>
          <w:color w:val="202124"/>
          <w:spacing w:val="2"/>
          <w:shd w:val="clear" w:color="auto" w:fill="FFFFFF"/>
        </w:rPr>
        <w:t xml:space="preserve"> (Lucas, 2016)</w:t>
      </w:r>
      <w:r w:rsidRPr="005D460E">
        <w:rPr>
          <w:rFonts w:ascii="Arial" w:hAnsi="Arial" w:cs="Arial"/>
          <w:color w:val="202124"/>
          <w:spacing w:val="2"/>
          <w:shd w:val="clear" w:color="auto" w:fill="FFFFFF"/>
        </w:rPr>
        <w:t xml:space="preserve">. What is meant by job description here is various information related to work. Notable among these are: providing information about responsibilities, position, and role of specific work. Generally, by providing the following information in </w:t>
      </w:r>
      <w:r w:rsidR="00122EFE" w:rsidRPr="005D460E">
        <w:rPr>
          <w:rFonts w:ascii="Arial" w:hAnsi="Arial" w:cs="Arial"/>
          <w:color w:val="202124"/>
          <w:spacing w:val="2"/>
          <w:shd w:val="clear" w:color="auto" w:fill="FFFFFF"/>
        </w:rPr>
        <w:t>a specific job description, thus</w:t>
      </w:r>
      <w:r w:rsidRPr="005D460E">
        <w:rPr>
          <w:rFonts w:ascii="Arial" w:hAnsi="Arial" w:cs="Arial"/>
          <w:color w:val="202124"/>
          <w:spacing w:val="2"/>
          <w:shd w:val="clear" w:color="auto" w:fill="FFFFFF"/>
        </w:rPr>
        <w:t xml:space="preserve"> are- </w:t>
      </w:r>
    </w:p>
    <w:p w14:paraId="28F9061D" w14:textId="77777777" w:rsidR="00EA5A50" w:rsidRPr="005D460E" w:rsidRDefault="00EA5A50" w:rsidP="005D460E">
      <w:pPr>
        <w:pStyle w:val="ListParagraph"/>
        <w:numPr>
          <w:ilvl w:val="0"/>
          <w:numId w:val="4"/>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1. Work environment </w:t>
      </w:r>
    </w:p>
    <w:p w14:paraId="746C5DD3" w14:textId="77777777" w:rsidR="00EA5A50" w:rsidRPr="005D460E" w:rsidRDefault="00EA5A50" w:rsidP="005D460E">
      <w:pPr>
        <w:pStyle w:val="ListParagraph"/>
        <w:numPr>
          <w:ilvl w:val="0"/>
          <w:numId w:val="4"/>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2. Location </w:t>
      </w:r>
    </w:p>
    <w:p w14:paraId="7C5858F1" w14:textId="77777777" w:rsidR="00EA5A50" w:rsidRPr="005D460E" w:rsidRDefault="00EA5A50" w:rsidP="005D460E">
      <w:pPr>
        <w:pStyle w:val="ListParagraph"/>
        <w:numPr>
          <w:ilvl w:val="0"/>
          <w:numId w:val="4"/>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3. Responsibility </w:t>
      </w:r>
    </w:p>
    <w:p w14:paraId="645907F7" w14:textId="77777777" w:rsidR="00EA5A50" w:rsidRPr="005D460E" w:rsidRDefault="00EA5A50" w:rsidP="005D460E">
      <w:pPr>
        <w:pStyle w:val="ListParagraph"/>
        <w:numPr>
          <w:ilvl w:val="0"/>
          <w:numId w:val="4"/>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4. Role </w:t>
      </w:r>
    </w:p>
    <w:p w14:paraId="469376A8" w14:textId="77777777" w:rsidR="00EA5A50" w:rsidRPr="005D460E" w:rsidRDefault="00EA5A50" w:rsidP="005D460E">
      <w:pPr>
        <w:pStyle w:val="ListParagraph"/>
        <w:numPr>
          <w:ilvl w:val="0"/>
          <w:numId w:val="4"/>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5. Introduction </w:t>
      </w:r>
    </w:p>
    <w:p w14:paraId="223BE266" w14:textId="77777777" w:rsidR="00EA5A50" w:rsidRPr="005D460E" w:rsidRDefault="00EA5A50" w:rsidP="005D460E">
      <w:pPr>
        <w:pStyle w:val="ListParagraph"/>
        <w:numPr>
          <w:ilvl w:val="0"/>
          <w:numId w:val="4"/>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6. Equipment </w:t>
      </w:r>
    </w:p>
    <w:p w14:paraId="6E6934F3" w14:textId="77777777" w:rsidR="00EA5A50" w:rsidRPr="005D460E" w:rsidRDefault="00122EFE" w:rsidP="005D460E">
      <w:pPr>
        <w:pStyle w:val="ListParagraph"/>
        <w:numPr>
          <w:ilvl w:val="0"/>
          <w:numId w:val="4"/>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7.</w:t>
      </w:r>
      <w:r w:rsidR="00EA5A50" w:rsidRPr="005D460E">
        <w:rPr>
          <w:rFonts w:ascii="Arial" w:hAnsi="Arial" w:cs="Arial"/>
          <w:color w:val="202124"/>
          <w:spacing w:val="2"/>
          <w:shd w:val="clear" w:color="auto" w:fill="FFFFFF"/>
        </w:rPr>
        <w:t xml:space="preserve"> Supervision process. </w:t>
      </w:r>
    </w:p>
    <w:p w14:paraId="55213C92" w14:textId="77777777" w:rsidR="00122EFE"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The details mentioned as candidates for the post of waitresses help me and I can gather detailed information about the job.</w:t>
      </w:r>
    </w:p>
    <w:p w14:paraId="771D9543" w14:textId="77777777" w:rsidR="00EA5A50" w:rsidRPr="005D460E" w:rsidRDefault="00EA5A50" w:rsidP="005D460E">
      <w:pPr>
        <w:pStyle w:val="Heading2"/>
        <w:spacing w:line="360" w:lineRule="auto"/>
        <w:rPr>
          <w:rFonts w:ascii="Arial" w:hAnsi="Arial" w:cs="Arial"/>
          <w:sz w:val="22"/>
          <w:szCs w:val="22"/>
          <w:shd w:val="clear" w:color="auto" w:fill="FFFFFF"/>
        </w:rPr>
      </w:pPr>
      <w:r w:rsidRPr="005D460E">
        <w:rPr>
          <w:rFonts w:ascii="Arial" w:hAnsi="Arial" w:cs="Arial"/>
          <w:sz w:val="22"/>
          <w:szCs w:val="22"/>
        </w:rPr>
        <w:br/>
      </w:r>
      <w:r w:rsidRPr="005D460E">
        <w:rPr>
          <w:rFonts w:ascii="Arial" w:hAnsi="Arial" w:cs="Arial"/>
          <w:sz w:val="22"/>
          <w:szCs w:val="22"/>
        </w:rPr>
        <w:br/>
      </w:r>
      <w:bookmarkStart w:id="8" w:name="_Toc90407868"/>
      <w:r w:rsidRPr="005D460E">
        <w:rPr>
          <w:rFonts w:ascii="Arial" w:hAnsi="Arial" w:cs="Arial"/>
          <w:sz w:val="22"/>
          <w:szCs w:val="22"/>
          <w:shd w:val="clear" w:color="auto" w:fill="FFFFFF"/>
        </w:rPr>
        <w:t>Person specification</w:t>
      </w:r>
      <w:bookmarkEnd w:id="8"/>
    </w:p>
    <w:p w14:paraId="44F41E94" w14:textId="77777777" w:rsidR="009E11EF"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Specification usually means looking for a specific and qualified candidate for a specific position. Individual assignments are usually conducted after the recruitment process is completed. Organizations or companies usually recruit their employees from two types of sources, namely internal and external. In this case, the internal source usually means who is recruited from the internal environment. Examples include employee transfers and promotions. After this, the external source usually means the company or organization recruiting employees from an external source</w:t>
      </w:r>
      <w:r w:rsidR="009E11EF" w:rsidRPr="005D460E">
        <w:rPr>
          <w:rFonts w:ascii="Arial" w:hAnsi="Arial" w:cs="Arial"/>
          <w:color w:val="202124"/>
          <w:spacing w:val="2"/>
          <w:shd w:val="clear" w:color="auto" w:fill="FFFFFF"/>
        </w:rPr>
        <w:t xml:space="preserve"> (Lotto, 2016)</w:t>
      </w:r>
      <w:r w:rsidRPr="005D460E">
        <w:rPr>
          <w:rFonts w:ascii="Arial" w:hAnsi="Arial" w:cs="Arial"/>
          <w:color w:val="202124"/>
          <w:spacing w:val="2"/>
          <w:shd w:val="clear" w:color="auto" w:fill="FFFFFF"/>
        </w:rPr>
        <w:t>. Examples here are direct recruitment, recruitment from professional associations, exchange of employment or advertisement, etc. Individual assignments are usually activities related to who is suitable for a job in the company and who can act as an expert.</w:t>
      </w:r>
    </w:p>
    <w:p w14:paraId="6445FBB0" w14:textId="77777777" w:rsidR="00E81969" w:rsidRPr="005D460E" w:rsidRDefault="00EA5A50" w:rsidP="005D460E">
      <w:pPr>
        <w:spacing w:line="360" w:lineRule="auto"/>
        <w:jc w:val="both"/>
        <w:rPr>
          <w:rFonts w:ascii="Arial" w:hAnsi="Arial" w:cs="Arial"/>
          <w:b/>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rPr>
        <w:br/>
      </w:r>
      <w:r w:rsidRPr="005D460E">
        <w:rPr>
          <w:rFonts w:ascii="Arial" w:hAnsi="Arial" w:cs="Arial"/>
          <w:color w:val="202124"/>
          <w:spacing w:val="2"/>
        </w:rPr>
        <w:br/>
      </w:r>
      <w:r w:rsidRPr="005D460E">
        <w:rPr>
          <w:rStyle w:val="Heading2Char"/>
          <w:rFonts w:ascii="Arial" w:hAnsi="Arial" w:cs="Arial"/>
          <w:sz w:val="22"/>
          <w:szCs w:val="22"/>
        </w:rPr>
        <w:t>Application</w:t>
      </w:r>
    </w:p>
    <w:p w14:paraId="6BD58CAA" w14:textId="77777777" w:rsidR="009E11EF"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Application form usually means that the officers or employers need to know the specific information of the candidate and their specific path. Candidates who are interested in filling up any vacancy apply to the employers for various skills and information related to the candidate</w:t>
      </w:r>
      <w:r w:rsidR="009E11EF" w:rsidRPr="005D460E">
        <w:rPr>
          <w:rFonts w:ascii="Arial" w:hAnsi="Arial" w:cs="Arial"/>
          <w:color w:val="202124"/>
          <w:spacing w:val="2"/>
          <w:shd w:val="clear" w:color="auto" w:fill="FFFFFF"/>
        </w:rPr>
        <w:t xml:space="preserve"> (Lavallee, 2016)</w:t>
      </w:r>
      <w:r w:rsidRPr="005D460E">
        <w:rPr>
          <w:rFonts w:ascii="Arial" w:hAnsi="Arial" w:cs="Arial"/>
          <w:color w:val="202124"/>
          <w:spacing w:val="2"/>
          <w:shd w:val="clear" w:color="auto" w:fill="FFFFFF"/>
        </w:rPr>
        <w:t>.</w:t>
      </w:r>
    </w:p>
    <w:p w14:paraId="7A824E04" w14:textId="77777777" w:rsidR="00E81969" w:rsidRPr="005D460E" w:rsidRDefault="00EA5A50" w:rsidP="005D460E">
      <w:pPr>
        <w:spacing w:line="360" w:lineRule="auto"/>
        <w:jc w:val="both"/>
        <w:rPr>
          <w:rFonts w:ascii="Arial" w:hAnsi="Arial" w:cs="Arial"/>
          <w:b/>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rPr>
        <w:br/>
      </w:r>
      <w:r w:rsidRPr="005D460E">
        <w:rPr>
          <w:rStyle w:val="Heading2Char"/>
          <w:rFonts w:ascii="Arial" w:hAnsi="Arial" w:cs="Arial"/>
          <w:sz w:val="22"/>
          <w:szCs w:val="22"/>
        </w:rPr>
        <w:t>Shortlisting</w:t>
      </w:r>
    </w:p>
    <w:p w14:paraId="73F7DDD2"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Shortlisting is a type of process that involves a variety of filtering processes for candidates to be selected after they have applied. Such activities are usually conducted to remove those who are not eligible for the post and unsuitable candidates. Relevant plays an important role in finding specific qualified individuals and employees. Shortlisting selects qualified candidates by conducting specific interviews by analyzing the candidate's experience and overall background</w:t>
      </w:r>
      <w:r w:rsidR="009E11EF" w:rsidRPr="005D460E">
        <w:rPr>
          <w:rFonts w:ascii="Arial" w:hAnsi="Arial" w:cs="Arial"/>
          <w:color w:val="202124"/>
          <w:spacing w:val="2"/>
          <w:shd w:val="clear" w:color="auto" w:fill="FFFFFF"/>
        </w:rPr>
        <w:t xml:space="preserve"> (</w:t>
      </w:r>
      <w:proofErr w:type="spellStart"/>
      <w:r w:rsidR="009E11EF" w:rsidRPr="005D460E">
        <w:rPr>
          <w:rFonts w:ascii="Arial" w:hAnsi="Arial" w:cs="Arial"/>
          <w:color w:val="202124"/>
          <w:spacing w:val="2"/>
          <w:shd w:val="clear" w:color="auto" w:fill="FFFFFF"/>
        </w:rPr>
        <w:t>Kucker</w:t>
      </w:r>
      <w:proofErr w:type="spellEnd"/>
      <w:r w:rsidR="009E11EF" w:rsidRPr="005D460E">
        <w:rPr>
          <w:rFonts w:ascii="Arial" w:hAnsi="Arial" w:cs="Arial"/>
          <w:color w:val="202124"/>
          <w:spacing w:val="2"/>
          <w:shd w:val="clear" w:color="auto" w:fill="FFFFFF"/>
        </w:rPr>
        <w:t>, 2010)</w:t>
      </w:r>
      <w:r w:rsidRPr="005D460E">
        <w:rPr>
          <w:rFonts w:ascii="Arial" w:hAnsi="Arial" w:cs="Arial"/>
          <w:color w:val="202124"/>
          <w:spacing w:val="2"/>
          <w:shd w:val="clear" w:color="auto" w:fill="FFFFFF"/>
        </w:rPr>
        <w:t>. In this case, different rounds are conducted where the qualified and qualified employees are selected by selecting the candidates in each round. Shortlisting is conducted for employers to make the right decision and select the right employee.</w:t>
      </w:r>
    </w:p>
    <w:p w14:paraId="0705B090" w14:textId="77777777" w:rsidR="00122EFE" w:rsidRPr="005D460E" w:rsidRDefault="00EA5A50" w:rsidP="005D460E">
      <w:pPr>
        <w:pStyle w:val="Heading2"/>
        <w:spacing w:line="360" w:lineRule="auto"/>
        <w:rPr>
          <w:rFonts w:ascii="Arial" w:hAnsi="Arial" w:cs="Arial"/>
          <w:sz w:val="22"/>
          <w:szCs w:val="22"/>
          <w:shd w:val="clear" w:color="auto" w:fill="FFFFFF"/>
        </w:rPr>
      </w:pPr>
      <w:r w:rsidRPr="005D460E">
        <w:rPr>
          <w:rFonts w:ascii="Arial" w:hAnsi="Arial" w:cs="Arial"/>
          <w:sz w:val="22"/>
          <w:szCs w:val="22"/>
        </w:rPr>
        <w:br/>
      </w:r>
      <w:r w:rsidRPr="005D460E">
        <w:rPr>
          <w:rFonts w:ascii="Arial" w:hAnsi="Arial" w:cs="Arial"/>
          <w:sz w:val="22"/>
          <w:szCs w:val="22"/>
        </w:rPr>
        <w:br/>
      </w:r>
      <w:r w:rsidRPr="005D460E">
        <w:rPr>
          <w:rFonts w:ascii="Arial" w:hAnsi="Arial" w:cs="Arial"/>
          <w:sz w:val="22"/>
          <w:szCs w:val="22"/>
        </w:rPr>
        <w:br/>
      </w:r>
      <w:bookmarkStart w:id="9" w:name="_Toc90407869"/>
      <w:r w:rsidRPr="005D460E">
        <w:rPr>
          <w:rFonts w:ascii="Arial" w:hAnsi="Arial" w:cs="Arial"/>
          <w:sz w:val="22"/>
          <w:szCs w:val="22"/>
          <w:shd w:val="clear" w:color="auto" w:fill="FFFFFF"/>
        </w:rPr>
        <w:t>The interview reflection</w:t>
      </w:r>
      <w:bookmarkEnd w:id="9"/>
    </w:p>
    <w:p w14:paraId="00532DC1" w14:textId="77777777" w:rsidR="00E81969" w:rsidRPr="005D460E" w:rsidRDefault="00E81969" w:rsidP="005D460E">
      <w:pPr>
        <w:spacing w:line="360" w:lineRule="auto"/>
        <w:rPr>
          <w:rFonts w:ascii="Arial" w:hAnsi="Arial" w:cs="Arial"/>
        </w:rPr>
      </w:pPr>
    </w:p>
    <w:p w14:paraId="120EE363" w14:textId="77777777" w:rsidR="00E81969" w:rsidRPr="005D460E" w:rsidRDefault="00122EFE" w:rsidP="005D460E">
      <w:pPr>
        <w:spacing w:line="360" w:lineRule="auto"/>
        <w:jc w:val="both"/>
        <w:rPr>
          <w:rFonts w:ascii="Arial" w:hAnsi="Arial" w:cs="Arial"/>
          <w:color w:val="202124"/>
          <w:spacing w:val="2"/>
        </w:rPr>
      </w:pPr>
      <w:r w:rsidRPr="005D460E">
        <w:rPr>
          <w:rFonts w:ascii="Arial" w:hAnsi="Arial" w:cs="Arial"/>
          <w:noProof/>
          <w:color w:val="202124"/>
          <w:spacing w:val="2"/>
        </w:rPr>
        <w:drawing>
          <wp:inline distT="0" distB="0" distL="0" distR="0" wp14:anchorId="1D501C3D" wp14:editId="25580E0E">
            <wp:extent cx="4891615" cy="4884821"/>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46).png"/>
                    <pic:cNvPicPr/>
                  </pic:nvPicPr>
                  <pic:blipFill>
                    <a:blip r:embed="rId9">
                      <a:extLst>
                        <a:ext uri="{28A0092B-C50C-407E-A947-70E740481C1C}">
                          <a14:useLocalDpi xmlns:a14="http://schemas.microsoft.com/office/drawing/2010/main" val="0"/>
                        </a:ext>
                      </a:extLst>
                    </a:blip>
                    <a:stretch>
                      <a:fillRect/>
                    </a:stretch>
                  </pic:blipFill>
                  <pic:spPr>
                    <a:xfrm>
                      <a:off x="0" y="0"/>
                      <a:ext cx="4900356" cy="4893550"/>
                    </a:xfrm>
                    <a:prstGeom prst="rect">
                      <a:avLst/>
                    </a:prstGeom>
                  </pic:spPr>
                </pic:pic>
              </a:graphicData>
            </a:graphic>
          </wp:inline>
        </w:drawing>
      </w:r>
      <w:r w:rsidR="00EA5A50" w:rsidRPr="005D460E">
        <w:rPr>
          <w:rFonts w:ascii="Arial" w:hAnsi="Arial" w:cs="Arial"/>
          <w:color w:val="202124"/>
          <w:spacing w:val="2"/>
        </w:rPr>
        <w:br/>
      </w:r>
      <w:r w:rsidR="00EA5A50" w:rsidRPr="005D460E">
        <w:rPr>
          <w:rFonts w:ascii="Arial" w:hAnsi="Arial" w:cs="Arial"/>
          <w:color w:val="202124"/>
          <w:spacing w:val="2"/>
        </w:rPr>
        <w:br/>
      </w:r>
    </w:p>
    <w:p w14:paraId="60360F20" w14:textId="77777777" w:rsidR="00E81969" w:rsidRPr="005D460E" w:rsidRDefault="00E81969" w:rsidP="005D460E">
      <w:pPr>
        <w:pStyle w:val="Heading1"/>
        <w:rPr>
          <w:rFonts w:ascii="Arial" w:hAnsi="Arial" w:cs="Arial"/>
          <w:sz w:val="22"/>
          <w:szCs w:val="22"/>
        </w:rPr>
      </w:pPr>
    </w:p>
    <w:p w14:paraId="14EF35BF" w14:textId="77777777" w:rsidR="00E81969" w:rsidRPr="005D460E" w:rsidRDefault="00E81969" w:rsidP="005D460E">
      <w:pPr>
        <w:pStyle w:val="Heading1"/>
        <w:rPr>
          <w:rFonts w:ascii="Arial" w:hAnsi="Arial" w:cs="Arial"/>
          <w:sz w:val="22"/>
          <w:szCs w:val="22"/>
        </w:rPr>
      </w:pPr>
    </w:p>
    <w:p w14:paraId="37ED9463" w14:textId="77777777" w:rsidR="00E81969" w:rsidRPr="005D460E" w:rsidRDefault="00E81969" w:rsidP="005D460E">
      <w:pPr>
        <w:pStyle w:val="Heading1"/>
        <w:rPr>
          <w:rFonts w:ascii="Arial" w:hAnsi="Arial" w:cs="Arial"/>
          <w:sz w:val="22"/>
          <w:szCs w:val="22"/>
        </w:rPr>
      </w:pPr>
    </w:p>
    <w:p w14:paraId="3062760E" w14:textId="77777777" w:rsidR="00EA5A50" w:rsidRPr="005D460E" w:rsidRDefault="00EA5A50" w:rsidP="005D460E">
      <w:pPr>
        <w:pStyle w:val="Heading1"/>
        <w:rPr>
          <w:rFonts w:ascii="Arial" w:hAnsi="Arial" w:cs="Arial"/>
          <w:color w:val="202124"/>
          <w:spacing w:val="2"/>
          <w:sz w:val="22"/>
          <w:szCs w:val="22"/>
          <w:shd w:val="clear" w:color="auto" w:fill="FFFFFF"/>
        </w:rPr>
      </w:pPr>
      <w:r w:rsidRPr="005D460E">
        <w:rPr>
          <w:rFonts w:ascii="Arial" w:hAnsi="Arial" w:cs="Arial"/>
          <w:color w:val="202124"/>
          <w:spacing w:val="2"/>
          <w:sz w:val="22"/>
          <w:szCs w:val="22"/>
        </w:rPr>
        <w:br/>
      </w:r>
      <w:bookmarkStart w:id="10" w:name="_Toc90407870"/>
      <w:r w:rsidRPr="005D460E">
        <w:rPr>
          <w:rStyle w:val="Heading1Char"/>
          <w:rFonts w:ascii="Arial" w:hAnsi="Arial" w:cs="Arial"/>
          <w:b/>
          <w:sz w:val="22"/>
          <w:szCs w:val="22"/>
        </w:rPr>
        <w:t>3.0 career development</w:t>
      </w:r>
      <w:bookmarkEnd w:id="10"/>
    </w:p>
    <w:p w14:paraId="4C57B3A1"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Self-development i</w:t>
      </w:r>
      <w:r w:rsidR="00CF7EF4" w:rsidRPr="005D460E">
        <w:rPr>
          <w:rFonts w:ascii="Arial" w:hAnsi="Arial" w:cs="Arial"/>
          <w:color w:val="202124"/>
          <w:spacing w:val="2"/>
          <w:shd w:val="clear" w:color="auto" w:fill="FFFFFF"/>
        </w:rPr>
        <w:t>n</w:t>
      </w:r>
      <w:r w:rsidRPr="005D460E">
        <w:rPr>
          <w:rFonts w:ascii="Arial" w:hAnsi="Arial" w:cs="Arial"/>
          <w:color w:val="202124"/>
          <w:spacing w:val="2"/>
          <w:shd w:val="clear" w:color="auto" w:fill="FFFFFF"/>
        </w:rPr>
        <w:t xml:space="preserve"> one's career plays a very important role in gaining one's experience and enhancing one's skills. One long-term process of career development is to develop yourself. Only one person has the responsibility to improve one's career. However, in this case, the employer of the organization can help me in some matters</w:t>
      </w:r>
      <w:r w:rsidR="009E11EF" w:rsidRPr="005D460E">
        <w:rPr>
          <w:rFonts w:ascii="Arial" w:hAnsi="Arial" w:cs="Arial"/>
          <w:color w:val="202124"/>
          <w:spacing w:val="2"/>
          <w:shd w:val="clear" w:color="auto" w:fill="FFFFFF"/>
        </w:rPr>
        <w:t xml:space="preserve"> (</w:t>
      </w:r>
      <w:proofErr w:type="spellStart"/>
      <w:r w:rsidR="009E11EF" w:rsidRPr="005D460E">
        <w:rPr>
          <w:rFonts w:ascii="Arial" w:hAnsi="Arial" w:cs="Arial"/>
          <w:color w:val="202124"/>
          <w:spacing w:val="2"/>
          <w:shd w:val="clear" w:color="auto" w:fill="FFFFFF"/>
        </w:rPr>
        <w:t>Khasawneh</w:t>
      </w:r>
      <w:proofErr w:type="spellEnd"/>
      <w:r w:rsidR="009E11EF" w:rsidRPr="005D460E">
        <w:rPr>
          <w:rFonts w:ascii="Arial" w:hAnsi="Arial" w:cs="Arial"/>
          <w:color w:val="202124"/>
          <w:spacing w:val="2"/>
          <w:shd w:val="clear" w:color="auto" w:fill="FFFFFF"/>
        </w:rPr>
        <w:t>, 2010)</w:t>
      </w:r>
      <w:r w:rsidRPr="005D460E">
        <w:rPr>
          <w:rFonts w:ascii="Arial" w:hAnsi="Arial" w:cs="Arial"/>
          <w:color w:val="202124"/>
          <w:spacing w:val="2"/>
          <w:shd w:val="clear" w:color="auto" w:fill="FFFFFF"/>
        </w:rPr>
        <w:t>. These will help me in my future activities as a female worker. One of the notable models I use to develop verbal development is the VARK model, SWOT Analysis.</w:t>
      </w:r>
    </w:p>
    <w:p w14:paraId="5B92F856" w14:textId="77777777" w:rsidR="00EA5A50" w:rsidRPr="005D460E" w:rsidRDefault="00EA5A50" w:rsidP="005D460E">
      <w:pPr>
        <w:pStyle w:val="Heading2"/>
        <w:spacing w:line="360" w:lineRule="auto"/>
        <w:rPr>
          <w:rFonts w:ascii="Arial" w:hAnsi="Arial" w:cs="Arial"/>
          <w:sz w:val="22"/>
          <w:szCs w:val="22"/>
          <w:shd w:val="clear" w:color="auto" w:fill="FFFFFF"/>
        </w:rPr>
      </w:pPr>
      <w:r w:rsidRPr="005D460E">
        <w:rPr>
          <w:rFonts w:ascii="Arial" w:hAnsi="Arial" w:cs="Arial"/>
          <w:sz w:val="22"/>
          <w:szCs w:val="22"/>
        </w:rPr>
        <w:br/>
      </w:r>
      <w:r w:rsidRPr="005D460E">
        <w:rPr>
          <w:rFonts w:ascii="Arial" w:hAnsi="Arial" w:cs="Arial"/>
          <w:sz w:val="22"/>
          <w:szCs w:val="22"/>
        </w:rPr>
        <w:br/>
      </w:r>
      <w:bookmarkStart w:id="11" w:name="_Toc90407871"/>
      <w:r w:rsidRPr="005D460E">
        <w:rPr>
          <w:rFonts w:ascii="Arial" w:hAnsi="Arial" w:cs="Arial"/>
          <w:sz w:val="22"/>
          <w:szCs w:val="22"/>
          <w:shd w:val="clear" w:color="auto" w:fill="FFFFFF"/>
        </w:rPr>
        <w:t>VARK Model</w:t>
      </w:r>
      <w:bookmarkEnd w:id="11"/>
    </w:p>
    <w:p w14:paraId="304DD4B5" w14:textId="77777777" w:rsidR="00122EFE" w:rsidRPr="005D460E" w:rsidRDefault="00122EFE" w:rsidP="005D460E">
      <w:pPr>
        <w:spacing w:line="360" w:lineRule="auto"/>
        <w:jc w:val="both"/>
        <w:rPr>
          <w:rFonts w:ascii="Arial" w:hAnsi="Arial" w:cs="Arial"/>
          <w:color w:val="202124"/>
          <w:spacing w:val="2"/>
        </w:rPr>
      </w:pPr>
      <w:r w:rsidRPr="005D460E">
        <w:rPr>
          <w:rFonts w:ascii="Arial" w:hAnsi="Arial" w:cs="Arial"/>
          <w:noProof/>
          <w:color w:val="202124"/>
          <w:spacing w:val="2"/>
        </w:rPr>
        <w:drawing>
          <wp:inline distT="0" distB="0" distL="0" distR="0" wp14:anchorId="3E1FE3E9" wp14:editId="68773DA8">
            <wp:extent cx="4224420" cy="25346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00x300_VARK_Oct_27_2016.png"/>
                    <pic:cNvPicPr/>
                  </pic:nvPicPr>
                  <pic:blipFill>
                    <a:blip r:embed="rId10">
                      <a:extLst>
                        <a:ext uri="{28A0092B-C50C-407E-A947-70E740481C1C}">
                          <a14:useLocalDpi xmlns:a14="http://schemas.microsoft.com/office/drawing/2010/main" val="0"/>
                        </a:ext>
                      </a:extLst>
                    </a:blip>
                    <a:stretch>
                      <a:fillRect/>
                    </a:stretch>
                  </pic:blipFill>
                  <pic:spPr>
                    <a:xfrm>
                      <a:off x="0" y="0"/>
                      <a:ext cx="4233118" cy="2539871"/>
                    </a:xfrm>
                    <a:prstGeom prst="rect">
                      <a:avLst/>
                    </a:prstGeom>
                  </pic:spPr>
                </pic:pic>
              </a:graphicData>
            </a:graphic>
          </wp:inline>
        </w:drawing>
      </w:r>
    </w:p>
    <w:p w14:paraId="34E5F8F3" w14:textId="77777777" w:rsidR="00122EFE" w:rsidRPr="005D460E" w:rsidRDefault="00122EFE" w:rsidP="005D460E">
      <w:pPr>
        <w:spacing w:line="360" w:lineRule="auto"/>
        <w:jc w:val="both"/>
        <w:rPr>
          <w:rFonts w:ascii="Arial" w:hAnsi="Arial" w:cs="Arial"/>
          <w:color w:val="202124"/>
          <w:spacing w:val="2"/>
        </w:rPr>
      </w:pPr>
      <w:r w:rsidRPr="005D460E">
        <w:rPr>
          <w:rFonts w:ascii="Arial" w:hAnsi="Arial" w:cs="Arial"/>
          <w:color w:val="202124"/>
          <w:spacing w:val="2"/>
        </w:rPr>
        <w:t xml:space="preserve">                                        Figure: </w:t>
      </w:r>
      <w:proofErr w:type="spellStart"/>
      <w:r w:rsidRPr="005D460E">
        <w:rPr>
          <w:rFonts w:ascii="Arial" w:hAnsi="Arial" w:cs="Arial"/>
          <w:color w:val="202124"/>
          <w:spacing w:val="2"/>
        </w:rPr>
        <w:t>Vark</w:t>
      </w:r>
      <w:proofErr w:type="spellEnd"/>
      <w:r w:rsidRPr="005D460E">
        <w:rPr>
          <w:rFonts w:ascii="Arial" w:hAnsi="Arial" w:cs="Arial"/>
          <w:color w:val="202124"/>
          <w:spacing w:val="2"/>
        </w:rPr>
        <w:t xml:space="preserve"> Model</w:t>
      </w:r>
    </w:p>
    <w:p w14:paraId="758C49E8" w14:textId="77777777" w:rsidR="009E11EF" w:rsidRPr="005D460E" w:rsidRDefault="009E11EF" w:rsidP="005D460E">
      <w:pPr>
        <w:spacing w:line="360" w:lineRule="auto"/>
        <w:jc w:val="both"/>
        <w:rPr>
          <w:rFonts w:ascii="Arial" w:hAnsi="Arial" w:cs="Arial"/>
          <w:color w:val="202124"/>
          <w:spacing w:val="2"/>
        </w:rPr>
      </w:pPr>
      <w:r w:rsidRPr="005D460E">
        <w:rPr>
          <w:rFonts w:ascii="Arial" w:hAnsi="Arial" w:cs="Arial"/>
          <w:color w:val="202124"/>
          <w:spacing w:val="2"/>
        </w:rPr>
        <w:t xml:space="preserve">                                  (Johnston, 2014)</w:t>
      </w:r>
      <w:r w:rsidRPr="005D460E">
        <w:rPr>
          <w:rFonts w:ascii="Arial" w:hAnsi="Arial" w:cs="Arial"/>
        </w:rPr>
        <w:t xml:space="preserve"> </w:t>
      </w:r>
      <w:r w:rsidRPr="005D460E">
        <w:rPr>
          <w:rFonts w:ascii="Arial" w:hAnsi="Arial" w:cs="Arial"/>
          <w:color w:val="202124"/>
          <w:spacing w:val="2"/>
        </w:rPr>
        <w:t>(Johnston, 2014)</w:t>
      </w:r>
    </w:p>
    <w:p w14:paraId="21FC3C00"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According to the figure, there are four types of students: reading, kinetic learners, vigorous learners, and hearing</w:t>
      </w:r>
      <w:r w:rsidR="009E11EF" w:rsidRPr="005D460E">
        <w:rPr>
          <w:rFonts w:ascii="Arial" w:hAnsi="Arial" w:cs="Arial"/>
          <w:color w:val="202124"/>
          <w:spacing w:val="2"/>
          <w:shd w:val="clear" w:color="auto" w:fill="FFFFFF"/>
        </w:rPr>
        <w:t xml:space="preserve"> (</w:t>
      </w:r>
      <w:proofErr w:type="spellStart"/>
      <w:r w:rsidR="009E11EF" w:rsidRPr="005D460E">
        <w:rPr>
          <w:rFonts w:ascii="Arial" w:hAnsi="Arial" w:cs="Arial"/>
          <w:color w:val="202124"/>
          <w:spacing w:val="2"/>
          <w:shd w:val="clear" w:color="auto" w:fill="FFFFFF"/>
        </w:rPr>
        <w:t>Fierle</w:t>
      </w:r>
      <w:proofErr w:type="spellEnd"/>
      <w:r w:rsidR="009E11EF" w:rsidRPr="005D460E">
        <w:rPr>
          <w:rFonts w:ascii="Arial" w:hAnsi="Arial" w:cs="Arial"/>
          <w:color w:val="202124"/>
          <w:spacing w:val="2"/>
          <w:shd w:val="clear" w:color="auto" w:fill="FFFFFF"/>
        </w:rPr>
        <w:t xml:space="preserve"> and Reardon, 2019)</w:t>
      </w:r>
      <w:r w:rsidRPr="005D460E">
        <w:rPr>
          <w:rFonts w:ascii="Arial" w:hAnsi="Arial" w:cs="Arial"/>
          <w:color w:val="202124"/>
          <w:spacing w:val="2"/>
          <w:shd w:val="clear" w:color="auto" w:fill="FFFFFF"/>
        </w:rPr>
        <w:t>. I consider myself a visual learner in one of the mentioned styles. Because when I see something and try to understand it, it helps me to understand more. I think the visual and auditory side can take my lessons more effectively.</w:t>
      </w:r>
    </w:p>
    <w:p w14:paraId="64968312" w14:textId="77777777" w:rsidR="00E81969" w:rsidRPr="005D460E" w:rsidRDefault="00EA5A50" w:rsidP="005D460E">
      <w:pPr>
        <w:spacing w:line="360" w:lineRule="auto"/>
        <w:jc w:val="both"/>
        <w:rPr>
          <w:rFonts w:ascii="Arial" w:hAnsi="Arial" w:cs="Arial"/>
          <w:color w:val="202124"/>
          <w:spacing w:val="2"/>
        </w:rPr>
      </w:pPr>
      <w:r w:rsidRPr="005D460E">
        <w:rPr>
          <w:rFonts w:ascii="Arial" w:hAnsi="Arial" w:cs="Arial"/>
          <w:color w:val="202124"/>
          <w:spacing w:val="2"/>
        </w:rPr>
        <w:br/>
      </w:r>
    </w:p>
    <w:p w14:paraId="7D2F36C8" w14:textId="77777777" w:rsidR="00E81969" w:rsidRPr="005D460E" w:rsidRDefault="00E81969" w:rsidP="005D460E">
      <w:pPr>
        <w:spacing w:line="360" w:lineRule="auto"/>
        <w:jc w:val="both"/>
        <w:rPr>
          <w:rFonts w:ascii="Arial" w:hAnsi="Arial" w:cs="Arial"/>
          <w:color w:val="202124"/>
          <w:spacing w:val="2"/>
        </w:rPr>
      </w:pPr>
    </w:p>
    <w:p w14:paraId="1755906B" w14:textId="77777777" w:rsidR="00E81969" w:rsidRPr="005D460E" w:rsidRDefault="00E81969" w:rsidP="005D460E">
      <w:pPr>
        <w:spacing w:line="360" w:lineRule="auto"/>
        <w:jc w:val="both"/>
        <w:rPr>
          <w:rFonts w:ascii="Arial" w:hAnsi="Arial" w:cs="Arial"/>
          <w:color w:val="202124"/>
          <w:spacing w:val="2"/>
        </w:rPr>
      </w:pPr>
    </w:p>
    <w:p w14:paraId="489212CA" w14:textId="77777777" w:rsidR="00E81969" w:rsidRPr="005D460E" w:rsidRDefault="00EA5A50" w:rsidP="005D460E">
      <w:pPr>
        <w:pStyle w:val="Heading2"/>
        <w:spacing w:line="360" w:lineRule="auto"/>
        <w:rPr>
          <w:rFonts w:ascii="Arial" w:hAnsi="Arial" w:cs="Arial"/>
          <w:sz w:val="22"/>
          <w:szCs w:val="22"/>
          <w:shd w:val="clear" w:color="auto" w:fill="FFFFFF"/>
        </w:rPr>
      </w:pPr>
      <w:r w:rsidRPr="005D460E">
        <w:rPr>
          <w:rFonts w:ascii="Arial" w:hAnsi="Arial" w:cs="Arial"/>
          <w:sz w:val="22"/>
          <w:szCs w:val="22"/>
        </w:rPr>
        <w:br/>
      </w:r>
      <w:r w:rsidRPr="005D460E">
        <w:rPr>
          <w:rFonts w:ascii="Arial" w:hAnsi="Arial" w:cs="Arial"/>
          <w:sz w:val="22"/>
          <w:szCs w:val="22"/>
        </w:rPr>
        <w:br/>
      </w:r>
      <w:bookmarkStart w:id="12" w:name="_Toc90407872"/>
      <w:r w:rsidRPr="005D460E">
        <w:rPr>
          <w:rFonts w:ascii="Arial" w:hAnsi="Arial" w:cs="Arial"/>
          <w:sz w:val="22"/>
          <w:szCs w:val="22"/>
          <w:shd w:val="clear" w:color="auto" w:fill="FFFFFF"/>
        </w:rPr>
        <w:t>SWOT analysis</w:t>
      </w:r>
      <w:bookmarkEnd w:id="12"/>
    </w:p>
    <w:p w14:paraId="26E7B8E2" w14:textId="77777777" w:rsidR="00CF7EF4"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 xml:space="preserve">As a female waitress since I have to work as a representative and get to know people from different experiences and different cultures. </w:t>
      </w:r>
      <w:proofErr w:type="gramStart"/>
      <w:r w:rsidRPr="005D460E">
        <w:rPr>
          <w:rFonts w:ascii="Arial" w:hAnsi="Arial" w:cs="Arial"/>
          <w:color w:val="202124"/>
          <w:spacing w:val="2"/>
          <w:shd w:val="clear" w:color="auto" w:fill="FFFFFF"/>
        </w:rPr>
        <w:t>So</w:t>
      </w:r>
      <w:proofErr w:type="gramEnd"/>
      <w:r w:rsidRPr="005D460E">
        <w:rPr>
          <w:rFonts w:ascii="Arial" w:hAnsi="Arial" w:cs="Arial"/>
          <w:color w:val="202124"/>
          <w:spacing w:val="2"/>
          <w:shd w:val="clear" w:color="auto" w:fill="FFFFFF"/>
        </w:rPr>
        <w:t xml:space="preserve"> I need to be aware of my strengths and weaknesses</w:t>
      </w:r>
      <w:r w:rsidR="009E11EF" w:rsidRPr="005D460E">
        <w:rPr>
          <w:rFonts w:ascii="Arial" w:hAnsi="Arial" w:cs="Arial"/>
          <w:color w:val="202124"/>
          <w:spacing w:val="2"/>
          <w:shd w:val="clear" w:color="auto" w:fill="FFFFFF"/>
        </w:rPr>
        <w:t xml:space="preserve"> (</w:t>
      </w:r>
      <w:proofErr w:type="spellStart"/>
      <w:r w:rsidR="009E11EF" w:rsidRPr="005D460E">
        <w:rPr>
          <w:rFonts w:ascii="Arial" w:hAnsi="Arial" w:cs="Arial"/>
          <w:color w:val="202124"/>
          <w:spacing w:val="2"/>
          <w:shd w:val="clear" w:color="auto" w:fill="FFFFFF"/>
        </w:rPr>
        <w:t>Dik</w:t>
      </w:r>
      <w:proofErr w:type="spellEnd"/>
      <w:r w:rsidR="009E11EF" w:rsidRPr="005D460E">
        <w:rPr>
          <w:rFonts w:ascii="Arial" w:hAnsi="Arial" w:cs="Arial"/>
          <w:color w:val="202124"/>
          <w:spacing w:val="2"/>
          <w:shd w:val="clear" w:color="auto" w:fill="FFFFFF"/>
        </w:rPr>
        <w:t>, Sargent</w:t>
      </w:r>
      <w:r w:rsidR="00CF7EF4" w:rsidRPr="005D460E">
        <w:rPr>
          <w:rFonts w:ascii="Arial" w:hAnsi="Arial" w:cs="Arial"/>
          <w:color w:val="202124"/>
          <w:spacing w:val="2"/>
          <w:shd w:val="clear" w:color="auto" w:fill="FFFFFF"/>
        </w:rPr>
        <w:t>,</w:t>
      </w:r>
      <w:r w:rsidR="009E11EF" w:rsidRPr="005D460E">
        <w:rPr>
          <w:rFonts w:ascii="Arial" w:hAnsi="Arial" w:cs="Arial"/>
          <w:color w:val="202124"/>
          <w:spacing w:val="2"/>
          <w:shd w:val="clear" w:color="auto" w:fill="FFFFFF"/>
        </w:rPr>
        <w:t xml:space="preserve"> and Steger, 2018)</w:t>
      </w:r>
      <w:r w:rsidRPr="005D460E">
        <w:rPr>
          <w:rFonts w:ascii="Arial" w:hAnsi="Arial" w:cs="Arial"/>
          <w:color w:val="202124"/>
          <w:spacing w:val="2"/>
          <w:shd w:val="clear" w:color="auto" w:fill="FFFFFF"/>
        </w:rPr>
        <w:t>. That's why I do SWOT analysis where my strengths and weaknesses are highlighted. It helps me to improve myself in the future. The analyzes are highlighted below</w:t>
      </w:r>
    </w:p>
    <w:p w14:paraId="22AC865A" w14:textId="77777777" w:rsidR="00122EFE" w:rsidRPr="005D460E" w:rsidRDefault="00EA5A50" w:rsidP="005D460E">
      <w:pPr>
        <w:spacing w:line="360" w:lineRule="auto"/>
        <w:jc w:val="both"/>
        <w:rPr>
          <w:rFonts w:ascii="Arial" w:hAnsi="Arial" w:cs="Arial"/>
          <w:b/>
          <w:color w:val="202124"/>
          <w:spacing w:val="2"/>
          <w:shd w:val="clear" w:color="auto" w:fill="FFFFFF"/>
        </w:rPr>
      </w:pPr>
      <w:r w:rsidRPr="005D460E">
        <w:rPr>
          <w:rFonts w:ascii="Arial" w:hAnsi="Arial" w:cs="Arial"/>
          <w:color w:val="202124"/>
          <w:spacing w:val="2"/>
        </w:rPr>
        <w:br/>
      </w:r>
    </w:p>
    <w:p w14:paraId="4FAAF2C7" w14:textId="77777777" w:rsidR="00122EFE" w:rsidRPr="005D460E" w:rsidRDefault="00122EFE" w:rsidP="005D460E">
      <w:pPr>
        <w:spacing w:line="360" w:lineRule="auto"/>
        <w:jc w:val="both"/>
        <w:rPr>
          <w:rFonts w:ascii="Arial" w:hAnsi="Arial" w:cs="Arial"/>
          <w:color w:val="202124"/>
          <w:spacing w:val="2"/>
          <w:shd w:val="clear" w:color="auto" w:fill="FFFFFF"/>
        </w:rPr>
      </w:pPr>
    </w:p>
    <w:tbl>
      <w:tblPr>
        <w:tblStyle w:val="GridTable5Dark-Accent2"/>
        <w:tblW w:w="0" w:type="auto"/>
        <w:tblLook w:val="0000" w:firstRow="0" w:lastRow="0" w:firstColumn="0" w:lastColumn="0" w:noHBand="0" w:noVBand="0"/>
      </w:tblPr>
      <w:tblGrid>
        <w:gridCol w:w="4434"/>
        <w:gridCol w:w="4875"/>
      </w:tblGrid>
      <w:tr w:rsidR="00E81969" w:rsidRPr="005D460E" w14:paraId="1B541A39" w14:textId="77777777" w:rsidTr="00927425">
        <w:trPr>
          <w:cnfStyle w:val="000000100000" w:firstRow="0" w:lastRow="0" w:firstColumn="0" w:lastColumn="0" w:oddVBand="0" w:evenVBand="0" w:oddHBand="1" w:evenHBand="0" w:firstRowFirstColumn="0" w:firstRowLastColumn="0" w:lastRowFirstColumn="0" w:lastRowLastColumn="0"/>
          <w:trHeight w:val="391"/>
        </w:trPr>
        <w:tc>
          <w:tcPr>
            <w:cnfStyle w:val="000010000000" w:firstRow="0" w:lastRow="0" w:firstColumn="0" w:lastColumn="0" w:oddVBand="1" w:evenVBand="0" w:oddHBand="0" w:evenHBand="0" w:firstRowFirstColumn="0" w:firstRowLastColumn="0" w:lastRowFirstColumn="0" w:lastRowLastColumn="0"/>
            <w:tcW w:w="4434" w:type="dxa"/>
          </w:tcPr>
          <w:p w14:paraId="6C308C17" w14:textId="77777777" w:rsidR="00E81969" w:rsidRPr="005D460E" w:rsidRDefault="00E81969" w:rsidP="005D460E">
            <w:pPr>
              <w:spacing w:line="360" w:lineRule="auto"/>
              <w:jc w:val="both"/>
              <w:rPr>
                <w:rFonts w:ascii="Arial" w:hAnsi="Arial" w:cs="Arial"/>
                <w:b/>
                <w:color w:val="202124"/>
                <w:spacing w:val="2"/>
              </w:rPr>
            </w:pPr>
            <w:r w:rsidRPr="005D460E">
              <w:rPr>
                <w:rFonts w:ascii="Arial" w:hAnsi="Arial" w:cs="Arial"/>
                <w:b/>
                <w:color w:val="202124"/>
                <w:spacing w:val="2"/>
                <w:shd w:val="clear" w:color="auto" w:fill="FFFFFF"/>
              </w:rPr>
              <w:t>Strength</w:t>
            </w:r>
          </w:p>
        </w:tc>
        <w:tc>
          <w:tcPr>
            <w:tcW w:w="4875" w:type="dxa"/>
          </w:tcPr>
          <w:p w14:paraId="1D7B395B" w14:textId="77777777" w:rsidR="00E81969" w:rsidRPr="005D460E" w:rsidRDefault="00E81969" w:rsidP="005D460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color w:val="202124"/>
                <w:spacing w:val="2"/>
              </w:rPr>
            </w:pPr>
            <w:r w:rsidRPr="005D460E">
              <w:rPr>
                <w:rFonts w:ascii="Arial" w:hAnsi="Arial" w:cs="Arial"/>
                <w:b/>
                <w:color w:val="202124"/>
                <w:spacing w:val="2"/>
                <w:shd w:val="clear" w:color="auto" w:fill="FFFFFF"/>
              </w:rPr>
              <w:t>Weaknesses</w:t>
            </w:r>
          </w:p>
        </w:tc>
      </w:tr>
      <w:tr w:rsidR="00E81969" w:rsidRPr="005D460E" w14:paraId="232B359D" w14:textId="77777777" w:rsidTr="00927425">
        <w:trPr>
          <w:trHeight w:val="669"/>
        </w:trPr>
        <w:tc>
          <w:tcPr>
            <w:cnfStyle w:val="000010000000" w:firstRow="0" w:lastRow="0" w:firstColumn="0" w:lastColumn="0" w:oddVBand="1" w:evenVBand="0" w:oddHBand="0" w:evenHBand="0" w:firstRowFirstColumn="0" w:firstRowLastColumn="0" w:lastRowFirstColumn="0" w:lastRowLastColumn="0"/>
            <w:tcW w:w="4434" w:type="dxa"/>
          </w:tcPr>
          <w:p w14:paraId="047EBF19" w14:textId="77777777" w:rsidR="00E81969" w:rsidRPr="005D460E" w:rsidRDefault="00E81969" w:rsidP="005D460E">
            <w:pPr>
              <w:pStyle w:val="ListParagraph"/>
              <w:numPr>
                <w:ilvl w:val="0"/>
                <w:numId w:val="5"/>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Creativity</w:t>
            </w:r>
          </w:p>
          <w:p w14:paraId="0D75D303" w14:textId="77777777" w:rsidR="00E81969" w:rsidRPr="005D460E" w:rsidRDefault="00E81969" w:rsidP="005D460E">
            <w:pPr>
              <w:pStyle w:val="ListParagraph"/>
              <w:numPr>
                <w:ilvl w:val="0"/>
                <w:numId w:val="5"/>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Hard work</w:t>
            </w:r>
          </w:p>
          <w:p w14:paraId="7C2CE504" w14:textId="77777777" w:rsidR="00E81969" w:rsidRPr="005D460E" w:rsidRDefault="00E81969" w:rsidP="005D460E">
            <w:pPr>
              <w:pStyle w:val="ListParagraph"/>
              <w:numPr>
                <w:ilvl w:val="0"/>
                <w:numId w:val="5"/>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Dedication setting goals</w:t>
            </w:r>
          </w:p>
          <w:p w14:paraId="615ABCDE" w14:textId="77777777" w:rsidR="00E81969" w:rsidRPr="005D460E" w:rsidRDefault="00E81969" w:rsidP="005D460E">
            <w:pPr>
              <w:pStyle w:val="ListParagraph"/>
              <w:numPr>
                <w:ilvl w:val="0"/>
                <w:numId w:val="5"/>
              </w:numPr>
              <w:spacing w:line="360" w:lineRule="auto"/>
              <w:jc w:val="both"/>
              <w:rPr>
                <w:rFonts w:ascii="Arial" w:hAnsi="Arial" w:cs="Arial"/>
                <w:color w:val="202124"/>
                <w:spacing w:val="2"/>
              </w:rPr>
            </w:pPr>
            <w:r w:rsidRPr="005D460E">
              <w:rPr>
                <w:rFonts w:ascii="Arial" w:hAnsi="Arial" w:cs="Arial"/>
                <w:color w:val="202124"/>
                <w:spacing w:val="2"/>
                <w:shd w:val="clear" w:color="auto" w:fill="FFFFFF"/>
              </w:rPr>
              <w:t>Problem-solving.</w:t>
            </w:r>
          </w:p>
        </w:tc>
        <w:tc>
          <w:tcPr>
            <w:tcW w:w="4875" w:type="dxa"/>
          </w:tcPr>
          <w:p w14:paraId="710C7892" w14:textId="77777777" w:rsidR="00E81969" w:rsidRPr="005D460E" w:rsidRDefault="00E81969" w:rsidP="005D460E">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shd w:val="clear" w:color="auto" w:fill="FFFFFF"/>
              </w:rPr>
            </w:pPr>
            <w:r w:rsidRPr="005D460E">
              <w:rPr>
                <w:rFonts w:ascii="Arial" w:hAnsi="Arial" w:cs="Arial"/>
                <w:color w:val="202124"/>
                <w:spacing w:val="2"/>
                <w:shd w:val="clear" w:color="auto" w:fill="FFFFFF"/>
              </w:rPr>
              <w:t>Anxiety</w:t>
            </w:r>
          </w:p>
          <w:p w14:paraId="067A76C6" w14:textId="77777777" w:rsidR="00E81969" w:rsidRPr="005D460E" w:rsidRDefault="00E81969" w:rsidP="005D460E">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rPr>
            </w:pPr>
            <w:r w:rsidRPr="005D460E">
              <w:rPr>
                <w:rFonts w:ascii="Arial" w:hAnsi="Arial" w:cs="Arial"/>
                <w:color w:val="202124"/>
                <w:spacing w:val="2"/>
                <w:shd w:val="clear" w:color="auto" w:fill="FFFFFF"/>
              </w:rPr>
              <w:t>Failure</w:t>
            </w:r>
          </w:p>
        </w:tc>
      </w:tr>
      <w:tr w:rsidR="00E81969" w:rsidRPr="005D460E" w14:paraId="73B6198A" w14:textId="77777777" w:rsidTr="00927425">
        <w:trPr>
          <w:cnfStyle w:val="000000100000" w:firstRow="0" w:lastRow="0" w:firstColumn="0" w:lastColumn="0" w:oddVBand="0" w:evenVBand="0" w:oddHBand="1" w:evenHBand="0" w:firstRowFirstColumn="0" w:firstRowLastColumn="0" w:lastRowFirstColumn="0" w:lastRowLastColumn="0"/>
          <w:trHeight w:val="278"/>
        </w:trPr>
        <w:tc>
          <w:tcPr>
            <w:cnfStyle w:val="000010000000" w:firstRow="0" w:lastRow="0" w:firstColumn="0" w:lastColumn="0" w:oddVBand="1" w:evenVBand="0" w:oddHBand="0" w:evenHBand="0" w:firstRowFirstColumn="0" w:firstRowLastColumn="0" w:lastRowFirstColumn="0" w:lastRowLastColumn="0"/>
            <w:tcW w:w="4434" w:type="dxa"/>
          </w:tcPr>
          <w:p w14:paraId="4BB49DE7" w14:textId="77777777" w:rsidR="00E81969" w:rsidRPr="005D460E" w:rsidRDefault="00E81969" w:rsidP="005D460E">
            <w:pPr>
              <w:spacing w:line="360" w:lineRule="auto"/>
              <w:jc w:val="both"/>
              <w:rPr>
                <w:rFonts w:ascii="Arial" w:hAnsi="Arial" w:cs="Arial"/>
                <w:b/>
                <w:color w:val="202124"/>
                <w:spacing w:val="2"/>
              </w:rPr>
            </w:pPr>
            <w:r w:rsidRPr="005D460E">
              <w:rPr>
                <w:rFonts w:ascii="Arial" w:hAnsi="Arial" w:cs="Arial"/>
                <w:b/>
                <w:color w:val="202124"/>
                <w:spacing w:val="2"/>
                <w:shd w:val="clear" w:color="auto" w:fill="FFFFFF"/>
              </w:rPr>
              <w:t>Opportunities</w:t>
            </w:r>
          </w:p>
        </w:tc>
        <w:tc>
          <w:tcPr>
            <w:tcW w:w="4875" w:type="dxa"/>
          </w:tcPr>
          <w:p w14:paraId="6B1A86E6" w14:textId="77777777" w:rsidR="00E81969" w:rsidRPr="005D460E" w:rsidRDefault="00E81969" w:rsidP="005D460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color w:val="202124"/>
                <w:spacing w:val="2"/>
              </w:rPr>
            </w:pPr>
            <w:r w:rsidRPr="005D460E">
              <w:rPr>
                <w:rFonts w:ascii="Arial" w:hAnsi="Arial" w:cs="Arial"/>
                <w:b/>
                <w:color w:val="202124"/>
                <w:spacing w:val="2"/>
                <w:shd w:val="clear" w:color="auto" w:fill="FFFFFF"/>
              </w:rPr>
              <w:t>Threat</w:t>
            </w:r>
          </w:p>
        </w:tc>
      </w:tr>
      <w:tr w:rsidR="00E81969" w:rsidRPr="005D460E" w14:paraId="79D4A28A" w14:textId="77777777" w:rsidTr="00927425">
        <w:trPr>
          <w:trHeight w:val="265"/>
        </w:trPr>
        <w:tc>
          <w:tcPr>
            <w:cnfStyle w:val="000010000000" w:firstRow="0" w:lastRow="0" w:firstColumn="0" w:lastColumn="0" w:oddVBand="1" w:evenVBand="0" w:oddHBand="0" w:evenHBand="0" w:firstRowFirstColumn="0" w:firstRowLastColumn="0" w:lastRowFirstColumn="0" w:lastRowLastColumn="0"/>
            <w:tcW w:w="4434" w:type="dxa"/>
          </w:tcPr>
          <w:p w14:paraId="2BFECA3B" w14:textId="77777777" w:rsidR="00E81969" w:rsidRPr="005D460E" w:rsidRDefault="00E81969" w:rsidP="005D460E">
            <w:pPr>
              <w:pStyle w:val="ListParagraph"/>
              <w:numPr>
                <w:ilvl w:val="0"/>
                <w:numId w:val="6"/>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Communication</w:t>
            </w:r>
          </w:p>
          <w:p w14:paraId="68A10017" w14:textId="77777777" w:rsidR="00E81969" w:rsidRPr="005D460E" w:rsidRDefault="00E81969" w:rsidP="005D460E">
            <w:pPr>
              <w:pStyle w:val="ListParagraph"/>
              <w:numPr>
                <w:ilvl w:val="0"/>
                <w:numId w:val="6"/>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Reference</w:t>
            </w:r>
          </w:p>
          <w:p w14:paraId="038D5737" w14:textId="77777777" w:rsidR="00E81969" w:rsidRPr="005D460E" w:rsidRDefault="00E81969" w:rsidP="005D460E">
            <w:pPr>
              <w:pStyle w:val="ListParagraph"/>
              <w:numPr>
                <w:ilvl w:val="0"/>
                <w:numId w:val="6"/>
              </w:numPr>
              <w:spacing w:line="360" w:lineRule="auto"/>
              <w:jc w:val="both"/>
              <w:rPr>
                <w:rFonts w:ascii="Arial" w:hAnsi="Arial" w:cs="Arial"/>
                <w:color w:val="202124"/>
                <w:spacing w:val="2"/>
                <w:shd w:val="clear" w:color="auto" w:fill="FFFFFF"/>
              </w:rPr>
            </w:pPr>
            <w:r w:rsidRPr="005D460E">
              <w:rPr>
                <w:rFonts w:ascii="Arial" w:hAnsi="Arial" w:cs="Arial"/>
                <w:color w:val="202124"/>
                <w:spacing w:val="2"/>
                <w:shd w:val="clear" w:color="auto" w:fill="FFFFFF"/>
              </w:rPr>
              <w:t>Networking</w:t>
            </w:r>
          </w:p>
          <w:p w14:paraId="605778D3" w14:textId="77777777" w:rsidR="00E81969" w:rsidRPr="005D460E" w:rsidRDefault="00E81969" w:rsidP="005D460E">
            <w:pPr>
              <w:spacing w:line="360" w:lineRule="auto"/>
              <w:jc w:val="both"/>
              <w:rPr>
                <w:rFonts w:ascii="Arial" w:hAnsi="Arial" w:cs="Arial"/>
                <w:color w:val="202124"/>
                <w:spacing w:val="2"/>
              </w:rPr>
            </w:pPr>
          </w:p>
        </w:tc>
        <w:tc>
          <w:tcPr>
            <w:tcW w:w="4875" w:type="dxa"/>
          </w:tcPr>
          <w:p w14:paraId="16C31810" w14:textId="77777777" w:rsidR="00E81969" w:rsidRPr="005D460E" w:rsidRDefault="00E81969" w:rsidP="005D460E">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shd w:val="clear" w:color="auto" w:fill="FFFFFF"/>
              </w:rPr>
            </w:pPr>
            <w:r w:rsidRPr="005D460E">
              <w:rPr>
                <w:rFonts w:ascii="Arial" w:hAnsi="Arial" w:cs="Arial"/>
                <w:color w:val="202124"/>
                <w:spacing w:val="2"/>
                <w:shd w:val="clear" w:color="auto" w:fill="FFFFFF"/>
              </w:rPr>
              <w:t>Job market</w:t>
            </w:r>
          </w:p>
          <w:p w14:paraId="557ED662" w14:textId="77777777" w:rsidR="00E81969" w:rsidRPr="005D460E" w:rsidRDefault="00E81969" w:rsidP="005D460E">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shd w:val="clear" w:color="auto" w:fill="FFFFFF"/>
              </w:rPr>
            </w:pPr>
            <w:r w:rsidRPr="005D460E">
              <w:rPr>
                <w:rFonts w:ascii="Arial" w:hAnsi="Arial" w:cs="Arial"/>
                <w:color w:val="202124"/>
                <w:spacing w:val="2"/>
                <w:shd w:val="clear" w:color="auto" w:fill="FFFFFF"/>
              </w:rPr>
              <w:t>Candidate</w:t>
            </w:r>
          </w:p>
          <w:p w14:paraId="7DF34CC2" w14:textId="77777777" w:rsidR="00E81969" w:rsidRPr="005D460E" w:rsidRDefault="00E81969" w:rsidP="005D460E">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rPr>
            </w:pPr>
            <w:r w:rsidRPr="005D460E">
              <w:rPr>
                <w:rFonts w:ascii="Arial" w:hAnsi="Arial" w:cs="Arial"/>
                <w:color w:val="202124"/>
                <w:spacing w:val="2"/>
                <w:shd w:val="clear" w:color="auto" w:fill="FFFFFF"/>
              </w:rPr>
              <w:t>Economic growth</w:t>
            </w:r>
          </w:p>
        </w:tc>
      </w:tr>
    </w:tbl>
    <w:p w14:paraId="6D6C6FE8" w14:textId="77777777" w:rsidR="00E81969" w:rsidRPr="005D460E" w:rsidRDefault="00E81969" w:rsidP="005D460E">
      <w:pPr>
        <w:spacing w:line="360" w:lineRule="auto"/>
        <w:jc w:val="both"/>
        <w:rPr>
          <w:rFonts w:ascii="Arial" w:hAnsi="Arial" w:cs="Arial"/>
          <w:color w:val="202124"/>
          <w:spacing w:val="2"/>
        </w:rPr>
      </w:pPr>
    </w:p>
    <w:p w14:paraId="740E0725"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As a waitress, I think it is a good quality to be able to communicate well with everyone and to communicate easily with people from different experiences and cultures which makes me suitable for this job</w:t>
      </w:r>
      <w:r w:rsidR="009E11EF" w:rsidRPr="005D460E">
        <w:rPr>
          <w:rFonts w:ascii="Arial" w:hAnsi="Arial" w:cs="Arial"/>
          <w:color w:val="202124"/>
          <w:spacing w:val="2"/>
          <w:shd w:val="clear" w:color="auto" w:fill="FFFFFF"/>
        </w:rPr>
        <w:t xml:space="preserve"> (Christensen and Johnston, 2013)</w:t>
      </w:r>
      <w:r w:rsidRPr="005D460E">
        <w:rPr>
          <w:rFonts w:ascii="Arial" w:hAnsi="Arial" w:cs="Arial"/>
          <w:color w:val="202124"/>
          <w:spacing w:val="2"/>
          <w:shd w:val="clear" w:color="auto" w:fill="FFFFFF"/>
        </w:rPr>
        <w:t>. I think in this sector I will be able to work with more creativity and success. My problem-solving skills will help me to conduct activities in this sector more successfully. And I can overcome my weaknesses and become more efficient in the future. I have a dream of becoming an entrepreneur of my own in the future which will give me all kinds of experience and skills through this work.</w:t>
      </w:r>
    </w:p>
    <w:p w14:paraId="59351DFC" w14:textId="77777777" w:rsidR="005B7726" w:rsidRPr="005D460E" w:rsidRDefault="00EA5A50" w:rsidP="005D460E">
      <w:pPr>
        <w:pStyle w:val="Heading2"/>
        <w:spacing w:line="360" w:lineRule="auto"/>
        <w:rPr>
          <w:rFonts w:ascii="Arial" w:hAnsi="Arial" w:cs="Arial"/>
          <w:sz w:val="22"/>
          <w:szCs w:val="22"/>
        </w:rPr>
      </w:pPr>
      <w:r w:rsidRPr="005D460E">
        <w:rPr>
          <w:rFonts w:ascii="Arial" w:hAnsi="Arial" w:cs="Arial"/>
          <w:sz w:val="22"/>
          <w:szCs w:val="22"/>
        </w:rPr>
        <w:br/>
      </w:r>
    </w:p>
    <w:p w14:paraId="65CC3D03" w14:textId="77777777" w:rsidR="005B7726" w:rsidRPr="005D460E" w:rsidRDefault="005B7726" w:rsidP="005D460E">
      <w:pPr>
        <w:pStyle w:val="Heading2"/>
        <w:spacing w:line="360" w:lineRule="auto"/>
        <w:rPr>
          <w:rFonts w:ascii="Arial" w:hAnsi="Arial" w:cs="Arial"/>
          <w:sz w:val="22"/>
          <w:szCs w:val="22"/>
        </w:rPr>
      </w:pPr>
    </w:p>
    <w:p w14:paraId="674D8E94" w14:textId="77777777" w:rsidR="005B7726" w:rsidRPr="005D460E" w:rsidRDefault="005B7726" w:rsidP="005D460E">
      <w:pPr>
        <w:pStyle w:val="Heading2"/>
        <w:spacing w:line="360" w:lineRule="auto"/>
        <w:rPr>
          <w:rFonts w:ascii="Arial" w:hAnsi="Arial" w:cs="Arial"/>
          <w:sz w:val="22"/>
          <w:szCs w:val="22"/>
        </w:rPr>
      </w:pPr>
    </w:p>
    <w:p w14:paraId="2563B296" w14:textId="77777777" w:rsidR="005B7726" w:rsidRPr="005D460E" w:rsidRDefault="005B7726" w:rsidP="005D460E">
      <w:pPr>
        <w:pStyle w:val="Heading2"/>
        <w:spacing w:line="360" w:lineRule="auto"/>
        <w:rPr>
          <w:rFonts w:ascii="Arial" w:hAnsi="Arial" w:cs="Arial"/>
          <w:sz w:val="22"/>
          <w:szCs w:val="22"/>
        </w:rPr>
      </w:pPr>
    </w:p>
    <w:p w14:paraId="7CC6F0C4" w14:textId="77777777" w:rsidR="005B7726" w:rsidRPr="005D460E" w:rsidRDefault="005B7726" w:rsidP="005D460E">
      <w:pPr>
        <w:pStyle w:val="Heading2"/>
        <w:spacing w:line="360" w:lineRule="auto"/>
        <w:rPr>
          <w:rFonts w:ascii="Arial" w:hAnsi="Arial" w:cs="Arial"/>
          <w:sz w:val="22"/>
          <w:szCs w:val="22"/>
        </w:rPr>
      </w:pPr>
    </w:p>
    <w:p w14:paraId="770F8BF5" w14:textId="77777777" w:rsidR="00EA5A50" w:rsidRPr="005D460E" w:rsidRDefault="00EA5A50" w:rsidP="005D460E">
      <w:pPr>
        <w:pStyle w:val="Heading2"/>
        <w:spacing w:line="360" w:lineRule="auto"/>
        <w:rPr>
          <w:rFonts w:ascii="Arial" w:hAnsi="Arial" w:cs="Arial"/>
          <w:sz w:val="22"/>
          <w:szCs w:val="22"/>
          <w:shd w:val="clear" w:color="auto" w:fill="FFFFFF"/>
        </w:rPr>
      </w:pPr>
      <w:r w:rsidRPr="005D460E">
        <w:rPr>
          <w:rFonts w:ascii="Arial" w:hAnsi="Arial" w:cs="Arial"/>
          <w:sz w:val="22"/>
          <w:szCs w:val="22"/>
        </w:rPr>
        <w:br/>
      </w:r>
      <w:bookmarkStart w:id="13" w:name="_Toc90407873"/>
      <w:r w:rsidRPr="005D460E">
        <w:rPr>
          <w:rFonts w:ascii="Arial" w:hAnsi="Arial" w:cs="Arial"/>
          <w:sz w:val="22"/>
          <w:szCs w:val="22"/>
          <w:shd w:val="clear" w:color="auto" w:fill="FFFFFF"/>
        </w:rPr>
        <w:t>Personal development plan</w:t>
      </w:r>
      <w:bookmarkEnd w:id="13"/>
    </w:p>
    <w:p w14:paraId="2A79207B" w14:textId="77777777" w:rsidR="005B7726"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As a waitress, I must make development plans that will help me to strengthen the next activities and weaknesses</w:t>
      </w:r>
      <w:r w:rsidR="009E11EF" w:rsidRPr="005D460E">
        <w:rPr>
          <w:rFonts w:ascii="Arial" w:hAnsi="Arial" w:cs="Arial"/>
          <w:color w:val="202124"/>
          <w:spacing w:val="2"/>
          <w:shd w:val="clear" w:color="auto" w:fill="FFFFFF"/>
        </w:rPr>
        <w:t xml:space="preserve"> (Arrington, 2015)</w:t>
      </w:r>
      <w:r w:rsidRPr="005D460E">
        <w:rPr>
          <w:rFonts w:ascii="Arial" w:hAnsi="Arial" w:cs="Arial"/>
          <w:color w:val="202124"/>
          <w:spacing w:val="2"/>
          <w:shd w:val="clear" w:color="auto" w:fill="FFFFFF"/>
        </w:rPr>
        <w:t>.</w:t>
      </w:r>
    </w:p>
    <w:p w14:paraId="03DFC682" w14:textId="77777777" w:rsidR="00E81969"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p>
    <w:tbl>
      <w:tblPr>
        <w:tblStyle w:val="GridTable6ColourfulAccent2"/>
        <w:tblW w:w="9385" w:type="dxa"/>
        <w:tblLook w:val="0000" w:firstRow="0" w:lastRow="0" w:firstColumn="0" w:lastColumn="0" w:noHBand="0" w:noVBand="0"/>
      </w:tblPr>
      <w:tblGrid>
        <w:gridCol w:w="1892"/>
        <w:gridCol w:w="2491"/>
        <w:gridCol w:w="1596"/>
        <w:gridCol w:w="1715"/>
        <w:gridCol w:w="1691"/>
      </w:tblGrid>
      <w:tr w:rsidR="009E11EF" w:rsidRPr="005D460E" w14:paraId="4871B715" w14:textId="77777777" w:rsidTr="009E11EF">
        <w:trPr>
          <w:cnfStyle w:val="000000100000" w:firstRow="0" w:lastRow="0" w:firstColumn="0" w:lastColumn="0" w:oddVBand="0" w:evenVBand="0" w:oddHBand="1" w:evenHBand="0" w:firstRowFirstColumn="0" w:firstRowLastColumn="0" w:lastRowFirstColumn="0" w:lastRowLastColumn="0"/>
          <w:trHeight w:val="341"/>
        </w:trPr>
        <w:tc>
          <w:tcPr>
            <w:cnfStyle w:val="000010000000" w:firstRow="0" w:lastRow="0" w:firstColumn="0" w:lastColumn="0" w:oddVBand="1" w:evenVBand="0" w:oddHBand="0" w:evenHBand="0" w:firstRowFirstColumn="0" w:firstRowLastColumn="0" w:lastRowFirstColumn="0" w:lastRowLastColumn="0"/>
            <w:tcW w:w="947" w:type="dxa"/>
          </w:tcPr>
          <w:p w14:paraId="3ACF2911" w14:textId="77777777" w:rsidR="00E81969" w:rsidRPr="005D460E" w:rsidRDefault="00BD068A" w:rsidP="005D460E">
            <w:pPr>
              <w:spacing w:after="160" w:line="360" w:lineRule="auto"/>
              <w:ind w:left="-13"/>
              <w:jc w:val="both"/>
              <w:rPr>
                <w:rFonts w:ascii="Arial" w:hAnsi="Arial" w:cs="Arial"/>
                <w:b/>
                <w:color w:val="202124"/>
                <w:spacing w:val="2"/>
              </w:rPr>
            </w:pPr>
            <w:r w:rsidRPr="005D460E">
              <w:rPr>
                <w:rFonts w:ascii="Arial" w:hAnsi="Arial" w:cs="Arial"/>
                <w:b/>
                <w:color w:val="202124"/>
                <w:spacing w:val="2"/>
              </w:rPr>
              <w:t>SL</w:t>
            </w:r>
          </w:p>
        </w:tc>
        <w:tc>
          <w:tcPr>
            <w:tcW w:w="1642" w:type="dxa"/>
          </w:tcPr>
          <w:p w14:paraId="386741B9" w14:textId="77777777" w:rsidR="00E81969" w:rsidRPr="005D460E" w:rsidRDefault="00BD068A" w:rsidP="005D460E">
            <w:pPr>
              <w:spacing w:line="360" w:lineRule="auto"/>
              <w:ind w:left="-13"/>
              <w:jc w:val="both"/>
              <w:cnfStyle w:val="000000100000" w:firstRow="0" w:lastRow="0" w:firstColumn="0" w:lastColumn="0" w:oddVBand="0" w:evenVBand="0" w:oddHBand="1" w:evenHBand="0" w:firstRowFirstColumn="0" w:firstRowLastColumn="0" w:lastRowFirstColumn="0" w:lastRowLastColumn="0"/>
              <w:rPr>
                <w:rFonts w:ascii="Arial" w:hAnsi="Arial" w:cs="Arial"/>
                <w:b/>
                <w:color w:val="202124"/>
                <w:spacing w:val="2"/>
              </w:rPr>
            </w:pPr>
            <w:r w:rsidRPr="005D460E">
              <w:rPr>
                <w:rFonts w:ascii="Arial" w:hAnsi="Arial" w:cs="Arial"/>
                <w:b/>
                <w:color w:val="202124"/>
                <w:spacing w:val="2"/>
                <w:shd w:val="clear" w:color="auto" w:fill="FFFFFF"/>
              </w:rPr>
              <w:t>Need to improve</w:t>
            </w:r>
          </w:p>
        </w:tc>
        <w:tc>
          <w:tcPr>
            <w:cnfStyle w:val="000010000000" w:firstRow="0" w:lastRow="0" w:firstColumn="0" w:lastColumn="0" w:oddVBand="1" w:evenVBand="0" w:oddHBand="0" w:evenHBand="0" w:firstRowFirstColumn="0" w:firstRowLastColumn="0" w:lastRowFirstColumn="0" w:lastRowLastColumn="0"/>
            <w:tcW w:w="2046" w:type="dxa"/>
          </w:tcPr>
          <w:p w14:paraId="6C513A29" w14:textId="77777777" w:rsidR="00E81969" w:rsidRPr="005D460E" w:rsidRDefault="00BD068A" w:rsidP="005D460E">
            <w:pPr>
              <w:spacing w:line="360" w:lineRule="auto"/>
              <w:ind w:left="-13"/>
              <w:jc w:val="both"/>
              <w:rPr>
                <w:rFonts w:ascii="Arial" w:hAnsi="Arial" w:cs="Arial"/>
                <w:b/>
                <w:color w:val="202124"/>
                <w:spacing w:val="2"/>
              </w:rPr>
            </w:pPr>
            <w:r w:rsidRPr="005D460E">
              <w:rPr>
                <w:rFonts w:ascii="Arial" w:hAnsi="Arial" w:cs="Arial"/>
                <w:b/>
                <w:color w:val="202124"/>
                <w:spacing w:val="2"/>
                <w:shd w:val="clear" w:color="auto" w:fill="FFFFFF"/>
              </w:rPr>
              <w:t>Expected goal</w:t>
            </w:r>
          </w:p>
        </w:tc>
        <w:tc>
          <w:tcPr>
            <w:tcW w:w="2274" w:type="dxa"/>
          </w:tcPr>
          <w:p w14:paraId="03311C94" w14:textId="77777777" w:rsidR="00E81969" w:rsidRPr="005D460E" w:rsidRDefault="00BD068A" w:rsidP="005D460E">
            <w:pPr>
              <w:spacing w:line="360" w:lineRule="auto"/>
              <w:ind w:left="-13"/>
              <w:jc w:val="both"/>
              <w:cnfStyle w:val="000000100000" w:firstRow="0" w:lastRow="0" w:firstColumn="0" w:lastColumn="0" w:oddVBand="0" w:evenVBand="0" w:oddHBand="1" w:evenHBand="0" w:firstRowFirstColumn="0" w:firstRowLastColumn="0" w:lastRowFirstColumn="0" w:lastRowLastColumn="0"/>
              <w:rPr>
                <w:rFonts w:ascii="Arial" w:hAnsi="Arial" w:cs="Arial"/>
                <w:b/>
                <w:color w:val="202124"/>
                <w:spacing w:val="2"/>
              </w:rPr>
            </w:pPr>
            <w:r w:rsidRPr="005D460E">
              <w:rPr>
                <w:rFonts w:ascii="Arial" w:hAnsi="Arial" w:cs="Arial"/>
                <w:b/>
                <w:color w:val="202124"/>
                <w:spacing w:val="2"/>
                <w:shd w:val="clear" w:color="auto" w:fill="FFFFFF"/>
              </w:rPr>
              <w:t>My job to-do</w:t>
            </w:r>
          </w:p>
        </w:tc>
        <w:tc>
          <w:tcPr>
            <w:cnfStyle w:val="000010000000" w:firstRow="0" w:lastRow="0" w:firstColumn="0" w:lastColumn="0" w:oddVBand="1" w:evenVBand="0" w:oddHBand="0" w:evenHBand="0" w:firstRowFirstColumn="0" w:firstRowLastColumn="0" w:lastRowFirstColumn="0" w:lastRowLastColumn="0"/>
            <w:tcW w:w="2476" w:type="dxa"/>
          </w:tcPr>
          <w:p w14:paraId="0E21F99D" w14:textId="77777777" w:rsidR="00E81969" w:rsidRPr="005D460E" w:rsidRDefault="00BD068A" w:rsidP="005D460E">
            <w:pPr>
              <w:spacing w:line="360" w:lineRule="auto"/>
              <w:ind w:left="-13"/>
              <w:jc w:val="both"/>
              <w:rPr>
                <w:rFonts w:ascii="Arial" w:hAnsi="Arial" w:cs="Arial"/>
                <w:b/>
                <w:color w:val="202124"/>
                <w:spacing w:val="2"/>
              </w:rPr>
            </w:pPr>
            <w:r w:rsidRPr="005D460E">
              <w:rPr>
                <w:rFonts w:ascii="Arial" w:hAnsi="Arial" w:cs="Arial"/>
                <w:b/>
                <w:color w:val="202124"/>
                <w:spacing w:val="2"/>
                <w:shd w:val="clear" w:color="auto" w:fill="FFFFFF"/>
              </w:rPr>
              <w:t>Application</w:t>
            </w:r>
          </w:p>
        </w:tc>
      </w:tr>
      <w:tr w:rsidR="009E11EF" w:rsidRPr="005D460E" w14:paraId="53FEA8E1" w14:textId="77777777" w:rsidTr="009E11EF">
        <w:trPr>
          <w:trHeight w:val="278"/>
        </w:trPr>
        <w:tc>
          <w:tcPr>
            <w:cnfStyle w:val="000010000000" w:firstRow="0" w:lastRow="0" w:firstColumn="0" w:lastColumn="0" w:oddVBand="1" w:evenVBand="0" w:oddHBand="0" w:evenHBand="0" w:firstRowFirstColumn="0" w:firstRowLastColumn="0" w:lastRowFirstColumn="0" w:lastRowLastColumn="0"/>
            <w:tcW w:w="947" w:type="dxa"/>
          </w:tcPr>
          <w:p w14:paraId="4D897034" w14:textId="77777777" w:rsidR="00E81969" w:rsidRPr="005D460E" w:rsidRDefault="00BD068A" w:rsidP="005D460E">
            <w:pPr>
              <w:spacing w:after="160" w:line="360" w:lineRule="auto"/>
              <w:ind w:left="-13"/>
              <w:jc w:val="both"/>
              <w:rPr>
                <w:rFonts w:ascii="Arial" w:hAnsi="Arial" w:cs="Arial"/>
                <w:b/>
                <w:color w:val="202124"/>
                <w:spacing w:val="2"/>
              </w:rPr>
            </w:pPr>
            <w:r w:rsidRPr="005D460E">
              <w:rPr>
                <w:rFonts w:ascii="Arial" w:hAnsi="Arial" w:cs="Arial"/>
                <w:b/>
                <w:color w:val="202124"/>
                <w:spacing w:val="2"/>
                <w:shd w:val="clear" w:color="auto" w:fill="FFFFFF"/>
              </w:rPr>
              <w:t>Skills</w:t>
            </w:r>
          </w:p>
        </w:tc>
        <w:tc>
          <w:tcPr>
            <w:tcW w:w="1642" w:type="dxa"/>
          </w:tcPr>
          <w:p w14:paraId="2CA250FC" w14:textId="77777777" w:rsidR="005B7726" w:rsidRPr="005D460E" w:rsidRDefault="005B7726" w:rsidP="005D460E">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shd w:val="clear" w:color="auto" w:fill="FFFFFF"/>
              </w:rPr>
            </w:pPr>
            <w:r w:rsidRPr="005D460E">
              <w:rPr>
                <w:rFonts w:ascii="Arial" w:hAnsi="Arial" w:cs="Arial"/>
                <w:color w:val="202124"/>
                <w:spacing w:val="2"/>
                <w:shd w:val="clear" w:color="auto" w:fill="FFFFFF"/>
              </w:rPr>
              <w:t xml:space="preserve">Thought-style skills </w:t>
            </w:r>
          </w:p>
          <w:p w14:paraId="6A09A212" w14:textId="77777777" w:rsidR="00E81969" w:rsidRPr="005D460E" w:rsidRDefault="005B7726" w:rsidP="005D460E">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rPr>
            </w:pPr>
            <w:r w:rsidRPr="005D460E">
              <w:rPr>
                <w:rFonts w:ascii="Arial" w:hAnsi="Arial" w:cs="Arial"/>
                <w:color w:val="202124"/>
                <w:spacing w:val="2"/>
                <w:shd w:val="clear" w:color="auto" w:fill="FFFFFF"/>
              </w:rPr>
              <w:t>Skills to serve</w:t>
            </w:r>
          </w:p>
        </w:tc>
        <w:tc>
          <w:tcPr>
            <w:cnfStyle w:val="000010000000" w:firstRow="0" w:lastRow="0" w:firstColumn="0" w:lastColumn="0" w:oddVBand="1" w:evenVBand="0" w:oddHBand="0" w:evenHBand="0" w:firstRowFirstColumn="0" w:firstRowLastColumn="0" w:lastRowFirstColumn="0" w:lastRowLastColumn="0"/>
            <w:tcW w:w="2046" w:type="dxa"/>
          </w:tcPr>
          <w:p w14:paraId="0E9B742B" w14:textId="77777777" w:rsidR="00E81969" w:rsidRPr="005D460E" w:rsidRDefault="005B7726" w:rsidP="005D460E">
            <w:pPr>
              <w:spacing w:line="360" w:lineRule="auto"/>
              <w:ind w:left="-13"/>
              <w:jc w:val="both"/>
              <w:rPr>
                <w:rFonts w:ascii="Arial" w:hAnsi="Arial" w:cs="Arial"/>
                <w:color w:val="202124"/>
                <w:spacing w:val="2"/>
              </w:rPr>
            </w:pPr>
            <w:r w:rsidRPr="005D460E">
              <w:rPr>
                <w:rFonts w:ascii="Arial" w:hAnsi="Arial" w:cs="Arial"/>
                <w:color w:val="202124"/>
                <w:spacing w:val="2"/>
                <w:shd w:val="clear" w:color="auto" w:fill="FFFFFF"/>
              </w:rPr>
              <w:t>Thinking conceptually and serving and presenting anything correctly.</w:t>
            </w:r>
          </w:p>
        </w:tc>
        <w:tc>
          <w:tcPr>
            <w:tcW w:w="2274" w:type="dxa"/>
          </w:tcPr>
          <w:p w14:paraId="7CC4511C" w14:textId="77777777" w:rsidR="00E81969" w:rsidRPr="005D460E" w:rsidRDefault="005B7726" w:rsidP="005D460E">
            <w:pPr>
              <w:spacing w:line="360" w:lineRule="auto"/>
              <w:ind w:left="-13"/>
              <w:jc w:val="both"/>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rPr>
            </w:pPr>
            <w:r w:rsidRPr="005D460E">
              <w:rPr>
                <w:rFonts w:ascii="Arial" w:hAnsi="Arial" w:cs="Arial"/>
                <w:color w:val="202124"/>
                <w:spacing w:val="2"/>
                <w:shd w:val="clear" w:color="auto" w:fill="FFFFFF"/>
              </w:rPr>
              <w:t>Increasing skills according to one's personal productivity and sector.</w:t>
            </w:r>
          </w:p>
        </w:tc>
        <w:tc>
          <w:tcPr>
            <w:cnfStyle w:val="000010000000" w:firstRow="0" w:lastRow="0" w:firstColumn="0" w:lastColumn="0" w:oddVBand="1" w:evenVBand="0" w:oddHBand="0" w:evenHBand="0" w:firstRowFirstColumn="0" w:firstRowLastColumn="0" w:lastRowFirstColumn="0" w:lastRowLastColumn="0"/>
            <w:tcW w:w="2476" w:type="dxa"/>
          </w:tcPr>
          <w:p w14:paraId="1268A7EB" w14:textId="77777777" w:rsidR="00E81969" w:rsidRPr="005D460E" w:rsidRDefault="005B7726" w:rsidP="005D460E">
            <w:pPr>
              <w:spacing w:line="360" w:lineRule="auto"/>
              <w:ind w:left="-13"/>
              <w:jc w:val="both"/>
              <w:rPr>
                <w:rFonts w:ascii="Arial" w:hAnsi="Arial" w:cs="Arial"/>
                <w:color w:val="202124"/>
                <w:spacing w:val="2"/>
              </w:rPr>
            </w:pPr>
            <w:r w:rsidRPr="005D460E">
              <w:rPr>
                <w:rFonts w:ascii="Arial" w:hAnsi="Arial" w:cs="Arial"/>
                <w:color w:val="202124"/>
                <w:spacing w:val="2"/>
                <w:shd w:val="clear" w:color="auto" w:fill="FFFFFF"/>
              </w:rPr>
              <w:t>Managing restaurant presentation environment properly.</w:t>
            </w:r>
          </w:p>
        </w:tc>
      </w:tr>
      <w:tr w:rsidR="009E11EF" w:rsidRPr="005D460E" w14:paraId="5EA9EEE1" w14:textId="77777777" w:rsidTr="009E11EF">
        <w:trPr>
          <w:cnfStyle w:val="000000100000" w:firstRow="0" w:lastRow="0" w:firstColumn="0" w:lastColumn="0" w:oddVBand="0" w:evenVBand="0" w:oddHBand="1" w:evenHBand="0" w:firstRowFirstColumn="0" w:firstRowLastColumn="0" w:lastRowFirstColumn="0" w:lastRowLastColumn="0"/>
          <w:trHeight w:val="391"/>
        </w:trPr>
        <w:tc>
          <w:tcPr>
            <w:cnfStyle w:val="000010000000" w:firstRow="0" w:lastRow="0" w:firstColumn="0" w:lastColumn="0" w:oddVBand="1" w:evenVBand="0" w:oddHBand="0" w:evenHBand="0" w:firstRowFirstColumn="0" w:firstRowLastColumn="0" w:lastRowFirstColumn="0" w:lastRowLastColumn="0"/>
            <w:tcW w:w="947" w:type="dxa"/>
          </w:tcPr>
          <w:p w14:paraId="6BA196A7" w14:textId="77777777" w:rsidR="00E81969" w:rsidRPr="005D460E" w:rsidRDefault="005B7726" w:rsidP="005D460E">
            <w:pPr>
              <w:spacing w:after="160" w:line="360" w:lineRule="auto"/>
              <w:ind w:left="-13"/>
              <w:jc w:val="both"/>
              <w:rPr>
                <w:rFonts w:ascii="Arial" w:hAnsi="Arial" w:cs="Arial"/>
                <w:b/>
                <w:color w:val="202124"/>
                <w:spacing w:val="2"/>
              </w:rPr>
            </w:pPr>
            <w:r w:rsidRPr="005D460E">
              <w:rPr>
                <w:rFonts w:ascii="Arial" w:hAnsi="Arial" w:cs="Arial"/>
                <w:b/>
                <w:color w:val="202124"/>
                <w:spacing w:val="2"/>
                <w:shd w:val="clear" w:color="auto" w:fill="FFFFFF"/>
              </w:rPr>
              <w:t>Clean environment</w:t>
            </w:r>
            <w:r w:rsidR="00E81969" w:rsidRPr="005D460E">
              <w:rPr>
                <w:rFonts w:ascii="Arial" w:hAnsi="Arial" w:cs="Arial"/>
                <w:b/>
                <w:color w:val="202124"/>
                <w:spacing w:val="2"/>
              </w:rPr>
              <w:br/>
            </w:r>
          </w:p>
        </w:tc>
        <w:tc>
          <w:tcPr>
            <w:tcW w:w="1642" w:type="dxa"/>
          </w:tcPr>
          <w:p w14:paraId="311D797B" w14:textId="77777777" w:rsidR="005B7726" w:rsidRPr="005D460E" w:rsidRDefault="005B7726" w:rsidP="005D460E">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202124"/>
                <w:spacing w:val="2"/>
                <w:shd w:val="clear" w:color="auto" w:fill="FFFFFF"/>
              </w:rPr>
            </w:pPr>
            <w:r w:rsidRPr="005D460E">
              <w:rPr>
                <w:rFonts w:ascii="Arial" w:hAnsi="Arial" w:cs="Arial"/>
                <w:color w:val="202124"/>
                <w:spacing w:val="2"/>
                <w:shd w:val="clear" w:color="auto" w:fill="FFFFFF"/>
              </w:rPr>
              <w:t>Health issues</w:t>
            </w:r>
          </w:p>
          <w:p w14:paraId="52CA446A" w14:textId="77777777" w:rsidR="00E81969" w:rsidRPr="005D460E" w:rsidRDefault="005B7726" w:rsidP="005D460E">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202124"/>
                <w:spacing w:val="2"/>
              </w:rPr>
            </w:pPr>
            <w:r w:rsidRPr="005D460E">
              <w:rPr>
                <w:rFonts w:ascii="Arial" w:hAnsi="Arial" w:cs="Arial"/>
                <w:color w:val="202124"/>
                <w:spacing w:val="2"/>
                <w:shd w:val="clear" w:color="auto" w:fill="FFFFFF"/>
              </w:rPr>
              <w:t>Ensuring clean food</w:t>
            </w:r>
          </w:p>
          <w:p w14:paraId="34AF8374" w14:textId="77777777" w:rsidR="00E81969" w:rsidRPr="005D460E" w:rsidRDefault="00E81969" w:rsidP="005D460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202124"/>
                <w:spacing w:val="2"/>
              </w:rPr>
            </w:pPr>
          </w:p>
        </w:tc>
        <w:tc>
          <w:tcPr>
            <w:cnfStyle w:val="000010000000" w:firstRow="0" w:lastRow="0" w:firstColumn="0" w:lastColumn="0" w:oddVBand="1" w:evenVBand="0" w:oddHBand="0" w:evenHBand="0" w:firstRowFirstColumn="0" w:firstRowLastColumn="0" w:lastRowFirstColumn="0" w:lastRowLastColumn="0"/>
            <w:tcW w:w="2046" w:type="dxa"/>
          </w:tcPr>
          <w:p w14:paraId="4C52D706" w14:textId="77777777" w:rsidR="00E81969" w:rsidRPr="005D460E" w:rsidRDefault="005B7726" w:rsidP="005D460E">
            <w:pPr>
              <w:spacing w:line="360" w:lineRule="auto"/>
              <w:rPr>
                <w:rFonts w:ascii="Arial" w:hAnsi="Arial" w:cs="Arial"/>
                <w:color w:val="202124"/>
                <w:spacing w:val="2"/>
              </w:rPr>
            </w:pPr>
            <w:r w:rsidRPr="005D460E">
              <w:rPr>
                <w:rFonts w:ascii="Arial" w:hAnsi="Arial" w:cs="Arial"/>
                <w:color w:val="202124"/>
                <w:spacing w:val="2"/>
                <w:shd w:val="clear" w:color="auto" w:fill="FFFFFF"/>
              </w:rPr>
              <w:t>Serving safe and clean food.</w:t>
            </w:r>
          </w:p>
          <w:p w14:paraId="210FF1E0" w14:textId="77777777" w:rsidR="00E81969" w:rsidRPr="005D460E" w:rsidRDefault="00E81969" w:rsidP="005D460E">
            <w:pPr>
              <w:spacing w:line="360" w:lineRule="auto"/>
              <w:jc w:val="both"/>
              <w:rPr>
                <w:rFonts w:ascii="Arial" w:hAnsi="Arial" w:cs="Arial"/>
                <w:color w:val="202124"/>
                <w:spacing w:val="2"/>
              </w:rPr>
            </w:pPr>
          </w:p>
        </w:tc>
        <w:tc>
          <w:tcPr>
            <w:tcW w:w="2274" w:type="dxa"/>
          </w:tcPr>
          <w:p w14:paraId="7BBED90A" w14:textId="77777777" w:rsidR="00E81969" w:rsidRPr="005D460E" w:rsidRDefault="005B7726" w:rsidP="005D460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202124"/>
                <w:spacing w:val="2"/>
              </w:rPr>
            </w:pPr>
            <w:r w:rsidRPr="005D460E">
              <w:rPr>
                <w:rFonts w:ascii="Arial" w:hAnsi="Arial" w:cs="Arial"/>
                <w:color w:val="202124"/>
                <w:spacing w:val="2"/>
                <w:shd w:val="clear" w:color="auto" w:fill="FFFFFF"/>
              </w:rPr>
              <w:t>Maintaining the cleanliness of food space</w:t>
            </w:r>
          </w:p>
          <w:p w14:paraId="63995D73" w14:textId="77777777" w:rsidR="00E81969" w:rsidRPr="005D460E" w:rsidRDefault="00E81969" w:rsidP="005D460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202124"/>
                <w:spacing w:val="2"/>
              </w:rPr>
            </w:pPr>
          </w:p>
        </w:tc>
        <w:tc>
          <w:tcPr>
            <w:cnfStyle w:val="000010000000" w:firstRow="0" w:lastRow="0" w:firstColumn="0" w:lastColumn="0" w:oddVBand="1" w:evenVBand="0" w:oddHBand="0" w:evenHBand="0" w:firstRowFirstColumn="0" w:firstRowLastColumn="0" w:lastRowFirstColumn="0" w:lastRowLastColumn="0"/>
            <w:tcW w:w="2476" w:type="dxa"/>
          </w:tcPr>
          <w:p w14:paraId="0DA2F8B2" w14:textId="77777777" w:rsidR="00E81969" w:rsidRPr="005D460E" w:rsidRDefault="005B7726" w:rsidP="005D460E">
            <w:pPr>
              <w:spacing w:line="360" w:lineRule="auto"/>
              <w:rPr>
                <w:rFonts w:ascii="Arial" w:hAnsi="Arial" w:cs="Arial"/>
                <w:color w:val="202124"/>
                <w:spacing w:val="2"/>
              </w:rPr>
            </w:pPr>
            <w:r w:rsidRPr="005D460E">
              <w:rPr>
                <w:rFonts w:ascii="Arial" w:hAnsi="Arial" w:cs="Arial"/>
                <w:color w:val="202124"/>
                <w:spacing w:val="2"/>
                <w:shd w:val="clear" w:color="auto" w:fill="FFFFFF"/>
              </w:rPr>
              <w:t>Serving healthy food</w:t>
            </w:r>
          </w:p>
          <w:p w14:paraId="402B7811" w14:textId="77777777" w:rsidR="00E81969" w:rsidRPr="005D460E" w:rsidRDefault="00E81969" w:rsidP="005D460E">
            <w:pPr>
              <w:spacing w:line="360" w:lineRule="auto"/>
              <w:jc w:val="both"/>
              <w:rPr>
                <w:rFonts w:ascii="Arial" w:hAnsi="Arial" w:cs="Arial"/>
                <w:color w:val="202124"/>
                <w:spacing w:val="2"/>
              </w:rPr>
            </w:pPr>
          </w:p>
        </w:tc>
      </w:tr>
      <w:tr w:rsidR="009E11EF" w:rsidRPr="005D460E" w14:paraId="739E5FA5" w14:textId="77777777" w:rsidTr="009E11EF">
        <w:trPr>
          <w:trHeight w:val="530"/>
        </w:trPr>
        <w:tc>
          <w:tcPr>
            <w:cnfStyle w:val="000010000000" w:firstRow="0" w:lastRow="0" w:firstColumn="0" w:lastColumn="0" w:oddVBand="1" w:evenVBand="0" w:oddHBand="0" w:evenHBand="0" w:firstRowFirstColumn="0" w:firstRowLastColumn="0" w:lastRowFirstColumn="0" w:lastRowLastColumn="0"/>
            <w:tcW w:w="947" w:type="dxa"/>
          </w:tcPr>
          <w:p w14:paraId="383E0B40" w14:textId="77777777" w:rsidR="00E81969" w:rsidRPr="005D460E" w:rsidRDefault="009E11EF" w:rsidP="005D460E">
            <w:pPr>
              <w:spacing w:after="160" w:line="360" w:lineRule="auto"/>
              <w:ind w:left="-13"/>
              <w:jc w:val="both"/>
              <w:rPr>
                <w:rFonts w:ascii="Arial" w:hAnsi="Arial" w:cs="Arial"/>
                <w:b/>
                <w:color w:val="202124"/>
                <w:spacing w:val="2"/>
              </w:rPr>
            </w:pPr>
            <w:r w:rsidRPr="005D460E">
              <w:rPr>
                <w:rFonts w:ascii="Arial" w:hAnsi="Arial" w:cs="Arial"/>
                <w:b/>
                <w:color w:val="202124"/>
                <w:spacing w:val="2"/>
                <w:shd w:val="clear" w:color="auto" w:fill="FFFFFF"/>
              </w:rPr>
              <w:t>Increase creativity</w:t>
            </w:r>
            <w:r w:rsidR="00E81969" w:rsidRPr="005D460E">
              <w:rPr>
                <w:rFonts w:ascii="Arial" w:hAnsi="Arial" w:cs="Arial"/>
                <w:b/>
                <w:color w:val="202124"/>
                <w:spacing w:val="2"/>
              </w:rPr>
              <w:br/>
            </w:r>
          </w:p>
        </w:tc>
        <w:tc>
          <w:tcPr>
            <w:tcW w:w="1642" w:type="dxa"/>
          </w:tcPr>
          <w:p w14:paraId="3F42641A" w14:textId="77777777" w:rsidR="009E11EF" w:rsidRPr="005D460E" w:rsidRDefault="009E11EF" w:rsidP="005D460E">
            <w:pPr>
              <w:pStyle w:val="ListParagraph"/>
              <w:numPr>
                <w:ilvl w:val="0"/>
                <w:numId w:val="9"/>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shd w:val="clear" w:color="auto" w:fill="FFFFFF"/>
              </w:rPr>
            </w:pPr>
            <w:r w:rsidRPr="005D460E">
              <w:rPr>
                <w:rFonts w:ascii="Arial" w:hAnsi="Arial" w:cs="Arial"/>
                <w:color w:val="202124"/>
                <w:spacing w:val="2"/>
                <w:shd w:val="clear" w:color="auto" w:fill="FFFFFF"/>
              </w:rPr>
              <w:t>Beautiful presentation</w:t>
            </w:r>
          </w:p>
          <w:p w14:paraId="710708B7" w14:textId="77777777" w:rsidR="00E81969" w:rsidRPr="005D460E" w:rsidRDefault="009E11EF" w:rsidP="005D460E">
            <w:pPr>
              <w:pStyle w:val="ListParagraph"/>
              <w:numPr>
                <w:ilvl w:val="0"/>
                <w:numId w:val="9"/>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rPr>
            </w:pPr>
            <w:r w:rsidRPr="005D460E">
              <w:rPr>
                <w:rFonts w:ascii="Arial" w:hAnsi="Arial" w:cs="Arial"/>
                <w:color w:val="202124"/>
                <w:spacing w:val="2"/>
                <w:shd w:val="clear" w:color="auto" w:fill="FFFFFF"/>
              </w:rPr>
              <w:t>Communication skills</w:t>
            </w:r>
          </w:p>
          <w:p w14:paraId="35E65B6D" w14:textId="77777777" w:rsidR="00E81969" w:rsidRPr="005D460E" w:rsidRDefault="00E81969" w:rsidP="005D460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rPr>
            </w:pPr>
          </w:p>
        </w:tc>
        <w:tc>
          <w:tcPr>
            <w:cnfStyle w:val="000010000000" w:firstRow="0" w:lastRow="0" w:firstColumn="0" w:lastColumn="0" w:oddVBand="1" w:evenVBand="0" w:oddHBand="0" w:evenHBand="0" w:firstRowFirstColumn="0" w:firstRowLastColumn="0" w:lastRowFirstColumn="0" w:lastRowLastColumn="0"/>
            <w:tcW w:w="2046" w:type="dxa"/>
          </w:tcPr>
          <w:p w14:paraId="614E43AE" w14:textId="77777777" w:rsidR="00E81969" w:rsidRPr="005D460E" w:rsidRDefault="009E11EF" w:rsidP="005D460E">
            <w:pPr>
              <w:spacing w:line="360" w:lineRule="auto"/>
              <w:rPr>
                <w:rFonts w:ascii="Arial" w:hAnsi="Arial" w:cs="Arial"/>
                <w:color w:val="202124"/>
                <w:spacing w:val="2"/>
              </w:rPr>
            </w:pPr>
            <w:r w:rsidRPr="005D460E">
              <w:rPr>
                <w:rFonts w:ascii="Arial" w:hAnsi="Arial" w:cs="Arial"/>
                <w:color w:val="202124"/>
                <w:spacing w:val="2"/>
                <w:shd w:val="clear" w:color="auto" w:fill="FFFFFF"/>
              </w:rPr>
              <w:t>Completing various creative activities and courses for that work.</w:t>
            </w:r>
          </w:p>
          <w:p w14:paraId="1287574F" w14:textId="77777777" w:rsidR="00E81969" w:rsidRPr="005D460E" w:rsidRDefault="00E81969" w:rsidP="005D460E">
            <w:pPr>
              <w:spacing w:line="360" w:lineRule="auto"/>
              <w:jc w:val="both"/>
              <w:rPr>
                <w:rFonts w:ascii="Arial" w:hAnsi="Arial" w:cs="Arial"/>
                <w:color w:val="202124"/>
                <w:spacing w:val="2"/>
              </w:rPr>
            </w:pPr>
          </w:p>
        </w:tc>
        <w:tc>
          <w:tcPr>
            <w:tcW w:w="2274" w:type="dxa"/>
          </w:tcPr>
          <w:p w14:paraId="6D2D3728" w14:textId="77777777" w:rsidR="00E81969" w:rsidRPr="005D460E" w:rsidRDefault="009E11EF" w:rsidP="005D460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rPr>
            </w:pPr>
            <w:r w:rsidRPr="005D460E">
              <w:rPr>
                <w:rFonts w:ascii="Arial" w:hAnsi="Arial" w:cs="Arial"/>
                <w:color w:val="202124"/>
                <w:spacing w:val="2"/>
                <w:shd w:val="clear" w:color="auto" w:fill="FFFFFF"/>
              </w:rPr>
              <w:t>will increase creativity more than before.</w:t>
            </w:r>
          </w:p>
          <w:p w14:paraId="7AA9E1FA" w14:textId="77777777" w:rsidR="00E81969" w:rsidRPr="005D460E" w:rsidRDefault="00E81969" w:rsidP="005D460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202124"/>
                <w:spacing w:val="2"/>
              </w:rPr>
            </w:pPr>
          </w:p>
        </w:tc>
        <w:tc>
          <w:tcPr>
            <w:cnfStyle w:val="000010000000" w:firstRow="0" w:lastRow="0" w:firstColumn="0" w:lastColumn="0" w:oddVBand="1" w:evenVBand="0" w:oddHBand="0" w:evenHBand="0" w:firstRowFirstColumn="0" w:firstRowLastColumn="0" w:lastRowFirstColumn="0" w:lastRowLastColumn="0"/>
            <w:tcW w:w="2476" w:type="dxa"/>
          </w:tcPr>
          <w:p w14:paraId="624F3C1D" w14:textId="77777777" w:rsidR="00E81969" w:rsidRPr="005D460E" w:rsidRDefault="009E11EF" w:rsidP="005D460E">
            <w:pPr>
              <w:spacing w:line="360" w:lineRule="auto"/>
              <w:rPr>
                <w:rFonts w:ascii="Arial" w:hAnsi="Arial" w:cs="Arial"/>
                <w:color w:val="202124"/>
                <w:spacing w:val="2"/>
              </w:rPr>
            </w:pPr>
            <w:r w:rsidRPr="005D460E">
              <w:rPr>
                <w:rFonts w:ascii="Arial" w:hAnsi="Arial" w:cs="Arial"/>
                <w:color w:val="202124"/>
                <w:spacing w:val="2"/>
                <w:shd w:val="clear" w:color="auto" w:fill="FFFFFF"/>
              </w:rPr>
              <w:t>will contribute to increasing productivity.</w:t>
            </w:r>
          </w:p>
          <w:p w14:paraId="14C20DF6" w14:textId="77777777" w:rsidR="00E81969" w:rsidRPr="005D460E" w:rsidRDefault="00E81969" w:rsidP="005D460E">
            <w:pPr>
              <w:spacing w:line="360" w:lineRule="auto"/>
              <w:jc w:val="both"/>
              <w:rPr>
                <w:rFonts w:ascii="Arial" w:hAnsi="Arial" w:cs="Arial"/>
                <w:color w:val="202124"/>
                <w:spacing w:val="2"/>
              </w:rPr>
            </w:pPr>
          </w:p>
        </w:tc>
      </w:tr>
      <w:tr w:rsidR="009E11EF" w:rsidRPr="005D460E" w14:paraId="3C3421B2" w14:textId="77777777" w:rsidTr="009E11EF">
        <w:trPr>
          <w:cnfStyle w:val="000000100000" w:firstRow="0" w:lastRow="0" w:firstColumn="0" w:lastColumn="0" w:oddVBand="0" w:evenVBand="0" w:oddHBand="1" w:evenHBand="0" w:firstRowFirstColumn="0" w:firstRowLastColumn="0" w:lastRowFirstColumn="0" w:lastRowLastColumn="0"/>
          <w:trHeight w:val="468"/>
        </w:trPr>
        <w:tc>
          <w:tcPr>
            <w:cnfStyle w:val="000010000000" w:firstRow="0" w:lastRow="0" w:firstColumn="0" w:lastColumn="0" w:oddVBand="1" w:evenVBand="0" w:oddHBand="0" w:evenHBand="0" w:firstRowFirstColumn="0" w:firstRowLastColumn="0" w:lastRowFirstColumn="0" w:lastRowLastColumn="0"/>
            <w:tcW w:w="947" w:type="dxa"/>
          </w:tcPr>
          <w:p w14:paraId="1DC82F82" w14:textId="77777777" w:rsidR="00E81969" w:rsidRPr="005D460E" w:rsidRDefault="009E11EF" w:rsidP="005D460E">
            <w:pPr>
              <w:spacing w:after="160" w:line="360" w:lineRule="auto"/>
              <w:ind w:left="-13"/>
              <w:jc w:val="both"/>
              <w:rPr>
                <w:rFonts w:ascii="Arial" w:hAnsi="Arial" w:cs="Arial"/>
                <w:b/>
                <w:color w:val="202124"/>
                <w:spacing w:val="2"/>
              </w:rPr>
            </w:pPr>
            <w:r w:rsidRPr="005D460E">
              <w:rPr>
                <w:rFonts w:ascii="Arial" w:hAnsi="Arial" w:cs="Arial"/>
                <w:b/>
                <w:color w:val="202124"/>
                <w:spacing w:val="2"/>
                <w:shd w:val="clear" w:color="auto" w:fill="FFFFFF"/>
              </w:rPr>
              <w:t>Communication and Presentation</w:t>
            </w:r>
          </w:p>
        </w:tc>
        <w:tc>
          <w:tcPr>
            <w:tcW w:w="1642" w:type="dxa"/>
          </w:tcPr>
          <w:p w14:paraId="23D35DBA" w14:textId="77777777" w:rsidR="009E11EF" w:rsidRPr="005D460E" w:rsidRDefault="009E11EF" w:rsidP="005D460E">
            <w:pPr>
              <w:pStyle w:val="ListParagraph"/>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202124"/>
                <w:spacing w:val="2"/>
                <w:shd w:val="clear" w:color="auto" w:fill="FFFFFF"/>
              </w:rPr>
            </w:pPr>
            <w:r w:rsidRPr="005D460E">
              <w:rPr>
                <w:rFonts w:ascii="Arial" w:hAnsi="Arial" w:cs="Arial"/>
                <w:color w:val="202124"/>
                <w:spacing w:val="2"/>
                <w:shd w:val="clear" w:color="auto" w:fill="FFFFFF"/>
              </w:rPr>
              <w:t>Immediate handling of situations</w:t>
            </w:r>
          </w:p>
          <w:p w14:paraId="7EBF77B1" w14:textId="77777777" w:rsidR="00E81969" w:rsidRPr="005D460E" w:rsidRDefault="009E11EF" w:rsidP="005D460E">
            <w:pPr>
              <w:pStyle w:val="ListParagraph"/>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202124"/>
                <w:spacing w:val="2"/>
              </w:rPr>
            </w:pPr>
            <w:r w:rsidRPr="005D460E">
              <w:rPr>
                <w:rFonts w:ascii="Arial" w:hAnsi="Arial" w:cs="Arial"/>
                <w:color w:val="202124"/>
                <w:spacing w:val="2"/>
                <w:shd w:val="clear" w:color="auto" w:fill="FFFFFF"/>
              </w:rPr>
              <w:t>Problem-solving skills</w:t>
            </w:r>
          </w:p>
        </w:tc>
        <w:tc>
          <w:tcPr>
            <w:cnfStyle w:val="000010000000" w:firstRow="0" w:lastRow="0" w:firstColumn="0" w:lastColumn="0" w:oddVBand="1" w:evenVBand="0" w:oddHBand="0" w:evenHBand="0" w:firstRowFirstColumn="0" w:firstRowLastColumn="0" w:lastRowFirstColumn="0" w:lastRowLastColumn="0"/>
            <w:tcW w:w="2046" w:type="dxa"/>
          </w:tcPr>
          <w:p w14:paraId="125FBA50" w14:textId="77777777" w:rsidR="00E81969" w:rsidRPr="005D460E" w:rsidRDefault="009E11EF" w:rsidP="005D460E">
            <w:pPr>
              <w:spacing w:line="360" w:lineRule="auto"/>
              <w:ind w:left="-13"/>
              <w:jc w:val="both"/>
              <w:rPr>
                <w:rFonts w:ascii="Arial" w:hAnsi="Arial" w:cs="Arial"/>
                <w:color w:val="202124"/>
                <w:spacing w:val="2"/>
              </w:rPr>
            </w:pPr>
            <w:r w:rsidRPr="005D460E">
              <w:rPr>
                <w:rFonts w:ascii="Arial" w:hAnsi="Arial" w:cs="Arial"/>
                <w:color w:val="202124"/>
                <w:spacing w:val="2"/>
                <w:shd w:val="clear" w:color="auto" w:fill="FFFFFF"/>
              </w:rPr>
              <w:t>Desire to get acquainted with different cultures easily.</w:t>
            </w:r>
          </w:p>
        </w:tc>
        <w:tc>
          <w:tcPr>
            <w:tcW w:w="2274" w:type="dxa"/>
          </w:tcPr>
          <w:p w14:paraId="7D7B5006" w14:textId="77777777" w:rsidR="00E81969" w:rsidRPr="005D460E" w:rsidRDefault="009E11EF" w:rsidP="005D460E">
            <w:pPr>
              <w:spacing w:line="360" w:lineRule="auto"/>
              <w:ind w:left="-13"/>
              <w:jc w:val="both"/>
              <w:cnfStyle w:val="000000100000" w:firstRow="0" w:lastRow="0" w:firstColumn="0" w:lastColumn="0" w:oddVBand="0" w:evenVBand="0" w:oddHBand="1" w:evenHBand="0" w:firstRowFirstColumn="0" w:firstRowLastColumn="0" w:lastRowFirstColumn="0" w:lastRowLastColumn="0"/>
              <w:rPr>
                <w:rFonts w:ascii="Arial" w:hAnsi="Arial" w:cs="Arial"/>
                <w:color w:val="202124"/>
                <w:spacing w:val="2"/>
              </w:rPr>
            </w:pPr>
            <w:r w:rsidRPr="005D460E">
              <w:rPr>
                <w:rFonts w:ascii="Arial" w:hAnsi="Arial" w:cs="Arial"/>
                <w:color w:val="202124"/>
                <w:spacing w:val="2"/>
                <w:shd w:val="clear" w:color="auto" w:fill="FFFFFF"/>
              </w:rPr>
              <w:t>Help me to communicate with all kinds of people</w:t>
            </w:r>
          </w:p>
        </w:tc>
        <w:tc>
          <w:tcPr>
            <w:cnfStyle w:val="000010000000" w:firstRow="0" w:lastRow="0" w:firstColumn="0" w:lastColumn="0" w:oddVBand="1" w:evenVBand="0" w:oddHBand="0" w:evenHBand="0" w:firstRowFirstColumn="0" w:firstRowLastColumn="0" w:lastRowFirstColumn="0" w:lastRowLastColumn="0"/>
            <w:tcW w:w="2476" w:type="dxa"/>
          </w:tcPr>
          <w:p w14:paraId="7EB9E286" w14:textId="77777777" w:rsidR="00E81969" w:rsidRPr="005D460E" w:rsidRDefault="009E11EF" w:rsidP="005D460E">
            <w:pPr>
              <w:spacing w:line="360" w:lineRule="auto"/>
              <w:ind w:left="-13"/>
              <w:jc w:val="both"/>
              <w:rPr>
                <w:rFonts w:ascii="Arial" w:hAnsi="Arial" w:cs="Arial"/>
                <w:color w:val="202124"/>
                <w:spacing w:val="2"/>
              </w:rPr>
            </w:pPr>
            <w:r w:rsidRPr="005D460E">
              <w:rPr>
                <w:rFonts w:ascii="Arial" w:hAnsi="Arial" w:cs="Arial"/>
                <w:color w:val="202124"/>
                <w:spacing w:val="2"/>
                <w:shd w:val="clear" w:color="auto" w:fill="FFFFFF"/>
              </w:rPr>
              <w:t>Increase the reputation of the restaurant.</w:t>
            </w:r>
          </w:p>
        </w:tc>
      </w:tr>
    </w:tbl>
    <w:p w14:paraId="36FD7C9C" w14:textId="77777777" w:rsidR="00927425" w:rsidRPr="005D460E" w:rsidRDefault="00927425" w:rsidP="005D460E">
      <w:pPr>
        <w:spacing w:line="360" w:lineRule="auto"/>
        <w:jc w:val="both"/>
        <w:rPr>
          <w:rFonts w:ascii="Arial" w:hAnsi="Arial" w:cs="Arial"/>
          <w:color w:val="202124"/>
          <w:spacing w:val="2"/>
        </w:rPr>
      </w:pPr>
    </w:p>
    <w:p w14:paraId="35A2496F" w14:textId="77777777" w:rsidR="00927425" w:rsidRPr="005D460E" w:rsidRDefault="00927425" w:rsidP="005D460E">
      <w:pPr>
        <w:spacing w:line="360" w:lineRule="auto"/>
        <w:jc w:val="both"/>
        <w:rPr>
          <w:rFonts w:ascii="Arial" w:hAnsi="Arial" w:cs="Arial"/>
          <w:color w:val="202124"/>
          <w:spacing w:val="2"/>
        </w:rPr>
      </w:pPr>
    </w:p>
    <w:p w14:paraId="2DE7FC38" w14:textId="77777777" w:rsidR="00E81969" w:rsidRPr="005D460E" w:rsidRDefault="00EA5A50" w:rsidP="005D460E">
      <w:pPr>
        <w:pStyle w:val="Heading1"/>
        <w:rPr>
          <w:rStyle w:val="Heading1Char"/>
          <w:rFonts w:ascii="Arial" w:hAnsi="Arial" w:cs="Arial"/>
          <w:b/>
          <w:sz w:val="22"/>
          <w:szCs w:val="22"/>
        </w:rPr>
      </w:pPr>
      <w:r w:rsidRPr="005D460E">
        <w:rPr>
          <w:rFonts w:ascii="Arial" w:hAnsi="Arial" w:cs="Arial"/>
          <w:color w:val="202124"/>
          <w:spacing w:val="2"/>
          <w:sz w:val="22"/>
          <w:szCs w:val="22"/>
        </w:rPr>
        <w:br/>
      </w:r>
      <w:bookmarkStart w:id="14" w:name="_Toc90407874"/>
      <w:r w:rsidRPr="005D460E">
        <w:rPr>
          <w:rStyle w:val="Heading1Char"/>
          <w:rFonts w:ascii="Arial" w:hAnsi="Arial" w:cs="Arial"/>
          <w:b/>
          <w:sz w:val="22"/>
          <w:szCs w:val="22"/>
        </w:rPr>
        <w:t>Conclusion</w:t>
      </w:r>
      <w:bookmarkEnd w:id="14"/>
    </w:p>
    <w:p w14:paraId="37C3C277" w14:textId="77777777" w:rsidR="00EA5A50" w:rsidRPr="005D460E" w:rsidRDefault="00EA5A50" w:rsidP="005D460E">
      <w:pPr>
        <w:spacing w:line="360" w:lineRule="auto"/>
        <w:jc w:val="both"/>
        <w:rPr>
          <w:rFonts w:ascii="Arial" w:hAnsi="Arial" w:cs="Arial"/>
          <w:color w:val="202124"/>
          <w:spacing w:val="2"/>
          <w:shd w:val="clear" w:color="auto" w:fill="FFFFFF"/>
        </w:rPr>
      </w:pPr>
      <w:r w:rsidRPr="005D460E">
        <w:rPr>
          <w:rFonts w:ascii="Arial" w:hAnsi="Arial" w:cs="Arial"/>
          <w:color w:val="202124"/>
          <w:spacing w:val="2"/>
        </w:rPr>
        <w:br/>
      </w:r>
      <w:r w:rsidRPr="005D460E">
        <w:rPr>
          <w:rFonts w:ascii="Arial" w:hAnsi="Arial" w:cs="Arial"/>
          <w:color w:val="202124"/>
          <w:spacing w:val="2"/>
          <w:shd w:val="clear" w:color="auto" w:fill="FFFFFF"/>
        </w:rPr>
        <w:t>Throughout the report, I have outlined my various aspects and discussed the opportunities available. Responsibilities and skills have also been discussed by highlighting different aspects of oneself as a waitress. Through a personal planning plan, one has presented oneself about the development project.</w:t>
      </w:r>
      <w:r w:rsidR="009E11EF" w:rsidRPr="005D460E">
        <w:rPr>
          <w:rFonts w:ascii="Arial" w:hAnsi="Arial" w:cs="Arial"/>
          <w:color w:val="202124"/>
          <w:spacing w:val="2"/>
        </w:rPr>
        <w:t xml:space="preserve">  </w:t>
      </w:r>
      <w:r w:rsidR="009E11EF" w:rsidRPr="005D460E">
        <w:rPr>
          <w:rFonts w:ascii="Arial" w:hAnsi="Arial" w:cs="Arial"/>
          <w:color w:val="202124"/>
          <w:spacing w:val="2"/>
          <w:shd w:val="clear" w:color="auto" w:fill="FFFFFF"/>
        </w:rPr>
        <w:t>As a waitress, we have discussed various issues related to different skills and employment and employee relations, which are mainly related to the qualifications of an employee and the sense of responsibility for employment.</w:t>
      </w:r>
    </w:p>
    <w:p w14:paraId="2AB62B7C" w14:textId="77777777" w:rsidR="005D460E" w:rsidRPr="005D460E" w:rsidRDefault="005D460E" w:rsidP="005D460E">
      <w:pPr>
        <w:pStyle w:val="Heading1"/>
        <w:rPr>
          <w:rFonts w:ascii="Arial" w:hAnsi="Arial" w:cs="Arial"/>
          <w:sz w:val="22"/>
          <w:szCs w:val="22"/>
        </w:rPr>
      </w:pPr>
    </w:p>
    <w:p w14:paraId="1C8024AB" w14:textId="24F01DDB" w:rsidR="005D460E" w:rsidRPr="005D460E" w:rsidRDefault="00EA5A50" w:rsidP="005D460E">
      <w:pPr>
        <w:pStyle w:val="Heading1"/>
        <w:rPr>
          <w:rFonts w:ascii="Arial" w:hAnsi="Arial" w:cs="Arial"/>
          <w:sz w:val="22"/>
          <w:szCs w:val="22"/>
        </w:rPr>
      </w:pPr>
      <w:r w:rsidRPr="005D460E">
        <w:rPr>
          <w:rFonts w:ascii="Arial" w:hAnsi="Arial" w:cs="Arial"/>
          <w:sz w:val="22"/>
          <w:szCs w:val="22"/>
        </w:rPr>
        <w:br/>
      </w:r>
      <w:r w:rsidRPr="005D460E">
        <w:rPr>
          <w:rFonts w:ascii="Arial" w:hAnsi="Arial" w:cs="Arial"/>
          <w:sz w:val="22"/>
          <w:szCs w:val="22"/>
        </w:rPr>
        <w:br/>
      </w:r>
    </w:p>
    <w:p w14:paraId="06F8CF13" w14:textId="122CCF44" w:rsidR="005D460E" w:rsidRPr="005D460E" w:rsidRDefault="005D460E" w:rsidP="005D460E">
      <w:pPr>
        <w:spacing w:line="360" w:lineRule="auto"/>
        <w:rPr>
          <w:rFonts w:ascii="Arial" w:hAnsi="Arial" w:cs="Arial"/>
        </w:rPr>
      </w:pPr>
    </w:p>
    <w:p w14:paraId="5C18227E" w14:textId="77777777" w:rsidR="005D460E" w:rsidRPr="005D460E" w:rsidRDefault="005D460E" w:rsidP="005D460E">
      <w:pPr>
        <w:spacing w:line="360" w:lineRule="auto"/>
        <w:rPr>
          <w:rFonts w:ascii="Arial" w:hAnsi="Arial" w:cs="Arial"/>
        </w:rPr>
      </w:pPr>
    </w:p>
    <w:p w14:paraId="34F52E23" w14:textId="77777777" w:rsidR="005D460E" w:rsidRPr="005D460E" w:rsidRDefault="005D460E" w:rsidP="005D460E">
      <w:pPr>
        <w:pStyle w:val="Heading1"/>
        <w:rPr>
          <w:rFonts w:ascii="Arial" w:hAnsi="Arial" w:cs="Arial"/>
          <w:sz w:val="22"/>
          <w:szCs w:val="22"/>
        </w:rPr>
      </w:pPr>
      <w:bookmarkStart w:id="15" w:name="_Toc90407875"/>
    </w:p>
    <w:p w14:paraId="6C082C10" w14:textId="457858D8" w:rsidR="00391517" w:rsidRPr="005D460E" w:rsidRDefault="00E81969" w:rsidP="005D460E">
      <w:pPr>
        <w:pStyle w:val="Heading1"/>
        <w:rPr>
          <w:rFonts w:ascii="Arial" w:hAnsi="Arial" w:cs="Arial"/>
          <w:sz w:val="22"/>
          <w:szCs w:val="22"/>
        </w:rPr>
      </w:pPr>
      <w:r w:rsidRPr="005D460E">
        <w:rPr>
          <w:rFonts w:ascii="Arial" w:hAnsi="Arial" w:cs="Arial"/>
          <w:sz w:val="22"/>
          <w:szCs w:val="22"/>
        </w:rPr>
        <w:t>Reference</w:t>
      </w:r>
      <w:bookmarkEnd w:id="15"/>
      <w:r w:rsidR="00EA5A50" w:rsidRPr="005D460E">
        <w:rPr>
          <w:rFonts w:ascii="Arial" w:hAnsi="Arial" w:cs="Arial"/>
          <w:sz w:val="22"/>
          <w:szCs w:val="22"/>
        </w:rPr>
        <w:br/>
      </w:r>
    </w:p>
    <w:p w14:paraId="046DF7EE"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r w:rsidRPr="005D460E">
        <w:rPr>
          <w:rFonts w:ascii="Arial" w:hAnsi="Arial" w:cs="Arial"/>
          <w:sz w:val="22"/>
          <w:szCs w:val="22"/>
        </w:rPr>
        <w:t xml:space="preserve">Arrington, K. (2015). Middle Grades Career Planning Programs. </w:t>
      </w:r>
      <w:r w:rsidRPr="005D460E">
        <w:rPr>
          <w:rFonts w:ascii="Arial" w:hAnsi="Arial" w:cs="Arial"/>
          <w:i/>
          <w:iCs/>
          <w:sz w:val="22"/>
          <w:szCs w:val="22"/>
        </w:rPr>
        <w:t>Journal of Career Development</w:t>
      </w:r>
      <w:r w:rsidRPr="005D460E">
        <w:rPr>
          <w:rFonts w:ascii="Arial" w:hAnsi="Arial" w:cs="Arial"/>
          <w:sz w:val="22"/>
          <w:szCs w:val="22"/>
        </w:rPr>
        <w:t>, 27(2), pp.103–109.</w:t>
      </w:r>
    </w:p>
    <w:p w14:paraId="09CD17AB"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r w:rsidRPr="005D460E">
        <w:rPr>
          <w:rFonts w:ascii="Arial" w:hAnsi="Arial" w:cs="Arial"/>
          <w:sz w:val="22"/>
          <w:szCs w:val="22"/>
        </w:rPr>
        <w:t xml:space="preserve">Christensen, T.K. and Johnston, J.A. (2013). Incorporating the Narrative in Career Planning. </w:t>
      </w:r>
      <w:r w:rsidRPr="005D460E">
        <w:rPr>
          <w:rFonts w:ascii="Arial" w:hAnsi="Arial" w:cs="Arial"/>
          <w:i/>
          <w:iCs/>
          <w:sz w:val="22"/>
          <w:szCs w:val="22"/>
        </w:rPr>
        <w:t>Journal of Career Development</w:t>
      </w:r>
      <w:r w:rsidRPr="005D460E">
        <w:rPr>
          <w:rFonts w:ascii="Arial" w:hAnsi="Arial" w:cs="Arial"/>
          <w:sz w:val="22"/>
          <w:szCs w:val="22"/>
        </w:rPr>
        <w:t>, 29(3), pp.149–160.</w:t>
      </w:r>
    </w:p>
    <w:p w14:paraId="1C11A30F"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proofErr w:type="spellStart"/>
      <w:r w:rsidRPr="005D460E">
        <w:rPr>
          <w:rFonts w:ascii="Arial" w:hAnsi="Arial" w:cs="Arial"/>
          <w:sz w:val="22"/>
          <w:szCs w:val="22"/>
        </w:rPr>
        <w:t>Dik</w:t>
      </w:r>
      <w:proofErr w:type="spellEnd"/>
      <w:r w:rsidRPr="005D460E">
        <w:rPr>
          <w:rFonts w:ascii="Arial" w:hAnsi="Arial" w:cs="Arial"/>
          <w:sz w:val="22"/>
          <w:szCs w:val="22"/>
        </w:rPr>
        <w:t xml:space="preserve">, B.J., Sargent, A.M. and Steger, M.F. (2018). Career Development Strivings. </w:t>
      </w:r>
      <w:r w:rsidRPr="005D460E">
        <w:rPr>
          <w:rFonts w:ascii="Arial" w:hAnsi="Arial" w:cs="Arial"/>
          <w:i/>
          <w:iCs/>
          <w:sz w:val="22"/>
          <w:szCs w:val="22"/>
        </w:rPr>
        <w:t>Journal of Career Development</w:t>
      </w:r>
      <w:r w:rsidRPr="005D460E">
        <w:rPr>
          <w:rFonts w:ascii="Arial" w:hAnsi="Arial" w:cs="Arial"/>
          <w:sz w:val="22"/>
          <w:szCs w:val="22"/>
        </w:rPr>
        <w:t>, 35(1), pp.23–41.</w:t>
      </w:r>
    </w:p>
    <w:p w14:paraId="6BA9492B"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proofErr w:type="spellStart"/>
      <w:r w:rsidRPr="005D460E">
        <w:rPr>
          <w:rFonts w:ascii="Arial" w:hAnsi="Arial" w:cs="Arial"/>
          <w:sz w:val="22"/>
          <w:szCs w:val="22"/>
        </w:rPr>
        <w:t>Fierle</w:t>
      </w:r>
      <w:proofErr w:type="spellEnd"/>
      <w:r w:rsidRPr="005D460E">
        <w:rPr>
          <w:rFonts w:ascii="Arial" w:hAnsi="Arial" w:cs="Arial"/>
          <w:sz w:val="22"/>
          <w:szCs w:val="22"/>
        </w:rPr>
        <w:t xml:space="preserve">, K. and Reardon, R. (2019). Career Planning: The Leisure Component. </w:t>
      </w:r>
      <w:r w:rsidRPr="005D460E">
        <w:rPr>
          <w:rFonts w:ascii="Arial" w:hAnsi="Arial" w:cs="Arial"/>
          <w:i/>
          <w:iCs/>
          <w:sz w:val="22"/>
          <w:szCs w:val="22"/>
        </w:rPr>
        <w:t>Journal of Career Development</w:t>
      </w:r>
      <w:r w:rsidRPr="005D460E">
        <w:rPr>
          <w:rFonts w:ascii="Arial" w:hAnsi="Arial" w:cs="Arial"/>
          <w:sz w:val="22"/>
          <w:szCs w:val="22"/>
        </w:rPr>
        <w:t>, 6(1), pp.12–21.</w:t>
      </w:r>
    </w:p>
    <w:p w14:paraId="5868E4D7"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r w:rsidRPr="005D460E">
        <w:rPr>
          <w:rFonts w:ascii="Arial" w:hAnsi="Arial" w:cs="Arial"/>
          <w:sz w:val="22"/>
          <w:szCs w:val="22"/>
        </w:rPr>
        <w:t xml:space="preserve">Johnston, J.A. (2014). Your Faculty: Partners in Career Planning. </w:t>
      </w:r>
      <w:r w:rsidRPr="005D460E">
        <w:rPr>
          <w:rFonts w:ascii="Arial" w:hAnsi="Arial" w:cs="Arial"/>
          <w:i/>
          <w:iCs/>
          <w:sz w:val="22"/>
          <w:szCs w:val="22"/>
        </w:rPr>
        <w:t>Journal of Career Development</w:t>
      </w:r>
      <w:r w:rsidRPr="005D460E">
        <w:rPr>
          <w:rFonts w:ascii="Arial" w:hAnsi="Arial" w:cs="Arial"/>
          <w:sz w:val="22"/>
          <w:szCs w:val="22"/>
        </w:rPr>
        <w:t>, 21(2), pp.87–93.</w:t>
      </w:r>
    </w:p>
    <w:p w14:paraId="4B1FED70"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proofErr w:type="spellStart"/>
      <w:r w:rsidRPr="005D460E">
        <w:rPr>
          <w:rFonts w:ascii="Arial" w:hAnsi="Arial" w:cs="Arial"/>
          <w:sz w:val="22"/>
          <w:szCs w:val="22"/>
        </w:rPr>
        <w:t>Khasawneh</w:t>
      </w:r>
      <w:proofErr w:type="spellEnd"/>
      <w:r w:rsidRPr="005D460E">
        <w:rPr>
          <w:rFonts w:ascii="Arial" w:hAnsi="Arial" w:cs="Arial"/>
          <w:sz w:val="22"/>
          <w:szCs w:val="22"/>
        </w:rPr>
        <w:t xml:space="preserve">, S. (2010). Factors Influencing the Career Planning and Development of University Students in Jordan. </w:t>
      </w:r>
      <w:r w:rsidRPr="005D460E">
        <w:rPr>
          <w:rFonts w:ascii="Arial" w:hAnsi="Arial" w:cs="Arial"/>
          <w:i/>
          <w:iCs/>
          <w:sz w:val="22"/>
          <w:szCs w:val="22"/>
        </w:rPr>
        <w:t>Australian Journal of Career Development</w:t>
      </w:r>
      <w:r w:rsidRPr="005D460E">
        <w:rPr>
          <w:rFonts w:ascii="Arial" w:hAnsi="Arial" w:cs="Arial"/>
          <w:sz w:val="22"/>
          <w:szCs w:val="22"/>
        </w:rPr>
        <w:t>, 19(2), pp.41–48.</w:t>
      </w:r>
    </w:p>
    <w:p w14:paraId="22E4B9A8"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proofErr w:type="spellStart"/>
      <w:r w:rsidRPr="005D460E">
        <w:rPr>
          <w:rFonts w:ascii="Arial" w:hAnsi="Arial" w:cs="Arial"/>
          <w:sz w:val="22"/>
          <w:szCs w:val="22"/>
        </w:rPr>
        <w:t>Kucker</w:t>
      </w:r>
      <w:proofErr w:type="spellEnd"/>
      <w:r w:rsidRPr="005D460E">
        <w:rPr>
          <w:rFonts w:ascii="Arial" w:hAnsi="Arial" w:cs="Arial"/>
          <w:sz w:val="22"/>
          <w:szCs w:val="22"/>
        </w:rPr>
        <w:t xml:space="preserve">, M. (2010). South Dakota’s Model for Career and Life Planning. </w:t>
      </w:r>
      <w:r w:rsidRPr="005D460E">
        <w:rPr>
          <w:rFonts w:ascii="Arial" w:hAnsi="Arial" w:cs="Arial"/>
          <w:i/>
          <w:iCs/>
          <w:sz w:val="22"/>
          <w:szCs w:val="22"/>
        </w:rPr>
        <w:t>Journal of Career Development</w:t>
      </w:r>
      <w:r w:rsidRPr="005D460E">
        <w:rPr>
          <w:rFonts w:ascii="Arial" w:hAnsi="Arial" w:cs="Arial"/>
          <w:sz w:val="22"/>
          <w:szCs w:val="22"/>
        </w:rPr>
        <w:t>, 27(2), pp.133–148.</w:t>
      </w:r>
    </w:p>
    <w:p w14:paraId="3BB31EF3"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r w:rsidRPr="005D460E">
        <w:rPr>
          <w:rFonts w:ascii="Arial" w:hAnsi="Arial" w:cs="Arial"/>
          <w:sz w:val="22"/>
          <w:szCs w:val="22"/>
        </w:rPr>
        <w:t xml:space="preserve">Lavallee, D. (2016). Career Awareness, Career Planning, and Career Transition Needs Among Sports Coaches. </w:t>
      </w:r>
      <w:r w:rsidRPr="005D460E">
        <w:rPr>
          <w:rFonts w:ascii="Arial" w:hAnsi="Arial" w:cs="Arial"/>
          <w:i/>
          <w:iCs/>
          <w:sz w:val="22"/>
          <w:szCs w:val="22"/>
        </w:rPr>
        <w:t>Journal of Career Development</w:t>
      </w:r>
      <w:r w:rsidRPr="005D460E">
        <w:rPr>
          <w:rFonts w:ascii="Arial" w:hAnsi="Arial" w:cs="Arial"/>
          <w:sz w:val="22"/>
          <w:szCs w:val="22"/>
        </w:rPr>
        <w:t>, 33(1), pp.66–79.</w:t>
      </w:r>
    </w:p>
    <w:p w14:paraId="61B71D9A"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r w:rsidRPr="005D460E">
        <w:rPr>
          <w:rFonts w:ascii="Arial" w:hAnsi="Arial" w:cs="Arial"/>
          <w:sz w:val="22"/>
          <w:szCs w:val="22"/>
        </w:rPr>
        <w:t xml:space="preserve">Lotto, L.S. (2016). Planning School Improvement for Student Career Development. </w:t>
      </w:r>
      <w:r w:rsidRPr="005D460E">
        <w:rPr>
          <w:rFonts w:ascii="Arial" w:hAnsi="Arial" w:cs="Arial"/>
          <w:i/>
          <w:iCs/>
          <w:sz w:val="22"/>
          <w:szCs w:val="22"/>
        </w:rPr>
        <w:t>Journal of Career Development</w:t>
      </w:r>
      <w:r w:rsidRPr="005D460E">
        <w:rPr>
          <w:rFonts w:ascii="Arial" w:hAnsi="Arial" w:cs="Arial"/>
          <w:sz w:val="22"/>
          <w:szCs w:val="22"/>
        </w:rPr>
        <w:t>, 12(4), pp.327–336.</w:t>
      </w:r>
    </w:p>
    <w:p w14:paraId="48F7882B"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r w:rsidRPr="005D460E">
        <w:rPr>
          <w:rFonts w:ascii="Arial" w:hAnsi="Arial" w:cs="Arial"/>
          <w:sz w:val="22"/>
          <w:szCs w:val="22"/>
        </w:rPr>
        <w:t xml:space="preserve">Lucas, E.B. (2016). College Career Planning and Placement Centers: Finding Their Identity. </w:t>
      </w:r>
      <w:r w:rsidRPr="005D460E">
        <w:rPr>
          <w:rFonts w:ascii="Arial" w:hAnsi="Arial" w:cs="Arial"/>
          <w:i/>
          <w:iCs/>
          <w:sz w:val="22"/>
          <w:szCs w:val="22"/>
        </w:rPr>
        <w:t>Journal of Career Development</w:t>
      </w:r>
      <w:r w:rsidRPr="005D460E">
        <w:rPr>
          <w:rFonts w:ascii="Arial" w:hAnsi="Arial" w:cs="Arial"/>
          <w:sz w:val="22"/>
          <w:szCs w:val="22"/>
        </w:rPr>
        <w:t>, 13(1), pp.9–17.</w:t>
      </w:r>
    </w:p>
    <w:p w14:paraId="5B2FB0B0"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r w:rsidRPr="005D460E">
        <w:rPr>
          <w:rFonts w:ascii="Arial" w:hAnsi="Arial" w:cs="Arial"/>
          <w:sz w:val="22"/>
          <w:szCs w:val="22"/>
        </w:rPr>
        <w:t xml:space="preserve">Minor, F.J. (2011). Field Evaluation of a Computer-Based Career Planning System. </w:t>
      </w:r>
      <w:r w:rsidRPr="005D460E">
        <w:rPr>
          <w:rFonts w:ascii="Arial" w:hAnsi="Arial" w:cs="Arial"/>
          <w:i/>
          <w:iCs/>
          <w:sz w:val="22"/>
          <w:szCs w:val="22"/>
        </w:rPr>
        <w:t>Journal of Career Development</w:t>
      </w:r>
      <w:r w:rsidRPr="005D460E">
        <w:rPr>
          <w:rFonts w:ascii="Arial" w:hAnsi="Arial" w:cs="Arial"/>
          <w:sz w:val="22"/>
          <w:szCs w:val="22"/>
        </w:rPr>
        <w:t>, 18(2), pp.111–122.</w:t>
      </w:r>
    </w:p>
    <w:p w14:paraId="4F9A2C53"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r w:rsidRPr="005D460E">
        <w:rPr>
          <w:rFonts w:ascii="Arial" w:hAnsi="Arial" w:cs="Arial"/>
          <w:sz w:val="22"/>
          <w:szCs w:val="22"/>
        </w:rPr>
        <w:t xml:space="preserve">Rakes, T.D. and Parkhurst, A.E. (2016). Planning and Presenting Career Development Seminars. </w:t>
      </w:r>
      <w:r w:rsidRPr="005D460E">
        <w:rPr>
          <w:rFonts w:ascii="Arial" w:hAnsi="Arial" w:cs="Arial"/>
          <w:i/>
          <w:iCs/>
          <w:sz w:val="22"/>
          <w:szCs w:val="22"/>
        </w:rPr>
        <w:t>Journal of Career Development</w:t>
      </w:r>
      <w:r w:rsidRPr="005D460E">
        <w:rPr>
          <w:rFonts w:ascii="Arial" w:hAnsi="Arial" w:cs="Arial"/>
          <w:sz w:val="22"/>
          <w:szCs w:val="22"/>
        </w:rPr>
        <w:t>, 13(1), pp.30–38.</w:t>
      </w:r>
    </w:p>
    <w:p w14:paraId="68A34491" w14:textId="77777777" w:rsidR="005D460E" w:rsidRPr="005D460E" w:rsidRDefault="005D460E" w:rsidP="005D460E">
      <w:pPr>
        <w:pStyle w:val="NormalWeb"/>
        <w:spacing w:before="0" w:beforeAutospacing="0" w:after="240" w:afterAutospacing="0" w:line="360" w:lineRule="auto"/>
        <w:rPr>
          <w:rFonts w:ascii="Arial" w:hAnsi="Arial" w:cs="Arial"/>
          <w:sz w:val="22"/>
          <w:szCs w:val="22"/>
        </w:rPr>
      </w:pPr>
      <w:proofErr w:type="spellStart"/>
      <w:r w:rsidRPr="005D460E">
        <w:rPr>
          <w:rFonts w:ascii="Arial" w:hAnsi="Arial" w:cs="Arial"/>
          <w:sz w:val="22"/>
          <w:szCs w:val="22"/>
        </w:rPr>
        <w:t>Youst</w:t>
      </w:r>
      <w:proofErr w:type="spellEnd"/>
      <w:r w:rsidRPr="005D460E">
        <w:rPr>
          <w:rFonts w:ascii="Arial" w:hAnsi="Arial" w:cs="Arial"/>
          <w:sz w:val="22"/>
          <w:szCs w:val="22"/>
        </w:rPr>
        <w:t xml:space="preserve">, D.B. (2020). Career Education Planning at Savona. </w:t>
      </w:r>
      <w:r w:rsidRPr="005D460E">
        <w:rPr>
          <w:rFonts w:ascii="Arial" w:hAnsi="Arial" w:cs="Arial"/>
          <w:i/>
          <w:iCs/>
          <w:sz w:val="22"/>
          <w:szCs w:val="22"/>
        </w:rPr>
        <w:t>Journal of Career Development</w:t>
      </w:r>
      <w:r w:rsidRPr="005D460E">
        <w:rPr>
          <w:rFonts w:ascii="Arial" w:hAnsi="Arial" w:cs="Arial"/>
          <w:sz w:val="22"/>
          <w:szCs w:val="22"/>
        </w:rPr>
        <w:t>, 6(3), pp.210–216.</w:t>
      </w:r>
    </w:p>
    <w:sectPr w:rsidR="005D460E" w:rsidRPr="005D460E" w:rsidSect="00406425">
      <w:footerReference w:type="even" r:id="rId1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05707" w14:textId="77777777" w:rsidR="00A6378F" w:rsidRDefault="00A6378F" w:rsidP="00406425">
      <w:pPr>
        <w:spacing w:after="0" w:line="240" w:lineRule="auto"/>
      </w:pPr>
      <w:r>
        <w:separator/>
      </w:r>
    </w:p>
  </w:endnote>
  <w:endnote w:type="continuationSeparator" w:id="0">
    <w:p w14:paraId="1D86827D" w14:textId="77777777" w:rsidR="00A6378F" w:rsidRDefault="00A6378F" w:rsidP="00406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1937684"/>
      <w:docPartObj>
        <w:docPartGallery w:val="Page Numbers (Bottom of Page)"/>
        <w:docPartUnique/>
      </w:docPartObj>
    </w:sdtPr>
    <w:sdtEndPr>
      <w:rPr>
        <w:rStyle w:val="PageNumber"/>
      </w:rPr>
    </w:sdtEndPr>
    <w:sdtContent>
      <w:p w14:paraId="359F1256" w14:textId="3EDA5477" w:rsidR="00406425" w:rsidRDefault="00406425" w:rsidP="005F4BC2">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B7FE2F" w14:textId="77777777" w:rsidR="00406425" w:rsidRDefault="00406425" w:rsidP="00406425">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5028056"/>
      <w:docPartObj>
        <w:docPartGallery w:val="Page Numbers (Bottom of Page)"/>
        <w:docPartUnique/>
      </w:docPartObj>
    </w:sdtPr>
    <w:sdtEndPr>
      <w:rPr>
        <w:rStyle w:val="PageNumber"/>
      </w:rPr>
    </w:sdtEndPr>
    <w:sdtContent>
      <w:p w14:paraId="212759D3" w14:textId="574CA6C6" w:rsidR="00406425" w:rsidRDefault="00406425" w:rsidP="005F4BC2">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38266F" w14:textId="77777777" w:rsidR="00406425" w:rsidRDefault="00406425" w:rsidP="00406425">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C0E84" w14:textId="77777777" w:rsidR="00A6378F" w:rsidRDefault="00A6378F" w:rsidP="00406425">
      <w:pPr>
        <w:spacing w:after="0" w:line="240" w:lineRule="auto"/>
      </w:pPr>
      <w:r>
        <w:separator/>
      </w:r>
    </w:p>
  </w:footnote>
  <w:footnote w:type="continuationSeparator" w:id="0">
    <w:p w14:paraId="0F486DB4" w14:textId="77777777" w:rsidR="00A6378F" w:rsidRDefault="00A6378F" w:rsidP="004064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C1359"/>
    <w:multiLevelType w:val="hybridMultilevel"/>
    <w:tmpl w:val="EC843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FA5FA7"/>
    <w:multiLevelType w:val="hybridMultilevel"/>
    <w:tmpl w:val="9476022C"/>
    <w:lvl w:ilvl="0" w:tplc="04090001">
      <w:start w:val="1"/>
      <w:numFmt w:val="bullet"/>
      <w:lvlText w:val=""/>
      <w:lvlJc w:val="left"/>
      <w:pPr>
        <w:ind w:left="707" w:hanging="360"/>
      </w:pPr>
      <w:rPr>
        <w:rFonts w:ascii="Symbol" w:hAnsi="Symbol" w:hint="default"/>
      </w:rPr>
    </w:lvl>
    <w:lvl w:ilvl="1" w:tplc="04090003" w:tentative="1">
      <w:start w:val="1"/>
      <w:numFmt w:val="bullet"/>
      <w:lvlText w:val="o"/>
      <w:lvlJc w:val="left"/>
      <w:pPr>
        <w:ind w:left="1427" w:hanging="360"/>
      </w:pPr>
      <w:rPr>
        <w:rFonts w:ascii="Courier New" w:hAnsi="Courier New" w:cs="Courier New" w:hint="default"/>
      </w:rPr>
    </w:lvl>
    <w:lvl w:ilvl="2" w:tplc="04090005" w:tentative="1">
      <w:start w:val="1"/>
      <w:numFmt w:val="bullet"/>
      <w:lvlText w:val=""/>
      <w:lvlJc w:val="left"/>
      <w:pPr>
        <w:ind w:left="2147" w:hanging="360"/>
      </w:pPr>
      <w:rPr>
        <w:rFonts w:ascii="Wingdings" w:hAnsi="Wingdings" w:hint="default"/>
      </w:rPr>
    </w:lvl>
    <w:lvl w:ilvl="3" w:tplc="04090001" w:tentative="1">
      <w:start w:val="1"/>
      <w:numFmt w:val="bullet"/>
      <w:lvlText w:val=""/>
      <w:lvlJc w:val="left"/>
      <w:pPr>
        <w:ind w:left="2867" w:hanging="360"/>
      </w:pPr>
      <w:rPr>
        <w:rFonts w:ascii="Symbol" w:hAnsi="Symbol" w:hint="default"/>
      </w:rPr>
    </w:lvl>
    <w:lvl w:ilvl="4" w:tplc="04090003" w:tentative="1">
      <w:start w:val="1"/>
      <w:numFmt w:val="bullet"/>
      <w:lvlText w:val="o"/>
      <w:lvlJc w:val="left"/>
      <w:pPr>
        <w:ind w:left="3587" w:hanging="360"/>
      </w:pPr>
      <w:rPr>
        <w:rFonts w:ascii="Courier New" w:hAnsi="Courier New" w:cs="Courier New" w:hint="default"/>
      </w:rPr>
    </w:lvl>
    <w:lvl w:ilvl="5" w:tplc="04090005" w:tentative="1">
      <w:start w:val="1"/>
      <w:numFmt w:val="bullet"/>
      <w:lvlText w:val=""/>
      <w:lvlJc w:val="left"/>
      <w:pPr>
        <w:ind w:left="4307" w:hanging="360"/>
      </w:pPr>
      <w:rPr>
        <w:rFonts w:ascii="Wingdings" w:hAnsi="Wingdings" w:hint="default"/>
      </w:rPr>
    </w:lvl>
    <w:lvl w:ilvl="6" w:tplc="04090001" w:tentative="1">
      <w:start w:val="1"/>
      <w:numFmt w:val="bullet"/>
      <w:lvlText w:val=""/>
      <w:lvlJc w:val="left"/>
      <w:pPr>
        <w:ind w:left="5027" w:hanging="360"/>
      </w:pPr>
      <w:rPr>
        <w:rFonts w:ascii="Symbol" w:hAnsi="Symbol" w:hint="default"/>
      </w:rPr>
    </w:lvl>
    <w:lvl w:ilvl="7" w:tplc="04090003" w:tentative="1">
      <w:start w:val="1"/>
      <w:numFmt w:val="bullet"/>
      <w:lvlText w:val="o"/>
      <w:lvlJc w:val="left"/>
      <w:pPr>
        <w:ind w:left="5747" w:hanging="360"/>
      </w:pPr>
      <w:rPr>
        <w:rFonts w:ascii="Courier New" w:hAnsi="Courier New" w:cs="Courier New" w:hint="default"/>
      </w:rPr>
    </w:lvl>
    <w:lvl w:ilvl="8" w:tplc="04090005" w:tentative="1">
      <w:start w:val="1"/>
      <w:numFmt w:val="bullet"/>
      <w:lvlText w:val=""/>
      <w:lvlJc w:val="left"/>
      <w:pPr>
        <w:ind w:left="6467" w:hanging="360"/>
      </w:pPr>
      <w:rPr>
        <w:rFonts w:ascii="Wingdings" w:hAnsi="Wingdings" w:hint="default"/>
      </w:rPr>
    </w:lvl>
  </w:abstractNum>
  <w:abstractNum w:abstractNumId="2" w15:restartNumberingAfterBreak="0">
    <w:nsid w:val="31B11BD5"/>
    <w:multiLevelType w:val="hybridMultilevel"/>
    <w:tmpl w:val="E3AA6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F00B78"/>
    <w:multiLevelType w:val="hybridMultilevel"/>
    <w:tmpl w:val="3D5C8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5F7640"/>
    <w:multiLevelType w:val="hybridMultilevel"/>
    <w:tmpl w:val="68646010"/>
    <w:lvl w:ilvl="0" w:tplc="04090001">
      <w:start w:val="1"/>
      <w:numFmt w:val="bullet"/>
      <w:lvlText w:val=""/>
      <w:lvlJc w:val="left"/>
      <w:pPr>
        <w:ind w:left="707" w:hanging="360"/>
      </w:pPr>
      <w:rPr>
        <w:rFonts w:ascii="Symbol" w:hAnsi="Symbol" w:hint="default"/>
      </w:rPr>
    </w:lvl>
    <w:lvl w:ilvl="1" w:tplc="04090003" w:tentative="1">
      <w:start w:val="1"/>
      <w:numFmt w:val="bullet"/>
      <w:lvlText w:val="o"/>
      <w:lvlJc w:val="left"/>
      <w:pPr>
        <w:ind w:left="1427" w:hanging="360"/>
      </w:pPr>
      <w:rPr>
        <w:rFonts w:ascii="Courier New" w:hAnsi="Courier New" w:cs="Courier New" w:hint="default"/>
      </w:rPr>
    </w:lvl>
    <w:lvl w:ilvl="2" w:tplc="04090005" w:tentative="1">
      <w:start w:val="1"/>
      <w:numFmt w:val="bullet"/>
      <w:lvlText w:val=""/>
      <w:lvlJc w:val="left"/>
      <w:pPr>
        <w:ind w:left="2147" w:hanging="360"/>
      </w:pPr>
      <w:rPr>
        <w:rFonts w:ascii="Wingdings" w:hAnsi="Wingdings" w:hint="default"/>
      </w:rPr>
    </w:lvl>
    <w:lvl w:ilvl="3" w:tplc="04090001" w:tentative="1">
      <w:start w:val="1"/>
      <w:numFmt w:val="bullet"/>
      <w:lvlText w:val=""/>
      <w:lvlJc w:val="left"/>
      <w:pPr>
        <w:ind w:left="2867" w:hanging="360"/>
      </w:pPr>
      <w:rPr>
        <w:rFonts w:ascii="Symbol" w:hAnsi="Symbol" w:hint="default"/>
      </w:rPr>
    </w:lvl>
    <w:lvl w:ilvl="4" w:tplc="04090003" w:tentative="1">
      <w:start w:val="1"/>
      <w:numFmt w:val="bullet"/>
      <w:lvlText w:val="o"/>
      <w:lvlJc w:val="left"/>
      <w:pPr>
        <w:ind w:left="3587" w:hanging="360"/>
      </w:pPr>
      <w:rPr>
        <w:rFonts w:ascii="Courier New" w:hAnsi="Courier New" w:cs="Courier New" w:hint="default"/>
      </w:rPr>
    </w:lvl>
    <w:lvl w:ilvl="5" w:tplc="04090005" w:tentative="1">
      <w:start w:val="1"/>
      <w:numFmt w:val="bullet"/>
      <w:lvlText w:val=""/>
      <w:lvlJc w:val="left"/>
      <w:pPr>
        <w:ind w:left="4307" w:hanging="360"/>
      </w:pPr>
      <w:rPr>
        <w:rFonts w:ascii="Wingdings" w:hAnsi="Wingdings" w:hint="default"/>
      </w:rPr>
    </w:lvl>
    <w:lvl w:ilvl="6" w:tplc="04090001" w:tentative="1">
      <w:start w:val="1"/>
      <w:numFmt w:val="bullet"/>
      <w:lvlText w:val=""/>
      <w:lvlJc w:val="left"/>
      <w:pPr>
        <w:ind w:left="5027" w:hanging="360"/>
      </w:pPr>
      <w:rPr>
        <w:rFonts w:ascii="Symbol" w:hAnsi="Symbol" w:hint="default"/>
      </w:rPr>
    </w:lvl>
    <w:lvl w:ilvl="7" w:tplc="04090003" w:tentative="1">
      <w:start w:val="1"/>
      <w:numFmt w:val="bullet"/>
      <w:lvlText w:val="o"/>
      <w:lvlJc w:val="left"/>
      <w:pPr>
        <w:ind w:left="5747" w:hanging="360"/>
      </w:pPr>
      <w:rPr>
        <w:rFonts w:ascii="Courier New" w:hAnsi="Courier New" w:cs="Courier New" w:hint="default"/>
      </w:rPr>
    </w:lvl>
    <w:lvl w:ilvl="8" w:tplc="04090005" w:tentative="1">
      <w:start w:val="1"/>
      <w:numFmt w:val="bullet"/>
      <w:lvlText w:val=""/>
      <w:lvlJc w:val="left"/>
      <w:pPr>
        <w:ind w:left="6467" w:hanging="360"/>
      </w:pPr>
      <w:rPr>
        <w:rFonts w:ascii="Wingdings" w:hAnsi="Wingdings" w:hint="default"/>
      </w:rPr>
    </w:lvl>
  </w:abstractNum>
  <w:abstractNum w:abstractNumId="5" w15:restartNumberingAfterBreak="0">
    <w:nsid w:val="464E5B6A"/>
    <w:multiLevelType w:val="hybridMultilevel"/>
    <w:tmpl w:val="6AE0A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D934CA"/>
    <w:multiLevelType w:val="hybridMultilevel"/>
    <w:tmpl w:val="46383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63A0D55"/>
    <w:multiLevelType w:val="hybridMultilevel"/>
    <w:tmpl w:val="35DEE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2951AC7"/>
    <w:multiLevelType w:val="hybridMultilevel"/>
    <w:tmpl w:val="F578C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F22C7B"/>
    <w:multiLevelType w:val="hybridMultilevel"/>
    <w:tmpl w:val="EA4E3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8"/>
  </w:num>
  <w:num w:numId="4">
    <w:abstractNumId w:val="2"/>
  </w:num>
  <w:num w:numId="5">
    <w:abstractNumId w:val="9"/>
  </w:num>
  <w:num w:numId="6">
    <w:abstractNumId w:val="6"/>
  </w:num>
  <w:num w:numId="7">
    <w:abstractNumId w:val="1"/>
  </w:num>
  <w:num w:numId="8">
    <w:abstractNumId w:val="3"/>
  </w:num>
  <w:num w:numId="9">
    <w:abstractNumId w:val="7"/>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0NzY2MAEiIwNDAyUdpeDU4uLM/DyQAsNaALQWSlgsAAAA"/>
  </w:docVars>
  <w:rsids>
    <w:rsidRoot w:val="00EA5A50"/>
    <w:rsid w:val="00006CCD"/>
    <w:rsid w:val="000A3BCF"/>
    <w:rsid w:val="00122EFE"/>
    <w:rsid w:val="00391517"/>
    <w:rsid w:val="00406425"/>
    <w:rsid w:val="00427721"/>
    <w:rsid w:val="005B7726"/>
    <w:rsid w:val="005D460E"/>
    <w:rsid w:val="00927425"/>
    <w:rsid w:val="009E11EF"/>
    <w:rsid w:val="009E2D49"/>
    <w:rsid w:val="00A37AD2"/>
    <w:rsid w:val="00A6378F"/>
    <w:rsid w:val="00BD068A"/>
    <w:rsid w:val="00C459F9"/>
    <w:rsid w:val="00CF7EF4"/>
    <w:rsid w:val="00E81969"/>
    <w:rsid w:val="00EA5A50"/>
    <w:rsid w:val="00FF48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ACC10"/>
  <w15:chartTrackingRefBased/>
  <w15:docId w15:val="{33A53F82-C06B-4A31-8ECB-4E541B0C1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D460E"/>
    <w:pPr>
      <w:keepNext/>
      <w:keepLines/>
      <w:spacing w:before="240" w:after="0" w:line="360" w:lineRule="auto"/>
      <w:outlineLvl w:val="0"/>
    </w:pPr>
    <w:rPr>
      <w:rFonts w:ascii="Times New Roman" w:eastAsiaTheme="majorEastAsia" w:hAnsi="Times New Roman" w:cstheme="majorBidi"/>
      <w:b/>
      <w:color w:val="5B9BD5" w:themeColor="accent1"/>
      <w:sz w:val="32"/>
      <w:szCs w:val="32"/>
      <w:u w:val="single"/>
    </w:rPr>
  </w:style>
  <w:style w:type="paragraph" w:styleId="Heading2">
    <w:name w:val="heading 2"/>
    <w:basedOn w:val="Normal"/>
    <w:next w:val="Normal"/>
    <w:link w:val="Heading2Char"/>
    <w:autoRedefine/>
    <w:uiPriority w:val="9"/>
    <w:unhideWhenUsed/>
    <w:qFormat/>
    <w:rsid w:val="009E2D49"/>
    <w:pPr>
      <w:keepNext/>
      <w:keepLines/>
      <w:spacing w:before="40" w:after="0"/>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60E"/>
    <w:rPr>
      <w:rFonts w:ascii="Times New Roman" w:eastAsiaTheme="majorEastAsia" w:hAnsi="Times New Roman" w:cstheme="majorBidi"/>
      <w:b/>
      <w:color w:val="5B9BD5" w:themeColor="accent1"/>
      <w:sz w:val="32"/>
      <w:szCs w:val="32"/>
      <w:u w:val="single"/>
    </w:rPr>
  </w:style>
  <w:style w:type="character" w:customStyle="1" w:styleId="Heading2Char">
    <w:name w:val="Heading 2 Char"/>
    <w:basedOn w:val="DefaultParagraphFont"/>
    <w:link w:val="Heading2"/>
    <w:uiPriority w:val="9"/>
    <w:rsid w:val="009E2D49"/>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EA5A50"/>
    <w:pPr>
      <w:outlineLvl w:val="9"/>
    </w:pPr>
    <w:rPr>
      <w:rFonts w:asciiTheme="majorHAnsi" w:hAnsiTheme="majorHAnsi"/>
      <w:b w:val="0"/>
      <w:color w:val="2E74B5" w:themeColor="accent1" w:themeShade="BF"/>
    </w:rPr>
  </w:style>
  <w:style w:type="paragraph" w:styleId="ListParagraph">
    <w:name w:val="List Paragraph"/>
    <w:basedOn w:val="Normal"/>
    <w:uiPriority w:val="34"/>
    <w:qFormat/>
    <w:rsid w:val="00EA5A50"/>
    <w:pPr>
      <w:ind w:left="720"/>
      <w:contextualSpacing/>
    </w:pPr>
  </w:style>
  <w:style w:type="paragraph" w:styleId="TOC1">
    <w:name w:val="toc 1"/>
    <w:basedOn w:val="Normal"/>
    <w:next w:val="Normal"/>
    <w:autoRedefine/>
    <w:uiPriority w:val="39"/>
    <w:unhideWhenUsed/>
    <w:rsid w:val="00EA5A50"/>
    <w:pPr>
      <w:spacing w:after="100"/>
    </w:pPr>
  </w:style>
  <w:style w:type="character" w:styleId="Hyperlink">
    <w:name w:val="Hyperlink"/>
    <w:basedOn w:val="DefaultParagraphFont"/>
    <w:uiPriority w:val="99"/>
    <w:unhideWhenUsed/>
    <w:rsid w:val="00EA5A50"/>
    <w:rPr>
      <w:color w:val="0563C1" w:themeColor="hyperlink"/>
      <w:u w:val="single"/>
    </w:rPr>
  </w:style>
  <w:style w:type="paragraph" w:styleId="TOC2">
    <w:name w:val="toc 2"/>
    <w:basedOn w:val="Normal"/>
    <w:next w:val="Normal"/>
    <w:autoRedefine/>
    <w:uiPriority w:val="39"/>
    <w:unhideWhenUsed/>
    <w:rsid w:val="00E81969"/>
    <w:pPr>
      <w:spacing w:after="100"/>
      <w:ind w:left="220"/>
    </w:pPr>
  </w:style>
  <w:style w:type="table" w:styleId="GridTable5Dark-Accent2">
    <w:name w:val="Grid Table 5 Dark Accent 2"/>
    <w:basedOn w:val="TableNormal"/>
    <w:uiPriority w:val="50"/>
    <w:rsid w:val="009274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NormalWeb">
    <w:name w:val="Normal (Web)"/>
    <w:basedOn w:val="Normal"/>
    <w:uiPriority w:val="99"/>
    <w:unhideWhenUsed/>
    <w:rsid w:val="005B7726"/>
    <w:pPr>
      <w:spacing w:before="100" w:beforeAutospacing="1" w:after="100" w:afterAutospacing="1" w:line="240" w:lineRule="auto"/>
    </w:pPr>
    <w:rPr>
      <w:rFonts w:ascii="Times New Roman" w:eastAsia="Times New Roman" w:hAnsi="Times New Roman" w:cs="Times New Roman"/>
      <w:sz w:val="24"/>
      <w:szCs w:val="24"/>
    </w:rPr>
  </w:style>
  <w:style w:type="table" w:styleId="GridTable6ColourfulAccent2">
    <w:name w:val="Grid Table 6 Colorful Accent 2"/>
    <w:basedOn w:val="TableNormal"/>
    <w:uiPriority w:val="51"/>
    <w:rsid w:val="009E11EF"/>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Footer">
    <w:name w:val="footer"/>
    <w:basedOn w:val="Normal"/>
    <w:link w:val="FooterChar"/>
    <w:uiPriority w:val="99"/>
    <w:unhideWhenUsed/>
    <w:rsid w:val="00406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425"/>
  </w:style>
  <w:style w:type="character" w:styleId="PageNumber">
    <w:name w:val="page number"/>
    <w:basedOn w:val="DefaultParagraphFont"/>
    <w:uiPriority w:val="99"/>
    <w:semiHidden/>
    <w:unhideWhenUsed/>
    <w:rsid w:val="004064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474739">
      <w:bodyDiv w:val="1"/>
      <w:marLeft w:val="0"/>
      <w:marRight w:val="0"/>
      <w:marTop w:val="0"/>
      <w:marBottom w:val="0"/>
      <w:divBdr>
        <w:top w:val="none" w:sz="0" w:space="0" w:color="auto"/>
        <w:left w:val="none" w:sz="0" w:space="0" w:color="auto"/>
        <w:bottom w:val="none" w:sz="0" w:space="0" w:color="auto"/>
        <w:right w:val="none" w:sz="0" w:space="0" w:color="auto"/>
      </w:divBdr>
      <w:divsChild>
        <w:div w:id="20355013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7460C-B4C8-4777-8618-341D568F76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2927</Words>
  <Characters>16686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Dragos Cristian Sorica</cp:lastModifiedBy>
  <cp:revision>2</cp:revision>
  <dcterms:created xsi:type="dcterms:W3CDTF">2022-01-10T22:34:00Z</dcterms:created>
  <dcterms:modified xsi:type="dcterms:W3CDTF">2022-01-10T22:34:00Z</dcterms:modified>
</cp:coreProperties>
</file>