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02078E" w14:textId="7823E1FD" w:rsidR="00051DB0" w:rsidRDefault="00051DB0" w:rsidP="00187DA0">
      <w:pPr>
        <w:rPr>
          <w:rFonts w:cstheme="minorHAnsi"/>
          <w:b/>
          <w:bCs/>
          <w:color w:val="000000" w:themeColor="text1"/>
        </w:rPr>
      </w:pPr>
      <w:r>
        <w:rPr>
          <w:rFonts w:cstheme="minorHAnsi"/>
          <w:b/>
          <w:bCs/>
          <w:color w:val="000000" w:themeColor="text1"/>
        </w:rPr>
        <w:t xml:space="preserve">M5X01981 History &amp; Theory 2    </w:t>
      </w:r>
      <w:bookmarkStart w:id="0" w:name="_GoBack"/>
      <w:bookmarkEnd w:id="0"/>
      <w:r>
        <w:rPr>
          <w:rFonts w:cstheme="minorHAnsi"/>
          <w:b/>
          <w:bCs/>
          <w:color w:val="000000" w:themeColor="text1"/>
        </w:rPr>
        <w:t>2005918 220518</w:t>
      </w:r>
    </w:p>
    <w:p w14:paraId="59E8A6BB" w14:textId="77777777" w:rsidR="00051DB0" w:rsidRDefault="00051DB0" w:rsidP="00187DA0">
      <w:pPr>
        <w:rPr>
          <w:rFonts w:cstheme="minorHAnsi"/>
          <w:b/>
          <w:bCs/>
          <w:color w:val="000000" w:themeColor="text1"/>
        </w:rPr>
      </w:pPr>
    </w:p>
    <w:p w14:paraId="169C0714" w14:textId="7FE3B004" w:rsidR="00987FFC" w:rsidRPr="00187DA0" w:rsidRDefault="00187DA0" w:rsidP="00187DA0">
      <w:pPr>
        <w:rPr>
          <w:rFonts w:cstheme="minorHAnsi"/>
          <w:b/>
          <w:bCs/>
          <w:color w:val="000000" w:themeColor="text1"/>
        </w:rPr>
      </w:pPr>
      <w:r>
        <w:rPr>
          <w:rFonts w:cstheme="minorHAnsi"/>
          <w:b/>
          <w:bCs/>
          <w:color w:val="000000" w:themeColor="text1"/>
        </w:rPr>
        <w:t xml:space="preserve">Q1. </w:t>
      </w:r>
      <w:r w:rsidR="00EB64E5" w:rsidRPr="00187DA0">
        <w:rPr>
          <w:rFonts w:cstheme="minorHAnsi"/>
          <w:b/>
          <w:bCs/>
          <w:color w:val="000000" w:themeColor="text1"/>
        </w:rPr>
        <w:t>Imagine that you have won a RIBA Award for a building that you designed, but which the client changed throughout the build process. You feel that the building is no longer your original design. What are your emotions about winning the award?</w:t>
      </w:r>
    </w:p>
    <w:p w14:paraId="703AA0B2" w14:textId="77777777" w:rsidR="00D2077E" w:rsidRPr="00D2077E" w:rsidRDefault="00D2077E" w:rsidP="00D2077E">
      <w:pPr>
        <w:rPr>
          <w:rFonts w:cstheme="minorHAnsi"/>
          <w:b/>
          <w:bCs/>
        </w:rPr>
      </w:pPr>
    </w:p>
    <w:p w14:paraId="5AA94405" w14:textId="2ECA1DEE" w:rsidR="00987FFC" w:rsidRPr="00B44E7F" w:rsidRDefault="00987FFC" w:rsidP="00987FFC">
      <w:pPr>
        <w:spacing w:after="160" w:line="259" w:lineRule="auto"/>
        <w:rPr>
          <w:rFonts w:asciiTheme="minorHAnsi" w:hAnsiTheme="minorHAnsi" w:cstheme="minorHAnsi"/>
          <w:b/>
          <w:bCs/>
          <w:sz w:val="24"/>
          <w:szCs w:val="24"/>
        </w:rPr>
      </w:pPr>
      <w:r w:rsidRPr="00B44E7F">
        <w:rPr>
          <w:rFonts w:asciiTheme="minorHAnsi" w:hAnsiTheme="minorHAnsi" w:cstheme="minorHAnsi"/>
          <w:b/>
          <w:bCs/>
          <w:sz w:val="24"/>
          <w:szCs w:val="24"/>
        </w:rPr>
        <w:t>Essay plan…</w:t>
      </w:r>
    </w:p>
    <w:p w14:paraId="410D5029" w14:textId="3420B3D7" w:rsidR="008853CE" w:rsidRPr="00D2077E" w:rsidRDefault="008853CE" w:rsidP="00B44E7F">
      <w:pPr>
        <w:pStyle w:val="ListParagraph"/>
        <w:numPr>
          <w:ilvl w:val="0"/>
          <w:numId w:val="25"/>
        </w:numPr>
        <w:spacing w:after="160" w:line="259" w:lineRule="auto"/>
        <w:rPr>
          <w:rFonts w:cstheme="minorHAnsi"/>
        </w:rPr>
      </w:pPr>
      <w:r w:rsidRPr="00D2077E">
        <w:rPr>
          <w:rFonts w:cstheme="minorHAnsi"/>
        </w:rPr>
        <w:t xml:space="preserve">Intro </w:t>
      </w:r>
      <w:r w:rsidR="00B44E7F" w:rsidRPr="00D2077E">
        <w:rPr>
          <w:rFonts w:cstheme="minorHAnsi"/>
        </w:rPr>
        <w:t xml:space="preserve">– </w:t>
      </w:r>
      <w:r w:rsidR="00871E0D" w:rsidRPr="00D2077E">
        <w:rPr>
          <w:rFonts w:cstheme="minorHAnsi"/>
        </w:rPr>
        <w:t>w</w:t>
      </w:r>
      <w:r w:rsidRPr="00D2077E">
        <w:rPr>
          <w:rFonts w:cstheme="minorHAnsi"/>
        </w:rPr>
        <w:t xml:space="preserve">hat are </w:t>
      </w:r>
      <w:r w:rsidR="00EA5F15" w:rsidRPr="00D2077E">
        <w:rPr>
          <w:rFonts w:cstheme="minorHAnsi"/>
        </w:rPr>
        <w:t xml:space="preserve">architectural </w:t>
      </w:r>
      <w:r w:rsidRPr="00D2077E">
        <w:rPr>
          <w:rFonts w:cstheme="minorHAnsi"/>
        </w:rPr>
        <w:t>awards</w:t>
      </w:r>
      <w:r w:rsidR="00EA5F15" w:rsidRPr="00D2077E">
        <w:rPr>
          <w:rFonts w:cstheme="minorHAnsi"/>
        </w:rPr>
        <w:t>?</w:t>
      </w:r>
    </w:p>
    <w:p w14:paraId="5FFEEB08" w14:textId="538C25B7" w:rsidR="008853CE" w:rsidRPr="00D2077E" w:rsidRDefault="008853CE" w:rsidP="008853CE">
      <w:pPr>
        <w:pStyle w:val="ListParagraph"/>
        <w:numPr>
          <w:ilvl w:val="0"/>
          <w:numId w:val="25"/>
        </w:numPr>
        <w:spacing w:after="160" w:line="259" w:lineRule="auto"/>
        <w:rPr>
          <w:rFonts w:cstheme="minorHAnsi"/>
        </w:rPr>
      </w:pPr>
      <w:r w:rsidRPr="00D2077E">
        <w:rPr>
          <w:rFonts w:cstheme="minorHAnsi"/>
        </w:rPr>
        <w:t>What types of awards are there?</w:t>
      </w:r>
      <w:r w:rsidR="00ED35D8" w:rsidRPr="00D2077E">
        <w:rPr>
          <w:rFonts w:cstheme="minorHAnsi"/>
        </w:rPr>
        <w:t xml:space="preserve"> </w:t>
      </w:r>
    </w:p>
    <w:p w14:paraId="428FB97E" w14:textId="50DF7439" w:rsidR="00ED35D8" w:rsidRPr="00D2077E" w:rsidRDefault="00ED35D8" w:rsidP="008853CE">
      <w:pPr>
        <w:pStyle w:val="ListParagraph"/>
        <w:numPr>
          <w:ilvl w:val="0"/>
          <w:numId w:val="25"/>
        </w:numPr>
        <w:spacing w:after="160" w:line="259" w:lineRule="auto"/>
        <w:rPr>
          <w:rFonts w:cstheme="minorHAnsi"/>
        </w:rPr>
      </w:pPr>
      <w:r w:rsidRPr="00D2077E">
        <w:rPr>
          <w:rFonts w:cstheme="minorHAnsi"/>
        </w:rPr>
        <w:t xml:space="preserve">Renzo Piano has the most </w:t>
      </w:r>
    </w:p>
    <w:p w14:paraId="1D6BFB4F" w14:textId="69D99DAF" w:rsidR="002E4FE0" w:rsidRPr="00D2077E" w:rsidRDefault="002E4FE0" w:rsidP="008853CE">
      <w:pPr>
        <w:pStyle w:val="ListParagraph"/>
        <w:numPr>
          <w:ilvl w:val="0"/>
          <w:numId w:val="25"/>
        </w:numPr>
        <w:spacing w:after="160" w:line="259" w:lineRule="auto"/>
        <w:rPr>
          <w:rFonts w:cstheme="minorHAnsi"/>
        </w:rPr>
      </w:pPr>
      <w:r w:rsidRPr="00D2077E">
        <w:rPr>
          <w:rFonts w:cstheme="minorHAnsi"/>
        </w:rPr>
        <w:t>Pros and cons to awards</w:t>
      </w:r>
    </w:p>
    <w:p w14:paraId="6571C089" w14:textId="659FC802" w:rsidR="007E0B17" w:rsidRPr="00D2077E" w:rsidRDefault="007E0B17" w:rsidP="007E0B17">
      <w:pPr>
        <w:pStyle w:val="ListParagraph"/>
        <w:numPr>
          <w:ilvl w:val="0"/>
          <w:numId w:val="25"/>
        </w:numPr>
        <w:spacing w:after="160" w:line="259" w:lineRule="auto"/>
        <w:rPr>
          <w:rFonts w:cstheme="minorHAnsi"/>
        </w:rPr>
      </w:pPr>
      <w:r w:rsidRPr="00D2077E">
        <w:rPr>
          <w:rFonts w:cstheme="minorHAnsi"/>
        </w:rPr>
        <w:t>How might other architects feel when the win? Good/bad</w:t>
      </w:r>
    </w:p>
    <w:p w14:paraId="505535B2" w14:textId="601E6B1C" w:rsidR="002E4FE0" w:rsidRPr="00D2077E" w:rsidRDefault="009E1541" w:rsidP="008853CE">
      <w:pPr>
        <w:pStyle w:val="ListParagraph"/>
        <w:numPr>
          <w:ilvl w:val="0"/>
          <w:numId w:val="25"/>
        </w:numPr>
        <w:spacing w:after="160" w:line="259" w:lineRule="auto"/>
        <w:rPr>
          <w:rFonts w:cstheme="minorHAnsi"/>
          <w:color w:val="000000" w:themeColor="text1"/>
        </w:rPr>
      </w:pPr>
      <w:r w:rsidRPr="00D2077E">
        <w:rPr>
          <w:rFonts w:cstheme="minorHAnsi"/>
        </w:rPr>
        <w:t>What are your emotions about the award</w:t>
      </w:r>
      <w:r w:rsidR="007E3ADD" w:rsidRPr="00D2077E">
        <w:rPr>
          <w:rFonts w:cstheme="minorHAnsi"/>
        </w:rPr>
        <w:t>?</w:t>
      </w:r>
      <w:r w:rsidR="00442066" w:rsidRPr="00D2077E">
        <w:rPr>
          <w:rFonts w:cstheme="minorHAnsi"/>
        </w:rPr>
        <w:t xml:space="preserve"> </w:t>
      </w:r>
      <w:r w:rsidR="00D20CCB">
        <w:rPr>
          <w:rFonts w:cstheme="minorHAnsi"/>
        </w:rPr>
        <w:t xml:space="preserve">Pros/cons - </w:t>
      </w:r>
      <w:r w:rsidR="004223DC" w:rsidRPr="00D2077E">
        <w:rPr>
          <w:rFonts w:cstheme="minorHAnsi"/>
          <w:color w:val="000000" w:themeColor="text1"/>
        </w:rPr>
        <w:t>Opportunities, getting the practice name publicized</w:t>
      </w:r>
      <w:r w:rsidR="003277A0" w:rsidRPr="00D2077E">
        <w:rPr>
          <w:rFonts w:cstheme="minorHAnsi"/>
          <w:color w:val="000000" w:themeColor="text1"/>
        </w:rPr>
        <w:t xml:space="preserve"> (Richard rogers quote),</w:t>
      </w:r>
      <w:r w:rsidR="00BE2A3F" w:rsidRPr="00D2077E">
        <w:rPr>
          <w:rFonts w:cstheme="minorHAnsi"/>
          <w:color w:val="000000" w:themeColor="text1"/>
        </w:rPr>
        <w:t xml:space="preserve"> female winner (gender imbalance), </w:t>
      </w:r>
      <w:r w:rsidR="00534509" w:rsidRPr="00D2077E">
        <w:rPr>
          <w:rFonts w:cstheme="minorHAnsi"/>
          <w:color w:val="000000" w:themeColor="text1"/>
        </w:rPr>
        <w:t>influx of clients</w:t>
      </w:r>
      <w:r w:rsidR="003C13E5" w:rsidRPr="00D2077E">
        <w:rPr>
          <w:rFonts w:cstheme="minorHAnsi"/>
          <w:color w:val="000000" w:themeColor="text1"/>
        </w:rPr>
        <w:t xml:space="preserve">, feel very </w:t>
      </w:r>
      <w:r w:rsidR="004B5227" w:rsidRPr="00D2077E">
        <w:rPr>
          <w:rFonts w:cstheme="minorHAnsi"/>
          <w:color w:val="000000" w:themeColor="text1"/>
        </w:rPr>
        <w:t>accomplished</w:t>
      </w:r>
      <w:r w:rsidR="003C13E5" w:rsidRPr="00D2077E">
        <w:rPr>
          <w:rFonts w:cstheme="minorHAnsi"/>
          <w:color w:val="000000" w:themeColor="text1"/>
        </w:rPr>
        <w:t xml:space="preserve"> because </w:t>
      </w:r>
      <w:r w:rsidR="004B5227" w:rsidRPr="00D2077E">
        <w:rPr>
          <w:rFonts w:cstheme="minorHAnsi"/>
          <w:color w:val="000000" w:themeColor="text1"/>
        </w:rPr>
        <w:t>not in the usual age range that wins awards</w:t>
      </w:r>
      <w:r w:rsidR="00534509" w:rsidRPr="00D2077E">
        <w:rPr>
          <w:rFonts w:cstheme="minorHAnsi"/>
          <w:color w:val="000000" w:themeColor="text1"/>
        </w:rPr>
        <w:t xml:space="preserve">, new clients might not be for the type of work that you do, </w:t>
      </w:r>
      <w:r w:rsidR="00721592" w:rsidRPr="00D2077E">
        <w:rPr>
          <w:rFonts w:cstheme="minorHAnsi"/>
          <w:color w:val="000000" w:themeColor="text1"/>
        </w:rPr>
        <w:t xml:space="preserve">not true to myself as it isn’t my original </w:t>
      </w:r>
      <w:r w:rsidR="00AE29A9" w:rsidRPr="00D2077E">
        <w:rPr>
          <w:rFonts w:cstheme="minorHAnsi"/>
          <w:color w:val="000000" w:themeColor="text1"/>
        </w:rPr>
        <w:t>design</w:t>
      </w:r>
      <w:r w:rsidR="00721592" w:rsidRPr="00D2077E">
        <w:rPr>
          <w:rFonts w:cstheme="minorHAnsi"/>
          <w:color w:val="000000" w:themeColor="text1"/>
        </w:rPr>
        <w:t>,</w:t>
      </w:r>
      <w:r w:rsidR="00AE29A9" w:rsidRPr="00D2077E">
        <w:rPr>
          <w:rFonts w:cstheme="minorHAnsi"/>
          <w:color w:val="000000" w:themeColor="text1"/>
        </w:rPr>
        <w:t xml:space="preserve"> can feel detached from your sense of style, </w:t>
      </w:r>
      <w:r w:rsidR="007D5557" w:rsidRPr="00D2077E">
        <w:rPr>
          <w:rFonts w:cstheme="minorHAnsi"/>
          <w:color w:val="000000" w:themeColor="text1"/>
        </w:rPr>
        <w:t xml:space="preserve">not being true to yourself- clients will catch on to this. </w:t>
      </w:r>
    </w:p>
    <w:p w14:paraId="53D128F5" w14:textId="54FB9CDD" w:rsidR="00802806" w:rsidRPr="00D2077E" w:rsidRDefault="006E24B8" w:rsidP="009525CB">
      <w:pPr>
        <w:pStyle w:val="ListParagraph"/>
        <w:numPr>
          <w:ilvl w:val="0"/>
          <w:numId w:val="25"/>
        </w:numPr>
        <w:spacing w:after="160" w:line="259" w:lineRule="auto"/>
        <w:rPr>
          <w:rFonts w:cstheme="minorHAnsi"/>
        </w:rPr>
      </w:pPr>
      <w:r w:rsidRPr="00D2077E">
        <w:rPr>
          <w:rFonts w:cstheme="minorHAnsi"/>
        </w:rPr>
        <w:t xml:space="preserve">Conclusion </w:t>
      </w:r>
    </w:p>
    <w:p w14:paraId="48ECD8F7" w14:textId="2F8EB75A" w:rsidR="00871E0D" w:rsidRPr="00D73244" w:rsidRDefault="00B44E7F">
      <w:pPr>
        <w:rPr>
          <w:rFonts w:asciiTheme="minorHAnsi" w:hAnsiTheme="minorHAnsi" w:cstheme="minorHAnsi"/>
          <w:sz w:val="24"/>
          <w:szCs w:val="24"/>
        </w:rPr>
      </w:pPr>
      <w:r w:rsidRPr="00D73244">
        <w:rPr>
          <w:rFonts w:asciiTheme="minorHAnsi" w:hAnsiTheme="minorHAnsi" w:cstheme="minorHAnsi"/>
          <w:sz w:val="24"/>
          <w:szCs w:val="24"/>
        </w:rPr>
        <w:t>Architecture awards are given out every year to architects whose work has made a significant contribution to humanity and architecture. The desire to win a prize motivates architects to push themselves harder and achieve greater success in their work.</w:t>
      </w:r>
      <w:r w:rsidR="00C7720F">
        <w:rPr>
          <w:rFonts w:cstheme="minorHAnsi"/>
        </w:rPr>
        <w:t xml:space="preserve"> </w:t>
      </w:r>
      <w:r w:rsidR="00C7720F" w:rsidRPr="00C7720F">
        <w:rPr>
          <w:rFonts w:cstheme="minorHAnsi"/>
        </w:rPr>
        <w:t xml:space="preserve">The </w:t>
      </w:r>
      <w:r w:rsidR="00C7720F">
        <w:rPr>
          <w:rFonts w:cstheme="minorHAnsi"/>
        </w:rPr>
        <w:t>G</w:t>
      </w:r>
      <w:r w:rsidR="00C7720F" w:rsidRPr="00C7720F">
        <w:rPr>
          <w:rFonts w:cstheme="minorHAnsi"/>
        </w:rPr>
        <w:t>urkin received a RIBA award the same year as a house designed by mole architects in Cambridgeshire. Both large and small practises have a chance to win</w:t>
      </w:r>
      <w:r w:rsidR="00B41B25">
        <w:rPr>
          <w:rFonts w:cstheme="minorHAnsi"/>
        </w:rPr>
        <w:t xml:space="preserve"> (</w:t>
      </w:r>
      <w:r w:rsidR="002A086E">
        <w:rPr>
          <w:color w:val="000000"/>
        </w:rPr>
        <w:t>Walder, L, 2022)</w:t>
      </w:r>
    </w:p>
    <w:p w14:paraId="2B05367C" w14:textId="77777777" w:rsidR="00871E0D" w:rsidRPr="00D73244" w:rsidRDefault="00871E0D">
      <w:pPr>
        <w:rPr>
          <w:rFonts w:asciiTheme="minorHAnsi" w:hAnsiTheme="minorHAnsi" w:cstheme="minorHAnsi"/>
          <w:sz w:val="24"/>
          <w:szCs w:val="24"/>
        </w:rPr>
      </w:pPr>
    </w:p>
    <w:p w14:paraId="6E729925" w14:textId="3F625464" w:rsidR="005660E3" w:rsidRPr="00D73244" w:rsidRDefault="00871E0D">
      <w:pPr>
        <w:rPr>
          <w:rFonts w:asciiTheme="minorHAnsi" w:hAnsiTheme="minorHAnsi" w:cstheme="minorHAnsi"/>
          <w:sz w:val="24"/>
          <w:szCs w:val="24"/>
        </w:rPr>
      </w:pPr>
      <w:r w:rsidRPr="00D73244">
        <w:rPr>
          <w:rFonts w:asciiTheme="minorHAnsi" w:hAnsiTheme="minorHAnsi" w:cstheme="minorHAnsi"/>
          <w:sz w:val="24"/>
          <w:szCs w:val="24"/>
        </w:rPr>
        <w:t xml:space="preserve">There are many architectural awards, a few of which are; </w:t>
      </w:r>
      <w:r w:rsidR="00162D93" w:rsidRPr="00D73244">
        <w:rPr>
          <w:rFonts w:asciiTheme="minorHAnsi" w:hAnsiTheme="minorHAnsi" w:cstheme="minorHAnsi"/>
          <w:sz w:val="24"/>
          <w:szCs w:val="24"/>
        </w:rPr>
        <w:t xml:space="preserve">RIBA Gold Medal, AIA </w:t>
      </w:r>
      <w:r w:rsidR="005660E3" w:rsidRPr="00D73244">
        <w:rPr>
          <w:rFonts w:asciiTheme="minorHAnsi" w:hAnsiTheme="minorHAnsi" w:cstheme="minorHAnsi"/>
          <w:sz w:val="24"/>
          <w:szCs w:val="24"/>
        </w:rPr>
        <w:t xml:space="preserve">Gold Medal, UIA Gold Medal, Pritzker Prize and Premium imperial. </w:t>
      </w:r>
      <w:r w:rsidR="009A3326" w:rsidRPr="00D73244">
        <w:rPr>
          <w:rFonts w:asciiTheme="minorHAnsi" w:hAnsiTheme="minorHAnsi" w:cstheme="minorHAnsi"/>
          <w:sz w:val="24"/>
          <w:szCs w:val="24"/>
        </w:rPr>
        <w:t xml:space="preserve">These gold medals used to be made entirely of gold, however, this is not the case </w:t>
      </w:r>
      <w:r w:rsidR="00D579DC" w:rsidRPr="00D73244">
        <w:rPr>
          <w:rFonts w:asciiTheme="minorHAnsi" w:hAnsiTheme="minorHAnsi" w:cstheme="minorHAnsi"/>
          <w:sz w:val="24"/>
          <w:szCs w:val="24"/>
        </w:rPr>
        <w:t>anymore</w:t>
      </w:r>
      <w:r w:rsidR="009A3326" w:rsidRPr="00D73244">
        <w:rPr>
          <w:rFonts w:asciiTheme="minorHAnsi" w:hAnsiTheme="minorHAnsi" w:cstheme="minorHAnsi"/>
          <w:sz w:val="24"/>
          <w:szCs w:val="24"/>
        </w:rPr>
        <w:t xml:space="preserve">. </w:t>
      </w:r>
      <w:r w:rsidR="00ED35D8" w:rsidRPr="00D73244">
        <w:rPr>
          <w:rFonts w:asciiTheme="minorHAnsi" w:hAnsiTheme="minorHAnsi" w:cstheme="minorHAnsi"/>
          <w:sz w:val="24"/>
          <w:szCs w:val="24"/>
        </w:rPr>
        <w:t xml:space="preserve">The architect with the most </w:t>
      </w:r>
      <w:r w:rsidR="00D579DC" w:rsidRPr="00D73244">
        <w:rPr>
          <w:rFonts w:asciiTheme="minorHAnsi" w:hAnsiTheme="minorHAnsi" w:cstheme="minorHAnsi"/>
          <w:sz w:val="24"/>
          <w:szCs w:val="24"/>
        </w:rPr>
        <w:t>gold medal is Renzo Piano</w:t>
      </w:r>
      <w:r w:rsidR="00F978EB" w:rsidRPr="00D73244">
        <w:rPr>
          <w:rFonts w:asciiTheme="minorHAnsi" w:hAnsiTheme="minorHAnsi" w:cstheme="minorHAnsi"/>
          <w:sz w:val="24"/>
          <w:szCs w:val="24"/>
        </w:rPr>
        <w:t>.</w:t>
      </w:r>
      <w:r w:rsidR="00CA0A5A">
        <w:rPr>
          <w:rFonts w:cstheme="minorHAnsi"/>
        </w:rPr>
        <w:t xml:space="preserve"> </w:t>
      </w:r>
      <w:r w:rsidR="007C418D">
        <w:rPr>
          <w:rFonts w:cstheme="minorHAnsi"/>
        </w:rPr>
        <w:t>(</w:t>
      </w:r>
      <w:r w:rsidR="00CA0A5A">
        <w:rPr>
          <w:color w:val="000000"/>
        </w:rPr>
        <w:t>Walder, L</w:t>
      </w:r>
      <w:r w:rsidR="007C418D">
        <w:rPr>
          <w:color w:val="000000"/>
        </w:rPr>
        <w:t xml:space="preserve">, </w:t>
      </w:r>
      <w:r w:rsidR="00CA0A5A">
        <w:rPr>
          <w:color w:val="000000"/>
        </w:rPr>
        <w:t xml:space="preserve">2022) </w:t>
      </w:r>
      <w:r w:rsidR="00F978EB" w:rsidRPr="00D73244">
        <w:rPr>
          <w:rFonts w:asciiTheme="minorHAnsi" w:hAnsiTheme="minorHAnsi" w:cstheme="minorHAnsi"/>
          <w:sz w:val="24"/>
          <w:szCs w:val="24"/>
        </w:rPr>
        <w:t xml:space="preserve"> </w:t>
      </w:r>
    </w:p>
    <w:p w14:paraId="1B1DBE9E" w14:textId="0BE27C0D" w:rsidR="00890EA4" w:rsidRPr="00D73244" w:rsidRDefault="00890EA4">
      <w:pPr>
        <w:rPr>
          <w:rFonts w:asciiTheme="minorHAnsi" w:hAnsiTheme="minorHAnsi" w:cstheme="minorHAnsi"/>
          <w:sz w:val="24"/>
          <w:szCs w:val="24"/>
        </w:rPr>
      </w:pPr>
    </w:p>
    <w:p w14:paraId="19542C32" w14:textId="1C0E58A8" w:rsidR="00890EA4" w:rsidRPr="00D73244" w:rsidRDefault="005A4AB4" w:rsidP="00890EA4">
      <w:pPr>
        <w:autoSpaceDE w:val="0"/>
        <w:autoSpaceDN w:val="0"/>
        <w:adjustRightInd w:val="0"/>
        <w:rPr>
          <w:rFonts w:asciiTheme="minorHAnsi" w:hAnsiTheme="minorHAnsi" w:cstheme="minorHAnsi"/>
          <w:sz w:val="24"/>
          <w:szCs w:val="24"/>
        </w:rPr>
      </w:pPr>
      <w:r w:rsidRPr="00D73244">
        <w:rPr>
          <w:rFonts w:asciiTheme="minorHAnsi" w:hAnsiTheme="minorHAnsi" w:cstheme="minorHAnsi"/>
          <w:sz w:val="24"/>
          <w:szCs w:val="24"/>
        </w:rPr>
        <w:t>The Pritzker Prize is an American honour that was created in 1979. It is one of the most prestigious awards. Anne Lacaton and Jean-Philippe Vassal were the most recent recipients of this prize in 2021. The Pritzker Prize is the most well-known and prestigious award. It's to pay tribute to a living architect. It is thought to be one of the most prestigious architectural awards in the world</w:t>
      </w:r>
      <w:r w:rsidR="004A3631">
        <w:rPr>
          <w:rFonts w:cstheme="minorHAnsi"/>
        </w:rPr>
        <w:t xml:space="preserve">. </w:t>
      </w:r>
      <w:r w:rsidR="007C418D">
        <w:rPr>
          <w:rFonts w:cstheme="minorHAnsi"/>
        </w:rPr>
        <w:t>(</w:t>
      </w:r>
      <w:r w:rsidR="004A3631">
        <w:rPr>
          <w:color w:val="000000"/>
        </w:rPr>
        <w:t>Best Architecture Masters</w:t>
      </w:r>
      <w:r w:rsidR="007C418D">
        <w:rPr>
          <w:color w:val="000000"/>
        </w:rPr>
        <w:t xml:space="preserve">, </w:t>
      </w:r>
      <w:r w:rsidR="004A3631">
        <w:rPr>
          <w:color w:val="000000"/>
        </w:rPr>
        <w:t>2022)</w:t>
      </w:r>
    </w:p>
    <w:p w14:paraId="02F08799" w14:textId="77777777" w:rsidR="005A4AB4" w:rsidRPr="00D73244" w:rsidRDefault="005A4AB4" w:rsidP="00890EA4">
      <w:pPr>
        <w:autoSpaceDE w:val="0"/>
        <w:autoSpaceDN w:val="0"/>
        <w:adjustRightInd w:val="0"/>
        <w:rPr>
          <w:rFonts w:asciiTheme="minorHAnsi" w:hAnsiTheme="minorHAnsi" w:cstheme="minorHAnsi"/>
          <w:sz w:val="24"/>
          <w:szCs w:val="24"/>
        </w:rPr>
      </w:pPr>
    </w:p>
    <w:p w14:paraId="4DDAACA9" w14:textId="338E9AC3" w:rsidR="00890EA4" w:rsidRPr="00D73244" w:rsidRDefault="00D73244" w:rsidP="00890EA4">
      <w:pPr>
        <w:autoSpaceDE w:val="0"/>
        <w:autoSpaceDN w:val="0"/>
        <w:adjustRightInd w:val="0"/>
        <w:rPr>
          <w:rFonts w:asciiTheme="minorHAnsi" w:hAnsiTheme="minorHAnsi" w:cstheme="minorHAnsi"/>
          <w:sz w:val="24"/>
          <w:szCs w:val="24"/>
        </w:rPr>
      </w:pPr>
      <w:r w:rsidRPr="00D73244">
        <w:rPr>
          <w:rFonts w:asciiTheme="minorHAnsi" w:hAnsiTheme="minorHAnsi" w:cstheme="minorHAnsi"/>
          <w:sz w:val="24"/>
          <w:szCs w:val="24"/>
        </w:rPr>
        <w:t>The American Institute of Architects (AIA) gold medal, which was founded in 1907, is another prestigious award. Edward Mazria was the most recent winner. This prize honours someone who has had a lasting impact on architectural theory and practise</w:t>
      </w:r>
      <w:r w:rsidR="004A3631">
        <w:rPr>
          <w:rFonts w:cstheme="minorHAnsi"/>
        </w:rPr>
        <w:t xml:space="preserve">. </w:t>
      </w:r>
      <w:r w:rsidR="007C418D">
        <w:rPr>
          <w:rFonts w:cstheme="minorHAnsi"/>
        </w:rPr>
        <w:t>(</w:t>
      </w:r>
      <w:r w:rsidR="004A3631">
        <w:rPr>
          <w:color w:val="000000"/>
        </w:rPr>
        <w:t>Best Architecture Masters</w:t>
      </w:r>
      <w:r w:rsidR="007C418D">
        <w:rPr>
          <w:color w:val="000000"/>
        </w:rPr>
        <w:t xml:space="preserve">, </w:t>
      </w:r>
      <w:r w:rsidR="004A3631">
        <w:rPr>
          <w:color w:val="000000"/>
        </w:rPr>
        <w:t>2022)</w:t>
      </w:r>
    </w:p>
    <w:p w14:paraId="1289BB32" w14:textId="77777777" w:rsidR="00D73244" w:rsidRPr="00D73244" w:rsidRDefault="00D73244" w:rsidP="00890EA4">
      <w:pPr>
        <w:autoSpaceDE w:val="0"/>
        <w:autoSpaceDN w:val="0"/>
        <w:adjustRightInd w:val="0"/>
        <w:rPr>
          <w:rFonts w:asciiTheme="minorHAnsi" w:hAnsiTheme="minorHAnsi" w:cstheme="minorHAnsi"/>
          <w:sz w:val="24"/>
          <w:szCs w:val="24"/>
        </w:rPr>
      </w:pPr>
    </w:p>
    <w:p w14:paraId="0A7CDB62" w14:textId="74B03384" w:rsidR="00890EA4" w:rsidRDefault="00873D87" w:rsidP="00890EA4">
      <w:pPr>
        <w:autoSpaceDE w:val="0"/>
        <w:autoSpaceDN w:val="0"/>
        <w:adjustRightInd w:val="0"/>
        <w:rPr>
          <w:rFonts w:cstheme="minorHAnsi"/>
        </w:rPr>
      </w:pPr>
      <w:r w:rsidRPr="00873D87">
        <w:rPr>
          <w:rFonts w:cstheme="minorHAnsi"/>
        </w:rPr>
        <w:t xml:space="preserve">Another award is the royal gold medal of the Royal Institute of British Architects (RIBA), which was founded in 1948. This prize is given every year to an architect or group of architects whose work has had a significant direct or indirect impact on the progress of architecture. A gold, silver, or bronze medal is awarded by the RIBA. Individuals receive gold, students receive silver, and buildings receive bronze. The RIBA sterling prize is given to the best building of the year, which is inspired by the </w:t>
      </w:r>
      <w:r w:rsidRPr="00873D87">
        <w:rPr>
          <w:rFonts w:cstheme="minorHAnsi"/>
        </w:rPr>
        <w:lastRenderedPageBreak/>
        <w:t>World Trade Centre</w:t>
      </w:r>
      <w:r w:rsidR="007C418D">
        <w:rPr>
          <w:rFonts w:cstheme="minorHAnsi"/>
        </w:rPr>
        <w:t xml:space="preserve"> (</w:t>
      </w:r>
      <w:r w:rsidR="007C418D">
        <w:rPr>
          <w:color w:val="000000"/>
        </w:rPr>
        <w:t>Walder, L, 2022)</w:t>
      </w:r>
      <w:r w:rsidRPr="00873D87">
        <w:rPr>
          <w:rFonts w:cstheme="minorHAnsi"/>
        </w:rPr>
        <w:t>.</w:t>
      </w:r>
      <w:r w:rsidR="00B77BAB">
        <w:rPr>
          <w:rFonts w:cstheme="minorHAnsi"/>
        </w:rPr>
        <w:t xml:space="preserve"> Because this award is the oldest in the history of architecture awards, </w:t>
      </w:r>
      <w:r w:rsidR="008E75E1">
        <w:rPr>
          <w:rFonts w:cstheme="minorHAnsi"/>
        </w:rPr>
        <w:t xml:space="preserve">winning of these is a very meaningful and rewarding experience regardless. </w:t>
      </w:r>
    </w:p>
    <w:p w14:paraId="5060E18B" w14:textId="77777777" w:rsidR="00873D87" w:rsidRPr="00D73244" w:rsidRDefault="00873D87" w:rsidP="00890EA4">
      <w:pPr>
        <w:autoSpaceDE w:val="0"/>
        <w:autoSpaceDN w:val="0"/>
        <w:adjustRightInd w:val="0"/>
        <w:rPr>
          <w:rFonts w:asciiTheme="minorHAnsi" w:hAnsiTheme="minorHAnsi" w:cstheme="minorHAnsi"/>
          <w:sz w:val="24"/>
          <w:szCs w:val="24"/>
        </w:rPr>
      </w:pPr>
    </w:p>
    <w:p w14:paraId="5446311C" w14:textId="64EF6336" w:rsidR="00890EA4" w:rsidRDefault="000B542A" w:rsidP="00890EA4">
      <w:pPr>
        <w:autoSpaceDE w:val="0"/>
        <w:autoSpaceDN w:val="0"/>
        <w:adjustRightInd w:val="0"/>
        <w:rPr>
          <w:rFonts w:cstheme="minorHAnsi"/>
        </w:rPr>
      </w:pPr>
      <w:r w:rsidRPr="000B542A">
        <w:rPr>
          <w:rFonts w:cstheme="minorHAnsi"/>
        </w:rPr>
        <w:t>Every three years, the international union of architects (UIA) gold medal is granted to professionals whose skills, talents, and deeds have had an international impact on the many sectors of architectural practise</w:t>
      </w:r>
      <w:r w:rsidR="002C573C">
        <w:rPr>
          <w:rFonts w:cstheme="minorHAnsi"/>
        </w:rPr>
        <w:t xml:space="preserve">. </w:t>
      </w:r>
      <w:r w:rsidR="007C418D">
        <w:rPr>
          <w:rFonts w:cstheme="minorHAnsi"/>
        </w:rPr>
        <w:t>(</w:t>
      </w:r>
      <w:r w:rsidR="00CA0A5A">
        <w:rPr>
          <w:color w:val="000000"/>
        </w:rPr>
        <w:t>Arch Daily</w:t>
      </w:r>
      <w:r w:rsidR="007C418D">
        <w:rPr>
          <w:color w:val="000000"/>
        </w:rPr>
        <w:t xml:space="preserve">, </w:t>
      </w:r>
      <w:r w:rsidR="00CA0A5A">
        <w:rPr>
          <w:color w:val="000000"/>
        </w:rPr>
        <w:t>2017)</w:t>
      </w:r>
    </w:p>
    <w:p w14:paraId="7F8468A9" w14:textId="77777777" w:rsidR="002C573C" w:rsidRPr="00D73244" w:rsidRDefault="002C573C" w:rsidP="00890EA4">
      <w:pPr>
        <w:autoSpaceDE w:val="0"/>
        <w:autoSpaceDN w:val="0"/>
        <w:adjustRightInd w:val="0"/>
        <w:rPr>
          <w:rFonts w:asciiTheme="minorHAnsi" w:hAnsiTheme="minorHAnsi" w:cstheme="minorHAnsi"/>
          <w:sz w:val="24"/>
          <w:szCs w:val="24"/>
        </w:rPr>
      </w:pPr>
    </w:p>
    <w:p w14:paraId="03532525" w14:textId="6E598CAF" w:rsidR="00890EA4" w:rsidRDefault="003815FD" w:rsidP="00890EA4">
      <w:pPr>
        <w:autoSpaceDE w:val="0"/>
        <w:autoSpaceDN w:val="0"/>
        <w:adjustRightInd w:val="0"/>
        <w:rPr>
          <w:rFonts w:cstheme="minorHAnsi"/>
        </w:rPr>
      </w:pPr>
      <w:r w:rsidRPr="003815FD">
        <w:rPr>
          <w:rFonts w:cstheme="minorHAnsi"/>
        </w:rPr>
        <w:t xml:space="preserve">There is also the Aga Khan Award, which is given out every three years and focuses on projects that have a positive impact on </w:t>
      </w:r>
      <w:r w:rsidR="008C4895" w:rsidRPr="003815FD">
        <w:rPr>
          <w:rFonts w:cstheme="minorHAnsi"/>
        </w:rPr>
        <w:t>Islamic</w:t>
      </w:r>
      <w:r w:rsidRPr="003815FD">
        <w:rPr>
          <w:rFonts w:cstheme="minorHAnsi"/>
        </w:rPr>
        <w:t xml:space="preserve"> communities. Aga Khan established this award in 1988</w:t>
      </w:r>
      <w:r w:rsidR="00CA0A5A">
        <w:rPr>
          <w:rFonts w:cstheme="minorHAnsi"/>
        </w:rPr>
        <w:t xml:space="preserve">. </w:t>
      </w:r>
      <w:r w:rsidR="007C418D">
        <w:rPr>
          <w:rFonts w:cstheme="minorHAnsi"/>
        </w:rPr>
        <w:t>(</w:t>
      </w:r>
      <w:r w:rsidR="00CA0A5A">
        <w:rPr>
          <w:color w:val="000000"/>
        </w:rPr>
        <w:t>Arch Daily</w:t>
      </w:r>
      <w:r w:rsidR="007C418D">
        <w:rPr>
          <w:color w:val="000000"/>
        </w:rPr>
        <w:t xml:space="preserve">, </w:t>
      </w:r>
      <w:r w:rsidR="00CA0A5A">
        <w:rPr>
          <w:color w:val="000000"/>
        </w:rPr>
        <w:t>2021)</w:t>
      </w:r>
    </w:p>
    <w:p w14:paraId="4AB8837F" w14:textId="77777777" w:rsidR="003815FD" w:rsidRPr="00D73244" w:rsidRDefault="003815FD" w:rsidP="00890EA4">
      <w:pPr>
        <w:autoSpaceDE w:val="0"/>
        <w:autoSpaceDN w:val="0"/>
        <w:adjustRightInd w:val="0"/>
        <w:rPr>
          <w:rFonts w:asciiTheme="minorHAnsi" w:hAnsiTheme="minorHAnsi" w:cstheme="minorHAnsi"/>
          <w:sz w:val="24"/>
          <w:szCs w:val="24"/>
        </w:rPr>
      </w:pPr>
    </w:p>
    <w:p w14:paraId="0ABDB6B3" w14:textId="354E28D8" w:rsidR="00890EA4" w:rsidRDefault="008C4895">
      <w:pPr>
        <w:rPr>
          <w:rFonts w:ascii="AppleSystemUIFont" w:hAnsi="AppleSystemUIFont" w:cs="AppleSystemUIFont"/>
          <w:sz w:val="26"/>
          <w:szCs w:val="26"/>
        </w:rPr>
      </w:pPr>
      <w:r w:rsidRPr="008C4895">
        <w:rPr>
          <w:rFonts w:cstheme="minorHAnsi"/>
        </w:rPr>
        <w:t>The Japanese Premium Imperiale award, which was founded in 1989, is the youngest award. It is given out every year for outstanding contributions to the art's development, promotion, and advancement</w:t>
      </w:r>
      <w:r w:rsidR="007C418D">
        <w:rPr>
          <w:rFonts w:cstheme="minorHAnsi"/>
        </w:rPr>
        <w:t>. (</w:t>
      </w:r>
      <w:r w:rsidR="007C418D">
        <w:rPr>
          <w:color w:val="000000"/>
        </w:rPr>
        <w:t>Walder, L, 2022)</w:t>
      </w:r>
      <w:r w:rsidR="007C418D" w:rsidRPr="00873D87">
        <w:rPr>
          <w:rFonts w:cstheme="minorHAnsi"/>
        </w:rPr>
        <w:t>.</w:t>
      </w:r>
    </w:p>
    <w:p w14:paraId="5FC10B7C" w14:textId="77777777" w:rsidR="00890EA4" w:rsidRDefault="00890EA4">
      <w:pPr>
        <w:rPr>
          <w:rFonts w:ascii="AppleSystemUIFont" w:hAnsi="AppleSystemUIFont" w:cs="AppleSystemUIFont"/>
          <w:sz w:val="26"/>
          <w:szCs w:val="26"/>
        </w:rPr>
      </w:pPr>
    </w:p>
    <w:p w14:paraId="2C3065D6" w14:textId="38BF2617" w:rsidR="00442066" w:rsidRDefault="00442066" w:rsidP="00442066">
      <w:pPr>
        <w:spacing w:after="160" w:line="259" w:lineRule="auto"/>
        <w:rPr>
          <w:rFonts w:cstheme="minorHAnsi"/>
        </w:rPr>
      </w:pPr>
      <w:r w:rsidRPr="00442066">
        <w:rPr>
          <w:rFonts w:asciiTheme="minorHAnsi" w:hAnsiTheme="minorHAnsi" w:cstheme="minorHAnsi"/>
          <w:sz w:val="24"/>
          <w:szCs w:val="24"/>
        </w:rPr>
        <w:t>Competitions in architecture include both positive and negative features. They can be an opportunity for some, but they can also be a burden for others. Many architectural firms earn a lot of attention for their work in these public competitions, which gives them prominence and opens up new prospects. However, the reality is that these contests are quite costly and do not guarantee a prize, even though being nominated can be advantageous. On the other hand, they offer good opportunity for critical conversations and may present a larger creative and inventive opportunity than working directly with a client and having to follow their regulations. Architectural contests are an excellent way to obtain exposure and attract new clients</w:t>
      </w:r>
      <w:r w:rsidR="00CA0A5A">
        <w:rPr>
          <w:rFonts w:cstheme="minorHAnsi"/>
        </w:rPr>
        <w:t xml:space="preserve">. </w:t>
      </w:r>
      <w:r w:rsidR="007C418D">
        <w:rPr>
          <w:rFonts w:cstheme="minorHAnsi"/>
        </w:rPr>
        <w:t>(</w:t>
      </w:r>
      <w:r w:rsidR="00CA0A5A">
        <w:rPr>
          <w:color w:val="000000"/>
        </w:rPr>
        <w:t>Arch Daily</w:t>
      </w:r>
      <w:r w:rsidR="007C418D">
        <w:rPr>
          <w:color w:val="000000"/>
        </w:rPr>
        <w:t xml:space="preserve">, </w:t>
      </w:r>
      <w:r w:rsidR="00CA0A5A">
        <w:rPr>
          <w:color w:val="000000"/>
        </w:rPr>
        <w:t>2013)</w:t>
      </w:r>
    </w:p>
    <w:p w14:paraId="323F4B1B" w14:textId="45FBDB7A" w:rsidR="007F59CD" w:rsidRDefault="007F59CD">
      <w:pPr>
        <w:rPr>
          <w:rFonts w:cstheme="minorHAnsi"/>
        </w:rPr>
      </w:pPr>
      <w:r w:rsidRPr="007F59CD">
        <w:rPr>
          <w:rFonts w:cstheme="minorHAnsi"/>
        </w:rPr>
        <w:t>When architects win awards, it can benefit them both positively and negatively. They may gain a lot of new clients, but they may also become overconfident and raise their costs too much, driving clients away.</w:t>
      </w:r>
    </w:p>
    <w:p w14:paraId="2ECAEBE8" w14:textId="39C8FF85" w:rsidR="008E4836" w:rsidRDefault="008E4836">
      <w:pPr>
        <w:rPr>
          <w:rFonts w:cstheme="minorHAnsi"/>
          <w:b/>
          <w:bCs/>
          <w:color w:val="00B050"/>
        </w:rPr>
      </w:pPr>
    </w:p>
    <w:p w14:paraId="5A5812AE" w14:textId="268D0DF1" w:rsidR="00C307AF" w:rsidRPr="00C307AF" w:rsidRDefault="00A35D87" w:rsidP="00C307AF">
      <w:pPr>
        <w:autoSpaceDE w:val="0"/>
        <w:autoSpaceDN w:val="0"/>
        <w:adjustRightInd w:val="0"/>
        <w:rPr>
          <w:rFonts w:asciiTheme="minorHAnsi" w:hAnsiTheme="minorHAnsi" w:cstheme="minorHAnsi"/>
          <w:sz w:val="24"/>
          <w:szCs w:val="24"/>
        </w:rPr>
      </w:pPr>
      <w:r w:rsidRPr="00C307AF">
        <w:rPr>
          <w:rFonts w:asciiTheme="minorHAnsi" w:hAnsiTheme="minorHAnsi" w:cstheme="minorHAnsi"/>
          <w:sz w:val="24"/>
          <w:szCs w:val="24"/>
        </w:rPr>
        <w:t>It is an honour to have won a RIBA award since it will open up many new doors and bring in new clients, which will help my firm greatly because our brand will be publicised. I agree with Richard Rogers that awards are more of a compliment to the practise than to the architect. Being the recipient of a RIBA award is a very prestigious and historic honour, which just adds to the flattery of winning one. The 60s age group wins the most RIBA royal gold medals, followed by the 50s, then the 70s, then the 80s, then the 40s, and finally the 90s age group, which takes home 2% of the overall gold medal</w:t>
      </w:r>
      <w:r w:rsidR="007C418D">
        <w:rPr>
          <w:rFonts w:cstheme="minorHAnsi"/>
        </w:rPr>
        <w:t xml:space="preserve"> (</w:t>
      </w:r>
      <w:r w:rsidR="007C418D">
        <w:rPr>
          <w:color w:val="000000"/>
        </w:rPr>
        <w:t>Walder, L, 2022)</w:t>
      </w:r>
      <w:r w:rsidRPr="00C307AF">
        <w:rPr>
          <w:rFonts w:asciiTheme="minorHAnsi" w:hAnsiTheme="minorHAnsi" w:cstheme="minorHAnsi"/>
          <w:sz w:val="24"/>
          <w:szCs w:val="24"/>
        </w:rPr>
        <w:t xml:space="preserve">. </w:t>
      </w:r>
      <w:r w:rsidR="007222E0" w:rsidRPr="00C307AF">
        <w:rPr>
          <w:rFonts w:asciiTheme="minorHAnsi" w:hAnsiTheme="minorHAnsi" w:cstheme="minorHAnsi"/>
          <w:sz w:val="24"/>
          <w:szCs w:val="24"/>
        </w:rPr>
        <w:t xml:space="preserve">Given that the most of the winners were in their 60s, including notable architects Zaha Hadid and Renzo Piano, I feel quite successful, due to the fact that I am a considerably younger winner. </w:t>
      </w:r>
      <w:r w:rsidR="00115CC3" w:rsidRPr="00C307AF">
        <w:rPr>
          <w:rFonts w:asciiTheme="minorHAnsi" w:hAnsiTheme="minorHAnsi" w:cstheme="minorHAnsi"/>
          <w:sz w:val="24"/>
          <w:szCs w:val="24"/>
        </w:rPr>
        <w:t>T</w:t>
      </w:r>
      <w:r w:rsidR="004B0721" w:rsidRPr="00C307AF">
        <w:rPr>
          <w:rFonts w:asciiTheme="minorHAnsi" w:hAnsiTheme="minorHAnsi" w:cstheme="minorHAnsi"/>
          <w:sz w:val="24"/>
          <w:szCs w:val="24"/>
        </w:rPr>
        <w:t>here is a huge gender imbalance in architectural award winner and only 4% of women have won a gold medal. This statistic is very recent. So there is an improvement in the system, even though it’s a very slow improvement</w:t>
      </w:r>
      <w:r w:rsidR="007C418D">
        <w:rPr>
          <w:rFonts w:cstheme="minorHAnsi"/>
        </w:rPr>
        <w:t xml:space="preserve"> (</w:t>
      </w:r>
      <w:r w:rsidR="007C418D">
        <w:rPr>
          <w:color w:val="000000"/>
        </w:rPr>
        <w:t>Walder, L, 2022)</w:t>
      </w:r>
      <w:r w:rsidR="007C418D" w:rsidRPr="00873D87">
        <w:rPr>
          <w:rFonts w:cstheme="minorHAnsi"/>
        </w:rPr>
        <w:t>.</w:t>
      </w:r>
      <w:r w:rsidR="007C418D">
        <w:rPr>
          <w:rFonts w:cstheme="minorHAnsi"/>
        </w:rPr>
        <w:t xml:space="preserve"> </w:t>
      </w:r>
      <w:r w:rsidR="00D73C91" w:rsidRPr="00C307AF">
        <w:rPr>
          <w:rFonts w:asciiTheme="minorHAnsi" w:hAnsiTheme="minorHAnsi" w:cstheme="minorHAnsi"/>
          <w:sz w:val="24"/>
          <w:szCs w:val="24"/>
        </w:rPr>
        <w:t xml:space="preserve">Winning </w:t>
      </w:r>
      <w:r w:rsidR="00D82F85" w:rsidRPr="00C307AF">
        <w:rPr>
          <w:rFonts w:asciiTheme="minorHAnsi" w:hAnsiTheme="minorHAnsi" w:cstheme="minorHAnsi"/>
          <w:sz w:val="24"/>
          <w:szCs w:val="24"/>
        </w:rPr>
        <w:t xml:space="preserve"> </w:t>
      </w:r>
      <w:r w:rsidR="00D73C91" w:rsidRPr="00C307AF">
        <w:rPr>
          <w:rFonts w:asciiTheme="minorHAnsi" w:hAnsiTheme="minorHAnsi" w:cstheme="minorHAnsi"/>
          <w:sz w:val="24"/>
          <w:szCs w:val="24"/>
        </w:rPr>
        <w:t>an</w:t>
      </w:r>
      <w:r w:rsidR="00C0237D" w:rsidRPr="00C307AF">
        <w:rPr>
          <w:rFonts w:asciiTheme="minorHAnsi" w:hAnsiTheme="minorHAnsi" w:cstheme="minorHAnsi"/>
          <w:sz w:val="24"/>
          <w:szCs w:val="24"/>
        </w:rPr>
        <w:t xml:space="preserve"> RIBA Gold Medal </w:t>
      </w:r>
      <w:r w:rsidR="006D7ED9" w:rsidRPr="00C307AF">
        <w:rPr>
          <w:rFonts w:asciiTheme="minorHAnsi" w:hAnsiTheme="minorHAnsi" w:cstheme="minorHAnsi"/>
          <w:sz w:val="24"/>
          <w:szCs w:val="24"/>
        </w:rPr>
        <w:t>is b</w:t>
      </w:r>
      <w:r w:rsidR="00D82F85" w:rsidRPr="00C307AF">
        <w:rPr>
          <w:rFonts w:asciiTheme="minorHAnsi" w:hAnsiTheme="minorHAnsi" w:cstheme="minorHAnsi"/>
          <w:sz w:val="24"/>
          <w:szCs w:val="24"/>
        </w:rPr>
        <w:t xml:space="preserve">reaking the barriers that women face in this profession and </w:t>
      </w:r>
      <w:r w:rsidR="00E254E8" w:rsidRPr="00C307AF">
        <w:rPr>
          <w:rFonts w:asciiTheme="minorHAnsi" w:hAnsiTheme="minorHAnsi" w:cstheme="minorHAnsi"/>
          <w:sz w:val="24"/>
          <w:szCs w:val="24"/>
        </w:rPr>
        <w:t xml:space="preserve">has motivated me to work harder to change these statistics. </w:t>
      </w:r>
    </w:p>
    <w:p w14:paraId="32CFF0BB" w14:textId="6E52F9F7" w:rsidR="00257C10" w:rsidRDefault="00257C10" w:rsidP="009D52EE">
      <w:pPr>
        <w:autoSpaceDE w:val="0"/>
        <w:autoSpaceDN w:val="0"/>
        <w:adjustRightInd w:val="0"/>
        <w:rPr>
          <w:rFonts w:cstheme="minorHAnsi"/>
        </w:rPr>
      </w:pPr>
    </w:p>
    <w:p w14:paraId="0775CFE4" w14:textId="499C3CDB" w:rsidR="007E0B17" w:rsidRDefault="00257C10" w:rsidP="00D2077E">
      <w:pPr>
        <w:autoSpaceDE w:val="0"/>
        <w:autoSpaceDN w:val="0"/>
        <w:adjustRightInd w:val="0"/>
        <w:rPr>
          <w:rFonts w:cstheme="minorHAnsi"/>
        </w:rPr>
      </w:pPr>
      <w:r>
        <w:rPr>
          <w:rFonts w:cstheme="minorHAnsi"/>
        </w:rPr>
        <w:t xml:space="preserve">Even though this is a major accomplishment, </w:t>
      </w:r>
      <w:r w:rsidR="00404557">
        <w:rPr>
          <w:rFonts w:cstheme="minorHAnsi"/>
        </w:rPr>
        <w:t>due to</w:t>
      </w:r>
      <w:r w:rsidR="007E50E8">
        <w:rPr>
          <w:rFonts w:cstheme="minorHAnsi"/>
        </w:rPr>
        <w:t xml:space="preserve"> the </w:t>
      </w:r>
      <w:r w:rsidR="00404557">
        <w:rPr>
          <w:rFonts w:cstheme="minorHAnsi"/>
        </w:rPr>
        <w:t xml:space="preserve">major </w:t>
      </w:r>
      <w:r w:rsidR="007E50E8">
        <w:rPr>
          <w:rFonts w:cstheme="minorHAnsi"/>
        </w:rPr>
        <w:t xml:space="preserve">design </w:t>
      </w:r>
      <w:r w:rsidR="00404557">
        <w:rPr>
          <w:rFonts w:cstheme="minorHAnsi"/>
        </w:rPr>
        <w:t xml:space="preserve">changes </w:t>
      </w:r>
      <w:r w:rsidR="007E50E8">
        <w:rPr>
          <w:rFonts w:cstheme="minorHAnsi"/>
        </w:rPr>
        <w:t xml:space="preserve">during the construction phase, I cannot help but feel some sort of detachment from the scheme and this award. </w:t>
      </w:r>
      <w:r w:rsidR="007A2E33">
        <w:rPr>
          <w:rFonts w:cstheme="minorHAnsi"/>
        </w:rPr>
        <w:t xml:space="preserve">I feel as though am I not being true to who I am and the type of architectural style that I have </w:t>
      </w:r>
      <w:r w:rsidR="001D364D">
        <w:rPr>
          <w:rFonts w:cstheme="minorHAnsi"/>
        </w:rPr>
        <w:t>adopted</w:t>
      </w:r>
      <w:r w:rsidR="007A2E33">
        <w:rPr>
          <w:rFonts w:cstheme="minorHAnsi"/>
        </w:rPr>
        <w:t xml:space="preserve"> over the years. </w:t>
      </w:r>
      <w:r w:rsidR="001D364D" w:rsidRPr="001D364D">
        <w:rPr>
          <w:rFonts w:cstheme="minorHAnsi"/>
        </w:rPr>
        <w:t>There's a fear that clients will see and conclude that I'm an insincere architect who cares more about prestige and money than ethics and honesty.</w:t>
      </w:r>
      <w:r w:rsidR="00DB6650">
        <w:rPr>
          <w:rFonts w:cstheme="minorHAnsi"/>
        </w:rPr>
        <w:t xml:space="preserve"> </w:t>
      </w:r>
      <w:r w:rsidR="00D2077E" w:rsidRPr="00D2077E">
        <w:rPr>
          <w:rFonts w:cstheme="minorHAnsi"/>
        </w:rPr>
        <w:t xml:space="preserve">It is inevitable that I </w:t>
      </w:r>
      <w:r w:rsidR="00D2077E" w:rsidRPr="00D2077E">
        <w:rPr>
          <w:rFonts w:cstheme="minorHAnsi"/>
        </w:rPr>
        <w:lastRenderedPageBreak/>
        <w:t>will gain more clients as a result of obtaining this award; nevertheless, the type of clients I will draw may not be for the type of job I genuinely do; hence, this award for this project is deceiving. This has made me question my ability as an architect because I'm not sure if my initial design would have won a RIBA prize as well.</w:t>
      </w:r>
    </w:p>
    <w:p w14:paraId="12F38187" w14:textId="77777777" w:rsidR="007F59CD" w:rsidRDefault="007F59CD">
      <w:pPr>
        <w:rPr>
          <w:rFonts w:cstheme="minorHAnsi"/>
        </w:rPr>
      </w:pPr>
    </w:p>
    <w:p w14:paraId="68942397" w14:textId="65E1766D" w:rsidR="00442066" w:rsidRPr="00533ACC" w:rsidRDefault="00ED268C" w:rsidP="00ED268C">
      <w:pPr>
        <w:autoSpaceDE w:val="0"/>
        <w:autoSpaceDN w:val="0"/>
        <w:adjustRightInd w:val="0"/>
        <w:rPr>
          <w:rFonts w:asciiTheme="minorHAnsi" w:hAnsiTheme="minorHAnsi" w:cstheme="minorHAnsi"/>
          <w:sz w:val="24"/>
          <w:szCs w:val="24"/>
        </w:rPr>
      </w:pPr>
      <w:r w:rsidRPr="00533ACC">
        <w:rPr>
          <w:rFonts w:asciiTheme="minorHAnsi" w:hAnsiTheme="minorHAnsi" w:cstheme="minorHAnsi"/>
          <w:sz w:val="24"/>
          <w:szCs w:val="24"/>
        </w:rPr>
        <w:t>Overall I believe that an award winning architecture can put cities on the map, and can be a definition of a city acting as a statement about its history, ambition or how it wants to be perceived. Winning a RIBA award for Swansea can make people feel differently about the city and more proud of it, and it can change the city's attitude (</w:t>
      </w:r>
      <w:r w:rsidR="002A086E">
        <w:rPr>
          <w:color w:val="000000"/>
        </w:rPr>
        <w:t>Walder, L, 2022)</w:t>
      </w:r>
      <w:r w:rsidRPr="00533ACC">
        <w:rPr>
          <w:rFonts w:asciiTheme="minorHAnsi" w:hAnsiTheme="minorHAnsi" w:cstheme="minorHAnsi"/>
          <w:sz w:val="24"/>
          <w:szCs w:val="24"/>
        </w:rPr>
        <w:t xml:space="preserve">. </w:t>
      </w:r>
      <w:r w:rsidR="006E0036" w:rsidRPr="00533ACC">
        <w:rPr>
          <w:rFonts w:asciiTheme="minorHAnsi" w:hAnsiTheme="minorHAnsi" w:cstheme="minorHAnsi"/>
          <w:sz w:val="24"/>
          <w:szCs w:val="24"/>
        </w:rPr>
        <w:t>A award has symbolic value but has only a transient impact on daily decision-making.</w:t>
      </w:r>
      <w:r w:rsidR="00533ACC">
        <w:rPr>
          <w:rFonts w:cstheme="minorHAnsi"/>
        </w:rPr>
        <w:t xml:space="preserve"> </w:t>
      </w:r>
      <w:r w:rsidR="00442066" w:rsidRPr="00533ACC">
        <w:rPr>
          <w:rFonts w:asciiTheme="minorHAnsi" w:hAnsiTheme="minorHAnsi" w:cstheme="minorHAnsi"/>
          <w:sz w:val="24"/>
          <w:szCs w:val="24"/>
        </w:rPr>
        <w:br w:type="page"/>
      </w:r>
    </w:p>
    <w:p w14:paraId="0E0322AF" w14:textId="03C828EF" w:rsidR="007D0E28" w:rsidRPr="00187DA0" w:rsidRDefault="00187DA0" w:rsidP="00187DA0">
      <w:pPr>
        <w:spacing w:after="160" w:line="259" w:lineRule="auto"/>
        <w:rPr>
          <w:b/>
          <w:bCs/>
          <w:color w:val="000000" w:themeColor="text1"/>
        </w:rPr>
      </w:pPr>
      <w:r>
        <w:rPr>
          <w:b/>
          <w:bCs/>
          <w:color w:val="000000" w:themeColor="text1"/>
        </w:rPr>
        <w:lastRenderedPageBreak/>
        <w:t xml:space="preserve">Q2. </w:t>
      </w:r>
      <w:r w:rsidR="00EB64E5" w:rsidRPr="00187DA0">
        <w:rPr>
          <w:b/>
          <w:bCs/>
          <w:color w:val="000000" w:themeColor="text1"/>
        </w:rPr>
        <w:t xml:space="preserve">Consider the term ‘organic architecture’?  What is your understanding of this term and does it have any relevance to architecture today? </w:t>
      </w:r>
    </w:p>
    <w:p w14:paraId="4B58C220" w14:textId="02262FC4" w:rsidR="00987FFC" w:rsidRPr="007D0E28" w:rsidRDefault="00987FFC" w:rsidP="007D0E28">
      <w:pPr>
        <w:spacing w:after="160" w:line="259" w:lineRule="auto"/>
        <w:rPr>
          <w:b/>
          <w:bCs/>
        </w:rPr>
      </w:pPr>
      <w:r w:rsidRPr="007D0E28">
        <w:rPr>
          <w:b/>
          <w:bCs/>
        </w:rPr>
        <w:t>Essay plan…</w:t>
      </w:r>
    </w:p>
    <w:p w14:paraId="30C9BBFE" w14:textId="063D8011" w:rsidR="00D85C3B" w:rsidRPr="009871D4" w:rsidRDefault="00D85C3B" w:rsidP="009F3651">
      <w:pPr>
        <w:pStyle w:val="ListParagraph"/>
        <w:numPr>
          <w:ilvl w:val="0"/>
          <w:numId w:val="25"/>
        </w:numPr>
      </w:pPr>
      <w:r w:rsidRPr="009871D4">
        <w:t>Intro – Origin and background</w:t>
      </w:r>
    </w:p>
    <w:p w14:paraId="4E31AD71" w14:textId="4BA8C241" w:rsidR="00D85C3B" w:rsidRPr="009871D4" w:rsidRDefault="00D85C3B" w:rsidP="009F3651">
      <w:pPr>
        <w:pStyle w:val="ListParagraph"/>
        <w:numPr>
          <w:ilvl w:val="0"/>
          <w:numId w:val="25"/>
        </w:numPr>
      </w:pPr>
      <w:r w:rsidRPr="009871D4">
        <w:t xml:space="preserve">Concept and roots </w:t>
      </w:r>
    </w:p>
    <w:p w14:paraId="627B71C2" w14:textId="7270E78D" w:rsidR="00B86F44" w:rsidRPr="009871D4" w:rsidRDefault="00D85C3B" w:rsidP="009F3651">
      <w:pPr>
        <w:pStyle w:val="ListParagraph"/>
        <w:numPr>
          <w:ilvl w:val="0"/>
          <w:numId w:val="25"/>
        </w:numPr>
      </w:pPr>
      <w:r w:rsidRPr="009871D4">
        <w:t xml:space="preserve">Celtic art </w:t>
      </w:r>
      <w:r w:rsidR="00B86F44" w:rsidRPr="009871D4">
        <w:t>and Egyptian art and architecture</w:t>
      </w:r>
    </w:p>
    <w:p w14:paraId="7A1A214A" w14:textId="134A06B3" w:rsidR="00B86F44" w:rsidRPr="009871D4" w:rsidRDefault="00B86F44" w:rsidP="009F3651">
      <w:pPr>
        <w:pStyle w:val="ListParagraph"/>
        <w:numPr>
          <w:ilvl w:val="0"/>
          <w:numId w:val="25"/>
        </w:numPr>
      </w:pPr>
      <w:r w:rsidRPr="009871D4">
        <w:t xml:space="preserve">Louis Sullivan </w:t>
      </w:r>
      <w:r w:rsidR="00CF3313" w:rsidRPr="009871D4">
        <w:t xml:space="preserve">– the </w:t>
      </w:r>
      <w:r w:rsidR="00CD4DDD" w:rsidRPr="009871D4">
        <w:t xml:space="preserve">first to introduce this and influenced Wright </w:t>
      </w:r>
    </w:p>
    <w:p w14:paraId="3F983C75" w14:textId="785E2417" w:rsidR="00B86F44" w:rsidRPr="009871D4" w:rsidRDefault="00B86F44" w:rsidP="009F3651">
      <w:pPr>
        <w:pStyle w:val="ListParagraph"/>
        <w:numPr>
          <w:ilvl w:val="0"/>
          <w:numId w:val="25"/>
        </w:numPr>
      </w:pPr>
      <w:r w:rsidRPr="009871D4">
        <w:t xml:space="preserve">Frank Lloyd Wright </w:t>
      </w:r>
      <w:r w:rsidR="00F03BB0" w:rsidRPr="009871D4">
        <w:t>– organic</w:t>
      </w:r>
      <w:r w:rsidR="00CF3313" w:rsidRPr="009871D4">
        <w:t xml:space="preserve">, harmonious with nature </w:t>
      </w:r>
    </w:p>
    <w:p w14:paraId="0D040BFD" w14:textId="6684349A" w:rsidR="00B86F44" w:rsidRPr="009871D4" w:rsidRDefault="00B86F44" w:rsidP="009F3651">
      <w:pPr>
        <w:pStyle w:val="ListParagraph"/>
        <w:numPr>
          <w:ilvl w:val="0"/>
          <w:numId w:val="25"/>
        </w:numPr>
      </w:pPr>
      <w:r w:rsidRPr="009871D4">
        <w:t xml:space="preserve">Antoni Gaudi </w:t>
      </w:r>
      <w:r w:rsidR="00F03BB0" w:rsidRPr="009871D4">
        <w:t xml:space="preserve">– Ruskin, Ornamentation, gothic </w:t>
      </w:r>
    </w:p>
    <w:p w14:paraId="6A6AAB37" w14:textId="1F4BD9A2" w:rsidR="00F03BB0" w:rsidRPr="009871D4" w:rsidRDefault="00CD4DDD" w:rsidP="009F3651">
      <w:pPr>
        <w:pStyle w:val="ListParagraph"/>
        <w:numPr>
          <w:ilvl w:val="0"/>
          <w:numId w:val="25"/>
        </w:numPr>
      </w:pPr>
      <w:r w:rsidRPr="009871D4">
        <w:t xml:space="preserve">Inorganic architecture </w:t>
      </w:r>
      <w:r w:rsidR="00BF2B5B" w:rsidRPr="009871D4">
        <w:t xml:space="preserve">– Mies Van De Rohe, Barcelona Pavilion </w:t>
      </w:r>
    </w:p>
    <w:p w14:paraId="30FC2E1D" w14:textId="3BE8D797" w:rsidR="009525CB" w:rsidRPr="009871D4" w:rsidRDefault="009525CB" w:rsidP="009F3651">
      <w:pPr>
        <w:pStyle w:val="ListParagraph"/>
        <w:numPr>
          <w:ilvl w:val="0"/>
          <w:numId w:val="25"/>
        </w:numPr>
      </w:pPr>
      <w:r w:rsidRPr="009871D4">
        <w:t>Is it relevant in today’s architecture?</w:t>
      </w:r>
      <w:r w:rsidR="009871D4">
        <w:t xml:space="preserve"> Yes </w:t>
      </w:r>
    </w:p>
    <w:p w14:paraId="7A8CEE91" w14:textId="01C96B73" w:rsidR="00385DD7" w:rsidRPr="009871D4" w:rsidRDefault="00385DD7" w:rsidP="009F3651">
      <w:pPr>
        <w:pStyle w:val="ListParagraph"/>
        <w:numPr>
          <w:ilvl w:val="0"/>
          <w:numId w:val="25"/>
        </w:numPr>
      </w:pPr>
      <w:r w:rsidRPr="009871D4">
        <w:t xml:space="preserve">Conclusion </w:t>
      </w:r>
      <w:r w:rsidR="009525CB" w:rsidRPr="009871D4">
        <w:t>–</w:t>
      </w:r>
      <w:r w:rsidRPr="009871D4">
        <w:t xml:space="preserve"> </w:t>
      </w:r>
      <w:r w:rsidR="009525CB" w:rsidRPr="009871D4">
        <w:t>what is your overall understanding? What aspects stick out to you?</w:t>
      </w:r>
    </w:p>
    <w:p w14:paraId="5251ED9B" w14:textId="77777777" w:rsidR="00CD4DDD" w:rsidRDefault="00CD4DDD" w:rsidP="00987FFC">
      <w:pPr>
        <w:rPr>
          <w:b/>
          <w:bCs/>
        </w:rPr>
      </w:pPr>
    </w:p>
    <w:p w14:paraId="16D4668A" w14:textId="6262C22C" w:rsidR="007D0E28" w:rsidRPr="00305B3E" w:rsidRDefault="007D0E28" w:rsidP="007D0E28">
      <w:pPr>
        <w:rPr>
          <w:rFonts w:asciiTheme="minorHAnsi" w:hAnsiTheme="minorHAnsi" w:cstheme="minorHAnsi"/>
          <w:sz w:val="24"/>
          <w:szCs w:val="24"/>
        </w:rPr>
      </w:pPr>
      <w:r w:rsidRPr="00305B3E">
        <w:rPr>
          <w:rFonts w:asciiTheme="minorHAnsi" w:hAnsiTheme="minorHAnsi" w:cstheme="minorHAnsi"/>
          <w:sz w:val="24"/>
          <w:szCs w:val="24"/>
        </w:rPr>
        <w:t xml:space="preserve">Traditional architectural styles began to fade in the nineteenth century as more industrial building techniques were used. Many architects were pushed to develop their own style at this time. Rather than focusing on mechanisation, the pioneers of organic architecture looked to nature for inspiration. </w:t>
      </w:r>
      <w:r w:rsidR="007C418D">
        <w:rPr>
          <w:rFonts w:cstheme="minorHAnsi"/>
        </w:rPr>
        <w:t>(</w:t>
      </w:r>
      <w:r w:rsidR="004A3631">
        <w:rPr>
          <w:color w:val="000000"/>
        </w:rPr>
        <w:t>Living Architecture</w:t>
      </w:r>
      <w:r w:rsidR="007C418D">
        <w:rPr>
          <w:color w:val="000000"/>
        </w:rPr>
        <w:t xml:space="preserve">, </w:t>
      </w:r>
      <w:r w:rsidR="004A3631">
        <w:rPr>
          <w:color w:val="000000"/>
        </w:rPr>
        <w:t>2022)</w:t>
      </w:r>
    </w:p>
    <w:p w14:paraId="6D6E8A95" w14:textId="77777777" w:rsidR="007D0E28" w:rsidRPr="00305B3E" w:rsidRDefault="007D0E28" w:rsidP="007D0E28">
      <w:pPr>
        <w:rPr>
          <w:rFonts w:asciiTheme="minorHAnsi" w:hAnsiTheme="minorHAnsi" w:cstheme="minorHAnsi"/>
          <w:sz w:val="24"/>
          <w:szCs w:val="24"/>
        </w:rPr>
      </w:pPr>
    </w:p>
    <w:p w14:paraId="44C756C9" w14:textId="056B7CCA" w:rsidR="007D0E28" w:rsidRPr="00305B3E" w:rsidRDefault="007D0E28" w:rsidP="007D0E28">
      <w:pPr>
        <w:autoSpaceDE w:val="0"/>
        <w:autoSpaceDN w:val="0"/>
        <w:adjustRightInd w:val="0"/>
        <w:rPr>
          <w:rFonts w:asciiTheme="minorHAnsi" w:hAnsiTheme="minorHAnsi" w:cstheme="minorHAnsi"/>
          <w:sz w:val="24"/>
          <w:szCs w:val="24"/>
        </w:rPr>
      </w:pPr>
      <w:r w:rsidRPr="00305B3E">
        <w:rPr>
          <w:rFonts w:asciiTheme="minorHAnsi" w:hAnsiTheme="minorHAnsi" w:cstheme="minorHAnsi"/>
          <w:sz w:val="24"/>
          <w:szCs w:val="24"/>
        </w:rPr>
        <w:t>Organic architecture has a harmonious relationship with nature and blends in with its surroundings. The term organic architecture is a relatively modern phrase that people started to use in the last 100 years or so</w:t>
      </w:r>
      <w:r w:rsidR="00467ED0">
        <w:rPr>
          <w:rFonts w:cstheme="minorHAnsi"/>
        </w:rPr>
        <w:t xml:space="preserve">. </w:t>
      </w:r>
      <w:r w:rsidR="007C418D">
        <w:rPr>
          <w:rFonts w:cstheme="minorHAnsi"/>
        </w:rPr>
        <w:t>(</w:t>
      </w:r>
      <w:r w:rsidR="00467ED0">
        <w:rPr>
          <w:color w:val="000000"/>
        </w:rPr>
        <w:t>Kanchwala, H</w:t>
      </w:r>
      <w:r w:rsidR="007C418D">
        <w:rPr>
          <w:color w:val="000000"/>
        </w:rPr>
        <w:t xml:space="preserve">, </w:t>
      </w:r>
      <w:r w:rsidR="00467ED0">
        <w:rPr>
          <w:color w:val="000000"/>
        </w:rPr>
        <w:t>2022)</w:t>
      </w:r>
    </w:p>
    <w:p w14:paraId="2E594326" w14:textId="77777777" w:rsidR="007D0E28" w:rsidRPr="00305B3E" w:rsidRDefault="007D0E28" w:rsidP="007D0E28">
      <w:pPr>
        <w:rPr>
          <w:rFonts w:asciiTheme="minorHAnsi" w:hAnsiTheme="minorHAnsi" w:cstheme="minorHAnsi"/>
          <w:sz w:val="24"/>
          <w:szCs w:val="24"/>
        </w:rPr>
      </w:pPr>
    </w:p>
    <w:p w14:paraId="3171D263" w14:textId="77777777" w:rsidR="007D0E28" w:rsidRPr="00305B3E" w:rsidRDefault="007D0E28" w:rsidP="007D0E28">
      <w:pPr>
        <w:autoSpaceDE w:val="0"/>
        <w:autoSpaceDN w:val="0"/>
        <w:adjustRightInd w:val="0"/>
        <w:rPr>
          <w:rFonts w:asciiTheme="minorHAnsi" w:hAnsiTheme="minorHAnsi" w:cstheme="minorHAnsi"/>
          <w:sz w:val="24"/>
          <w:szCs w:val="24"/>
        </w:rPr>
      </w:pPr>
      <w:r w:rsidRPr="00305B3E">
        <w:rPr>
          <w:rFonts w:asciiTheme="minorHAnsi" w:hAnsiTheme="minorHAnsi" w:cstheme="minorHAnsi"/>
          <w:sz w:val="24"/>
          <w:szCs w:val="24"/>
        </w:rPr>
        <w:t>Because it is man-made, all architecture is inorganic; nonetheless, organic architecture refers to a concept of architecture that encourages a relationship between what is man-made and what is natural. This is accomplished through design techniques that are sympathetic to their environment.</w:t>
      </w:r>
    </w:p>
    <w:p w14:paraId="76A0E1AD" w14:textId="77777777" w:rsidR="007D0E28" w:rsidRPr="00305B3E" w:rsidRDefault="007D0E28" w:rsidP="007D0E28">
      <w:pPr>
        <w:rPr>
          <w:rFonts w:asciiTheme="minorHAnsi" w:hAnsiTheme="minorHAnsi" w:cstheme="minorHAnsi"/>
          <w:sz w:val="24"/>
          <w:szCs w:val="24"/>
        </w:rPr>
      </w:pPr>
    </w:p>
    <w:p w14:paraId="14FE8F27" w14:textId="701304ED" w:rsidR="007D0E28" w:rsidRPr="00305B3E" w:rsidRDefault="007D0E28" w:rsidP="007D0E28">
      <w:pPr>
        <w:autoSpaceDE w:val="0"/>
        <w:autoSpaceDN w:val="0"/>
        <w:adjustRightInd w:val="0"/>
        <w:rPr>
          <w:rFonts w:asciiTheme="minorHAnsi" w:hAnsiTheme="minorHAnsi" w:cstheme="minorHAnsi"/>
          <w:sz w:val="24"/>
          <w:szCs w:val="24"/>
        </w:rPr>
      </w:pPr>
      <w:r w:rsidRPr="00305B3E">
        <w:rPr>
          <w:rFonts w:asciiTheme="minorHAnsi" w:hAnsiTheme="minorHAnsi" w:cstheme="minorHAnsi"/>
          <w:sz w:val="24"/>
          <w:szCs w:val="24"/>
        </w:rPr>
        <w:t xml:space="preserve">Celtic and Egyptian art and architecture are similar to organic architecture. Organic forms resembling trees, plants, water, and earth are preferred in Celtic art, and spirals interconnecting them can be seen too. Natural elements of the human body were also studied and abstracted as geometry in Egyptian art and architecture. To create harmonic proportions for their shrines and temples and to establish harmony between themselves and the earth, they used circles, ellipses, triangles, and rectangles. </w:t>
      </w:r>
      <w:r w:rsidR="007C418D">
        <w:rPr>
          <w:rFonts w:cstheme="minorHAnsi"/>
        </w:rPr>
        <w:t>(</w:t>
      </w:r>
      <w:r w:rsidR="00467ED0">
        <w:rPr>
          <w:color w:val="000000"/>
        </w:rPr>
        <w:t>Kanchwala, H</w:t>
      </w:r>
      <w:r w:rsidR="007C418D">
        <w:rPr>
          <w:color w:val="000000"/>
        </w:rPr>
        <w:t xml:space="preserve">, </w:t>
      </w:r>
      <w:r w:rsidR="00467ED0">
        <w:rPr>
          <w:color w:val="000000"/>
        </w:rPr>
        <w:t>2022)</w:t>
      </w:r>
    </w:p>
    <w:p w14:paraId="04C694D4" w14:textId="77777777" w:rsidR="007D0E28" w:rsidRPr="00305B3E" w:rsidRDefault="007D0E28" w:rsidP="007D0E28">
      <w:pPr>
        <w:rPr>
          <w:rFonts w:asciiTheme="minorHAnsi" w:hAnsiTheme="minorHAnsi" w:cstheme="minorHAnsi"/>
          <w:sz w:val="24"/>
          <w:szCs w:val="24"/>
        </w:rPr>
      </w:pPr>
    </w:p>
    <w:p w14:paraId="51482B55" w14:textId="025A06FE" w:rsidR="007D0E28" w:rsidRDefault="007D0E28" w:rsidP="007D0E28">
      <w:pPr>
        <w:rPr>
          <w:rFonts w:cstheme="minorHAnsi"/>
        </w:rPr>
      </w:pPr>
      <w:r w:rsidRPr="00305B3E">
        <w:rPr>
          <w:rFonts w:asciiTheme="minorHAnsi" w:hAnsiTheme="minorHAnsi" w:cstheme="minorHAnsi"/>
          <w:sz w:val="24"/>
          <w:szCs w:val="24"/>
        </w:rPr>
        <w:t xml:space="preserve">Despite his classical architecture education, Louis Sullivan (who was Frank Lloyd Wright's mentor in some ways) was the first to introduce the initial definition of organic architecture. What Louis Sullivan started here was the modern understanding of what organic architecture is; harmonious blends with nature. His philosophical approach was that form should always follow function. </w:t>
      </w:r>
      <w:r w:rsidRPr="00322E39">
        <w:rPr>
          <w:rFonts w:cstheme="minorHAnsi"/>
        </w:rPr>
        <w:t>He was the first to employ the form follows function principle, which the Bauhaus adopted and used as well.</w:t>
      </w:r>
      <w:r w:rsidRPr="00305B3E">
        <w:rPr>
          <w:rFonts w:asciiTheme="minorHAnsi" w:hAnsiTheme="minorHAnsi" w:cstheme="minorHAnsi"/>
          <w:sz w:val="24"/>
          <w:szCs w:val="24"/>
        </w:rPr>
        <w:t xml:space="preserve"> When looking at Sullivans buildings such as The Guaranty, it is highly ornamented and has high degrees of craftsmanship. </w:t>
      </w:r>
      <w:r w:rsidR="007C418D">
        <w:rPr>
          <w:rFonts w:cstheme="minorHAnsi"/>
        </w:rPr>
        <w:t>(</w:t>
      </w:r>
      <w:r w:rsidR="004A3631">
        <w:rPr>
          <w:color w:val="000000"/>
        </w:rPr>
        <w:t>Living Architecture</w:t>
      </w:r>
      <w:r w:rsidR="007C418D">
        <w:rPr>
          <w:color w:val="000000"/>
        </w:rPr>
        <w:t xml:space="preserve">, </w:t>
      </w:r>
      <w:r w:rsidR="004A3631">
        <w:rPr>
          <w:color w:val="000000"/>
        </w:rPr>
        <w:t>2022)</w:t>
      </w:r>
    </w:p>
    <w:p w14:paraId="58B33D0F" w14:textId="77777777" w:rsidR="007D0E28" w:rsidRDefault="007D0E28" w:rsidP="007D0E28">
      <w:pPr>
        <w:rPr>
          <w:rFonts w:cstheme="minorHAnsi"/>
        </w:rPr>
      </w:pPr>
    </w:p>
    <w:p w14:paraId="6F3A58D7" w14:textId="77777777" w:rsidR="007D0E28" w:rsidRDefault="007D0E28" w:rsidP="007D0E28">
      <w:pPr>
        <w:autoSpaceDE w:val="0"/>
        <w:autoSpaceDN w:val="0"/>
        <w:adjustRightInd w:val="0"/>
        <w:rPr>
          <w:rFonts w:cstheme="minorHAnsi"/>
        </w:rPr>
      </w:pPr>
      <w:r w:rsidRPr="00716073">
        <w:rPr>
          <w:rFonts w:cstheme="minorHAnsi"/>
        </w:rPr>
        <w:t>When I think of organic architecture, I immediately think of Frank Lloyd Wright, who drew a lot of his inspiration from the natural environment and the intended site. By using repeated materials and forms in his designs, Frank Lloyd Wright was able to make his ideas appear more purposeful.</w:t>
      </w:r>
    </w:p>
    <w:p w14:paraId="2C6F1BA1" w14:textId="77777777" w:rsidR="007D0E28" w:rsidRPr="00305B3E" w:rsidRDefault="007D0E28" w:rsidP="007D0E28">
      <w:pPr>
        <w:autoSpaceDE w:val="0"/>
        <w:autoSpaceDN w:val="0"/>
        <w:adjustRightInd w:val="0"/>
        <w:rPr>
          <w:rFonts w:asciiTheme="minorHAnsi" w:hAnsiTheme="minorHAnsi" w:cstheme="minorHAnsi"/>
          <w:sz w:val="24"/>
          <w:szCs w:val="24"/>
        </w:rPr>
      </w:pPr>
    </w:p>
    <w:p w14:paraId="3D83BC24" w14:textId="77777777" w:rsidR="007D0E28" w:rsidRDefault="007D0E28" w:rsidP="007D0E28">
      <w:pPr>
        <w:autoSpaceDE w:val="0"/>
        <w:autoSpaceDN w:val="0"/>
        <w:adjustRightInd w:val="0"/>
        <w:rPr>
          <w:rFonts w:cstheme="minorHAnsi"/>
        </w:rPr>
      </w:pPr>
      <w:r w:rsidRPr="009D50C5">
        <w:rPr>
          <w:rFonts w:cstheme="minorHAnsi"/>
        </w:rPr>
        <w:lastRenderedPageBreak/>
        <w:t>Organic architecture encompasses not only a building's physical relationship to nature, but also how the structure's design is implemented to nurture its surroundings and function as a whole organism.</w:t>
      </w:r>
    </w:p>
    <w:p w14:paraId="01D583F4" w14:textId="77777777" w:rsidR="007D0E28" w:rsidRPr="00305B3E" w:rsidRDefault="007D0E28" w:rsidP="007D0E28">
      <w:pPr>
        <w:autoSpaceDE w:val="0"/>
        <w:autoSpaceDN w:val="0"/>
        <w:adjustRightInd w:val="0"/>
        <w:rPr>
          <w:rFonts w:asciiTheme="minorHAnsi" w:hAnsiTheme="minorHAnsi" w:cstheme="minorHAnsi"/>
          <w:sz w:val="24"/>
          <w:szCs w:val="24"/>
        </w:rPr>
      </w:pPr>
    </w:p>
    <w:p w14:paraId="7733D711" w14:textId="77777777" w:rsidR="007D0E28" w:rsidRPr="00305B3E" w:rsidRDefault="007D0E28" w:rsidP="007D0E28">
      <w:pPr>
        <w:autoSpaceDE w:val="0"/>
        <w:autoSpaceDN w:val="0"/>
        <w:adjustRightInd w:val="0"/>
        <w:rPr>
          <w:rFonts w:asciiTheme="minorHAnsi" w:hAnsiTheme="minorHAnsi" w:cstheme="minorHAnsi"/>
          <w:sz w:val="24"/>
          <w:szCs w:val="24"/>
        </w:rPr>
      </w:pPr>
      <w:r w:rsidRPr="00305B3E">
        <w:rPr>
          <w:rFonts w:asciiTheme="minorHAnsi" w:hAnsiTheme="minorHAnsi" w:cstheme="minorHAnsi"/>
          <w:sz w:val="24"/>
          <w:szCs w:val="24"/>
        </w:rPr>
        <w:t>In organic architecture, every feature of the building from its windows, doors and furniture reflects this form. All these components are interconnected and represent natures symbiotic order. In this style of architecture the human environment and the natural environment are merged together through the interiors and exteriors of a building, preserving a harmonious atmosphere.</w:t>
      </w:r>
    </w:p>
    <w:p w14:paraId="1ACEA68F" w14:textId="77777777" w:rsidR="007D0E28" w:rsidRPr="00305B3E" w:rsidRDefault="007D0E28" w:rsidP="007D0E28">
      <w:pPr>
        <w:autoSpaceDE w:val="0"/>
        <w:autoSpaceDN w:val="0"/>
        <w:adjustRightInd w:val="0"/>
        <w:rPr>
          <w:rFonts w:asciiTheme="minorHAnsi" w:hAnsiTheme="minorHAnsi" w:cstheme="minorHAnsi"/>
          <w:sz w:val="24"/>
          <w:szCs w:val="24"/>
        </w:rPr>
      </w:pPr>
    </w:p>
    <w:p w14:paraId="04D87E6A" w14:textId="77777777" w:rsidR="007D0E28" w:rsidRDefault="007D0E28" w:rsidP="007D0E28">
      <w:pPr>
        <w:rPr>
          <w:rFonts w:cstheme="minorHAnsi"/>
        </w:rPr>
      </w:pPr>
      <w:r w:rsidRPr="007846A8">
        <w:rPr>
          <w:rFonts w:cstheme="minorHAnsi"/>
        </w:rPr>
        <w:t>Falling Water by Frank Lloyd Wright is an excellent example of this. His design philosophy for this building was to create a structure that rises from the rock it stands on</w:t>
      </w:r>
      <w:r>
        <w:rPr>
          <w:rFonts w:cstheme="minorHAnsi"/>
        </w:rPr>
        <w:t>. He states this concept in his highly influential book “The Cause of Architecture”, by saying that “A building should grow indigenously from its site…it should appear as if created by nature itself”. Other reasons why falling water is a good example of organic architecture is that it e</w:t>
      </w:r>
      <w:r w:rsidRPr="007846A8">
        <w:rPr>
          <w:rFonts w:cstheme="minorHAnsi"/>
        </w:rPr>
        <w:t xml:space="preserve">mploys materials that imitate natural colours, </w:t>
      </w:r>
      <w:r>
        <w:rPr>
          <w:rFonts w:cstheme="minorHAnsi"/>
        </w:rPr>
        <w:t>as well as,</w:t>
      </w:r>
      <w:r w:rsidRPr="007846A8">
        <w:rPr>
          <w:rFonts w:cstheme="minorHAnsi"/>
        </w:rPr>
        <w:t xml:space="preserve"> the main form of the building flows fluidly with the surrounding tree branches. </w:t>
      </w:r>
      <w:r>
        <w:rPr>
          <w:rFonts w:cstheme="minorHAnsi"/>
        </w:rPr>
        <w:t>Also, s</w:t>
      </w:r>
      <w:r w:rsidRPr="007846A8">
        <w:rPr>
          <w:rFonts w:cstheme="minorHAnsi"/>
        </w:rPr>
        <w:t>hort ceilings in the interior of the building draw the eye outwards to the wide balconies that connect the internal and external spaces. Another aspect that contributed to this is the use of a corner-to-corner glass window, which creates the illusion of no boundary between the two.</w:t>
      </w:r>
      <w:r>
        <w:rPr>
          <w:rFonts w:cstheme="minorHAnsi"/>
        </w:rPr>
        <w:t xml:space="preserve"> </w:t>
      </w:r>
    </w:p>
    <w:p w14:paraId="00766069" w14:textId="77777777" w:rsidR="007D0E28" w:rsidRDefault="007D0E28" w:rsidP="007D0E28">
      <w:pPr>
        <w:rPr>
          <w:rFonts w:cstheme="minorHAnsi"/>
        </w:rPr>
      </w:pPr>
    </w:p>
    <w:p w14:paraId="585D3C96" w14:textId="77777777" w:rsidR="007D0E28" w:rsidRDefault="007D0E28" w:rsidP="007D0E28">
      <w:pPr>
        <w:rPr>
          <w:rFonts w:cstheme="minorHAnsi"/>
        </w:rPr>
      </w:pPr>
      <w:r w:rsidRPr="000A0FF4">
        <w:rPr>
          <w:rFonts w:cstheme="minorHAnsi"/>
        </w:rPr>
        <w:t xml:space="preserve">Another architect who adopted this organic architectural style was Gaudi, but his method differed greatly from Wright's. </w:t>
      </w:r>
      <w:r>
        <w:rPr>
          <w:rFonts w:cstheme="minorHAnsi"/>
        </w:rPr>
        <w:t>S</w:t>
      </w:r>
      <w:r w:rsidRPr="000A0FF4">
        <w:rPr>
          <w:rFonts w:cstheme="minorHAnsi"/>
        </w:rPr>
        <w:t>imilar to Ruskin's concept,  Gaudi believed that ornamentation is at the heart of architecture, and that Gothic architecture is the only authentic and appropriate form of architecture. Nature's organic shapes, particularly rushes, reeds, and bones, inspired Gaudi</w:t>
      </w:r>
      <w:r>
        <w:rPr>
          <w:rFonts w:cstheme="minorHAnsi"/>
        </w:rPr>
        <w:t>, which</w:t>
      </w:r>
      <w:r w:rsidRPr="000A0FF4">
        <w:rPr>
          <w:rFonts w:cstheme="minorHAnsi"/>
        </w:rPr>
        <w:t xml:space="preserve"> demonstrate his awareness of his surroundings. Rather than developing ties between the natural surroundings of his structures and the interiors, like Wright did,</w:t>
      </w:r>
      <w:r>
        <w:rPr>
          <w:rFonts w:cstheme="minorHAnsi"/>
        </w:rPr>
        <w:t xml:space="preserve"> he </w:t>
      </w:r>
      <w:r w:rsidRPr="00FF2E4A">
        <w:rPr>
          <w:rFonts w:asciiTheme="minorHAnsi" w:hAnsiTheme="minorHAnsi" w:cstheme="minorHAnsi"/>
          <w:sz w:val="24"/>
          <w:szCs w:val="24"/>
        </w:rPr>
        <w:t>discovered a way of adopting nature to the structural forms of his buildings</w:t>
      </w:r>
      <w:r>
        <w:rPr>
          <w:rFonts w:cstheme="minorHAnsi"/>
        </w:rPr>
        <w:t xml:space="preserve">. </w:t>
      </w:r>
    </w:p>
    <w:p w14:paraId="0BEA3949" w14:textId="77777777" w:rsidR="007D0E28" w:rsidRDefault="007D0E28" w:rsidP="007D0E28">
      <w:pPr>
        <w:rPr>
          <w:rFonts w:cstheme="minorHAnsi"/>
        </w:rPr>
      </w:pPr>
    </w:p>
    <w:p w14:paraId="33A46EF3" w14:textId="77777777" w:rsidR="007D0E28" w:rsidRDefault="007D0E28" w:rsidP="007D0E28">
      <w:pPr>
        <w:rPr>
          <w:rFonts w:cstheme="minorHAnsi"/>
        </w:rPr>
      </w:pPr>
      <w:r w:rsidRPr="003B6527">
        <w:rPr>
          <w:rFonts w:cstheme="minorHAnsi"/>
        </w:rPr>
        <w:t>Mies Van De Rohe's Barcelona pavilion, on the other hand, can be considered an inorganic structure because it looks to be much more detached from its environment. Studying both Frank Lloyd Wright's and Mies Van De Rohe's work, I believe their approaches to designing around nature may have clashed.</w:t>
      </w:r>
    </w:p>
    <w:p w14:paraId="46413A6B" w14:textId="77777777" w:rsidR="007D0E28" w:rsidRDefault="007D0E28" w:rsidP="007D0E28">
      <w:pPr>
        <w:rPr>
          <w:rFonts w:cstheme="minorHAnsi"/>
        </w:rPr>
      </w:pPr>
    </w:p>
    <w:p w14:paraId="4F6AE20D" w14:textId="77777777" w:rsidR="007D0E28" w:rsidRDefault="007D0E28" w:rsidP="007D0E28">
      <w:pPr>
        <w:rPr>
          <w:rFonts w:cstheme="minorHAnsi"/>
        </w:rPr>
      </w:pPr>
      <w:r w:rsidRPr="003F4F03">
        <w:rPr>
          <w:rFonts w:cstheme="minorHAnsi"/>
        </w:rPr>
        <w:t>Inorganic architecture contrasts with nature and creates a stronger statement in its location</w:t>
      </w:r>
      <w:r>
        <w:rPr>
          <w:rFonts w:cstheme="minorHAnsi"/>
        </w:rPr>
        <w:t xml:space="preserve">. An example of this can be the Gropius House, although he uses some of the same technologies and ideologies as </w:t>
      </w:r>
      <w:r w:rsidRPr="002768DA">
        <w:rPr>
          <w:rFonts w:cstheme="minorHAnsi"/>
        </w:rPr>
        <w:t xml:space="preserve">wright used in falling water and also uses large windows to allow nature in, the language of the building differs in many ways, </w:t>
      </w:r>
      <w:r w:rsidRPr="00952739">
        <w:rPr>
          <w:rFonts w:cstheme="minorHAnsi"/>
        </w:rPr>
        <w:t>For example, it does not mix in with its surroundings and has a much more emphasised boxy aspect to it with harsher lines and angles. In contrast to the Schminke House, which is likewise considered an organic structure.</w:t>
      </w:r>
    </w:p>
    <w:p w14:paraId="526EFBFE" w14:textId="13809A26" w:rsidR="007D0E28" w:rsidRDefault="007D0E28" w:rsidP="007D0E28">
      <w:pPr>
        <w:rPr>
          <w:rFonts w:cstheme="minorHAnsi"/>
        </w:rPr>
      </w:pPr>
    </w:p>
    <w:p w14:paraId="7B08E9B8" w14:textId="77777777" w:rsidR="00431B7C" w:rsidRDefault="00405F12" w:rsidP="007D0E28">
      <w:pPr>
        <w:rPr>
          <w:rFonts w:cstheme="minorHAnsi"/>
        </w:rPr>
      </w:pPr>
      <w:r w:rsidRPr="00405F12">
        <w:rPr>
          <w:rFonts w:cstheme="minorHAnsi"/>
        </w:rPr>
        <w:t>Organic architecture is important in today's society because many architects seek to design structures that appear to be a product of their environment. Architects are frequently encouraged to design green buildings, especially when higher structures are being constructed, to create a more natural environment rather than people being surrounded by tall, unnatural constructions on a daily basis. This is particularly evident in densely populated countries like China. Residential community buildings in Sichuan, China, are an example of this. Although they don't appear to be in line with the surroundings, the greenery that covers them helps us to feel more linked to them</w:t>
      </w:r>
      <w:r w:rsidR="00431B7C">
        <w:rPr>
          <w:rFonts w:cstheme="minorHAnsi"/>
        </w:rPr>
        <w:t xml:space="preserve">. </w:t>
      </w:r>
      <w:r w:rsidR="00431B7C" w:rsidRPr="00431B7C">
        <w:rPr>
          <w:rFonts w:cstheme="minorHAnsi"/>
        </w:rPr>
        <w:t>Many architects today have followed Wright's tactics and principles; for example, Leed's Maggie's Centre, designed by Heatherwick studios and completed in 2020, is an organic structure. The structure is covered in plants and appears to be growing from the ground. It is well-integrated into its surroundings.</w:t>
      </w:r>
    </w:p>
    <w:p w14:paraId="02BC0075" w14:textId="77777777" w:rsidR="00431B7C" w:rsidRDefault="00431B7C" w:rsidP="007D0E28">
      <w:pPr>
        <w:rPr>
          <w:rFonts w:cstheme="minorHAnsi"/>
        </w:rPr>
      </w:pPr>
    </w:p>
    <w:p w14:paraId="1996DFFC" w14:textId="1CAC3E56" w:rsidR="00987FFC" w:rsidRPr="00393087" w:rsidRDefault="00393087" w:rsidP="00987FFC">
      <w:pPr>
        <w:rPr>
          <w:rFonts w:cstheme="minorHAnsi"/>
        </w:rPr>
      </w:pPr>
      <w:r w:rsidRPr="00393087">
        <w:rPr>
          <w:rFonts w:cstheme="minorHAnsi"/>
        </w:rPr>
        <w:lastRenderedPageBreak/>
        <w:t>Finally, organic architecture is a style of structure that is in tune with its surroundings, from its structural form to its colours and materials to its windows and doors and interior. An organic building is a holistic structure that complements and is inspired by its surroundings.</w:t>
      </w:r>
      <w:r>
        <w:rPr>
          <w:rFonts w:cstheme="minorHAnsi"/>
        </w:rPr>
        <w:t xml:space="preserve"> </w:t>
      </w:r>
      <w:r w:rsidR="00F32A1C" w:rsidRPr="00F32A1C">
        <w:rPr>
          <w:rFonts w:cstheme="minorHAnsi"/>
        </w:rPr>
        <w:t>This kind of architecture is still important today, though it might vary depending on the client, as some people prefer statement structures that stand out, while others prefer the reverse.</w:t>
      </w:r>
      <w:r w:rsidR="00987FFC">
        <w:rPr>
          <w:b/>
          <w:bCs/>
        </w:rPr>
        <w:br w:type="page"/>
      </w:r>
    </w:p>
    <w:p w14:paraId="0ABA0FE2" w14:textId="056CC36F" w:rsidR="00987FFC" w:rsidRPr="00187DA0" w:rsidRDefault="00187DA0" w:rsidP="00187DA0">
      <w:pPr>
        <w:spacing w:after="160" w:line="259" w:lineRule="auto"/>
        <w:rPr>
          <w:rFonts w:cstheme="minorHAnsi"/>
          <w:b/>
          <w:bCs/>
        </w:rPr>
      </w:pPr>
      <w:r>
        <w:rPr>
          <w:rFonts w:cstheme="minorHAnsi"/>
          <w:b/>
          <w:bCs/>
        </w:rPr>
        <w:lastRenderedPageBreak/>
        <w:t xml:space="preserve">Q3. </w:t>
      </w:r>
      <w:r w:rsidR="00987FFC" w:rsidRPr="00187DA0">
        <w:rPr>
          <w:rFonts w:cstheme="minorHAnsi"/>
          <w:b/>
          <w:bCs/>
        </w:rPr>
        <w:t xml:space="preserve">What does the inclusion of ‘ornament’ actually signify, in architectural terms? </w:t>
      </w:r>
    </w:p>
    <w:p w14:paraId="178BA8F0" w14:textId="22B8846A" w:rsidR="005A428C" w:rsidRPr="00AD66CE" w:rsidRDefault="00987FFC" w:rsidP="005A428C">
      <w:pPr>
        <w:spacing w:after="160" w:line="259" w:lineRule="auto"/>
        <w:rPr>
          <w:rFonts w:asciiTheme="minorHAnsi" w:hAnsiTheme="minorHAnsi" w:cstheme="minorHAnsi"/>
          <w:b/>
          <w:bCs/>
          <w:sz w:val="24"/>
          <w:szCs w:val="24"/>
        </w:rPr>
      </w:pPr>
      <w:r w:rsidRPr="00AD66CE">
        <w:rPr>
          <w:rFonts w:asciiTheme="minorHAnsi" w:hAnsiTheme="minorHAnsi" w:cstheme="minorHAnsi"/>
          <w:b/>
          <w:bCs/>
          <w:sz w:val="24"/>
          <w:szCs w:val="24"/>
        </w:rPr>
        <w:t xml:space="preserve">Essay plan… </w:t>
      </w:r>
    </w:p>
    <w:p w14:paraId="4339085F" w14:textId="687AE43E" w:rsidR="005A428C" w:rsidRPr="009F3651" w:rsidRDefault="005A428C" w:rsidP="009F3651">
      <w:pPr>
        <w:pStyle w:val="ListParagraph"/>
        <w:numPr>
          <w:ilvl w:val="0"/>
          <w:numId w:val="25"/>
        </w:numPr>
        <w:rPr>
          <w:rFonts w:cstheme="minorHAnsi"/>
        </w:rPr>
      </w:pPr>
      <w:r w:rsidRPr="009F3651">
        <w:rPr>
          <w:rFonts w:cstheme="minorHAnsi"/>
        </w:rPr>
        <w:t xml:space="preserve">Intro </w:t>
      </w:r>
      <w:r w:rsidR="00315DB2" w:rsidRPr="009F3651">
        <w:rPr>
          <w:rFonts w:cstheme="minorHAnsi"/>
        </w:rPr>
        <w:t>– what is ornament</w:t>
      </w:r>
      <w:r w:rsidR="00F831DF" w:rsidRPr="009F3651">
        <w:rPr>
          <w:rFonts w:cstheme="minorHAnsi"/>
        </w:rPr>
        <w:t xml:space="preserve">, background </w:t>
      </w:r>
    </w:p>
    <w:p w14:paraId="4CD9FAAE" w14:textId="6B34C85D" w:rsidR="00793FFC" w:rsidRPr="009F3651" w:rsidRDefault="00F831DF" w:rsidP="009F3651">
      <w:pPr>
        <w:pStyle w:val="ListParagraph"/>
        <w:numPr>
          <w:ilvl w:val="0"/>
          <w:numId w:val="25"/>
        </w:numPr>
        <w:rPr>
          <w:rFonts w:cstheme="minorHAnsi"/>
        </w:rPr>
      </w:pPr>
      <w:r w:rsidRPr="009F3651">
        <w:rPr>
          <w:rFonts w:cstheme="minorHAnsi"/>
        </w:rPr>
        <w:t xml:space="preserve">Ornamentation – describe In detail </w:t>
      </w:r>
    </w:p>
    <w:p w14:paraId="2D50BFD6" w14:textId="194284DA" w:rsidR="005A428C" w:rsidRPr="009F3651" w:rsidRDefault="00507588" w:rsidP="009F3651">
      <w:pPr>
        <w:pStyle w:val="ListParagraph"/>
        <w:numPr>
          <w:ilvl w:val="0"/>
          <w:numId w:val="25"/>
        </w:numPr>
        <w:rPr>
          <w:rFonts w:cstheme="minorHAnsi"/>
        </w:rPr>
      </w:pPr>
      <w:r w:rsidRPr="009F3651">
        <w:rPr>
          <w:rFonts w:cstheme="minorHAnsi"/>
        </w:rPr>
        <w:t xml:space="preserve">Used to be a sign of luxury </w:t>
      </w:r>
    </w:p>
    <w:p w14:paraId="6EF2CD94" w14:textId="253906B4" w:rsidR="00793FFC" w:rsidRPr="009F3651" w:rsidRDefault="00793FFC" w:rsidP="009F3651">
      <w:pPr>
        <w:pStyle w:val="ListParagraph"/>
        <w:numPr>
          <w:ilvl w:val="0"/>
          <w:numId w:val="25"/>
        </w:numPr>
        <w:rPr>
          <w:rFonts w:cstheme="minorHAnsi"/>
        </w:rPr>
      </w:pPr>
      <w:r w:rsidRPr="009F3651">
        <w:rPr>
          <w:rFonts w:cstheme="minorHAnsi"/>
        </w:rPr>
        <w:t xml:space="preserve">Industrial revolution </w:t>
      </w:r>
      <w:r w:rsidR="00EF1B21" w:rsidRPr="009F3651">
        <w:rPr>
          <w:rFonts w:cstheme="minorHAnsi"/>
        </w:rPr>
        <w:t>–</w:t>
      </w:r>
      <w:r w:rsidRPr="009F3651">
        <w:rPr>
          <w:rFonts w:cstheme="minorHAnsi"/>
        </w:rPr>
        <w:t xml:space="preserve"> </w:t>
      </w:r>
      <w:r w:rsidR="00EF1B21" w:rsidRPr="009F3651">
        <w:rPr>
          <w:rFonts w:cstheme="minorHAnsi"/>
        </w:rPr>
        <w:t>minimalism was more desirable</w:t>
      </w:r>
    </w:p>
    <w:p w14:paraId="7C44403B" w14:textId="2D1A0A42" w:rsidR="00A75F89" w:rsidRPr="009F3651" w:rsidRDefault="00A75F89" w:rsidP="009F3651">
      <w:pPr>
        <w:pStyle w:val="ListParagraph"/>
        <w:numPr>
          <w:ilvl w:val="0"/>
          <w:numId w:val="25"/>
        </w:numPr>
        <w:rPr>
          <w:rFonts w:cstheme="minorHAnsi"/>
        </w:rPr>
      </w:pPr>
      <w:r w:rsidRPr="009F3651">
        <w:rPr>
          <w:rFonts w:cstheme="minorHAnsi"/>
        </w:rPr>
        <w:t xml:space="preserve">Adolf Loos </w:t>
      </w:r>
      <w:r w:rsidR="0013167C" w:rsidRPr="009F3651">
        <w:rPr>
          <w:rFonts w:cstheme="minorHAnsi"/>
        </w:rPr>
        <w:t xml:space="preserve">– </w:t>
      </w:r>
      <w:r w:rsidR="00761558" w:rsidRPr="009F3651">
        <w:rPr>
          <w:rFonts w:cstheme="minorHAnsi"/>
        </w:rPr>
        <w:t>ornament</w:t>
      </w:r>
      <w:r w:rsidR="0013167C" w:rsidRPr="009F3651">
        <w:rPr>
          <w:rFonts w:cstheme="minorHAnsi"/>
        </w:rPr>
        <w:t xml:space="preserve"> and crime </w:t>
      </w:r>
    </w:p>
    <w:p w14:paraId="340D7425" w14:textId="5DF1C1A2" w:rsidR="003D0761" w:rsidRPr="009F3651" w:rsidRDefault="003D0761" w:rsidP="009F3651">
      <w:pPr>
        <w:pStyle w:val="ListParagraph"/>
        <w:numPr>
          <w:ilvl w:val="0"/>
          <w:numId w:val="25"/>
        </w:numPr>
        <w:rPr>
          <w:rFonts w:cstheme="minorHAnsi"/>
        </w:rPr>
      </w:pPr>
      <w:r w:rsidRPr="009F3651">
        <w:rPr>
          <w:rFonts w:cstheme="minorHAnsi"/>
        </w:rPr>
        <w:t xml:space="preserve">Ornamentation in architecture – can affect client and architect relationships </w:t>
      </w:r>
    </w:p>
    <w:p w14:paraId="577B3370" w14:textId="5707F774" w:rsidR="003D0761" w:rsidRPr="009F3651" w:rsidRDefault="003D0761" w:rsidP="009F3651">
      <w:pPr>
        <w:pStyle w:val="ListParagraph"/>
        <w:numPr>
          <w:ilvl w:val="0"/>
          <w:numId w:val="25"/>
        </w:numPr>
        <w:rPr>
          <w:rFonts w:cstheme="minorHAnsi"/>
        </w:rPr>
      </w:pPr>
      <w:r w:rsidRPr="009F3651">
        <w:rPr>
          <w:rFonts w:cstheme="minorHAnsi"/>
        </w:rPr>
        <w:t>Columns and categories</w:t>
      </w:r>
    </w:p>
    <w:p w14:paraId="59E5B484" w14:textId="3E1CE2B5" w:rsidR="00761558" w:rsidRPr="009F3651" w:rsidRDefault="00761558" w:rsidP="009F3651">
      <w:pPr>
        <w:pStyle w:val="ListParagraph"/>
        <w:numPr>
          <w:ilvl w:val="0"/>
          <w:numId w:val="25"/>
        </w:numPr>
        <w:rPr>
          <w:rFonts w:cstheme="minorHAnsi"/>
        </w:rPr>
      </w:pPr>
      <w:r w:rsidRPr="009F3651">
        <w:rPr>
          <w:rFonts w:cstheme="minorHAnsi"/>
        </w:rPr>
        <w:t xml:space="preserve">John Ruskin </w:t>
      </w:r>
      <w:r w:rsidR="00207EAD" w:rsidRPr="009F3651">
        <w:rPr>
          <w:rFonts w:cstheme="minorHAnsi"/>
        </w:rPr>
        <w:t>–</w:t>
      </w:r>
      <w:r w:rsidRPr="009F3651">
        <w:rPr>
          <w:rFonts w:cstheme="minorHAnsi"/>
        </w:rPr>
        <w:t xml:space="preserve"> </w:t>
      </w:r>
      <w:r w:rsidR="00207EAD" w:rsidRPr="009F3651">
        <w:rPr>
          <w:rFonts w:cstheme="minorHAnsi"/>
        </w:rPr>
        <w:t xml:space="preserve">opposite to Loos </w:t>
      </w:r>
    </w:p>
    <w:p w14:paraId="0F8EF6E1" w14:textId="5E8804AE" w:rsidR="00D549A3" w:rsidRPr="009F3651" w:rsidRDefault="00D549A3" w:rsidP="009F3651">
      <w:pPr>
        <w:pStyle w:val="ListParagraph"/>
        <w:numPr>
          <w:ilvl w:val="0"/>
          <w:numId w:val="25"/>
        </w:numPr>
        <w:rPr>
          <w:rFonts w:cstheme="minorHAnsi"/>
        </w:rPr>
      </w:pPr>
      <w:r w:rsidRPr="009F3651">
        <w:rPr>
          <w:rFonts w:cstheme="minorHAnsi"/>
        </w:rPr>
        <w:t xml:space="preserve">Mies Van De Rohe </w:t>
      </w:r>
      <w:r w:rsidR="0013167C" w:rsidRPr="009F3651">
        <w:rPr>
          <w:rFonts w:cstheme="minorHAnsi"/>
        </w:rPr>
        <w:t xml:space="preserve">– ‘less is more’, Farnsworth house </w:t>
      </w:r>
    </w:p>
    <w:p w14:paraId="3B7BC904" w14:textId="4568B0B3" w:rsidR="00EF2B68" w:rsidRPr="009F3651" w:rsidRDefault="00EF2B68" w:rsidP="009F3651">
      <w:pPr>
        <w:pStyle w:val="ListParagraph"/>
        <w:numPr>
          <w:ilvl w:val="0"/>
          <w:numId w:val="25"/>
        </w:numPr>
        <w:rPr>
          <w:rFonts w:cstheme="minorHAnsi"/>
        </w:rPr>
      </w:pPr>
      <w:r w:rsidRPr="009F3651">
        <w:rPr>
          <w:rFonts w:cstheme="minorHAnsi"/>
        </w:rPr>
        <w:t>Robert Venturi – ‘less is bore’, molecular biology lab</w:t>
      </w:r>
    </w:p>
    <w:p w14:paraId="196F3B6B" w14:textId="44745077" w:rsidR="00EF2B68" w:rsidRPr="009F3651" w:rsidRDefault="00EF2B68" w:rsidP="009F3651">
      <w:pPr>
        <w:pStyle w:val="ListParagraph"/>
        <w:numPr>
          <w:ilvl w:val="0"/>
          <w:numId w:val="25"/>
        </w:numPr>
        <w:rPr>
          <w:rFonts w:cstheme="minorHAnsi"/>
        </w:rPr>
      </w:pPr>
      <w:r w:rsidRPr="009F3651">
        <w:rPr>
          <w:rFonts w:cstheme="minorHAnsi"/>
        </w:rPr>
        <w:t xml:space="preserve">Frank Lloyd Wright – Oak Park, decorated </w:t>
      </w:r>
    </w:p>
    <w:p w14:paraId="2CF62F2B" w14:textId="77777777" w:rsidR="00315DB2" w:rsidRPr="00AD66CE" w:rsidRDefault="00315DB2">
      <w:pPr>
        <w:rPr>
          <w:rFonts w:asciiTheme="minorHAnsi" w:hAnsiTheme="minorHAnsi" w:cstheme="minorHAnsi"/>
          <w:b/>
          <w:bCs/>
          <w:sz w:val="24"/>
          <w:szCs w:val="24"/>
        </w:rPr>
      </w:pPr>
    </w:p>
    <w:p w14:paraId="3D2CCAC6" w14:textId="259A9B66" w:rsidR="00997FE4" w:rsidRPr="00AD66CE" w:rsidRDefault="00997FE4">
      <w:pPr>
        <w:rPr>
          <w:rFonts w:asciiTheme="minorHAnsi" w:hAnsiTheme="minorHAnsi" w:cstheme="minorHAnsi"/>
          <w:sz w:val="24"/>
          <w:szCs w:val="24"/>
        </w:rPr>
      </w:pPr>
      <w:r w:rsidRPr="00AD66CE">
        <w:rPr>
          <w:rFonts w:asciiTheme="minorHAnsi" w:hAnsiTheme="minorHAnsi" w:cstheme="minorHAnsi"/>
          <w:sz w:val="24"/>
          <w:szCs w:val="24"/>
        </w:rPr>
        <w:t>Architecture is the building of a physical environment, and it has been a part of our culture and a method of expressing ourselves throughout history. Although ornaments are not required in modern architecture, some people appreciate them, despite the fact that modern architects have encouraged them not to. Ornaments are decorative additions and embellishments that enhance the appearance of a structure. This can be done on the outside as well as the inside of a building.</w:t>
      </w:r>
    </w:p>
    <w:p w14:paraId="0BF0CF07" w14:textId="2262A210" w:rsidR="00283F25" w:rsidRPr="00AD66CE" w:rsidRDefault="00283F25">
      <w:pPr>
        <w:rPr>
          <w:rFonts w:asciiTheme="minorHAnsi" w:hAnsiTheme="minorHAnsi" w:cstheme="minorHAnsi"/>
          <w:sz w:val="24"/>
          <w:szCs w:val="24"/>
        </w:rPr>
      </w:pPr>
    </w:p>
    <w:p w14:paraId="3CF007D2" w14:textId="42DCDD6E" w:rsidR="00D37654" w:rsidRPr="00AD66CE" w:rsidRDefault="00316F36">
      <w:pPr>
        <w:rPr>
          <w:rFonts w:asciiTheme="minorHAnsi" w:hAnsiTheme="minorHAnsi" w:cstheme="minorHAnsi"/>
          <w:sz w:val="24"/>
          <w:szCs w:val="24"/>
        </w:rPr>
      </w:pPr>
      <w:r w:rsidRPr="00AD66CE">
        <w:rPr>
          <w:rFonts w:asciiTheme="minorHAnsi" w:hAnsiTheme="minorHAnsi" w:cstheme="minorHAnsi"/>
          <w:sz w:val="24"/>
          <w:szCs w:val="24"/>
        </w:rPr>
        <w:t xml:space="preserve">Decoration, ornamentation and detail are three words used with architectural embellishment. </w:t>
      </w:r>
      <w:r w:rsidR="00D37654" w:rsidRPr="00AD66CE">
        <w:rPr>
          <w:rFonts w:asciiTheme="minorHAnsi" w:hAnsiTheme="minorHAnsi" w:cstheme="minorHAnsi"/>
          <w:sz w:val="24"/>
          <w:szCs w:val="24"/>
        </w:rPr>
        <w:t xml:space="preserve">In the past, architectural ornamentation was highly valued and considered a symbol of wealth. The more ornate a building or piece of clothing is, the more labour went into its creation, resulting in a greater price. </w:t>
      </w:r>
      <w:r w:rsidR="007D0DB9" w:rsidRPr="00AD66CE">
        <w:rPr>
          <w:rFonts w:asciiTheme="minorHAnsi" w:hAnsiTheme="minorHAnsi" w:cstheme="minorHAnsi"/>
          <w:sz w:val="24"/>
          <w:szCs w:val="24"/>
        </w:rPr>
        <w:t>Therefore, i</w:t>
      </w:r>
      <w:r w:rsidR="001F1A3E" w:rsidRPr="00AD66CE">
        <w:rPr>
          <w:rFonts w:asciiTheme="minorHAnsi" w:hAnsiTheme="minorHAnsi" w:cstheme="minorHAnsi"/>
          <w:sz w:val="24"/>
          <w:szCs w:val="24"/>
        </w:rPr>
        <w:t>n the past, the more money a client had, resulted in more ornamentation and adornment the structure had. for example</w:t>
      </w:r>
      <w:r w:rsidR="00C74CB0">
        <w:rPr>
          <w:rFonts w:cstheme="minorHAnsi"/>
        </w:rPr>
        <w:t>,</w:t>
      </w:r>
      <w:r w:rsidR="001F1A3E" w:rsidRPr="00AD66CE">
        <w:rPr>
          <w:rFonts w:asciiTheme="minorHAnsi" w:hAnsiTheme="minorHAnsi" w:cstheme="minorHAnsi"/>
          <w:sz w:val="24"/>
          <w:szCs w:val="24"/>
        </w:rPr>
        <w:t xml:space="preserve"> the natural history museum which has huge amounts of decoration on it</w:t>
      </w:r>
      <w:r w:rsidRPr="00AD66CE">
        <w:rPr>
          <w:rFonts w:asciiTheme="minorHAnsi" w:hAnsiTheme="minorHAnsi" w:cstheme="minorHAnsi"/>
          <w:sz w:val="24"/>
          <w:szCs w:val="24"/>
        </w:rPr>
        <w:t>. Another example is the Big Ben, a governmental structure with extensive decoration.</w:t>
      </w:r>
    </w:p>
    <w:p w14:paraId="3EC93384" w14:textId="77777777" w:rsidR="00316F36" w:rsidRPr="00AD66CE" w:rsidRDefault="00316F36">
      <w:pPr>
        <w:rPr>
          <w:rFonts w:asciiTheme="minorHAnsi" w:hAnsiTheme="minorHAnsi" w:cstheme="minorHAnsi"/>
          <w:b/>
          <w:bCs/>
          <w:sz w:val="24"/>
          <w:szCs w:val="24"/>
        </w:rPr>
      </w:pPr>
    </w:p>
    <w:p w14:paraId="1BBCFE1E" w14:textId="30194320" w:rsidR="0050073F" w:rsidRPr="00AD66CE" w:rsidRDefault="00592977" w:rsidP="0050073F">
      <w:pPr>
        <w:autoSpaceDE w:val="0"/>
        <w:autoSpaceDN w:val="0"/>
        <w:adjustRightInd w:val="0"/>
        <w:rPr>
          <w:rFonts w:asciiTheme="minorHAnsi" w:hAnsiTheme="minorHAnsi" w:cstheme="minorHAnsi"/>
          <w:sz w:val="24"/>
          <w:szCs w:val="24"/>
        </w:rPr>
      </w:pPr>
      <w:r w:rsidRPr="00AD66CE">
        <w:rPr>
          <w:rFonts w:asciiTheme="minorHAnsi" w:hAnsiTheme="minorHAnsi" w:cstheme="minorHAnsi"/>
          <w:sz w:val="24"/>
          <w:szCs w:val="24"/>
        </w:rPr>
        <w:t>Everything changed with the Industrial Revolution and machine manufacture. Decoration became suddenly cheap</w:t>
      </w:r>
      <w:r w:rsidR="00A05812" w:rsidRPr="00AD66CE">
        <w:rPr>
          <w:rFonts w:asciiTheme="minorHAnsi" w:hAnsiTheme="minorHAnsi" w:cstheme="minorHAnsi"/>
          <w:sz w:val="24"/>
          <w:szCs w:val="24"/>
        </w:rPr>
        <w:t xml:space="preserve">, and because of this, the more basic </w:t>
      </w:r>
      <w:r w:rsidR="008E4293" w:rsidRPr="00AD66CE">
        <w:rPr>
          <w:rFonts w:asciiTheme="minorHAnsi" w:hAnsiTheme="minorHAnsi" w:cstheme="minorHAnsi"/>
          <w:sz w:val="24"/>
          <w:szCs w:val="24"/>
        </w:rPr>
        <w:t xml:space="preserve">something was, resulted in it being more desirable. </w:t>
      </w:r>
      <w:r w:rsidRPr="00AD66CE">
        <w:rPr>
          <w:rFonts w:asciiTheme="minorHAnsi" w:hAnsiTheme="minorHAnsi" w:cstheme="minorHAnsi"/>
          <w:sz w:val="24"/>
          <w:szCs w:val="24"/>
        </w:rPr>
        <w:t>This effectively mark</w:t>
      </w:r>
      <w:r w:rsidR="007A638D" w:rsidRPr="00AD66CE">
        <w:rPr>
          <w:rFonts w:asciiTheme="minorHAnsi" w:hAnsiTheme="minorHAnsi" w:cstheme="minorHAnsi"/>
          <w:sz w:val="24"/>
          <w:szCs w:val="24"/>
        </w:rPr>
        <w:t>ed</w:t>
      </w:r>
      <w:r w:rsidRPr="00AD66CE">
        <w:rPr>
          <w:rFonts w:asciiTheme="minorHAnsi" w:hAnsiTheme="minorHAnsi" w:cstheme="minorHAnsi"/>
          <w:sz w:val="24"/>
          <w:szCs w:val="24"/>
        </w:rPr>
        <w:t xml:space="preserve"> the beginning of Modernism. </w:t>
      </w:r>
      <w:r w:rsidR="00112AA2" w:rsidRPr="00AD66CE">
        <w:rPr>
          <w:rFonts w:asciiTheme="minorHAnsi" w:hAnsiTheme="minorHAnsi" w:cstheme="minorHAnsi"/>
          <w:sz w:val="24"/>
          <w:szCs w:val="24"/>
        </w:rPr>
        <w:t>(</w:t>
      </w:r>
      <w:r w:rsidR="007C418D">
        <w:rPr>
          <w:color w:val="000000"/>
        </w:rPr>
        <w:t>Heathcote E, 2015)</w:t>
      </w:r>
    </w:p>
    <w:p w14:paraId="5C1B10C1" w14:textId="05321AB8" w:rsidR="007A638D" w:rsidRPr="00AD66CE" w:rsidRDefault="007A638D" w:rsidP="0050073F">
      <w:pPr>
        <w:autoSpaceDE w:val="0"/>
        <w:autoSpaceDN w:val="0"/>
        <w:adjustRightInd w:val="0"/>
        <w:rPr>
          <w:rFonts w:asciiTheme="minorHAnsi" w:hAnsiTheme="minorHAnsi" w:cstheme="minorHAnsi"/>
          <w:sz w:val="24"/>
          <w:szCs w:val="24"/>
        </w:rPr>
      </w:pPr>
    </w:p>
    <w:p w14:paraId="7A909556" w14:textId="6AE42F4D" w:rsidR="003B52D7" w:rsidRPr="00AD66CE" w:rsidRDefault="003C3DA8" w:rsidP="0050073F">
      <w:pPr>
        <w:autoSpaceDE w:val="0"/>
        <w:autoSpaceDN w:val="0"/>
        <w:adjustRightInd w:val="0"/>
        <w:rPr>
          <w:rFonts w:asciiTheme="minorHAnsi" w:hAnsiTheme="minorHAnsi" w:cstheme="minorHAnsi"/>
          <w:sz w:val="24"/>
          <w:szCs w:val="24"/>
        </w:rPr>
      </w:pPr>
      <w:r w:rsidRPr="00AD66CE">
        <w:rPr>
          <w:rFonts w:asciiTheme="minorHAnsi" w:hAnsiTheme="minorHAnsi" w:cstheme="minorHAnsi"/>
          <w:sz w:val="24"/>
          <w:szCs w:val="24"/>
        </w:rPr>
        <w:t xml:space="preserve">European architect Adolf Loos was known for his controversial beliefs and writing. He felt that the way we construct should be guided by logic. In his work "Ornament and Crime," Loos proclaimed ornamentation to be a crime. His theory was </w:t>
      </w:r>
      <w:r w:rsidR="00D64B2E" w:rsidRPr="00AD66CE">
        <w:rPr>
          <w:rFonts w:asciiTheme="minorHAnsi" w:hAnsiTheme="minorHAnsi" w:cstheme="minorHAnsi"/>
          <w:sz w:val="24"/>
          <w:szCs w:val="24"/>
        </w:rPr>
        <w:t xml:space="preserve">that </w:t>
      </w:r>
      <w:r w:rsidR="009C234E" w:rsidRPr="00AD66CE">
        <w:rPr>
          <w:rFonts w:asciiTheme="minorHAnsi" w:hAnsiTheme="minorHAnsi" w:cstheme="minorHAnsi"/>
          <w:sz w:val="24"/>
          <w:szCs w:val="24"/>
        </w:rPr>
        <w:t>t</w:t>
      </w:r>
      <w:r w:rsidR="002B5D7E" w:rsidRPr="00AD66CE">
        <w:rPr>
          <w:rFonts w:asciiTheme="minorHAnsi" w:hAnsiTheme="minorHAnsi" w:cstheme="minorHAnsi"/>
          <w:sz w:val="24"/>
          <w:szCs w:val="24"/>
        </w:rPr>
        <w:t xml:space="preserve">he removal of decoration from utilitarian goods is related </w:t>
      </w:r>
      <w:r w:rsidR="009C234E" w:rsidRPr="00AD66CE">
        <w:rPr>
          <w:rFonts w:asciiTheme="minorHAnsi" w:hAnsiTheme="minorHAnsi" w:cstheme="minorHAnsi"/>
          <w:sz w:val="24"/>
          <w:szCs w:val="24"/>
        </w:rPr>
        <w:t>to</w:t>
      </w:r>
      <w:r w:rsidR="002B5D7E" w:rsidRPr="00AD66CE">
        <w:rPr>
          <w:rFonts w:asciiTheme="minorHAnsi" w:hAnsiTheme="minorHAnsi" w:cstheme="minorHAnsi"/>
          <w:sz w:val="24"/>
          <w:szCs w:val="24"/>
        </w:rPr>
        <w:t xml:space="preserve"> the growth of culture</w:t>
      </w:r>
      <w:r w:rsidR="00746DDA">
        <w:rPr>
          <w:rFonts w:cstheme="minorHAnsi"/>
        </w:rPr>
        <w:t>,</w:t>
      </w:r>
      <w:r w:rsidR="009C234E" w:rsidRPr="00AD66CE">
        <w:rPr>
          <w:rFonts w:asciiTheme="minorHAnsi" w:hAnsiTheme="minorHAnsi" w:cstheme="minorHAnsi"/>
          <w:sz w:val="24"/>
          <w:szCs w:val="24"/>
        </w:rPr>
        <w:t xml:space="preserve"> as w</w:t>
      </w:r>
      <w:r w:rsidR="003B52D7" w:rsidRPr="00AD66CE">
        <w:rPr>
          <w:rFonts w:asciiTheme="minorHAnsi" w:hAnsiTheme="minorHAnsi" w:cstheme="minorHAnsi"/>
          <w:sz w:val="24"/>
          <w:szCs w:val="24"/>
        </w:rPr>
        <w:t>e</w:t>
      </w:r>
      <w:r w:rsidR="004744E3">
        <w:rPr>
          <w:rFonts w:cstheme="minorHAnsi"/>
        </w:rPr>
        <w:t xml:space="preserve"> have</w:t>
      </w:r>
      <w:r w:rsidR="003B52D7" w:rsidRPr="00AD66CE">
        <w:rPr>
          <w:rFonts w:asciiTheme="minorHAnsi" w:hAnsiTheme="minorHAnsi" w:cstheme="minorHAnsi"/>
          <w:sz w:val="24"/>
          <w:szCs w:val="24"/>
        </w:rPr>
        <w:t xml:space="preserve"> outgrown ornament</w:t>
      </w:r>
      <w:r w:rsidR="009C234E" w:rsidRPr="00AD66CE">
        <w:rPr>
          <w:rFonts w:asciiTheme="minorHAnsi" w:hAnsiTheme="minorHAnsi" w:cstheme="minorHAnsi"/>
          <w:sz w:val="24"/>
          <w:szCs w:val="24"/>
        </w:rPr>
        <w:t>ation</w:t>
      </w:r>
      <w:r w:rsidR="00D64B2E" w:rsidRPr="00AD66CE">
        <w:rPr>
          <w:rFonts w:asciiTheme="minorHAnsi" w:hAnsiTheme="minorHAnsi" w:cstheme="minorHAnsi"/>
          <w:sz w:val="24"/>
          <w:szCs w:val="24"/>
        </w:rPr>
        <w:t>. (</w:t>
      </w:r>
      <w:r w:rsidR="00E4486B">
        <w:rPr>
          <w:color w:val="000000"/>
        </w:rPr>
        <w:t>Loos, A, 1931)</w:t>
      </w:r>
    </w:p>
    <w:p w14:paraId="6B4EFEDF" w14:textId="509498C9" w:rsidR="00043914" w:rsidRPr="00AD66CE" w:rsidRDefault="00043914" w:rsidP="0050073F">
      <w:pPr>
        <w:autoSpaceDE w:val="0"/>
        <w:autoSpaceDN w:val="0"/>
        <w:adjustRightInd w:val="0"/>
        <w:rPr>
          <w:rFonts w:asciiTheme="minorHAnsi" w:hAnsiTheme="minorHAnsi" w:cstheme="minorHAnsi"/>
          <w:sz w:val="24"/>
          <w:szCs w:val="24"/>
        </w:rPr>
      </w:pPr>
    </w:p>
    <w:p w14:paraId="1F8DF4F4" w14:textId="6FF0C610" w:rsidR="00B865F1" w:rsidRPr="00AD66CE" w:rsidRDefault="005F5118" w:rsidP="00B865F1">
      <w:pPr>
        <w:autoSpaceDE w:val="0"/>
        <w:autoSpaceDN w:val="0"/>
        <w:adjustRightInd w:val="0"/>
        <w:rPr>
          <w:rFonts w:asciiTheme="minorHAnsi" w:hAnsiTheme="minorHAnsi" w:cstheme="minorHAnsi"/>
          <w:sz w:val="24"/>
          <w:szCs w:val="24"/>
        </w:rPr>
      </w:pPr>
      <w:r w:rsidRPr="00AD66CE">
        <w:rPr>
          <w:rFonts w:asciiTheme="minorHAnsi" w:hAnsiTheme="minorHAnsi" w:cstheme="minorHAnsi"/>
          <w:sz w:val="24"/>
          <w:szCs w:val="24"/>
        </w:rPr>
        <w:t xml:space="preserve">Every time that decoration is added to a building, the relationship between a client and architect </w:t>
      </w:r>
      <w:r w:rsidR="004744E3">
        <w:rPr>
          <w:rFonts w:cstheme="minorHAnsi"/>
        </w:rPr>
        <w:t>can grow</w:t>
      </w:r>
      <w:r w:rsidRPr="00AD66CE">
        <w:rPr>
          <w:rFonts w:asciiTheme="minorHAnsi" w:hAnsiTheme="minorHAnsi" w:cstheme="minorHAnsi"/>
          <w:sz w:val="24"/>
          <w:szCs w:val="24"/>
        </w:rPr>
        <w:t xml:space="preserve"> one step </w:t>
      </w:r>
      <w:r w:rsidR="00E41760" w:rsidRPr="00AD66CE">
        <w:rPr>
          <w:rFonts w:asciiTheme="minorHAnsi" w:hAnsiTheme="minorHAnsi" w:cstheme="minorHAnsi"/>
          <w:sz w:val="24"/>
          <w:szCs w:val="24"/>
        </w:rPr>
        <w:t xml:space="preserve">apart as it is a physical barrier between them. When an architect believes </w:t>
      </w:r>
      <w:r w:rsidR="00B865F1" w:rsidRPr="00AD66CE">
        <w:rPr>
          <w:rFonts w:asciiTheme="minorHAnsi" w:hAnsiTheme="minorHAnsi" w:cstheme="minorHAnsi"/>
          <w:sz w:val="24"/>
          <w:szCs w:val="24"/>
        </w:rPr>
        <w:t>the best approach is that</w:t>
      </w:r>
      <w:r w:rsidR="00E41760" w:rsidRPr="00AD66CE">
        <w:rPr>
          <w:rFonts w:asciiTheme="minorHAnsi" w:hAnsiTheme="minorHAnsi" w:cstheme="minorHAnsi"/>
          <w:sz w:val="24"/>
          <w:szCs w:val="24"/>
        </w:rPr>
        <w:t xml:space="preserve"> </w:t>
      </w:r>
      <w:r w:rsidR="00B865F1" w:rsidRPr="00AD66CE">
        <w:rPr>
          <w:rFonts w:asciiTheme="minorHAnsi" w:hAnsiTheme="minorHAnsi" w:cstheme="minorHAnsi"/>
          <w:sz w:val="24"/>
          <w:szCs w:val="24"/>
        </w:rPr>
        <w:t>the</w:t>
      </w:r>
      <w:r w:rsidR="00E41760" w:rsidRPr="00AD66CE">
        <w:rPr>
          <w:rFonts w:asciiTheme="minorHAnsi" w:hAnsiTheme="minorHAnsi" w:cstheme="minorHAnsi"/>
          <w:sz w:val="24"/>
          <w:szCs w:val="24"/>
        </w:rPr>
        <w:t xml:space="preserve"> building should have ornamentation, a client </w:t>
      </w:r>
      <w:r w:rsidR="004744E3">
        <w:rPr>
          <w:rFonts w:cstheme="minorHAnsi"/>
        </w:rPr>
        <w:t>might</w:t>
      </w:r>
      <w:r w:rsidR="00E41760" w:rsidRPr="00AD66CE">
        <w:rPr>
          <w:rFonts w:asciiTheme="minorHAnsi" w:hAnsiTheme="minorHAnsi" w:cstheme="minorHAnsi"/>
          <w:sz w:val="24"/>
          <w:szCs w:val="24"/>
        </w:rPr>
        <w:t xml:space="preserve"> not understand this vision, and it puts a degree of separation between the profession and the public. Therefore, it is important to </w:t>
      </w:r>
      <w:r w:rsidR="00B865F1" w:rsidRPr="00AD66CE">
        <w:rPr>
          <w:rFonts w:asciiTheme="minorHAnsi" w:hAnsiTheme="minorHAnsi" w:cstheme="minorHAnsi"/>
          <w:sz w:val="24"/>
          <w:szCs w:val="24"/>
        </w:rPr>
        <w:t>explain to the client why you are doing this and make them feel a part of it</w:t>
      </w:r>
      <w:r w:rsidR="00391006">
        <w:rPr>
          <w:rFonts w:cstheme="minorHAnsi"/>
        </w:rPr>
        <w:t>, therefore,</w:t>
      </w:r>
      <w:r w:rsidR="00B865F1" w:rsidRPr="00AD66CE">
        <w:rPr>
          <w:rFonts w:asciiTheme="minorHAnsi" w:hAnsiTheme="minorHAnsi" w:cstheme="minorHAnsi"/>
          <w:sz w:val="24"/>
          <w:szCs w:val="24"/>
        </w:rPr>
        <w:t xml:space="preserve"> this separation can be avoided. </w:t>
      </w:r>
    </w:p>
    <w:p w14:paraId="3513C701" w14:textId="09C219D8" w:rsidR="00AD62DB" w:rsidRPr="00AD66CE" w:rsidRDefault="00AD62DB" w:rsidP="00B865F1">
      <w:pPr>
        <w:autoSpaceDE w:val="0"/>
        <w:autoSpaceDN w:val="0"/>
        <w:adjustRightInd w:val="0"/>
        <w:rPr>
          <w:rFonts w:asciiTheme="minorHAnsi" w:hAnsiTheme="minorHAnsi" w:cstheme="minorHAnsi"/>
          <w:sz w:val="24"/>
          <w:szCs w:val="24"/>
        </w:rPr>
      </w:pPr>
    </w:p>
    <w:p w14:paraId="04D96329" w14:textId="0B66B654" w:rsidR="000F7715" w:rsidRPr="00AD66CE" w:rsidRDefault="00CA5A88" w:rsidP="00B865F1">
      <w:pPr>
        <w:autoSpaceDE w:val="0"/>
        <w:autoSpaceDN w:val="0"/>
        <w:adjustRightInd w:val="0"/>
        <w:rPr>
          <w:rFonts w:asciiTheme="minorHAnsi" w:hAnsiTheme="minorHAnsi" w:cstheme="minorHAnsi"/>
          <w:sz w:val="24"/>
          <w:szCs w:val="24"/>
        </w:rPr>
      </w:pPr>
      <w:r w:rsidRPr="00AD66CE">
        <w:rPr>
          <w:rFonts w:asciiTheme="minorHAnsi" w:hAnsiTheme="minorHAnsi" w:cstheme="minorHAnsi"/>
          <w:sz w:val="24"/>
          <w:szCs w:val="24"/>
        </w:rPr>
        <w:t>One of the e</w:t>
      </w:r>
      <w:r w:rsidR="004B51F7" w:rsidRPr="00AD66CE">
        <w:rPr>
          <w:rFonts w:asciiTheme="minorHAnsi" w:hAnsiTheme="minorHAnsi" w:cstheme="minorHAnsi"/>
          <w:sz w:val="24"/>
          <w:szCs w:val="24"/>
        </w:rPr>
        <w:t>le</w:t>
      </w:r>
      <w:r w:rsidRPr="00AD66CE">
        <w:rPr>
          <w:rFonts w:asciiTheme="minorHAnsi" w:hAnsiTheme="minorHAnsi" w:cstheme="minorHAnsi"/>
          <w:sz w:val="24"/>
          <w:szCs w:val="24"/>
        </w:rPr>
        <w:t xml:space="preserve">ments of ornamentation is, columns. </w:t>
      </w:r>
      <w:r w:rsidR="00A37A01" w:rsidRPr="00AD66CE">
        <w:rPr>
          <w:rFonts w:asciiTheme="minorHAnsi" w:hAnsiTheme="minorHAnsi" w:cstheme="minorHAnsi"/>
          <w:sz w:val="24"/>
          <w:szCs w:val="24"/>
        </w:rPr>
        <w:t>The great amount of decoration on the Corinthian column appears to have inspired ornamentation. The decoration of Trajan's column in Rome is also quite impressive.</w:t>
      </w:r>
      <w:r w:rsidRPr="00AD66CE">
        <w:rPr>
          <w:rFonts w:asciiTheme="minorHAnsi" w:hAnsiTheme="minorHAnsi" w:cstheme="minorHAnsi"/>
          <w:sz w:val="24"/>
          <w:szCs w:val="24"/>
        </w:rPr>
        <w:t xml:space="preserve"> Columns can</w:t>
      </w:r>
      <w:r w:rsidR="00C1611E" w:rsidRPr="00AD66CE">
        <w:rPr>
          <w:rFonts w:asciiTheme="minorHAnsi" w:hAnsiTheme="minorHAnsi" w:cstheme="minorHAnsi"/>
          <w:sz w:val="24"/>
          <w:szCs w:val="24"/>
        </w:rPr>
        <w:t xml:space="preserve"> also</w:t>
      </w:r>
      <w:r w:rsidRPr="00AD66CE">
        <w:rPr>
          <w:rFonts w:asciiTheme="minorHAnsi" w:hAnsiTheme="minorHAnsi" w:cstheme="minorHAnsi"/>
          <w:sz w:val="24"/>
          <w:szCs w:val="24"/>
        </w:rPr>
        <w:t xml:space="preserve"> be applied ornament </w:t>
      </w:r>
      <w:r w:rsidR="00C1611E" w:rsidRPr="00AD66CE">
        <w:rPr>
          <w:rFonts w:asciiTheme="minorHAnsi" w:hAnsiTheme="minorHAnsi" w:cstheme="minorHAnsi"/>
          <w:sz w:val="24"/>
          <w:szCs w:val="24"/>
        </w:rPr>
        <w:t xml:space="preserve">on other buildings, </w:t>
      </w:r>
      <w:r w:rsidRPr="00AD66CE">
        <w:rPr>
          <w:rFonts w:asciiTheme="minorHAnsi" w:hAnsiTheme="minorHAnsi" w:cstheme="minorHAnsi"/>
          <w:sz w:val="24"/>
          <w:szCs w:val="24"/>
        </w:rPr>
        <w:t>for example in the colosseum.</w:t>
      </w:r>
    </w:p>
    <w:p w14:paraId="641FFFD5" w14:textId="558ADDC3" w:rsidR="000F7715" w:rsidRPr="00AD66CE" w:rsidRDefault="000F7715" w:rsidP="00B865F1">
      <w:pPr>
        <w:autoSpaceDE w:val="0"/>
        <w:autoSpaceDN w:val="0"/>
        <w:adjustRightInd w:val="0"/>
        <w:rPr>
          <w:rFonts w:asciiTheme="minorHAnsi" w:hAnsiTheme="minorHAnsi" w:cstheme="minorHAnsi"/>
          <w:sz w:val="24"/>
          <w:szCs w:val="24"/>
        </w:rPr>
      </w:pPr>
    </w:p>
    <w:p w14:paraId="4B6A590E" w14:textId="0020EDD3" w:rsidR="00756487" w:rsidRDefault="00756487" w:rsidP="00B865F1">
      <w:pPr>
        <w:autoSpaceDE w:val="0"/>
        <w:autoSpaceDN w:val="0"/>
        <w:adjustRightInd w:val="0"/>
        <w:rPr>
          <w:rFonts w:cstheme="minorHAnsi"/>
        </w:rPr>
      </w:pPr>
      <w:r w:rsidRPr="00AD66CE">
        <w:rPr>
          <w:rFonts w:asciiTheme="minorHAnsi" w:hAnsiTheme="minorHAnsi" w:cstheme="minorHAnsi"/>
          <w:sz w:val="24"/>
          <w:szCs w:val="24"/>
        </w:rPr>
        <w:t xml:space="preserve">There are three distinct </w:t>
      </w:r>
      <w:r w:rsidR="00147E0D" w:rsidRPr="00AD66CE">
        <w:rPr>
          <w:rFonts w:asciiTheme="minorHAnsi" w:hAnsiTheme="minorHAnsi" w:cstheme="minorHAnsi"/>
          <w:sz w:val="24"/>
          <w:szCs w:val="24"/>
        </w:rPr>
        <w:t>categories</w:t>
      </w:r>
      <w:r w:rsidRPr="00AD66CE">
        <w:rPr>
          <w:rFonts w:asciiTheme="minorHAnsi" w:hAnsiTheme="minorHAnsi" w:cstheme="minorHAnsi"/>
          <w:sz w:val="24"/>
          <w:szCs w:val="24"/>
        </w:rPr>
        <w:t xml:space="preserve"> of ornament in architecture which </w:t>
      </w:r>
      <w:r w:rsidR="00147E0D" w:rsidRPr="00AD66CE">
        <w:rPr>
          <w:rFonts w:asciiTheme="minorHAnsi" w:hAnsiTheme="minorHAnsi" w:cstheme="minorHAnsi"/>
          <w:sz w:val="24"/>
          <w:szCs w:val="24"/>
        </w:rPr>
        <w:t>include</w:t>
      </w:r>
      <w:r w:rsidRPr="00AD66CE">
        <w:rPr>
          <w:rFonts w:asciiTheme="minorHAnsi" w:hAnsiTheme="minorHAnsi" w:cstheme="minorHAnsi"/>
          <w:sz w:val="24"/>
          <w:szCs w:val="24"/>
        </w:rPr>
        <w:t xml:space="preserve">, </w:t>
      </w:r>
      <w:r w:rsidR="00F827BF" w:rsidRPr="00AD66CE">
        <w:rPr>
          <w:rFonts w:asciiTheme="minorHAnsi" w:hAnsiTheme="minorHAnsi" w:cstheme="minorHAnsi"/>
          <w:sz w:val="24"/>
          <w:szCs w:val="24"/>
        </w:rPr>
        <w:t>imitative</w:t>
      </w:r>
      <w:r w:rsidR="00B77D00">
        <w:rPr>
          <w:rFonts w:cstheme="minorHAnsi"/>
        </w:rPr>
        <w:t xml:space="preserve">; </w:t>
      </w:r>
      <w:r w:rsidR="00F827BF" w:rsidRPr="00AD66CE">
        <w:rPr>
          <w:rFonts w:asciiTheme="minorHAnsi" w:hAnsiTheme="minorHAnsi" w:cstheme="minorHAnsi"/>
          <w:sz w:val="24"/>
          <w:szCs w:val="24"/>
        </w:rPr>
        <w:t>which is copied or has a symbolic form, applied</w:t>
      </w:r>
      <w:r w:rsidR="00B77D00">
        <w:rPr>
          <w:rFonts w:cstheme="minorHAnsi"/>
        </w:rPr>
        <w:t>;</w:t>
      </w:r>
      <w:r w:rsidR="00F827BF" w:rsidRPr="00AD66CE">
        <w:rPr>
          <w:rFonts w:asciiTheme="minorHAnsi" w:hAnsiTheme="minorHAnsi" w:cstheme="minorHAnsi"/>
          <w:sz w:val="24"/>
          <w:szCs w:val="24"/>
        </w:rPr>
        <w:t xml:space="preserve"> which is when it adds beauty to a structure and finally</w:t>
      </w:r>
      <w:r w:rsidR="00C3376F" w:rsidRPr="00AD66CE">
        <w:rPr>
          <w:rFonts w:asciiTheme="minorHAnsi" w:hAnsiTheme="minorHAnsi" w:cstheme="minorHAnsi"/>
          <w:sz w:val="24"/>
          <w:szCs w:val="24"/>
        </w:rPr>
        <w:t>,</w:t>
      </w:r>
      <w:r w:rsidR="00F827BF" w:rsidRPr="00AD66CE">
        <w:rPr>
          <w:rFonts w:asciiTheme="minorHAnsi" w:hAnsiTheme="minorHAnsi" w:cstheme="minorHAnsi"/>
          <w:sz w:val="24"/>
          <w:szCs w:val="24"/>
        </w:rPr>
        <w:t xml:space="preserve"> organic</w:t>
      </w:r>
      <w:r w:rsidR="00B77D00">
        <w:rPr>
          <w:rFonts w:cstheme="minorHAnsi"/>
        </w:rPr>
        <w:t>;</w:t>
      </w:r>
      <w:r w:rsidR="00F827BF" w:rsidRPr="00AD66CE">
        <w:rPr>
          <w:rFonts w:asciiTheme="minorHAnsi" w:hAnsiTheme="minorHAnsi" w:cstheme="minorHAnsi"/>
          <w:sz w:val="24"/>
          <w:szCs w:val="24"/>
        </w:rPr>
        <w:t xml:space="preserve"> which is when its </w:t>
      </w:r>
      <w:r w:rsidR="00147E0D" w:rsidRPr="00AD66CE">
        <w:rPr>
          <w:rFonts w:asciiTheme="minorHAnsi" w:hAnsiTheme="minorHAnsi" w:cstheme="minorHAnsi"/>
          <w:sz w:val="24"/>
          <w:szCs w:val="24"/>
        </w:rPr>
        <w:t>inherent in the buildings functional materials</w:t>
      </w:r>
      <w:r w:rsidR="00564B02">
        <w:rPr>
          <w:rFonts w:cstheme="minorHAnsi"/>
        </w:rPr>
        <w:t>. F</w:t>
      </w:r>
      <w:r w:rsidR="00833490">
        <w:rPr>
          <w:rFonts w:cstheme="minorHAnsi"/>
        </w:rPr>
        <w:t>or example, t</w:t>
      </w:r>
      <w:r w:rsidR="00833490" w:rsidRPr="00833490">
        <w:rPr>
          <w:rFonts w:cstheme="minorHAnsi"/>
        </w:rPr>
        <w:t>he glass façade of the Opus, Dubai by Zaha Hadid</w:t>
      </w:r>
      <w:r w:rsidR="00147E0D" w:rsidRPr="00AD66CE">
        <w:rPr>
          <w:rFonts w:asciiTheme="minorHAnsi" w:hAnsiTheme="minorHAnsi" w:cstheme="minorHAnsi"/>
          <w:sz w:val="24"/>
          <w:szCs w:val="24"/>
        </w:rPr>
        <w:t>. (</w:t>
      </w:r>
      <w:r w:rsidR="00E4486B">
        <w:rPr>
          <w:color w:val="000000"/>
        </w:rPr>
        <w:t>Walder, L, 2022)</w:t>
      </w:r>
    </w:p>
    <w:p w14:paraId="70F651F0" w14:textId="34B26B22" w:rsidR="00A57CA3" w:rsidRDefault="00A57CA3" w:rsidP="00B865F1">
      <w:pPr>
        <w:autoSpaceDE w:val="0"/>
        <w:autoSpaceDN w:val="0"/>
        <w:adjustRightInd w:val="0"/>
        <w:rPr>
          <w:rFonts w:cstheme="minorHAnsi"/>
        </w:rPr>
      </w:pPr>
    </w:p>
    <w:p w14:paraId="3BC4D670" w14:textId="0DD3B789" w:rsidR="00A57CA3" w:rsidRPr="00A57CA3" w:rsidRDefault="00A57CA3" w:rsidP="00B865F1">
      <w:pPr>
        <w:autoSpaceDE w:val="0"/>
        <w:autoSpaceDN w:val="0"/>
        <w:adjustRightInd w:val="0"/>
        <w:rPr>
          <w:rFonts w:asciiTheme="minorHAnsi" w:hAnsiTheme="minorHAnsi" w:cstheme="minorHAnsi"/>
          <w:sz w:val="24"/>
          <w:szCs w:val="24"/>
        </w:rPr>
      </w:pPr>
      <w:r w:rsidRPr="00A57CA3">
        <w:rPr>
          <w:rFonts w:asciiTheme="minorHAnsi" w:hAnsiTheme="minorHAnsi" w:cstheme="minorHAnsi"/>
          <w:sz w:val="24"/>
          <w:szCs w:val="24"/>
        </w:rPr>
        <w:t xml:space="preserve">Applied decoration </w:t>
      </w:r>
      <w:r w:rsidR="00936CC7">
        <w:rPr>
          <w:rFonts w:cstheme="minorHAnsi"/>
        </w:rPr>
        <w:t xml:space="preserve">can </w:t>
      </w:r>
      <w:r w:rsidRPr="00A57CA3">
        <w:rPr>
          <w:rFonts w:asciiTheme="minorHAnsi" w:hAnsiTheme="minorHAnsi" w:cstheme="minorHAnsi"/>
          <w:sz w:val="24"/>
          <w:szCs w:val="24"/>
        </w:rPr>
        <w:t xml:space="preserve">include organic ornamentations such as vegetation on buildings. Some of </w:t>
      </w:r>
      <w:r w:rsidR="002C5581">
        <w:rPr>
          <w:rFonts w:cstheme="minorHAnsi"/>
        </w:rPr>
        <w:t>these</w:t>
      </w:r>
      <w:r w:rsidRPr="00A57CA3">
        <w:rPr>
          <w:rFonts w:asciiTheme="minorHAnsi" w:hAnsiTheme="minorHAnsi" w:cstheme="minorHAnsi"/>
          <w:sz w:val="24"/>
          <w:szCs w:val="24"/>
        </w:rPr>
        <w:t xml:space="preserve"> buildings can be rather uninteresting without the vegetation; one example is the residential neighbourhood in Sichuan, China. Plants are a popular technique to embellish, and the Corinthian columns' ornamentation is entirely made up of plants.</w:t>
      </w:r>
    </w:p>
    <w:p w14:paraId="1F8B4067" w14:textId="77777777" w:rsidR="000F7715" w:rsidRPr="00AD66CE" w:rsidRDefault="000F7715" w:rsidP="00B865F1">
      <w:pPr>
        <w:autoSpaceDE w:val="0"/>
        <w:autoSpaceDN w:val="0"/>
        <w:adjustRightInd w:val="0"/>
        <w:rPr>
          <w:rFonts w:asciiTheme="minorHAnsi" w:hAnsiTheme="minorHAnsi" w:cstheme="minorHAnsi"/>
          <w:sz w:val="24"/>
          <w:szCs w:val="24"/>
        </w:rPr>
      </w:pPr>
    </w:p>
    <w:p w14:paraId="3CC5B164" w14:textId="47BE1850" w:rsidR="000F7715" w:rsidRDefault="00D655C5" w:rsidP="00B865F1">
      <w:pPr>
        <w:autoSpaceDE w:val="0"/>
        <w:autoSpaceDN w:val="0"/>
        <w:adjustRightInd w:val="0"/>
        <w:rPr>
          <w:rFonts w:cstheme="minorHAnsi"/>
        </w:rPr>
      </w:pPr>
      <w:r w:rsidRPr="00D655C5">
        <w:rPr>
          <w:rFonts w:cstheme="minorHAnsi"/>
        </w:rPr>
        <w:t>The use of ornamentation on the interiors of buildings began to increase in the 1960s. For example, the Foreign Office of London, which appears simple from the outside but is lavishly ornamented within.</w:t>
      </w:r>
      <w:r w:rsidR="00370961">
        <w:rPr>
          <w:rFonts w:cstheme="minorHAnsi"/>
        </w:rPr>
        <w:t xml:space="preserve"> </w:t>
      </w:r>
    </w:p>
    <w:p w14:paraId="62B79D5C" w14:textId="391CCCA1" w:rsidR="00E60E26" w:rsidRDefault="00E60E26" w:rsidP="00B865F1">
      <w:pPr>
        <w:autoSpaceDE w:val="0"/>
        <w:autoSpaceDN w:val="0"/>
        <w:adjustRightInd w:val="0"/>
        <w:rPr>
          <w:rFonts w:cstheme="minorHAnsi"/>
        </w:rPr>
      </w:pPr>
    </w:p>
    <w:p w14:paraId="234722E5" w14:textId="639D3BC5" w:rsidR="00251686" w:rsidRDefault="00E60E26" w:rsidP="00B865F1">
      <w:pPr>
        <w:autoSpaceDE w:val="0"/>
        <w:autoSpaceDN w:val="0"/>
        <w:adjustRightInd w:val="0"/>
        <w:rPr>
          <w:rFonts w:cstheme="minorHAnsi"/>
        </w:rPr>
      </w:pPr>
      <w:r w:rsidRPr="004F4776">
        <w:rPr>
          <w:rFonts w:asciiTheme="minorHAnsi" w:hAnsiTheme="minorHAnsi" w:cstheme="minorHAnsi"/>
          <w:sz w:val="24"/>
          <w:szCs w:val="24"/>
        </w:rPr>
        <w:t xml:space="preserve">John Ruskin, an English art and architecture critic, </w:t>
      </w:r>
      <w:r w:rsidR="00870909" w:rsidRPr="004F4776">
        <w:rPr>
          <w:rFonts w:asciiTheme="minorHAnsi" w:hAnsiTheme="minorHAnsi" w:cstheme="minorHAnsi"/>
          <w:sz w:val="24"/>
          <w:szCs w:val="24"/>
        </w:rPr>
        <w:t>was</w:t>
      </w:r>
      <w:r w:rsidRPr="004F4776">
        <w:rPr>
          <w:rFonts w:asciiTheme="minorHAnsi" w:hAnsiTheme="minorHAnsi" w:cstheme="minorHAnsi"/>
          <w:sz w:val="24"/>
          <w:szCs w:val="24"/>
        </w:rPr>
        <w:t xml:space="preserve"> the most influential figure in ornamentation. He thought that an architect could only achieve greatness if he could sculpt and decorate his own works of art. He may be described as the polar opposite of Loose (</w:t>
      </w:r>
      <w:r w:rsidR="002A086E">
        <w:rPr>
          <w:i/>
          <w:iCs/>
          <w:color w:val="000000"/>
        </w:rPr>
        <w:t>Ruskin, R, 1849)</w:t>
      </w:r>
      <w:r w:rsidR="00251686" w:rsidRPr="004F4776">
        <w:rPr>
          <w:rFonts w:asciiTheme="minorHAnsi" w:hAnsiTheme="minorHAnsi" w:cstheme="minorHAnsi"/>
          <w:sz w:val="24"/>
          <w:szCs w:val="24"/>
        </w:rPr>
        <w:t xml:space="preserve">. </w:t>
      </w:r>
      <w:r w:rsidR="00B14462" w:rsidRPr="00B14462">
        <w:rPr>
          <w:rFonts w:cstheme="minorHAnsi"/>
        </w:rPr>
        <w:t xml:space="preserve">Mies Van De Rohe, on the other hand, believed that </w:t>
      </w:r>
      <w:r w:rsidR="00B14462">
        <w:rPr>
          <w:rFonts w:cstheme="minorHAnsi"/>
        </w:rPr>
        <w:t>‘</w:t>
      </w:r>
      <w:r w:rsidR="00B14462" w:rsidRPr="00B14462">
        <w:rPr>
          <w:rFonts w:cstheme="minorHAnsi"/>
        </w:rPr>
        <w:t>less is more</w:t>
      </w:r>
      <w:r w:rsidR="00B14462">
        <w:rPr>
          <w:rFonts w:cstheme="minorHAnsi"/>
        </w:rPr>
        <w:t>’</w:t>
      </w:r>
      <w:r w:rsidR="00B14462" w:rsidRPr="00B14462">
        <w:rPr>
          <w:rFonts w:cstheme="minorHAnsi"/>
        </w:rPr>
        <w:t xml:space="preserve"> and preferred a plain façad</w:t>
      </w:r>
      <w:r w:rsidR="00E612E2">
        <w:rPr>
          <w:rFonts w:cstheme="minorHAnsi"/>
        </w:rPr>
        <w:t>e</w:t>
      </w:r>
      <w:r w:rsidR="00B14462" w:rsidRPr="00B14462">
        <w:rPr>
          <w:rFonts w:cstheme="minorHAnsi"/>
        </w:rPr>
        <w:t>.</w:t>
      </w:r>
    </w:p>
    <w:p w14:paraId="0F7B019C" w14:textId="77777777" w:rsidR="00251686" w:rsidRDefault="00251686" w:rsidP="00B865F1">
      <w:pPr>
        <w:autoSpaceDE w:val="0"/>
        <w:autoSpaceDN w:val="0"/>
        <w:adjustRightInd w:val="0"/>
        <w:rPr>
          <w:rFonts w:cstheme="minorHAnsi"/>
        </w:rPr>
      </w:pPr>
    </w:p>
    <w:p w14:paraId="5322AD4A" w14:textId="75272BA3" w:rsidR="007A02F0" w:rsidRPr="00D71073" w:rsidRDefault="00F369E5" w:rsidP="00E85D81">
      <w:pPr>
        <w:autoSpaceDE w:val="0"/>
        <w:autoSpaceDN w:val="0"/>
        <w:adjustRightInd w:val="0"/>
        <w:rPr>
          <w:rFonts w:asciiTheme="minorHAnsi" w:hAnsiTheme="minorHAnsi" w:cstheme="minorHAnsi"/>
          <w:sz w:val="24"/>
          <w:szCs w:val="24"/>
        </w:rPr>
      </w:pPr>
      <w:r w:rsidRPr="00F369E5">
        <w:rPr>
          <w:rFonts w:cstheme="minorHAnsi"/>
        </w:rPr>
        <w:t>When comparing Mies van De Rohe's and Venturi's work, it's evident that Mies' design philosophy was toward a minimal, unadorned style. This is seen in the Farnsworth House, a steel and glass construction that is both minimal and modern. It's a very plain, modest, and bare structure. Robert Venturi, on the other hand, liked the opposite. The Molecular Biology Laboratory, completed in 1983, was Venturi's largest project at the time. He had simply planned the exterior of the structure; the architectural expression follows pattern</w:t>
      </w:r>
      <w:r w:rsidR="00F672D3">
        <w:rPr>
          <w:rFonts w:cstheme="minorHAnsi"/>
        </w:rPr>
        <w:t xml:space="preserve"> rather than ornament</w:t>
      </w:r>
      <w:r w:rsidRPr="00F369E5">
        <w:rPr>
          <w:rFonts w:cstheme="minorHAnsi"/>
        </w:rPr>
        <w:t>. "Less is bore," Venturi said in a contradicting manner to Mies Van De Rohe</w:t>
      </w:r>
      <w:r w:rsidR="00F672D3">
        <w:rPr>
          <w:rFonts w:cstheme="minorHAnsi"/>
        </w:rPr>
        <w:t xml:space="preserve"> </w:t>
      </w:r>
      <w:r w:rsidRPr="00F369E5">
        <w:rPr>
          <w:rFonts w:cstheme="minorHAnsi"/>
        </w:rPr>
        <w:t>(</w:t>
      </w:r>
      <w:r w:rsidR="00E4486B">
        <w:rPr>
          <w:color w:val="000000"/>
        </w:rPr>
        <w:t>Walder, L, 2022)</w:t>
      </w:r>
      <w:r w:rsidR="00F672D3">
        <w:rPr>
          <w:rFonts w:cstheme="minorHAnsi"/>
        </w:rPr>
        <w:t xml:space="preserve">. </w:t>
      </w:r>
      <w:r w:rsidR="00FB1216" w:rsidRPr="00D71073">
        <w:rPr>
          <w:rFonts w:asciiTheme="minorHAnsi" w:hAnsiTheme="minorHAnsi" w:cstheme="minorHAnsi"/>
          <w:sz w:val="24"/>
          <w:szCs w:val="24"/>
        </w:rPr>
        <w:t>Another ornamental building is Frank Lloyd Wright's Oak Park, Arthur B. Heurtley house, which was built in 1902 and is a prairie style example with a lot of detail.</w:t>
      </w:r>
    </w:p>
    <w:p w14:paraId="33F60604" w14:textId="5627119B" w:rsidR="009F3651" w:rsidRDefault="009F3651" w:rsidP="00FB1216">
      <w:pPr>
        <w:autoSpaceDE w:val="0"/>
        <w:autoSpaceDN w:val="0"/>
        <w:adjustRightInd w:val="0"/>
        <w:rPr>
          <w:rFonts w:ascii="AppleSystemUIFont" w:hAnsi="AppleSystemUIFont" w:cs="AppleSystemUIFont"/>
          <w:sz w:val="26"/>
          <w:szCs w:val="26"/>
        </w:rPr>
      </w:pPr>
    </w:p>
    <w:p w14:paraId="4BD7B520" w14:textId="77777777" w:rsidR="004E373C" w:rsidRDefault="004E373C">
      <w:pPr>
        <w:rPr>
          <w:b/>
          <w:bCs/>
          <w:color w:val="000000" w:themeColor="text1"/>
        </w:rPr>
      </w:pPr>
      <w:r>
        <w:rPr>
          <w:b/>
          <w:bCs/>
          <w:color w:val="000000" w:themeColor="text1"/>
        </w:rPr>
        <w:br w:type="page"/>
      </w:r>
    </w:p>
    <w:p w14:paraId="6DD5BBDE" w14:textId="0C657CEB" w:rsidR="002854C4" w:rsidRPr="00C20EE9" w:rsidRDefault="00187DA0" w:rsidP="00C20EE9">
      <w:pPr>
        <w:rPr>
          <w:b/>
          <w:bCs/>
          <w:color w:val="000000" w:themeColor="text1"/>
        </w:rPr>
      </w:pPr>
      <w:r w:rsidRPr="00C20EE9">
        <w:rPr>
          <w:b/>
          <w:bCs/>
          <w:color w:val="000000" w:themeColor="text1"/>
        </w:rPr>
        <w:lastRenderedPageBreak/>
        <w:t>Q</w:t>
      </w:r>
      <w:r w:rsidR="00787FFA" w:rsidRPr="00C20EE9">
        <w:rPr>
          <w:b/>
          <w:bCs/>
          <w:color w:val="000000" w:themeColor="text1"/>
        </w:rPr>
        <w:t xml:space="preserve">4. </w:t>
      </w:r>
      <w:r w:rsidR="00AA5350" w:rsidRPr="00C20EE9">
        <w:rPr>
          <w:b/>
          <w:bCs/>
          <w:color w:val="000000" w:themeColor="text1"/>
        </w:rPr>
        <w:t xml:space="preserve">Conservation /Restoration, b) renovation c) refurbishment? Discuss these ideas in terms of architectural philosophy when acting as an architect working with historic buildings? </w:t>
      </w:r>
    </w:p>
    <w:p w14:paraId="3CA86897" w14:textId="77777777" w:rsidR="004E373C" w:rsidRDefault="004E373C">
      <w:pPr>
        <w:rPr>
          <w:b/>
          <w:bCs/>
        </w:rPr>
      </w:pPr>
    </w:p>
    <w:p w14:paraId="087A15CC" w14:textId="3531CE9E" w:rsidR="004E373C" w:rsidRDefault="004E373C">
      <w:pPr>
        <w:rPr>
          <w:b/>
          <w:bCs/>
        </w:rPr>
      </w:pPr>
      <w:r>
        <w:rPr>
          <w:b/>
          <w:bCs/>
        </w:rPr>
        <w:t>Essay plan…</w:t>
      </w:r>
    </w:p>
    <w:p w14:paraId="52D043FC" w14:textId="77777777" w:rsidR="00157D41" w:rsidRDefault="00157D41">
      <w:pPr>
        <w:rPr>
          <w:b/>
          <w:bCs/>
        </w:rPr>
      </w:pPr>
    </w:p>
    <w:p w14:paraId="05D3D0E5" w14:textId="333FB345" w:rsidR="004E373C" w:rsidRPr="00157D41" w:rsidRDefault="004E373C" w:rsidP="00157D41">
      <w:pPr>
        <w:pStyle w:val="ListParagraph"/>
        <w:numPr>
          <w:ilvl w:val="0"/>
          <w:numId w:val="25"/>
        </w:numPr>
      </w:pPr>
      <w:r w:rsidRPr="00157D41">
        <w:t>What are the legislations revolved around these?</w:t>
      </w:r>
    </w:p>
    <w:p w14:paraId="1F4A26C4" w14:textId="09DA6E22" w:rsidR="00157D41" w:rsidRPr="00157D41" w:rsidRDefault="004E373C" w:rsidP="00BA3DA8">
      <w:pPr>
        <w:pStyle w:val="ListParagraph"/>
        <w:numPr>
          <w:ilvl w:val="0"/>
          <w:numId w:val="25"/>
        </w:numPr>
      </w:pPr>
      <w:r w:rsidRPr="00157D41">
        <w:t xml:space="preserve">Grade </w:t>
      </w:r>
      <w:r w:rsidR="00157D41" w:rsidRPr="00157D41">
        <w:t xml:space="preserve">1,2,2* listed </w:t>
      </w:r>
    </w:p>
    <w:p w14:paraId="78AD9BB7" w14:textId="53D5D4B6" w:rsidR="00157D41" w:rsidRDefault="00157D41" w:rsidP="00157D41">
      <w:pPr>
        <w:pStyle w:val="ListParagraph"/>
        <w:numPr>
          <w:ilvl w:val="0"/>
          <w:numId w:val="25"/>
        </w:numPr>
      </w:pPr>
      <w:r w:rsidRPr="00157D41">
        <w:t>CADW</w:t>
      </w:r>
    </w:p>
    <w:p w14:paraId="4D4E3A5C" w14:textId="4D9ED10E" w:rsidR="00F22EC1" w:rsidRPr="00157D41" w:rsidRDefault="00F22EC1" w:rsidP="00157D41">
      <w:pPr>
        <w:pStyle w:val="ListParagraph"/>
        <w:numPr>
          <w:ilvl w:val="0"/>
          <w:numId w:val="25"/>
        </w:numPr>
      </w:pPr>
      <w:r>
        <w:t>SPAB approach</w:t>
      </w:r>
    </w:p>
    <w:p w14:paraId="1369D0AA" w14:textId="66011111" w:rsidR="008A1A57" w:rsidRPr="008A1A57" w:rsidRDefault="00157D41" w:rsidP="008A1A57">
      <w:pPr>
        <w:pStyle w:val="ListParagraph"/>
        <w:numPr>
          <w:ilvl w:val="0"/>
          <w:numId w:val="25"/>
        </w:numPr>
        <w:rPr>
          <w:b/>
          <w:bCs/>
        </w:rPr>
      </w:pPr>
      <w:r w:rsidRPr="00157D41">
        <w:t>English heritag</w:t>
      </w:r>
      <w:r w:rsidR="008A1A57">
        <w:t>e</w:t>
      </w:r>
      <w:r w:rsidR="004D6541">
        <w:t xml:space="preserve"> </w:t>
      </w:r>
    </w:p>
    <w:p w14:paraId="081540A0" w14:textId="05FC3F87" w:rsidR="008A1A57" w:rsidRDefault="008A1A57" w:rsidP="008A1A57">
      <w:pPr>
        <w:rPr>
          <w:b/>
          <w:bCs/>
        </w:rPr>
      </w:pPr>
    </w:p>
    <w:p w14:paraId="391DDD22" w14:textId="350FE3BC" w:rsidR="009F3651" w:rsidRDefault="009F3651" w:rsidP="008A1A57">
      <w:pPr>
        <w:rPr>
          <w:b/>
          <w:bCs/>
          <w:color w:val="000000" w:themeColor="text1"/>
        </w:rPr>
      </w:pPr>
      <w:r>
        <w:rPr>
          <w:b/>
          <w:bCs/>
        </w:rPr>
        <w:t xml:space="preserve">Q4A. </w:t>
      </w:r>
      <w:r w:rsidRPr="00C20EE9">
        <w:rPr>
          <w:b/>
          <w:bCs/>
          <w:color w:val="000000" w:themeColor="text1"/>
        </w:rPr>
        <w:t>Conservation /Restoration</w:t>
      </w:r>
    </w:p>
    <w:p w14:paraId="3DA0684E" w14:textId="77777777" w:rsidR="009F3651" w:rsidRDefault="009F3651" w:rsidP="008A1A57">
      <w:pPr>
        <w:rPr>
          <w:b/>
          <w:bCs/>
        </w:rPr>
      </w:pPr>
    </w:p>
    <w:p w14:paraId="47196953" w14:textId="7E56CF66" w:rsidR="00F22EC1" w:rsidRDefault="004241C7" w:rsidP="008A1A57">
      <w:r w:rsidRPr="004241C7">
        <w:t>Building conservation with the SPAB Approach combines well-proven principles with practical restoration solutions. It has inspired building conservation around the world and is a major component of UK heritage legislation</w:t>
      </w:r>
      <w:r w:rsidR="00714C75">
        <w:t xml:space="preserve">. </w:t>
      </w:r>
      <w:r w:rsidR="00714C75" w:rsidRPr="00714C75">
        <w:t xml:space="preserve">The SPAB Approach began as a protest against damaging labour, but today's counsel is practical and encouraging. Its goal is to raise awareness </w:t>
      </w:r>
      <w:r w:rsidR="0091477D">
        <w:t xml:space="preserve">and protect </w:t>
      </w:r>
      <w:r w:rsidR="00714C75" w:rsidRPr="00714C75">
        <w:t>old buildings' fabric.</w:t>
      </w:r>
      <w:r>
        <w:t xml:space="preserve"> </w:t>
      </w:r>
      <w:r w:rsidR="004072AB">
        <w:t xml:space="preserve">It is important to protect old buildings for future </w:t>
      </w:r>
      <w:r w:rsidR="00C148E0">
        <w:t xml:space="preserve">generations. </w:t>
      </w:r>
      <w:r w:rsidR="00C148E0" w:rsidRPr="00C148E0">
        <w:t>As a result, the SPAB Approach opposes Restorationists</w:t>
      </w:r>
      <w:r w:rsidR="002A086E">
        <w:t>. (</w:t>
      </w:r>
      <w:r w:rsidR="002A086E">
        <w:rPr>
          <w:color w:val="000000"/>
        </w:rPr>
        <w:t>SPAB , 2017)</w:t>
      </w:r>
    </w:p>
    <w:p w14:paraId="1D4238E5" w14:textId="108D7CF7" w:rsidR="00877F5E" w:rsidRDefault="00877F5E" w:rsidP="008A1A57"/>
    <w:p w14:paraId="1EFFC60E" w14:textId="3D0B76C3" w:rsidR="00877F5E" w:rsidRDefault="00384A34" w:rsidP="008A1A57">
      <w:r>
        <w:t xml:space="preserve">Historic fabrics are listed. </w:t>
      </w:r>
      <w:r w:rsidR="005256FD">
        <w:t>Listing</w:t>
      </w:r>
      <w:r>
        <w:t xml:space="preserve"> a building or area </w:t>
      </w:r>
      <w:r w:rsidR="005256FD">
        <w:t>celebrates its heritage.</w:t>
      </w:r>
      <w:r w:rsidR="00261988">
        <w:t xml:space="preserve"> </w:t>
      </w:r>
      <w:r w:rsidR="00B73084">
        <w:t>The older</w:t>
      </w:r>
      <w:r w:rsidR="00261988">
        <w:t xml:space="preserve"> a building is and the rarer its type is the more likely it is to be listed. </w:t>
      </w:r>
      <w:r w:rsidR="00240B13">
        <w:t xml:space="preserve">The general rule is that all </w:t>
      </w:r>
      <w:r w:rsidR="00AD4C42">
        <w:t xml:space="preserve">surviving </w:t>
      </w:r>
      <w:r w:rsidR="00240B13">
        <w:t xml:space="preserve">structures built before 1700 </w:t>
      </w:r>
      <w:r w:rsidR="00AD4C42">
        <w:t>should be listed</w:t>
      </w:r>
      <w:r w:rsidR="00E330F0">
        <w:t xml:space="preserve">. There is a very </w:t>
      </w:r>
      <w:r w:rsidR="00B73084">
        <w:t>careful</w:t>
      </w:r>
      <w:r w:rsidR="00E330F0">
        <w:t xml:space="preserve"> selection for buildings built post 1945</w:t>
      </w:r>
      <w:r w:rsidR="00B73084">
        <w:t xml:space="preserve">. Listed buildings can grade 1 listed which </w:t>
      </w:r>
      <w:r w:rsidR="00F5425C">
        <w:t xml:space="preserve">means that they are expectational, these are rare and only 2.5% </w:t>
      </w:r>
      <w:r w:rsidR="00171600">
        <w:t>of overall listed buildings are grade 1</w:t>
      </w:r>
      <w:r w:rsidR="00B17DAA">
        <w:t>. These can include specialise monuments such as castles</w:t>
      </w:r>
      <w:r w:rsidR="00171600">
        <w:t xml:space="preserve">. The second type is grade 2* listed which </w:t>
      </w:r>
      <w:r w:rsidR="007F0153">
        <w:t>involves</w:t>
      </w:r>
      <w:r w:rsidR="00171600">
        <w:t xml:space="preserve"> buildings</w:t>
      </w:r>
      <w:r w:rsidR="007F0153">
        <w:t xml:space="preserve"> which are </w:t>
      </w:r>
      <w:r w:rsidR="00B17DAA">
        <w:t>particularly</w:t>
      </w:r>
      <w:r w:rsidR="007F0153">
        <w:t xml:space="preserve"> important</w:t>
      </w:r>
      <w:r w:rsidR="00B17DAA">
        <w:t xml:space="preserve">, </w:t>
      </w:r>
      <w:r w:rsidR="00BA0680">
        <w:t xml:space="preserve">grade 2* listed buildings are a middle ground for grade 1 and grade 2 buildings. Grade 2* takes up 5.8% of listed buildings. Finally, grade 2 </w:t>
      </w:r>
      <w:r w:rsidR="001D0830">
        <w:t>buildings which are often buildings post 1919</w:t>
      </w:r>
      <w:r w:rsidR="004D6541">
        <w:t>.</w:t>
      </w:r>
      <w:r w:rsidR="00171600">
        <w:t xml:space="preserve"> </w:t>
      </w:r>
      <w:r w:rsidR="004D6541">
        <w:t>There is an estimate of 500,000 listed buildings in the national heritage list for England</w:t>
      </w:r>
      <w:r w:rsidR="002A086E">
        <w:t>. (</w:t>
      </w:r>
      <w:r w:rsidR="002A086E">
        <w:rPr>
          <w:color w:val="000000"/>
        </w:rPr>
        <w:t>Historic England ,2022)</w:t>
      </w:r>
    </w:p>
    <w:p w14:paraId="38B821C3" w14:textId="0AF41274" w:rsidR="00C148E0" w:rsidRDefault="00C148E0" w:rsidP="008A1A57"/>
    <w:p w14:paraId="5074B319" w14:textId="68FC7639" w:rsidR="00C148E0" w:rsidRDefault="0000644E" w:rsidP="008A1A57">
      <w:r w:rsidRPr="0000644E">
        <w:t xml:space="preserve">Restoration is the </w:t>
      </w:r>
      <w:r w:rsidR="00B85A8E">
        <w:t>process of helping to turn a building back to its original state.</w:t>
      </w:r>
      <w:r w:rsidR="00AB0C01">
        <w:t xml:space="preserve"> This t</w:t>
      </w:r>
      <w:r w:rsidR="00876DB3">
        <w:t>ype</w:t>
      </w:r>
      <w:r w:rsidR="00AB0C01">
        <w:t xml:space="preserve"> of work is usually done on </w:t>
      </w:r>
      <w:r w:rsidR="00E41839">
        <w:t>buildings with historic value and</w:t>
      </w:r>
      <w:r w:rsidR="00B85A8E">
        <w:t xml:space="preserve"> </w:t>
      </w:r>
      <w:r w:rsidR="00E41839">
        <w:t>i</w:t>
      </w:r>
      <w:r w:rsidR="00AB0C01">
        <w:t>t involves</w:t>
      </w:r>
      <w:r w:rsidRPr="0000644E">
        <w:t xml:space="preserve"> properly replicating the shape, characteristics, and character of historic structures as they appeared at a specific time while maintaining their historic character. As part of the restoration process, any degradation or modifications to the structure can be reversed. </w:t>
      </w:r>
      <w:r w:rsidR="00B57B19">
        <w:t xml:space="preserve">The amount of evidence there is available </w:t>
      </w:r>
      <w:r w:rsidR="00D22EF0">
        <w:t xml:space="preserve">is very </w:t>
      </w:r>
      <w:r w:rsidR="007F51A3">
        <w:t>important</w:t>
      </w:r>
      <w:r w:rsidR="00D22EF0">
        <w:t xml:space="preserve"> and can dictate if restoration work can be done</w:t>
      </w:r>
      <w:r w:rsidR="00CA0A5A">
        <w:t xml:space="preserve">. </w:t>
      </w:r>
      <w:r w:rsidR="007C418D">
        <w:t>(</w:t>
      </w:r>
      <w:r w:rsidR="00CA0A5A">
        <w:rPr>
          <w:color w:val="000000"/>
        </w:rPr>
        <w:t>Designing Buildings</w:t>
      </w:r>
      <w:r w:rsidR="007C418D">
        <w:rPr>
          <w:color w:val="000000"/>
        </w:rPr>
        <w:t xml:space="preserve">, </w:t>
      </w:r>
      <w:r w:rsidR="00CA0A5A">
        <w:rPr>
          <w:color w:val="000000"/>
        </w:rPr>
        <w:t>2021)</w:t>
      </w:r>
    </w:p>
    <w:p w14:paraId="01C5DDEA" w14:textId="1EDF0D7C" w:rsidR="00F94B88" w:rsidRDefault="00F94B88" w:rsidP="008A1A57"/>
    <w:p w14:paraId="69F7226E" w14:textId="36504938" w:rsidR="00714C75" w:rsidRDefault="001E2E82" w:rsidP="008A1A57">
      <w:r w:rsidRPr="001E2E82">
        <w:t>When dealing with historic fabric, it is critical for an architect to respect the building's materials and history. The goal of this project is to preserve history and what came before us for as long as possible, in order to foster a sense of culture and ownership among those who live in areas with significant historic fabric. Older generations are strongly attached to historic structures and locations.</w:t>
      </w:r>
      <w:r w:rsidR="00F95AF8">
        <w:t xml:space="preserve"> Therefore, when working on these types of buildings it is </w:t>
      </w:r>
      <w:r w:rsidR="00F20922">
        <w:t>preferred</w:t>
      </w:r>
      <w:r w:rsidR="00F95AF8">
        <w:t xml:space="preserve"> for </w:t>
      </w:r>
      <w:r w:rsidR="00F20922">
        <w:t>architects</w:t>
      </w:r>
      <w:r w:rsidR="00F95AF8">
        <w:t xml:space="preserve"> to </w:t>
      </w:r>
      <w:r w:rsidR="00F20922">
        <w:t xml:space="preserve">replace missing parts carefully so that it is in harmony with the remainder of the building. </w:t>
      </w:r>
      <w:r w:rsidR="008A1083">
        <w:t xml:space="preserve">Reversible methods are encouraged so that </w:t>
      </w:r>
      <w:r w:rsidR="00D034F3">
        <w:t xml:space="preserve">replacements can be done without damaging the original fabric. </w:t>
      </w:r>
    </w:p>
    <w:p w14:paraId="3A448849" w14:textId="07724E21" w:rsidR="009B6603" w:rsidRDefault="009B6603" w:rsidP="00BA3DA8">
      <w:pPr>
        <w:rPr>
          <w:b/>
          <w:bCs/>
        </w:rPr>
      </w:pPr>
      <w:r w:rsidRPr="008A1A57">
        <w:rPr>
          <w:b/>
          <w:bCs/>
        </w:rPr>
        <w:br w:type="page"/>
      </w:r>
      <w:r>
        <w:rPr>
          <w:b/>
          <w:bCs/>
        </w:rPr>
        <w:lastRenderedPageBreak/>
        <w:t xml:space="preserve">Q4B. Renovation </w:t>
      </w:r>
    </w:p>
    <w:p w14:paraId="472BEE34" w14:textId="77777777" w:rsidR="00BA3DA8" w:rsidRDefault="00BA3DA8" w:rsidP="00BA3DA8">
      <w:pPr>
        <w:rPr>
          <w:b/>
          <w:bCs/>
        </w:rPr>
      </w:pPr>
    </w:p>
    <w:p w14:paraId="658B9FC1" w14:textId="7ECB3507" w:rsidR="009B6603" w:rsidRPr="009A5A59" w:rsidRDefault="00936A15" w:rsidP="00F652EF">
      <w:pPr>
        <w:spacing w:after="160" w:line="259" w:lineRule="auto"/>
      </w:pPr>
      <w:r>
        <w:t>When renovating</w:t>
      </w:r>
      <w:r w:rsidR="00240734">
        <w:t>,</w:t>
      </w:r>
      <w:r>
        <w:t xml:space="preserve"> a building is </w:t>
      </w:r>
      <w:r w:rsidR="00240734">
        <w:t>resorted</w:t>
      </w:r>
      <w:r>
        <w:t xml:space="preserve"> back to </w:t>
      </w:r>
      <w:r w:rsidR="00240734">
        <w:t>a good state</w:t>
      </w:r>
      <w:r w:rsidR="000E16BF">
        <w:t>, renovation can involve modernisation of a building or improving a buildings function.</w:t>
      </w:r>
      <w:r>
        <w:t xml:space="preserve"> </w:t>
      </w:r>
      <w:r w:rsidR="006560F5">
        <w:t xml:space="preserve">Major </w:t>
      </w:r>
      <w:r w:rsidR="00164054">
        <w:t xml:space="preserve">renovations involve 25% or more of the building undergoing renovation, this is compliant to part L of building regulations. </w:t>
      </w:r>
      <w:r w:rsidR="004301DF">
        <w:t xml:space="preserve">A buildings value can be increased once renovated, which is often why people </w:t>
      </w:r>
      <w:r w:rsidR="00F944CE">
        <w:t xml:space="preserve">purchase buildings which are In awful conditions as this process of </w:t>
      </w:r>
      <w:r w:rsidR="004E5B2B">
        <w:t>restoring</w:t>
      </w:r>
      <w:r w:rsidR="00F944CE">
        <w:t xml:space="preserve"> </w:t>
      </w:r>
      <w:r w:rsidR="004E5B2B">
        <w:t xml:space="preserve">the good </w:t>
      </w:r>
      <w:r w:rsidR="00F944CE">
        <w:t>can make them profit.</w:t>
      </w:r>
      <w:r w:rsidR="00164054">
        <w:t xml:space="preserve"> </w:t>
      </w:r>
      <w:r w:rsidR="004E5B2B">
        <w:t xml:space="preserve">Structural renovation </w:t>
      </w:r>
      <w:r w:rsidR="00016132">
        <w:t xml:space="preserve">include intensions, conversions, taking out/bringing in walls </w:t>
      </w:r>
      <w:r w:rsidR="00004F0F">
        <w:t xml:space="preserve">or </w:t>
      </w:r>
      <w:r w:rsidR="000D714A">
        <w:t xml:space="preserve">adding new drainage pipes etc. On the other hand, </w:t>
      </w:r>
      <w:r w:rsidR="00796D5C">
        <w:t xml:space="preserve">appearance </w:t>
      </w:r>
      <w:r w:rsidR="001C268A">
        <w:t>improvements</w:t>
      </w:r>
      <w:r w:rsidR="00796D5C">
        <w:t xml:space="preserve"> include </w:t>
      </w:r>
      <w:r w:rsidR="00555F7D">
        <w:t>painting, new flooring</w:t>
      </w:r>
      <w:r w:rsidR="001C268A">
        <w:t xml:space="preserve"> or even landscaping</w:t>
      </w:r>
      <w:r w:rsidR="002A086E">
        <w:t>. (</w:t>
      </w:r>
      <w:r w:rsidR="002A086E">
        <w:rPr>
          <w:color w:val="000000"/>
        </w:rPr>
        <w:t>Designing Buildings ,2022)</w:t>
      </w:r>
    </w:p>
    <w:p w14:paraId="63AC15E1" w14:textId="77777777" w:rsidR="00E169B7" w:rsidRDefault="00E169B7">
      <w:pPr>
        <w:rPr>
          <w:b/>
          <w:bCs/>
        </w:rPr>
      </w:pPr>
    </w:p>
    <w:p w14:paraId="3FC0BAAF" w14:textId="25A3E580" w:rsidR="00F652EF" w:rsidRPr="00F652EF" w:rsidRDefault="00A1498D" w:rsidP="00F652EF">
      <w:pPr>
        <w:spacing w:after="160" w:line="259" w:lineRule="auto"/>
        <w:rPr>
          <w:b/>
          <w:bCs/>
        </w:rPr>
      </w:pPr>
      <w:r w:rsidRPr="00A1498D">
        <w:rPr>
          <w:color w:val="000000" w:themeColor="text1"/>
        </w:rPr>
        <w:t>Working with historic structures as an architect can be challenging because repairing historic materials takes time and requires much research. They must first diagnose the problem with the building before devising solutions to improve and treat it. When renovating historic structures, it is critical to maintain the structure's original character, which necessitates paying close attention to historical features and building regulations. More importantly, as an architect working with historic fabric, it is preferable to seek repair rather than replacement when a part of a building requires renovation, and if replacement is required, it should be in harmony with the remainder of the building (</w:t>
      </w:r>
      <w:r w:rsidR="002A086E">
        <w:rPr>
          <w:color w:val="000000"/>
        </w:rPr>
        <w:t>Studio Techne Architects, 2021)</w:t>
      </w:r>
    </w:p>
    <w:p w14:paraId="690E20A6" w14:textId="77777777" w:rsidR="00EB64E5" w:rsidRPr="00EB64E5" w:rsidRDefault="00EB64E5" w:rsidP="00EB64E5">
      <w:pPr>
        <w:spacing w:after="160" w:line="259" w:lineRule="auto"/>
        <w:rPr>
          <w:b/>
          <w:bCs/>
        </w:rPr>
      </w:pPr>
    </w:p>
    <w:p w14:paraId="6C477569" w14:textId="77777777" w:rsidR="00BA3DA8" w:rsidRDefault="00BA3DA8">
      <w:pPr>
        <w:rPr>
          <w:b/>
          <w:bCs/>
        </w:rPr>
      </w:pPr>
      <w:r>
        <w:rPr>
          <w:b/>
          <w:bCs/>
        </w:rPr>
        <w:br w:type="page"/>
      </w:r>
    </w:p>
    <w:p w14:paraId="48A39471" w14:textId="4D1EFA1F" w:rsidR="00BA3DA8" w:rsidRDefault="00BA3DA8">
      <w:pPr>
        <w:rPr>
          <w:b/>
          <w:bCs/>
        </w:rPr>
      </w:pPr>
      <w:r w:rsidRPr="00BA3DA8">
        <w:rPr>
          <w:b/>
          <w:bCs/>
        </w:rPr>
        <w:lastRenderedPageBreak/>
        <w:t xml:space="preserve">Q4C. Refurbishment </w:t>
      </w:r>
    </w:p>
    <w:p w14:paraId="386E5D17" w14:textId="7CF60F6C" w:rsidR="00027100" w:rsidRDefault="00027100">
      <w:pPr>
        <w:rPr>
          <w:b/>
          <w:bCs/>
        </w:rPr>
      </w:pPr>
    </w:p>
    <w:p w14:paraId="06BA9ACC" w14:textId="0C96EA91" w:rsidR="00027100" w:rsidRPr="00743E5B" w:rsidRDefault="00743E5B">
      <w:r w:rsidRPr="00743E5B">
        <w:t>Cleaning, decorating, and re-equipment are all part of the refurbishment process. It may also include retrofitting aspects with the goal of making a structure more energy efficient and sustainable</w:t>
      </w:r>
      <w:r w:rsidR="00B55087">
        <w:t xml:space="preserve">. </w:t>
      </w:r>
      <w:r w:rsidR="00B55087" w:rsidRPr="00B55087">
        <w:t>Refurbishment is often used simultaneously with renovation and restoration</w:t>
      </w:r>
      <w:r w:rsidR="00B55087">
        <w:t xml:space="preserve"> </w:t>
      </w:r>
      <w:r w:rsidR="0068274D" w:rsidRPr="00743E5B">
        <w:t>(</w:t>
      </w:r>
      <w:r w:rsidR="00AF3D44">
        <w:rPr>
          <w:color w:val="000000"/>
        </w:rPr>
        <w:t>Designing Buildings, 2022)</w:t>
      </w:r>
      <w:r w:rsidR="0068274D" w:rsidRPr="00743E5B">
        <w:t>)</w:t>
      </w:r>
      <w:r w:rsidR="007577E3">
        <w:t>.</w:t>
      </w:r>
      <w:r w:rsidR="00AC36C0">
        <w:t xml:space="preserve"> </w:t>
      </w:r>
      <w:r w:rsidR="00EC7BF5">
        <w:t xml:space="preserve">Approximately less that 10% of refurbished projects </w:t>
      </w:r>
      <w:r w:rsidR="00B02EC5">
        <w:t>receive</w:t>
      </w:r>
      <w:r w:rsidR="00EC7BF5">
        <w:t xml:space="preserve"> a BREAM excellent in rating compared to new build buildings which </w:t>
      </w:r>
      <w:r w:rsidR="00B02EC5">
        <w:t xml:space="preserve">receive an excellent rating more than 30% of the time. </w:t>
      </w:r>
    </w:p>
    <w:p w14:paraId="192D3AF6" w14:textId="3EDC2F68" w:rsidR="00BA3DA8" w:rsidRPr="00743E5B" w:rsidRDefault="00BA3DA8"/>
    <w:p w14:paraId="20138F23" w14:textId="6FC0D2D7" w:rsidR="0068274D" w:rsidRPr="00743E5B" w:rsidRDefault="00CF1090">
      <w:r w:rsidRPr="00CF1090">
        <w:t>These sensitive programmes necessitate a high level of specialised knowledge, familiarity with appropriate regulations, and preservation processes</w:t>
      </w:r>
      <w:r>
        <w:t xml:space="preserve">. </w:t>
      </w:r>
      <w:r w:rsidR="009E460C">
        <w:t xml:space="preserve">Often architect will work along designer, the client and the national heritage authorities for this kind of work. </w:t>
      </w:r>
      <w:r w:rsidR="00643EAE">
        <w:t>Through this work, the architects aim is to prolong the lifecycle of the building by effectively refurbishing it</w:t>
      </w:r>
      <w:r w:rsidR="006429D5">
        <w:t xml:space="preserve">. </w:t>
      </w:r>
      <w:r w:rsidR="00B833DF" w:rsidRPr="00B833DF">
        <w:t xml:space="preserve">Because every building is different, not only structurally, technically, and typologically, but also in terms of its location, the best strategy to renovation should be determined by the specific circumstances. </w:t>
      </w:r>
      <w:r w:rsidR="00AF3D44">
        <w:t>(</w:t>
      </w:r>
      <w:r w:rsidR="00AF3D44">
        <w:rPr>
          <w:color w:val="000000"/>
        </w:rPr>
        <w:t>Russell WBHO, 2022)</w:t>
      </w:r>
    </w:p>
    <w:p w14:paraId="3AF02A6E" w14:textId="46828B77" w:rsidR="00125285" w:rsidRPr="00BA3DA8" w:rsidRDefault="00125285">
      <w:pPr>
        <w:rPr>
          <w:b/>
          <w:bCs/>
        </w:rPr>
      </w:pPr>
      <w:r w:rsidRPr="00BA3DA8">
        <w:rPr>
          <w:b/>
          <w:bCs/>
        </w:rPr>
        <w:br w:type="page"/>
      </w:r>
    </w:p>
    <w:p w14:paraId="16C0DA29" w14:textId="611FCEAB" w:rsidR="00305B3E" w:rsidRDefault="00125285" w:rsidP="00236A26">
      <w:pPr>
        <w:rPr>
          <w:b/>
          <w:bCs/>
        </w:rPr>
      </w:pPr>
      <w:r w:rsidRPr="00125285">
        <w:rPr>
          <w:b/>
          <w:bCs/>
        </w:rPr>
        <w:lastRenderedPageBreak/>
        <w:t xml:space="preserve">Bibliography </w:t>
      </w:r>
    </w:p>
    <w:p w14:paraId="1C486F82" w14:textId="21EA8B98" w:rsidR="00125285" w:rsidRDefault="00125285" w:rsidP="00236A26">
      <w:pPr>
        <w:rPr>
          <w:b/>
          <w:bCs/>
        </w:rPr>
      </w:pPr>
    </w:p>
    <w:p w14:paraId="6E3B0130" w14:textId="77777777" w:rsidR="00670EEC" w:rsidRDefault="00670EEC" w:rsidP="00670EEC">
      <w:pPr>
        <w:spacing w:before="240" w:after="160" w:line="254" w:lineRule="auto"/>
        <w:rPr>
          <w:color w:val="000000"/>
        </w:rPr>
      </w:pPr>
      <w:r>
        <w:rPr>
          <w:color w:val="000000"/>
        </w:rPr>
        <w:t xml:space="preserve">Kanchwala, H (2022)  </w:t>
      </w:r>
      <w:r>
        <w:rPr>
          <w:i/>
          <w:iCs/>
          <w:color w:val="000000"/>
        </w:rPr>
        <w:t xml:space="preserve">What is organic architecture? </w:t>
      </w:r>
      <w:r>
        <w:rPr>
          <w:color w:val="000000"/>
        </w:rPr>
        <w:t xml:space="preserve">Available at: </w:t>
      </w:r>
      <w:hyperlink r:id="rId7" w:history="1">
        <w:r>
          <w:rPr>
            <w:rStyle w:val="Hyperlink"/>
          </w:rPr>
          <w:t>https://www.scienceabc.com/innovation/what-is-organic-architecture.html</w:t>
        </w:r>
      </w:hyperlink>
      <w:r>
        <w:rPr>
          <w:color w:val="000000"/>
        </w:rPr>
        <w:t> </w:t>
      </w:r>
    </w:p>
    <w:p w14:paraId="68A983C6" w14:textId="77777777" w:rsidR="00670EEC" w:rsidRDefault="00670EEC" w:rsidP="00670EEC">
      <w:pPr>
        <w:spacing w:before="240" w:after="160" w:line="254" w:lineRule="auto"/>
        <w:rPr>
          <w:color w:val="000000"/>
        </w:rPr>
      </w:pPr>
      <w:r>
        <w:rPr>
          <w:color w:val="000000"/>
        </w:rPr>
        <w:t xml:space="preserve">Living Architecture (2022) </w:t>
      </w:r>
      <w:r>
        <w:rPr>
          <w:i/>
          <w:iCs/>
          <w:color w:val="000000"/>
        </w:rPr>
        <w:t xml:space="preserve">The Pioneers of organic architecture </w:t>
      </w:r>
      <w:r>
        <w:rPr>
          <w:color w:val="000000"/>
        </w:rPr>
        <w:t xml:space="preserve">Available at: </w:t>
      </w:r>
      <w:hyperlink r:id="rId8" w:history="1">
        <w:r>
          <w:rPr>
            <w:rStyle w:val="Hyperlink"/>
          </w:rPr>
          <w:t>https://www.living-architecture.info/organic-architecture</w:t>
        </w:r>
      </w:hyperlink>
      <w:r>
        <w:rPr>
          <w:color w:val="000000"/>
        </w:rPr>
        <w:t> </w:t>
      </w:r>
    </w:p>
    <w:p w14:paraId="4A312E27" w14:textId="77777777" w:rsidR="00670EEC" w:rsidRDefault="00670EEC" w:rsidP="00670EEC">
      <w:pPr>
        <w:spacing w:before="240" w:after="160" w:line="254" w:lineRule="auto"/>
        <w:rPr>
          <w:color w:val="000000"/>
        </w:rPr>
      </w:pPr>
      <w:r>
        <w:rPr>
          <w:color w:val="000000"/>
        </w:rPr>
        <w:t xml:space="preserve">Best Architecture Masters (2022) </w:t>
      </w:r>
      <w:r>
        <w:rPr>
          <w:i/>
          <w:iCs/>
          <w:color w:val="000000"/>
        </w:rPr>
        <w:t xml:space="preserve">Top 5 international architecture awards </w:t>
      </w:r>
      <w:r>
        <w:rPr>
          <w:color w:val="000000"/>
        </w:rPr>
        <w:t xml:space="preserve">Available at: </w:t>
      </w:r>
      <w:hyperlink r:id="rId9" w:history="1">
        <w:r>
          <w:rPr>
            <w:rStyle w:val="Hyperlink"/>
          </w:rPr>
          <w:t>https://www.bestarchitecturemasters.com/articles-top-5-international-architecture-awards/</w:t>
        </w:r>
      </w:hyperlink>
      <w:r>
        <w:rPr>
          <w:color w:val="000000"/>
        </w:rPr>
        <w:t> </w:t>
      </w:r>
    </w:p>
    <w:p w14:paraId="5BC4653C" w14:textId="77777777" w:rsidR="00670EEC" w:rsidRDefault="00670EEC" w:rsidP="00670EEC">
      <w:pPr>
        <w:spacing w:before="240" w:after="160" w:line="254" w:lineRule="auto"/>
        <w:rPr>
          <w:color w:val="000000"/>
        </w:rPr>
      </w:pPr>
      <w:r>
        <w:rPr>
          <w:color w:val="000000"/>
        </w:rPr>
        <w:t xml:space="preserve">Arch Daily (2021) </w:t>
      </w:r>
      <w:r>
        <w:rPr>
          <w:i/>
          <w:iCs/>
          <w:color w:val="000000"/>
        </w:rPr>
        <w:t xml:space="preserve">Agha Khan award for Architecture: The latest architecture and news </w:t>
      </w:r>
      <w:r>
        <w:rPr>
          <w:color w:val="000000"/>
        </w:rPr>
        <w:t xml:space="preserve">Available at: </w:t>
      </w:r>
      <w:hyperlink r:id="rId10" w:history="1">
        <w:r>
          <w:rPr>
            <w:rStyle w:val="Hyperlink"/>
          </w:rPr>
          <w:t>https://www.archdaily.com/tag/aga-khan-award-for-architecture</w:t>
        </w:r>
      </w:hyperlink>
      <w:r>
        <w:rPr>
          <w:color w:val="000000"/>
        </w:rPr>
        <w:t> </w:t>
      </w:r>
    </w:p>
    <w:p w14:paraId="186C8B30" w14:textId="77777777" w:rsidR="00670EEC" w:rsidRDefault="00670EEC" w:rsidP="00670EEC">
      <w:pPr>
        <w:spacing w:before="240" w:after="160" w:line="254" w:lineRule="auto"/>
        <w:rPr>
          <w:color w:val="000000"/>
        </w:rPr>
      </w:pPr>
      <w:r>
        <w:rPr>
          <w:color w:val="000000"/>
        </w:rPr>
        <w:t xml:space="preserve">Arch Daily (2017) </w:t>
      </w:r>
      <w:r>
        <w:rPr>
          <w:i/>
          <w:iCs/>
          <w:color w:val="000000"/>
        </w:rPr>
        <w:t xml:space="preserve">Uia Gold medal: The latest architecture and news </w:t>
      </w:r>
      <w:r>
        <w:rPr>
          <w:color w:val="000000"/>
        </w:rPr>
        <w:t xml:space="preserve">Available at: </w:t>
      </w:r>
      <w:hyperlink r:id="rId11" w:history="1">
        <w:r>
          <w:rPr>
            <w:rStyle w:val="Hyperlink"/>
          </w:rPr>
          <w:t>https://www.archdaily.com/tag/uia-gold-medal</w:t>
        </w:r>
      </w:hyperlink>
      <w:r>
        <w:rPr>
          <w:color w:val="000000"/>
        </w:rPr>
        <w:t> </w:t>
      </w:r>
    </w:p>
    <w:p w14:paraId="1724627E" w14:textId="77777777" w:rsidR="00670EEC" w:rsidRDefault="00670EEC" w:rsidP="00670EEC">
      <w:pPr>
        <w:spacing w:before="240" w:after="160" w:line="254" w:lineRule="auto"/>
        <w:rPr>
          <w:color w:val="000000"/>
        </w:rPr>
      </w:pPr>
      <w:r>
        <w:rPr>
          <w:color w:val="000000"/>
        </w:rPr>
        <w:t xml:space="preserve">Arch Daily (2013) </w:t>
      </w:r>
      <w:r>
        <w:rPr>
          <w:i/>
          <w:iCs/>
          <w:color w:val="000000"/>
        </w:rPr>
        <w:t xml:space="preserve">And the winner is?... competitive advantage? </w:t>
      </w:r>
      <w:r>
        <w:rPr>
          <w:color w:val="000000"/>
        </w:rPr>
        <w:t xml:space="preserve">Available at: </w:t>
      </w:r>
      <w:hyperlink r:id="rId12" w:history="1">
        <w:r>
          <w:rPr>
            <w:rStyle w:val="Hyperlink"/>
          </w:rPr>
          <w:t>https://www.archdaily.com/340400/and-the-winner-is-competitive-advantages</w:t>
        </w:r>
      </w:hyperlink>
      <w:r>
        <w:rPr>
          <w:color w:val="000000"/>
        </w:rPr>
        <w:t> </w:t>
      </w:r>
    </w:p>
    <w:p w14:paraId="69E33C22" w14:textId="77777777" w:rsidR="00670EEC" w:rsidRDefault="00670EEC" w:rsidP="00670EEC">
      <w:pPr>
        <w:spacing w:before="240" w:after="160" w:line="254" w:lineRule="auto"/>
        <w:rPr>
          <w:color w:val="000000"/>
        </w:rPr>
      </w:pPr>
      <w:r>
        <w:rPr>
          <w:color w:val="000000"/>
        </w:rPr>
        <w:t xml:space="preserve">Designing Buildings (2021) </w:t>
      </w:r>
      <w:r>
        <w:rPr>
          <w:i/>
          <w:iCs/>
          <w:color w:val="000000"/>
        </w:rPr>
        <w:t xml:space="preserve">Restoration </w:t>
      </w:r>
      <w:r>
        <w:rPr>
          <w:color w:val="000000"/>
        </w:rPr>
        <w:t xml:space="preserve">Available at: </w:t>
      </w:r>
      <w:hyperlink r:id="rId13" w:history="1">
        <w:r>
          <w:rPr>
            <w:rStyle w:val="Hyperlink"/>
          </w:rPr>
          <w:t>https://www.designingbuildings.co.uk/wiki/Restoration</w:t>
        </w:r>
      </w:hyperlink>
      <w:r>
        <w:rPr>
          <w:color w:val="000000"/>
        </w:rPr>
        <w:t> </w:t>
      </w:r>
    </w:p>
    <w:p w14:paraId="4D86E5AD" w14:textId="77777777" w:rsidR="00670EEC" w:rsidRDefault="00670EEC" w:rsidP="00670EEC">
      <w:pPr>
        <w:spacing w:before="240" w:after="160" w:line="254" w:lineRule="auto"/>
        <w:rPr>
          <w:color w:val="000000"/>
        </w:rPr>
      </w:pPr>
      <w:r>
        <w:rPr>
          <w:color w:val="000000"/>
        </w:rPr>
        <w:t xml:space="preserve">Walder, L (2022) </w:t>
      </w:r>
      <w:r>
        <w:rPr>
          <w:i/>
          <w:iCs/>
          <w:color w:val="000000"/>
        </w:rPr>
        <w:t xml:space="preserve">Times Up </w:t>
      </w:r>
      <w:r>
        <w:rPr>
          <w:color w:val="000000"/>
        </w:rPr>
        <w:t>UWTSD History and Theory lecture, January 2022. </w:t>
      </w:r>
    </w:p>
    <w:p w14:paraId="4B260B51" w14:textId="77777777" w:rsidR="00670EEC" w:rsidRDefault="00670EEC" w:rsidP="00670EEC">
      <w:pPr>
        <w:spacing w:before="240" w:after="160" w:line="254" w:lineRule="auto"/>
        <w:rPr>
          <w:color w:val="000000"/>
        </w:rPr>
      </w:pPr>
      <w:r>
        <w:rPr>
          <w:color w:val="000000"/>
        </w:rPr>
        <w:t xml:space="preserve">Heathcote E (2015) </w:t>
      </w:r>
      <w:r>
        <w:rPr>
          <w:rFonts w:eastAsia="Times New Roman" w:cstheme="minorHAnsi"/>
          <w:bCs/>
          <w:i/>
          <w:iCs/>
          <w:color w:val="000000"/>
          <w:kern w:val="36"/>
        </w:rPr>
        <w:t xml:space="preserve">Ornament is the language through which architecture communicates with a broader public </w:t>
      </w:r>
      <w:r>
        <w:rPr>
          <w:color w:val="000000"/>
        </w:rPr>
        <w:t xml:space="preserve">Available at: </w:t>
      </w:r>
      <w:hyperlink r:id="rId14" w:history="1">
        <w:r>
          <w:rPr>
            <w:rStyle w:val="Hyperlink"/>
          </w:rPr>
          <w:t>https://www.architectural-review.com/essays/ornament/ornament-is-the-language-through-which-architecture-communicates-with-a-broader-public</w:t>
        </w:r>
      </w:hyperlink>
      <w:r>
        <w:rPr>
          <w:color w:val="000000"/>
        </w:rPr>
        <w:t> </w:t>
      </w:r>
    </w:p>
    <w:p w14:paraId="0D8D0ABB" w14:textId="77777777" w:rsidR="00670EEC" w:rsidRDefault="00670EEC" w:rsidP="00670EEC">
      <w:pPr>
        <w:spacing w:before="240" w:after="160" w:line="254" w:lineRule="auto"/>
        <w:rPr>
          <w:color w:val="000000"/>
        </w:rPr>
      </w:pPr>
      <w:r>
        <w:rPr>
          <w:color w:val="000000"/>
        </w:rPr>
        <w:t xml:space="preserve">Walder, L (2022) </w:t>
      </w:r>
      <w:r>
        <w:rPr>
          <w:i/>
          <w:iCs/>
          <w:color w:val="000000"/>
        </w:rPr>
        <w:t xml:space="preserve">Ornamentation </w:t>
      </w:r>
      <w:r>
        <w:rPr>
          <w:color w:val="000000"/>
        </w:rPr>
        <w:t>UWTSD History and Theory lecture, February 2022. </w:t>
      </w:r>
    </w:p>
    <w:p w14:paraId="76E15569" w14:textId="6A5B4FD4" w:rsidR="00670EEC" w:rsidRDefault="00670EEC" w:rsidP="00670EEC">
      <w:pPr>
        <w:spacing w:before="240" w:after="160" w:line="254" w:lineRule="auto"/>
        <w:rPr>
          <w:i/>
          <w:iCs/>
          <w:color w:val="000000"/>
        </w:rPr>
      </w:pPr>
      <w:r>
        <w:rPr>
          <w:color w:val="000000"/>
        </w:rPr>
        <w:t xml:space="preserve">Loos, A (1931) </w:t>
      </w:r>
      <w:r>
        <w:rPr>
          <w:i/>
          <w:iCs/>
          <w:color w:val="000000"/>
        </w:rPr>
        <w:t>Ornament and Crime, p. 20 </w:t>
      </w:r>
    </w:p>
    <w:p w14:paraId="1EEE0880" w14:textId="18F3E677" w:rsidR="002A086E" w:rsidRPr="002A086E" w:rsidRDefault="00861F60" w:rsidP="00861F60">
      <w:pPr>
        <w:spacing w:before="240" w:after="160" w:line="254" w:lineRule="auto"/>
        <w:rPr>
          <w:i/>
          <w:iCs/>
          <w:color w:val="000000"/>
        </w:rPr>
      </w:pPr>
      <w:r>
        <w:rPr>
          <w:i/>
          <w:iCs/>
          <w:color w:val="000000"/>
        </w:rPr>
        <w:t>Ruskin, R (1849) The 7 Lamps of Architecture  </w:t>
      </w:r>
    </w:p>
    <w:p w14:paraId="1A984683" w14:textId="77777777" w:rsidR="00861F60" w:rsidRDefault="00861F60" w:rsidP="00861F60">
      <w:pPr>
        <w:spacing w:before="240" w:after="160" w:line="254" w:lineRule="auto"/>
        <w:rPr>
          <w:color w:val="000000"/>
        </w:rPr>
      </w:pPr>
      <w:r>
        <w:rPr>
          <w:color w:val="000000"/>
        </w:rPr>
        <w:t xml:space="preserve">Walder, L (2022) </w:t>
      </w:r>
      <w:r>
        <w:rPr>
          <w:i/>
          <w:iCs/>
          <w:color w:val="000000"/>
        </w:rPr>
        <w:t xml:space="preserve">Award Winning Architecture </w:t>
      </w:r>
      <w:r>
        <w:rPr>
          <w:color w:val="000000"/>
        </w:rPr>
        <w:t>UWTSD History and Theory lecture, February 2022. </w:t>
      </w:r>
    </w:p>
    <w:p w14:paraId="5ED5BEDE" w14:textId="77777777" w:rsidR="00861F60" w:rsidRDefault="00861F60" w:rsidP="00861F60">
      <w:pPr>
        <w:spacing w:before="240" w:after="160" w:line="254" w:lineRule="auto"/>
        <w:rPr>
          <w:color w:val="000000"/>
        </w:rPr>
      </w:pPr>
      <w:r>
        <w:rPr>
          <w:color w:val="000000"/>
        </w:rPr>
        <w:t xml:space="preserve">SPAB (2017) </w:t>
      </w:r>
      <w:r>
        <w:rPr>
          <w:i/>
          <w:iCs/>
          <w:color w:val="000000"/>
        </w:rPr>
        <w:t>The SPAB Approach</w:t>
      </w:r>
      <w:r>
        <w:rPr>
          <w:color w:val="000000"/>
        </w:rPr>
        <w:t xml:space="preserve"> Available at: </w:t>
      </w:r>
      <w:hyperlink r:id="rId15" w:history="1">
        <w:r>
          <w:rPr>
            <w:rStyle w:val="Hyperlink"/>
          </w:rPr>
          <w:t>https://www.spab.org.uk/campaigning/spab-approach</w:t>
        </w:r>
      </w:hyperlink>
      <w:r>
        <w:rPr>
          <w:color w:val="000000"/>
        </w:rPr>
        <w:t> </w:t>
      </w:r>
    </w:p>
    <w:p w14:paraId="49083C17" w14:textId="77777777" w:rsidR="00861F60" w:rsidRDefault="00861F60" w:rsidP="00861F60">
      <w:pPr>
        <w:spacing w:before="240" w:after="160" w:line="254" w:lineRule="auto"/>
        <w:rPr>
          <w:color w:val="000000"/>
        </w:rPr>
      </w:pPr>
      <w:r>
        <w:rPr>
          <w:color w:val="000000"/>
        </w:rPr>
        <w:t xml:space="preserve">Historic England (2022) </w:t>
      </w:r>
      <w:r>
        <w:rPr>
          <w:i/>
          <w:iCs/>
          <w:color w:val="000000"/>
        </w:rPr>
        <w:t xml:space="preserve">Listed buildings </w:t>
      </w:r>
      <w:r>
        <w:rPr>
          <w:color w:val="000000"/>
        </w:rPr>
        <w:t xml:space="preserve">Available at: </w:t>
      </w:r>
      <w:hyperlink r:id="rId16" w:history="1">
        <w:r>
          <w:rPr>
            <w:rStyle w:val="Hyperlink"/>
          </w:rPr>
          <w:t>https://historicengland.org.uk/listing/what-is-designation/listed-buildings/</w:t>
        </w:r>
      </w:hyperlink>
      <w:r>
        <w:rPr>
          <w:color w:val="000000"/>
        </w:rPr>
        <w:t> </w:t>
      </w:r>
    </w:p>
    <w:p w14:paraId="5BF61858" w14:textId="77777777" w:rsidR="00861F60" w:rsidRDefault="00861F60" w:rsidP="00861F60">
      <w:pPr>
        <w:spacing w:before="240" w:after="160" w:line="254" w:lineRule="auto"/>
        <w:rPr>
          <w:color w:val="000000"/>
        </w:rPr>
      </w:pPr>
      <w:r>
        <w:rPr>
          <w:color w:val="000000"/>
        </w:rPr>
        <w:t xml:space="preserve">Designing Buildings (2022) </w:t>
      </w:r>
      <w:r>
        <w:rPr>
          <w:i/>
          <w:iCs/>
          <w:color w:val="000000"/>
        </w:rPr>
        <w:t xml:space="preserve">Renovation </w:t>
      </w:r>
      <w:r>
        <w:rPr>
          <w:color w:val="000000"/>
        </w:rPr>
        <w:t xml:space="preserve">Available at: </w:t>
      </w:r>
      <w:hyperlink r:id="rId17" w:history="1">
        <w:r>
          <w:rPr>
            <w:rStyle w:val="Hyperlink"/>
          </w:rPr>
          <w:t>https://www.designingbuildings.co.uk/wiki/Renovation</w:t>
        </w:r>
      </w:hyperlink>
      <w:r>
        <w:rPr>
          <w:color w:val="000000"/>
        </w:rPr>
        <w:t> </w:t>
      </w:r>
    </w:p>
    <w:p w14:paraId="0B10C795" w14:textId="77777777" w:rsidR="00861F60" w:rsidRDefault="00861F60" w:rsidP="00861F60">
      <w:pPr>
        <w:spacing w:before="240" w:after="160" w:line="254" w:lineRule="auto"/>
        <w:rPr>
          <w:color w:val="000000"/>
        </w:rPr>
      </w:pPr>
      <w:r>
        <w:rPr>
          <w:color w:val="000000"/>
        </w:rPr>
        <w:t xml:space="preserve">Studio Techne Architects (2021) </w:t>
      </w:r>
      <w:r>
        <w:rPr>
          <w:i/>
          <w:iCs/>
          <w:color w:val="000000"/>
        </w:rPr>
        <w:t xml:space="preserve">How to restore historic &amp; old heritage buildings </w:t>
      </w:r>
      <w:r>
        <w:rPr>
          <w:color w:val="000000"/>
        </w:rPr>
        <w:t xml:space="preserve">Available at: </w:t>
      </w:r>
      <w:hyperlink r:id="rId18" w:history="1">
        <w:r>
          <w:rPr>
            <w:rStyle w:val="Hyperlink"/>
          </w:rPr>
          <w:t>https://www.technearchitects.com/blogs/how-to-restore-historic-and-old-heritage-buildings</w:t>
        </w:r>
      </w:hyperlink>
      <w:r>
        <w:rPr>
          <w:color w:val="000000"/>
        </w:rPr>
        <w:t> </w:t>
      </w:r>
    </w:p>
    <w:p w14:paraId="7E8BAAF3" w14:textId="77777777" w:rsidR="00AF3D44" w:rsidRDefault="00AF3D44" w:rsidP="00AF3D44">
      <w:pPr>
        <w:spacing w:before="240" w:after="160" w:line="254" w:lineRule="auto"/>
        <w:rPr>
          <w:color w:val="000000"/>
        </w:rPr>
      </w:pPr>
      <w:r>
        <w:rPr>
          <w:color w:val="000000"/>
        </w:rPr>
        <w:t xml:space="preserve">Russell WBHO (2022) </w:t>
      </w:r>
      <w:r>
        <w:rPr>
          <w:i/>
          <w:iCs/>
          <w:color w:val="000000"/>
        </w:rPr>
        <w:t xml:space="preserve">Heritage and Refurbishment </w:t>
      </w:r>
      <w:r>
        <w:rPr>
          <w:color w:val="000000"/>
        </w:rPr>
        <w:t xml:space="preserve">Available at: </w:t>
      </w:r>
      <w:hyperlink r:id="rId19" w:history="1">
        <w:r>
          <w:rPr>
            <w:rStyle w:val="Hyperlink"/>
          </w:rPr>
          <w:t>https://russellwbho.co.uk/heritage-refurbishment/</w:t>
        </w:r>
      </w:hyperlink>
      <w:r>
        <w:rPr>
          <w:color w:val="000000"/>
        </w:rPr>
        <w:t> </w:t>
      </w:r>
    </w:p>
    <w:p w14:paraId="4F2A2B94" w14:textId="77777777" w:rsidR="00AF3D44" w:rsidRDefault="00AF3D44" w:rsidP="00AF3D44">
      <w:pPr>
        <w:spacing w:before="240" w:after="160" w:line="254" w:lineRule="auto"/>
        <w:rPr>
          <w:color w:val="000000"/>
        </w:rPr>
      </w:pPr>
      <w:r>
        <w:rPr>
          <w:color w:val="000000"/>
        </w:rPr>
        <w:lastRenderedPageBreak/>
        <w:t xml:space="preserve"> Designing Buildings (2022) </w:t>
      </w:r>
      <w:r>
        <w:rPr>
          <w:i/>
          <w:iCs/>
          <w:color w:val="000000"/>
        </w:rPr>
        <w:t xml:space="preserve">Refurbishment </w:t>
      </w:r>
      <w:r>
        <w:rPr>
          <w:color w:val="000000"/>
        </w:rPr>
        <w:t xml:space="preserve">Available at: </w:t>
      </w:r>
      <w:hyperlink r:id="rId20" w:history="1">
        <w:r>
          <w:rPr>
            <w:rStyle w:val="Hyperlink"/>
          </w:rPr>
          <w:t>https://www.designingbuildings.co.uk/wiki/Refurbishment</w:t>
        </w:r>
      </w:hyperlink>
      <w:r>
        <w:rPr>
          <w:color w:val="000000"/>
        </w:rPr>
        <w:t> </w:t>
      </w:r>
    </w:p>
    <w:p w14:paraId="1DC549EA" w14:textId="77777777" w:rsidR="00861F60" w:rsidRDefault="00861F60" w:rsidP="00861F60">
      <w:pPr>
        <w:rPr>
          <w:rFonts w:eastAsia="Times New Roman"/>
          <w:color w:val="000000"/>
          <w:sz w:val="24"/>
          <w:szCs w:val="24"/>
        </w:rPr>
      </w:pPr>
    </w:p>
    <w:p w14:paraId="4C126B1B" w14:textId="77777777" w:rsidR="00861F60" w:rsidRDefault="00861F60" w:rsidP="00670EEC">
      <w:pPr>
        <w:spacing w:before="240" w:after="160" w:line="254" w:lineRule="auto"/>
        <w:rPr>
          <w:i/>
          <w:iCs/>
          <w:color w:val="000000"/>
        </w:rPr>
      </w:pPr>
    </w:p>
    <w:p w14:paraId="2C1DB8B5" w14:textId="77777777" w:rsidR="00E4486B" w:rsidRDefault="00E4486B" w:rsidP="00670EEC">
      <w:pPr>
        <w:spacing w:before="240" w:after="160" w:line="254" w:lineRule="auto"/>
        <w:rPr>
          <w:color w:val="000000"/>
        </w:rPr>
      </w:pPr>
    </w:p>
    <w:p w14:paraId="3D96A72A" w14:textId="77777777" w:rsidR="00670EEC" w:rsidRDefault="00670EEC" w:rsidP="00670EEC">
      <w:pPr>
        <w:rPr>
          <w:rFonts w:eastAsia="Times New Roman"/>
          <w:color w:val="000000"/>
          <w:sz w:val="24"/>
          <w:szCs w:val="24"/>
        </w:rPr>
      </w:pPr>
    </w:p>
    <w:p w14:paraId="5797C036" w14:textId="77777777" w:rsidR="00670EEC" w:rsidRDefault="00670EEC" w:rsidP="00670EEC">
      <w:pPr>
        <w:rPr>
          <w:rFonts w:eastAsia="Times New Roman"/>
          <w:color w:val="000000"/>
          <w:sz w:val="24"/>
          <w:szCs w:val="24"/>
        </w:rPr>
      </w:pPr>
    </w:p>
    <w:p w14:paraId="73B5BC2B" w14:textId="77777777" w:rsidR="00670EEC" w:rsidRDefault="00670EEC" w:rsidP="00670EEC">
      <w:pPr>
        <w:rPr>
          <w:rFonts w:eastAsia="Times New Roman"/>
          <w:color w:val="000000"/>
          <w:sz w:val="24"/>
          <w:szCs w:val="24"/>
        </w:rPr>
      </w:pPr>
    </w:p>
    <w:p w14:paraId="3DFA16FE" w14:textId="77777777" w:rsidR="00125285" w:rsidRPr="00125285" w:rsidRDefault="00125285" w:rsidP="00236A26">
      <w:pPr>
        <w:rPr>
          <w:b/>
          <w:bCs/>
        </w:rPr>
      </w:pPr>
    </w:p>
    <w:sectPr w:rsidR="00125285" w:rsidRPr="00125285">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A52934" w14:textId="77777777" w:rsidR="00F53A13" w:rsidRDefault="00F53A13" w:rsidP="007207E3">
      <w:r>
        <w:separator/>
      </w:r>
    </w:p>
  </w:endnote>
  <w:endnote w:type="continuationSeparator" w:id="0">
    <w:p w14:paraId="59DDA409" w14:textId="77777777" w:rsidR="00F53A13" w:rsidRDefault="00F53A13" w:rsidP="00720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pleSystemUIFont">
    <w:altName w:val="Calibri"/>
    <w:charset w:val="0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448084576"/>
      <w:docPartObj>
        <w:docPartGallery w:val="Page Numbers (Bottom of Page)"/>
        <w:docPartUnique/>
      </w:docPartObj>
    </w:sdtPr>
    <w:sdtEndPr>
      <w:rPr>
        <w:rStyle w:val="PageNumber"/>
      </w:rPr>
    </w:sdtEndPr>
    <w:sdtContent>
      <w:p w14:paraId="744B6D9F" w14:textId="3CDBBC6A" w:rsidR="00B26806" w:rsidRDefault="00B26806" w:rsidP="00333F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7ADE55" w14:textId="77777777" w:rsidR="00B26806" w:rsidRDefault="00B26806" w:rsidP="00B26806">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777483751"/>
      <w:docPartObj>
        <w:docPartGallery w:val="Page Numbers (Bottom of Page)"/>
        <w:docPartUnique/>
      </w:docPartObj>
    </w:sdtPr>
    <w:sdtEndPr>
      <w:rPr>
        <w:rStyle w:val="PageNumber"/>
      </w:rPr>
    </w:sdtEndPr>
    <w:sdtContent>
      <w:p w14:paraId="4BA2A70C" w14:textId="280BCF95" w:rsidR="00B26806" w:rsidRDefault="00B26806" w:rsidP="00333F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51DB0">
          <w:rPr>
            <w:rStyle w:val="PageNumber"/>
            <w:noProof/>
          </w:rPr>
          <w:t>3</w:t>
        </w:r>
        <w:r>
          <w:rPr>
            <w:rStyle w:val="PageNumber"/>
          </w:rPr>
          <w:fldChar w:fldCharType="end"/>
        </w:r>
      </w:p>
    </w:sdtContent>
  </w:sdt>
  <w:p w14:paraId="6D1B993C" w14:textId="77777777" w:rsidR="00B26806" w:rsidRDefault="00B26806" w:rsidP="00B26806">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DB2CFC" w14:textId="77777777" w:rsidR="00F53A13" w:rsidRDefault="00F53A13" w:rsidP="007207E3">
      <w:r>
        <w:separator/>
      </w:r>
    </w:p>
  </w:footnote>
  <w:footnote w:type="continuationSeparator" w:id="0">
    <w:p w14:paraId="12DA0297" w14:textId="77777777" w:rsidR="00F53A13" w:rsidRDefault="00F53A13" w:rsidP="007207E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08F08E" w14:textId="539915D7" w:rsidR="007207E3" w:rsidRDefault="007207E3">
    <w:pPr>
      <w:pStyle w:val="Header"/>
    </w:pPr>
    <w:r>
      <w:t>Taraneh Adibmeh</w:t>
    </w:r>
    <w:r w:rsidR="008D219A">
      <w:t>r (2005918)</w:t>
    </w:r>
  </w:p>
  <w:p w14:paraId="32E7BC50" w14:textId="7A482ACB" w:rsidR="008D219A" w:rsidRDefault="008D219A">
    <w:pPr>
      <w:pStyle w:val="Header"/>
    </w:pPr>
    <w:r>
      <w:t>History and Theory 2 (M5X01981</w:t>
    </w:r>
    <w:r w:rsidR="00B26806">
      <w: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nsid w:val="0000000E"/>
    <w:multiLevelType w:val="hybridMultilevel"/>
    <w:tmpl w:val="FFFFFFFF"/>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nsid w:val="0000000F"/>
    <w:multiLevelType w:val="hybridMultilevel"/>
    <w:tmpl w:val="FFFFFFF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nsid w:val="00000010"/>
    <w:multiLevelType w:val="hybridMultilevel"/>
    <w:tmpl w:val="FFFFFFFF"/>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nsid w:val="00000011"/>
    <w:multiLevelType w:val="hybridMultilevel"/>
    <w:tmpl w:val="FFFFFFFF"/>
    <w:lvl w:ilvl="0" w:tplc="0000064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nsid w:val="00000012"/>
    <w:multiLevelType w:val="hybridMultilevel"/>
    <w:tmpl w:val="FFFFFFFF"/>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nsid w:val="0065609E"/>
    <w:multiLevelType w:val="hybridMultilevel"/>
    <w:tmpl w:val="51823920"/>
    <w:lvl w:ilvl="0" w:tplc="688401A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02831C80"/>
    <w:multiLevelType w:val="hybridMultilevel"/>
    <w:tmpl w:val="231AF458"/>
    <w:lvl w:ilvl="0" w:tplc="83C6AAD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5FC4E6A"/>
    <w:multiLevelType w:val="hybridMultilevel"/>
    <w:tmpl w:val="5568E416"/>
    <w:lvl w:ilvl="0" w:tplc="3B56B9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49A16EDA"/>
    <w:multiLevelType w:val="hybridMultilevel"/>
    <w:tmpl w:val="600AC2D4"/>
    <w:lvl w:ilvl="0" w:tplc="1D849B0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B84516D"/>
    <w:multiLevelType w:val="hybridMultilevel"/>
    <w:tmpl w:val="B23C38B6"/>
    <w:lvl w:ilvl="0" w:tplc="18EA4C7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84B1119"/>
    <w:multiLevelType w:val="hybridMultilevel"/>
    <w:tmpl w:val="5BDA2AD0"/>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nsid w:val="66C0242A"/>
    <w:multiLevelType w:val="hybridMultilevel"/>
    <w:tmpl w:val="DDB85EEC"/>
    <w:lvl w:ilvl="0" w:tplc="44B2F1C6">
      <w:start w:val="1"/>
      <w:numFmt w:val="decimal"/>
      <w:lvlText w:val="%1."/>
      <w:lvlJc w:val="left"/>
      <w:pPr>
        <w:ind w:left="720" w:hanging="360"/>
      </w:pPr>
      <w:rPr>
        <w:rFonts w:ascii="AppleSystemUIFont" w:hAnsi="AppleSystemUIFont" w:cs="AppleSystemUIFont"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6C73216"/>
    <w:multiLevelType w:val="hybridMultilevel"/>
    <w:tmpl w:val="46DA9A08"/>
    <w:lvl w:ilvl="0" w:tplc="F2F6809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nsid w:val="70F12384"/>
    <w:multiLevelType w:val="hybridMultilevel"/>
    <w:tmpl w:val="5BDA2AD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73CB08FE"/>
    <w:multiLevelType w:val="hybridMultilevel"/>
    <w:tmpl w:val="9DDEF0BA"/>
    <w:lvl w:ilvl="0" w:tplc="F16ED37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22"/>
  </w:num>
  <w:num w:numId="20">
    <w:abstractNumId w:val="26"/>
  </w:num>
  <w:num w:numId="21">
    <w:abstractNumId w:val="23"/>
  </w:num>
  <w:num w:numId="22">
    <w:abstractNumId w:val="25"/>
  </w:num>
  <w:num w:numId="23">
    <w:abstractNumId w:val="20"/>
  </w:num>
  <w:num w:numId="24">
    <w:abstractNumId w:val="21"/>
  </w:num>
  <w:num w:numId="25">
    <w:abstractNumId w:val="27"/>
  </w:num>
  <w:num w:numId="26">
    <w:abstractNumId w:val="19"/>
  </w:num>
  <w:num w:numId="27">
    <w:abstractNumId w:val="24"/>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97D"/>
    <w:rsid w:val="00004F0F"/>
    <w:rsid w:val="0000644E"/>
    <w:rsid w:val="00016132"/>
    <w:rsid w:val="00027100"/>
    <w:rsid w:val="0003656B"/>
    <w:rsid w:val="00043914"/>
    <w:rsid w:val="0004483B"/>
    <w:rsid w:val="00051DB0"/>
    <w:rsid w:val="00085338"/>
    <w:rsid w:val="000968D7"/>
    <w:rsid w:val="000A0FF4"/>
    <w:rsid w:val="000A60EB"/>
    <w:rsid w:val="000B542A"/>
    <w:rsid w:val="000B717C"/>
    <w:rsid w:val="000C2A1F"/>
    <w:rsid w:val="000D714A"/>
    <w:rsid w:val="000E10F6"/>
    <w:rsid w:val="000E16BF"/>
    <w:rsid w:val="000E4AF9"/>
    <w:rsid w:val="000E5AA8"/>
    <w:rsid w:val="000E6968"/>
    <w:rsid w:val="000E746B"/>
    <w:rsid w:val="000E7643"/>
    <w:rsid w:val="000F5820"/>
    <w:rsid w:val="000F7715"/>
    <w:rsid w:val="001025C9"/>
    <w:rsid w:val="00111DA1"/>
    <w:rsid w:val="00112AA2"/>
    <w:rsid w:val="00115CC3"/>
    <w:rsid w:val="00116E89"/>
    <w:rsid w:val="00116EDA"/>
    <w:rsid w:val="00122E68"/>
    <w:rsid w:val="00125285"/>
    <w:rsid w:val="0013167C"/>
    <w:rsid w:val="00147E0D"/>
    <w:rsid w:val="0015105E"/>
    <w:rsid w:val="00152F5A"/>
    <w:rsid w:val="00157D41"/>
    <w:rsid w:val="00162D93"/>
    <w:rsid w:val="00164054"/>
    <w:rsid w:val="00171600"/>
    <w:rsid w:val="001762FB"/>
    <w:rsid w:val="00187DA0"/>
    <w:rsid w:val="00194EAF"/>
    <w:rsid w:val="0019512D"/>
    <w:rsid w:val="001B5803"/>
    <w:rsid w:val="001C119D"/>
    <w:rsid w:val="001C1CD5"/>
    <w:rsid w:val="001C21DC"/>
    <w:rsid w:val="001C268A"/>
    <w:rsid w:val="001D0830"/>
    <w:rsid w:val="001D364D"/>
    <w:rsid w:val="001E2E82"/>
    <w:rsid w:val="001F1A3E"/>
    <w:rsid w:val="001F5AE6"/>
    <w:rsid w:val="00201E97"/>
    <w:rsid w:val="00204C7B"/>
    <w:rsid w:val="00207EAD"/>
    <w:rsid w:val="00214EDC"/>
    <w:rsid w:val="00232020"/>
    <w:rsid w:val="00236A26"/>
    <w:rsid w:val="00236EF6"/>
    <w:rsid w:val="00237800"/>
    <w:rsid w:val="00240734"/>
    <w:rsid w:val="00240B13"/>
    <w:rsid w:val="00241095"/>
    <w:rsid w:val="00242E2D"/>
    <w:rsid w:val="00251686"/>
    <w:rsid w:val="00255745"/>
    <w:rsid w:val="00257B4C"/>
    <w:rsid w:val="00257C10"/>
    <w:rsid w:val="00261988"/>
    <w:rsid w:val="002624EC"/>
    <w:rsid w:val="002768DA"/>
    <w:rsid w:val="00283F25"/>
    <w:rsid w:val="00284194"/>
    <w:rsid w:val="002854C4"/>
    <w:rsid w:val="0028723C"/>
    <w:rsid w:val="002959FE"/>
    <w:rsid w:val="002A086E"/>
    <w:rsid w:val="002A21DC"/>
    <w:rsid w:val="002B5D7E"/>
    <w:rsid w:val="002C5581"/>
    <w:rsid w:val="002C573C"/>
    <w:rsid w:val="002E0EEC"/>
    <w:rsid w:val="002E2CC0"/>
    <w:rsid w:val="002E4FE0"/>
    <w:rsid w:val="00301ED0"/>
    <w:rsid w:val="00305B3E"/>
    <w:rsid w:val="00315670"/>
    <w:rsid w:val="00315DB2"/>
    <w:rsid w:val="00316F36"/>
    <w:rsid w:val="00322E39"/>
    <w:rsid w:val="003254EF"/>
    <w:rsid w:val="003277A0"/>
    <w:rsid w:val="00332C6D"/>
    <w:rsid w:val="003356BE"/>
    <w:rsid w:val="00336F3B"/>
    <w:rsid w:val="00347A47"/>
    <w:rsid w:val="003557DC"/>
    <w:rsid w:val="0036648B"/>
    <w:rsid w:val="00367672"/>
    <w:rsid w:val="00370961"/>
    <w:rsid w:val="00373941"/>
    <w:rsid w:val="003815FD"/>
    <w:rsid w:val="00382BE9"/>
    <w:rsid w:val="00384A34"/>
    <w:rsid w:val="00385DD7"/>
    <w:rsid w:val="00391006"/>
    <w:rsid w:val="00393087"/>
    <w:rsid w:val="003A427E"/>
    <w:rsid w:val="003A6F5B"/>
    <w:rsid w:val="003B52D7"/>
    <w:rsid w:val="003B6527"/>
    <w:rsid w:val="003C13E5"/>
    <w:rsid w:val="003C3941"/>
    <w:rsid w:val="003C3DA8"/>
    <w:rsid w:val="003D0761"/>
    <w:rsid w:val="003D2B35"/>
    <w:rsid w:val="003D7877"/>
    <w:rsid w:val="003E4435"/>
    <w:rsid w:val="003E6FC8"/>
    <w:rsid w:val="003F27AB"/>
    <w:rsid w:val="003F4F03"/>
    <w:rsid w:val="00404557"/>
    <w:rsid w:val="00405F12"/>
    <w:rsid w:val="004072AB"/>
    <w:rsid w:val="00413498"/>
    <w:rsid w:val="004223DC"/>
    <w:rsid w:val="004241C7"/>
    <w:rsid w:val="004301DF"/>
    <w:rsid w:val="00431B7C"/>
    <w:rsid w:val="004369B2"/>
    <w:rsid w:val="00442066"/>
    <w:rsid w:val="0045397D"/>
    <w:rsid w:val="004539DD"/>
    <w:rsid w:val="00454446"/>
    <w:rsid w:val="00454F70"/>
    <w:rsid w:val="00463939"/>
    <w:rsid w:val="00464049"/>
    <w:rsid w:val="00467ED0"/>
    <w:rsid w:val="004744E3"/>
    <w:rsid w:val="004861FC"/>
    <w:rsid w:val="00492C47"/>
    <w:rsid w:val="004A3631"/>
    <w:rsid w:val="004B0721"/>
    <w:rsid w:val="004B1555"/>
    <w:rsid w:val="004B51F7"/>
    <w:rsid w:val="004B5227"/>
    <w:rsid w:val="004D4B97"/>
    <w:rsid w:val="004D577B"/>
    <w:rsid w:val="004D6541"/>
    <w:rsid w:val="004E0332"/>
    <w:rsid w:val="004E373C"/>
    <w:rsid w:val="004E4172"/>
    <w:rsid w:val="004E5B2B"/>
    <w:rsid w:val="004E6FDD"/>
    <w:rsid w:val="004F3E59"/>
    <w:rsid w:val="004F4776"/>
    <w:rsid w:val="0050073F"/>
    <w:rsid w:val="00503C3D"/>
    <w:rsid w:val="00507017"/>
    <w:rsid w:val="00507588"/>
    <w:rsid w:val="0051240A"/>
    <w:rsid w:val="00514D19"/>
    <w:rsid w:val="00524306"/>
    <w:rsid w:val="005256FD"/>
    <w:rsid w:val="00526FE2"/>
    <w:rsid w:val="00533ACC"/>
    <w:rsid w:val="00534509"/>
    <w:rsid w:val="0054150C"/>
    <w:rsid w:val="00555F7D"/>
    <w:rsid w:val="00564B02"/>
    <w:rsid w:val="005660E3"/>
    <w:rsid w:val="00566FBA"/>
    <w:rsid w:val="00576045"/>
    <w:rsid w:val="00577F2D"/>
    <w:rsid w:val="00580BD6"/>
    <w:rsid w:val="00586376"/>
    <w:rsid w:val="00592977"/>
    <w:rsid w:val="005A17B3"/>
    <w:rsid w:val="005A428C"/>
    <w:rsid w:val="005A4AB4"/>
    <w:rsid w:val="005A613A"/>
    <w:rsid w:val="005B0262"/>
    <w:rsid w:val="005D2E3C"/>
    <w:rsid w:val="005D40EA"/>
    <w:rsid w:val="005E3B86"/>
    <w:rsid w:val="005F1ED3"/>
    <w:rsid w:val="005F5118"/>
    <w:rsid w:val="005F60C5"/>
    <w:rsid w:val="005F7D82"/>
    <w:rsid w:val="00601E15"/>
    <w:rsid w:val="006121C7"/>
    <w:rsid w:val="006167A6"/>
    <w:rsid w:val="00617C6E"/>
    <w:rsid w:val="006325E7"/>
    <w:rsid w:val="00637AA7"/>
    <w:rsid w:val="006429D5"/>
    <w:rsid w:val="006437AB"/>
    <w:rsid w:val="00643EAE"/>
    <w:rsid w:val="00652075"/>
    <w:rsid w:val="006560F5"/>
    <w:rsid w:val="006635EC"/>
    <w:rsid w:val="00670EEC"/>
    <w:rsid w:val="00672461"/>
    <w:rsid w:val="0068274D"/>
    <w:rsid w:val="0068773E"/>
    <w:rsid w:val="00690480"/>
    <w:rsid w:val="006A06E3"/>
    <w:rsid w:val="006B0918"/>
    <w:rsid w:val="006C64B1"/>
    <w:rsid w:val="006D4E31"/>
    <w:rsid w:val="006D7ED9"/>
    <w:rsid w:val="006E0036"/>
    <w:rsid w:val="006E24B8"/>
    <w:rsid w:val="006F280A"/>
    <w:rsid w:val="006F528A"/>
    <w:rsid w:val="006F69B9"/>
    <w:rsid w:val="00714C75"/>
    <w:rsid w:val="00716073"/>
    <w:rsid w:val="007171CA"/>
    <w:rsid w:val="007207E3"/>
    <w:rsid w:val="00721592"/>
    <w:rsid w:val="007222E0"/>
    <w:rsid w:val="007257CA"/>
    <w:rsid w:val="00743E5B"/>
    <w:rsid w:val="007453EA"/>
    <w:rsid w:val="00746DDA"/>
    <w:rsid w:val="00747B1F"/>
    <w:rsid w:val="00756487"/>
    <w:rsid w:val="0075687C"/>
    <w:rsid w:val="007577E3"/>
    <w:rsid w:val="00761558"/>
    <w:rsid w:val="00777223"/>
    <w:rsid w:val="007846A8"/>
    <w:rsid w:val="007864CF"/>
    <w:rsid w:val="00787FFA"/>
    <w:rsid w:val="00793FFC"/>
    <w:rsid w:val="00796D5C"/>
    <w:rsid w:val="00797DDD"/>
    <w:rsid w:val="007A02F0"/>
    <w:rsid w:val="007A2E33"/>
    <w:rsid w:val="007A638D"/>
    <w:rsid w:val="007B47B5"/>
    <w:rsid w:val="007C3740"/>
    <w:rsid w:val="007C418D"/>
    <w:rsid w:val="007C7D92"/>
    <w:rsid w:val="007D0DB9"/>
    <w:rsid w:val="007D0E28"/>
    <w:rsid w:val="007D5557"/>
    <w:rsid w:val="007D634F"/>
    <w:rsid w:val="007E0B17"/>
    <w:rsid w:val="007E3ADD"/>
    <w:rsid w:val="007E50E8"/>
    <w:rsid w:val="007F0153"/>
    <w:rsid w:val="007F51A3"/>
    <w:rsid w:val="007F59CD"/>
    <w:rsid w:val="00802806"/>
    <w:rsid w:val="00805C0F"/>
    <w:rsid w:val="008102AC"/>
    <w:rsid w:val="00811322"/>
    <w:rsid w:val="0082513C"/>
    <w:rsid w:val="00833490"/>
    <w:rsid w:val="00854686"/>
    <w:rsid w:val="00861F60"/>
    <w:rsid w:val="00870909"/>
    <w:rsid w:val="00871E0D"/>
    <w:rsid w:val="00873D87"/>
    <w:rsid w:val="00876DB3"/>
    <w:rsid w:val="00877F5E"/>
    <w:rsid w:val="008853CE"/>
    <w:rsid w:val="00890EA4"/>
    <w:rsid w:val="008A1083"/>
    <w:rsid w:val="008A1A57"/>
    <w:rsid w:val="008B287E"/>
    <w:rsid w:val="008B7729"/>
    <w:rsid w:val="008C4895"/>
    <w:rsid w:val="008C4C1A"/>
    <w:rsid w:val="008D219A"/>
    <w:rsid w:val="008D26FB"/>
    <w:rsid w:val="008E36E0"/>
    <w:rsid w:val="008E3DE7"/>
    <w:rsid w:val="008E4293"/>
    <w:rsid w:val="008E4836"/>
    <w:rsid w:val="008E75E1"/>
    <w:rsid w:val="008F6BD0"/>
    <w:rsid w:val="0091477D"/>
    <w:rsid w:val="0092035E"/>
    <w:rsid w:val="009222F0"/>
    <w:rsid w:val="009258EE"/>
    <w:rsid w:val="00936A15"/>
    <w:rsid w:val="00936CC7"/>
    <w:rsid w:val="009525CB"/>
    <w:rsid w:val="00952739"/>
    <w:rsid w:val="009761AF"/>
    <w:rsid w:val="009871D4"/>
    <w:rsid w:val="00987FFC"/>
    <w:rsid w:val="00997FE4"/>
    <w:rsid w:val="009A3326"/>
    <w:rsid w:val="009A5A59"/>
    <w:rsid w:val="009B6603"/>
    <w:rsid w:val="009C234E"/>
    <w:rsid w:val="009C6123"/>
    <w:rsid w:val="009D50C5"/>
    <w:rsid w:val="009D52EE"/>
    <w:rsid w:val="009E1541"/>
    <w:rsid w:val="009E460C"/>
    <w:rsid w:val="009E7D7A"/>
    <w:rsid w:val="009F3651"/>
    <w:rsid w:val="00A05812"/>
    <w:rsid w:val="00A1498D"/>
    <w:rsid w:val="00A222CC"/>
    <w:rsid w:val="00A31952"/>
    <w:rsid w:val="00A32279"/>
    <w:rsid w:val="00A35D87"/>
    <w:rsid w:val="00A37A01"/>
    <w:rsid w:val="00A4103A"/>
    <w:rsid w:val="00A46E55"/>
    <w:rsid w:val="00A57CA3"/>
    <w:rsid w:val="00A61D7E"/>
    <w:rsid w:val="00A713C4"/>
    <w:rsid w:val="00A72CDC"/>
    <w:rsid w:val="00A75F89"/>
    <w:rsid w:val="00A9416D"/>
    <w:rsid w:val="00AA5350"/>
    <w:rsid w:val="00AA7821"/>
    <w:rsid w:val="00AB0C01"/>
    <w:rsid w:val="00AC36C0"/>
    <w:rsid w:val="00AC5383"/>
    <w:rsid w:val="00AD4C42"/>
    <w:rsid w:val="00AD5728"/>
    <w:rsid w:val="00AD62DB"/>
    <w:rsid w:val="00AD66CE"/>
    <w:rsid w:val="00AE29A9"/>
    <w:rsid w:val="00AE5E0D"/>
    <w:rsid w:val="00AF3636"/>
    <w:rsid w:val="00AF3801"/>
    <w:rsid w:val="00AF3D44"/>
    <w:rsid w:val="00B013D6"/>
    <w:rsid w:val="00B02EC5"/>
    <w:rsid w:val="00B121F2"/>
    <w:rsid w:val="00B14462"/>
    <w:rsid w:val="00B156D5"/>
    <w:rsid w:val="00B17DAA"/>
    <w:rsid w:val="00B26806"/>
    <w:rsid w:val="00B3410E"/>
    <w:rsid w:val="00B41B25"/>
    <w:rsid w:val="00B44E7F"/>
    <w:rsid w:val="00B55087"/>
    <w:rsid w:val="00B57B19"/>
    <w:rsid w:val="00B60F56"/>
    <w:rsid w:val="00B711E6"/>
    <w:rsid w:val="00B73084"/>
    <w:rsid w:val="00B77BAB"/>
    <w:rsid w:val="00B77D00"/>
    <w:rsid w:val="00B833DF"/>
    <w:rsid w:val="00B85A8E"/>
    <w:rsid w:val="00B865F1"/>
    <w:rsid w:val="00B86F44"/>
    <w:rsid w:val="00B877F5"/>
    <w:rsid w:val="00B96E24"/>
    <w:rsid w:val="00BA0680"/>
    <w:rsid w:val="00BA3994"/>
    <w:rsid w:val="00BA3DA8"/>
    <w:rsid w:val="00BA54AC"/>
    <w:rsid w:val="00BC74EF"/>
    <w:rsid w:val="00BD4D6C"/>
    <w:rsid w:val="00BE2A3F"/>
    <w:rsid w:val="00BE2B54"/>
    <w:rsid w:val="00BF2B5B"/>
    <w:rsid w:val="00C0237D"/>
    <w:rsid w:val="00C04B55"/>
    <w:rsid w:val="00C148E0"/>
    <w:rsid w:val="00C1611E"/>
    <w:rsid w:val="00C20EE9"/>
    <w:rsid w:val="00C23897"/>
    <w:rsid w:val="00C23E0C"/>
    <w:rsid w:val="00C2783D"/>
    <w:rsid w:val="00C307AF"/>
    <w:rsid w:val="00C3376F"/>
    <w:rsid w:val="00C35C7E"/>
    <w:rsid w:val="00C37FF8"/>
    <w:rsid w:val="00C41A80"/>
    <w:rsid w:val="00C42865"/>
    <w:rsid w:val="00C47AC3"/>
    <w:rsid w:val="00C61C76"/>
    <w:rsid w:val="00C74CB0"/>
    <w:rsid w:val="00C7720F"/>
    <w:rsid w:val="00C90A2C"/>
    <w:rsid w:val="00C93679"/>
    <w:rsid w:val="00C9749A"/>
    <w:rsid w:val="00CA0A5A"/>
    <w:rsid w:val="00CA5A88"/>
    <w:rsid w:val="00CD181F"/>
    <w:rsid w:val="00CD4DDD"/>
    <w:rsid w:val="00CD6CE9"/>
    <w:rsid w:val="00CF1090"/>
    <w:rsid w:val="00CF3313"/>
    <w:rsid w:val="00D034F3"/>
    <w:rsid w:val="00D11E31"/>
    <w:rsid w:val="00D16B93"/>
    <w:rsid w:val="00D2077E"/>
    <w:rsid w:val="00D20CCB"/>
    <w:rsid w:val="00D22EF0"/>
    <w:rsid w:val="00D37654"/>
    <w:rsid w:val="00D549A3"/>
    <w:rsid w:val="00D57706"/>
    <w:rsid w:val="00D579DC"/>
    <w:rsid w:val="00D62DAC"/>
    <w:rsid w:val="00D64B2E"/>
    <w:rsid w:val="00D655C5"/>
    <w:rsid w:val="00D67FB7"/>
    <w:rsid w:val="00D71073"/>
    <w:rsid w:val="00D73244"/>
    <w:rsid w:val="00D73C91"/>
    <w:rsid w:val="00D82BEC"/>
    <w:rsid w:val="00D82F85"/>
    <w:rsid w:val="00D85C3B"/>
    <w:rsid w:val="00D8701A"/>
    <w:rsid w:val="00D926C5"/>
    <w:rsid w:val="00D930BF"/>
    <w:rsid w:val="00D95908"/>
    <w:rsid w:val="00DA1259"/>
    <w:rsid w:val="00DB6650"/>
    <w:rsid w:val="00DB6E55"/>
    <w:rsid w:val="00DC18E6"/>
    <w:rsid w:val="00DC2FB2"/>
    <w:rsid w:val="00E10F56"/>
    <w:rsid w:val="00E130D5"/>
    <w:rsid w:val="00E14BF5"/>
    <w:rsid w:val="00E169B7"/>
    <w:rsid w:val="00E2256C"/>
    <w:rsid w:val="00E226E7"/>
    <w:rsid w:val="00E23DAA"/>
    <w:rsid w:val="00E254E8"/>
    <w:rsid w:val="00E30374"/>
    <w:rsid w:val="00E330F0"/>
    <w:rsid w:val="00E41760"/>
    <w:rsid w:val="00E41839"/>
    <w:rsid w:val="00E4486B"/>
    <w:rsid w:val="00E60E26"/>
    <w:rsid w:val="00E612E2"/>
    <w:rsid w:val="00E77DE5"/>
    <w:rsid w:val="00E85D81"/>
    <w:rsid w:val="00EA24E8"/>
    <w:rsid w:val="00EA5F15"/>
    <w:rsid w:val="00EA6725"/>
    <w:rsid w:val="00EB64E5"/>
    <w:rsid w:val="00EB7775"/>
    <w:rsid w:val="00EC0835"/>
    <w:rsid w:val="00EC1639"/>
    <w:rsid w:val="00EC6DC4"/>
    <w:rsid w:val="00EC7BF5"/>
    <w:rsid w:val="00ED268C"/>
    <w:rsid w:val="00ED35D8"/>
    <w:rsid w:val="00EF002C"/>
    <w:rsid w:val="00EF011F"/>
    <w:rsid w:val="00EF1B21"/>
    <w:rsid w:val="00EF2B68"/>
    <w:rsid w:val="00EF3490"/>
    <w:rsid w:val="00EF7F4F"/>
    <w:rsid w:val="00F010B1"/>
    <w:rsid w:val="00F03BB0"/>
    <w:rsid w:val="00F105C6"/>
    <w:rsid w:val="00F20922"/>
    <w:rsid w:val="00F22EC1"/>
    <w:rsid w:val="00F32A1C"/>
    <w:rsid w:val="00F3621C"/>
    <w:rsid w:val="00F369E5"/>
    <w:rsid w:val="00F37026"/>
    <w:rsid w:val="00F42D25"/>
    <w:rsid w:val="00F42F10"/>
    <w:rsid w:val="00F4798D"/>
    <w:rsid w:val="00F51784"/>
    <w:rsid w:val="00F51A34"/>
    <w:rsid w:val="00F51A72"/>
    <w:rsid w:val="00F533E5"/>
    <w:rsid w:val="00F53A13"/>
    <w:rsid w:val="00F5425C"/>
    <w:rsid w:val="00F64EA1"/>
    <w:rsid w:val="00F652EF"/>
    <w:rsid w:val="00F672D3"/>
    <w:rsid w:val="00F75CB4"/>
    <w:rsid w:val="00F774BF"/>
    <w:rsid w:val="00F827BF"/>
    <w:rsid w:val="00F831DF"/>
    <w:rsid w:val="00F85411"/>
    <w:rsid w:val="00F86BFD"/>
    <w:rsid w:val="00F876A6"/>
    <w:rsid w:val="00F87D23"/>
    <w:rsid w:val="00F944CE"/>
    <w:rsid w:val="00F94B88"/>
    <w:rsid w:val="00F95AF8"/>
    <w:rsid w:val="00F978EB"/>
    <w:rsid w:val="00FA01FC"/>
    <w:rsid w:val="00FA7569"/>
    <w:rsid w:val="00FB0F78"/>
    <w:rsid w:val="00FB1216"/>
    <w:rsid w:val="00FF2E4A"/>
    <w:rsid w:val="00FF7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56D2D"/>
  <w15:chartTrackingRefBased/>
  <w15:docId w15:val="{B855BABE-30A9-2447-AC68-B506FDAE3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3D44"/>
    <w:rPr>
      <w:rFonts w:ascii="Calibri" w:hAnsi="Calibri" w:cs="Calibri"/>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7E3"/>
    <w:pPr>
      <w:tabs>
        <w:tab w:val="center" w:pos="4513"/>
        <w:tab w:val="right" w:pos="9026"/>
      </w:tabs>
    </w:pPr>
    <w:rPr>
      <w:rFonts w:asciiTheme="minorHAnsi" w:hAnsiTheme="minorHAnsi" w:cstheme="minorBidi"/>
      <w:sz w:val="24"/>
      <w:szCs w:val="24"/>
      <w:lang w:eastAsia="en-US"/>
    </w:rPr>
  </w:style>
  <w:style w:type="character" w:customStyle="1" w:styleId="HeaderChar">
    <w:name w:val="Header Char"/>
    <w:basedOn w:val="DefaultParagraphFont"/>
    <w:link w:val="Header"/>
    <w:uiPriority w:val="99"/>
    <w:rsid w:val="007207E3"/>
  </w:style>
  <w:style w:type="paragraph" w:styleId="Footer">
    <w:name w:val="footer"/>
    <w:basedOn w:val="Normal"/>
    <w:link w:val="FooterChar"/>
    <w:uiPriority w:val="99"/>
    <w:unhideWhenUsed/>
    <w:rsid w:val="007207E3"/>
    <w:pPr>
      <w:tabs>
        <w:tab w:val="center" w:pos="4513"/>
        <w:tab w:val="right" w:pos="9026"/>
      </w:tabs>
    </w:pPr>
    <w:rPr>
      <w:rFonts w:asciiTheme="minorHAnsi" w:hAnsiTheme="minorHAnsi" w:cstheme="minorBidi"/>
      <w:sz w:val="24"/>
      <w:szCs w:val="24"/>
      <w:lang w:eastAsia="en-US"/>
    </w:rPr>
  </w:style>
  <w:style w:type="character" w:customStyle="1" w:styleId="FooterChar">
    <w:name w:val="Footer Char"/>
    <w:basedOn w:val="DefaultParagraphFont"/>
    <w:link w:val="Footer"/>
    <w:uiPriority w:val="99"/>
    <w:rsid w:val="007207E3"/>
  </w:style>
  <w:style w:type="character" w:styleId="PageNumber">
    <w:name w:val="page number"/>
    <w:basedOn w:val="DefaultParagraphFont"/>
    <w:uiPriority w:val="99"/>
    <w:semiHidden/>
    <w:unhideWhenUsed/>
    <w:rsid w:val="00B26806"/>
  </w:style>
  <w:style w:type="paragraph" w:styleId="ListParagraph">
    <w:name w:val="List Paragraph"/>
    <w:basedOn w:val="Normal"/>
    <w:uiPriority w:val="34"/>
    <w:qFormat/>
    <w:rsid w:val="00DB6E55"/>
    <w:pPr>
      <w:ind w:left="720"/>
      <w:contextualSpacing/>
    </w:pPr>
    <w:rPr>
      <w:rFonts w:asciiTheme="minorHAnsi" w:hAnsiTheme="minorHAnsi" w:cstheme="minorBidi"/>
      <w:sz w:val="24"/>
      <w:szCs w:val="24"/>
      <w:lang w:eastAsia="en-US"/>
    </w:rPr>
  </w:style>
  <w:style w:type="paragraph" w:styleId="NormalWeb">
    <w:name w:val="Normal (Web)"/>
    <w:basedOn w:val="Normal"/>
    <w:uiPriority w:val="99"/>
    <w:semiHidden/>
    <w:unhideWhenUsed/>
    <w:rsid w:val="00027100"/>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670EE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2061997">
      <w:bodyDiv w:val="1"/>
      <w:marLeft w:val="0"/>
      <w:marRight w:val="0"/>
      <w:marTop w:val="0"/>
      <w:marBottom w:val="0"/>
      <w:divBdr>
        <w:top w:val="none" w:sz="0" w:space="0" w:color="auto"/>
        <w:left w:val="none" w:sz="0" w:space="0" w:color="auto"/>
        <w:bottom w:val="none" w:sz="0" w:space="0" w:color="auto"/>
        <w:right w:val="none" w:sz="0" w:space="0" w:color="auto"/>
      </w:divBdr>
      <w:divsChild>
        <w:div w:id="510028588">
          <w:marLeft w:val="0"/>
          <w:marRight w:val="0"/>
          <w:marTop w:val="0"/>
          <w:marBottom w:val="0"/>
          <w:divBdr>
            <w:top w:val="none" w:sz="0" w:space="0" w:color="auto"/>
            <w:left w:val="none" w:sz="0" w:space="0" w:color="auto"/>
            <w:bottom w:val="none" w:sz="0" w:space="0" w:color="auto"/>
            <w:right w:val="none" w:sz="0" w:space="0" w:color="auto"/>
          </w:divBdr>
          <w:divsChild>
            <w:div w:id="1698772726">
              <w:marLeft w:val="0"/>
              <w:marRight w:val="0"/>
              <w:marTop w:val="0"/>
              <w:marBottom w:val="0"/>
              <w:divBdr>
                <w:top w:val="none" w:sz="0" w:space="0" w:color="auto"/>
                <w:left w:val="none" w:sz="0" w:space="0" w:color="auto"/>
                <w:bottom w:val="none" w:sz="0" w:space="0" w:color="auto"/>
                <w:right w:val="none" w:sz="0" w:space="0" w:color="auto"/>
              </w:divBdr>
              <w:divsChild>
                <w:div w:id="1918398634">
                  <w:marLeft w:val="0"/>
                  <w:marRight w:val="0"/>
                  <w:marTop w:val="0"/>
                  <w:marBottom w:val="0"/>
                  <w:divBdr>
                    <w:top w:val="none" w:sz="0" w:space="0" w:color="auto"/>
                    <w:left w:val="none" w:sz="0" w:space="0" w:color="auto"/>
                    <w:bottom w:val="none" w:sz="0" w:space="0" w:color="auto"/>
                    <w:right w:val="none" w:sz="0" w:space="0" w:color="auto"/>
                  </w:divBdr>
                  <w:divsChild>
                    <w:div w:id="162892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664794">
      <w:bodyDiv w:val="1"/>
      <w:marLeft w:val="0"/>
      <w:marRight w:val="0"/>
      <w:marTop w:val="0"/>
      <w:marBottom w:val="0"/>
      <w:divBdr>
        <w:top w:val="none" w:sz="0" w:space="0" w:color="auto"/>
        <w:left w:val="none" w:sz="0" w:space="0" w:color="auto"/>
        <w:bottom w:val="none" w:sz="0" w:space="0" w:color="auto"/>
        <w:right w:val="none" w:sz="0" w:space="0" w:color="auto"/>
      </w:divBdr>
    </w:div>
    <w:div w:id="1416855140">
      <w:bodyDiv w:val="1"/>
      <w:marLeft w:val="0"/>
      <w:marRight w:val="0"/>
      <w:marTop w:val="0"/>
      <w:marBottom w:val="0"/>
      <w:divBdr>
        <w:top w:val="none" w:sz="0" w:space="0" w:color="auto"/>
        <w:left w:val="none" w:sz="0" w:space="0" w:color="auto"/>
        <w:bottom w:val="none" w:sz="0" w:space="0" w:color="auto"/>
        <w:right w:val="none" w:sz="0" w:space="0" w:color="auto"/>
      </w:divBdr>
    </w:div>
    <w:div w:id="1814443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ing-architecture.info/organic-architecture" TargetMode="External"/><Relationship Id="rId13" Type="http://schemas.openxmlformats.org/officeDocument/2006/relationships/hyperlink" Target="https://www.designingbuildings.co.uk/wiki/Restoration" TargetMode="External"/><Relationship Id="rId18" Type="http://schemas.openxmlformats.org/officeDocument/2006/relationships/hyperlink" Target="https://www.technearchitects.com/blogs/how-to-restore-historic-and-old-heritage-building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scienceabc.com/innovation/what-is-organic-architecture.html" TargetMode="External"/><Relationship Id="rId12" Type="http://schemas.openxmlformats.org/officeDocument/2006/relationships/hyperlink" Target="https://www.archdaily.com/340400/and-the-winner-is-competitive-advantages" TargetMode="External"/><Relationship Id="rId17" Type="http://schemas.openxmlformats.org/officeDocument/2006/relationships/hyperlink" Target="https://www.designingbuildings.co.uk/wiki/Renov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istoricengland.org.uk/listing/what-is-designation/listed-buildings/" TargetMode="External"/><Relationship Id="rId20" Type="http://schemas.openxmlformats.org/officeDocument/2006/relationships/hyperlink" Target="https://www.designingbuildings.co.uk/wiki/Refurbish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chdaily.com/tag/uia-gold-meda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pab.org.uk/campaigning/spab-approach" TargetMode="External"/><Relationship Id="rId23" Type="http://schemas.openxmlformats.org/officeDocument/2006/relationships/footer" Target="footer2.xml"/><Relationship Id="rId10" Type="http://schemas.openxmlformats.org/officeDocument/2006/relationships/hyperlink" Target="https://www.archdaily.com/tag/aga-khan-award-for-architecture" TargetMode="External"/><Relationship Id="rId19" Type="http://schemas.openxmlformats.org/officeDocument/2006/relationships/hyperlink" Target="https://russellwbho.co.uk/heritage-refurbishment/" TargetMode="External"/><Relationship Id="rId4" Type="http://schemas.openxmlformats.org/officeDocument/2006/relationships/webSettings" Target="webSettings.xml"/><Relationship Id="rId9" Type="http://schemas.openxmlformats.org/officeDocument/2006/relationships/hyperlink" Target="https://www.bestarchitecturemasters.com/articles-top-5-international-architecture-awards/" TargetMode="External"/><Relationship Id="rId14" Type="http://schemas.openxmlformats.org/officeDocument/2006/relationships/hyperlink" Target="https://www.architectural-review.com/essays/ornament/ornament-is-the-language-through-which-architecture-communicates-with-a-broader-public"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TotalTime>
  <Pages>13</Pages>
  <Words>4327</Words>
  <Characters>24666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Taraneh Adibmehr (2005918)</dc:creator>
  <cp:keywords/>
  <dc:description/>
  <cp:lastModifiedBy>aDMIN</cp:lastModifiedBy>
  <cp:revision>499</cp:revision>
  <dcterms:created xsi:type="dcterms:W3CDTF">2022-05-16T20:09:00Z</dcterms:created>
  <dcterms:modified xsi:type="dcterms:W3CDTF">2022-05-18T14:49:00Z</dcterms:modified>
</cp:coreProperties>
</file>