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803140648"/>
        <w:docPartObj>
          <w:docPartGallery w:val="Cover Pages"/>
          <w:docPartUnique/>
        </w:docPartObj>
      </w:sdtPr>
      <w:sdtEndPr>
        <w:rPr>
          <w:rFonts w:ascii="Times New Roman" w:eastAsia="Arial" w:hAnsi="Times New Roman" w:cs="Times New Roman"/>
          <w:color w:val="auto"/>
          <w:highlight w:val="white"/>
        </w:rPr>
      </w:sdtEndPr>
      <w:sdtContent>
        <w:p w14:paraId="35A7874B" w14:textId="0FA50F2B" w:rsidR="0000391D" w:rsidRDefault="0000391D">
          <w:pPr>
            <w:pStyle w:val="NoSpacing"/>
            <w:spacing w:before="1540" w:after="240"/>
            <w:jc w:val="center"/>
            <w:rPr>
              <w:color w:val="4472C4" w:themeColor="accent1"/>
            </w:rPr>
          </w:pPr>
          <w:r>
            <w:rPr>
              <w:noProof/>
              <w:color w:val="4472C4" w:themeColor="accent1"/>
            </w:rPr>
            <w:drawing>
              <wp:inline distT="0" distB="0" distL="0" distR="0" wp14:anchorId="121C0AA4" wp14:editId="58D0F3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6FE120C" w14:textId="4A566A55" w:rsidR="0000391D" w:rsidRDefault="00581C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 introducing </w:t>
          </w:r>
          <w:r w:rsidR="0000391D" w:rsidRPr="0000391D">
            <w:rPr>
              <w:rFonts w:asciiTheme="majorHAnsi" w:eastAsiaTheme="majorEastAsia" w:hAnsiTheme="majorHAnsi" w:cstheme="majorBidi"/>
              <w:caps/>
              <w:color w:val="4472C4" w:themeColor="accent1"/>
              <w:sz w:val="72"/>
              <w:szCs w:val="72"/>
              <w:lang w:val="en-GB"/>
            </w:rPr>
            <w:t>the Modern Workplace</w:t>
          </w:r>
        </w:p>
        <w:p w14:paraId="4D3CD807" w14:textId="203EDA3D" w:rsidR="0000391D" w:rsidRPr="0000391D" w:rsidRDefault="00581C7B" w:rsidP="0000391D">
          <w:pPr>
            <w:pStyle w:val="NoSpacing"/>
            <w:jc w:val="center"/>
            <w:rPr>
              <w:color w:val="4472C4" w:themeColor="accent1"/>
              <w:sz w:val="28"/>
              <w:szCs w:val="28"/>
            </w:rPr>
          </w:pPr>
        </w:p>
      </w:sdtContent>
    </w:sdt>
    <w:bookmarkStart w:id="0" w:name="_Hlk68884290" w:displacedByCustomXml="prev"/>
    <w:p w14:paraId="136E08A9" w14:textId="77777777" w:rsidR="0000391D" w:rsidRDefault="0000391D" w:rsidP="0000391D">
      <w:pPr>
        <w:rPr>
          <w:rFonts w:ascii="Times New Roman" w:eastAsia="Arial" w:hAnsi="Times New Roman" w:cs="Times New Roman"/>
          <w:color w:val="000000"/>
          <w:highlight w:val="white"/>
        </w:rPr>
      </w:pPr>
    </w:p>
    <w:p w14:paraId="10F840A7" w14:textId="77777777" w:rsidR="0000391D" w:rsidRDefault="0000391D" w:rsidP="0000391D">
      <w:pPr>
        <w:rPr>
          <w:rFonts w:ascii="Times New Roman" w:eastAsia="Arial" w:hAnsi="Times New Roman" w:cs="Times New Roman"/>
          <w:color w:val="000000"/>
          <w:highlight w:val="white"/>
        </w:rPr>
      </w:pPr>
    </w:p>
    <w:p w14:paraId="6EF707CC" w14:textId="77777777" w:rsidR="0000391D" w:rsidRDefault="0000391D" w:rsidP="0000391D">
      <w:pPr>
        <w:rPr>
          <w:rFonts w:ascii="Times New Roman" w:eastAsia="Arial" w:hAnsi="Times New Roman" w:cs="Times New Roman"/>
          <w:color w:val="000000"/>
          <w:highlight w:val="white"/>
        </w:rPr>
      </w:pPr>
    </w:p>
    <w:p w14:paraId="26E1440A" w14:textId="77777777" w:rsidR="0000391D" w:rsidRDefault="0000391D" w:rsidP="0000391D">
      <w:pPr>
        <w:rPr>
          <w:rFonts w:ascii="Times New Roman" w:eastAsia="Arial" w:hAnsi="Times New Roman" w:cs="Times New Roman"/>
          <w:color w:val="000000"/>
          <w:highlight w:val="white"/>
        </w:rPr>
      </w:pPr>
    </w:p>
    <w:p w14:paraId="221692B6" w14:textId="77777777" w:rsidR="0000391D" w:rsidRDefault="0000391D" w:rsidP="0000391D">
      <w:pPr>
        <w:rPr>
          <w:rFonts w:ascii="Times New Roman" w:eastAsia="Arial" w:hAnsi="Times New Roman" w:cs="Times New Roman"/>
          <w:color w:val="000000"/>
          <w:highlight w:val="white"/>
        </w:rPr>
      </w:pPr>
    </w:p>
    <w:p w14:paraId="43584D6F" w14:textId="77777777" w:rsidR="0000391D" w:rsidRDefault="0000391D" w:rsidP="0000391D">
      <w:pPr>
        <w:rPr>
          <w:rFonts w:ascii="Times New Roman" w:eastAsia="Arial" w:hAnsi="Times New Roman" w:cs="Times New Roman"/>
          <w:color w:val="000000"/>
          <w:highlight w:val="white"/>
        </w:rPr>
      </w:pPr>
    </w:p>
    <w:p w14:paraId="5911016C" w14:textId="77777777" w:rsidR="0000391D" w:rsidRDefault="0000391D" w:rsidP="0000391D">
      <w:pPr>
        <w:rPr>
          <w:rFonts w:ascii="Times New Roman" w:eastAsia="Arial" w:hAnsi="Times New Roman" w:cs="Times New Roman"/>
          <w:color w:val="000000"/>
          <w:highlight w:val="white"/>
        </w:rPr>
      </w:pPr>
    </w:p>
    <w:p w14:paraId="7E64DFF1" w14:textId="77777777" w:rsidR="0000391D" w:rsidRDefault="0000391D" w:rsidP="0000391D">
      <w:pPr>
        <w:rPr>
          <w:rFonts w:ascii="Times New Roman" w:eastAsia="Arial" w:hAnsi="Times New Roman" w:cs="Times New Roman"/>
          <w:color w:val="000000"/>
          <w:highlight w:val="white"/>
        </w:rPr>
      </w:pPr>
    </w:p>
    <w:p w14:paraId="5DCC165C" w14:textId="77777777" w:rsidR="0000391D" w:rsidRDefault="0000391D" w:rsidP="0000391D">
      <w:pPr>
        <w:rPr>
          <w:rFonts w:ascii="Times New Roman" w:eastAsia="Arial" w:hAnsi="Times New Roman" w:cs="Times New Roman"/>
          <w:color w:val="000000"/>
          <w:highlight w:val="white"/>
        </w:rPr>
      </w:pPr>
    </w:p>
    <w:p w14:paraId="231B1CE5" w14:textId="77777777" w:rsidR="0000391D" w:rsidRDefault="0000391D" w:rsidP="0000391D">
      <w:pPr>
        <w:rPr>
          <w:rFonts w:ascii="Times New Roman" w:eastAsia="Arial" w:hAnsi="Times New Roman" w:cs="Times New Roman"/>
          <w:color w:val="000000"/>
          <w:highlight w:val="white"/>
        </w:rPr>
      </w:pPr>
    </w:p>
    <w:p w14:paraId="6EFE53D3" w14:textId="77777777" w:rsidR="0000391D" w:rsidRDefault="0000391D" w:rsidP="0000391D">
      <w:pPr>
        <w:rPr>
          <w:rFonts w:ascii="Times New Roman" w:eastAsia="Arial" w:hAnsi="Times New Roman" w:cs="Times New Roman"/>
          <w:color w:val="000000"/>
          <w:highlight w:val="white"/>
        </w:rPr>
      </w:pPr>
    </w:p>
    <w:p w14:paraId="6C469CE9" w14:textId="77777777" w:rsidR="0000391D" w:rsidRDefault="0000391D" w:rsidP="0000391D">
      <w:pPr>
        <w:rPr>
          <w:rFonts w:ascii="Times New Roman" w:eastAsia="Arial" w:hAnsi="Times New Roman" w:cs="Times New Roman"/>
          <w:color w:val="000000"/>
          <w:highlight w:val="white"/>
        </w:rPr>
      </w:pPr>
    </w:p>
    <w:p w14:paraId="00000001" w14:textId="2DE2AE54" w:rsidR="00AB2076" w:rsidRPr="0000391D" w:rsidRDefault="0010129C" w:rsidP="0000391D">
      <w:pPr>
        <w:rPr>
          <w:rFonts w:ascii="Times New Roman" w:eastAsia="Arial" w:hAnsi="Times New Roman" w:cs="Times New Roman"/>
          <w:highlight w:val="white"/>
        </w:rPr>
      </w:pPr>
      <w:r w:rsidRPr="0000391D">
        <w:rPr>
          <w:rFonts w:ascii="Times New Roman" w:eastAsia="Arial" w:hAnsi="Times New Roman" w:cs="Times New Roman"/>
          <w:color w:val="000000"/>
          <w:highlight w:val="white"/>
        </w:rPr>
        <w:t>Program Title: BA Business Management</w:t>
      </w:r>
    </w:p>
    <w:p w14:paraId="00000002" w14:textId="77777777" w:rsidR="00AB2076" w:rsidRPr="0000391D" w:rsidRDefault="0010129C" w:rsidP="0000391D">
      <w:pPr>
        <w:spacing w:line="276" w:lineRule="auto"/>
        <w:jc w:val="both"/>
        <w:rPr>
          <w:rFonts w:ascii="Times New Roman" w:eastAsia="Arial" w:hAnsi="Times New Roman" w:cs="Times New Roman"/>
          <w:color w:val="000000"/>
          <w:highlight w:val="white"/>
        </w:rPr>
      </w:pPr>
      <w:r w:rsidRPr="0000391D">
        <w:rPr>
          <w:rFonts w:ascii="Times New Roman" w:eastAsia="Arial" w:hAnsi="Times New Roman" w:cs="Times New Roman"/>
          <w:color w:val="000000"/>
          <w:highlight w:val="white"/>
        </w:rPr>
        <w:t>Module Code:</w:t>
      </w:r>
      <w:r w:rsidRPr="0000391D">
        <w:rPr>
          <w:rFonts w:ascii="Times New Roman" w:hAnsi="Times New Roman" w:cs="Times New Roman"/>
        </w:rPr>
        <w:t xml:space="preserve"> </w:t>
      </w:r>
      <w:r w:rsidRPr="0000391D">
        <w:rPr>
          <w:rFonts w:ascii="Times New Roman" w:eastAsia="Arial" w:hAnsi="Times New Roman" w:cs="Times New Roman"/>
          <w:color w:val="000000"/>
        </w:rPr>
        <w:t>LCBB4003</w:t>
      </w:r>
    </w:p>
    <w:p w14:paraId="00000003" w14:textId="77777777" w:rsidR="00AB2076" w:rsidRPr="0000391D" w:rsidRDefault="0010129C" w:rsidP="0000391D">
      <w:pPr>
        <w:spacing w:line="276" w:lineRule="auto"/>
        <w:jc w:val="both"/>
        <w:rPr>
          <w:rFonts w:ascii="Times New Roman" w:eastAsia="Arial" w:hAnsi="Times New Roman" w:cs="Times New Roman"/>
          <w:color w:val="000000"/>
          <w:highlight w:val="white"/>
        </w:rPr>
      </w:pPr>
      <w:r w:rsidRPr="0000391D">
        <w:rPr>
          <w:rFonts w:ascii="Times New Roman" w:eastAsia="Arial" w:hAnsi="Times New Roman" w:cs="Times New Roman"/>
          <w:color w:val="000000"/>
          <w:highlight w:val="white"/>
        </w:rPr>
        <w:t xml:space="preserve">Module Title: </w:t>
      </w:r>
      <w:bookmarkStart w:id="1" w:name="_Hlk68884349"/>
      <w:r w:rsidRPr="0000391D">
        <w:rPr>
          <w:rFonts w:ascii="Times New Roman" w:eastAsia="Arial" w:hAnsi="Times New Roman" w:cs="Times New Roman"/>
          <w:color w:val="000000"/>
        </w:rPr>
        <w:t>Introducing the Modern Workplace</w:t>
      </w:r>
      <w:bookmarkEnd w:id="1"/>
    </w:p>
    <w:p w14:paraId="00000004" w14:textId="10565381" w:rsidR="00AB2076" w:rsidRPr="0000391D" w:rsidRDefault="0010129C" w:rsidP="0000391D">
      <w:pPr>
        <w:spacing w:line="276" w:lineRule="auto"/>
        <w:jc w:val="both"/>
        <w:rPr>
          <w:rFonts w:ascii="Times New Roman" w:eastAsia="Arial" w:hAnsi="Times New Roman" w:cs="Times New Roman"/>
          <w:color w:val="000000"/>
          <w:highlight w:val="white"/>
        </w:rPr>
      </w:pPr>
      <w:r w:rsidRPr="0000391D">
        <w:rPr>
          <w:rFonts w:ascii="Times New Roman" w:eastAsia="Arial" w:hAnsi="Times New Roman" w:cs="Times New Roman"/>
          <w:color w:val="000000"/>
          <w:highlight w:val="white"/>
        </w:rPr>
        <w:t>Assignment Title: Organi</w:t>
      </w:r>
      <w:r w:rsidR="00EC78E3" w:rsidRPr="0000391D">
        <w:rPr>
          <w:rFonts w:ascii="Times New Roman" w:eastAsia="Arial" w:hAnsi="Times New Roman" w:cs="Times New Roman"/>
          <w:color w:val="000000"/>
          <w:highlight w:val="white"/>
        </w:rPr>
        <w:t>s</w:t>
      </w:r>
      <w:r w:rsidRPr="0000391D">
        <w:rPr>
          <w:rFonts w:ascii="Times New Roman" w:eastAsia="Arial" w:hAnsi="Times New Roman" w:cs="Times New Roman"/>
          <w:color w:val="000000"/>
          <w:highlight w:val="white"/>
        </w:rPr>
        <w:t>ational structure and cultur</w:t>
      </w:r>
      <w:r w:rsidR="00C53BE4" w:rsidRPr="0000391D">
        <w:rPr>
          <w:rFonts w:ascii="Times New Roman" w:eastAsia="Arial" w:hAnsi="Times New Roman" w:cs="Times New Roman"/>
          <w:color w:val="000000"/>
          <w:highlight w:val="white"/>
        </w:rPr>
        <w:t>e of Sainsbury’s</w:t>
      </w:r>
    </w:p>
    <w:p w14:paraId="4E25A9EE" w14:textId="21A7102B" w:rsidR="0000391D" w:rsidRDefault="0010129C" w:rsidP="0000391D">
      <w:pPr>
        <w:spacing w:line="276" w:lineRule="auto"/>
        <w:jc w:val="both"/>
        <w:rPr>
          <w:rFonts w:ascii="Times New Roman" w:eastAsia="Arial" w:hAnsi="Times New Roman" w:cs="Times New Roman"/>
          <w:color w:val="000000"/>
          <w:highlight w:val="white"/>
        </w:rPr>
      </w:pPr>
      <w:r w:rsidRPr="0000391D">
        <w:rPr>
          <w:rFonts w:ascii="Times New Roman" w:eastAsia="Arial" w:hAnsi="Times New Roman" w:cs="Times New Roman"/>
          <w:color w:val="000000"/>
          <w:highlight w:val="white"/>
        </w:rPr>
        <w:t>Student name and ID: Adrian Iulian Susanu</w:t>
      </w:r>
      <w:r w:rsidR="00C53BE4" w:rsidRPr="0000391D">
        <w:rPr>
          <w:rFonts w:ascii="Times New Roman" w:eastAsia="Arial" w:hAnsi="Times New Roman" w:cs="Times New Roman"/>
          <w:color w:val="000000"/>
          <w:highlight w:val="white"/>
        </w:rPr>
        <w:t xml:space="preserve"> </w:t>
      </w:r>
      <w:r w:rsidRPr="0000391D">
        <w:rPr>
          <w:rFonts w:ascii="Times New Roman" w:eastAsia="Arial" w:hAnsi="Times New Roman" w:cs="Times New Roman"/>
          <w:color w:val="000000"/>
          <w:highlight w:val="white"/>
        </w:rPr>
        <w:t>(</w:t>
      </w:r>
      <w:r w:rsidR="002C4A09" w:rsidRPr="0000391D">
        <w:rPr>
          <w:rFonts w:ascii="Times New Roman" w:eastAsia="Arial" w:hAnsi="Times New Roman" w:cs="Times New Roman"/>
          <w:color w:val="000000"/>
          <w:highlight w:val="white"/>
        </w:rPr>
        <w:t>2019938</w:t>
      </w:r>
      <w:bookmarkEnd w:id="0"/>
      <w:r w:rsidR="001F6392">
        <w:rPr>
          <w:rFonts w:ascii="Times New Roman" w:eastAsia="Arial" w:hAnsi="Times New Roman" w:cs="Times New Roman"/>
          <w:color w:val="000000"/>
          <w:highlight w:val="white"/>
        </w:rPr>
        <w:t>)</w:t>
      </w:r>
    </w:p>
    <w:bookmarkStart w:id="2" w:name="_heading=h.wdtp94vg83i5" w:colFirst="0" w:colLast="0" w:displacedByCustomXml="next"/>
    <w:bookmarkEnd w:id="2" w:displacedByCustomXml="next"/>
    <w:bookmarkStart w:id="3" w:name="_heading=h.gemmsaumgu5p" w:colFirst="0" w:colLast="0" w:displacedByCustomXml="next"/>
    <w:bookmarkEnd w:id="3" w:displacedByCustomXml="next"/>
    <w:bookmarkStart w:id="4" w:name="_heading=h.r68c69nz75x2" w:colFirst="0" w:colLast="0" w:displacedByCustomXml="next"/>
    <w:bookmarkEnd w:id="4" w:displacedByCustomXml="next"/>
    <w:bookmarkStart w:id="5" w:name="_heading=h.6ugti4vs6xe5" w:colFirst="0" w:colLast="0" w:displacedByCustomXml="next"/>
    <w:bookmarkEnd w:id="5" w:displacedByCustomXml="next"/>
    <w:bookmarkStart w:id="6" w:name="_heading=h.b602w5x1ij4h" w:colFirst="0" w:colLast="0" w:displacedByCustomXml="next"/>
    <w:bookmarkEnd w:id="6" w:displacedByCustomXml="next"/>
    <w:bookmarkStart w:id="7" w:name="_heading=h.aanm5aase5ey" w:colFirst="0" w:colLast="0" w:displacedByCustomXml="next"/>
    <w:bookmarkEnd w:id="7" w:displacedByCustomXml="next"/>
    <w:bookmarkStart w:id="8" w:name="_heading=h.7pudbomryiv9" w:colFirst="0" w:colLast="0" w:displacedByCustomXml="next"/>
    <w:bookmarkEnd w:id="8" w:displacedByCustomXml="next"/>
    <w:bookmarkStart w:id="9" w:name="_heading=h.t3bfpd4gi5e2" w:colFirst="0" w:colLast="0" w:displacedByCustomXml="next"/>
    <w:bookmarkEnd w:id="9" w:displacedByCustomXml="next"/>
    <w:bookmarkStart w:id="10" w:name="_heading=h.qq9lt7rlxc1t" w:colFirst="0" w:colLast="0" w:displacedByCustomXml="next"/>
    <w:bookmarkEnd w:id="10" w:displacedByCustomXml="next"/>
    <w:bookmarkStart w:id="11" w:name="_heading=h.hauvjsn5sm9h" w:colFirst="0" w:colLast="0" w:displacedByCustomXml="next"/>
    <w:bookmarkEnd w:id="11" w:displacedByCustomXml="next"/>
    <w:bookmarkStart w:id="12" w:name="_heading=h.zg2wnu3ll24n" w:colFirst="0" w:colLast="0" w:displacedByCustomXml="next"/>
    <w:bookmarkEnd w:id="12" w:displacedByCustomXml="next"/>
    <w:bookmarkStart w:id="13" w:name="_Toc68885005" w:displacedByCustomXml="next"/>
    <w:bookmarkStart w:id="14" w:name="_Toc68885044" w:displacedByCustomXml="next"/>
    <w:sdt>
      <w:sdtPr>
        <w:rPr>
          <w:rFonts w:ascii="Calibri" w:eastAsia="Calibri" w:hAnsi="Calibri" w:cs="Calibri"/>
          <w:color w:val="auto"/>
          <w:sz w:val="22"/>
          <w:szCs w:val="22"/>
          <w:lang w:val="en-GB" w:eastAsia="en-IN"/>
        </w:rPr>
        <w:id w:val="-1413696487"/>
        <w:docPartObj>
          <w:docPartGallery w:val="Table of Contents"/>
          <w:docPartUnique/>
        </w:docPartObj>
      </w:sdtPr>
      <w:sdtEndPr>
        <w:rPr>
          <w:b/>
          <w:bCs/>
          <w:noProof/>
        </w:rPr>
      </w:sdtEndPr>
      <w:sdtContent>
        <w:p w14:paraId="7F93DF5B" w14:textId="77777777" w:rsidR="00581C7B" w:rsidRDefault="00581C7B">
          <w:pPr>
            <w:pStyle w:val="TOCHeading"/>
            <w:rPr>
              <w:rFonts w:ascii="Calibri" w:eastAsia="Calibri" w:hAnsi="Calibri" w:cs="Calibri"/>
              <w:color w:val="auto"/>
              <w:sz w:val="22"/>
              <w:szCs w:val="22"/>
              <w:lang w:val="en-GB" w:eastAsia="en-IN"/>
            </w:rPr>
          </w:pPr>
        </w:p>
        <w:p w14:paraId="57C7E06F" w14:textId="703A1711" w:rsidR="001F6392" w:rsidRDefault="001F6392">
          <w:pPr>
            <w:pStyle w:val="TOCHeading"/>
          </w:pPr>
          <w:r>
            <w:t>Table of Contents</w:t>
          </w:r>
        </w:p>
        <w:p w14:paraId="60597FC4" w14:textId="5B213D5E" w:rsidR="001F6392" w:rsidRDefault="001F6392">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68885413" w:history="1">
            <w:r w:rsidRPr="009F4434">
              <w:rPr>
                <w:rStyle w:val="Hyperlink"/>
                <w:noProof/>
                <w:highlight w:val="white"/>
              </w:rPr>
              <w:t>Executive summary</w:t>
            </w:r>
            <w:r>
              <w:rPr>
                <w:noProof/>
                <w:webHidden/>
              </w:rPr>
              <w:tab/>
            </w:r>
            <w:r>
              <w:rPr>
                <w:noProof/>
                <w:webHidden/>
              </w:rPr>
              <w:fldChar w:fldCharType="begin"/>
            </w:r>
            <w:r>
              <w:rPr>
                <w:noProof/>
                <w:webHidden/>
              </w:rPr>
              <w:instrText xml:space="preserve"> PAGEREF _Toc68885413 \h </w:instrText>
            </w:r>
            <w:r>
              <w:rPr>
                <w:noProof/>
                <w:webHidden/>
              </w:rPr>
            </w:r>
            <w:r>
              <w:rPr>
                <w:noProof/>
                <w:webHidden/>
              </w:rPr>
              <w:fldChar w:fldCharType="separate"/>
            </w:r>
            <w:r>
              <w:rPr>
                <w:noProof/>
                <w:webHidden/>
              </w:rPr>
              <w:t>1</w:t>
            </w:r>
            <w:r>
              <w:rPr>
                <w:noProof/>
                <w:webHidden/>
              </w:rPr>
              <w:fldChar w:fldCharType="end"/>
            </w:r>
          </w:hyperlink>
        </w:p>
        <w:p w14:paraId="64877E82" w14:textId="3D893736" w:rsidR="001F6392" w:rsidRDefault="00581C7B">
          <w:pPr>
            <w:pStyle w:val="TOC2"/>
            <w:tabs>
              <w:tab w:val="right" w:leader="dot" w:pos="9016"/>
            </w:tabs>
            <w:rPr>
              <w:rFonts w:asciiTheme="minorHAnsi" w:eastAsiaTheme="minorEastAsia" w:hAnsiTheme="minorHAnsi" w:cstheme="minorBidi"/>
              <w:noProof/>
              <w:lang w:eastAsia="en-GB"/>
            </w:rPr>
          </w:pPr>
          <w:hyperlink w:anchor="_Toc68885414" w:history="1">
            <w:r w:rsidR="001F6392" w:rsidRPr="009F4434">
              <w:rPr>
                <w:rStyle w:val="Hyperlink"/>
                <w:noProof/>
                <w:highlight w:val="white"/>
              </w:rPr>
              <w:t>Introduction</w:t>
            </w:r>
            <w:r w:rsidR="001F6392">
              <w:rPr>
                <w:noProof/>
                <w:webHidden/>
              </w:rPr>
              <w:tab/>
            </w:r>
            <w:r w:rsidR="001F6392">
              <w:rPr>
                <w:noProof/>
                <w:webHidden/>
              </w:rPr>
              <w:fldChar w:fldCharType="begin"/>
            </w:r>
            <w:r w:rsidR="001F6392">
              <w:rPr>
                <w:noProof/>
                <w:webHidden/>
              </w:rPr>
              <w:instrText xml:space="preserve"> PAGEREF _Toc68885414 \h </w:instrText>
            </w:r>
            <w:r w:rsidR="001F6392">
              <w:rPr>
                <w:noProof/>
                <w:webHidden/>
              </w:rPr>
            </w:r>
            <w:r w:rsidR="001F6392">
              <w:rPr>
                <w:noProof/>
                <w:webHidden/>
              </w:rPr>
              <w:fldChar w:fldCharType="separate"/>
            </w:r>
            <w:r w:rsidR="001F6392">
              <w:rPr>
                <w:noProof/>
                <w:webHidden/>
              </w:rPr>
              <w:t>1</w:t>
            </w:r>
            <w:r w:rsidR="001F6392">
              <w:rPr>
                <w:noProof/>
                <w:webHidden/>
              </w:rPr>
              <w:fldChar w:fldCharType="end"/>
            </w:r>
          </w:hyperlink>
        </w:p>
        <w:p w14:paraId="3D0D282E" w14:textId="791A510B" w:rsidR="001F6392" w:rsidRDefault="00581C7B">
          <w:pPr>
            <w:pStyle w:val="TOC2"/>
            <w:tabs>
              <w:tab w:val="right" w:leader="dot" w:pos="9016"/>
            </w:tabs>
            <w:rPr>
              <w:rFonts w:asciiTheme="minorHAnsi" w:eastAsiaTheme="minorEastAsia" w:hAnsiTheme="minorHAnsi" w:cstheme="minorBidi"/>
              <w:noProof/>
              <w:lang w:eastAsia="en-GB"/>
            </w:rPr>
          </w:pPr>
          <w:hyperlink w:anchor="_Toc68885415" w:history="1">
            <w:r w:rsidR="001F6392" w:rsidRPr="009F4434">
              <w:rPr>
                <w:rStyle w:val="Hyperlink"/>
                <w:noProof/>
                <w:highlight w:val="white"/>
              </w:rPr>
              <w:t>Organisational structure</w:t>
            </w:r>
            <w:r w:rsidR="001F6392">
              <w:rPr>
                <w:noProof/>
                <w:webHidden/>
              </w:rPr>
              <w:tab/>
            </w:r>
            <w:r w:rsidR="001F6392">
              <w:rPr>
                <w:noProof/>
                <w:webHidden/>
              </w:rPr>
              <w:fldChar w:fldCharType="begin"/>
            </w:r>
            <w:r w:rsidR="001F6392">
              <w:rPr>
                <w:noProof/>
                <w:webHidden/>
              </w:rPr>
              <w:instrText xml:space="preserve"> PAGEREF _Toc68885415 \h </w:instrText>
            </w:r>
            <w:r w:rsidR="001F6392">
              <w:rPr>
                <w:noProof/>
                <w:webHidden/>
              </w:rPr>
            </w:r>
            <w:r w:rsidR="001F6392">
              <w:rPr>
                <w:noProof/>
                <w:webHidden/>
              </w:rPr>
              <w:fldChar w:fldCharType="separate"/>
            </w:r>
            <w:r w:rsidR="001F6392">
              <w:rPr>
                <w:noProof/>
                <w:webHidden/>
              </w:rPr>
              <w:t>3</w:t>
            </w:r>
            <w:r w:rsidR="001F6392">
              <w:rPr>
                <w:noProof/>
                <w:webHidden/>
              </w:rPr>
              <w:fldChar w:fldCharType="end"/>
            </w:r>
          </w:hyperlink>
        </w:p>
        <w:p w14:paraId="3CCB3637" w14:textId="59B98ECD" w:rsidR="001F6392" w:rsidRDefault="00581C7B">
          <w:pPr>
            <w:pStyle w:val="TOC2"/>
            <w:tabs>
              <w:tab w:val="right" w:leader="dot" w:pos="9016"/>
            </w:tabs>
            <w:rPr>
              <w:rFonts w:asciiTheme="minorHAnsi" w:eastAsiaTheme="minorEastAsia" w:hAnsiTheme="minorHAnsi" w:cstheme="minorBidi"/>
              <w:noProof/>
              <w:lang w:eastAsia="en-GB"/>
            </w:rPr>
          </w:pPr>
          <w:hyperlink w:anchor="_Toc68885416" w:history="1">
            <w:r w:rsidR="001F6392" w:rsidRPr="009F4434">
              <w:rPr>
                <w:rStyle w:val="Hyperlink"/>
                <w:noProof/>
              </w:rPr>
              <w:t>Organisational Culture</w:t>
            </w:r>
            <w:r w:rsidR="001F6392">
              <w:rPr>
                <w:noProof/>
                <w:webHidden/>
              </w:rPr>
              <w:tab/>
            </w:r>
            <w:r w:rsidR="001F6392">
              <w:rPr>
                <w:noProof/>
                <w:webHidden/>
              </w:rPr>
              <w:fldChar w:fldCharType="begin"/>
            </w:r>
            <w:r w:rsidR="001F6392">
              <w:rPr>
                <w:noProof/>
                <w:webHidden/>
              </w:rPr>
              <w:instrText xml:space="preserve"> PAGEREF _Toc68885416 \h </w:instrText>
            </w:r>
            <w:r w:rsidR="001F6392">
              <w:rPr>
                <w:noProof/>
                <w:webHidden/>
              </w:rPr>
            </w:r>
            <w:r w:rsidR="001F6392">
              <w:rPr>
                <w:noProof/>
                <w:webHidden/>
              </w:rPr>
              <w:fldChar w:fldCharType="separate"/>
            </w:r>
            <w:r w:rsidR="001F6392">
              <w:rPr>
                <w:noProof/>
                <w:webHidden/>
              </w:rPr>
              <w:t>3</w:t>
            </w:r>
            <w:r w:rsidR="001F6392">
              <w:rPr>
                <w:noProof/>
                <w:webHidden/>
              </w:rPr>
              <w:fldChar w:fldCharType="end"/>
            </w:r>
          </w:hyperlink>
        </w:p>
        <w:p w14:paraId="5AEBBD16" w14:textId="7895183A" w:rsidR="001F6392" w:rsidRDefault="00581C7B">
          <w:pPr>
            <w:pStyle w:val="TOC2"/>
            <w:tabs>
              <w:tab w:val="right" w:leader="dot" w:pos="9016"/>
            </w:tabs>
            <w:rPr>
              <w:rFonts w:asciiTheme="minorHAnsi" w:eastAsiaTheme="minorEastAsia" w:hAnsiTheme="minorHAnsi" w:cstheme="minorBidi"/>
              <w:noProof/>
              <w:lang w:eastAsia="en-GB"/>
            </w:rPr>
          </w:pPr>
          <w:hyperlink w:anchor="_Toc68885417" w:history="1">
            <w:r w:rsidR="001F6392" w:rsidRPr="009F4434">
              <w:rPr>
                <w:rStyle w:val="Hyperlink"/>
                <w:noProof/>
                <w:highlight w:val="white"/>
              </w:rPr>
              <w:t>Organisation structure and performance of Sainsbury’s</w:t>
            </w:r>
            <w:r w:rsidR="001F6392">
              <w:rPr>
                <w:noProof/>
                <w:webHidden/>
              </w:rPr>
              <w:tab/>
            </w:r>
            <w:r w:rsidR="001F6392">
              <w:rPr>
                <w:noProof/>
                <w:webHidden/>
              </w:rPr>
              <w:fldChar w:fldCharType="begin"/>
            </w:r>
            <w:r w:rsidR="001F6392">
              <w:rPr>
                <w:noProof/>
                <w:webHidden/>
              </w:rPr>
              <w:instrText xml:space="preserve"> PAGEREF _Toc68885417 \h </w:instrText>
            </w:r>
            <w:r w:rsidR="001F6392">
              <w:rPr>
                <w:noProof/>
                <w:webHidden/>
              </w:rPr>
            </w:r>
            <w:r w:rsidR="001F6392">
              <w:rPr>
                <w:noProof/>
                <w:webHidden/>
              </w:rPr>
              <w:fldChar w:fldCharType="separate"/>
            </w:r>
            <w:r w:rsidR="001F6392">
              <w:rPr>
                <w:noProof/>
                <w:webHidden/>
              </w:rPr>
              <w:t>4</w:t>
            </w:r>
            <w:r w:rsidR="001F6392">
              <w:rPr>
                <w:noProof/>
                <w:webHidden/>
              </w:rPr>
              <w:fldChar w:fldCharType="end"/>
            </w:r>
          </w:hyperlink>
        </w:p>
        <w:p w14:paraId="20C1DE6B" w14:textId="160B9EE2" w:rsidR="001F6392" w:rsidRDefault="00581C7B">
          <w:pPr>
            <w:pStyle w:val="TOC2"/>
            <w:tabs>
              <w:tab w:val="right" w:leader="dot" w:pos="9016"/>
            </w:tabs>
            <w:rPr>
              <w:rFonts w:asciiTheme="minorHAnsi" w:eastAsiaTheme="minorEastAsia" w:hAnsiTheme="minorHAnsi" w:cstheme="minorBidi"/>
              <w:noProof/>
              <w:lang w:eastAsia="en-GB"/>
            </w:rPr>
          </w:pPr>
          <w:hyperlink w:anchor="_Toc68885418" w:history="1">
            <w:r w:rsidR="001F6392" w:rsidRPr="009F4434">
              <w:rPr>
                <w:rStyle w:val="Hyperlink"/>
                <w:noProof/>
                <w:highlight w:val="white"/>
              </w:rPr>
              <w:t>Organisational culture can influence organisational performance.</w:t>
            </w:r>
            <w:r w:rsidR="001F6392">
              <w:rPr>
                <w:noProof/>
                <w:webHidden/>
              </w:rPr>
              <w:tab/>
            </w:r>
            <w:r w:rsidR="001F6392">
              <w:rPr>
                <w:noProof/>
                <w:webHidden/>
              </w:rPr>
              <w:fldChar w:fldCharType="begin"/>
            </w:r>
            <w:r w:rsidR="001F6392">
              <w:rPr>
                <w:noProof/>
                <w:webHidden/>
              </w:rPr>
              <w:instrText xml:space="preserve"> PAGEREF _Toc68885418 \h </w:instrText>
            </w:r>
            <w:r w:rsidR="001F6392">
              <w:rPr>
                <w:noProof/>
                <w:webHidden/>
              </w:rPr>
            </w:r>
            <w:r w:rsidR="001F6392">
              <w:rPr>
                <w:noProof/>
                <w:webHidden/>
              </w:rPr>
              <w:fldChar w:fldCharType="separate"/>
            </w:r>
            <w:r w:rsidR="001F6392">
              <w:rPr>
                <w:noProof/>
                <w:webHidden/>
              </w:rPr>
              <w:t>5</w:t>
            </w:r>
            <w:r w:rsidR="001F6392">
              <w:rPr>
                <w:noProof/>
                <w:webHidden/>
              </w:rPr>
              <w:fldChar w:fldCharType="end"/>
            </w:r>
          </w:hyperlink>
        </w:p>
        <w:p w14:paraId="487E7827" w14:textId="2020C9AC" w:rsidR="001F6392" w:rsidRDefault="00581C7B">
          <w:pPr>
            <w:pStyle w:val="TOC2"/>
            <w:tabs>
              <w:tab w:val="right" w:leader="dot" w:pos="9016"/>
            </w:tabs>
            <w:rPr>
              <w:rFonts w:asciiTheme="minorHAnsi" w:eastAsiaTheme="minorEastAsia" w:hAnsiTheme="minorHAnsi" w:cstheme="minorBidi"/>
              <w:noProof/>
              <w:lang w:eastAsia="en-GB"/>
            </w:rPr>
          </w:pPr>
          <w:hyperlink w:anchor="_Toc68885419" w:history="1">
            <w:r w:rsidR="001F6392" w:rsidRPr="009F4434">
              <w:rPr>
                <w:rStyle w:val="Hyperlink"/>
                <w:noProof/>
              </w:rPr>
              <w:t>Factors that affect individual behaviour at the workplace</w:t>
            </w:r>
            <w:r w:rsidR="001F6392">
              <w:rPr>
                <w:noProof/>
                <w:webHidden/>
              </w:rPr>
              <w:tab/>
            </w:r>
            <w:r w:rsidR="001F6392">
              <w:rPr>
                <w:noProof/>
                <w:webHidden/>
              </w:rPr>
              <w:fldChar w:fldCharType="begin"/>
            </w:r>
            <w:r w:rsidR="001F6392">
              <w:rPr>
                <w:noProof/>
                <w:webHidden/>
              </w:rPr>
              <w:instrText xml:space="preserve"> PAGEREF _Toc68885419 \h </w:instrText>
            </w:r>
            <w:r w:rsidR="001F6392">
              <w:rPr>
                <w:noProof/>
                <w:webHidden/>
              </w:rPr>
            </w:r>
            <w:r w:rsidR="001F6392">
              <w:rPr>
                <w:noProof/>
                <w:webHidden/>
              </w:rPr>
              <w:fldChar w:fldCharType="separate"/>
            </w:r>
            <w:r w:rsidR="001F6392">
              <w:rPr>
                <w:noProof/>
                <w:webHidden/>
              </w:rPr>
              <w:t>5</w:t>
            </w:r>
            <w:r w:rsidR="001F6392">
              <w:rPr>
                <w:noProof/>
                <w:webHidden/>
              </w:rPr>
              <w:fldChar w:fldCharType="end"/>
            </w:r>
          </w:hyperlink>
        </w:p>
        <w:p w14:paraId="36D43C5F" w14:textId="03C9EC89" w:rsidR="001F6392" w:rsidRDefault="00581C7B">
          <w:pPr>
            <w:pStyle w:val="TOC2"/>
            <w:tabs>
              <w:tab w:val="right" w:leader="dot" w:pos="9016"/>
            </w:tabs>
            <w:rPr>
              <w:rFonts w:asciiTheme="minorHAnsi" w:eastAsiaTheme="minorEastAsia" w:hAnsiTheme="minorHAnsi" w:cstheme="minorBidi"/>
              <w:noProof/>
              <w:lang w:eastAsia="en-GB"/>
            </w:rPr>
          </w:pPr>
          <w:hyperlink w:anchor="_Toc68885420" w:history="1">
            <w:r w:rsidR="001F6392" w:rsidRPr="009F4434">
              <w:rPr>
                <w:rStyle w:val="Hyperlink"/>
                <w:noProof/>
                <w:highlight w:val="white"/>
              </w:rPr>
              <w:t>Recommendations</w:t>
            </w:r>
            <w:r w:rsidR="001F6392">
              <w:rPr>
                <w:noProof/>
                <w:webHidden/>
              </w:rPr>
              <w:tab/>
            </w:r>
            <w:r w:rsidR="001F6392">
              <w:rPr>
                <w:noProof/>
                <w:webHidden/>
              </w:rPr>
              <w:fldChar w:fldCharType="begin"/>
            </w:r>
            <w:r w:rsidR="001F6392">
              <w:rPr>
                <w:noProof/>
                <w:webHidden/>
              </w:rPr>
              <w:instrText xml:space="preserve"> PAGEREF _Toc68885420 \h </w:instrText>
            </w:r>
            <w:r w:rsidR="001F6392">
              <w:rPr>
                <w:noProof/>
                <w:webHidden/>
              </w:rPr>
            </w:r>
            <w:r w:rsidR="001F6392">
              <w:rPr>
                <w:noProof/>
                <w:webHidden/>
              </w:rPr>
              <w:fldChar w:fldCharType="separate"/>
            </w:r>
            <w:r w:rsidR="001F6392">
              <w:rPr>
                <w:noProof/>
                <w:webHidden/>
              </w:rPr>
              <w:t>5</w:t>
            </w:r>
            <w:r w:rsidR="001F6392">
              <w:rPr>
                <w:noProof/>
                <w:webHidden/>
              </w:rPr>
              <w:fldChar w:fldCharType="end"/>
            </w:r>
          </w:hyperlink>
        </w:p>
        <w:p w14:paraId="071CD7F1" w14:textId="1C80BDD2" w:rsidR="001F6392" w:rsidRDefault="00581C7B">
          <w:pPr>
            <w:pStyle w:val="TOC2"/>
            <w:tabs>
              <w:tab w:val="right" w:leader="dot" w:pos="9016"/>
            </w:tabs>
            <w:rPr>
              <w:rFonts w:asciiTheme="minorHAnsi" w:eastAsiaTheme="minorEastAsia" w:hAnsiTheme="minorHAnsi" w:cstheme="minorBidi"/>
              <w:noProof/>
              <w:lang w:eastAsia="en-GB"/>
            </w:rPr>
          </w:pPr>
          <w:hyperlink w:anchor="_Toc68885421" w:history="1">
            <w:r w:rsidR="001F6392" w:rsidRPr="009F4434">
              <w:rPr>
                <w:rStyle w:val="Hyperlink"/>
                <w:noProof/>
              </w:rPr>
              <w:t>Conclusion</w:t>
            </w:r>
            <w:r w:rsidR="001F6392">
              <w:rPr>
                <w:noProof/>
                <w:webHidden/>
              </w:rPr>
              <w:tab/>
            </w:r>
            <w:r w:rsidR="001F6392">
              <w:rPr>
                <w:noProof/>
                <w:webHidden/>
              </w:rPr>
              <w:fldChar w:fldCharType="begin"/>
            </w:r>
            <w:r w:rsidR="001F6392">
              <w:rPr>
                <w:noProof/>
                <w:webHidden/>
              </w:rPr>
              <w:instrText xml:space="preserve"> PAGEREF _Toc68885421 \h </w:instrText>
            </w:r>
            <w:r w:rsidR="001F6392">
              <w:rPr>
                <w:noProof/>
                <w:webHidden/>
              </w:rPr>
            </w:r>
            <w:r w:rsidR="001F6392">
              <w:rPr>
                <w:noProof/>
                <w:webHidden/>
              </w:rPr>
              <w:fldChar w:fldCharType="separate"/>
            </w:r>
            <w:r w:rsidR="001F6392">
              <w:rPr>
                <w:noProof/>
                <w:webHidden/>
              </w:rPr>
              <w:t>6</w:t>
            </w:r>
            <w:r w:rsidR="001F6392">
              <w:rPr>
                <w:noProof/>
                <w:webHidden/>
              </w:rPr>
              <w:fldChar w:fldCharType="end"/>
            </w:r>
          </w:hyperlink>
        </w:p>
        <w:p w14:paraId="7894DA57" w14:textId="332E0855" w:rsidR="001F6392" w:rsidRDefault="00581C7B">
          <w:pPr>
            <w:pStyle w:val="TOC1"/>
            <w:tabs>
              <w:tab w:val="right" w:leader="dot" w:pos="9016"/>
            </w:tabs>
            <w:rPr>
              <w:rFonts w:asciiTheme="minorHAnsi" w:eastAsiaTheme="minorEastAsia" w:hAnsiTheme="minorHAnsi" w:cstheme="minorBidi"/>
              <w:noProof/>
              <w:lang w:eastAsia="en-GB"/>
            </w:rPr>
          </w:pPr>
          <w:hyperlink w:anchor="_Toc68885422" w:history="1">
            <w:r w:rsidR="001F6392" w:rsidRPr="009F4434">
              <w:rPr>
                <w:rStyle w:val="Hyperlink"/>
                <w:rFonts w:ascii="Times New Roman" w:hAnsi="Times New Roman" w:cs="Times New Roman"/>
                <w:noProof/>
                <w:highlight w:val="white"/>
              </w:rPr>
              <w:t>References</w:t>
            </w:r>
            <w:r w:rsidR="001F6392">
              <w:rPr>
                <w:noProof/>
                <w:webHidden/>
              </w:rPr>
              <w:tab/>
            </w:r>
            <w:r w:rsidR="001F6392">
              <w:rPr>
                <w:noProof/>
                <w:webHidden/>
              </w:rPr>
              <w:fldChar w:fldCharType="begin"/>
            </w:r>
            <w:r w:rsidR="001F6392">
              <w:rPr>
                <w:noProof/>
                <w:webHidden/>
              </w:rPr>
              <w:instrText xml:space="preserve"> PAGEREF _Toc68885422 \h </w:instrText>
            </w:r>
            <w:r w:rsidR="001F6392">
              <w:rPr>
                <w:noProof/>
                <w:webHidden/>
              </w:rPr>
            </w:r>
            <w:r w:rsidR="001F6392">
              <w:rPr>
                <w:noProof/>
                <w:webHidden/>
              </w:rPr>
              <w:fldChar w:fldCharType="separate"/>
            </w:r>
            <w:r w:rsidR="001F6392">
              <w:rPr>
                <w:noProof/>
                <w:webHidden/>
              </w:rPr>
              <w:t>7</w:t>
            </w:r>
            <w:r w:rsidR="001F6392">
              <w:rPr>
                <w:noProof/>
                <w:webHidden/>
              </w:rPr>
              <w:fldChar w:fldCharType="end"/>
            </w:r>
          </w:hyperlink>
        </w:p>
        <w:p w14:paraId="29F9DA24" w14:textId="080277FA" w:rsidR="001F6392" w:rsidRDefault="001F6392">
          <w:r>
            <w:rPr>
              <w:b/>
              <w:bCs/>
              <w:noProof/>
            </w:rPr>
            <w:fldChar w:fldCharType="end"/>
          </w:r>
        </w:p>
      </w:sdtContent>
    </w:sdt>
    <w:p w14:paraId="58F4F4A1"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31274DAC"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400C340D"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3B4A4466"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3B64C9FD"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07EDB599"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0327F6C4"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3B1FABA6"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03AC7E70"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131631E4"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5C848E54"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2D2F3F3D" w14:textId="77777777" w:rsidR="001F6392" w:rsidRDefault="001F6392" w:rsidP="0000391D">
      <w:pPr>
        <w:pStyle w:val="Heading1"/>
        <w:spacing w:line="276" w:lineRule="auto"/>
        <w:jc w:val="both"/>
        <w:rPr>
          <w:rFonts w:ascii="Times New Roman" w:eastAsia="Calibri" w:hAnsi="Times New Roman" w:cs="Times New Roman"/>
          <w:sz w:val="22"/>
          <w:szCs w:val="22"/>
          <w:highlight w:val="white"/>
        </w:rPr>
      </w:pPr>
    </w:p>
    <w:p w14:paraId="3F8A3352" w14:textId="77777777" w:rsidR="001F6392" w:rsidRDefault="001F6392" w:rsidP="001F6392">
      <w:pPr>
        <w:rPr>
          <w:highlight w:val="white"/>
        </w:rPr>
      </w:pPr>
    </w:p>
    <w:p w14:paraId="26B01384" w14:textId="77777777" w:rsidR="001F6392" w:rsidRDefault="001F6392" w:rsidP="001F6392">
      <w:pPr>
        <w:rPr>
          <w:highlight w:val="white"/>
        </w:rPr>
      </w:pPr>
    </w:p>
    <w:p w14:paraId="5609E9C2" w14:textId="77777777" w:rsidR="001F6392" w:rsidRDefault="001F6392" w:rsidP="001F6392">
      <w:pPr>
        <w:rPr>
          <w:highlight w:val="white"/>
        </w:rPr>
      </w:pPr>
    </w:p>
    <w:p w14:paraId="69287696" w14:textId="77777777" w:rsidR="001F6392" w:rsidRDefault="001F6392" w:rsidP="001F6392">
      <w:pPr>
        <w:rPr>
          <w:highlight w:val="white"/>
        </w:rPr>
      </w:pPr>
    </w:p>
    <w:p w14:paraId="31BF3C3B" w14:textId="77777777" w:rsidR="001F6392" w:rsidRDefault="001F6392" w:rsidP="001F6392">
      <w:pPr>
        <w:rPr>
          <w:highlight w:val="white"/>
        </w:rPr>
      </w:pPr>
    </w:p>
    <w:p w14:paraId="0000002D" w14:textId="505A42BD" w:rsidR="00AB2076" w:rsidRPr="0000391D" w:rsidRDefault="0010129C" w:rsidP="001F6392">
      <w:pPr>
        <w:pStyle w:val="Heading2"/>
        <w:rPr>
          <w:rFonts w:eastAsia="Calibri"/>
          <w:highlight w:val="white"/>
        </w:rPr>
      </w:pPr>
      <w:bookmarkStart w:id="15" w:name="_Toc68885413"/>
      <w:r w:rsidRPr="0000391D">
        <w:rPr>
          <w:rFonts w:eastAsia="Calibri"/>
          <w:highlight w:val="white"/>
        </w:rPr>
        <w:lastRenderedPageBreak/>
        <w:t>Executive summary</w:t>
      </w:r>
      <w:bookmarkEnd w:id="15"/>
      <w:bookmarkEnd w:id="14"/>
      <w:bookmarkEnd w:id="13"/>
    </w:p>
    <w:p w14:paraId="0000002E" w14:textId="124853DA"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t xml:space="preserve">This report includes all the important factors of the organisation </w:t>
      </w:r>
      <w:r w:rsidR="00EC78E3" w:rsidRPr="0000391D">
        <w:rPr>
          <w:rFonts w:ascii="Times New Roman" w:hAnsi="Times New Roman" w:cs="Times New Roman"/>
          <w:highlight w:val="white"/>
        </w:rPr>
        <w:t>behaviour</w:t>
      </w:r>
      <w:r w:rsidRPr="0000391D">
        <w:rPr>
          <w:rFonts w:ascii="Times New Roman" w:hAnsi="Times New Roman" w:cs="Times New Roman"/>
          <w:highlight w:val="white"/>
        </w:rPr>
        <w:t xml:space="preserve">, organization performance and organizational culture of Sainsbury's, the largest supermarket company in the United Kingdom. The company provides all the groceries under a single store. There are various organisational structures which are functional structure, divisional or multidivisional structure, </w:t>
      </w:r>
      <w:r w:rsidRPr="0000391D">
        <w:rPr>
          <w:rFonts w:ascii="Times New Roman" w:hAnsi="Times New Roman" w:cs="Times New Roman"/>
        </w:rPr>
        <w:t xml:space="preserve">flat structure, and matrix structure. Every organization works in a different structure according to the quantity and work of the company. </w:t>
      </w:r>
      <w:r w:rsidRPr="0000391D">
        <w:rPr>
          <w:rFonts w:ascii="Times New Roman" w:hAnsi="Times New Roman" w:cs="Times New Roman"/>
          <w:highlight w:val="white"/>
        </w:rPr>
        <w:t xml:space="preserve">Sainsbury's is hierarchical business structure because everyone is dependent on the other level of management. Subordinates are dependent on the manager for the orders. </w:t>
      </w:r>
      <w:r w:rsidRPr="0000391D">
        <w:rPr>
          <w:rFonts w:ascii="Times New Roman" w:hAnsi="Times New Roman" w:cs="Times New Roman"/>
        </w:rPr>
        <w:t xml:space="preserve">The importance of the organisational culture and its performance on employee engagement is also determined in the report. There are four types of organisational cultures </w:t>
      </w:r>
      <w:r w:rsidRPr="0000391D">
        <w:rPr>
          <w:rFonts w:ascii="Times New Roman" w:hAnsi="Times New Roman" w:cs="Times New Roman"/>
          <w:highlight w:val="white"/>
        </w:rPr>
        <w:t>that are discussed in the report</w:t>
      </w:r>
      <w:r w:rsidRPr="0000391D">
        <w:rPr>
          <w:rFonts w:ascii="Times New Roman" w:hAnsi="Times New Roman" w:cs="Times New Roman"/>
        </w:rPr>
        <w:t xml:space="preserve">: </w:t>
      </w:r>
      <w:r w:rsidRPr="0000391D">
        <w:rPr>
          <w:rFonts w:ascii="Times New Roman" w:hAnsi="Times New Roman" w:cs="Times New Roman"/>
          <w:highlight w:val="white"/>
        </w:rPr>
        <w:t>Clan culture, Adhocracy culture, Market culture, Hierarchy culture.</w:t>
      </w:r>
    </w:p>
    <w:p w14:paraId="25232362" w14:textId="77777777" w:rsidR="001F6392" w:rsidRPr="0000391D" w:rsidRDefault="001F6392" w:rsidP="001F6392">
      <w:pPr>
        <w:pStyle w:val="Heading2"/>
        <w:rPr>
          <w:rFonts w:eastAsia="Calibri"/>
          <w:highlight w:val="white"/>
        </w:rPr>
      </w:pPr>
      <w:bookmarkStart w:id="16" w:name="_Toc68885006"/>
      <w:bookmarkStart w:id="17" w:name="_Toc68885045"/>
      <w:bookmarkStart w:id="18" w:name="_Toc68885414"/>
      <w:r w:rsidRPr="0000391D">
        <w:rPr>
          <w:rFonts w:eastAsia="Calibri"/>
          <w:highlight w:val="white"/>
        </w:rPr>
        <w:t>Introduction</w:t>
      </w:r>
      <w:bookmarkEnd w:id="16"/>
      <w:bookmarkEnd w:id="17"/>
      <w:bookmarkEnd w:id="18"/>
    </w:p>
    <w:p w14:paraId="50113247" w14:textId="77777777" w:rsidR="001F6392" w:rsidRPr="0000391D" w:rsidRDefault="001F6392" w:rsidP="001F6392">
      <w:pPr>
        <w:spacing w:line="276" w:lineRule="auto"/>
        <w:jc w:val="both"/>
        <w:rPr>
          <w:rFonts w:ascii="Times New Roman" w:hAnsi="Times New Roman" w:cs="Times New Roman"/>
          <w:color w:val="000000"/>
        </w:rPr>
      </w:pPr>
      <w:r w:rsidRPr="0000391D">
        <w:rPr>
          <w:rFonts w:ascii="Times New Roman" w:hAnsi="Times New Roman" w:cs="Times New Roman"/>
          <w:highlight w:val="white"/>
        </w:rPr>
        <w:t xml:space="preserve">The report covers the description of organisational structure and culture of Sainsbury’s </w:t>
      </w:r>
      <w:proofErr w:type="gramStart"/>
      <w:r w:rsidRPr="0000391D">
        <w:rPr>
          <w:rFonts w:ascii="Times New Roman" w:hAnsi="Times New Roman" w:cs="Times New Roman"/>
          <w:highlight w:val="white"/>
        </w:rPr>
        <w:t>and also</w:t>
      </w:r>
      <w:proofErr w:type="gramEnd"/>
      <w:r w:rsidRPr="0000391D">
        <w:rPr>
          <w:rFonts w:ascii="Times New Roman" w:hAnsi="Times New Roman" w:cs="Times New Roman"/>
          <w:highlight w:val="white"/>
        </w:rPr>
        <w:t xml:space="preserve"> the factors affecting the people at the workplace are discussed. Sainsbury's is a major chain of supermarkets in the United Kingdom. It has 16% of the market share. Sainsbury’s was founded in 1869 by John James Sainsbury. The company converted to the largest store of foodstuffs in 1922. In 1995 Tesco outdid Sainsbury's to develop the marketplace spearhead in the United Kingdom. On 29 September 2010, Sainsbury's unlocked one of its prime United Kingdom shops, an allowance of its current shop in Crayford, South East London, which now takes over 100,000 square ft (9,300 m</w:t>
      </w:r>
      <w:r w:rsidRPr="0000391D">
        <w:rPr>
          <w:rFonts w:ascii="Times New Roman" w:hAnsi="Times New Roman" w:cs="Times New Roman"/>
          <w:highlight w:val="white"/>
          <w:vertAlign w:val="superscript"/>
        </w:rPr>
        <w:t>2</w:t>
      </w:r>
      <w:r w:rsidRPr="0000391D">
        <w:rPr>
          <w:rFonts w:ascii="Times New Roman" w:hAnsi="Times New Roman" w:cs="Times New Roman"/>
          <w:highlight w:val="white"/>
        </w:rPr>
        <w:t>) and is its largest superstore to be constructed in the United Kingdom (</w:t>
      </w:r>
      <w:r w:rsidRPr="0000391D">
        <w:rPr>
          <w:rFonts w:ascii="Times New Roman" w:hAnsi="Times New Roman" w:cs="Times New Roman"/>
          <w:color w:val="222222"/>
          <w:highlight w:val="white"/>
        </w:rPr>
        <w:t>Aluko and Knight, 2017)</w:t>
      </w:r>
      <w:r w:rsidRPr="0000391D">
        <w:rPr>
          <w:rFonts w:ascii="Times New Roman" w:hAnsi="Times New Roman" w:cs="Times New Roman"/>
          <w:highlight w:val="white"/>
        </w:rPr>
        <w:t xml:space="preserve">. The </w:t>
      </w:r>
      <w:r w:rsidRPr="0000391D">
        <w:rPr>
          <w:rFonts w:ascii="Times New Roman" w:hAnsi="Times New Roman" w:cs="Times New Roman"/>
          <w:color w:val="000000"/>
          <w:highlight w:val="white"/>
        </w:rPr>
        <w:t>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ational behaviour, </w:t>
      </w:r>
      <w:proofErr w:type="gramStart"/>
      <w:r w:rsidRPr="0000391D">
        <w:rPr>
          <w:rFonts w:ascii="Times New Roman" w:hAnsi="Times New Roman" w:cs="Times New Roman"/>
          <w:color w:val="000000"/>
          <w:highlight w:val="white"/>
        </w:rPr>
        <w:t>values</w:t>
      </w:r>
      <w:proofErr w:type="gramEnd"/>
      <w:r w:rsidRPr="0000391D">
        <w:rPr>
          <w:rFonts w:ascii="Times New Roman" w:hAnsi="Times New Roman" w:cs="Times New Roman"/>
          <w:color w:val="FF0000"/>
          <w:highlight w:val="white"/>
        </w:rPr>
        <w:t xml:space="preserve"> </w:t>
      </w:r>
      <w:r w:rsidRPr="0000391D">
        <w:rPr>
          <w:rFonts w:ascii="Times New Roman" w:hAnsi="Times New Roman" w:cs="Times New Roman"/>
          <w:color w:val="000000"/>
          <w:highlight w:val="white"/>
        </w:rPr>
        <w:t xml:space="preserve">and their importance </w:t>
      </w:r>
      <w:r w:rsidRPr="0000391D">
        <w:rPr>
          <w:rFonts w:ascii="Times New Roman" w:hAnsi="Times New Roman" w:cs="Times New Roman"/>
          <w:color w:val="000000"/>
        </w:rPr>
        <w:t>as well as the standards are significant to the study of organi</w:t>
      </w:r>
      <w:r w:rsidRPr="0000391D">
        <w:rPr>
          <w:rFonts w:ascii="Times New Roman" w:hAnsi="Times New Roman" w:cs="Times New Roman"/>
        </w:rPr>
        <w:t>s</w:t>
      </w:r>
      <w:r w:rsidRPr="0000391D">
        <w:rPr>
          <w:rFonts w:ascii="Times New Roman" w:hAnsi="Times New Roman" w:cs="Times New Roman"/>
          <w:color w:val="000000"/>
        </w:rPr>
        <w:t>ational behaviour since they lay the basis for the sympathetic o</w:t>
      </w:r>
      <w:r w:rsidRPr="0000391D">
        <w:rPr>
          <w:rFonts w:ascii="Times New Roman" w:hAnsi="Times New Roman" w:cs="Times New Roman"/>
        </w:rPr>
        <w:t>r</w:t>
      </w:r>
      <w:r w:rsidRPr="0000391D">
        <w:rPr>
          <w:rFonts w:ascii="Times New Roman" w:hAnsi="Times New Roman" w:cs="Times New Roman"/>
          <w:color w:val="000000"/>
        </w:rPr>
        <w:t xml:space="preserve"> </w:t>
      </w:r>
      <w:r w:rsidRPr="0000391D">
        <w:rPr>
          <w:rFonts w:ascii="Times New Roman" w:hAnsi="Times New Roman" w:cs="Times New Roman"/>
        </w:rPr>
        <w:t>arrogant</w:t>
      </w:r>
      <w:r w:rsidRPr="0000391D">
        <w:rPr>
          <w:rFonts w:ascii="Times New Roman" w:hAnsi="Times New Roman" w:cs="Times New Roman"/>
          <w:color w:val="000000"/>
        </w:rPr>
        <w:t xml:space="preserve"> incentives.</w:t>
      </w:r>
      <w:r w:rsidRPr="0000391D">
        <w:rPr>
          <w:rFonts w:ascii="Times New Roman" w:hAnsi="Times New Roman" w:cs="Times New Roman"/>
        </w:rPr>
        <w:t xml:space="preserve"> </w:t>
      </w:r>
      <w:r w:rsidRPr="0000391D">
        <w:rPr>
          <w:rFonts w:ascii="Times New Roman" w:hAnsi="Times New Roman" w:cs="Times New Roman"/>
          <w:color w:val="000000"/>
        </w:rPr>
        <w:t xml:space="preserve">These are part of the greasepaint of an individual and they are significant in people’s lives, such as achievement or household, but also, by the quality of their company, they deliver </w:t>
      </w:r>
      <w:r w:rsidRPr="0000391D">
        <w:rPr>
          <w:rFonts w:ascii="Times New Roman" w:hAnsi="Times New Roman" w:cs="Times New Roman"/>
        </w:rPr>
        <w:t>differences</w:t>
      </w:r>
      <w:r w:rsidRPr="0000391D">
        <w:rPr>
          <w:rFonts w:ascii="Times New Roman" w:hAnsi="Times New Roman" w:cs="Times New Roman"/>
          <w:color w:val="000000"/>
        </w:rPr>
        <w:t xml:space="preserve"> to what is not significant.</w:t>
      </w:r>
    </w:p>
    <w:p w14:paraId="3EC2B92A" w14:textId="77777777" w:rsidR="001F6392" w:rsidRPr="0000391D" w:rsidRDefault="001F6392" w:rsidP="001F6392">
      <w:pPr>
        <w:pStyle w:val="Heading1"/>
        <w:spacing w:line="276" w:lineRule="auto"/>
        <w:jc w:val="both"/>
        <w:rPr>
          <w:rFonts w:ascii="Times New Roman" w:hAnsi="Times New Roman" w:cs="Times New Roman"/>
          <w:sz w:val="22"/>
          <w:szCs w:val="22"/>
          <w:highlight w:val="white"/>
        </w:rPr>
      </w:pPr>
      <w:bookmarkStart w:id="19" w:name="_heading=h.3znysh7" w:colFirst="0" w:colLast="0"/>
      <w:bookmarkEnd w:id="19"/>
    </w:p>
    <w:p w14:paraId="3BC791B6" w14:textId="31F561EC" w:rsidR="0000391D" w:rsidRPr="001F6392" w:rsidRDefault="0010129C" w:rsidP="001F6392">
      <w:pPr>
        <w:spacing w:line="276" w:lineRule="auto"/>
        <w:jc w:val="both"/>
        <w:rPr>
          <w:rFonts w:ascii="Times New Roman" w:eastAsia="Arial" w:hAnsi="Times New Roman" w:cs="Times New Roman"/>
          <w:color w:val="000000"/>
          <w:highlight w:val="white"/>
        </w:rPr>
      </w:pPr>
      <w:r w:rsidRPr="0000391D">
        <w:rPr>
          <w:rFonts w:ascii="Times New Roman" w:hAnsi="Times New Roman" w:cs="Times New Roman"/>
        </w:rPr>
        <w:br w:type="page"/>
      </w:r>
      <w:bookmarkStart w:id="20" w:name="_heading=h.1fob9te" w:colFirst="0" w:colLast="0"/>
      <w:bookmarkEnd w:id="20"/>
    </w:p>
    <w:p w14:paraId="00000044" w14:textId="711E5C72" w:rsidR="00AB2076" w:rsidRPr="001F6392" w:rsidRDefault="0010129C" w:rsidP="001F6392">
      <w:pPr>
        <w:pStyle w:val="Heading2"/>
        <w:rPr>
          <w:highlight w:val="white"/>
        </w:rPr>
      </w:pPr>
      <w:bookmarkStart w:id="21" w:name="_heading=h.2et92p0" w:colFirst="0" w:colLast="0"/>
      <w:bookmarkStart w:id="22" w:name="_Toc68885007"/>
      <w:bookmarkStart w:id="23" w:name="_Toc68885046"/>
      <w:bookmarkStart w:id="24" w:name="_Toc68885415"/>
      <w:bookmarkEnd w:id="21"/>
      <w:r w:rsidRPr="001F6392">
        <w:rPr>
          <w:highlight w:val="white"/>
        </w:rPr>
        <w:lastRenderedPageBreak/>
        <w:t>Organisational structure</w:t>
      </w:r>
      <w:bookmarkEnd w:id="22"/>
      <w:bookmarkEnd w:id="23"/>
      <w:bookmarkEnd w:id="24"/>
    </w:p>
    <w:p w14:paraId="00000045" w14:textId="2A636A7B"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t xml:space="preserve">Organization structure is a system that outlines how a company can achieve a goal of the organisation and how certain activities can include the responsibilities, and roles of the company. The structure of a company decides how information flows between the levels of a company whether centralized structure where the information will flow from top to bottom </w:t>
      </w:r>
      <w:r w:rsidR="00EC78E3" w:rsidRPr="0000391D">
        <w:rPr>
          <w:rFonts w:ascii="Times New Roman" w:hAnsi="Times New Roman" w:cs="Times New Roman"/>
          <w:highlight w:val="white"/>
        </w:rPr>
        <w:t>or decentralized</w:t>
      </w:r>
      <w:r w:rsidRPr="0000391D">
        <w:rPr>
          <w:rFonts w:ascii="Times New Roman" w:hAnsi="Times New Roman" w:cs="Times New Roman"/>
          <w:highlight w:val="white"/>
        </w:rPr>
        <w:t xml:space="preserve"> structure where information will flow in any levels </w:t>
      </w:r>
      <w:r w:rsidRPr="0000391D">
        <w:rPr>
          <w:rFonts w:ascii="Times New Roman" w:hAnsi="Times New Roman" w:cs="Times New Roman"/>
        </w:rPr>
        <w:t>(</w:t>
      </w:r>
      <w:proofErr w:type="spellStart"/>
      <w:r w:rsidRPr="0000391D">
        <w:rPr>
          <w:rFonts w:ascii="Times New Roman" w:hAnsi="Times New Roman" w:cs="Times New Roman"/>
          <w:color w:val="222222"/>
          <w:highlight w:val="white"/>
        </w:rPr>
        <w:t>Benzer</w:t>
      </w:r>
      <w:proofErr w:type="spellEnd"/>
      <w:r w:rsidRPr="0000391D">
        <w:rPr>
          <w:rFonts w:ascii="Times New Roman" w:hAnsi="Times New Roman" w:cs="Times New Roman"/>
          <w:color w:val="222222"/>
          <w:highlight w:val="white"/>
        </w:rPr>
        <w:t xml:space="preserve"> et al. 2017)</w:t>
      </w:r>
      <w:r w:rsidRPr="0000391D">
        <w:rPr>
          <w:rFonts w:ascii="Times New Roman" w:hAnsi="Times New Roman" w:cs="Times New Roman"/>
          <w:highlight w:val="white"/>
        </w:rPr>
        <w:t xml:space="preserve">. An organisation is either centralized or decentralized; it is based on the traditional business. All the businesses are organized as a centralization structure, the information is only passed from top to bottom like all the orders are given to subordinates by a manager and they </w:t>
      </w:r>
      <w:r w:rsidR="00EC78E3" w:rsidRPr="0000391D">
        <w:rPr>
          <w:rFonts w:ascii="Times New Roman" w:hAnsi="Times New Roman" w:cs="Times New Roman"/>
          <w:highlight w:val="white"/>
        </w:rPr>
        <w:t>must</w:t>
      </w:r>
      <w:r w:rsidRPr="0000391D">
        <w:rPr>
          <w:rFonts w:ascii="Times New Roman" w:hAnsi="Times New Roman" w:cs="Times New Roman"/>
          <w:highlight w:val="white"/>
        </w:rPr>
        <w:t xml:space="preserve"> follow all the orders given by their seniors. They have the very clear responsibility for each rule which is followed by their subordinates. There has been a change in the organisations because all the companies are working very </w:t>
      </w:r>
      <w:r w:rsidR="00EC78E3" w:rsidRPr="0000391D">
        <w:rPr>
          <w:rFonts w:ascii="Times New Roman" w:hAnsi="Times New Roman" w:cs="Times New Roman"/>
          <w:highlight w:val="white"/>
        </w:rPr>
        <w:t>fast,</w:t>
      </w:r>
      <w:r w:rsidRPr="0000391D">
        <w:rPr>
          <w:rFonts w:ascii="Times New Roman" w:hAnsi="Times New Roman" w:cs="Times New Roman"/>
          <w:highlight w:val="white"/>
        </w:rPr>
        <w:t xml:space="preserve"> so the authority and responsibilities are divided among every one of the organisations </w:t>
      </w:r>
      <w:r w:rsidRPr="0000391D">
        <w:rPr>
          <w:rFonts w:ascii="Times New Roman" w:hAnsi="Times New Roman" w:cs="Times New Roman"/>
        </w:rPr>
        <w:t>(</w:t>
      </w:r>
      <w:r w:rsidRPr="0000391D">
        <w:rPr>
          <w:rFonts w:ascii="Times New Roman" w:hAnsi="Times New Roman" w:cs="Times New Roman"/>
          <w:color w:val="222222"/>
          <w:highlight w:val="white"/>
        </w:rPr>
        <w:t>Madi et al. 2018).</w:t>
      </w:r>
    </w:p>
    <w:p w14:paraId="00000046" w14:textId="27C33BDF"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t xml:space="preserve">There are four types of organisational </w:t>
      </w:r>
      <w:r w:rsidR="00EC78E3" w:rsidRPr="0000391D">
        <w:rPr>
          <w:rFonts w:ascii="Times New Roman" w:hAnsi="Times New Roman" w:cs="Times New Roman"/>
          <w:highlight w:val="white"/>
        </w:rPr>
        <w:t>structure:</w:t>
      </w:r>
    </w:p>
    <w:p w14:paraId="00000047" w14:textId="076ABD68" w:rsidR="00AB2076" w:rsidRPr="0000391D" w:rsidRDefault="0010129C" w:rsidP="0000391D">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Functional structure: this is the most common way of an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 most of the companies use this method. </w:t>
      </w:r>
      <w:r w:rsidRPr="0000391D">
        <w:rPr>
          <w:rFonts w:ascii="Times New Roman" w:hAnsi="Times New Roman" w:cs="Times New Roman"/>
          <w:highlight w:val="white"/>
        </w:rPr>
        <w:t>I</w:t>
      </w:r>
      <w:r w:rsidRPr="0000391D">
        <w:rPr>
          <w:rFonts w:ascii="Times New Roman" w:hAnsi="Times New Roman" w:cs="Times New Roman"/>
          <w:color w:val="000000"/>
          <w:highlight w:val="white"/>
        </w:rPr>
        <w:t>n this structure work is divided according to the specialization of the workforce. Mainly small to medium-sized companies use this business structure to divide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ation into different parts which consist</w:t>
      </w:r>
      <w:r w:rsidRPr="0000391D">
        <w:rPr>
          <w:rFonts w:ascii="Times New Roman" w:hAnsi="Times New Roman" w:cs="Times New Roman"/>
          <w:highlight w:val="white"/>
        </w:rPr>
        <w:t xml:space="preserve"> </w:t>
      </w:r>
      <w:r w:rsidR="00EC78E3" w:rsidRPr="0000391D">
        <w:rPr>
          <w:rFonts w:ascii="Times New Roman" w:hAnsi="Times New Roman" w:cs="Times New Roman"/>
          <w:highlight w:val="white"/>
        </w:rPr>
        <w:t xml:space="preserve">in </w:t>
      </w:r>
      <w:r w:rsidR="00EC78E3" w:rsidRPr="0000391D">
        <w:rPr>
          <w:rFonts w:ascii="Times New Roman" w:hAnsi="Times New Roman" w:cs="Times New Roman"/>
          <w:color w:val="000000"/>
          <w:highlight w:val="white"/>
        </w:rPr>
        <w:t>sales</w:t>
      </w:r>
      <w:r w:rsidRPr="0000391D">
        <w:rPr>
          <w:rFonts w:ascii="Times New Roman" w:hAnsi="Times New Roman" w:cs="Times New Roman"/>
          <w:color w:val="000000"/>
          <w:highlight w:val="white"/>
        </w:rPr>
        <w:t>, marketing, and operations.</w:t>
      </w:r>
    </w:p>
    <w:p w14:paraId="00000048" w14:textId="77777777" w:rsidR="00AB2076" w:rsidRPr="0000391D" w:rsidRDefault="0010129C" w:rsidP="0000391D">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Divisional or multidivisional structure: this type of structure is also common for the large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 with many business units. </w:t>
      </w:r>
      <w:r w:rsidRPr="0000391D">
        <w:rPr>
          <w:rFonts w:ascii="Times New Roman" w:hAnsi="Times New Roman" w:cs="Times New Roman"/>
          <w:highlight w:val="white"/>
        </w:rPr>
        <w:t>They</w:t>
      </w:r>
      <w:r w:rsidRPr="0000391D">
        <w:rPr>
          <w:rFonts w:ascii="Times New Roman" w:hAnsi="Times New Roman" w:cs="Times New Roman"/>
          <w:color w:val="000000"/>
          <w:highlight w:val="white"/>
        </w:rPr>
        <w:t xml:space="preserve"> are called the divisional or multidivisional structure,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ation which uses these methods are based on products and projects or subsidiaries they work on.</w:t>
      </w:r>
    </w:p>
    <w:p w14:paraId="00000049" w14:textId="24F0FAA7" w:rsidR="00AB2076" w:rsidRPr="0000391D" w:rsidRDefault="0010129C" w:rsidP="0000391D">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Flat structure: this is the very newer type of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ation structure that is based on new companies and start-ups. These give their employees full right to take the decision and these types of assembly have a high degree of operation.</w:t>
      </w:r>
    </w:p>
    <w:p w14:paraId="0000004A" w14:textId="77777777" w:rsidR="00AB2076" w:rsidRPr="0000391D" w:rsidRDefault="0010129C" w:rsidP="0000391D">
      <w:pPr>
        <w:numPr>
          <w:ilvl w:val="0"/>
          <w:numId w:val="1"/>
        </w:numPr>
        <w:pBdr>
          <w:top w:val="nil"/>
          <w:left w:val="nil"/>
          <w:bottom w:val="nil"/>
          <w:right w:val="nil"/>
          <w:between w:val="nil"/>
        </w:pBdr>
        <w:spacing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 xml:space="preserve">Matrix structure: This is the last type of structure </w:t>
      </w:r>
      <w:r w:rsidRPr="0000391D">
        <w:rPr>
          <w:rFonts w:ascii="Times New Roman" w:hAnsi="Times New Roman" w:cs="Times New Roman"/>
          <w:highlight w:val="white"/>
        </w:rPr>
        <w:t>used; this</w:t>
      </w:r>
      <w:r w:rsidRPr="0000391D">
        <w:rPr>
          <w:rFonts w:ascii="Times New Roman" w:hAnsi="Times New Roman" w:cs="Times New Roman"/>
          <w:color w:val="000000"/>
          <w:highlight w:val="white"/>
        </w:rPr>
        <w:t xml:space="preserve"> is the very uncommon technique used by any organisation. It is a very confusing least common structure. An employee working in a matrix company has a burden of more than one type that is a </w:t>
      </w:r>
      <w:r w:rsidRPr="0000391D">
        <w:rPr>
          <w:rFonts w:ascii="Times New Roman" w:hAnsi="Times New Roman" w:cs="Times New Roman"/>
          <w:highlight w:val="white"/>
        </w:rPr>
        <w:t>person specialized</w:t>
      </w:r>
      <w:r w:rsidRPr="0000391D">
        <w:rPr>
          <w:rFonts w:ascii="Times New Roman" w:hAnsi="Times New Roman" w:cs="Times New Roman"/>
          <w:color w:val="000000"/>
          <w:highlight w:val="white"/>
        </w:rPr>
        <w:t xml:space="preserve"> in marketing also doing the work of sales </w:t>
      </w:r>
      <w:r w:rsidRPr="0000391D">
        <w:rPr>
          <w:rFonts w:ascii="Times New Roman" w:hAnsi="Times New Roman" w:cs="Times New Roman"/>
          <w:color w:val="000000"/>
        </w:rPr>
        <w:t>(</w:t>
      </w:r>
      <w:proofErr w:type="spellStart"/>
      <w:r w:rsidRPr="0000391D">
        <w:rPr>
          <w:rFonts w:ascii="Times New Roman" w:hAnsi="Times New Roman" w:cs="Times New Roman"/>
          <w:color w:val="222222"/>
          <w:highlight w:val="white"/>
        </w:rPr>
        <w:t>Benzer</w:t>
      </w:r>
      <w:proofErr w:type="spellEnd"/>
      <w:r w:rsidRPr="0000391D">
        <w:rPr>
          <w:rFonts w:ascii="Times New Roman" w:hAnsi="Times New Roman" w:cs="Times New Roman"/>
          <w:color w:val="222222"/>
          <w:highlight w:val="white"/>
        </w:rPr>
        <w:t xml:space="preserve"> et al. 2017).</w:t>
      </w:r>
    </w:p>
    <w:p w14:paraId="0000004B" w14:textId="5D7F7199"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t xml:space="preserve">Sainsbury's is hierarchical business structure because everyone is dependent on the other level of management; subordinates are dependent on the manager for the orders. Managers are responsible for the order which is given to the subordinates and senior managers are dependent on the line managers for the order given to them. </w:t>
      </w:r>
      <w:r w:rsidR="00EC78E3" w:rsidRPr="0000391D">
        <w:rPr>
          <w:rFonts w:ascii="Times New Roman" w:hAnsi="Times New Roman" w:cs="Times New Roman"/>
          <w:highlight w:val="white"/>
        </w:rPr>
        <w:t>So,</w:t>
      </w:r>
      <w:r w:rsidRPr="0000391D">
        <w:rPr>
          <w:rFonts w:ascii="Times New Roman" w:hAnsi="Times New Roman" w:cs="Times New Roman"/>
          <w:highlight w:val="white"/>
        </w:rPr>
        <w:t xml:space="preserve"> they follow the hierarchical system.</w:t>
      </w:r>
    </w:p>
    <w:p w14:paraId="0000004C" w14:textId="77777777" w:rsidR="00AB2076" w:rsidRPr="001F6392" w:rsidRDefault="0010129C" w:rsidP="001F6392">
      <w:pPr>
        <w:pStyle w:val="Heading2"/>
        <w:rPr>
          <w:highlight w:val="white"/>
        </w:rPr>
      </w:pPr>
      <w:bookmarkStart w:id="25" w:name="_heading=h.tyjcwt" w:colFirst="0" w:colLast="0"/>
      <w:bookmarkStart w:id="26" w:name="_Toc68885008"/>
      <w:bookmarkStart w:id="27" w:name="_Toc68885047"/>
      <w:bookmarkStart w:id="28" w:name="_Toc68885416"/>
      <w:bookmarkEnd w:id="25"/>
      <w:r w:rsidRPr="001F6392">
        <w:t>Organisational Culture</w:t>
      </w:r>
      <w:bookmarkEnd w:id="26"/>
      <w:bookmarkEnd w:id="27"/>
      <w:bookmarkEnd w:id="28"/>
    </w:p>
    <w:p w14:paraId="0000004D" w14:textId="504AD866"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 xml:space="preserve">The importance of the organisational culture of an organisation improves employee performance and employee engagement. The culture of the company directly affects the type of people it attracts and the employees that hold on to it. Corporation values frequently called structural values are clear as the communal values, pride, and performances that describe a group. </w:t>
      </w:r>
      <w:r w:rsidR="00EC78E3" w:rsidRPr="0000391D">
        <w:rPr>
          <w:rFonts w:ascii="Times New Roman" w:hAnsi="Times New Roman" w:cs="Times New Roman"/>
        </w:rPr>
        <w:t>It is</w:t>
      </w:r>
      <w:r w:rsidRPr="0000391D">
        <w:rPr>
          <w:rFonts w:ascii="Times New Roman" w:hAnsi="Times New Roman" w:cs="Times New Roman"/>
        </w:rPr>
        <w:t xml:space="preserve"> the character of the business and it plays a big part in the workers' general approval (</w:t>
      </w:r>
      <w:proofErr w:type="spellStart"/>
      <w:r w:rsidRPr="0000391D">
        <w:rPr>
          <w:rFonts w:ascii="Times New Roman" w:hAnsi="Times New Roman" w:cs="Times New Roman"/>
        </w:rPr>
        <w:t>Tamzid</w:t>
      </w:r>
      <w:proofErr w:type="spellEnd"/>
      <w:r w:rsidRPr="0000391D">
        <w:rPr>
          <w:rFonts w:ascii="Times New Roman" w:hAnsi="Times New Roman" w:cs="Times New Roman"/>
        </w:rPr>
        <w:t xml:space="preserve"> and </w:t>
      </w:r>
      <w:proofErr w:type="spellStart"/>
      <w:r w:rsidRPr="0000391D">
        <w:rPr>
          <w:rFonts w:ascii="Times New Roman" w:hAnsi="Times New Roman" w:cs="Times New Roman"/>
        </w:rPr>
        <w:t>Parves</w:t>
      </w:r>
      <w:proofErr w:type="spellEnd"/>
      <w:r w:rsidRPr="0000391D">
        <w:rPr>
          <w:rFonts w:ascii="Times New Roman" w:hAnsi="Times New Roman" w:cs="Times New Roman"/>
        </w:rPr>
        <w:t>, 2017). A mutual delusion is that essential standards, worker bonuses and similar are the keystones of durable business values. In realism, the essential morals must lead the corporation values, but are by no revenue thorough energy, and advantage letters should be a consequence of the thoughtful effort to make a pleasant workplace situation. Values of a durable corporation will entice the right applicants for the work and preserve them as workers. Giving to a fresh Glassdoor education, 77% of grownups would estimate a corporation’s values previously smearing to an open situation. Conceivably more impactful, 56% rank an establishment’s business values as more vital than recompense (Heinz, 2019)</w:t>
      </w:r>
    </w:p>
    <w:p w14:paraId="0000004E" w14:textId="77777777"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lastRenderedPageBreak/>
        <w:t>There are four types of organisational culture:</w:t>
      </w:r>
    </w:p>
    <w:p w14:paraId="0000004F" w14:textId="4BCC912A" w:rsidR="00AB2076" w:rsidRPr="0000391D" w:rsidRDefault="0010129C" w:rsidP="0000391D">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Clan culture: These types of cultures focus on teamwork, cooperation, and mentorship</w:t>
      </w:r>
      <w:r w:rsidRPr="0000391D">
        <w:rPr>
          <w:rFonts w:ascii="Times New Roman" w:hAnsi="Times New Roman" w:cs="Times New Roman"/>
          <w:highlight w:val="white"/>
        </w:rPr>
        <w:t>. T</w:t>
      </w:r>
      <w:r w:rsidRPr="0000391D">
        <w:rPr>
          <w:rFonts w:ascii="Times New Roman" w:hAnsi="Times New Roman" w:cs="Times New Roman"/>
          <w:color w:val="000000"/>
          <w:highlight w:val="white"/>
        </w:rPr>
        <w:t>hey have the quality of internal focus and integration</w:t>
      </w:r>
      <w:r w:rsidRPr="0000391D">
        <w:rPr>
          <w:rFonts w:ascii="Times New Roman" w:hAnsi="Times New Roman" w:cs="Times New Roman"/>
          <w:highlight w:val="white"/>
        </w:rPr>
        <w:t>,</w:t>
      </w:r>
      <w:r w:rsidRPr="0000391D">
        <w:rPr>
          <w:rFonts w:ascii="Times New Roman" w:hAnsi="Times New Roman" w:cs="Times New Roman"/>
          <w:color w:val="000000"/>
          <w:highlight w:val="white"/>
        </w:rPr>
        <w:t xml:space="preserve"> elasticity, and choice. A clan culture focuse</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 on the individuals in the sense that the corporation feels like one large joyful family. They have a high </w:t>
      </w:r>
      <w:r w:rsidRPr="0000391D">
        <w:rPr>
          <w:rFonts w:ascii="Times New Roman" w:hAnsi="Times New Roman" w:cs="Times New Roman"/>
          <w:highlight w:val="white"/>
        </w:rPr>
        <w:t>collaboration</w:t>
      </w:r>
      <w:r w:rsidRPr="0000391D">
        <w:rPr>
          <w:rFonts w:ascii="Times New Roman" w:hAnsi="Times New Roman" w:cs="Times New Roman"/>
          <w:color w:val="000000"/>
          <w:highlight w:val="white"/>
        </w:rPr>
        <w:t xml:space="preserve"> environment where everyone is valued as a top priority and there is no communication gap between top level and lower </w:t>
      </w:r>
      <w:r w:rsidR="00EC78E3" w:rsidRPr="0000391D">
        <w:rPr>
          <w:rFonts w:ascii="Times New Roman" w:hAnsi="Times New Roman" w:cs="Times New Roman"/>
          <w:color w:val="000000"/>
          <w:highlight w:val="white"/>
        </w:rPr>
        <w:t>level,</w:t>
      </w:r>
      <w:r w:rsidRPr="0000391D">
        <w:rPr>
          <w:rFonts w:ascii="Times New Roman" w:hAnsi="Times New Roman" w:cs="Times New Roman"/>
          <w:color w:val="000000"/>
          <w:highlight w:val="white"/>
        </w:rPr>
        <w:t xml:space="preserve"> and this </w:t>
      </w:r>
      <w:r w:rsidRPr="0000391D">
        <w:rPr>
          <w:rFonts w:ascii="Times New Roman" w:hAnsi="Times New Roman" w:cs="Times New Roman"/>
          <w:highlight w:val="white"/>
        </w:rPr>
        <w:t>encourages teamwork</w:t>
      </w:r>
      <w:r w:rsidRPr="0000391D">
        <w:rPr>
          <w:rFonts w:ascii="Times New Roman" w:hAnsi="Times New Roman" w:cs="Times New Roman"/>
          <w:color w:val="000000"/>
          <w:highlight w:val="white"/>
        </w:rPr>
        <w:t xml:space="preserve"> in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 so there is </w:t>
      </w:r>
      <w:r w:rsidRPr="0000391D">
        <w:rPr>
          <w:rFonts w:ascii="Times New Roman" w:hAnsi="Times New Roman" w:cs="Times New Roman"/>
          <w:highlight w:val="white"/>
        </w:rPr>
        <w:t>a</w:t>
      </w:r>
      <w:r w:rsidRPr="0000391D">
        <w:rPr>
          <w:rFonts w:ascii="Times New Roman" w:hAnsi="Times New Roman" w:cs="Times New Roman"/>
          <w:color w:val="000000"/>
          <w:highlight w:val="white"/>
        </w:rPr>
        <w:t xml:space="preserve"> very high growth of customer engagement within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 </w:t>
      </w:r>
      <w:r w:rsidRPr="0000391D">
        <w:rPr>
          <w:rFonts w:ascii="Times New Roman" w:hAnsi="Times New Roman" w:cs="Times New Roman"/>
          <w:highlight w:val="white"/>
        </w:rPr>
        <w:t>H</w:t>
      </w:r>
      <w:r w:rsidRPr="0000391D">
        <w:rPr>
          <w:rFonts w:ascii="Times New Roman" w:hAnsi="Times New Roman" w:cs="Times New Roman"/>
          <w:color w:val="000000"/>
          <w:highlight w:val="white"/>
        </w:rPr>
        <w:t>appy workers ma</w:t>
      </w:r>
      <w:r w:rsidRPr="0000391D">
        <w:rPr>
          <w:rFonts w:ascii="Times New Roman" w:hAnsi="Times New Roman" w:cs="Times New Roman"/>
          <w:highlight w:val="white"/>
        </w:rPr>
        <w:t>k</w:t>
      </w:r>
      <w:r w:rsidRPr="0000391D">
        <w:rPr>
          <w:rFonts w:ascii="Times New Roman" w:hAnsi="Times New Roman" w:cs="Times New Roman"/>
          <w:color w:val="000000"/>
          <w:highlight w:val="white"/>
        </w:rPr>
        <w:t>e the customer happy and there is a highly adaptable environment (</w:t>
      </w:r>
      <w:proofErr w:type="spellStart"/>
      <w:r w:rsidRPr="0000391D">
        <w:rPr>
          <w:rFonts w:ascii="Times New Roman" w:hAnsi="Times New Roman" w:cs="Times New Roman"/>
          <w:color w:val="000000"/>
        </w:rPr>
        <w:t>Nikpour</w:t>
      </w:r>
      <w:proofErr w:type="spellEnd"/>
      <w:r w:rsidRPr="0000391D">
        <w:rPr>
          <w:rFonts w:ascii="Times New Roman" w:hAnsi="Times New Roman" w:cs="Times New Roman"/>
          <w:color w:val="000000"/>
        </w:rPr>
        <w:t>, 2017)</w:t>
      </w:r>
      <w:r w:rsidRPr="0000391D">
        <w:rPr>
          <w:rFonts w:ascii="Times New Roman" w:hAnsi="Times New Roman" w:cs="Times New Roman"/>
          <w:color w:val="000000"/>
          <w:highlight w:val="white"/>
        </w:rPr>
        <w:t>.</w:t>
      </w:r>
    </w:p>
    <w:p w14:paraId="00000050" w14:textId="01E9D074" w:rsidR="00AB2076" w:rsidRPr="0000391D" w:rsidRDefault="0010129C" w:rsidP="0000391D">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 xml:space="preserve">Adhocracy culture: This function is based on the risk-taking and innovative environment. </w:t>
      </w:r>
      <w:r w:rsidRPr="0000391D">
        <w:rPr>
          <w:rFonts w:ascii="Times New Roman" w:hAnsi="Times New Roman" w:cs="Times New Roman"/>
          <w:highlight w:val="white"/>
        </w:rPr>
        <w:t>This</w:t>
      </w:r>
      <w:r w:rsidRPr="0000391D">
        <w:rPr>
          <w:rFonts w:ascii="Times New Roman" w:hAnsi="Times New Roman" w:cs="Times New Roman"/>
          <w:color w:val="000000"/>
          <w:highlight w:val="white"/>
        </w:rPr>
        <w:t xml:space="preserve"> culture </w:t>
      </w:r>
      <w:r w:rsidRPr="0000391D">
        <w:rPr>
          <w:rFonts w:ascii="Times New Roman" w:hAnsi="Times New Roman" w:cs="Times New Roman"/>
          <w:highlight w:val="white"/>
        </w:rPr>
        <w:t>focuses</w:t>
      </w:r>
      <w:r w:rsidRPr="0000391D">
        <w:rPr>
          <w:rFonts w:ascii="Times New Roman" w:hAnsi="Times New Roman" w:cs="Times New Roman"/>
          <w:color w:val="000000"/>
          <w:highlight w:val="white"/>
        </w:rPr>
        <w:t xml:space="preserve"> on elasticity and </w:t>
      </w:r>
      <w:proofErr w:type="gramStart"/>
      <w:r w:rsidRPr="0000391D">
        <w:rPr>
          <w:rFonts w:ascii="Times New Roman" w:hAnsi="Times New Roman" w:cs="Times New Roman"/>
          <w:color w:val="000000"/>
          <w:highlight w:val="white"/>
        </w:rPr>
        <w:t>will;</w:t>
      </w:r>
      <w:proofErr w:type="gramEnd"/>
      <w:r w:rsidRPr="0000391D">
        <w:rPr>
          <w:rFonts w:ascii="Times New Roman" w:hAnsi="Times New Roman" w:cs="Times New Roman"/>
          <w:color w:val="000000"/>
          <w:highlight w:val="white"/>
        </w:rPr>
        <w:t xml:space="preserve"> Exterior emphasis and distinction work on the innovation of the product. They want to do the next big thing before anyone can do it and for that they take a very high risk; they encourage people to think for something new and </w:t>
      </w:r>
      <w:r w:rsidRPr="0000391D">
        <w:rPr>
          <w:rFonts w:ascii="Times New Roman" w:hAnsi="Times New Roman" w:cs="Times New Roman"/>
          <w:highlight w:val="white"/>
        </w:rPr>
        <w:t>big for</w:t>
      </w:r>
      <w:r w:rsidRPr="0000391D">
        <w:rPr>
          <w:rFonts w:ascii="Times New Roman" w:hAnsi="Times New Roman" w:cs="Times New Roman"/>
          <w:color w:val="000000"/>
          <w:highlight w:val="white"/>
        </w:rPr>
        <w:t xml:space="preserve">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 xml:space="preserve">ation. </w:t>
      </w:r>
      <w:r w:rsidRPr="0000391D">
        <w:rPr>
          <w:rFonts w:ascii="Times New Roman" w:hAnsi="Times New Roman" w:cs="Times New Roman"/>
          <w:highlight w:val="white"/>
        </w:rPr>
        <w:t>N</w:t>
      </w:r>
      <w:r w:rsidRPr="0000391D">
        <w:rPr>
          <w:rFonts w:ascii="Times New Roman" w:hAnsi="Times New Roman" w:cs="Times New Roman"/>
          <w:color w:val="000000"/>
          <w:highlight w:val="white"/>
        </w:rPr>
        <w:t xml:space="preserve">ew </w:t>
      </w:r>
      <w:r w:rsidRPr="0000391D">
        <w:rPr>
          <w:rFonts w:ascii="Times New Roman" w:hAnsi="Times New Roman" w:cs="Times New Roman"/>
          <w:highlight w:val="white"/>
        </w:rPr>
        <w:t>ideas</w:t>
      </w:r>
      <w:r w:rsidRPr="0000391D">
        <w:rPr>
          <w:rFonts w:ascii="Times New Roman" w:hAnsi="Times New Roman" w:cs="Times New Roman"/>
          <w:color w:val="000000"/>
          <w:highlight w:val="white"/>
        </w:rPr>
        <w:t xml:space="preserve"> </w:t>
      </w:r>
      <w:r w:rsidRPr="0000391D">
        <w:rPr>
          <w:rFonts w:ascii="Times New Roman" w:hAnsi="Times New Roman" w:cs="Times New Roman"/>
          <w:highlight w:val="white"/>
        </w:rPr>
        <w:t>are</w:t>
      </w:r>
      <w:r w:rsidRPr="0000391D">
        <w:rPr>
          <w:rFonts w:ascii="Times New Roman" w:hAnsi="Times New Roman" w:cs="Times New Roman"/>
          <w:color w:val="000000"/>
          <w:highlight w:val="white"/>
        </w:rPr>
        <w:t xml:space="preserve"> tied to the market force and companies' success. This culture focuses mainly </w:t>
      </w:r>
      <w:r w:rsidRPr="0000391D">
        <w:rPr>
          <w:rFonts w:ascii="Times New Roman" w:hAnsi="Times New Roman" w:cs="Times New Roman"/>
          <w:highlight w:val="white"/>
        </w:rPr>
        <w:t>on profit</w:t>
      </w:r>
      <w:r w:rsidRPr="0000391D">
        <w:rPr>
          <w:rFonts w:ascii="Times New Roman" w:hAnsi="Times New Roman" w:cs="Times New Roman"/>
          <w:color w:val="000000"/>
          <w:highlight w:val="white"/>
        </w:rPr>
        <w:t xml:space="preserve"> and high margin workers stay motivated </w:t>
      </w:r>
      <w:r w:rsidRPr="0000391D">
        <w:rPr>
          <w:rFonts w:ascii="Times New Roman" w:hAnsi="Times New Roman" w:cs="Times New Roman"/>
          <w:highlight w:val="white"/>
        </w:rPr>
        <w:t>on</w:t>
      </w:r>
      <w:r w:rsidRPr="0000391D">
        <w:rPr>
          <w:rFonts w:ascii="Times New Roman" w:hAnsi="Times New Roman" w:cs="Times New Roman"/>
          <w:color w:val="000000"/>
          <w:highlight w:val="white"/>
        </w:rPr>
        <w:t xml:space="preserve"> the goal of the organi</w:t>
      </w:r>
      <w:r w:rsidRPr="0000391D">
        <w:rPr>
          <w:rFonts w:ascii="Times New Roman" w:hAnsi="Times New Roman" w:cs="Times New Roman"/>
          <w:highlight w:val="white"/>
        </w:rPr>
        <w:t>s</w:t>
      </w:r>
      <w:r w:rsidRPr="0000391D">
        <w:rPr>
          <w:rFonts w:ascii="Times New Roman" w:hAnsi="Times New Roman" w:cs="Times New Roman"/>
          <w:color w:val="000000"/>
          <w:highlight w:val="white"/>
        </w:rPr>
        <w:t>ation with the focus on creativity, innovation, and new ideas (</w:t>
      </w:r>
      <w:r w:rsidRPr="0000391D">
        <w:rPr>
          <w:rFonts w:ascii="Times New Roman" w:hAnsi="Times New Roman" w:cs="Times New Roman"/>
          <w:color w:val="000000"/>
        </w:rPr>
        <w:t>Heinz, 2019)</w:t>
      </w:r>
      <w:r w:rsidRPr="0000391D">
        <w:rPr>
          <w:rFonts w:ascii="Times New Roman" w:hAnsi="Times New Roman" w:cs="Times New Roman"/>
          <w:color w:val="000000"/>
          <w:highlight w:val="white"/>
        </w:rPr>
        <w:t>.</w:t>
      </w:r>
    </w:p>
    <w:p w14:paraId="00000051" w14:textId="2155BFC1" w:rsidR="00AB2076" w:rsidRPr="0000391D" w:rsidRDefault="0010129C" w:rsidP="0000391D">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Market culture: The primary focus of this culture is on growth and competition. They have the qualities of stability</w:t>
      </w:r>
      <w:r w:rsidRPr="0000391D">
        <w:rPr>
          <w:rFonts w:ascii="Times New Roman" w:hAnsi="Times New Roman" w:cs="Times New Roman"/>
          <w:highlight w:val="white"/>
        </w:rPr>
        <w:t xml:space="preserve"> and</w:t>
      </w:r>
      <w:r w:rsidRPr="0000391D">
        <w:rPr>
          <w:rFonts w:ascii="Times New Roman" w:hAnsi="Times New Roman" w:cs="Times New Roman"/>
          <w:color w:val="000000"/>
          <w:highlight w:val="white"/>
        </w:rPr>
        <w:t xml:space="preserve"> control and focus on the external </w:t>
      </w:r>
      <w:r w:rsidRPr="0000391D">
        <w:rPr>
          <w:rFonts w:ascii="Times New Roman" w:hAnsi="Times New Roman" w:cs="Times New Roman"/>
          <w:highlight w:val="white"/>
        </w:rPr>
        <w:t>factors</w:t>
      </w:r>
      <w:r w:rsidRPr="0000391D">
        <w:rPr>
          <w:rFonts w:ascii="Times New Roman" w:hAnsi="Times New Roman" w:cs="Times New Roman"/>
          <w:color w:val="000000"/>
          <w:highlight w:val="white"/>
        </w:rPr>
        <w:t xml:space="preserve"> </w:t>
      </w:r>
      <w:proofErr w:type="gramStart"/>
      <w:r w:rsidRPr="0000391D">
        <w:rPr>
          <w:rFonts w:ascii="Times New Roman" w:hAnsi="Times New Roman" w:cs="Times New Roman"/>
          <w:highlight w:val="white"/>
        </w:rPr>
        <w:t>in order</w:t>
      </w:r>
      <w:r w:rsidRPr="0000391D">
        <w:rPr>
          <w:rFonts w:ascii="Times New Roman" w:hAnsi="Times New Roman" w:cs="Times New Roman"/>
          <w:color w:val="000000"/>
          <w:highlight w:val="white"/>
        </w:rPr>
        <w:t xml:space="preserve"> to</w:t>
      </w:r>
      <w:proofErr w:type="gramEnd"/>
      <w:r w:rsidRPr="0000391D">
        <w:rPr>
          <w:rFonts w:ascii="Times New Roman" w:hAnsi="Times New Roman" w:cs="Times New Roman"/>
          <w:color w:val="000000"/>
          <w:highlight w:val="white"/>
        </w:rPr>
        <w:t xml:space="preserve"> win the market. They have arranged </w:t>
      </w:r>
      <w:r w:rsidRPr="0000391D">
        <w:rPr>
          <w:rFonts w:ascii="Times New Roman" w:hAnsi="Times New Roman" w:cs="Times New Roman"/>
          <w:highlight w:val="white"/>
        </w:rPr>
        <w:t>profitability and</w:t>
      </w:r>
      <w:r w:rsidRPr="0000391D">
        <w:rPr>
          <w:rFonts w:ascii="Times New Roman" w:hAnsi="Times New Roman" w:cs="Times New Roman"/>
          <w:color w:val="000000"/>
          <w:highlight w:val="white"/>
        </w:rPr>
        <w:t xml:space="preserve"> are result-oriented</w:t>
      </w:r>
      <w:r w:rsidRPr="0000391D">
        <w:rPr>
          <w:rFonts w:ascii="Times New Roman" w:hAnsi="Times New Roman" w:cs="Times New Roman"/>
          <w:highlight w:val="white"/>
        </w:rPr>
        <w:t>.</w:t>
      </w:r>
      <w:r w:rsidRPr="0000391D">
        <w:rPr>
          <w:rFonts w:ascii="Times New Roman" w:hAnsi="Times New Roman" w:cs="Times New Roman"/>
          <w:color w:val="000000"/>
          <w:highlight w:val="white"/>
        </w:rPr>
        <w:t xml:space="preserve"> </w:t>
      </w:r>
      <w:r w:rsidRPr="0000391D">
        <w:rPr>
          <w:rFonts w:ascii="Times New Roman" w:hAnsi="Times New Roman" w:cs="Times New Roman"/>
          <w:color w:val="000000"/>
        </w:rPr>
        <w:t xml:space="preserve">Businesses that brag market values are </w:t>
      </w:r>
      <w:r w:rsidRPr="0000391D">
        <w:rPr>
          <w:rFonts w:ascii="Times New Roman" w:hAnsi="Times New Roman" w:cs="Times New Roman"/>
        </w:rPr>
        <w:t>money making</w:t>
      </w:r>
      <w:r w:rsidRPr="0000391D">
        <w:rPr>
          <w:rFonts w:ascii="Times New Roman" w:hAnsi="Times New Roman" w:cs="Times New Roman"/>
          <w:color w:val="000000"/>
        </w:rPr>
        <w:t xml:space="preserve"> and effective. Because the entire group is outwardly intensive, </w:t>
      </w:r>
      <w:r w:rsidR="00EC78E3" w:rsidRPr="0000391D">
        <w:rPr>
          <w:rFonts w:ascii="Times New Roman" w:hAnsi="Times New Roman" w:cs="Times New Roman"/>
          <w:color w:val="000000"/>
        </w:rPr>
        <w:t>there is</w:t>
      </w:r>
      <w:r w:rsidRPr="0000391D">
        <w:rPr>
          <w:rFonts w:ascii="Times New Roman" w:hAnsi="Times New Roman" w:cs="Times New Roman"/>
          <w:color w:val="000000"/>
        </w:rPr>
        <w:t xml:space="preserve"> a key objective worker who can get late and effort nearby (</w:t>
      </w:r>
      <w:proofErr w:type="spellStart"/>
      <w:r w:rsidRPr="0000391D">
        <w:rPr>
          <w:rFonts w:ascii="Times New Roman" w:hAnsi="Times New Roman" w:cs="Times New Roman"/>
          <w:color w:val="000000"/>
        </w:rPr>
        <w:t>Tamzid</w:t>
      </w:r>
      <w:proofErr w:type="spellEnd"/>
      <w:r w:rsidRPr="0000391D">
        <w:rPr>
          <w:rFonts w:ascii="Times New Roman" w:hAnsi="Times New Roman" w:cs="Times New Roman"/>
          <w:color w:val="000000"/>
        </w:rPr>
        <w:t xml:space="preserve"> and </w:t>
      </w:r>
      <w:proofErr w:type="spellStart"/>
      <w:r w:rsidRPr="0000391D">
        <w:rPr>
          <w:rFonts w:ascii="Times New Roman" w:hAnsi="Times New Roman" w:cs="Times New Roman"/>
          <w:color w:val="000000"/>
        </w:rPr>
        <w:t>Parves</w:t>
      </w:r>
      <w:proofErr w:type="spellEnd"/>
      <w:r w:rsidRPr="0000391D">
        <w:rPr>
          <w:rFonts w:ascii="Times New Roman" w:hAnsi="Times New Roman" w:cs="Times New Roman"/>
          <w:color w:val="000000"/>
        </w:rPr>
        <w:t>, 2017).</w:t>
      </w:r>
    </w:p>
    <w:p w14:paraId="00000052" w14:textId="01EE9D9A" w:rsidR="00AB2076" w:rsidRPr="0000391D" w:rsidRDefault="0010129C" w:rsidP="0000391D">
      <w:pPr>
        <w:numPr>
          <w:ilvl w:val="0"/>
          <w:numId w:val="2"/>
        </w:numPr>
        <w:pBdr>
          <w:top w:val="nil"/>
          <w:left w:val="nil"/>
          <w:bottom w:val="nil"/>
          <w:right w:val="nil"/>
          <w:between w:val="nil"/>
        </w:pBdr>
        <w:spacing w:line="276" w:lineRule="auto"/>
        <w:jc w:val="both"/>
        <w:rPr>
          <w:rFonts w:ascii="Times New Roman" w:hAnsi="Times New Roman" w:cs="Times New Roman"/>
          <w:color w:val="000000"/>
          <w:highlight w:val="white"/>
        </w:rPr>
      </w:pPr>
      <w:r w:rsidRPr="0000391D">
        <w:rPr>
          <w:rFonts w:ascii="Times New Roman" w:hAnsi="Times New Roman" w:cs="Times New Roman"/>
          <w:color w:val="000000"/>
          <w:highlight w:val="white"/>
        </w:rPr>
        <w:t>Hierarchy culture: This culture focuses on the stability and structure of the company</w:t>
      </w:r>
      <w:r w:rsidRPr="0000391D">
        <w:rPr>
          <w:rFonts w:ascii="Times New Roman" w:hAnsi="Times New Roman" w:cs="Times New Roman"/>
          <w:highlight w:val="white"/>
        </w:rPr>
        <w:t>. T</w:t>
      </w:r>
      <w:r w:rsidRPr="0000391D">
        <w:rPr>
          <w:rFonts w:ascii="Times New Roman" w:hAnsi="Times New Roman" w:cs="Times New Roman"/>
          <w:color w:val="000000"/>
          <w:highlight w:val="white"/>
        </w:rPr>
        <w:t>he qualit</w:t>
      </w:r>
      <w:r w:rsidRPr="0000391D">
        <w:rPr>
          <w:rFonts w:ascii="Times New Roman" w:hAnsi="Times New Roman" w:cs="Times New Roman"/>
          <w:highlight w:val="white"/>
        </w:rPr>
        <w:t>ies</w:t>
      </w:r>
      <w:r w:rsidRPr="0000391D">
        <w:rPr>
          <w:rFonts w:ascii="Times New Roman" w:hAnsi="Times New Roman" w:cs="Times New Roman"/>
          <w:color w:val="000000"/>
          <w:highlight w:val="white"/>
        </w:rPr>
        <w:t xml:space="preserve"> they focus o</w:t>
      </w:r>
      <w:r w:rsidRPr="0000391D">
        <w:rPr>
          <w:rFonts w:ascii="Times New Roman" w:hAnsi="Times New Roman" w:cs="Times New Roman"/>
          <w:highlight w:val="white"/>
        </w:rPr>
        <w:t>n are</w:t>
      </w:r>
      <w:r w:rsidRPr="0000391D">
        <w:rPr>
          <w:rFonts w:ascii="Times New Roman" w:hAnsi="Times New Roman" w:cs="Times New Roman"/>
          <w:color w:val="000000"/>
          <w:highlight w:val="white"/>
        </w:rPr>
        <w:t xml:space="preserve"> constancy and </w:t>
      </w:r>
      <w:r w:rsidR="00EC78E3" w:rsidRPr="0000391D">
        <w:rPr>
          <w:rFonts w:ascii="Times New Roman" w:hAnsi="Times New Roman" w:cs="Times New Roman"/>
          <w:color w:val="000000"/>
          <w:highlight w:val="white"/>
        </w:rPr>
        <w:t>regulat</w:t>
      </w:r>
      <w:r w:rsidR="00EC78E3" w:rsidRPr="0000391D">
        <w:rPr>
          <w:rFonts w:ascii="Times New Roman" w:hAnsi="Times New Roman" w:cs="Times New Roman"/>
          <w:highlight w:val="white"/>
        </w:rPr>
        <w:t>ion</w:t>
      </w:r>
      <w:r w:rsidR="00EC78E3" w:rsidRPr="0000391D">
        <w:rPr>
          <w:rFonts w:ascii="Times New Roman" w:hAnsi="Times New Roman" w:cs="Times New Roman"/>
          <w:color w:val="000000"/>
          <w:highlight w:val="white"/>
        </w:rPr>
        <w:t>,</w:t>
      </w:r>
      <w:r w:rsidRPr="0000391D">
        <w:rPr>
          <w:rFonts w:ascii="Times New Roman" w:hAnsi="Times New Roman" w:cs="Times New Roman"/>
          <w:color w:val="000000"/>
          <w:highlight w:val="white"/>
        </w:rPr>
        <w:t xml:space="preserve"> interior </w:t>
      </w:r>
      <w:proofErr w:type="gramStart"/>
      <w:r w:rsidRPr="0000391D">
        <w:rPr>
          <w:rFonts w:ascii="Times New Roman" w:hAnsi="Times New Roman" w:cs="Times New Roman"/>
          <w:color w:val="000000"/>
          <w:highlight w:val="white"/>
        </w:rPr>
        <w:t>attention</w:t>
      </w:r>
      <w:proofErr w:type="gramEnd"/>
      <w:r w:rsidRPr="0000391D">
        <w:rPr>
          <w:rFonts w:ascii="Times New Roman" w:hAnsi="Times New Roman" w:cs="Times New Roman"/>
          <w:color w:val="000000"/>
          <w:highlight w:val="white"/>
        </w:rPr>
        <w:t xml:space="preserve"> and incorporation. The company </w:t>
      </w:r>
      <w:r w:rsidRPr="0000391D">
        <w:rPr>
          <w:rFonts w:ascii="Times New Roman" w:hAnsi="Times New Roman" w:cs="Times New Roman"/>
          <w:highlight w:val="white"/>
        </w:rPr>
        <w:t>follows</w:t>
      </w:r>
      <w:r w:rsidRPr="0000391D">
        <w:rPr>
          <w:rFonts w:ascii="Times New Roman" w:hAnsi="Times New Roman" w:cs="Times New Roman"/>
          <w:color w:val="000000"/>
          <w:highlight w:val="white"/>
        </w:rPr>
        <w:t xml:space="preserve"> the traditional corporate </w:t>
      </w:r>
      <w:r w:rsidRPr="0000391D">
        <w:rPr>
          <w:rFonts w:ascii="Times New Roman" w:hAnsi="Times New Roman" w:cs="Times New Roman"/>
          <w:highlight w:val="white"/>
        </w:rPr>
        <w:t>structure. This</w:t>
      </w:r>
      <w:r w:rsidRPr="0000391D">
        <w:rPr>
          <w:rFonts w:ascii="Times New Roman" w:hAnsi="Times New Roman" w:cs="Times New Roman"/>
          <w:color w:val="000000"/>
          <w:highlight w:val="white"/>
        </w:rPr>
        <w:t xml:space="preserve"> type of compan</w:t>
      </w:r>
      <w:r w:rsidRPr="0000391D">
        <w:rPr>
          <w:rFonts w:ascii="Times New Roman" w:hAnsi="Times New Roman" w:cs="Times New Roman"/>
          <w:highlight w:val="white"/>
        </w:rPr>
        <w:t>y</w:t>
      </w:r>
      <w:r w:rsidRPr="0000391D">
        <w:rPr>
          <w:rFonts w:ascii="Times New Roman" w:hAnsi="Times New Roman" w:cs="Times New Roman"/>
          <w:color w:val="000000"/>
          <w:highlight w:val="white"/>
        </w:rPr>
        <w:t xml:space="preserve"> focuses on the internal development of the </w:t>
      </w:r>
      <w:r w:rsidRPr="0000391D">
        <w:rPr>
          <w:rFonts w:ascii="Times New Roman" w:hAnsi="Times New Roman" w:cs="Times New Roman"/>
          <w:highlight w:val="white"/>
        </w:rPr>
        <w:t>organisation. They</w:t>
      </w:r>
      <w:r w:rsidRPr="0000391D">
        <w:rPr>
          <w:rFonts w:ascii="Times New Roman" w:hAnsi="Times New Roman" w:cs="Times New Roman"/>
          <w:color w:val="000000"/>
          <w:highlight w:val="white"/>
        </w:rPr>
        <w:t xml:space="preserve"> also have a particular dress code for the </w:t>
      </w:r>
      <w:r w:rsidRPr="0000391D">
        <w:rPr>
          <w:rFonts w:ascii="Times New Roman" w:hAnsi="Times New Roman" w:cs="Times New Roman"/>
          <w:highlight w:val="white"/>
        </w:rPr>
        <w:t>workers. They</w:t>
      </w:r>
      <w:r w:rsidRPr="0000391D">
        <w:rPr>
          <w:rFonts w:ascii="Times New Roman" w:hAnsi="Times New Roman" w:cs="Times New Roman"/>
          <w:color w:val="000000"/>
          <w:highlight w:val="white"/>
        </w:rPr>
        <w:t xml:space="preserve"> have </w:t>
      </w:r>
      <w:r w:rsidRPr="0000391D">
        <w:rPr>
          <w:rFonts w:ascii="Times New Roman" w:hAnsi="Times New Roman" w:cs="Times New Roman"/>
          <w:highlight w:val="white"/>
        </w:rPr>
        <w:t>a</w:t>
      </w:r>
      <w:r w:rsidRPr="0000391D">
        <w:rPr>
          <w:rFonts w:ascii="Times New Roman" w:hAnsi="Times New Roman" w:cs="Times New Roman"/>
          <w:color w:val="000000"/>
          <w:highlight w:val="white"/>
        </w:rPr>
        <w:t xml:space="preserve"> </w:t>
      </w:r>
      <w:r w:rsidR="00EC78E3" w:rsidRPr="0000391D">
        <w:rPr>
          <w:rFonts w:ascii="Times New Roman" w:hAnsi="Times New Roman" w:cs="Times New Roman"/>
          <w:color w:val="000000"/>
          <w:highlight w:val="white"/>
        </w:rPr>
        <w:t>well-</w:t>
      </w:r>
      <w:r w:rsidR="00EC78E3" w:rsidRPr="0000391D">
        <w:rPr>
          <w:rFonts w:ascii="Times New Roman" w:hAnsi="Times New Roman" w:cs="Times New Roman"/>
          <w:highlight w:val="white"/>
        </w:rPr>
        <w:t>defined</w:t>
      </w:r>
      <w:r w:rsidRPr="0000391D">
        <w:rPr>
          <w:rFonts w:ascii="Times New Roman" w:hAnsi="Times New Roman" w:cs="Times New Roman"/>
          <w:color w:val="000000"/>
          <w:highlight w:val="white"/>
        </w:rPr>
        <w:t xml:space="preserve"> process that </w:t>
      </w:r>
      <w:r w:rsidRPr="0000391D">
        <w:rPr>
          <w:rFonts w:ascii="Times New Roman" w:hAnsi="Times New Roman" w:cs="Times New Roman"/>
          <w:highlight w:val="white"/>
        </w:rPr>
        <w:t>lets</w:t>
      </w:r>
      <w:r w:rsidRPr="0000391D">
        <w:rPr>
          <w:rFonts w:ascii="Times New Roman" w:hAnsi="Times New Roman" w:cs="Times New Roman"/>
          <w:color w:val="000000"/>
          <w:highlight w:val="white"/>
        </w:rPr>
        <w:t xml:space="preserve"> them know the main objective of the company (</w:t>
      </w:r>
      <w:r w:rsidRPr="0000391D">
        <w:rPr>
          <w:rFonts w:ascii="Times New Roman" w:hAnsi="Times New Roman" w:cs="Times New Roman"/>
          <w:color w:val="000000"/>
        </w:rPr>
        <w:t>Heinz, 2019)</w:t>
      </w:r>
      <w:r w:rsidRPr="0000391D">
        <w:rPr>
          <w:rFonts w:ascii="Times New Roman" w:hAnsi="Times New Roman" w:cs="Times New Roman"/>
          <w:color w:val="000000"/>
          <w:highlight w:val="white"/>
        </w:rPr>
        <w:t>.</w:t>
      </w:r>
    </w:p>
    <w:p w14:paraId="00000053" w14:textId="3A20DDE9" w:rsidR="00AB2076" w:rsidRPr="001F6392" w:rsidRDefault="0010129C" w:rsidP="001F6392">
      <w:pPr>
        <w:pStyle w:val="Heading2"/>
        <w:rPr>
          <w:highlight w:val="white"/>
        </w:rPr>
      </w:pPr>
      <w:bookmarkStart w:id="29" w:name="_heading=h.3dy6vkm" w:colFirst="0" w:colLast="0"/>
      <w:bookmarkStart w:id="30" w:name="_Toc68885009"/>
      <w:bookmarkStart w:id="31" w:name="_Toc68885048"/>
      <w:bookmarkStart w:id="32" w:name="_Toc68885417"/>
      <w:bookmarkEnd w:id="29"/>
      <w:r w:rsidRPr="001F6392">
        <w:rPr>
          <w:highlight w:val="white"/>
        </w:rPr>
        <w:t>Organisation structure and performance of Sainsbury’s</w:t>
      </w:r>
      <w:bookmarkEnd w:id="30"/>
      <w:bookmarkEnd w:id="31"/>
      <w:bookmarkEnd w:id="32"/>
    </w:p>
    <w:p w14:paraId="00000054" w14:textId="0176E30B" w:rsidR="00AB2076" w:rsidRPr="0000391D" w:rsidRDefault="0010129C" w:rsidP="0000391D">
      <w:pPr>
        <w:spacing w:line="276" w:lineRule="auto"/>
        <w:jc w:val="both"/>
        <w:rPr>
          <w:rFonts w:ascii="Times New Roman" w:hAnsi="Times New Roman" w:cs="Times New Roman"/>
          <w:highlight w:val="white"/>
        </w:rPr>
      </w:pPr>
      <w:r w:rsidRPr="0000391D">
        <w:rPr>
          <w:rFonts w:ascii="Times New Roman" w:hAnsi="Times New Roman" w:cs="Times New Roman"/>
          <w:highlight w:val="white"/>
        </w:rPr>
        <w:t xml:space="preserve">The Sainsbury's organisation follows the hierarchical or traditional form of culture that is centralization in that the subordinate </w:t>
      </w:r>
      <w:r w:rsidR="00EC78E3" w:rsidRPr="0000391D">
        <w:rPr>
          <w:rFonts w:ascii="Times New Roman" w:hAnsi="Times New Roman" w:cs="Times New Roman"/>
          <w:highlight w:val="white"/>
        </w:rPr>
        <w:t>must</w:t>
      </w:r>
      <w:r w:rsidRPr="0000391D">
        <w:rPr>
          <w:rFonts w:ascii="Times New Roman" w:hAnsi="Times New Roman" w:cs="Times New Roman"/>
          <w:highlight w:val="white"/>
        </w:rPr>
        <w:t xml:space="preserve"> follow the rule of the manager and the manager </w:t>
      </w:r>
      <w:r w:rsidR="00EC78E3" w:rsidRPr="0000391D">
        <w:rPr>
          <w:rFonts w:ascii="Times New Roman" w:hAnsi="Times New Roman" w:cs="Times New Roman"/>
          <w:highlight w:val="white"/>
        </w:rPr>
        <w:t>must</w:t>
      </w:r>
      <w:r w:rsidRPr="0000391D">
        <w:rPr>
          <w:rFonts w:ascii="Times New Roman" w:hAnsi="Times New Roman" w:cs="Times New Roman"/>
          <w:highlight w:val="white"/>
        </w:rPr>
        <w:t xml:space="preserve"> follow the rule of their upper level. They take the advantage of the unique chances which grow their space. Culture is the features of a particular group of people, defined by everything different from language, religion, social habits, art, graphics, and music. The organisational culture of Sainsbury's is different from the other companies; they have everything very particular from uniforms of the employees, paint structures on walls, different cultural members of staff, the </w:t>
      </w:r>
      <w:r w:rsidR="00EC78E3" w:rsidRPr="0000391D">
        <w:rPr>
          <w:rFonts w:ascii="Times New Roman" w:hAnsi="Times New Roman" w:cs="Times New Roman"/>
          <w:highlight w:val="white"/>
        </w:rPr>
        <w:t>labelling</w:t>
      </w:r>
      <w:r w:rsidRPr="0000391D">
        <w:rPr>
          <w:rFonts w:ascii="Times New Roman" w:hAnsi="Times New Roman" w:cs="Times New Roman"/>
          <w:highlight w:val="white"/>
        </w:rPr>
        <w:t xml:space="preserve"> and outline of the store to the display of shelves; </w:t>
      </w:r>
      <w:proofErr w:type="gramStart"/>
      <w:r w:rsidRPr="0000391D">
        <w:rPr>
          <w:rFonts w:ascii="Times New Roman" w:hAnsi="Times New Roman" w:cs="Times New Roman"/>
          <w:highlight w:val="white"/>
        </w:rPr>
        <w:t>also</w:t>
      </w:r>
      <w:proofErr w:type="gramEnd"/>
      <w:r w:rsidRPr="0000391D">
        <w:rPr>
          <w:rFonts w:ascii="Times New Roman" w:hAnsi="Times New Roman" w:cs="Times New Roman"/>
          <w:highlight w:val="white"/>
        </w:rPr>
        <w:t xml:space="preserve"> they have the unseen aspects as big beliefs, values, attitudes, the </w:t>
      </w:r>
      <w:r w:rsidR="00EC78E3" w:rsidRPr="0000391D">
        <w:rPr>
          <w:rFonts w:ascii="Times New Roman" w:hAnsi="Times New Roman" w:cs="Times New Roman"/>
          <w:highlight w:val="white"/>
        </w:rPr>
        <w:t>behaviour</w:t>
      </w:r>
      <w:r w:rsidRPr="0000391D">
        <w:rPr>
          <w:rFonts w:ascii="Times New Roman" w:hAnsi="Times New Roman" w:cs="Times New Roman"/>
          <w:highlight w:val="white"/>
        </w:rPr>
        <w:t xml:space="preserve"> of the workers, etc</w:t>
      </w:r>
      <w:r w:rsidRPr="0000391D">
        <w:rPr>
          <w:rFonts w:ascii="Times New Roman" w:hAnsi="Times New Roman" w:cs="Times New Roman"/>
        </w:rPr>
        <w:t>.</w:t>
      </w:r>
      <w:r w:rsidRPr="0000391D">
        <w:rPr>
          <w:rFonts w:ascii="Times New Roman" w:hAnsi="Times New Roman" w:cs="Times New Roman"/>
          <w:color w:val="222222"/>
          <w:highlight w:val="white"/>
        </w:rPr>
        <w:t xml:space="preserve"> (Aluko and Knight, 2017).</w:t>
      </w:r>
    </w:p>
    <w:p w14:paraId="00000055" w14:textId="19EE10A1" w:rsidR="00AB2076" w:rsidRPr="0000391D" w:rsidRDefault="0010129C" w:rsidP="0000391D">
      <w:pPr>
        <w:spacing w:line="276" w:lineRule="auto"/>
        <w:jc w:val="both"/>
        <w:rPr>
          <w:rFonts w:ascii="Times New Roman" w:hAnsi="Times New Roman" w:cs="Times New Roman"/>
          <w:color w:val="212529"/>
          <w:highlight w:val="white"/>
        </w:rPr>
      </w:pPr>
      <w:r w:rsidRPr="0000391D">
        <w:rPr>
          <w:rFonts w:ascii="Times New Roman" w:hAnsi="Times New Roman" w:cs="Times New Roman"/>
          <w:highlight w:val="white"/>
        </w:rPr>
        <w:t xml:space="preserve">CSR (corporate social responsibility) positively impacts the consumer, worker, environment, groups, and shareholders that they also equally contribute to society. A moral on a social basis responsible organisation gives equal rights to everyone in the organisation. They do not compare gender, </w:t>
      </w:r>
      <w:r w:rsidR="00EC78E3" w:rsidRPr="0000391D">
        <w:rPr>
          <w:rFonts w:ascii="Times New Roman" w:hAnsi="Times New Roman" w:cs="Times New Roman"/>
          <w:highlight w:val="white"/>
        </w:rPr>
        <w:t>colour</w:t>
      </w:r>
      <w:r w:rsidRPr="0000391D">
        <w:rPr>
          <w:rFonts w:ascii="Times New Roman" w:hAnsi="Times New Roman" w:cs="Times New Roman"/>
          <w:highlight w:val="white"/>
        </w:rPr>
        <w:t xml:space="preserve">, etc. Equality is another characteristic of the organisation. It has single important stores in the United Kingdom and 1 of the main food sellers in the world. The organisation and leadership grace examined, are methods that are likely to be applied by Sainsbury’s. The moral environment of the organisation has both a positive and negative impact on the worker's job satisfaction. An unethical workplace creates confusion and affects society in a diversity of </w:t>
      </w:r>
      <w:r w:rsidR="00EC78E3" w:rsidRPr="0000391D">
        <w:rPr>
          <w:rFonts w:ascii="Times New Roman" w:hAnsi="Times New Roman" w:cs="Times New Roman"/>
          <w:highlight w:val="white"/>
        </w:rPr>
        <w:t>behaviours</w:t>
      </w:r>
      <w:r w:rsidRPr="0000391D">
        <w:rPr>
          <w:rFonts w:ascii="Times New Roman" w:hAnsi="Times New Roman" w:cs="Times New Roman"/>
          <w:highlight w:val="white"/>
        </w:rPr>
        <w:t>. Biased performance to workers, misuse of mobile and internet, given credit when not deserved, inapt relationships, hold-up of time, etc</w:t>
      </w:r>
      <w:r w:rsidRPr="0000391D">
        <w:rPr>
          <w:rFonts w:ascii="Times New Roman" w:hAnsi="Times New Roman" w:cs="Times New Roman"/>
          <w:color w:val="212529"/>
          <w:highlight w:val="white"/>
        </w:rPr>
        <w:t xml:space="preserve">. </w:t>
      </w:r>
      <w:r w:rsidRPr="0000391D">
        <w:rPr>
          <w:rFonts w:ascii="Times New Roman" w:hAnsi="Times New Roman" w:cs="Times New Roman"/>
          <w:color w:val="222222"/>
          <w:highlight w:val="white"/>
        </w:rPr>
        <w:t xml:space="preserve">(Aluko </w:t>
      </w:r>
      <w:r w:rsidRPr="0000391D">
        <w:rPr>
          <w:rFonts w:ascii="Times New Roman" w:hAnsi="Times New Roman" w:cs="Times New Roman"/>
          <w:color w:val="222222"/>
          <w:highlight w:val="white"/>
        </w:rPr>
        <w:lastRenderedPageBreak/>
        <w:t>and Knight, 2017)</w:t>
      </w:r>
      <w:r w:rsidRPr="0000391D">
        <w:rPr>
          <w:rFonts w:ascii="Times New Roman" w:hAnsi="Times New Roman" w:cs="Times New Roman"/>
          <w:color w:val="212529"/>
          <w:highlight w:val="white"/>
        </w:rPr>
        <w:t xml:space="preserve">. Incentives equalize group effect on numerous stages. Short stages of job </w:t>
      </w:r>
      <w:r w:rsidR="00EC78E3" w:rsidRPr="0000391D">
        <w:rPr>
          <w:rFonts w:ascii="Times New Roman" w:hAnsi="Times New Roman" w:cs="Times New Roman"/>
          <w:color w:val="212529"/>
          <w:highlight w:val="white"/>
        </w:rPr>
        <w:t>fulfilment</w:t>
      </w:r>
      <w:r w:rsidRPr="0000391D">
        <w:rPr>
          <w:rFonts w:ascii="Times New Roman" w:hAnsi="Times New Roman" w:cs="Times New Roman"/>
          <w:color w:val="212529"/>
          <w:highlight w:val="white"/>
        </w:rPr>
        <w:t xml:space="preserve"> main to low incentives, reduced efficiency, and enlarged revenue. The lying organisation performs principal employees to be doubtful of their influence. The maximum effective administrations maintain high ethical morals at all stages of the society (</w:t>
      </w:r>
      <w:r w:rsidRPr="0000391D">
        <w:rPr>
          <w:rFonts w:ascii="Times New Roman" w:hAnsi="Times New Roman" w:cs="Times New Roman"/>
          <w:color w:val="222222"/>
          <w:highlight w:val="white"/>
        </w:rPr>
        <w:t>Madi et al. 2018)</w:t>
      </w:r>
      <w:r w:rsidRPr="0000391D">
        <w:rPr>
          <w:rFonts w:ascii="Times New Roman" w:hAnsi="Times New Roman" w:cs="Times New Roman"/>
          <w:color w:val="212529"/>
          <w:highlight w:val="white"/>
        </w:rPr>
        <w:t>.</w:t>
      </w:r>
    </w:p>
    <w:p w14:paraId="00000058" w14:textId="5D00AC48" w:rsidR="00AB2076" w:rsidRPr="001F6392" w:rsidRDefault="0010129C" w:rsidP="001F6392">
      <w:pPr>
        <w:pStyle w:val="Heading2"/>
        <w:rPr>
          <w:highlight w:val="white"/>
        </w:rPr>
      </w:pPr>
      <w:bookmarkStart w:id="33" w:name="_heading=h.1t3h5sf" w:colFirst="0" w:colLast="0"/>
      <w:bookmarkStart w:id="34" w:name="_Toc68885010"/>
      <w:bookmarkStart w:id="35" w:name="_Toc68885049"/>
      <w:bookmarkStart w:id="36" w:name="_Toc68885418"/>
      <w:bookmarkEnd w:id="33"/>
      <w:r w:rsidRPr="001F6392">
        <w:rPr>
          <w:highlight w:val="white"/>
        </w:rPr>
        <w:t xml:space="preserve">Organisational culture can influence organisational </w:t>
      </w:r>
      <w:r w:rsidR="002C4A09" w:rsidRPr="001F6392">
        <w:rPr>
          <w:highlight w:val="white"/>
        </w:rPr>
        <w:t>performance.</w:t>
      </w:r>
      <w:bookmarkEnd w:id="34"/>
      <w:bookmarkEnd w:id="35"/>
      <w:bookmarkEnd w:id="36"/>
    </w:p>
    <w:p w14:paraId="00000059" w14:textId="7DDE1E0B"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Organisational culture may influence employees of the company. They define how an employee completes a task and how they interact with each other in the organisation. There are various types of organisational culture the company operates in which environment, the objective of the organisation, the employees trust in the system, the style of management of the company. Organizational culture has various effects on employee's performance and motivation levels (</w:t>
      </w:r>
      <w:proofErr w:type="spellStart"/>
      <w:r w:rsidRPr="0000391D">
        <w:rPr>
          <w:rFonts w:ascii="Times New Roman" w:hAnsi="Times New Roman" w:cs="Times New Roman"/>
          <w:color w:val="222222"/>
          <w:highlight w:val="white"/>
        </w:rPr>
        <w:t>Pawirosumarto</w:t>
      </w:r>
      <w:proofErr w:type="spellEnd"/>
      <w:r w:rsidRPr="0000391D">
        <w:rPr>
          <w:rFonts w:ascii="Times New Roman" w:hAnsi="Times New Roman" w:cs="Times New Roman"/>
          <w:color w:val="222222"/>
          <w:highlight w:val="white"/>
        </w:rPr>
        <w:t xml:space="preserve"> et al. 2017).</w:t>
      </w:r>
    </w:p>
    <w:p w14:paraId="0000005A" w14:textId="4D338EAC"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Employees work hard to achieve the goal of the organisation when they consider themselves as a part of the organisation and the corporate environment. Different cultures in the organisation may also affect the employee's performance for example if a company upholds the reserved environment means talk when essential then the employees of the organization will work accordingly. When a manager allows a social environment then employees will work for the organisation (</w:t>
      </w:r>
      <w:proofErr w:type="spellStart"/>
      <w:r w:rsidRPr="0000391D">
        <w:rPr>
          <w:rFonts w:ascii="Times New Roman" w:hAnsi="Times New Roman" w:cs="Times New Roman"/>
        </w:rPr>
        <w:t>Nikpour</w:t>
      </w:r>
      <w:proofErr w:type="spellEnd"/>
      <w:r w:rsidRPr="0000391D">
        <w:rPr>
          <w:rFonts w:ascii="Times New Roman" w:hAnsi="Times New Roman" w:cs="Times New Roman"/>
        </w:rPr>
        <w:t>, 2017). Work happiness hinges on numerous changed factors such as approval with compensation, raise chances, outlying reimbursements, job safety, association with colleagues and managers, etc.</w:t>
      </w:r>
    </w:p>
    <w:p w14:paraId="0000005B" w14:textId="77777777"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Most explanations of promotion pressure (either indirectly or directly) that it is a procedure that is worried about refining commercial act finished the distribution of longstanding buyer gratification. Pleased customers are more likely to be faithful and trustworthy customers are extra money-making. Advocates of the service–profit chain would simplify this and highpoint the rank of worker gratification in directive to make customer satisfaction. In moreover case, the causal machine runs after discrete arrogances and performance finished to organization-level presentation.</w:t>
      </w:r>
    </w:p>
    <w:p w14:paraId="0000005C" w14:textId="4DF52DEE" w:rsidR="00AB2076" w:rsidRPr="001F6392" w:rsidRDefault="0010129C" w:rsidP="001F6392">
      <w:pPr>
        <w:pStyle w:val="Heading2"/>
      </w:pPr>
      <w:bookmarkStart w:id="37" w:name="_heading=h.4d34og8" w:colFirst="0" w:colLast="0"/>
      <w:bookmarkStart w:id="38" w:name="_Toc68885011"/>
      <w:bookmarkStart w:id="39" w:name="_Toc68885050"/>
      <w:bookmarkStart w:id="40" w:name="_Toc68885419"/>
      <w:bookmarkEnd w:id="37"/>
      <w:r w:rsidRPr="001F6392">
        <w:t>Factors that affect individual behaviour at the workplace</w:t>
      </w:r>
      <w:bookmarkEnd w:id="38"/>
      <w:bookmarkEnd w:id="39"/>
      <w:bookmarkEnd w:id="40"/>
    </w:p>
    <w:p w14:paraId="7B7D2C29" w14:textId="0C142CF0" w:rsidR="001F6392" w:rsidRPr="001F6392" w:rsidRDefault="0010129C" w:rsidP="001F6392">
      <w:pPr>
        <w:spacing w:line="276" w:lineRule="auto"/>
        <w:jc w:val="both"/>
        <w:rPr>
          <w:rFonts w:ascii="Times New Roman" w:hAnsi="Times New Roman" w:cs="Times New Roman"/>
          <w:color w:val="212529"/>
          <w:highlight w:val="white"/>
        </w:rPr>
      </w:pPr>
      <w:r w:rsidRPr="0000391D">
        <w:rPr>
          <w:rFonts w:ascii="Times New Roman" w:hAnsi="Times New Roman" w:cs="Times New Roman"/>
          <w:color w:val="212529"/>
          <w:highlight w:val="white"/>
        </w:rPr>
        <w:t>The way a specific address all the circumstances at the workplace and the important factors touch individual attitude in individual, as well as communal life, are capabilities, gender, competition and values, acknowledgments, discernments, brashness. Aptitudes are the characters a person absorbs since the atmosphere about as well as the characters are gifted by birth to a person the characters are intelligent skills, physical aptitudes, self-awareness skills. And other than these factors are skills of a person, personality, and understanding the power of things are some of the factors that aid in influencing the behaviour of the employees in the workplace.</w:t>
      </w:r>
      <w:bookmarkStart w:id="41" w:name="_Toc68885012"/>
      <w:bookmarkStart w:id="42" w:name="_Toc68885051"/>
    </w:p>
    <w:p w14:paraId="00000060" w14:textId="3341B9AF" w:rsidR="00AB2076" w:rsidRPr="001F6392" w:rsidRDefault="0010129C" w:rsidP="001F6392">
      <w:pPr>
        <w:pStyle w:val="Heading2"/>
        <w:rPr>
          <w:highlight w:val="white"/>
        </w:rPr>
      </w:pPr>
      <w:bookmarkStart w:id="43" w:name="_Toc68885420"/>
      <w:r w:rsidRPr="001F6392">
        <w:rPr>
          <w:highlight w:val="white"/>
        </w:rPr>
        <w:t>Recommendations</w:t>
      </w:r>
      <w:bookmarkEnd w:id="41"/>
      <w:bookmarkEnd w:id="42"/>
      <w:bookmarkEnd w:id="43"/>
    </w:p>
    <w:p w14:paraId="00000061" w14:textId="5D3081AD"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 xml:space="preserve">Before any recommendation, Sainsbury’s has understood all the organisational and cultural activities of business. There is no need of specialization for Sainsbury’s but to have a look on how they can introduce new and innovative types of business. Now Sainsbury’s has a large range of electronic goods and </w:t>
      </w:r>
      <w:r w:rsidR="00C53BE4" w:rsidRPr="0000391D">
        <w:rPr>
          <w:rFonts w:ascii="Times New Roman" w:hAnsi="Times New Roman" w:cs="Times New Roman"/>
        </w:rPr>
        <w:t>services,</w:t>
      </w:r>
      <w:r w:rsidRPr="0000391D">
        <w:rPr>
          <w:rFonts w:ascii="Times New Roman" w:hAnsi="Times New Roman" w:cs="Times New Roman"/>
        </w:rPr>
        <w:t xml:space="preserve"> but they are not dealing in laptops and PC world so far, they can think about it and can have the large range of laptops and PC. </w:t>
      </w:r>
      <w:r w:rsidRPr="0000391D">
        <w:rPr>
          <w:rFonts w:ascii="Times New Roman" w:hAnsi="Times New Roman" w:cs="Times New Roman"/>
          <w:highlight w:val="white"/>
        </w:rPr>
        <w:t xml:space="preserve">The board marketplace that Sainsbury’s serves is vigorous in exploiting sales and output. It </w:t>
      </w:r>
      <w:r w:rsidR="00EC78E3" w:rsidRPr="0000391D">
        <w:rPr>
          <w:rFonts w:ascii="Times New Roman" w:hAnsi="Times New Roman" w:cs="Times New Roman"/>
          <w:highlight w:val="white"/>
        </w:rPr>
        <w:t>cannot</w:t>
      </w:r>
      <w:r w:rsidRPr="0000391D">
        <w:rPr>
          <w:rFonts w:ascii="Times New Roman" w:hAnsi="Times New Roman" w:cs="Times New Roman"/>
          <w:highlight w:val="white"/>
        </w:rPr>
        <w:t xml:space="preserve"> target reasonable processors at bourgeois clients as these persons will take sufficient currency to purchase urbane laptops at luxurious values. So, the goal marketplace employs clients as they are extra in essential of reasonable processors with decent excellence pledge. It is essential to distinguish the board marketplace to safeguard the correct make and stipulations of processors are obtainable.</w:t>
      </w:r>
    </w:p>
    <w:p w14:paraId="00000062" w14:textId="77777777" w:rsidR="00AB2076" w:rsidRPr="0000391D" w:rsidRDefault="0010129C" w:rsidP="0000391D">
      <w:pPr>
        <w:spacing w:line="276" w:lineRule="auto"/>
        <w:jc w:val="both"/>
        <w:rPr>
          <w:rFonts w:ascii="Times New Roman" w:hAnsi="Times New Roman" w:cs="Times New Roman"/>
          <w:color w:val="2F5496"/>
        </w:rPr>
      </w:pPr>
      <w:bookmarkStart w:id="44" w:name="_heading=h.17dp8vu" w:colFirst="0" w:colLast="0"/>
      <w:bookmarkEnd w:id="44"/>
      <w:r w:rsidRPr="0000391D">
        <w:rPr>
          <w:rFonts w:ascii="Times New Roman" w:hAnsi="Times New Roman" w:cs="Times New Roman"/>
        </w:rPr>
        <w:br w:type="page"/>
      </w:r>
    </w:p>
    <w:p w14:paraId="00000063" w14:textId="276E0C83" w:rsidR="00AB2076" w:rsidRPr="0000391D" w:rsidRDefault="0010129C" w:rsidP="001F6392">
      <w:pPr>
        <w:pStyle w:val="Heading2"/>
      </w:pPr>
      <w:bookmarkStart w:id="45" w:name="_heading=h.3rdcrjn" w:colFirst="0" w:colLast="0"/>
      <w:bookmarkStart w:id="46" w:name="_Toc68885013"/>
      <w:bookmarkStart w:id="47" w:name="_Toc68885052"/>
      <w:bookmarkStart w:id="48" w:name="_Toc68885421"/>
      <w:bookmarkEnd w:id="45"/>
      <w:r w:rsidRPr="0000391D">
        <w:lastRenderedPageBreak/>
        <w:t>Conclusion</w:t>
      </w:r>
      <w:bookmarkEnd w:id="46"/>
      <w:bookmarkEnd w:id="47"/>
      <w:bookmarkEnd w:id="48"/>
    </w:p>
    <w:p w14:paraId="00000064" w14:textId="0EBD3D65"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t xml:space="preserve">The report concludes all the structure and cultural performance of the business and how the firm is working the type of organisational structure that is functional, </w:t>
      </w:r>
      <w:r w:rsidR="00EC78E3" w:rsidRPr="0000391D">
        <w:rPr>
          <w:rFonts w:ascii="Times New Roman" w:hAnsi="Times New Roman" w:cs="Times New Roman"/>
          <w:highlight w:val="white"/>
        </w:rPr>
        <w:t>divisional,</w:t>
      </w:r>
      <w:r w:rsidRPr="0000391D">
        <w:rPr>
          <w:rFonts w:ascii="Times New Roman" w:hAnsi="Times New Roman" w:cs="Times New Roman"/>
          <w:highlight w:val="white"/>
        </w:rPr>
        <w:t xml:space="preserve"> or multidivisional structure</w:t>
      </w:r>
      <w:r w:rsidRPr="0000391D">
        <w:rPr>
          <w:rFonts w:ascii="Times New Roman" w:hAnsi="Times New Roman" w:cs="Times New Roman"/>
        </w:rPr>
        <w:t xml:space="preserve">, </w:t>
      </w:r>
      <w:r w:rsidRPr="0000391D">
        <w:rPr>
          <w:rFonts w:ascii="Times New Roman" w:hAnsi="Times New Roman" w:cs="Times New Roman"/>
          <w:highlight w:val="white"/>
        </w:rPr>
        <w:t>flat structure</w:t>
      </w:r>
      <w:r w:rsidRPr="0000391D">
        <w:rPr>
          <w:rFonts w:ascii="Times New Roman" w:hAnsi="Times New Roman" w:cs="Times New Roman"/>
        </w:rPr>
        <w:t xml:space="preserve">, </w:t>
      </w:r>
      <w:r w:rsidRPr="0000391D">
        <w:rPr>
          <w:rFonts w:ascii="Times New Roman" w:hAnsi="Times New Roman" w:cs="Times New Roman"/>
          <w:highlight w:val="white"/>
        </w:rPr>
        <w:t>matrix structure</w:t>
      </w:r>
      <w:r w:rsidRPr="0000391D">
        <w:rPr>
          <w:rFonts w:ascii="Times New Roman" w:hAnsi="Times New Roman" w:cs="Times New Roman"/>
        </w:rPr>
        <w:t xml:space="preserve">. Sainsbury’s used the </w:t>
      </w:r>
      <w:r w:rsidRPr="0000391D">
        <w:rPr>
          <w:rFonts w:ascii="Times New Roman" w:hAnsi="Times New Roman" w:cs="Times New Roman"/>
          <w:highlight w:val="white"/>
        </w:rPr>
        <w:t>Hierarchy culture</w:t>
      </w:r>
      <w:r w:rsidRPr="0000391D">
        <w:rPr>
          <w:rFonts w:ascii="Times New Roman" w:hAnsi="Times New Roman" w:cs="Times New Roman"/>
        </w:rPr>
        <w:t xml:space="preserve"> for their organisation because they have a wide range </w:t>
      </w:r>
      <w:r w:rsidR="00EC78E3" w:rsidRPr="0000391D">
        <w:rPr>
          <w:rFonts w:ascii="Times New Roman" w:hAnsi="Times New Roman" w:cs="Times New Roman"/>
        </w:rPr>
        <w:t>of products</w:t>
      </w:r>
      <w:r w:rsidRPr="0000391D">
        <w:rPr>
          <w:rFonts w:ascii="Times New Roman" w:hAnsi="Times New Roman" w:cs="Times New Roman"/>
        </w:rPr>
        <w:t xml:space="preserve">. The report also lays out the factors which affect an individual at the workplace </w:t>
      </w:r>
      <w:r w:rsidR="00EC78E3" w:rsidRPr="0000391D">
        <w:rPr>
          <w:rFonts w:ascii="Times New Roman" w:hAnsi="Times New Roman" w:cs="Times New Roman"/>
        </w:rPr>
        <w:t>and</w:t>
      </w:r>
      <w:r w:rsidRPr="0000391D">
        <w:rPr>
          <w:rFonts w:ascii="Times New Roman" w:hAnsi="Times New Roman" w:cs="Times New Roman"/>
        </w:rPr>
        <w:t xml:space="preserve"> how the culture of organi</w:t>
      </w:r>
      <w:r w:rsidR="00EC78E3" w:rsidRPr="0000391D">
        <w:rPr>
          <w:rFonts w:ascii="Times New Roman" w:hAnsi="Times New Roman" w:cs="Times New Roman"/>
        </w:rPr>
        <w:t>s</w:t>
      </w:r>
      <w:r w:rsidRPr="0000391D">
        <w:rPr>
          <w:rFonts w:ascii="Times New Roman" w:hAnsi="Times New Roman" w:cs="Times New Roman"/>
        </w:rPr>
        <w:t>ation can affect the performance of employees.</w:t>
      </w:r>
    </w:p>
    <w:p w14:paraId="00000065" w14:textId="77777777" w:rsidR="00AB2076" w:rsidRPr="0000391D" w:rsidRDefault="0010129C" w:rsidP="0000391D">
      <w:pPr>
        <w:spacing w:line="276" w:lineRule="auto"/>
        <w:jc w:val="both"/>
        <w:rPr>
          <w:rFonts w:ascii="Times New Roman" w:hAnsi="Times New Roman" w:cs="Times New Roman"/>
        </w:rPr>
      </w:pPr>
      <w:r w:rsidRPr="0000391D">
        <w:rPr>
          <w:rFonts w:ascii="Times New Roman" w:hAnsi="Times New Roman" w:cs="Times New Roman"/>
        </w:rPr>
        <w:br w:type="page"/>
      </w:r>
    </w:p>
    <w:p w14:paraId="00000066" w14:textId="43E2D422" w:rsidR="00AB2076" w:rsidRPr="0000391D" w:rsidRDefault="0010129C" w:rsidP="0000391D">
      <w:pPr>
        <w:pStyle w:val="Heading1"/>
        <w:spacing w:line="276" w:lineRule="auto"/>
        <w:jc w:val="both"/>
        <w:rPr>
          <w:rFonts w:ascii="Times New Roman" w:eastAsia="Calibri" w:hAnsi="Times New Roman" w:cs="Times New Roman"/>
          <w:sz w:val="22"/>
          <w:szCs w:val="22"/>
        </w:rPr>
      </w:pPr>
      <w:bookmarkStart w:id="49" w:name="_heading=h.26in1rg" w:colFirst="0" w:colLast="0"/>
      <w:bookmarkStart w:id="50" w:name="_Toc68885014"/>
      <w:bookmarkStart w:id="51" w:name="_Toc68885053"/>
      <w:bookmarkStart w:id="52" w:name="_Toc68885422"/>
      <w:bookmarkEnd w:id="49"/>
      <w:r w:rsidRPr="0000391D">
        <w:rPr>
          <w:rFonts w:ascii="Times New Roman" w:eastAsia="Calibri" w:hAnsi="Times New Roman" w:cs="Times New Roman"/>
          <w:sz w:val="22"/>
          <w:szCs w:val="22"/>
          <w:highlight w:val="white"/>
        </w:rPr>
        <w:lastRenderedPageBreak/>
        <w:t>References</w:t>
      </w:r>
      <w:bookmarkEnd w:id="50"/>
      <w:bookmarkEnd w:id="51"/>
      <w:bookmarkEnd w:id="52"/>
    </w:p>
    <w:p w14:paraId="00000067" w14:textId="77777777" w:rsidR="00AB2076" w:rsidRPr="0000391D" w:rsidRDefault="0010129C" w:rsidP="0000391D">
      <w:pPr>
        <w:spacing w:line="276" w:lineRule="auto"/>
        <w:jc w:val="both"/>
        <w:rPr>
          <w:rFonts w:ascii="Times New Roman" w:hAnsi="Times New Roman" w:cs="Times New Roman"/>
          <w:color w:val="222222"/>
          <w:highlight w:val="white"/>
        </w:rPr>
      </w:pPr>
      <w:r w:rsidRPr="0000391D">
        <w:rPr>
          <w:rFonts w:ascii="Times New Roman" w:hAnsi="Times New Roman" w:cs="Times New Roman"/>
          <w:color w:val="222222"/>
          <w:highlight w:val="white"/>
        </w:rPr>
        <w:t>Aluko, O. and Knight, H., 2017. From corner store to superstore: a historical analysis of Sainsbury’s co-evolution. Journal of Management History.</w:t>
      </w:r>
    </w:p>
    <w:p w14:paraId="00000068" w14:textId="77777777" w:rsidR="00AB2076" w:rsidRPr="0000391D" w:rsidRDefault="0010129C" w:rsidP="0000391D">
      <w:pPr>
        <w:spacing w:line="276" w:lineRule="auto"/>
        <w:jc w:val="both"/>
        <w:rPr>
          <w:rFonts w:ascii="Times New Roman" w:hAnsi="Times New Roman" w:cs="Times New Roman"/>
          <w:color w:val="222222"/>
          <w:highlight w:val="white"/>
        </w:rPr>
      </w:pPr>
      <w:proofErr w:type="spellStart"/>
      <w:r w:rsidRPr="0000391D">
        <w:rPr>
          <w:rFonts w:ascii="Times New Roman" w:hAnsi="Times New Roman" w:cs="Times New Roman"/>
          <w:color w:val="222222"/>
          <w:highlight w:val="white"/>
        </w:rPr>
        <w:t>Benzer</w:t>
      </w:r>
      <w:proofErr w:type="spellEnd"/>
      <w:r w:rsidRPr="0000391D">
        <w:rPr>
          <w:rFonts w:ascii="Times New Roman" w:hAnsi="Times New Roman" w:cs="Times New Roman"/>
          <w:color w:val="222222"/>
          <w:highlight w:val="white"/>
        </w:rPr>
        <w:t xml:space="preserve">, J.K., </w:t>
      </w:r>
      <w:proofErr w:type="spellStart"/>
      <w:r w:rsidRPr="0000391D">
        <w:rPr>
          <w:rFonts w:ascii="Times New Roman" w:hAnsi="Times New Roman" w:cs="Times New Roman"/>
          <w:color w:val="222222"/>
          <w:highlight w:val="white"/>
        </w:rPr>
        <w:t>Charns</w:t>
      </w:r>
      <w:proofErr w:type="spellEnd"/>
      <w:r w:rsidRPr="0000391D">
        <w:rPr>
          <w:rFonts w:ascii="Times New Roman" w:hAnsi="Times New Roman" w:cs="Times New Roman"/>
          <w:color w:val="222222"/>
          <w:highlight w:val="white"/>
        </w:rPr>
        <w:t xml:space="preserve">, M.P., Hamdan, S. and </w:t>
      </w:r>
      <w:proofErr w:type="spellStart"/>
      <w:r w:rsidRPr="0000391D">
        <w:rPr>
          <w:rFonts w:ascii="Times New Roman" w:hAnsi="Times New Roman" w:cs="Times New Roman"/>
          <w:color w:val="222222"/>
          <w:highlight w:val="white"/>
        </w:rPr>
        <w:t>Afable</w:t>
      </w:r>
      <w:proofErr w:type="spellEnd"/>
      <w:r w:rsidRPr="0000391D">
        <w:rPr>
          <w:rFonts w:ascii="Times New Roman" w:hAnsi="Times New Roman" w:cs="Times New Roman"/>
          <w:color w:val="222222"/>
          <w:highlight w:val="white"/>
        </w:rPr>
        <w:t>, M., 2017. The role of organizational structure in readiness for change: A conceptual integration. </w:t>
      </w:r>
      <w:r w:rsidRPr="0000391D">
        <w:rPr>
          <w:rFonts w:ascii="Times New Roman" w:hAnsi="Times New Roman" w:cs="Times New Roman"/>
          <w:i/>
          <w:color w:val="222222"/>
          <w:highlight w:val="white"/>
        </w:rPr>
        <w:t>Health services management research</w:t>
      </w:r>
      <w:r w:rsidRPr="0000391D">
        <w:rPr>
          <w:rFonts w:ascii="Times New Roman" w:hAnsi="Times New Roman" w:cs="Times New Roman"/>
          <w:color w:val="222222"/>
          <w:highlight w:val="white"/>
        </w:rPr>
        <w:t>, </w:t>
      </w:r>
      <w:r w:rsidRPr="0000391D">
        <w:rPr>
          <w:rFonts w:ascii="Times New Roman" w:hAnsi="Times New Roman" w:cs="Times New Roman"/>
          <w:i/>
          <w:color w:val="222222"/>
          <w:highlight w:val="white"/>
        </w:rPr>
        <w:t>30</w:t>
      </w:r>
      <w:r w:rsidRPr="0000391D">
        <w:rPr>
          <w:rFonts w:ascii="Times New Roman" w:hAnsi="Times New Roman" w:cs="Times New Roman"/>
          <w:color w:val="222222"/>
          <w:highlight w:val="white"/>
        </w:rPr>
        <w:t>(1), pp.34-46.</w:t>
      </w:r>
    </w:p>
    <w:p w14:paraId="00000069" w14:textId="77777777" w:rsidR="00AB2076" w:rsidRPr="0000391D" w:rsidRDefault="0010129C" w:rsidP="0000391D">
      <w:pPr>
        <w:spacing w:line="276" w:lineRule="auto"/>
        <w:jc w:val="both"/>
        <w:rPr>
          <w:rFonts w:ascii="Times New Roman" w:hAnsi="Times New Roman" w:cs="Times New Roman"/>
          <w:color w:val="0563C1"/>
          <w:u w:val="single"/>
        </w:rPr>
      </w:pPr>
      <w:r w:rsidRPr="0000391D">
        <w:rPr>
          <w:rFonts w:ascii="Times New Roman" w:hAnsi="Times New Roman" w:cs="Times New Roman"/>
        </w:rPr>
        <w:t xml:space="preserve">Heinz, K., 2019 Organizational culture and types. (Available online at </w:t>
      </w:r>
      <w:hyperlink r:id="rId10">
        <w:r w:rsidRPr="0000391D">
          <w:rPr>
            <w:rFonts w:ascii="Times New Roman" w:hAnsi="Times New Roman" w:cs="Times New Roman"/>
            <w:color w:val="0563C1"/>
            <w:u w:val="single"/>
          </w:rPr>
          <w:t>https://builtin.com/company-culture/types-of-organizational-culture</w:t>
        </w:r>
      </w:hyperlink>
      <w:r w:rsidRPr="0000391D">
        <w:rPr>
          <w:rFonts w:ascii="Times New Roman" w:hAnsi="Times New Roman" w:cs="Times New Roman"/>
          <w:color w:val="0563C1"/>
          <w:u w:val="single"/>
        </w:rPr>
        <w:t>) (last accessed on April 3, 2021)</w:t>
      </w:r>
    </w:p>
    <w:p w14:paraId="0000006A" w14:textId="77777777" w:rsidR="00AB2076" w:rsidRPr="0000391D" w:rsidRDefault="0010129C" w:rsidP="0000391D">
      <w:pPr>
        <w:spacing w:line="276" w:lineRule="auto"/>
        <w:jc w:val="both"/>
        <w:rPr>
          <w:rFonts w:ascii="Times New Roman" w:hAnsi="Times New Roman" w:cs="Times New Roman"/>
          <w:color w:val="222222"/>
          <w:highlight w:val="white"/>
        </w:rPr>
      </w:pPr>
      <w:r w:rsidRPr="0000391D">
        <w:rPr>
          <w:rFonts w:ascii="Times New Roman" w:hAnsi="Times New Roman" w:cs="Times New Roman"/>
          <w:color w:val="222222"/>
          <w:highlight w:val="white"/>
        </w:rPr>
        <w:t xml:space="preserve">Madi, S.A., El </w:t>
      </w:r>
      <w:proofErr w:type="spellStart"/>
      <w:r w:rsidRPr="0000391D">
        <w:rPr>
          <w:rFonts w:ascii="Times New Roman" w:hAnsi="Times New Roman" w:cs="Times New Roman"/>
          <w:color w:val="222222"/>
          <w:highlight w:val="white"/>
        </w:rPr>
        <w:t>Talla</w:t>
      </w:r>
      <w:proofErr w:type="spellEnd"/>
      <w:r w:rsidRPr="0000391D">
        <w:rPr>
          <w:rFonts w:ascii="Times New Roman" w:hAnsi="Times New Roman" w:cs="Times New Roman"/>
          <w:color w:val="222222"/>
          <w:highlight w:val="white"/>
        </w:rPr>
        <w:t xml:space="preserve">, S.A., Abu-Naser, S.S. and Al </w:t>
      </w:r>
      <w:proofErr w:type="spellStart"/>
      <w:r w:rsidRPr="0000391D">
        <w:rPr>
          <w:rFonts w:ascii="Times New Roman" w:hAnsi="Times New Roman" w:cs="Times New Roman"/>
          <w:color w:val="222222"/>
          <w:highlight w:val="white"/>
        </w:rPr>
        <w:t>Shobaki</w:t>
      </w:r>
      <w:proofErr w:type="spellEnd"/>
      <w:r w:rsidRPr="0000391D">
        <w:rPr>
          <w:rFonts w:ascii="Times New Roman" w:hAnsi="Times New Roman" w:cs="Times New Roman"/>
          <w:color w:val="222222"/>
          <w:highlight w:val="white"/>
        </w:rPr>
        <w:t>, M.J., 2018. The Organizational Structure and its Impact on the Pattern of Leadership in Palestinian Universities.</w:t>
      </w:r>
    </w:p>
    <w:p w14:paraId="0000006B" w14:textId="77777777" w:rsidR="00AB2076" w:rsidRPr="0000391D" w:rsidRDefault="0010129C" w:rsidP="0000391D">
      <w:pPr>
        <w:spacing w:line="276" w:lineRule="auto"/>
        <w:jc w:val="both"/>
        <w:rPr>
          <w:rFonts w:ascii="Times New Roman" w:hAnsi="Times New Roman" w:cs="Times New Roman"/>
        </w:rPr>
      </w:pPr>
      <w:proofErr w:type="spellStart"/>
      <w:r w:rsidRPr="0000391D">
        <w:rPr>
          <w:rFonts w:ascii="Times New Roman" w:hAnsi="Times New Roman" w:cs="Times New Roman"/>
        </w:rPr>
        <w:t>Nikpour</w:t>
      </w:r>
      <w:proofErr w:type="spellEnd"/>
      <w:r w:rsidRPr="0000391D">
        <w:rPr>
          <w:rFonts w:ascii="Times New Roman" w:hAnsi="Times New Roman" w:cs="Times New Roman"/>
        </w:rPr>
        <w:t>, A., 2017. The impact of organizational culture on organizational performance: The mediating role of employee’s organizational commitment. International Journal of Organizational Leadership, 6, pp.65-72.</w:t>
      </w:r>
    </w:p>
    <w:p w14:paraId="0000006C" w14:textId="77777777" w:rsidR="00AB2076" w:rsidRPr="0000391D" w:rsidRDefault="0010129C" w:rsidP="0000391D">
      <w:pPr>
        <w:spacing w:line="276" w:lineRule="auto"/>
        <w:jc w:val="both"/>
        <w:rPr>
          <w:rFonts w:ascii="Times New Roman" w:hAnsi="Times New Roman" w:cs="Times New Roman"/>
          <w:highlight w:val="white"/>
        </w:rPr>
      </w:pPr>
      <w:proofErr w:type="spellStart"/>
      <w:r w:rsidRPr="0000391D">
        <w:rPr>
          <w:rFonts w:ascii="Times New Roman" w:hAnsi="Times New Roman" w:cs="Times New Roman"/>
          <w:highlight w:val="white"/>
        </w:rPr>
        <w:t>Pawirosumarto</w:t>
      </w:r>
      <w:proofErr w:type="spellEnd"/>
      <w:r w:rsidRPr="0000391D">
        <w:rPr>
          <w:rFonts w:ascii="Times New Roman" w:hAnsi="Times New Roman" w:cs="Times New Roman"/>
          <w:highlight w:val="white"/>
        </w:rPr>
        <w:t xml:space="preserve">, S., </w:t>
      </w:r>
      <w:proofErr w:type="spellStart"/>
      <w:r w:rsidRPr="0000391D">
        <w:rPr>
          <w:rFonts w:ascii="Times New Roman" w:hAnsi="Times New Roman" w:cs="Times New Roman"/>
          <w:highlight w:val="white"/>
        </w:rPr>
        <w:t>Sarjana</w:t>
      </w:r>
      <w:proofErr w:type="spellEnd"/>
      <w:r w:rsidRPr="0000391D">
        <w:rPr>
          <w:rFonts w:ascii="Times New Roman" w:hAnsi="Times New Roman" w:cs="Times New Roman"/>
          <w:highlight w:val="white"/>
        </w:rPr>
        <w:t xml:space="preserve">, P.K. and </w:t>
      </w:r>
      <w:proofErr w:type="spellStart"/>
      <w:r w:rsidRPr="0000391D">
        <w:rPr>
          <w:rFonts w:ascii="Times New Roman" w:hAnsi="Times New Roman" w:cs="Times New Roman"/>
          <w:highlight w:val="white"/>
        </w:rPr>
        <w:t>Gunawan</w:t>
      </w:r>
      <w:proofErr w:type="spellEnd"/>
      <w:r w:rsidRPr="0000391D">
        <w:rPr>
          <w:rFonts w:ascii="Times New Roman" w:hAnsi="Times New Roman" w:cs="Times New Roman"/>
          <w:highlight w:val="white"/>
        </w:rPr>
        <w:t>, R., 2017. The effect of work environment, leadership style, and organizational culture towards job satisfaction and its implication towards employee performance in Parador Hotels and Resorts, Indonesia. </w:t>
      </w:r>
      <w:r w:rsidRPr="0000391D">
        <w:rPr>
          <w:rFonts w:ascii="Times New Roman" w:hAnsi="Times New Roman" w:cs="Times New Roman"/>
          <w:i/>
          <w:highlight w:val="white"/>
        </w:rPr>
        <w:t>International Journal of Law and Management</w:t>
      </w:r>
      <w:r w:rsidRPr="0000391D">
        <w:rPr>
          <w:rFonts w:ascii="Times New Roman" w:hAnsi="Times New Roman" w:cs="Times New Roman"/>
          <w:highlight w:val="white"/>
        </w:rPr>
        <w:t>.</w:t>
      </w:r>
    </w:p>
    <w:p w14:paraId="0000006D" w14:textId="77777777" w:rsidR="00AB2076" w:rsidRPr="0000391D" w:rsidRDefault="0010129C" w:rsidP="0000391D">
      <w:pPr>
        <w:spacing w:line="276" w:lineRule="auto"/>
        <w:jc w:val="both"/>
        <w:rPr>
          <w:rFonts w:ascii="Times New Roman" w:hAnsi="Times New Roman" w:cs="Times New Roman"/>
          <w:highlight w:val="white"/>
        </w:rPr>
      </w:pPr>
      <w:proofErr w:type="spellStart"/>
      <w:r w:rsidRPr="0000391D">
        <w:rPr>
          <w:rFonts w:ascii="Times New Roman" w:hAnsi="Times New Roman" w:cs="Times New Roman"/>
        </w:rPr>
        <w:t>Tamzid</w:t>
      </w:r>
      <w:proofErr w:type="spellEnd"/>
      <w:r w:rsidRPr="0000391D">
        <w:rPr>
          <w:rFonts w:ascii="Times New Roman" w:hAnsi="Times New Roman" w:cs="Times New Roman"/>
        </w:rPr>
        <w:t xml:space="preserve">, M. and </w:t>
      </w:r>
      <w:proofErr w:type="spellStart"/>
      <w:r w:rsidRPr="0000391D">
        <w:rPr>
          <w:rFonts w:ascii="Times New Roman" w:hAnsi="Times New Roman" w:cs="Times New Roman"/>
        </w:rPr>
        <w:t>Parves</w:t>
      </w:r>
      <w:proofErr w:type="spellEnd"/>
      <w:r w:rsidRPr="0000391D">
        <w:rPr>
          <w:rFonts w:ascii="Times New Roman" w:hAnsi="Times New Roman" w:cs="Times New Roman"/>
        </w:rPr>
        <w:t>, M.T., 2017. Human Resource Management Policies and Diversity Management (A Case Study on Sainsbury’s). Human Resource Management, 8(4).</w:t>
      </w:r>
    </w:p>
    <w:p w14:paraId="0000006E" w14:textId="77777777" w:rsidR="00AB2076" w:rsidRPr="0000391D" w:rsidRDefault="0010129C" w:rsidP="0000391D">
      <w:pPr>
        <w:spacing w:line="276" w:lineRule="auto"/>
        <w:jc w:val="both"/>
        <w:rPr>
          <w:rFonts w:ascii="Times New Roman" w:hAnsi="Times New Roman" w:cs="Times New Roman"/>
          <w:color w:val="0563C1"/>
          <w:u w:val="single"/>
        </w:rPr>
      </w:pPr>
      <w:proofErr w:type="spellStart"/>
      <w:r w:rsidRPr="0000391D">
        <w:rPr>
          <w:rFonts w:ascii="Times New Roman" w:hAnsi="Times New Roman" w:cs="Times New Roman"/>
          <w:color w:val="222222"/>
          <w:highlight w:val="white"/>
        </w:rPr>
        <w:t>Warrick</w:t>
      </w:r>
      <w:proofErr w:type="spellEnd"/>
      <w:r w:rsidRPr="0000391D">
        <w:rPr>
          <w:rFonts w:ascii="Times New Roman" w:hAnsi="Times New Roman" w:cs="Times New Roman"/>
          <w:color w:val="222222"/>
          <w:highlight w:val="white"/>
        </w:rPr>
        <w:t>, D.D., 2017. What leaders need to know about organizational culture. </w:t>
      </w:r>
      <w:r w:rsidRPr="0000391D">
        <w:rPr>
          <w:rFonts w:ascii="Times New Roman" w:hAnsi="Times New Roman" w:cs="Times New Roman"/>
          <w:i/>
          <w:color w:val="222222"/>
          <w:highlight w:val="white"/>
        </w:rPr>
        <w:t>Business Horizons</w:t>
      </w:r>
      <w:r w:rsidRPr="0000391D">
        <w:rPr>
          <w:rFonts w:ascii="Times New Roman" w:hAnsi="Times New Roman" w:cs="Times New Roman"/>
          <w:color w:val="222222"/>
          <w:highlight w:val="white"/>
        </w:rPr>
        <w:t>, </w:t>
      </w:r>
      <w:r w:rsidRPr="0000391D">
        <w:rPr>
          <w:rFonts w:ascii="Times New Roman" w:hAnsi="Times New Roman" w:cs="Times New Roman"/>
          <w:i/>
          <w:color w:val="222222"/>
          <w:highlight w:val="white"/>
        </w:rPr>
        <w:t>60</w:t>
      </w:r>
      <w:r w:rsidRPr="0000391D">
        <w:rPr>
          <w:rFonts w:ascii="Times New Roman" w:hAnsi="Times New Roman" w:cs="Times New Roman"/>
          <w:color w:val="222222"/>
          <w:highlight w:val="white"/>
        </w:rPr>
        <w:t>(3), pp.395-404.</w:t>
      </w:r>
    </w:p>
    <w:sectPr w:rsidR="00AB2076" w:rsidRPr="0000391D" w:rsidSect="0000391D">
      <w:footerReference w:type="default" r:id="rId11"/>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5857D" w14:textId="77777777" w:rsidR="00D66EA7" w:rsidRDefault="00D66EA7">
      <w:pPr>
        <w:spacing w:after="0" w:line="240" w:lineRule="auto"/>
      </w:pPr>
      <w:r>
        <w:separator/>
      </w:r>
    </w:p>
  </w:endnote>
  <w:endnote w:type="continuationSeparator" w:id="0">
    <w:p w14:paraId="4C89EC93" w14:textId="77777777" w:rsidR="00D66EA7" w:rsidRDefault="00D66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6F" w14:textId="3EA229B6" w:rsidR="00AB2076" w:rsidRDefault="0010129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C78E3">
      <w:rPr>
        <w:noProof/>
        <w:color w:val="000000"/>
      </w:rPr>
      <w:t>1</w:t>
    </w:r>
    <w:r>
      <w:rPr>
        <w:color w:val="000000"/>
      </w:rPr>
      <w:fldChar w:fldCharType="end"/>
    </w:r>
  </w:p>
  <w:p w14:paraId="00000070" w14:textId="77777777" w:rsidR="00AB2076" w:rsidRDefault="00AB207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59E30" w14:textId="77777777" w:rsidR="00D66EA7" w:rsidRDefault="00D66EA7">
      <w:pPr>
        <w:spacing w:after="0" w:line="240" w:lineRule="auto"/>
      </w:pPr>
      <w:r>
        <w:separator/>
      </w:r>
    </w:p>
  </w:footnote>
  <w:footnote w:type="continuationSeparator" w:id="0">
    <w:p w14:paraId="2D1B19BF" w14:textId="77777777" w:rsidR="00D66EA7" w:rsidRDefault="00D66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C215BC"/>
    <w:multiLevelType w:val="multilevel"/>
    <w:tmpl w:val="290E4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202160"/>
    <w:multiLevelType w:val="multilevel"/>
    <w:tmpl w:val="0C649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076"/>
    <w:rsid w:val="0000391D"/>
    <w:rsid w:val="000133C5"/>
    <w:rsid w:val="0010129C"/>
    <w:rsid w:val="001F6392"/>
    <w:rsid w:val="002154E0"/>
    <w:rsid w:val="002C4A09"/>
    <w:rsid w:val="00315C6D"/>
    <w:rsid w:val="00581C7B"/>
    <w:rsid w:val="00AB2076"/>
    <w:rsid w:val="00C53BE4"/>
    <w:rsid w:val="00D66EA7"/>
    <w:rsid w:val="00EC78E3"/>
    <w:rsid w:val="00EF08AE"/>
    <w:rsid w:val="00FF4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0D42"/>
  <w15:docId w15:val="{D3BD4B28-D989-4D9C-BB53-ECAEE322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AAA"/>
    <w:rPr>
      <w:lang w:eastAsia="en-IN"/>
    </w:rPr>
  </w:style>
  <w:style w:type="paragraph" w:styleId="Heading1">
    <w:name w:val="heading 1"/>
    <w:basedOn w:val="Normal"/>
    <w:next w:val="Normal"/>
    <w:link w:val="Heading1Char"/>
    <w:uiPriority w:val="9"/>
    <w:qFormat/>
    <w:rsid w:val="008B43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7D5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B4312"/>
    <w:rPr>
      <w:rFonts w:asciiTheme="majorHAnsi" w:eastAsiaTheme="majorEastAsia" w:hAnsiTheme="majorHAnsi" w:cstheme="majorBidi"/>
      <w:color w:val="2F5496" w:themeColor="accent1" w:themeShade="BF"/>
      <w:sz w:val="32"/>
      <w:szCs w:val="32"/>
      <w:lang w:val="en-GB" w:eastAsia="en-IN"/>
    </w:rPr>
  </w:style>
  <w:style w:type="paragraph" w:styleId="ListParagraph">
    <w:name w:val="List Paragraph"/>
    <w:basedOn w:val="Normal"/>
    <w:uiPriority w:val="34"/>
    <w:qFormat/>
    <w:rsid w:val="00CD03B7"/>
    <w:pPr>
      <w:ind w:left="720"/>
      <w:contextualSpacing/>
    </w:pPr>
  </w:style>
  <w:style w:type="character" w:styleId="Hyperlink">
    <w:name w:val="Hyperlink"/>
    <w:basedOn w:val="DefaultParagraphFont"/>
    <w:uiPriority w:val="99"/>
    <w:unhideWhenUsed/>
    <w:rsid w:val="00F82817"/>
    <w:rPr>
      <w:color w:val="0563C1" w:themeColor="hyperlink"/>
      <w:u w:val="single"/>
    </w:rPr>
  </w:style>
  <w:style w:type="character" w:customStyle="1" w:styleId="UnresolvedMention1">
    <w:name w:val="Unresolved Mention1"/>
    <w:basedOn w:val="DefaultParagraphFont"/>
    <w:uiPriority w:val="99"/>
    <w:semiHidden/>
    <w:unhideWhenUsed/>
    <w:rsid w:val="00F82817"/>
    <w:rPr>
      <w:color w:val="605E5C"/>
      <w:shd w:val="clear" w:color="auto" w:fill="E1DFDD"/>
    </w:rPr>
  </w:style>
  <w:style w:type="paragraph" w:styleId="TOCHeading">
    <w:name w:val="TOC Heading"/>
    <w:basedOn w:val="Heading1"/>
    <w:next w:val="Normal"/>
    <w:uiPriority w:val="39"/>
    <w:unhideWhenUsed/>
    <w:qFormat/>
    <w:rsid w:val="002978AF"/>
    <w:pPr>
      <w:outlineLvl w:val="9"/>
    </w:pPr>
    <w:rPr>
      <w:lang w:val="en-US" w:eastAsia="en-US"/>
    </w:rPr>
  </w:style>
  <w:style w:type="paragraph" w:styleId="TOC1">
    <w:name w:val="toc 1"/>
    <w:basedOn w:val="Normal"/>
    <w:next w:val="Normal"/>
    <w:autoRedefine/>
    <w:uiPriority w:val="39"/>
    <w:unhideWhenUsed/>
    <w:rsid w:val="002978AF"/>
    <w:pPr>
      <w:spacing w:after="100"/>
    </w:pPr>
  </w:style>
  <w:style w:type="paragraph" w:styleId="BalloonText">
    <w:name w:val="Balloon Text"/>
    <w:basedOn w:val="Normal"/>
    <w:link w:val="BalloonTextChar"/>
    <w:uiPriority w:val="99"/>
    <w:semiHidden/>
    <w:unhideWhenUsed/>
    <w:rsid w:val="00D25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947"/>
    <w:rPr>
      <w:rFonts w:ascii="Tahoma" w:eastAsia="Calibri" w:hAnsi="Tahoma" w:cs="Tahoma"/>
      <w:sz w:val="16"/>
      <w:szCs w:val="16"/>
      <w:lang w:val="en-GB" w:eastAsia="en-IN"/>
    </w:rPr>
  </w:style>
  <w:style w:type="character" w:customStyle="1" w:styleId="Heading2Char">
    <w:name w:val="Heading 2 Char"/>
    <w:basedOn w:val="DefaultParagraphFont"/>
    <w:link w:val="Heading2"/>
    <w:uiPriority w:val="9"/>
    <w:rsid w:val="002C7D59"/>
    <w:rPr>
      <w:rFonts w:asciiTheme="majorHAnsi" w:eastAsiaTheme="majorEastAsia" w:hAnsiTheme="majorHAnsi" w:cstheme="majorBidi"/>
      <w:b/>
      <w:bCs/>
      <w:color w:val="4472C4" w:themeColor="accent1"/>
      <w:sz w:val="26"/>
      <w:szCs w:val="26"/>
      <w:lang w:val="en-GB" w:eastAsia="en-IN"/>
    </w:rPr>
  </w:style>
  <w:style w:type="paragraph" w:styleId="Caption">
    <w:name w:val="caption"/>
    <w:basedOn w:val="Normal"/>
    <w:next w:val="Normal"/>
    <w:uiPriority w:val="35"/>
    <w:unhideWhenUsed/>
    <w:qFormat/>
    <w:rsid w:val="00B757B1"/>
    <w:pPr>
      <w:spacing w:after="200" w:line="240" w:lineRule="auto"/>
    </w:pPr>
    <w:rPr>
      <w:b/>
      <w:bCs/>
      <w:color w:val="4472C4" w:themeColor="accent1"/>
      <w:sz w:val="18"/>
      <w:szCs w:val="18"/>
    </w:rPr>
  </w:style>
  <w:style w:type="paragraph" w:styleId="TOC2">
    <w:name w:val="toc 2"/>
    <w:basedOn w:val="Normal"/>
    <w:next w:val="Normal"/>
    <w:autoRedefine/>
    <w:uiPriority w:val="39"/>
    <w:unhideWhenUsed/>
    <w:rsid w:val="00E2224C"/>
    <w:pPr>
      <w:spacing w:after="100"/>
      <w:ind w:left="220"/>
    </w:pPr>
  </w:style>
  <w:style w:type="paragraph" w:styleId="Header">
    <w:name w:val="header"/>
    <w:basedOn w:val="Normal"/>
    <w:link w:val="HeaderChar"/>
    <w:uiPriority w:val="99"/>
    <w:unhideWhenUsed/>
    <w:rsid w:val="00CD7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F9F"/>
    <w:rPr>
      <w:rFonts w:ascii="Calibri" w:eastAsia="Calibri" w:hAnsi="Calibri" w:cs="Calibri"/>
      <w:lang w:val="en-GB" w:eastAsia="en-IN"/>
    </w:rPr>
  </w:style>
  <w:style w:type="paragraph" w:styleId="Footer">
    <w:name w:val="footer"/>
    <w:basedOn w:val="Normal"/>
    <w:link w:val="FooterChar"/>
    <w:uiPriority w:val="99"/>
    <w:unhideWhenUsed/>
    <w:rsid w:val="00CD7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F9F"/>
    <w:rPr>
      <w:rFonts w:ascii="Calibri" w:eastAsia="Calibri" w:hAnsi="Calibri" w:cs="Calibri"/>
      <w:lang w:val="en-GB" w:eastAsia="en-I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00391D"/>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0391D"/>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builtin.com/company-culture/types-of-organizational-culture"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OBuan8H/P7EEtDFCwgi/9MnRnQ==">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2B51A9-CCA3-4635-88A3-EBE7777C9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2610</Words>
  <Characters>14882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ISHA VYAS</dc:creator>
  <cp:lastModifiedBy>val g</cp:lastModifiedBy>
  <cp:revision>19</cp:revision>
  <dcterms:created xsi:type="dcterms:W3CDTF">2021-04-09T17:31:00Z</dcterms:created>
  <dcterms:modified xsi:type="dcterms:W3CDTF">2021-04-09T17:32:00Z</dcterms:modified>
</cp:coreProperties>
</file>