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157994E" w14:textId="77777777" w:rsidR="00A06CEF" w:rsidRDefault="00A06CEF" w:rsidP="00A06CEF">
      <w:pPr>
        <w:pStyle w:val="Default"/>
        <w:jc w:val="center"/>
        <w:rPr>
          <w:rFonts w:ascii="Arial" w:hAnsi="Arial" w:cs="Arial"/>
          <w:sz w:val="48"/>
          <w:szCs w:val="48"/>
        </w:rPr>
      </w:pPr>
    </w:p>
    <w:p w14:paraId="2343B25E" w14:textId="77777777" w:rsidR="00A06CEF" w:rsidRDefault="00A06CEF" w:rsidP="00A06CEF">
      <w:pPr>
        <w:pStyle w:val="Default"/>
        <w:jc w:val="center"/>
        <w:rPr>
          <w:rFonts w:ascii="Arial" w:hAnsi="Arial" w:cs="Arial"/>
          <w:sz w:val="48"/>
          <w:szCs w:val="48"/>
        </w:rPr>
      </w:pPr>
    </w:p>
    <w:p w14:paraId="688578EE" w14:textId="77777777" w:rsidR="00A06CEF" w:rsidRDefault="00A06CEF" w:rsidP="00A06CEF">
      <w:pPr>
        <w:pStyle w:val="Default"/>
        <w:jc w:val="center"/>
        <w:rPr>
          <w:rFonts w:ascii="Arial" w:hAnsi="Arial" w:cs="Arial"/>
          <w:sz w:val="48"/>
          <w:szCs w:val="48"/>
        </w:rPr>
      </w:pPr>
    </w:p>
    <w:p w14:paraId="549EE605" w14:textId="77777777" w:rsidR="00A06CEF" w:rsidRDefault="00A06CEF" w:rsidP="00A06CEF">
      <w:pPr>
        <w:pStyle w:val="Default"/>
        <w:jc w:val="center"/>
        <w:rPr>
          <w:rFonts w:ascii="Arial" w:hAnsi="Arial" w:cs="Arial"/>
          <w:sz w:val="48"/>
          <w:szCs w:val="48"/>
        </w:rPr>
      </w:pPr>
    </w:p>
    <w:p w14:paraId="4EB365D3" w14:textId="77777777" w:rsidR="00A06CEF" w:rsidRPr="00A06CEF" w:rsidRDefault="00A06CEF" w:rsidP="00A06CEF">
      <w:pPr>
        <w:pStyle w:val="Default"/>
        <w:jc w:val="center"/>
        <w:rPr>
          <w:rFonts w:ascii="Arial" w:hAnsi="Arial" w:cs="Arial"/>
          <w:sz w:val="48"/>
          <w:szCs w:val="48"/>
        </w:rPr>
      </w:pPr>
    </w:p>
    <w:p w14:paraId="71D7FC59" w14:textId="54592582" w:rsidR="00A06CEF" w:rsidRDefault="00A06CEF" w:rsidP="00A06CEF">
      <w:pPr>
        <w:pStyle w:val="Default"/>
        <w:jc w:val="center"/>
        <w:rPr>
          <w:rFonts w:ascii="Arial" w:hAnsi="Arial" w:cs="Arial"/>
          <w:b/>
          <w:bCs/>
          <w:sz w:val="48"/>
          <w:szCs w:val="48"/>
        </w:rPr>
      </w:pPr>
      <w:r w:rsidRPr="00A06CEF">
        <w:rPr>
          <w:rFonts w:ascii="Arial" w:hAnsi="Arial" w:cs="Arial"/>
          <w:b/>
          <w:bCs/>
          <w:sz w:val="48"/>
          <w:szCs w:val="48"/>
        </w:rPr>
        <w:t>Marriott Employee Lifecycle Presentation</w:t>
      </w:r>
    </w:p>
    <w:p w14:paraId="4F99D471" w14:textId="77777777" w:rsidR="00A06CEF" w:rsidRPr="00A06CEF" w:rsidRDefault="00A06CEF" w:rsidP="00A06CEF">
      <w:pPr>
        <w:pStyle w:val="Default"/>
        <w:jc w:val="center"/>
        <w:rPr>
          <w:rFonts w:ascii="Arial" w:hAnsi="Arial" w:cs="Arial"/>
          <w:b/>
          <w:bCs/>
          <w:sz w:val="48"/>
          <w:szCs w:val="48"/>
        </w:rPr>
      </w:pPr>
    </w:p>
    <w:p w14:paraId="09D219E6" w14:textId="39AA7519" w:rsidR="00A06CEF" w:rsidRDefault="00A06CEF" w:rsidP="00A06CEF">
      <w:pPr>
        <w:pStyle w:val="Default"/>
        <w:jc w:val="center"/>
        <w:rPr>
          <w:rFonts w:ascii="Arial" w:hAnsi="Arial" w:cs="Arial"/>
          <w:sz w:val="48"/>
          <w:szCs w:val="48"/>
        </w:rPr>
      </w:pPr>
      <w:r w:rsidRPr="00A06CEF">
        <w:rPr>
          <w:rFonts w:ascii="Arial" w:hAnsi="Arial" w:cs="Arial"/>
          <w:sz w:val="48"/>
          <w:szCs w:val="48"/>
        </w:rPr>
        <w:t xml:space="preserve">Personnel Resourcing and </w:t>
      </w:r>
      <w:proofErr w:type="gramStart"/>
      <w:r w:rsidRPr="00A06CEF">
        <w:rPr>
          <w:rFonts w:ascii="Arial" w:hAnsi="Arial" w:cs="Arial"/>
          <w:sz w:val="48"/>
          <w:szCs w:val="48"/>
        </w:rPr>
        <w:t xml:space="preserve">Development </w:t>
      </w:r>
      <w:r w:rsidRPr="00A06CEF">
        <w:rPr>
          <w:rFonts w:ascii="Arial" w:hAnsi="Arial" w:cs="Arial"/>
          <w:sz w:val="48"/>
          <w:szCs w:val="48"/>
        </w:rPr>
        <w:t xml:space="preserve"> </w:t>
      </w:r>
      <w:r w:rsidRPr="00A06CEF">
        <w:rPr>
          <w:rFonts w:ascii="Arial" w:hAnsi="Arial" w:cs="Arial"/>
          <w:sz w:val="48"/>
          <w:szCs w:val="48"/>
        </w:rPr>
        <w:t>BMIH</w:t>
      </w:r>
      <w:proofErr w:type="gramEnd"/>
      <w:r w:rsidRPr="00A06CEF">
        <w:rPr>
          <w:rFonts w:ascii="Arial" w:hAnsi="Arial" w:cs="Arial"/>
          <w:sz w:val="48"/>
          <w:szCs w:val="48"/>
        </w:rPr>
        <w:t>4010</w:t>
      </w:r>
    </w:p>
    <w:p w14:paraId="1FC24412" w14:textId="77777777" w:rsidR="00A06CEF" w:rsidRPr="00A06CEF" w:rsidRDefault="00A06CEF" w:rsidP="00A06CEF">
      <w:pPr>
        <w:pStyle w:val="Default"/>
        <w:jc w:val="center"/>
        <w:rPr>
          <w:rFonts w:ascii="Arial" w:hAnsi="Arial" w:cs="Arial"/>
          <w:sz w:val="48"/>
          <w:szCs w:val="48"/>
        </w:rPr>
      </w:pPr>
    </w:p>
    <w:p w14:paraId="03B08DC2" w14:textId="58DAE263" w:rsidR="00A06CEF" w:rsidRDefault="00A06CEF" w:rsidP="00A06CEF">
      <w:pPr>
        <w:pStyle w:val="Default"/>
        <w:jc w:val="center"/>
        <w:rPr>
          <w:rFonts w:ascii="Arial" w:hAnsi="Arial" w:cs="Arial"/>
          <w:sz w:val="48"/>
          <w:szCs w:val="48"/>
        </w:rPr>
      </w:pPr>
      <w:r w:rsidRPr="00A06CEF">
        <w:rPr>
          <w:rFonts w:ascii="Arial" w:hAnsi="Arial" w:cs="Arial"/>
          <w:sz w:val="48"/>
          <w:szCs w:val="48"/>
        </w:rPr>
        <w:t>Lecturer:</w:t>
      </w:r>
      <w:r w:rsidRPr="00A06CEF">
        <w:rPr>
          <w:rFonts w:ascii="Arial" w:hAnsi="Arial" w:cs="Arial"/>
          <w:sz w:val="48"/>
          <w:szCs w:val="48"/>
        </w:rPr>
        <w:t xml:space="preserve"> </w:t>
      </w:r>
      <w:r w:rsidRPr="00A06CEF">
        <w:rPr>
          <w:rFonts w:ascii="Arial" w:hAnsi="Arial" w:cs="Arial"/>
          <w:sz w:val="48"/>
          <w:szCs w:val="48"/>
        </w:rPr>
        <w:t>Scott James</w:t>
      </w:r>
    </w:p>
    <w:p w14:paraId="509BDC17" w14:textId="77777777" w:rsidR="00A06CEF" w:rsidRPr="00A06CEF" w:rsidRDefault="00A06CEF" w:rsidP="00A06CEF">
      <w:pPr>
        <w:pStyle w:val="Default"/>
        <w:jc w:val="center"/>
        <w:rPr>
          <w:rFonts w:ascii="Arial" w:hAnsi="Arial" w:cs="Arial"/>
          <w:sz w:val="48"/>
          <w:szCs w:val="48"/>
        </w:rPr>
      </w:pPr>
    </w:p>
    <w:p w14:paraId="66C9D6B5" w14:textId="66ADC470" w:rsidR="00A06CEF" w:rsidRDefault="00A06CEF" w:rsidP="00A06CEF">
      <w:pPr>
        <w:pStyle w:val="Default"/>
        <w:jc w:val="center"/>
        <w:rPr>
          <w:rFonts w:ascii="Arial" w:hAnsi="Arial" w:cs="Arial"/>
          <w:sz w:val="48"/>
          <w:szCs w:val="48"/>
        </w:rPr>
      </w:pPr>
      <w:r w:rsidRPr="00A06CEF">
        <w:rPr>
          <w:rFonts w:ascii="Arial" w:hAnsi="Arial" w:cs="Arial"/>
          <w:sz w:val="48"/>
          <w:szCs w:val="48"/>
        </w:rPr>
        <w:t>Student ID: 2212506</w:t>
      </w:r>
    </w:p>
    <w:p w14:paraId="5BD71F0A" w14:textId="77777777" w:rsidR="00A06CEF" w:rsidRPr="00A06CEF" w:rsidRDefault="00A06CEF" w:rsidP="00A06CEF">
      <w:pPr>
        <w:pStyle w:val="Default"/>
        <w:jc w:val="center"/>
        <w:rPr>
          <w:rFonts w:ascii="Arial" w:hAnsi="Arial" w:cs="Arial"/>
          <w:sz w:val="48"/>
          <w:szCs w:val="48"/>
        </w:rPr>
      </w:pPr>
    </w:p>
    <w:p w14:paraId="0363990F" w14:textId="42A372CB" w:rsidR="00A06CEF" w:rsidRPr="00A06CEF" w:rsidRDefault="00A06CEF" w:rsidP="00A06CEF">
      <w:pPr>
        <w:pStyle w:val="Default"/>
        <w:jc w:val="center"/>
        <w:rPr>
          <w:rFonts w:ascii="Arial" w:hAnsi="Arial" w:cs="Arial"/>
          <w:sz w:val="48"/>
          <w:szCs w:val="48"/>
        </w:rPr>
      </w:pPr>
      <w:r w:rsidRPr="00A06CEF">
        <w:rPr>
          <w:rFonts w:ascii="Arial" w:hAnsi="Arial" w:cs="Arial"/>
          <w:sz w:val="48"/>
          <w:szCs w:val="48"/>
        </w:rPr>
        <w:t>Student name: Razvan Mihai Frumusanu</w:t>
      </w:r>
    </w:p>
    <w:p w14:paraId="68C3605B" w14:textId="655A9DB4" w:rsidR="00A06CEF" w:rsidRPr="00A06CEF" w:rsidRDefault="00A06CEF" w:rsidP="00A06CEF">
      <w:pPr>
        <w:jc w:val="center"/>
        <w:rPr>
          <w:rFonts w:ascii="Arial" w:hAnsi="Arial" w:cs="Arial"/>
          <w:sz w:val="48"/>
          <w:szCs w:val="48"/>
        </w:rPr>
      </w:pPr>
    </w:p>
    <w:p w14:paraId="0773108F" w14:textId="77777777" w:rsidR="00A06CEF" w:rsidRDefault="00A06CEF"/>
    <w:p w14:paraId="434317C3" w14:textId="77777777" w:rsidR="00A06CEF" w:rsidRDefault="00A06CEF"/>
    <w:p w14:paraId="381FA541" w14:textId="77777777" w:rsidR="00A06CEF" w:rsidRDefault="00A06CEF"/>
    <w:p w14:paraId="560D544F" w14:textId="77777777" w:rsidR="00A06CEF" w:rsidRDefault="00A06CEF"/>
    <w:p w14:paraId="350FB1A1" w14:textId="77777777" w:rsidR="00A06CEF" w:rsidRDefault="00A06CEF"/>
    <w:p w14:paraId="3EA9A0F8" w14:textId="77777777" w:rsidR="00A06CEF" w:rsidRDefault="00A06CEF"/>
    <w:p w14:paraId="37335876" w14:textId="77777777" w:rsidR="00A06CEF" w:rsidRDefault="00A06CEF"/>
    <w:p w14:paraId="657528E3" w14:textId="77777777" w:rsidR="00A06CEF" w:rsidRDefault="00A06CEF"/>
    <w:p w14:paraId="74C1D484" w14:textId="77777777" w:rsidR="00A06CEF" w:rsidRDefault="00A06CEF"/>
    <w:p w14:paraId="42EC4879" w14:textId="0DCF9658" w:rsidR="00A06CEF" w:rsidRDefault="00A06CEF">
      <w:r>
        <w:rPr>
          <w:noProof/>
        </w:rPr>
        <w:lastRenderedPageBreak/>
        <w:drawing>
          <wp:inline distT="0" distB="0" distL="0" distR="0" wp14:anchorId="2A0C48B6" wp14:editId="70CCD6A5">
            <wp:extent cx="5731510" cy="3223895"/>
            <wp:effectExtent l="0" t="0" r="2540" b="0"/>
            <wp:docPr id="139195754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1957542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292335C" wp14:editId="6A2079EE">
            <wp:extent cx="5731510" cy="3223895"/>
            <wp:effectExtent l="0" t="0" r="2540" b="0"/>
            <wp:docPr id="106415053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4150534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41F81A1" wp14:editId="66E259E1">
            <wp:extent cx="5731510" cy="3223895"/>
            <wp:effectExtent l="0" t="0" r="2540" b="0"/>
            <wp:docPr id="184378948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3789486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4C2AD52" wp14:editId="28DF95E1">
            <wp:extent cx="5731510" cy="3223895"/>
            <wp:effectExtent l="0" t="0" r="2540" b="0"/>
            <wp:docPr id="156315112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3151121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5C3D54B" wp14:editId="3F4EC298">
            <wp:extent cx="5731510" cy="3223895"/>
            <wp:effectExtent l="0" t="0" r="2540" b="0"/>
            <wp:docPr id="37209481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2094811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A19F03C" wp14:editId="354139D2">
            <wp:extent cx="5731510" cy="3223895"/>
            <wp:effectExtent l="0" t="0" r="2540" b="0"/>
            <wp:docPr id="19688385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883856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AD7F68A" wp14:editId="47402A00">
            <wp:extent cx="5731510" cy="3223895"/>
            <wp:effectExtent l="0" t="0" r="2540" b="0"/>
            <wp:docPr id="139435093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4350935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556715C" wp14:editId="74F8E405">
            <wp:extent cx="5731510" cy="3223895"/>
            <wp:effectExtent l="0" t="0" r="2540" b="0"/>
            <wp:docPr id="141041725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0417256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FC76257" wp14:editId="5DA6A6FA">
            <wp:extent cx="5731510" cy="3223895"/>
            <wp:effectExtent l="0" t="0" r="2540" b="0"/>
            <wp:docPr id="106537079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5370791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FC9612" w14:textId="77777777" w:rsidR="00A06CEF" w:rsidRDefault="00A06CEF"/>
    <w:p w14:paraId="279F13AC" w14:textId="77777777" w:rsidR="00A06CEF" w:rsidRDefault="00A06CEF"/>
    <w:p w14:paraId="6D3313CE" w14:textId="77777777" w:rsidR="00A06CEF" w:rsidRDefault="00A06CEF"/>
    <w:p w14:paraId="1B02CD59" w14:textId="77777777" w:rsidR="00A06CEF" w:rsidRDefault="00A06CEF"/>
    <w:p w14:paraId="0EF27DCA" w14:textId="77777777" w:rsidR="00A06CEF" w:rsidRDefault="00A06CEF"/>
    <w:p w14:paraId="637A41BC" w14:textId="77777777" w:rsidR="00A06CEF" w:rsidRDefault="00A06CEF"/>
    <w:p w14:paraId="6DFC4EAF" w14:textId="77777777" w:rsidR="00A06CEF" w:rsidRDefault="00A06CEF"/>
    <w:p w14:paraId="1A849A04" w14:textId="77777777" w:rsidR="00A06CEF" w:rsidRDefault="00A06CEF"/>
    <w:p w14:paraId="06AE9B8A" w14:textId="77777777" w:rsidR="00A06CEF" w:rsidRDefault="00A06CEF"/>
    <w:p w14:paraId="3A224076" w14:textId="77777777" w:rsidR="00A06CEF" w:rsidRDefault="00A06CEF"/>
    <w:p w14:paraId="2AADA3C6" w14:textId="77777777" w:rsidR="00A06CEF" w:rsidRDefault="00A06CEF"/>
    <w:p w14:paraId="179F7EEB" w14:textId="77777777" w:rsidR="00A06CEF" w:rsidRDefault="00A06CEF"/>
    <w:p w14:paraId="666EC80E" w14:textId="77777777" w:rsidR="00A06CEF" w:rsidRDefault="00A06CEF"/>
    <w:p w14:paraId="17C57568" w14:textId="77777777" w:rsidR="00A06CEF" w:rsidRDefault="00A06CEF"/>
    <w:p w14:paraId="67D5E705" w14:textId="77777777" w:rsidR="00A06CEF" w:rsidRDefault="00A06CEF"/>
    <w:p w14:paraId="6664CEC4" w14:textId="77777777" w:rsidR="00A06CEF" w:rsidRDefault="00A06CEF"/>
    <w:p w14:paraId="5FECDCF8" w14:textId="77777777" w:rsidR="00A06CEF" w:rsidRDefault="00A06CEF"/>
    <w:p w14:paraId="7F23E86C" w14:textId="218AB59C" w:rsidR="00A06CEF" w:rsidRDefault="00A06CEF">
      <w:r>
        <w:lastRenderedPageBreak/>
        <w:t>References:</w:t>
      </w:r>
    </w:p>
    <w:p w14:paraId="5AF2A5E8" w14:textId="77777777" w:rsidR="00A06CEF" w:rsidRPr="00A06CEF" w:rsidRDefault="00A06CEF" w:rsidP="00A06CEF">
      <w:pPr>
        <w:pStyle w:val="ListParagraph"/>
        <w:numPr>
          <w:ilvl w:val="0"/>
          <w:numId w:val="1"/>
        </w:numPr>
      </w:pPr>
      <w:r w:rsidRPr="00A06CEF">
        <w:t xml:space="preserve">Albrecht, S.L., 2011. </w:t>
      </w:r>
      <w:r w:rsidRPr="00A06CEF">
        <w:rPr>
          <w:i/>
          <w:iCs/>
        </w:rPr>
        <w:t>Handbook of employee engagement: Perspectives, issues, research and practice.</w:t>
      </w:r>
      <w:r w:rsidRPr="00A06CEF">
        <w:t xml:space="preserve"> Human Resource Management International Digest, 19(7).</w:t>
      </w:r>
    </w:p>
    <w:p w14:paraId="29D391F8" w14:textId="77777777" w:rsidR="00A06CEF" w:rsidRPr="00A06CEF" w:rsidRDefault="00A06CEF" w:rsidP="00A06CEF">
      <w:pPr>
        <w:pStyle w:val="ListParagraph"/>
        <w:numPr>
          <w:ilvl w:val="0"/>
          <w:numId w:val="1"/>
        </w:numPr>
      </w:pPr>
      <w:r w:rsidRPr="00A06CEF">
        <w:t xml:space="preserve">Alfes, K., Shantz, A.D., Truss, C. and Soane, E.C., 2013. The link between perceived human resource management practices, engagement and employee behaviour: a moderated mediation model. </w:t>
      </w:r>
      <w:r w:rsidRPr="00A06CEF">
        <w:rPr>
          <w:i/>
          <w:iCs/>
        </w:rPr>
        <w:t>The International Journal of Human Resource Management,</w:t>
      </w:r>
      <w:r w:rsidRPr="00A06CEF">
        <w:t xml:space="preserve"> 24(2), pp.330-351.</w:t>
      </w:r>
    </w:p>
    <w:p w14:paraId="3493A505" w14:textId="77777777" w:rsidR="00A06CEF" w:rsidRPr="00A06CEF" w:rsidRDefault="00A06CEF" w:rsidP="00A06CEF">
      <w:pPr>
        <w:pStyle w:val="ListParagraph"/>
        <w:numPr>
          <w:ilvl w:val="0"/>
          <w:numId w:val="1"/>
        </w:numPr>
      </w:pPr>
      <w:proofErr w:type="spellStart"/>
      <w:r w:rsidRPr="00A06CEF">
        <w:t>Huselid</w:t>
      </w:r>
      <w:proofErr w:type="spellEnd"/>
      <w:r w:rsidRPr="00A06CEF">
        <w:t>, M.A. and Becker, B.E., 2011. Bridging micro and macro domains: Workforce differentiation and strategic human resource management.</w:t>
      </w:r>
    </w:p>
    <w:p w14:paraId="1F2E8710" w14:textId="77777777" w:rsidR="00A06CEF" w:rsidRPr="00A06CEF" w:rsidRDefault="00A06CEF" w:rsidP="00A06CEF">
      <w:pPr>
        <w:pStyle w:val="ListParagraph"/>
        <w:numPr>
          <w:ilvl w:val="0"/>
          <w:numId w:val="1"/>
        </w:numPr>
      </w:pPr>
      <w:r w:rsidRPr="00A06CEF">
        <w:t xml:space="preserve">Jackson, S.E., Renwick, D.W., Jabbour, C.J. and Muller-Camen, M., 2011. State-of-the-art and future directions for green human resource management: Introduction to the special issue. </w:t>
      </w:r>
      <w:r w:rsidRPr="00A06CEF">
        <w:rPr>
          <w:i/>
          <w:iCs/>
        </w:rPr>
        <w:t>German Journal of Human Resource Management,</w:t>
      </w:r>
      <w:r w:rsidRPr="00A06CEF">
        <w:t xml:space="preserve"> 25(2), pp.99-116.</w:t>
      </w:r>
    </w:p>
    <w:p w14:paraId="570026E9" w14:textId="77777777" w:rsidR="00A06CEF" w:rsidRPr="00A06CEF" w:rsidRDefault="00A06CEF" w:rsidP="00A06CEF">
      <w:pPr>
        <w:pStyle w:val="ListParagraph"/>
        <w:numPr>
          <w:ilvl w:val="0"/>
          <w:numId w:val="1"/>
        </w:numPr>
      </w:pPr>
      <w:r w:rsidRPr="00A06CEF">
        <w:t xml:space="preserve">Jiang, K., Lepak, D.P., Hu, J. and Baer, J.C., 2012. How does human resource management influence organizational outcomes? A meta-analytic investigation of mediating mechanisms. </w:t>
      </w:r>
      <w:r w:rsidRPr="00A06CEF">
        <w:rPr>
          <w:i/>
          <w:iCs/>
        </w:rPr>
        <w:t>Academy of Management Journal,</w:t>
      </w:r>
      <w:r w:rsidRPr="00A06CEF">
        <w:t xml:space="preserve"> 55(6), pp.1264-1294.</w:t>
      </w:r>
    </w:p>
    <w:p w14:paraId="3BE19807" w14:textId="77777777" w:rsidR="00A06CEF" w:rsidRPr="00A06CEF" w:rsidRDefault="00A06CEF" w:rsidP="00A06CEF">
      <w:pPr>
        <w:pStyle w:val="ListParagraph"/>
        <w:numPr>
          <w:ilvl w:val="0"/>
          <w:numId w:val="1"/>
        </w:numPr>
      </w:pPr>
      <w:r w:rsidRPr="00A06CEF">
        <w:t xml:space="preserve">Kehoe, R.R. and Wright, P.M., 2013. The impact of high-performance human resource practices on employees’ attitudes and </w:t>
      </w:r>
      <w:proofErr w:type="spellStart"/>
      <w:r w:rsidRPr="00A06CEF">
        <w:t>behaviors</w:t>
      </w:r>
      <w:proofErr w:type="spellEnd"/>
      <w:r w:rsidRPr="00A06CEF">
        <w:t xml:space="preserve">. </w:t>
      </w:r>
      <w:r w:rsidRPr="00A06CEF">
        <w:rPr>
          <w:i/>
          <w:iCs/>
        </w:rPr>
        <w:t>Journal of Management,</w:t>
      </w:r>
      <w:r w:rsidRPr="00A06CEF">
        <w:t xml:space="preserve"> 39(2), pp.366-391.</w:t>
      </w:r>
    </w:p>
    <w:p w14:paraId="58922726" w14:textId="77777777" w:rsidR="00A06CEF" w:rsidRPr="00A06CEF" w:rsidRDefault="00A06CEF" w:rsidP="00A06CEF">
      <w:pPr>
        <w:pStyle w:val="ListParagraph"/>
        <w:numPr>
          <w:ilvl w:val="0"/>
          <w:numId w:val="1"/>
        </w:numPr>
      </w:pPr>
      <w:r w:rsidRPr="00A06CEF">
        <w:t xml:space="preserve">Littlejohn, S.W. and Foss, K.A., 2010. </w:t>
      </w:r>
      <w:r w:rsidRPr="00A06CEF">
        <w:rPr>
          <w:i/>
          <w:iCs/>
        </w:rPr>
        <w:t>Theories of human communication.</w:t>
      </w:r>
      <w:r w:rsidRPr="00A06CEF">
        <w:t xml:space="preserve"> Waveland Press.</w:t>
      </w:r>
    </w:p>
    <w:p w14:paraId="79F4B824" w14:textId="77777777" w:rsidR="00A06CEF" w:rsidRPr="00A06CEF" w:rsidRDefault="00A06CEF" w:rsidP="00A06CEF">
      <w:pPr>
        <w:pStyle w:val="ListParagraph"/>
        <w:numPr>
          <w:ilvl w:val="0"/>
          <w:numId w:val="1"/>
        </w:numPr>
      </w:pPr>
      <w:r w:rsidRPr="00A06CEF">
        <w:t xml:space="preserve">Markus, H.R. and Kitayama, S., 2010. Cultures and selves: A cycle of mutual constitution. </w:t>
      </w:r>
      <w:r w:rsidRPr="00A06CEF">
        <w:rPr>
          <w:i/>
          <w:iCs/>
        </w:rPr>
        <w:t>Perspectives on Psychological Science,</w:t>
      </w:r>
      <w:r w:rsidRPr="00A06CEF">
        <w:t xml:space="preserve"> 5(4), pp.420-430.</w:t>
      </w:r>
    </w:p>
    <w:p w14:paraId="3C492707" w14:textId="77777777" w:rsidR="00A06CEF" w:rsidRPr="00A06CEF" w:rsidRDefault="00A06CEF" w:rsidP="00A06CEF">
      <w:pPr>
        <w:pStyle w:val="ListParagraph"/>
        <w:numPr>
          <w:ilvl w:val="0"/>
          <w:numId w:val="1"/>
        </w:numPr>
      </w:pPr>
      <w:r w:rsidRPr="00A06CEF">
        <w:t xml:space="preserve">Mendenhall, M.E., 2012. </w:t>
      </w:r>
      <w:r w:rsidRPr="00A06CEF">
        <w:rPr>
          <w:i/>
          <w:iCs/>
        </w:rPr>
        <w:t>Global leadership: Research, practice, and development.</w:t>
      </w:r>
      <w:r w:rsidRPr="00A06CEF">
        <w:t xml:space="preserve"> Routledge.</w:t>
      </w:r>
    </w:p>
    <w:p w14:paraId="5D6B0B63" w14:textId="77777777" w:rsidR="00A06CEF" w:rsidRPr="00A06CEF" w:rsidRDefault="00A06CEF" w:rsidP="00A06CEF">
      <w:pPr>
        <w:pStyle w:val="ListParagraph"/>
        <w:numPr>
          <w:ilvl w:val="0"/>
          <w:numId w:val="1"/>
        </w:numPr>
      </w:pPr>
      <w:r w:rsidRPr="00A06CEF">
        <w:t xml:space="preserve">Mowday, R.T., Porter, L.W. and Steers, R.M., 2013. </w:t>
      </w:r>
      <w:r w:rsidRPr="00A06CEF">
        <w:rPr>
          <w:i/>
          <w:iCs/>
        </w:rPr>
        <w:t>Employee—organization linkages: The psychology of commitment, absenteeism, and turnover.</w:t>
      </w:r>
      <w:r w:rsidRPr="00A06CEF">
        <w:t xml:space="preserve"> Academic Press.</w:t>
      </w:r>
    </w:p>
    <w:p w14:paraId="6EA0B89E" w14:textId="77777777" w:rsidR="00A06CEF" w:rsidRPr="00A06CEF" w:rsidRDefault="00A06CEF" w:rsidP="00A06CEF">
      <w:pPr>
        <w:pStyle w:val="ListParagraph"/>
        <w:numPr>
          <w:ilvl w:val="0"/>
          <w:numId w:val="1"/>
        </w:numPr>
      </w:pPr>
      <w:proofErr w:type="spellStart"/>
      <w:r w:rsidRPr="00A06CEF">
        <w:t>Ployhart</w:t>
      </w:r>
      <w:proofErr w:type="spellEnd"/>
      <w:r w:rsidRPr="00A06CEF">
        <w:t xml:space="preserve">, R.E. and Moliterno, T.P., 2011. Emergence of the human capital resource: A multilevel model. </w:t>
      </w:r>
      <w:r w:rsidRPr="00A06CEF">
        <w:rPr>
          <w:i/>
          <w:iCs/>
        </w:rPr>
        <w:t>Academy of Management Review,</w:t>
      </w:r>
      <w:r w:rsidRPr="00A06CEF">
        <w:t xml:space="preserve"> 36(1), pp.127-150.</w:t>
      </w:r>
    </w:p>
    <w:p w14:paraId="26D77591" w14:textId="77777777" w:rsidR="00A06CEF" w:rsidRDefault="00A06CEF" w:rsidP="00A06CEF">
      <w:pPr>
        <w:pStyle w:val="ListParagraph"/>
        <w:numPr>
          <w:ilvl w:val="0"/>
          <w:numId w:val="1"/>
        </w:numPr>
      </w:pPr>
      <w:r w:rsidRPr="00A06CEF">
        <w:t xml:space="preserve">Richey, R.C. and Klein, J.D., 2014. </w:t>
      </w:r>
      <w:r w:rsidRPr="00A06CEF">
        <w:rPr>
          <w:i/>
          <w:iCs/>
        </w:rPr>
        <w:t>Design and development research: Methods, strategies, and issues.</w:t>
      </w:r>
      <w:r w:rsidRPr="00A06CEF">
        <w:t xml:space="preserve"> Routledge.</w:t>
      </w:r>
    </w:p>
    <w:p w14:paraId="55D9D7E8" w14:textId="040B1AE2" w:rsidR="00A06CEF" w:rsidRPr="00A06CEF" w:rsidRDefault="00A06CEF" w:rsidP="00A06CEF">
      <w:pPr>
        <w:pStyle w:val="ListParagraph"/>
        <w:numPr>
          <w:ilvl w:val="0"/>
          <w:numId w:val="1"/>
        </w:numPr>
      </w:pPr>
      <w:hyperlink r:id="rId23" w:history="1">
        <w:r w:rsidRPr="00E77DC4">
          <w:rPr>
            <w:rStyle w:val="Hyperlink"/>
          </w:rPr>
          <w:t>https://www.marriott.com/default.mi</w:t>
        </w:r>
      </w:hyperlink>
      <w:r>
        <w:t xml:space="preserve"> </w:t>
      </w:r>
      <w:hyperlink r:id="rId24" w:history="1">
        <w:r w:rsidRPr="00E77DC4">
          <w:rPr>
            <w:rStyle w:val="Hyperlink"/>
          </w:rPr>
          <w:t>https://careers.marriott.com/blog/</w:t>
        </w:r>
      </w:hyperlink>
      <w:r>
        <w:t xml:space="preserve"> </w:t>
      </w:r>
    </w:p>
    <w:p w14:paraId="1A7E06AD" w14:textId="77777777" w:rsidR="00A06CEF" w:rsidRDefault="00A06CEF"/>
    <w:p w14:paraId="37057731" w14:textId="77777777" w:rsidR="00A06CEF" w:rsidRDefault="00A06CEF"/>
    <w:p w14:paraId="77EA812F" w14:textId="77777777" w:rsidR="00A06CEF" w:rsidRDefault="00A06CEF"/>
    <w:p w14:paraId="6FCE5B06" w14:textId="77777777" w:rsidR="00A06CEF" w:rsidRDefault="00A06CEF"/>
    <w:p w14:paraId="3DCD8301" w14:textId="7A6AD731" w:rsidR="00A06CEF" w:rsidRDefault="00A06CEF">
      <w:r>
        <w:t>Images Links:</w:t>
      </w:r>
    </w:p>
    <w:p w14:paraId="679FF0B4" w14:textId="27DA4577" w:rsidR="00E16454" w:rsidRDefault="00A06CEF">
      <w:hyperlink r:id="rId25" w:history="1">
        <w:r w:rsidRPr="00475583">
          <w:rPr>
            <w:rStyle w:val="Hyperlink"/>
          </w:rPr>
          <w:t>https://online.king.edu/news/company-core-values/</w:t>
        </w:r>
      </w:hyperlink>
    </w:p>
    <w:p w14:paraId="0C52B21F" w14:textId="099644F0" w:rsidR="00383DC4" w:rsidRDefault="00383DC4">
      <w:hyperlink r:id="rId26" w:history="1">
        <w:r w:rsidRPr="00475583">
          <w:rPr>
            <w:rStyle w:val="Hyperlink"/>
          </w:rPr>
          <w:t>https://www.vistage.com/research-center/business-leadership/20230316-dei-diversity-equity-inclusion/</w:t>
        </w:r>
      </w:hyperlink>
    </w:p>
    <w:p w14:paraId="4DEC09BF" w14:textId="2FEB1002" w:rsidR="00383DC4" w:rsidRDefault="00383DC4">
      <w:hyperlink r:id="rId27" w:history="1">
        <w:r w:rsidRPr="00475583">
          <w:rPr>
            <w:rStyle w:val="Hyperlink"/>
          </w:rPr>
          <w:t>https://www.waldenu.edu/resource/five-tips-for-identifying-great-career-opportunities</w:t>
        </w:r>
      </w:hyperlink>
    </w:p>
    <w:p w14:paraId="6A2AD445" w14:textId="60ED0E70" w:rsidR="00383DC4" w:rsidRDefault="00383DC4">
      <w:hyperlink r:id="rId28" w:history="1">
        <w:r w:rsidRPr="00475583">
          <w:rPr>
            <w:rStyle w:val="Hyperlink"/>
          </w:rPr>
          <w:t>https://startupsmagazine.co.uk/article-what-basic-employee-benefits-should-you-offer-startup</w:t>
        </w:r>
      </w:hyperlink>
    </w:p>
    <w:p w14:paraId="1BBF1A5B" w14:textId="7F1BB890" w:rsidR="00383DC4" w:rsidRDefault="00383DC4">
      <w:hyperlink r:id="rId29" w:history="1">
        <w:r w:rsidRPr="00475583">
          <w:rPr>
            <w:rStyle w:val="Hyperlink"/>
          </w:rPr>
          <w:t>https://www.linkedin.com/pulse/sustainability-corporate-social-responsibility-paving-way</w:t>
        </w:r>
      </w:hyperlink>
    </w:p>
    <w:p w14:paraId="13B337B3" w14:textId="5E6B6AA1" w:rsidR="00383DC4" w:rsidRDefault="00F5030C">
      <w:hyperlink r:id="rId30" w:history="1">
        <w:r w:rsidRPr="00475583">
          <w:rPr>
            <w:rStyle w:val="Hyperlink"/>
          </w:rPr>
          <w:t>https://news.marriott.com/news/2023/04/04/marriott-international-launches-new-people-brand-be-to-grow-and-empower-global-workforce</w:t>
        </w:r>
      </w:hyperlink>
    </w:p>
    <w:p w14:paraId="27284640" w14:textId="431486DE" w:rsidR="00F5030C" w:rsidRDefault="00F5030C">
      <w:hyperlink r:id="rId31" w:history="1">
        <w:r w:rsidRPr="00475583">
          <w:rPr>
            <w:rStyle w:val="Hyperlink"/>
          </w:rPr>
          <w:t>https://www.cibirix.com/blog/ready-to-boost-your-online-presence-time-to-spice-up-your-social-media-content</w:t>
        </w:r>
      </w:hyperlink>
    </w:p>
    <w:p w14:paraId="6AB3FF60" w14:textId="4E68AC9F" w:rsidR="00F5030C" w:rsidRDefault="00F5030C">
      <w:hyperlink r:id="rId32" w:history="1">
        <w:r w:rsidRPr="00475583">
          <w:rPr>
            <w:rStyle w:val="Hyperlink"/>
          </w:rPr>
          <w:t>https://careers.gmu.edu/fairs-and-recruiting</w:t>
        </w:r>
      </w:hyperlink>
    </w:p>
    <w:p w14:paraId="3E651C32" w14:textId="48292835" w:rsidR="00F5030C" w:rsidRDefault="00F5030C">
      <w:hyperlink r:id="rId33" w:history="1">
        <w:r w:rsidRPr="00475583">
          <w:rPr>
            <w:rStyle w:val="Hyperlink"/>
          </w:rPr>
          <w:t>https://sloanreview.mit.edu/article/developing-successful-strategic-partnerships-with-universities/</w:t>
        </w:r>
      </w:hyperlink>
      <w:r>
        <w:t xml:space="preserve"> </w:t>
      </w:r>
    </w:p>
    <w:p w14:paraId="1D5CCC26" w14:textId="33E07A83" w:rsidR="00F5030C" w:rsidRDefault="00F5030C">
      <w:hyperlink r:id="rId34" w:history="1">
        <w:r w:rsidRPr="00475583">
          <w:rPr>
            <w:rStyle w:val="Hyperlink"/>
          </w:rPr>
          <w:t>https://www.ismartrecruit.com/blog-build-an-effective-employee-referral-program</w:t>
        </w:r>
      </w:hyperlink>
    </w:p>
    <w:p w14:paraId="5ADC7582" w14:textId="4FBBC5E8" w:rsidR="001D4FCE" w:rsidRDefault="001D4FCE">
      <w:pPr>
        <w:rPr>
          <w:b/>
          <w:bCs/>
        </w:rPr>
      </w:pPr>
      <w:hyperlink r:id="rId35" w:history="1">
        <w:r w:rsidRPr="00475583">
          <w:rPr>
            <w:rStyle w:val="Hyperlink"/>
          </w:rPr>
          <w:t>https://www.google.ro/url?sa=i&amp;url=https%3A%2F%2Fmybites.io%2Fblog%2Fnew-employee-orientation-tips%2F&amp;psig=AOvVaw3bCoM7w68K18mR6xuOGUkj&amp;ust=1711490872652000&amp;source=images&amp;cd=vfe&amp;opi=89978449&amp;ved=0CBIQjRxqFwoTCIDL8722kIUDFQAAAAAdAAAAABAE</w:t>
        </w:r>
      </w:hyperlink>
    </w:p>
    <w:p w14:paraId="57E655A8" w14:textId="4DF0C0D2" w:rsidR="001D4FCE" w:rsidRDefault="001D4FCE">
      <w:pPr>
        <w:rPr>
          <w:b/>
          <w:bCs/>
        </w:rPr>
      </w:pPr>
      <w:hyperlink r:id="rId36" w:history="1">
        <w:r w:rsidRPr="00475583">
          <w:rPr>
            <w:rStyle w:val="Hyperlink"/>
            <w:b/>
            <w:bCs/>
          </w:rPr>
          <w:t>https://www.google.ro/url?sa=i</w:t>
        </w:r>
        <w:r w:rsidRPr="00475583">
          <w:rPr>
            <w:rStyle w:val="Hyperlink"/>
            <w:b/>
            <w:bCs/>
          </w:rPr>
          <w:t>&amp;</w:t>
        </w:r>
        <w:r w:rsidRPr="00475583">
          <w:rPr>
            <w:rStyle w:val="Hyperlink"/>
            <w:b/>
            <w:bCs/>
          </w:rPr>
          <w:t>url=https%3A%2F%2Fwww.unic.ac.cy%2Ftdunit%2Frunning-training-programs%2F&amp;psig=AOvVaw1oyyGIByx6Ehy6VK8J1wiF&amp;ust=1711490899815000&amp;source=images&amp;cd=vfe&amp;opi=89978449&amp;ved=0CBIQjRxqFwoTCJD-zM22kIUDFQAAAAAdAAAAABAJ</w:t>
        </w:r>
      </w:hyperlink>
    </w:p>
    <w:p w14:paraId="1B4D9887" w14:textId="3A41D487" w:rsidR="001D4FCE" w:rsidRDefault="001D4FCE">
      <w:pPr>
        <w:rPr>
          <w:b/>
          <w:bCs/>
        </w:rPr>
      </w:pPr>
      <w:hyperlink r:id="rId37" w:history="1">
        <w:r w:rsidRPr="00475583">
          <w:rPr>
            <w:rStyle w:val="Hyperlink"/>
            <w:b/>
            <w:bCs/>
          </w:rPr>
          <w:t>https://www.google.ro/url?sa=i&amp;url=https%3A%2F%2Fnews.stonybrook.edu%2Falumni%2Fthe-power-of-mentoring-for-both-mentors-and-mentees%2F&amp;psig=AOvVaw2gpUTWMLvgGzKjuJZFmFWo&amp;ust=1711490943436000&amp;source=images&amp;cd=vfe&amp;opi=89978449&amp;ved=0CBIQjRxqFwoTCPj2leG2kIUDFQAAAAAdAAAAABAE</w:t>
        </w:r>
      </w:hyperlink>
    </w:p>
    <w:p w14:paraId="342B0B56" w14:textId="6933175E" w:rsidR="001D4FCE" w:rsidRDefault="001D4FCE">
      <w:pPr>
        <w:rPr>
          <w:b/>
          <w:bCs/>
        </w:rPr>
      </w:pPr>
      <w:hyperlink r:id="rId38" w:history="1">
        <w:r w:rsidRPr="00475583">
          <w:rPr>
            <w:rStyle w:val="Hyperlink"/>
            <w:b/>
            <w:bCs/>
          </w:rPr>
          <w:t>https://www.google.ro/url?sa=i&amp;url=https%3A%2F%2Fwww.aihr.com%2Fblog%2Fonboarding-activities%2F&amp;psig=AOvVaw30-Mpgs-JIPPjpo8B8-yuw&amp;ust=1711490992685000&amp;source=images&amp;cd=vfe&amp;opi=89978449&amp;ved=0CBIQjRxqFwoTCPCkiPi2kIUDFQAAAAAdAAAAABAE</w:t>
        </w:r>
      </w:hyperlink>
    </w:p>
    <w:p w14:paraId="49D1BF86" w14:textId="582AFB75" w:rsidR="001D4FCE" w:rsidRDefault="001D4FCE">
      <w:pPr>
        <w:rPr>
          <w:b/>
          <w:bCs/>
        </w:rPr>
      </w:pPr>
      <w:hyperlink r:id="rId39" w:history="1">
        <w:r w:rsidRPr="00475583">
          <w:rPr>
            <w:rStyle w:val="Hyperlink"/>
            <w:b/>
            <w:bCs/>
          </w:rPr>
          <w:t>https://www.google.ro/url?sa=i&amp;url=https%3A%2F%2Fwww.questionpro.com%2Fblog%2Fcontinuous-feedback%2F&amp;psig=AOvVaw2tLHP_p2lw5UBnFyKq4LIW&amp;ust=1711491049251000&amp;source=images&amp;cd=vfe&amp;opi=89978449&amp;ved=0CBIQjRxqFwoTCIiyp5W3kIUDFQAAAAAdAAAAABAE</w:t>
        </w:r>
      </w:hyperlink>
    </w:p>
    <w:p w14:paraId="05F00129" w14:textId="6D2A717E" w:rsidR="001D4FCE" w:rsidRDefault="001D4FCE">
      <w:pPr>
        <w:rPr>
          <w:b/>
          <w:bCs/>
        </w:rPr>
      </w:pPr>
      <w:hyperlink r:id="rId40" w:history="1">
        <w:r w:rsidRPr="00475583">
          <w:rPr>
            <w:rStyle w:val="Hyperlink"/>
            <w:b/>
            <w:bCs/>
          </w:rPr>
          <w:t>https://www.google.ro/url?sa=i&amp;url=https%3A%2F%2Fzenoconsult.services%2Fpersonal-career-plan%2F&amp;psig=AOvVaw0yLDT_uqa0hCj-7R21-riR&amp;ust=1711491227058000&amp;source=images&amp;cd=vfe&amp;opi=89978449&amp;ved=0CBIQjRxqFwoTCLiZrue3kIUDFQAAAAAdAAAAABAJ</w:t>
        </w:r>
      </w:hyperlink>
    </w:p>
    <w:p w14:paraId="14C3B55E" w14:textId="7E97B47C" w:rsidR="001D4FCE" w:rsidRDefault="001D4FCE">
      <w:pPr>
        <w:rPr>
          <w:b/>
          <w:bCs/>
        </w:rPr>
      </w:pPr>
      <w:hyperlink r:id="rId41" w:history="1">
        <w:r w:rsidRPr="00475583">
          <w:rPr>
            <w:rStyle w:val="Hyperlink"/>
            <w:b/>
            <w:bCs/>
          </w:rPr>
          <w:t>https://www.google.ro/url?sa=i&amp;url=https%3A%2F%2Fwww.waybook.com%2Fblog%2Fcomprehensive-training-meaning-examples-and-templates&amp;psig=AOvVaw05yR0I8y_7vhnEGpJVHpCb&amp;ust=1711491263978000&amp;source=images&amp;cd=vfe&amp;opi=89978449&amp;ved=0CBIQjRxqFwoTCPCq9_m3kIUDFQAAAAAdAAAAABAE</w:t>
        </w:r>
      </w:hyperlink>
    </w:p>
    <w:p w14:paraId="43ADA012" w14:textId="7CE7A49E" w:rsidR="001D4FCE" w:rsidRDefault="001D4FCE">
      <w:pPr>
        <w:rPr>
          <w:b/>
          <w:bCs/>
        </w:rPr>
      </w:pPr>
      <w:hyperlink r:id="rId42" w:history="1">
        <w:r w:rsidRPr="00475583">
          <w:rPr>
            <w:rStyle w:val="Hyperlink"/>
            <w:b/>
            <w:bCs/>
          </w:rPr>
          <w:t>https://www.google.ro/url?sa=i&amp;url=https%3A%2F%2Fannualleave.com%2Fglobal-mobility-benefits-hr-acquisition%2F&amp;psig=AOvVaw32uYPVeXZ6fIutIpHUEHcl&amp;ust=1711491283714000&amp;source=images&amp;cd=vfe&amp;opi=89978449&amp;ved=0CBIQjRxqFwoTCPiWw4O4kIUDFQAAAAAdAAAAABAT</w:t>
        </w:r>
      </w:hyperlink>
    </w:p>
    <w:p w14:paraId="6E1D2CBA" w14:textId="774726A2" w:rsidR="001D4FCE" w:rsidRDefault="001D4FCE">
      <w:pPr>
        <w:rPr>
          <w:b/>
          <w:bCs/>
        </w:rPr>
      </w:pPr>
      <w:hyperlink r:id="rId43" w:history="1">
        <w:r w:rsidRPr="00475583">
          <w:rPr>
            <w:rStyle w:val="Hyperlink"/>
            <w:b/>
            <w:bCs/>
          </w:rPr>
          <w:t>https://www.google.ro/url?sa=i&amp;url=https%3A%2F%2Fwww.investopedia.com%2Fterms%2Fp%2Fperformance-management.asp&amp;psig=AOvVaw04dP6M0R2ha85oJRXY79W3&amp;ust=1711491322900000&amp;source=images&amp;cd=vfe&amp;opi=89978449&amp;ved=0CBIQjRxqFwoTCPCEgJe4kIUDFQAAAAAdAAAAABAE</w:t>
        </w:r>
      </w:hyperlink>
    </w:p>
    <w:p w14:paraId="0FBCFF32" w14:textId="09D94904" w:rsidR="001D4FCE" w:rsidRDefault="001D4FCE">
      <w:pPr>
        <w:rPr>
          <w:b/>
          <w:bCs/>
        </w:rPr>
      </w:pPr>
      <w:hyperlink r:id="rId44" w:history="1">
        <w:r w:rsidRPr="00475583">
          <w:rPr>
            <w:rStyle w:val="Hyperlink"/>
            <w:b/>
            <w:bCs/>
          </w:rPr>
          <w:t>https://www.google.ro/url?sa=i&amp;url=https%3A%2F%2Fwww.aihr.com%2Fblog%2Fleadership-development-plan%2F&amp;psig=AOvVaw0yYbcw8_LCrdVwJqxpfP6q&amp;ust=1711491347216000&amp;source=images&amp;cd=vfe&amp;opi=89978449&amp;ved=0CBIQjRxqFwoTCPjKrqC4kIUDFQAAAAAdAAAAABAE</w:t>
        </w:r>
      </w:hyperlink>
    </w:p>
    <w:p w14:paraId="7A11B19C" w14:textId="7BB05BC6" w:rsidR="001D4FCE" w:rsidRDefault="00DD624E">
      <w:pPr>
        <w:rPr>
          <w:b/>
          <w:bCs/>
        </w:rPr>
      </w:pPr>
      <w:hyperlink r:id="rId45" w:history="1">
        <w:r w:rsidRPr="00475583">
          <w:rPr>
            <w:rStyle w:val="Hyperlink"/>
            <w:b/>
            <w:bCs/>
          </w:rPr>
          <w:t>https://www.google.ro/url?sa=i&amp;url=https%3A%2F%2Fblog.proresourceshr.com%2Foffering-competitive-compensation-and-benefits&amp;psig=AOvVaw3Ta</w:t>
        </w:r>
        <w:r w:rsidRPr="00475583">
          <w:rPr>
            <w:rStyle w:val="Hyperlink"/>
            <w:b/>
            <w:bCs/>
          </w:rPr>
          <w:t>U</w:t>
        </w:r>
        <w:r w:rsidRPr="00475583">
          <w:rPr>
            <w:rStyle w:val="Hyperlink"/>
            <w:b/>
            <w:bCs/>
          </w:rPr>
          <w:t>CxdHMh8FM9i6WVmHkQ&amp;ust=1711491556167000&amp;so</w:t>
        </w:r>
        <w:r w:rsidRPr="00475583">
          <w:rPr>
            <w:rStyle w:val="Hyperlink"/>
            <w:b/>
            <w:bCs/>
          </w:rPr>
          <w:lastRenderedPageBreak/>
          <w:t>urce=images&amp;cd=vfe&amp;opi=89978449&amp;ved=0CBIQjRxqFwoTCNCUxIa5kIUDFQAAAAAdAAAAABAE</w:t>
        </w:r>
      </w:hyperlink>
    </w:p>
    <w:p w14:paraId="6D9CD0A9" w14:textId="026496E4" w:rsidR="00DD624E" w:rsidRDefault="00DD624E">
      <w:pPr>
        <w:rPr>
          <w:b/>
          <w:bCs/>
        </w:rPr>
      </w:pPr>
      <w:hyperlink r:id="rId46" w:history="1">
        <w:r w:rsidRPr="00475583">
          <w:rPr>
            <w:rStyle w:val="Hyperlink"/>
            <w:b/>
            <w:bCs/>
          </w:rPr>
          <w:t>https://www.google.ro/url?sa=i&amp;url=https%3A%2F%2Fwww.aihr.com%2Fblog%2Fglobal-employee-recogn</w:t>
        </w:r>
        <w:r w:rsidRPr="00475583">
          <w:rPr>
            <w:rStyle w:val="Hyperlink"/>
            <w:b/>
            <w:bCs/>
          </w:rPr>
          <w:t>i</w:t>
        </w:r>
        <w:r w:rsidRPr="00475583">
          <w:rPr>
            <w:rStyle w:val="Hyperlink"/>
            <w:b/>
            <w:bCs/>
          </w:rPr>
          <w:t>tion-program%2F&amp;psig=AOvVaw3MOnzD0_YsnxIabVbzJ7KF&amp;ust=1711491586306000&amp;source=images&amp;cd=vfe&amp;opi=89978449&amp;ved=0CBIQjRxqFwoTCLDn9JO5kIUDFQAAAAAdAAAAABAE</w:t>
        </w:r>
      </w:hyperlink>
    </w:p>
    <w:p w14:paraId="5E50A6D3" w14:textId="7CB95DC0" w:rsidR="00DD624E" w:rsidRDefault="00DD624E">
      <w:pPr>
        <w:rPr>
          <w:b/>
          <w:bCs/>
        </w:rPr>
      </w:pPr>
      <w:hyperlink r:id="rId47" w:history="1">
        <w:r w:rsidRPr="00475583">
          <w:rPr>
            <w:rStyle w:val="Hyperlink"/>
            <w:b/>
            <w:bCs/>
          </w:rPr>
          <w:t>https://uknowva.com/blogs/work-li</w:t>
        </w:r>
        <w:r w:rsidRPr="00475583">
          <w:rPr>
            <w:rStyle w:val="Hyperlink"/>
            <w:b/>
            <w:bCs/>
          </w:rPr>
          <w:t>f</w:t>
        </w:r>
        <w:r w:rsidRPr="00475583">
          <w:rPr>
            <w:rStyle w:val="Hyperlink"/>
            <w:b/>
            <w:bCs/>
          </w:rPr>
          <w:t>e-balance-initiatives</w:t>
        </w:r>
      </w:hyperlink>
    </w:p>
    <w:p w14:paraId="3D86C2FA" w14:textId="6B3050CF" w:rsidR="00DD624E" w:rsidRDefault="00DD624E">
      <w:pPr>
        <w:rPr>
          <w:b/>
          <w:bCs/>
        </w:rPr>
      </w:pPr>
      <w:hyperlink r:id="rId48" w:history="1">
        <w:r w:rsidRPr="00475583">
          <w:rPr>
            <w:rStyle w:val="Hyperlink"/>
            <w:b/>
            <w:bCs/>
          </w:rPr>
          <w:t>https://www.google.ro/url?sa=i&amp;url=https%3A%2F%2Fmyexeed.com%2Fcareer-advancement-opportunities-ten-ways-for-career-forward%2F&amp;psig=AOvVaw00XnyyNWTZFbKD8N6XeGsc&amp;ust=1711491635100000&amp;source=images&amp;cd=vfe&amp;opi=89978449&amp;ved=0CBIQjRxqFwoTCPjO3Km5kIUDFQAAAAAdAAAAABAE</w:t>
        </w:r>
      </w:hyperlink>
    </w:p>
    <w:p w14:paraId="5AFD6481" w14:textId="3394BB72" w:rsidR="00DD624E" w:rsidRDefault="00DD624E">
      <w:pPr>
        <w:rPr>
          <w:b/>
          <w:bCs/>
        </w:rPr>
      </w:pPr>
      <w:hyperlink r:id="rId49" w:history="1">
        <w:r w:rsidRPr="00475583">
          <w:rPr>
            <w:rStyle w:val="Hyperlink"/>
            <w:b/>
            <w:bCs/>
          </w:rPr>
          <w:t>https://www.google.ro/url?sa=i&amp;url=https%3A%2F%2Fwww.culturemonkey.io%2Femployee-engagement%2Fthe-importance-of-feedback-in-the-workplace%2F&amp;psig=AOvVaw1Ad4jDVIvO2BafPuDGDc_v&amp;ust=1711491663433000&amp;source=images&amp;cd=vfe&amp;opi=89978449&amp;ved=0CBIQjRxqFwoTCPjspbi5kIUDFQAAAAAdAAAAABAE</w:t>
        </w:r>
      </w:hyperlink>
    </w:p>
    <w:p w14:paraId="35D532FA" w14:textId="3D2BB5B2" w:rsidR="00090D92" w:rsidRDefault="00090D92">
      <w:pPr>
        <w:rPr>
          <w:b/>
          <w:bCs/>
        </w:rPr>
      </w:pPr>
      <w:hyperlink r:id="rId50" w:history="1">
        <w:r w:rsidRPr="00475583">
          <w:rPr>
            <w:rStyle w:val="Hyperlink"/>
            <w:b/>
            <w:bCs/>
          </w:rPr>
          <w:t>https://www.google.ro/url?sa=i&amp;url=https%3A%2F%2Fwww.seek.com.au%2Femployer%2Fhiring-advice%2Fthe-benefits-of-exit-interviews&amp;psig=AOvVaw0-s76IwXE2W2dZ88wUMttU&amp;ust=1711492183589000&amp;source=images&amp;cd=vfe&amp;opi=89978449&amp;ved=0CBIQjRxqFwoTCPDLrK-7kIUDFQAAAAAdAAAAABAJ</w:t>
        </w:r>
      </w:hyperlink>
    </w:p>
    <w:p w14:paraId="60CFA57A" w14:textId="46F722DA" w:rsidR="00090D92" w:rsidRDefault="00090D92">
      <w:pPr>
        <w:rPr>
          <w:b/>
          <w:bCs/>
        </w:rPr>
      </w:pPr>
      <w:hyperlink r:id="rId51" w:history="1">
        <w:r w:rsidRPr="00475583">
          <w:rPr>
            <w:rStyle w:val="Hyperlink"/>
            <w:b/>
            <w:bCs/>
          </w:rPr>
          <w:t>https://www.google.ro/url?sa=i&amp;url=https%3A%2F%2Fwww.crisiscommunications.com%2Fpulitzer-prize-winning-journalist-laurie-garrett-reiterates-dire-importance-of-clear-communication-now%2F&amp;psig=AOvVaw1vkDJjVf9eNkxV-DL8uMwW&amp;ust=1711492152609000&amp;source=images&amp;cd=vfe&amp;opi=89978449&amp;ved=0CBIQjRxqFwoTCMiKv7a7kIUDFQAAAAAdAAAAABAE</w:t>
        </w:r>
      </w:hyperlink>
    </w:p>
    <w:p w14:paraId="6014FEF8" w14:textId="2CE986B2" w:rsidR="00090D92" w:rsidRDefault="00090D92">
      <w:pPr>
        <w:rPr>
          <w:b/>
          <w:bCs/>
        </w:rPr>
      </w:pPr>
      <w:hyperlink r:id="rId52" w:history="1">
        <w:r w:rsidRPr="00475583">
          <w:rPr>
            <w:rStyle w:val="Hyperlink"/>
            <w:b/>
            <w:bCs/>
          </w:rPr>
          <w:t>https://www.google.ro/url?sa=i&amp;url=https%3A%2F%2Fwww.sysaid.com%2Fblog%2Fitil%2Fitsm-basics-what-is-itil-service-transition-part-1&amp;psig=AOvVaw0caw9C4g3qec3AlhpyVlMh&amp;ust=1711492225198000&amp;source=images&amp;cd=vfe&amp;opi=89978449&amp;ved=0CBIQjRxqFwoTCMCqpMW7kIUDFQAAAAAdAAAAABAE</w:t>
        </w:r>
      </w:hyperlink>
    </w:p>
    <w:p w14:paraId="0832C702" w14:textId="5D833B39" w:rsidR="00090D92" w:rsidRDefault="00090D92">
      <w:pPr>
        <w:rPr>
          <w:b/>
          <w:bCs/>
        </w:rPr>
      </w:pPr>
      <w:hyperlink r:id="rId53" w:history="1">
        <w:r w:rsidRPr="00475583">
          <w:rPr>
            <w:rStyle w:val="Hyperlink"/>
            <w:b/>
            <w:bCs/>
          </w:rPr>
          <w:t>https://www.google.ro/url?sa=i&amp;url=https%3A%2F%2Faccountaholicsph.com%2Fwhen-can-workers-receive-final-pay-after-resignation%2F&amp;psig=AOvVaw1LFWN_SYmBMZALlkHMaUyj&amp;ust=1711492290759000&amp;source=images&amp;cd=vfe&amp;opi=89978449&amp;ved=0CBIQjRxqFwoTCPicg-K7kIUDFQAAAAAdAAAAABAE</w:t>
        </w:r>
      </w:hyperlink>
    </w:p>
    <w:p w14:paraId="202DC9BC" w14:textId="38C59183" w:rsidR="00090D92" w:rsidRDefault="00090D92">
      <w:pPr>
        <w:rPr>
          <w:b/>
          <w:bCs/>
        </w:rPr>
      </w:pPr>
      <w:hyperlink r:id="rId54" w:history="1">
        <w:r w:rsidRPr="00475583">
          <w:rPr>
            <w:rStyle w:val="Hyperlink"/>
            <w:b/>
            <w:bCs/>
          </w:rPr>
          <w:t>https://www.google.ro/url?sa=i&amp;url=https%3A%2F%2Fwww.businessnewsdaily.com%2F10629-alumni-network-success-business.html&amp;psig=AOvVaw22IOSIN-OX3r8gVuauORPo&amp;ust=1711492312601000&amp;source=images&amp;cd=vfe&amp;opi=89978449&amp;ved=0CBIQjRxqFwoTCMCLwva7kIUDFQAAAAAdAAAAABA6</w:t>
        </w:r>
      </w:hyperlink>
    </w:p>
    <w:p w14:paraId="7C9A647E" w14:textId="77777777" w:rsidR="00090D92" w:rsidRDefault="00090D92">
      <w:pPr>
        <w:rPr>
          <w:b/>
          <w:bCs/>
        </w:rPr>
      </w:pPr>
    </w:p>
    <w:p w14:paraId="56B59B7B" w14:textId="77777777" w:rsidR="00DD624E" w:rsidRDefault="00DD624E">
      <w:pPr>
        <w:rPr>
          <w:b/>
          <w:bCs/>
        </w:rPr>
      </w:pPr>
    </w:p>
    <w:p w14:paraId="4CB25A4B" w14:textId="77777777" w:rsidR="001D4FCE" w:rsidRPr="001D4FCE" w:rsidRDefault="001D4FCE">
      <w:pPr>
        <w:rPr>
          <w:b/>
          <w:bCs/>
        </w:rPr>
      </w:pPr>
    </w:p>
    <w:p w14:paraId="30B7E803" w14:textId="77777777" w:rsidR="00F5030C" w:rsidRDefault="00F5030C"/>
    <w:sectPr w:rsidR="00F503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altName w:val="Calibri"/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7B717D40"/>
    <w:multiLevelType w:val="hybridMultilevel"/>
    <w:tmpl w:val="CDE2FF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8525579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6454"/>
    <w:rsid w:val="00090D92"/>
    <w:rsid w:val="001D4FCE"/>
    <w:rsid w:val="00383DC4"/>
    <w:rsid w:val="00A06CEF"/>
    <w:rsid w:val="00DD624E"/>
    <w:rsid w:val="00E16454"/>
    <w:rsid w:val="00F503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4EFEFF"/>
  <w15:chartTrackingRefBased/>
  <w15:docId w15:val="{339F4DDD-CE38-43B2-8888-8CA74E21D9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645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1645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645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645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645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645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645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645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645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1645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1645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645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645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645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645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645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645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645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1645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1645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1645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645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645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645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645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645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645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645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645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83DC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83DC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D4FCE"/>
    <w:rPr>
      <w:color w:val="96607D" w:themeColor="followedHyperlink"/>
      <w:u w:val="single"/>
    </w:rPr>
  </w:style>
  <w:style w:type="paragraph" w:customStyle="1" w:styleId="Default">
    <w:name w:val="Default"/>
    <w:rsid w:val="00A06CEF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kern w:val="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936592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008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png"/><Relationship Id="rId18" Type="http://schemas.openxmlformats.org/officeDocument/2006/relationships/image" Target="media/image14.svg"/><Relationship Id="rId26" Type="http://schemas.openxmlformats.org/officeDocument/2006/relationships/hyperlink" Target="https://www.vistage.com/research-center/business-leadership/20230316-dei-diversity-equity-inclusion/" TargetMode="External"/><Relationship Id="rId39" Type="http://schemas.openxmlformats.org/officeDocument/2006/relationships/hyperlink" Target="https://www.google.ro/url?sa=i&amp;url=https%3A%2F%2Fwww.questionpro.com%2Fblog%2Fcontinuous-feedback%2F&amp;psig=AOvVaw2tLHP_p2lw5UBnFyKq4LIW&amp;ust=1711491049251000&amp;source=images&amp;cd=vfe&amp;opi=89978449&amp;ved=0CBIQjRxqFwoTCIiyp5W3kIUDFQAAAAAdAAAAABAE" TargetMode="External"/><Relationship Id="rId21" Type="http://schemas.openxmlformats.org/officeDocument/2006/relationships/image" Target="media/image17.png"/><Relationship Id="rId34" Type="http://schemas.openxmlformats.org/officeDocument/2006/relationships/hyperlink" Target="https://www.ismartrecruit.com/blog-build-an-effective-employee-referral-program" TargetMode="External"/><Relationship Id="rId42" Type="http://schemas.openxmlformats.org/officeDocument/2006/relationships/hyperlink" Target="https://www.google.ro/url?sa=i&amp;url=https%3A%2F%2Fannualleave.com%2Fglobal-mobility-benefits-hr-acquisition%2F&amp;psig=AOvVaw32uYPVeXZ6fIutIpHUEHcl&amp;ust=1711491283714000&amp;source=images&amp;cd=vfe&amp;opi=89978449&amp;ved=0CBIQjRxqFwoTCPiWw4O4kIUDFQAAAAAdAAAAABAT" TargetMode="External"/><Relationship Id="rId47" Type="http://schemas.openxmlformats.org/officeDocument/2006/relationships/hyperlink" Target="https://uknowva.com/blogs/work-life-balance-initiatives" TargetMode="External"/><Relationship Id="rId50" Type="http://schemas.openxmlformats.org/officeDocument/2006/relationships/hyperlink" Target="https://www.google.ro/url?sa=i&amp;url=https%3A%2F%2Fwww.seek.com.au%2Femployer%2Fhiring-advice%2Fthe-benefits-of-exit-interviews&amp;psig=AOvVaw0-s76IwXE2W2dZ88wUMttU&amp;ust=1711492183589000&amp;source=images&amp;cd=vfe&amp;opi=89978449&amp;ved=0CBIQjRxqFwoTCPDLrK-7kIUDFQAAAAAdAAAAABAJ" TargetMode="External"/><Relationship Id="rId55" Type="http://schemas.openxmlformats.org/officeDocument/2006/relationships/fontTable" Target="fontTable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6" Type="http://schemas.openxmlformats.org/officeDocument/2006/relationships/image" Target="media/image12.svg"/><Relationship Id="rId29" Type="http://schemas.openxmlformats.org/officeDocument/2006/relationships/hyperlink" Target="https://www.linkedin.com/pulse/sustainability-corporate-social-responsibility-paving-way" TargetMode="External"/><Relationship Id="rId11" Type="http://schemas.openxmlformats.org/officeDocument/2006/relationships/image" Target="media/image7.png"/><Relationship Id="rId24" Type="http://schemas.openxmlformats.org/officeDocument/2006/relationships/hyperlink" Target="https://careers.marriott.com/blog/" TargetMode="External"/><Relationship Id="rId32" Type="http://schemas.openxmlformats.org/officeDocument/2006/relationships/hyperlink" Target="https://careers.gmu.edu/fairs-and-recruiting" TargetMode="External"/><Relationship Id="rId37" Type="http://schemas.openxmlformats.org/officeDocument/2006/relationships/hyperlink" Target="https://www.google.ro/url?sa=i&amp;url=https%3A%2F%2Fnews.stonybrook.edu%2Falumni%2Fthe-power-of-mentoring-for-both-mentors-and-mentees%2F&amp;psig=AOvVaw2gpUTWMLvgGzKjuJZFmFWo&amp;ust=1711490943436000&amp;source=images&amp;cd=vfe&amp;opi=89978449&amp;ved=0CBIQjRxqFwoTCPj2leG2kIUDFQAAAAAdAAAAABAE" TargetMode="External"/><Relationship Id="rId40" Type="http://schemas.openxmlformats.org/officeDocument/2006/relationships/hyperlink" Target="https://www.google.ro/url?sa=i&amp;url=https%3A%2F%2Fzenoconsult.services%2Fpersonal-career-plan%2F&amp;psig=AOvVaw0yLDT_uqa0hCj-7R21-riR&amp;ust=1711491227058000&amp;source=images&amp;cd=vfe&amp;opi=89978449&amp;ved=0CBIQjRxqFwoTCLiZrue3kIUDFQAAAAAdAAAAABAJ" TargetMode="External"/><Relationship Id="rId45" Type="http://schemas.openxmlformats.org/officeDocument/2006/relationships/hyperlink" Target="https://www.google.ro/url?sa=i&amp;url=https%3A%2F%2Fblog.proresourceshr.com%2Foffering-competitive-compensation-and-benefits&amp;psig=AOvVaw3TaUCxdHMh8FM9i6WVmHkQ&amp;ust=1711491556167000&amp;source=images&amp;cd=vfe&amp;opi=89978449&amp;ved=0CBIQjRxqFwoTCNCUxIa5kIUDFQAAAAAdAAAAABAE" TargetMode="External"/><Relationship Id="rId53" Type="http://schemas.openxmlformats.org/officeDocument/2006/relationships/hyperlink" Target="https://www.google.ro/url?sa=i&amp;url=https%3A%2F%2Faccountaholicsph.com%2Fwhen-can-workers-receive-final-pay-after-resignation%2F&amp;psig=AOvVaw1LFWN_SYmBMZALlkHMaUyj&amp;ust=1711492290759000&amp;source=images&amp;cd=vfe&amp;opi=89978449&amp;ved=0CBIQjRxqFwoTCPicg-K7kIUDFQAAAAAdAAAAABAE" TargetMode="External"/><Relationship Id="rId5" Type="http://schemas.openxmlformats.org/officeDocument/2006/relationships/image" Target="media/image1.png"/><Relationship Id="rId10" Type="http://schemas.openxmlformats.org/officeDocument/2006/relationships/image" Target="media/image6.svg"/><Relationship Id="rId19" Type="http://schemas.openxmlformats.org/officeDocument/2006/relationships/image" Target="media/image15.png"/><Relationship Id="rId31" Type="http://schemas.openxmlformats.org/officeDocument/2006/relationships/hyperlink" Target="https://www.cibirix.com/blog/ready-to-boost-your-online-presence-time-to-spice-up-your-social-media-content" TargetMode="External"/><Relationship Id="rId44" Type="http://schemas.openxmlformats.org/officeDocument/2006/relationships/hyperlink" Target="https://www.google.ro/url?sa=i&amp;url=https%3A%2F%2Fwww.aihr.com%2Fblog%2Fleadership-development-plan%2F&amp;psig=AOvVaw0yYbcw8_LCrdVwJqxpfP6q&amp;ust=1711491347216000&amp;source=images&amp;cd=vfe&amp;opi=89978449&amp;ved=0CBIQjRxqFwoTCPjKrqC4kIUDFQAAAAAdAAAAABAE" TargetMode="External"/><Relationship Id="rId52" Type="http://schemas.openxmlformats.org/officeDocument/2006/relationships/hyperlink" Target="https://www.google.ro/url?sa=i&amp;url=https%3A%2F%2Fwww.sysaid.com%2Fblog%2Fitil%2Fitsm-basics-what-is-itil-service-transition-part-1&amp;psig=AOvVaw0caw9C4g3qec3AlhpyVlMh&amp;ust=1711492225198000&amp;source=images&amp;cd=vfe&amp;opi=89978449&amp;ved=0CBIQjRxqFwoTCMCqpMW7kIUDFQAAAAAdAAAAABAE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svg"/><Relationship Id="rId22" Type="http://schemas.openxmlformats.org/officeDocument/2006/relationships/image" Target="media/image18.svg"/><Relationship Id="rId27" Type="http://schemas.openxmlformats.org/officeDocument/2006/relationships/hyperlink" Target="https://www.waldenu.edu/resource/five-tips-for-identifying-great-career-opportunities" TargetMode="External"/><Relationship Id="rId30" Type="http://schemas.openxmlformats.org/officeDocument/2006/relationships/hyperlink" Target="https://news.marriott.com/news/2023/04/04/marriott-international-launches-new-people-brand-be-to-grow-and-empower-global-workforce" TargetMode="External"/><Relationship Id="rId35" Type="http://schemas.openxmlformats.org/officeDocument/2006/relationships/hyperlink" Target="https://www.google.ro/url?sa=i&amp;url=https%3A%2F%2Fmybites.io%2Fblog%2Fnew-employee-orientation-tips%2F&amp;psig=AOvVaw3bCoM7w68K18mR6xuOGUkj&amp;ust=1711490872652000&amp;source=images&amp;cd=vfe&amp;opi=89978449&amp;ved=0CBIQjRxqFwoTCIDL8722kIUDFQAAAAAdAAAAABAE" TargetMode="External"/><Relationship Id="rId43" Type="http://schemas.openxmlformats.org/officeDocument/2006/relationships/hyperlink" Target="https://www.google.ro/url?sa=i&amp;url=https%3A%2F%2Fwww.investopedia.com%2Fterms%2Fp%2Fperformance-management.asp&amp;psig=AOvVaw04dP6M0R2ha85oJRXY79W3&amp;ust=1711491322900000&amp;source=images&amp;cd=vfe&amp;opi=89978449&amp;ved=0CBIQjRxqFwoTCPCEgJe4kIUDFQAAAAAdAAAAABAE" TargetMode="External"/><Relationship Id="rId48" Type="http://schemas.openxmlformats.org/officeDocument/2006/relationships/hyperlink" Target="https://www.google.ro/url?sa=i&amp;url=https%3A%2F%2Fmyexeed.com%2Fcareer-advancement-opportunities-ten-ways-for-career-forward%2F&amp;psig=AOvVaw00XnyyNWTZFbKD8N6XeGsc&amp;ust=1711491635100000&amp;source=images&amp;cd=vfe&amp;opi=89978449&amp;ved=0CBIQjRxqFwoTCPjO3Km5kIUDFQAAAAAdAAAAABAE" TargetMode="External"/><Relationship Id="rId56" Type="http://schemas.openxmlformats.org/officeDocument/2006/relationships/theme" Target="theme/theme1.xml"/><Relationship Id="rId8" Type="http://schemas.openxmlformats.org/officeDocument/2006/relationships/image" Target="media/image4.svg"/><Relationship Id="rId51" Type="http://schemas.openxmlformats.org/officeDocument/2006/relationships/hyperlink" Target="https://www.google.ro/url?sa=i&amp;url=https%3A%2F%2Fwww.crisiscommunications.com%2Fpulitzer-prize-winning-journalist-laurie-garrett-reiterates-dire-importance-of-clear-communication-now%2F&amp;psig=AOvVaw1vkDJjVf9eNkxV-DL8uMwW&amp;ust=1711492152609000&amp;source=images&amp;cd=vfe&amp;opi=89978449&amp;ved=0CBIQjRxqFwoTCMiKv7a7kIUDFQAAAAAdAAAAABAE" TargetMode="External"/><Relationship Id="rId3" Type="http://schemas.openxmlformats.org/officeDocument/2006/relationships/settings" Target="settings.xml"/><Relationship Id="rId12" Type="http://schemas.openxmlformats.org/officeDocument/2006/relationships/image" Target="media/image8.svg"/><Relationship Id="rId17" Type="http://schemas.openxmlformats.org/officeDocument/2006/relationships/image" Target="media/image13.png"/><Relationship Id="rId25" Type="http://schemas.openxmlformats.org/officeDocument/2006/relationships/hyperlink" Target="https://online.king.edu/news/company-core-values/" TargetMode="External"/><Relationship Id="rId33" Type="http://schemas.openxmlformats.org/officeDocument/2006/relationships/hyperlink" Target="https://sloanreview.mit.edu/article/developing-successful-strategic-partnerships-with-universities/" TargetMode="External"/><Relationship Id="rId38" Type="http://schemas.openxmlformats.org/officeDocument/2006/relationships/hyperlink" Target="https://www.google.ro/url?sa=i&amp;url=https%3A%2F%2Fwww.aihr.com%2Fblog%2Fonboarding-activities%2F&amp;psig=AOvVaw30-Mpgs-JIPPjpo8B8-yuw&amp;ust=1711490992685000&amp;source=images&amp;cd=vfe&amp;opi=89978449&amp;ved=0CBIQjRxqFwoTCPCkiPi2kIUDFQAAAAAdAAAAABAE" TargetMode="External"/><Relationship Id="rId46" Type="http://schemas.openxmlformats.org/officeDocument/2006/relationships/hyperlink" Target="https://www.google.ro/url?sa=i&amp;url=https%3A%2F%2Fwww.aihr.com%2Fblog%2Fglobal-employee-recognition-program%2F&amp;psig=AOvVaw3MOnzD0_YsnxIabVbzJ7KF&amp;ust=1711491586306000&amp;source=images&amp;cd=vfe&amp;opi=89978449&amp;ved=0CBIQjRxqFwoTCLDn9JO5kIUDFQAAAAAdAAAAABAE" TargetMode="External"/><Relationship Id="rId20" Type="http://schemas.openxmlformats.org/officeDocument/2006/relationships/image" Target="media/image16.svg"/><Relationship Id="rId41" Type="http://schemas.openxmlformats.org/officeDocument/2006/relationships/hyperlink" Target="https://www.google.ro/url?sa=i&amp;url=https%3A%2F%2Fwww.waybook.com%2Fblog%2Fcomprehensive-training-meaning-examples-and-templates&amp;psig=AOvVaw05yR0I8y_7vhnEGpJVHpCb&amp;ust=1711491263978000&amp;source=images&amp;cd=vfe&amp;opi=89978449&amp;ved=0CBIQjRxqFwoTCPCq9_m3kIUDFQAAAAAdAAAAABAE" TargetMode="External"/><Relationship Id="rId54" Type="http://schemas.openxmlformats.org/officeDocument/2006/relationships/hyperlink" Target="https://www.google.ro/url?sa=i&amp;url=https%3A%2F%2Fwww.businessnewsdaily.com%2F10629-alumni-network-success-business.html&amp;psig=AOvVaw22IOSIN-OX3r8gVuauORPo&amp;ust=1711492312601000&amp;source=images&amp;cd=vfe&amp;opi=89978449&amp;ved=0CBIQjRxqFwoTCMCLwva7kIUDFQAAAAAdAAAAABA6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svg"/><Relationship Id="rId15" Type="http://schemas.openxmlformats.org/officeDocument/2006/relationships/image" Target="media/image11.png"/><Relationship Id="rId23" Type="http://schemas.openxmlformats.org/officeDocument/2006/relationships/hyperlink" Target="https://www.marriott.com/default.mi" TargetMode="External"/><Relationship Id="rId28" Type="http://schemas.openxmlformats.org/officeDocument/2006/relationships/hyperlink" Target="https://startupsmagazine.co.uk/article-what-basic-employee-benefits-should-you-offer-startup" TargetMode="External"/><Relationship Id="rId36" Type="http://schemas.openxmlformats.org/officeDocument/2006/relationships/hyperlink" Target="https://www.google.ro/url?sa=i&amp;url=https%3A%2F%2Fwww.unic.ac.cy%2Ftdunit%2Frunning-training-programs%2F&amp;psig=AOvVaw1oyyGIByx6Ehy6VK8J1wiF&amp;ust=1711490899815000&amp;source=images&amp;cd=vfe&amp;opi=89978449&amp;ved=0CBIQjRxqFwoTCJD-zM22kIUDFQAAAAAdAAAAABAJ" TargetMode="External"/><Relationship Id="rId49" Type="http://schemas.openxmlformats.org/officeDocument/2006/relationships/hyperlink" Target="https://www.google.ro/url?sa=i&amp;url=https%3A%2F%2Fwww.culturemonkey.io%2Femployee-engagement%2Fthe-importance-of-feedback-in-the-workplace%2F&amp;psig=AOvVaw1Ad4jDVIvO2BafPuDGDc_v&amp;ust=1711491663433000&amp;source=images&amp;cd=vfe&amp;opi=89978449&amp;ved=0CBIQjRxqFwoTCPjspbi5kIUDFQAAAAAdAAAAABA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2141</Words>
  <Characters>12209</Characters>
  <Application>Microsoft Office Word</Application>
  <DocSecurity>0</DocSecurity>
  <Lines>101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Razvan Frumusanu</dc:creator>
  <cp:keywords/>
  <dc:description/>
  <cp:lastModifiedBy>Razvan Frumusanu</cp:lastModifiedBy>
  <cp:revision>3</cp:revision>
  <dcterms:created xsi:type="dcterms:W3CDTF">2024-03-25T22:48:00Z</dcterms:created>
  <dcterms:modified xsi:type="dcterms:W3CDTF">2024-03-25T22:48:00Z</dcterms:modified>
</cp:coreProperties>
</file>