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197A" w:rsidRPr="00F75A6C" w:rsidRDefault="00E1197A" w:rsidP="00F75A6C">
      <w:pPr>
        <w:spacing w:line="360" w:lineRule="auto"/>
        <w:jc w:val="both"/>
        <w:rPr>
          <w:rFonts w:ascii="Times New Roman" w:eastAsia="Times New Roman" w:hAnsi="Times New Roman" w:cs="Times New Roman"/>
          <w:b/>
          <w:sz w:val="32"/>
          <w:szCs w:val="32"/>
        </w:rPr>
      </w:pPr>
    </w:p>
    <w:p w:rsidR="00E1197A" w:rsidRPr="00F75A6C" w:rsidRDefault="00E1197A" w:rsidP="00F75A6C">
      <w:pPr>
        <w:spacing w:line="360" w:lineRule="auto"/>
        <w:jc w:val="both"/>
        <w:rPr>
          <w:rFonts w:ascii="Times New Roman" w:eastAsia="Times New Roman" w:hAnsi="Times New Roman" w:cs="Times New Roman"/>
          <w:b/>
          <w:sz w:val="32"/>
          <w:szCs w:val="32"/>
        </w:rPr>
      </w:pPr>
    </w:p>
    <w:p w:rsidR="001A2AB5" w:rsidRDefault="001A2AB5" w:rsidP="001A2AB5">
      <w:pPr>
        <w:rPr>
          <w:rFonts w:ascii="Times New Roman" w:hAnsi="Times New Roman" w:cs="Times New Roman"/>
          <w:sz w:val="48"/>
          <w:szCs w:val="48"/>
        </w:rPr>
      </w:pPr>
      <w:r>
        <w:rPr>
          <w:rFonts w:ascii="Times New Roman" w:hAnsi="Times New Roman" w:cs="Times New Roman"/>
          <w:sz w:val="48"/>
          <w:szCs w:val="48"/>
        </w:rPr>
        <w:t xml:space="preserve">                 </w:t>
      </w:r>
      <w:r>
        <w:rPr>
          <w:rFonts w:ascii="Times New Roman" w:hAnsi="Times New Roman" w:cs="Times New Roman"/>
          <w:sz w:val="48"/>
          <w:szCs w:val="48"/>
        </w:rPr>
        <w:t>Skills for the Workplace</w:t>
      </w:r>
    </w:p>
    <w:p w:rsidR="001A2AB5" w:rsidRDefault="001A2AB5" w:rsidP="001A2AB5">
      <w:pPr>
        <w:rPr>
          <w:rFonts w:ascii="Times New Roman" w:hAnsi="Times New Roman" w:cs="Times New Roman"/>
          <w:sz w:val="36"/>
          <w:szCs w:val="36"/>
        </w:rPr>
      </w:pPr>
      <w:r>
        <w:t xml:space="preserve">                                                                      </w:t>
      </w:r>
      <w:r>
        <w:rPr>
          <w:rFonts w:ascii="Times New Roman" w:hAnsi="Times New Roman" w:cs="Times New Roman"/>
          <w:sz w:val="36"/>
          <w:szCs w:val="36"/>
        </w:rPr>
        <w:t>Term 2</w:t>
      </w:r>
    </w:p>
    <w:p w:rsidR="001A2AB5" w:rsidRDefault="001A2AB5" w:rsidP="001A2AB5">
      <w:pPr>
        <w:rPr>
          <w:rFonts w:ascii="Times New Roman" w:hAnsi="Times New Roman" w:cs="Times New Roman"/>
          <w:sz w:val="36"/>
          <w:szCs w:val="36"/>
        </w:rPr>
      </w:pPr>
    </w:p>
    <w:p w:rsidR="001A2AB5" w:rsidRDefault="001A2AB5" w:rsidP="001A2AB5">
      <w:pPr>
        <w:rPr>
          <w:rFonts w:ascii="Times New Roman" w:hAnsi="Times New Roman" w:cs="Times New Roman"/>
          <w:sz w:val="36"/>
          <w:szCs w:val="36"/>
        </w:rPr>
      </w:pPr>
      <w:r>
        <w:rPr>
          <w:rFonts w:ascii="Times New Roman" w:hAnsi="Times New Roman" w:cs="Times New Roman"/>
          <w:sz w:val="36"/>
          <w:szCs w:val="36"/>
        </w:rPr>
        <w:t xml:space="preserve">            Student Name: </w:t>
      </w:r>
      <w:proofErr w:type="spellStart"/>
      <w:r>
        <w:rPr>
          <w:rFonts w:ascii="Times New Roman" w:hAnsi="Times New Roman" w:cs="Times New Roman"/>
          <w:sz w:val="36"/>
          <w:szCs w:val="36"/>
        </w:rPr>
        <w:t>Florica-Nicoleta</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Tiutiu</w:t>
      </w:r>
      <w:proofErr w:type="spellEnd"/>
    </w:p>
    <w:p w:rsidR="001A2AB5" w:rsidRDefault="001A2AB5" w:rsidP="001A2AB5">
      <w:pPr>
        <w:rPr>
          <w:rFonts w:ascii="Times New Roman" w:hAnsi="Times New Roman" w:cs="Times New Roman"/>
          <w:sz w:val="36"/>
          <w:szCs w:val="36"/>
        </w:rPr>
      </w:pPr>
      <w:r>
        <w:rPr>
          <w:rFonts w:ascii="Times New Roman" w:hAnsi="Times New Roman" w:cs="Times New Roman"/>
          <w:sz w:val="36"/>
          <w:szCs w:val="36"/>
        </w:rPr>
        <w:t xml:space="preserve">            Student Number: 1605832</w:t>
      </w:r>
    </w:p>
    <w:p w:rsidR="001A2AB5" w:rsidRDefault="001A2AB5" w:rsidP="001A2AB5">
      <w:pPr>
        <w:rPr>
          <w:rFonts w:ascii="Times New Roman" w:hAnsi="Times New Roman" w:cs="Times New Roman"/>
          <w:sz w:val="36"/>
          <w:szCs w:val="36"/>
        </w:rPr>
      </w:pPr>
      <w:r>
        <w:rPr>
          <w:rFonts w:ascii="Times New Roman" w:hAnsi="Times New Roman" w:cs="Times New Roman"/>
          <w:sz w:val="36"/>
          <w:szCs w:val="36"/>
        </w:rPr>
        <w:t xml:space="preserve">            Module No: EMPL40</w:t>
      </w:r>
      <w:r>
        <w:rPr>
          <w:rFonts w:ascii="Times New Roman" w:hAnsi="Times New Roman" w:cs="Times New Roman"/>
          <w:sz w:val="36"/>
          <w:szCs w:val="36"/>
        </w:rPr>
        <w:t>12</w:t>
      </w:r>
    </w:p>
    <w:p w:rsidR="001A2AB5" w:rsidRDefault="001A2AB5" w:rsidP="001A2AB5">
      <w:pPr>
        <w:rPr>
          <w:rFonts w:ascii="Times New Roman" w:hAnsi="Times New Roman" w:cs="Times New Roman"/>
          <w:sz w:val="36"/>
          <w:szCs w:val="36"/>
        </w:rPr>
      </w:pPr>
      <w:r>
        <w:rPr>
          <w:rFonts w:ascii="Times New Roman" w:hAnsi="Times New Roman" w:cs="Times New Roman"/>
          <w:sz w:val="36"/>
          <w:szCs w:val="36"/>
        </w:rPr>
        <w:t xml:space="preserve">            Module Title: </w:t>
      </w:r>
      <w:r>
        <w:rPr>
          <w:rFonts w:ascii="Times New Roman" w:hAnsi="Times New Roman" w:cs="Times New Roman"/>
          <w:sz w:val="36"/>
          <w:szCs w:val="36"/>
        </w:rPr>
        <w:t>Researching and Analysing Data</w:t>
      </w:r>
    </w:p>
    <w:p w:rsidR="001A2AB5" w:rsidRDefault="001A2AB5" w:rsidP="001A2AB5">
      <w:pPr>
        <w:rPr>
          <w:rFonts w:ascii="Times New Roman" w:hAnsi="Times New Roman" w:cs="Times New Roman"/>
          <w:sz w:val="36"/>
          <w:szCs w:val="36"/>
        </w:rPr>
      </w:pPr>
      <w:r>
        <w:rPr>
          <w:rFonts w:ascii="Times New Roman" w:hAnsi="Times New Roman" w:cs="Times New Roman"/>
          <w:sz w:val="36"/>
          <w:szCs w:val="36"/>
        </w:rPr>
        <w:t xml:space="preserve">            Lecturer:</w:t>
      </w:r>
      <w:r>
        <w:rPr>
          <w:rFonts w:ascii="Times New Roman" w:hAnsi="Times New Roman" w:cs="Times New Roman"/>
          <w:sz w:val="36"/>
          <w:szCs w:val="36"/>
        </w:rPr>
        <w:t xml:space="preserve">  Dr </w:t>
      </w:r>
      <w:bookmarkStart w:id="0" w:name="_GoBack"/>
      <w:bookmarkEnd w:id="0"/>
      <w:proofErr w:type="spellStart"/>
      <w:r>
        <w:rPr>
          <w:rFonts w:ascii="Times New Roman" w:hAnsi="Times New Roman" w:cs="Times New Roman"/>
          <w:sz w:val="36"/>
          <w:szCs w:val="36"/>
        </w:rPr>
        <w:t>Sheraz</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Alam</w:t>
      </w:r>
      <w:proofErr w:type="spellEnd"/>
      <w:r>
        <w:rPr>
          <w:rFonts w:ascii="Times New Roman" w:hAnsi="Times New Roman" w:cs="Times New Roman"/>
          <w:sz w:val="36"/>
          <w:szCs w:val="36"/>
        </w:rPr>
        <w:t xml:space="preserve"> Malik </w:t>
      </w:r>
    </w:p>
    <w:p w:rsidR="00E1197A" w:rsidRPr="00F75A6C" w:rsidRDefault="00E1197A" w:rsidP="00F75A6C">
      <w:pPr>
        <w:spacing w:line="360" w:lineRule="auto"/>
        <w:jc w:val="both"/>
        <w:rPr>
          <w:rFonts w:ascii="Times New Roman" w:eastAsia="Times New Roman" w:hAnsi="Times New Roman" w:cs="Times New Roman"/>
          <w:b/>
          <w:sz w:val="32"/>
          <w:szCs w:val="32"/>
        </w:rPr>
      </w:pPr>
    </w:p>
    <w:p w:rsidR="00E1197A" w:rsidRPr="00F75A6C" w:rsidRDefault="00E1197A" w:rsidP="00F75A6C">
      <w:pPr>
        <w:spacing w:line="360" w:lineRule="auto"/>
        <w:jc w:val="both"/>
        <w:rPr>
          <w:rFonts w:ascii="Times New Roman" w:eastAsia="Times New Roman" w:hAnsi="Times New Roman" w:cs="Times New Roman"/>
          <w:b/>
          <w:sz w:val="32"/>
          <w:szCs w:val="32"/>
        </w:rPr>
      </w:pPr>
    </w:p>
    <w:p w:rsidR="00E1197A" w:rsidRPr="00F75A6C" w:rsidRDefault="00E1197A" w:rsidP="00F75A6C">
      <w:pPr>
        <w:spacing w:line="360" w:lineRule="auto"/>
        <w:jc w:val="both"/>
        <w:rPr>
          <w:rFonts w:ascii="Times New Roman" w:eastAsia="Times New Roman" w:hAnsi="Times New Roman" w:cs="Times New Roman"/>
          <w:b/>
          <w:sz w:val="32"/>
          <w:szCs w:val="32"/>
        </w:rPr>
      </w:pPr>
    </w:p>
    <w:p w:rsidR="00E1197A" w:rsidRPr="00F75A6C" w:rsidRDefault="00E1197A" w:rsidP="00F75A6C">
      <w:pPr>
        <w:spacing w:line="360" w:lineRule="auto"/>
        <w:jc w:val="both"/>
        <w:rPr>
          <w:rFonts w:ascii="Times New Roman" w:eastAsia="Times New Roman" w:hAnsi="Times New Roman" w:cs="Times New Roman"/>
          <w:b/>
          <w:sz w:val="32"/>
          <w:szCs w:val="32"/>
        </w:rPr>
      </w:pPr>
    </w:p>
    <w:p w:rsidR="00E1197A" w:rsidRPr="00F75A6C" w:rsidRDefault="00E1197A" w:rsidP="00F75A6C">
      <w:pPr>
        <w:spacing w:line="360" w:lineRule="auto"/>
        <w:jc w:val="center"/>
        <w:rPr>
          <w:rFonts w:ascii="Times New Roman" w:eastAsia="Times New Roman" w:hAnsi="Times New Roman" w:cs="Times New Roman"/>
          <w:b/>
          <w:sz w:val="32"/>
          <w:szCs w:val="32"/>
        </w:rPr>
      </w:pPr>
    </w:p>
    <w:p w:rsidR="00E1197A" w:rsidRPr="00F75A6C" w:rsidRDefault="00403511" w:rsidP="00F75A6C">
      <w:pPr>
        <w:spacing w:line="360" w:lineRule="auto"/>
        <w:jc w:val="both"/>
        <w:rPr>
          <w:rFonts w:ascii="Times New Roman" w:eastAsia="Times New Roman" w:hAnsi="Times New Roman" w:cs="Times New Roman"/>
          <w:b/>
          <w:sz w:val="32"/>
          <w:szCs w:val="32"/>
        </w:rPr>
      </w:pPr>
      <w:r w:rsidRPr="00F75A6C">
        <w:br w:type="page"/>
      </w:r>
    </w:p>
    <w:p w:rsidR="00E1197A" w:rsidRPr="00F75A6C" w:rsidRDefault="00403511" w:rsidP="00F75A6C">
      <w:pPr>
        <w:spacing w:line="360" w:lineRule="auto"/>
        <w:jc w:val="center"/>
        <w:rPr>
          <w:rFonts w:ascii="Times New Roman" w:eastAsia="Times New Roman" w:hAnsi="Times New Roman" w:cs="Times New Roman"/>
          <w:b/>
          <w:sz w:val="28"/>
          <w:szCs w:val="28"/>
        </w:rPr>
      </w:pPr>
      <w:r w:rsidRPr="00F75A6C">
        <w:rPr>
          <w:rFonts w:ascii="Times New Roman" w:eastAsia="Times New Roman" w:hAnsi="Times New Roman" w:cs="Times New Roman"/>
          <w:b/>
          <w:sz w:val="28"/>
          <w:szCs w:val="28"/>
        </w:rPr>
        <w:lastRenderedPageBreak/>
        <w:t>Executive summary</w:t>
      </w:r>
    </w:p>
    <w:p w:rsidR="00E1197A" w:rsidRPr="00F75A6C" w:rsidRDefault="00403511" w:rsidP="00F75A6C">
      <w:pPr>
        <w:spacing w:line="360" w:lineRule="auto"/>
        <w:jc w:val="both"/>
        <w:rPr>
          <w:rFonts w:ascii="Times New Roman" w:eastAsia="Times New Roman" w:hAnsi="Times New Roman" w:cs="Times New Roman"/>
          <w:b/>
          <w:sz w:val="28"/>
          <w:szCs w:val="28"/>
        </w:rPr>
      </w:pPr>
      <w:r w:rsidRPr="00F75A6C">
        <w:rPr>
          <w:rFonts w:ascii="Times New Roman" w:eastAsia="Times New Roman" w:hAnsi="Times New Roman" w:cs="Times New Roman"/>
          <w:sz w:val="24"/>
          <w:szCs w:val="24"/>
        </w:rPr>
        <w:t xml:space="preserve">In the United Kingdom, the government has planned to privatise a large portion of the NHS for betterment of the services. The privatisation can bring several facilities to the NHS and the people can get better treatment comparatively. Both primary and secondary research has conducted to discuss the improvement of services due to privatisation of NHS in the UK. </w:t>
      </w:r>
      <w:r w:rsidRPr="00F75A6C">
        <w:br w:type="page"/>
      </w:r>
    </w:p>
    <w:p w:rsidR="00E1197A" w:rsidRDefault="00403511" w:rsidP="00F75A6C">
      <w:pPr>
        <w:spacing w:line="360" w:lineRule="auto"/>
        <w:jc w:val="center"/>
        <w:rPr>
          <w:rFonts w:ascii="Times New Roman" w:eastAsia="Times New Roman" w:hAnsi="Times New Roman" w:cs="Times New Roman"/>
          <w:b/>
          <w:sz w:val="28"/>
          <w:szCs w:val="28"/>
        </w:rPr>
      </w:pPr>
      <w:r w:rsidRPr="00F75A6C">
        <w:rPr>
          <w:rFonts w:ascii="Times New Roman" w:eastAsia="Times New Roman" w:hAnsi="Times New Roman" w:cs="Times New Roman"/>
          <w:b/>
          <w:sz w:val="28"/>
          <w:szCs w:val="28"/>
        </w:rPr>
        <w:lastRenderedPageBreak/>
        <w:t>Table of contents</w:t>
      </w:r>
    </w:p>
    <w:p w:rsidR="00F75A6C" w:rsidRPr="00F75A6C" w:rsidRDefault="00F75A6C" w:rsidP="00F75A6C">
      <w:pPr>
        <w:pStyle w:val="TableofFigures"/>
        <w:tabs>
          <w:tab w:val="right" w:leader="dot" w:pos="9350"/>
        </w:tabs>
        <w:spacing w:line="360" w:lineRule="auto"/>
        <w:rPr>
          <w:rFonts w:ascii="Times New Roman" w:hAnsi="Times New Roman" w:cs="Times New Roman"/>
          <w:noProof/>
          <w:sz w:val="24"/>
          <w:szCs w:val="24"/>
        </w:rPr>
      </w:pPr>
      <w:r w:rsidRPr="00F75A6C">
        <w:rPr>
          <w:rFonts w:ascii="Times New Roman" w:eastAsia="Times New Roman" w:hAnsi="Times New Roman" w:cs="Times New Roman"/>
          <w:b/>
          <w:sz w:val="24"/>
          <w:szCs w:val="24"/>
        </w:rPr>
        <w:fldChar w:fldCharType="begin"/>
      </w:r>
      <w:r w:rsidRPr="00F75A6C">
        <w:rPr>
          <w:rFonts w:ascii="Times New Roman" w:eastAsia="Times New Roman" w:hAnsi="Times New Roman" w:cs="Times New Roman"/>
          <w:b/>
          <w:sz w:val="24"/>
          <w:szCs w:val="24"/>
        </w:rPr>
        <w:instrText xml:space="preserve"> TOC \h \z \t "No Spacing" \c </w:instrText>
      </w:r>
      <w:r w:rsidRPr="00F75A6C">
        <w:rPr>
          <w:rFonts w:ascii="Times New Roman" w:eastAsia="Times New Roman" w:hAnsi="Times New Roman" w:cs="Times New Roman"/>
          <w:b/>
          <w:sz w:val="24"/>
          <w:szCs w:val="24"/>
        </w:rPr>
        <w:fldChar w:fldCharType="separate"/>
      </w:r>
      <w:hyperlink w:anchor="_Toc501643859" w:history="1">
        <w:r w:rsidRPr="00F75A6C">
          <w:rPr>
            <w:rStyle w:val="Hyperlink"/>
            <w:rFonts w:ascii="Times New Roman" w:hAnsi="Times New Roman" w:cs="Times New Roman"/>
            <w:noProof/>
            <w:sz w:val="24"/>
            <w:szCs w:val="24"/>
          </w:rPr>
          <w:t>Introduction</w:t>
        </w:r>
        <w:r w:rsidRPr="00F75A6C">
          <w:rPr>
            <w:rFonts w:ascii="Times New Roman" w:hAnsi="Times New Roman" w:cs="Times New Roman"/>
            <w:noProof/>
            <w:webHidden/>
            <w:sz w:val="24"/>
            <w:szCs w:val="24"/>
          </w:rPr>
          <w:tab/>
        </w:r>
        <w:r w:rsidRPr="00F75A6C">
          <w:rPr>
            <w:rFonts w:ascii="Times New Roman" w:hAnsi="Times New Roman" w:cs="Times New Roman"/>
            <w:noProof/>
            <w:webHidden/>
            <w:sz w:val="24"/>
            <w:szCs w:val="24"/>
          </w:rPr>
          <w:fldChar w:fldCharType="begin"/>
        </w:r>
        <w:r w:rsidRPr="00F75A6C">
          <w:rPr>
            <w:rFonts w:ascii="Times New Roman" w:hAnsi="Times New Roman" w:cs="Times New Roman"/>
            <w:noProof/>
            <w:webHidden/>
            <w:sz w:val="24"/>
            <w:szCs w:val="24"/>
          </w:rPr>
          <w:instrText xml:space="preserve"> PAGEREF _Toc501643859 \h </w:instrText>
        </w:r>
        <w:r w:rsidRPr="00F75A6C">
          <w:rPr>
            <w:rFonts w:ascii="Times New Roman" w:hAnsi="Times New Roman" w:cs="Times New Roman"/>
            <w:noProof/>
            <w:webHidden/>
            <w:sz w:val="24"/>
            <w:szCs w:val="24"/>
          </w:rPr>
        </w:r>
        <w:r w:rsidRPr="00F75A6C">
          <w:rPr>
            <w:rFonts w:ascii="Times New Roman" w:hAnsi="Times New Roman" w:cs="Times New Roman"/>
            <w:noProof/>
            <w:webHidden/>
            <w:sz w:val="24"/>
            <w:szCs w:val="24"/>
          </w:rPr>
          <w:fldChar w:fldCharType="separate"/>
        </w:r>
        <w:r w:rsidRPr="00F75A6C">
          <w:rPr>
            <w:rFonts w:ascii="Times New Roman" w:hAnsi="Times New Roman" w:cs="Times New Roman"/>
            <w:noProof/>
            <w:webHidden/>
            <w:sz w:val="24"/>
            <w:szCs w:val="24"/>
          </w:rPr>
          <w:t>4</w:t>
        </w:r>
        <w:r w:rsidRPr="00F75A6C">
          <w:rPr>
            <w:rFonts w:ascii="Times New Roman" w:hAnsi="Times New Roman" w:cs="Times New Roman"/>
            <w:noProof/>
            <w:webHidden/>
            <w:sz w:val="24"/>
            <w:szCs w:val="24"/>
          </w:rPr>
          <w:fldChar w:fldCharType="end"/>
        </w:r>
      </w:hyperlink>
    </w:p>
    <w:p w:rsidR="00F75A6C" w:rsidRPr="00F75A6C" w:rsidRDefault="001A6A9D" w:rsidP="00F75A6C">
      <w:pPr>
        <w:pStyle w:val="TableofFigures"/>
        <w:tabs>
          <w:tab w:val="right" w:leader="dot" w:pos="9350"/>
        </w:tabs>
        <w:spacing w:line="360" w:lineRule="auto"/>
        <w:rPr>
          <w:rFonts w:ascii="Times New Roman" w:hAnsi="Times New Roman" w:cs="Times New Roman"/>
          <w:noProof/>
          <w:sz w:val="24"/>
          <w:szCs w:val="24"/>
        </w:rPr>
      </w:pPr>
      <w:hyperlink w:anchor="_Toc501643860" w:history="1">
        <w:r w:rsidR="00F75A6C" w:rsidRPr="00F75A6C">
          <w:rPr>
            <w:rStyle w:val="Hyperlink"/>
            <w:rFonts w:ascii="Times New Roman" w:hAnsi="Times New Roman" w:cs="Times New Roman"/>
            <w:noProof/>
            <w:sz w:val="24"/>
            <w:szCs w:val="24"/>
          </w:rPr>
          <w:t>Research question</w:t>
        </w:r>
        <w:r w:rsidR="00F75A6C" w:rsidRPr="00F75A6C">
          <w:rPr>
            <w:rFonts w:ascii="Times New Roman" w:hAnsi="Times New Roman" w:cs="Times New Roman"/>
            <w:noProof/>
            <w:webHidden/>
            <w:sz w:val="24"/>
            <w:szCs w:val="24"/>
          </w:rPr>
          <w:tab/>
        </w:r>
        <w:r w:rsidR="00F75A6C" w:rsidRPr="00F75A6C">
          <w:rPr>
            <w:rFonts w:ascii="Times New Roman" w:hAnsi="Times New Roman" w:cs="Times New Roman"/>
            <w:noProof/>
            <w:webHidden/>
            <w:sz w:val="24"/>
            <w:szCs w:val="24"/>
          </w:rPr>
          <w:fldChar w:fldCharType="begin"/>
        </w:r>
        <w:r w:rsidR="00F75A6C" w:rsidRPr="00F75A6C">
          <w:rPr>
            <w:rFonts w:ascii="Times New Roman" w:hAnsi="Times New Roman" w:cs="Times New Roman"/>
            <w:noProof/>
            <w:webHidden/>
            <w:sz w:val="24"/>
            <w:szCs w:val="24"/>
          </w:rPr>
          <w:instrText xml:space="preserve"> PAGEREF _Toc501643860 \h </w:instrText>
        </w:r>
        <w:r w:rsidR="00F75A6C" w:rsidRPr="00F75A6C">
          <w:rPr>
            <w:rFonts w:ascii="Times New Roman" w:hAnsi="Times New Roman" w:cs="Times New Roman"/>
            <w:noProof/>
            <w:webHidden/>
            <w:sz w:val="24"/>
            <w:szCs w:val="24"/>
          </w:rPr>
        </w:r>
        <w:r w:rsidR="00F75A6C" w:rsidRPr="00F75A6C">
          <w:rPr>
            <w:rFonts w:ascii="Times New Roman" w:hAnsi="Times New Roman" w:cs="Times New Roman"/>
            <w:noProof/>
            <w:webHidden/>
            <w:sz w:val="24"/>
            <w:szCs w:val="24"/>
          </w:rPr>
          <w:fldChar w:fldCharType="separate"/>
        </w:r>
        <w:r w:rsidR="00F75A6C" w:rsidRPr="00F75A6C">
          <w:rPr>
            <w:rFonts w:ascii="Times New Roman" w:hAnsi="Times New Roman" w:cs="Times New Roman"/>
            <w:noProof/>
            <w:webHidden/>
            <w:sz w:val="24"/>
            <w:szCs w:val="24"/>
          </w:rPr>
          <w:t>4</w:t>
        </w:r>
        <w:r w:rsidR="00F75A6C" w:rsidRPr="00F75A6C">
          <w:rPr>
            <w:rFonts w:ascii="Times New Roman" w:hAnsi="Times New Roman" w:cs="Times New Roman"/>
            <w:noProof/>
            <w:webHidden/>
            <w:sz w:val="24"/>
            <w:szCs w:val="24"/>
          </w:rPr>
          <w:fldChar w:fldCharType="end"/>
        </w:r>
      </w:hyperlink>
    </w:p>
    <w:p w:rsidR="00F75A6C" w:rsidRPr="00F75A6C" w:rsidRDefault="001A6A9D" w:rsidP="00F75A6C">
      <w:pPr>
        <w:pStyle w:val="TableofFigures"/>
        <w:tabs>
          <w:tab w:val="right" w:leader="dot" w:pos="9350"/>
        </w:tabs>
        <w:spacing w:line="360" w:lineRule="auto"/>
        <w:rPr>
          <w:rFonts w:ascii="Times New Roman" w:hAnsi="Times New Roman" w:cs="Times New Roman"/>
          <w:noProof/>
          <w:sz w:val="24"/>
          <w:szCs w:val="24"/>
        </w:rPr>
      </w:pPr>
      <w:hyperlink w:anchor="_Toc501643861" w:history="1">
        <w:r w:rsidR="00F75A6C" w:rsidRPr="00F75A6C">
          <w:rPr>
            <w:rStyle w:val="Hyperlink"/>
            <w:rFonts w:ascii="Times New Roman" w:hAnsi="Times New Roman" w:cs="Times New Roman"/>
            <w:noProof/>
            <w:sz w:val="24"/>
            <w:szCs w:val="24"/>
          </w:rPr>
          <w:t>Secondary research</w:t>
        </w:r>
        <w:r w:rsidR="00F75A6C" w:rsidRPr="00F75A6C">
          <w:rPr>
            <w:rFonts w:ascii="Times New Roman" w:hAnsi="Times New Roman" w:cs="Times New Roman"/>
            <w:noProof/>
            <w:webHidden/>
            <w:sz w:val="24"/>
            <w:szCs w:val="24"/>
          </w:rPr>
          <w:tab/>
        </w:r>
        <w:r w:rsidR="00F75A6C" w:rsidRPr="00F75A6C">
          <w:rPr>
            <w:rFonts w:ascii="Times New Roman" w:hAnsi="Times New Roman" w:cs="Times New Roman"/>
            <w:noProof/>
            <w:webHidden/>
            <w:sz w:val="24"/>
            <w:szCs w:val="24"/>
          </w:rPr>
          <w:fldChar w:fldCharType="begin"/>
        </w:r>
        <w:r w:rsidR="00F75A6C" w:rsidRPr="00F75A6C">
          <w:rPr>
            <w:rFonts w:ascii="Times New Roman" w:hAnsi="Times New Roman" w:cs="Times New Roman"/>
            <w:noProof/>
            <w:webHidden/>
            <w:sz w:val="24"/>
            <w:szCs w:val="24"/>
          </w:rPr>
          <w:instrText xml:space="preserve"> PAGEREF _Toc501643861 \h </w:instrText>
        </w:r>
        <w:r w:rsidR="00F75A6C" w:rsidRPr="00F75A6C">
          <w:rPr>
            <w:rFonts w:ascii="Times New Roman" w:hAnsi="Times New Roman" w:cs="Times New Roman"/>
            <w:noProof/>
            <w:webHidden/>
            <w:sz w:val="24"/>
            <w:szCs w:val="24"/>
          </w:rPr>
        </w:r>
        <w:r w:rsidR="00F75A6C" w:rsidRPr="00F75A6C">
          <w:rPr>
            <w:rFonts w:ascii="Times New Roman" w:hAnsi="Times New Roman" w:cs="Times New Roman"/>
            <w:noProof/>
            <w:webHidden/>
            <w:sz w:val="24"/>
            <w:szCs w:val="24"/>
          </w:rPr>
          <w:fldChar w:fldCharType="separate"/>
        </w:r>
        <w:r w:rsidR="00F75A6C" w:rsidRPr="00F75A6C">
          <w:rPr>
            <w:rFonts w:ascii="Times New Roman" w:hAnsi="Times New Roman" w:cs="Times New Roman"/>
            <w:noProof/>
            <w:webHidden/>
            <w:sz w:val="24"/>
            <w:szCs w:val="24"/>
          </w:rPr>
          <w:t>4</w:t>
        </w:r>
        <w:r w:rsidR="00F75A6C" w:rsidRPr="00F75A6C">
          <w:rPr>
            <w:rFonts w:ascii="Times New Roman" w:hAnsi="Times New Roman" w:cs="Times New Roman"/>
            <w:noProof/>
            <w:webHidden/>
            <w:sz w:val="24"/>
            <w:szCs w:val="24"/>
          </w:rPr>
          <w:fldChar w:fldCharType="end"/>
        </w:r>
      </w:hyperlink>
    </w:p>
    <w:p w:rsidR="00F75A6C" w:rsidRPr="00F75A6C" w:rsidRDefault="001A6A9D" w:rsidP="00F75A6C">
      <w:pPr>
        <w:pStyle w:val="TableofFigures"/>
        <w:tabs>
          <w:tab w:val="right" w:leader="dot" w:pos="9350"/>
        </w:tabs>
        <w:spacing w:line="360" w:lineRule="auto"/>
        <w:rPr>
          <w:rFonts w:ascii="Times New Roman" w:hAnsi="Times New Roman" w:cs="Times New Roman"/>
          <w:noProof/>
          <w:sz w:val="24"/>
          <w:szCs w:val="24"/>
        </w:rPr>
      </w:pPr>
      <w:hyperlink w:anchor="_Toc501643862" w:history="1">
        <w:r w:rsidR="00F75A6C" w:rsidRPr="00F75A6C">
          <w:rPr>
            <w:rStyle w:val="Hyperlink"/>
            <w:rFonts w:ascii="Times New Roman" w:hAnsi="Times New Roman" w:cs="Times New Roman"/>
            <w:noProof/>
            <w:sz w:val="24"/>
            <w:szCs w:val="24"/>
          </w:rPr>
          <w:t>Primary data analysis</w:t>
        </w:r>
        <w:r w:rsidR="00F75A6C" w:rsidRPr="00F75A6C">
          <w:rPr>
            <w:rFonts w:ascii="Times New Roman" w:hAnsi="Times New Roman" w:cs="Times New Roman"/>
            <w:noProof/>
            <w:webHidden/>
            <w:sz w:val="24"/>
            <w:szCs w:val="24"/>
          </w:rPr>
          <w:tab/>
        </w:r>
        <w:r w:rsidR="00F75A6C" w:rsidRPr="00F75A6C">
          <w:rPr>
            <w:rFonts w:ascii="Times New Roman" w:hAnsi="Times New Roman" w:cs="Times New Roman"/>
            <w:noProof/>
            <w:webHidden/>
            <w:sz w:val="24"/>
            <w:szCs w:val="24"/>
          </w:rPr>
          <w:fldChar w:fldCharType="begin"/>
        </w:r>
        <w:r w:rsidR="00F75A6C" w:rsidRPr="00F75A6C">
          <w:rPr>
            <w:rFonts w:ascii="Times New Roman" w:hAnsi="Times New Roman" w:cs="Times New Roman"/>
            <w:noProof/>
            <w:webHidden/>
            <w:sz w:val="24"/>
            <w:szCs w:val="24"/>
          </w:rPr>
          <w:instrText xml:space="preserve"> PAGEREF _Toc501643862 \h </w:instrText>
        </w:r>
        <w:r w:rsidR="00F75A6C" w:rsidRPr="00F75A6C">
          <w:rPr>
            <w:rFonts w:ascii="Times New Roman" w:hAnsi="Times New Roman" w:cs="Times New Roman"/>
            <w:noProof/>
            <w:webHidden/>
            <w:sz w:val="24"/>
            <w:szCs w:val="24"/>
          </w:rPr>
        </w:r>
        <w:r w:rsidR="00F75A6C" w:rsidRPr="00F75A6C">
          <w:rPr>
            <w:rFonts w:ascii="Times New Roman" w:hAnsi="Times New Roman" w:cs="Times New Roman"/>
            <w:noProof/>
            <w:webHidden/>
            <w:sz w:val="24"/>
            <w:szCs w:val="24"/>
          </w:rPr>
          <w:fldChar w:fldCharType="separate"/>
        </w:r>
        <w:r w:rsidR="00F75A6C" w:rsidRPr="00F75A6C">
          <w:rPr>
            <w:rFonts w:ascii="Times New Roman" w:hAnsi="Times New Roman" w:cs="Times New Roman"/>
            <w:noProof/>
            <w:webHidden/>
            <w:sz w:val="24"/>
            <w:szCs w:val="24"/>
          </w:rPr>
          <w:t>5</w:t>
        </w:r>
        <w:r w:rsidR="00F75A6C" w:rsidRPr="00F75A6C">
          <w:rPr>
            <w:rFonts w:ascii="Times New Roman" w:hAnsi="Times New Roman" w:cs="Times New Roman"/>
            <w:noProof/>
            <w:webHidden/>
            <w:sz w:val="24"/>
            <w:szCs w:val="24"/>
          </w:rPr>
          <w:fldChar w:fldCharType="end"/>
        </w:r>
      </w:hyperlink>
    </w:p>
    <w:p w:rsidR="00F75A6C" w:rsidRPr="00F75A6C" w:rsidRDefault="001A6A9D" w:rsidP="00F75A6C">
      <w:pPr>
        <w:pStyle w:val="TableofFigures"/>
        <w:tabs>
          <w:tab w:val="right" w:leader="dot" w:pos="9350"/>
        </w:tabs>
        <w:spacing w:line="360" w:lineRule="auto"/>
        <w:rPr>
          <w:rFonts w:ascii="Times New Roman" w:hAnsi="Times New Roman" w:cs="Times New Roman"/>
          <w:noProof/>
          <w:sz w:val="24"/>
          <w:szCs w:val="24"/>
        </w:rPr>
      </w:pPr>
      <w:hyperlink w:anchor="_Toc501643863" w:history="1">
        <w:r w:rsidR="00F75A6C" w:rsidRPr="00F75A6C">
          <w:rPr>
            <w:rStyle w:val="Hyperlink"/>
            <w:rFonts w:ascii="Times New Roman" w:hAnsi="Times New Roman" w:cs="Times New Roman"/>
            <w:noProof/>
            <w:sz w:val="24"/>
            <w:szCs w:val="24"/>
          </w:rPr>
          <w:t>Ethical considerations</w:t>
        </w:r>
        <w:r w:rsidR="00F75A6C" w:rsidRPr="00F75A6C">
          <w:rPr>
            <w:rFonts w:ascii="Times New Roman" w:hAnsi="Times New Roman" w:cs="Times New Roman"/>
            <w:noProof/>
            <w:webHidden/>
            <w:sz w:val="24"/>
            <w:szCs w:val="24"/>
          </w:rPr>
          <w:tab/>
        </w:r>
        <w:r w:rsidR="00F75A6C" w:rsidRPr="00F75A6C">
          <w:rPr>
            <w:rFonts w:ascii="Times New Roman" w:hAnsi="Times New Roman" w:cs="Times New Roman"/>
            <w:noProof/>
            <w:webHidden/>
            <w:sz w:val="24"/>
            <w:szCs w:val="24"/>
          </w:rPr>
          <w:fldChar w:fldCharType="begin"/>
        </w:r>
        <w:r w:rsidR="00F75A6C" w:rsidRPr="00F75A6C">
          <w:rPr>
            <w:rFonts w:ascii="Times New Roman" w:hAnsi="Times New Roman" w:cs="Times New Roman"/>
            <w:noProof/>
            <w:webHidden/>
            <w:sz w:val="24"/>
            <w:szCs w:val="24"/>
          </w:rPr>
          <w:instrText xml:space="preserve"> PAGEREF _Toc501643863 \h </w:instrText>
        </w:r>
        <w:r w:rsidR="00F75A6C" w:rsidRPr="00F75A6C">
          <w:rPr>
            <w:rFonts w:ascii="Times New Roman" w:hAnsi="Times New Roman" w:cs="Times New Roman"/>
            <w:noProof/>
            <w:webHidden/>
            <w:sz w:val="24"/>
            <w:szCs w:val="24"/>
          </w:rPr>
        </w:r>
        <w:r w:rsidR="00F75A6C" w:rsidRPr="00F75A6C">
          <w:rPr>
            <w:rFonts w:ascii="Times New Roman" w:hAnsi="Times New Roman" w:cs="Times New Roman"/>
            <w:noProof/>
            <w:webHidden/>
            <w:sz w:val="24"/>
            <w:szCs w:val="24"/>
          </w:rPr>
          <w:fldChar w:fldCharType="separate"/>
        </w:r>
        <w:r w:rsidR="00F75A6C" w:rsidRPr="00F75A6C">
          <w:rPr>
            <w:rFonts w:ascii="Times New Roman" w:hAnsi="Times New Roman" w:cs="Times New Roman"/>
            <w:noProof/>
            <w:webHidden/>
            <w:sz w:val="24"/>
            <w:szCs w:val="24"/>
          </w:rPr>
          <w:t>9</w:t>
        </w:r>
        <w:r w:rsidR="00F75A6C" w:rsidRPr="00F75A6C">
          <w:rPr>
            <w:rFonts w:ascii="Times New Roman" w:hAnsi="Times New Roman" w:cs="Times New Roman"/>
            <w:noProof/>
            <w:webHidden/>
            <w:sz w:val="24"/>
            <w:szCs w:val="24"/>
          </w:rPr>
          <w:fldChar w:fldCharType="end"/>
        </w:r>
      </w:hyperlink>
    </w:p>
    <w:p w:rsidR="00F75A6C" w:rsidRPr="00F75A6C" w:rsidRDefault="001A6A9D" w:rsidP="00F75A6C">
      <w:pPr>
        <w:pStyle w:val="TableofFigures"/>
        <w:tabs>
          <w:tab w:val="right" w:leader="dot" w:pos="9350"/>
        </w:tabs>
        <w:spacing w:line="360" w:lineRule="auto"/>
        <w:rPr>
          <w:rFonts w:ascii="Times New Roman" w:hAnsi="Times New Roman" w:cs="Times New Roman"/>
          <w:noProof/>
          <w:sz w:val="24"/>
          <w:szCs w:val="24"/>
        </w:rPr>
      </w:pPr>
      <w:hyperlink w:anchor="_Toc501643864" w:history="1">
        <w:r w:rsidR="00F75A6C" w:rsidRPr="00F75A6C">
          <w:rPr>
            <w:rStyle w:val="Hyperlink"/>
            <w:rFonts w:ascii="Times New Roman" w:hAnsi="Times New Roman" w:cs="Times New Roman"/>
            <w:noProof/>
            <w:sz w:val="24"/>
            <w:szCs w:val="24"/>
          </w:rPr>
          <w:t>Conclusion</w:t>
        </w:r>
        <w:r w:rsidR="00F75A6C" w:rsidRPr="00F75A6C">
          <w:rPr>
            <w:rFonts w:ascii="Times New Roman" w:hAnsi="Times New Roman" w:cs="Times New Roman"/>
            <w:noProof/>
            <w:webHidden/>
            <w:sz w:val="24"/>
            <w:szCs w:val="24"/>
          </w:rPr>
          <w:tab/>
        </w:r>
        <w:r w:rsidR="00F75A6C" w:rsidRPr="00F75A6C">
          <w:rPr>
            <w:rFonts w:ascii="Times New Roman" w:hAnsi="Times New Roman" w:cs="Times New Roman"/>
            <w:noProof/>
            <w:webHidden/>
            <w:sz w:val="24"/>
            <w:szCs w:val="24"/>
          </w:rPr>
          <w:fldChar w:fldCharType="begin"/>
        </w:r>
        <w:r w:rsidR="00F75A6C" w:rsidRPr="00F75A6C">
          <w:rPr>
            <w:rFonts w:ascii="Times New Roman" w:hAnsi="Times New Roman" w:cs="Times New Roman"/>
            <w:noProof/>
            <w:webHidden/>
            <w:sz w:val="24"/>
            <w:szCs w:val="24"/>
          </w:rPr>
          <w:instrText xml:space="preserve"> PAGEREF _Toc501643864 \h </w:instrText>
        </w:r>
        <w:r w:rsidR="00F75A6C" w:rsidRPr="00F75A6C">
          <w:rPr>
            <w:rFonts w:ascii="Times New Roman" w:hAnsi="Times New Roman" w:cs="Times New Roman"/>
            <w:noProof/>
            <w:webHidden/>
            <w:sz w:val="24"/>
            <w:szCs w:val="24"/>
          </w:rPr>
        </w:r>
        <w:r w:rsidR="00F75A6C" w:rsidRPr="00F75A6C">
          <w:rPr>
            <w:rFonts w:ascii="Times New Roman" w:hAnsi="Times New Roman" w:cs="Times New Roman"/>
            <w:noProof/>
            <w:webHidden/>
            <w:sz w:val="24"/>
            <w:szCs w:val="24"/>
          </w:rPr>
          <w:fldChar w:fldCharType="separate"/>
        </w:r>
        <w:r w:rsidR="00F75A6C" w:rsidRPr="00F75A6C">
          <w:rPr>
            <w:rFonts w:ascii="Times New Roman" w:hAnsi="Times New Roman" w:cs="Times New Roman"/>
            <w:noProof/>
            <w:webHidden/>
            <w:sz w:val="24"/>
            <w:szCs w:val="24"/>
          </w:rPr>
          <w:t>9</w:t>
        </w:r>
        <w:r w:rsidR="00F75A6C" w:rsidRPr="00F75A6C">
          <w:rPr>
            <w:rFonts w:ascii="Times New Roman" w:hAnsi="Times New Roman" w:cs="Times New Roman"/>
            <w:noProof/>
            <w:webHidden/>
            <w:sz w:val="24"/>
            <w:szCs w:val="24"/>
          </w:rPr>
          <w:fldChar w:fldCharType="end"/>
        </w:r>
      </w:hyperlink>
    </w:p>
    <w:p w:rsidR="00F75A6C" w:rsidRPr="00F75A6C" w:rsidRDefault="001A6A9D" w:rsidP="00F75A6C">
      <w:pPr>
        <w:pStyle w:val="TableofFigures"/>
        <w:tabs>
          <w:tab w:val="right" w:leader="dot" w:pos="9350"/>
        </w:tabs>
        <w:spacing w:line="360" w:lineRule="auto"/>
        <w:rPr>
          <w:rFonts w:ascii="Times New Roman" w:hAnsi="Times New Roman" w:cs="Times New Roman"/>
          <w:noProof/>
          <w:sz w:val="24"/>
          <w:szCs w:val="24"/>
        </w:rPr>
      </w:pPr>
      <w:hyperlink w:anchor="_Toc501643865" w:history="1">
        <w:r w:rsidR="00F75A6C" w:rsidRPr="00F75A6C">
          <w:rPr>
            <w:rStyle w:val="Hyperlink"/>
            <w:rFonts w:ascii="Times New Roman" w:hAnsi="Times New Roman" w:cs="Times New Roman"/>
            <w:noProof/>
            <w:sz w:val="24"/>
            <w:szCs w:val="24"/>
          </w:rPr>
          <w:t>Reference list</w:t>
        </w:r>
        <w:r w:rsidR="00F75A6C" w:rsidRPr="00F75A6C">
          <w:rPr>
            <w:rFonts w:ascii="Times New Roman" w:hAnsi="Times New Roman" w:cs="Times New Roman"/>
            <w:noProof/>
            <w:webHidden/>
            <w:sz w:val="24"/>
            <w:szCs w:val="24"/>
          </w:rPr>
          <w:tab/>
        </w:r>
        <w:r w:rsidR="00F75A6C" w:rsidRPr="00F75A6C">
          <w:rPr>
            <w:rFonts w:ascii="Times New Roman" w:hAnsi="Times New Roman" w:cs="Times New Roman"/>
            <w:noProof/>
            <w:webHidden/>
            <w:sz w:val="24"/>
            <w:szCs w:val="24"/>
          </w:rPr>
          <w:fldChar w:fldCharType="begin"/>
        </w:r>
        <w:r w:rsidR="00F75A6C" w:rsidRPr="00F75A6C">
          <w:rPr>
            <w:rFonts w:ascii="Times New Roman" w:hAnsi="Times New Roman" w:cs="Times New Roman"/>
            <w:noProof/>
            <w:webHidden/>
            <w:sz w:val="24"/>
            <w:szCs w:val="24"/>
          </w:rPr>
          <w:instrText xml:space="preserve"> PAGEREF _Toc501643865 \h </w:instrText>
        </w:r>
        <w:r w:rsidR="00F75A6C" w:rsidRPr="00F75A6C">
          <w:rPr>
            <w:rFonts w:ascii="Times New Roman" w:hAnsi="Times New Roman" w:cs="Times New Roman"/>
            <w:noProof/>
            <w:webHidden/>
            <w:sz w:val="24"/>
            <w:szCs w:val="24"/>
          </w:rPr>
        </w:r>
        <w:r w:rsidR="00F75A6C" w:rsidRPr="00F75A6C">
          <w:rPr>
            <w:rFonts w:ascii="Times New Roman" w:hAnsi="Times New Roman" w:cs="Times New Roman"/>
            <w:noProof/>
            <w:webHidden/>
            <w:sz w:val="24"/>
            <w:szCs w:val="24"/>
          </w:rPr>
          <w:fldChar w:fldCharType="separate"/>
        </w:r>
        <w:r w:rsidR="00F75A6C" w:rsidRPr="00F75A6C">
          <w:rPr>
            <w:rFonts w:ascii="Times New Roman" w:hAnsi="Times New Roman" w:cs="Times New Roman"/>
            <w:noProof/>
            <w:webHidden/>
            <w:sz w:val="24"/>
            <w:szCs w:val="24"/>
          </w:rPr>
          <w:t>11</w:t>
        </w:r>
        <w:r w:rsidR="00F75A6C" w:rsidRPr="00F75A6C">
          <w:rPr>
            <w:rFonts w:ascii="Times New Roman" w:hAnsi="Times New Roman" w:cs="Times New Roman"/>
            <w:noProof/>
            <w:webHidden/>
            <w:sz w:val="24"/>
            <w:szCs w:val="24"/>
          </w:rPr>
          <w:fldChar w:fldCharType="end"/>
        </w:r>
      </w:hyperlink>
    </w:p>
    <w:p w:rsidR="00F75A6C" w:rsidRPr="00F75A6C" w:rsidRDefault="001A6A9D" w:rsidP="00F75A6C">
      <w:pPr>
        <w:pStyle w:val="TableofFigures"/>
        <w:tabs>
          <w:tab w:val="right" w:leader="dot" w:pos="9350"/>
        </w:tabs>
        <w:spacing w:line="360" w:lineRule="auto"/>
        <w:rPr>
          <w:rFonts w:ascii="Times New Roman" w:hAnsi="Times New Roman" w:cs="Times New Roman"/>
          <w:noProof/>
          <w:sz w:val="24"/>
          <w:szCs w:val="24"/>
        </w:rPr>
      </w:pPr>
      <w:hyperlink w:anchor="_Toc501643866" w:history="1">
        <w:r w:rsidR="00F75A6C" w:rsidRPr="00F75A6C">
          <w:rPr>
            <w:rStyle w:val="Hyperlink"/>
            <w:rFonts w:ascii="Times New Roman" w:hAnsi="Times New Roman" w:cs="Times New Roman"/>
            <w:noProof/>
            <w:sz w:val="24"/>
            <w:szCs w:val="24"/>
          </w:rPr>
          <w:t>Appendix</w:t>
        </w:r>
        <w:r w:rsidR="00F75A6C" w:rsidRPr="00F75A6C">
          <w:rPr>
            <w:rFonts w:ascii="Times New Roman" w:hAnsi="Times New Roman" w:cs="Times New Roman"/>
            <w:noProof/>
            <w:webHidden/>
            <w:sz w:val="24"/>
            <w:szCs w:val="24"/>
          </w:rPr>
          <w:tab/>
        </w:r>
        <w:r w:rsidR="00F75A6C" w:rsidRPr="00F75A6C">
          <w:rPr>
            <w:rFonts w:ascii="Times New Roman" w:hAnsi="Times New Roman" w:cs="Times New Roman"/>
            <w:noProof/>
            <w:webHidden/>
            <w:sz w:val="24"/>
            <w:szCs w:val="24"/>
          </w:rPr>
          <w:fldChar w:fldCharType="begin"/>
        </w:r>
        <w:r w:rsidR="00F75A6C" w:rsidRPr="00F75A6C">
          <w:rPr>
            <w:rFonts w:ascii="Times New Roman" w:hAnsi="Times New Roman" w:cs="Times New Roman"/>
            <w:noProof/>
            <w:webHidden/>
            <w:sz w:val="24"/>
            <w:szCs w:val="24"/>
          </w:rPr>
          <w:instrText xml:space="preserve"> PAGEREF _Toc501643866 \h </w:instrText>
        </w:r>
        <w:r w:rsidR="00F75A6C" w:rsidRPr="00F75A6C">
          <w:rPr>
            <w:rFonts w:ascii="Times New Roman" w:hAnsi="Times New Roman" w:cs="Times New Roman"/>
            <w:noProof/>
            <w:webHidden/>
            <w:sz w:val="24"/>
            <w:szCs w:val="24"/>
          </w:rPr>
        </w:r>
        <w:r w:rsidR="00F75A6C" w:rsidRPr="00F75A6C">
          <w:rPr>
            <w:rFonts w:ascii="Times New Roman" w:hAnsi="Times New Roman" w:cs="Times New Roman"/>
            <w:noProof/>
            <w:webHidden/>
            <w:sz w:val="24"/>
            <w:szCs w:val="24"/>
          </w:rPr>
          <w:fldChar w:fldCharType="separate"/>
        </w:r>
        <w:r w:rsidR="00F75A6C" w:rsidRPr="00F75A6C">
          <w:rPr>
            <w:rFonts w:ascii="Times New Roman" w:hAnsi="Times New Roman" w:cs="Times New Roman"/>
            <w:noProof/>
            <w:webHidden/>
            <w:sz w:val="24"/>
            <w:szCs w:val="24"/>
          </w:rPr>
          <w:t>12</w:t>
        </w:r>
        <w:r w:rsidR="00F75A6C" w:rsidRPr="00F75A6C">
          <w:rPr>
            <w:rFonts w:ascii="Times New Roman" w:hAnsi="Times New Roman" w:cs="Times New Roman"/>
            <w:noProof/>
            <w:webHidden/>
            <w:sz w:val="24"/>
            <w:szCs w:val="24"/>
          </w:rPr>
          <w:fldChar w:fldCharType="end"/>
        </w:r>
      </w:hyperlink>
    </w:p>
    <w:p w:rsidR="00F75A6C" w:rsidRPr="00F75A6C" w:rsidRDefault="00F75A6C" w:rsidP="00F75A6C">
      <w:pPr>
        <w:spacing w:line="360" w:lineRule="auto"/>
        <w:jc w:val="center"/>
        <w:rPr>
          <w:rFonts w:ascii="Times New Roman" w:eastAsia="Times New Roman" w:hAnsi="Times New Roman" w:cs="Times New Roman"/>
          <w:b/>
          <w:sz w:val="24"/>
          <w:szCs w:val="24"/>
        </w:rPr>
      </w:pPr>
      <w:r w:rsidRPr="00F75A6C">
        <w:rPr>
          <w:rFonts w:ascii="Times New Roman" w:eastAsia="Times New Roman" w:hAnsi="Times New Roman" w:cs="Times New Roman"/>
          <w:b/>
          <w:sz w:val="24"/>
          <w:szCs w:val="24"/>
        </w:rPr>
        <w:fldChar w:fldCharType="end"/>
      </w:r>
    </w:p>
    <w:p w:rsidR="00E1197A" w:rsidRPr="00F75A6C" w:rsidRDefault="00403511" w:rsidP="00F75A6C">
      <w:pPr>
        <w:spacing w:line="360" w:lineRule="auto"/>
        <w:jc w:val="both"/>
        <w:rPr>
          <w:rFonts w:ascii="Times New Roman" w:eastAsia="Times New Roman" w:hAnsi="Times New Roman" w:cs="Times New Roman"/>
          <w:b/>
          <w:sz w:val="24"/>
          <w:szCs w:val="24"/>
        </w:rPr>
      </w:pPr>
      <w:r w:rsidRPr="00F75A6C">
        <w:rPr>
          <w:rFonts w:ascii="Times New Roman" w:hAnsi="Times New Roman" w:cs="Times New Roman"/>
          <w:sz w:val="24"/>
          <w:szCs w:val="24"/>
        </w:rPr>
        <w:br w:type="page"/>
      </w:r>
    </w:p>
    <w:p w:rsidR="00E1197A" w:rsidRPr="00F75A6C" w:rsidRDefault="00403511" w:rsidP="00F75A6C">
      <w:pPr>
        <w:pStyle w:val="NoSpacing"/>
      </w:pPr>
      <w:bookmarkStart w:id="1" w:name="_Toc501643859"/>
      <w:r w:rsidRPr="00F75A6C">
        <w:lastRenderedPageBreak/>
        <w:t>Introduction</w:t>
      </w:r>
      <w:bookmarkEnd w:id="1"/>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National Health Service or NHS is the national health care system in the United Kingdom, which is funded publicly. The organisation provides lower cost or free health services only to the citizens of the UK. However, the government of the UK has planned to </w:t>
      </w:r>
      <w:r w:rsidR="00F75A6C" w:rsidRPr="00F75A6C">
        <w:rPr>
          <w:rFonts w:ascii="Times New Roman" w:eastAsia="Times New Roman" w:hAnsi="Times New Roman" w:cs="Times New Roman"/>
          <w:sz w:val="24"/>
          <w:szCs w:val="24"/>
        </w:rPr>
        <w:t>privatise</w:t>
      </w:r>
      <w:r w:rsidRPr="00F75A6C">
        <w:rPr>
          <w:rFonts w:ascii="Times New Roman" w:eastAsia="Times New Roman" w:hAnsi="Times New Roman" w:cs="Times New Roman"/>
          <w:sz w:val="24"/>
          <w:szCs w:val="24"/>
        </w:rPr>
        <w:t xml:space="preserve"> a big portion of the NHS </w:t>
      </w:r>
      <w:proofErr w:type="gramStart"/>
      <w:r w:rsidRPr="00F75A6C">
        <w:rPr>
          <w:rFonts w:ascii="Times New Roman" w:eastAsia="Times New Roman" w:hAnsi="Times New Roman" w:cs="Times New Roman"/>
          <w:sz w:val="24"/>
          <w:szCs w:val="24"/>
        </w:rPr>
        <w:t>in order to</w:t>
      </w:r>
      <w:proofErr w:type="gramEnd"/>
      <w:r w:rsidRPr="00F75A6C">
        <w:rPr>
          <w:rFonts w:ascii="Times New Roman" w:eastAsia="Times New Roman" w:hAnsi="Times New Roman" w:cs="Times New Roman"/>
          <w:sz w:val="24"/>
          <w:szCs w:val="24"/>
        </w:rPr>
        <w:t xml:space="preserve"> enhance the level of its services. The report will be focused on the pros and cons of the privatisation of the NHS. The researcher will establish a research question and conduct both primary and secondary research </w:t>
      </w:r>
      <w:proofErr w:type="gramStart"/>
      <w:r w:rsidRPr="00F75A6C">
        <w:rPr>
          <w:rFonts w:ascii="Times New Roman" w:eastAsia="Times New Roman" w:hAnsi="Times New Roman" w:cs="Times New Roman"/>
          <w:sz w:val="24"/>
          <w:szCs w:val="24"/>
        </w:rPr>
        <w:t>in order to</w:t>
      </w:r>
      <w:proofErr w:type="gramEnd"/>
      <w:r w:rsidRPr="00F75A6C">
        <w:rPr>
          <w:rFonts w:ascii="Times New Roman" w:eastAsia="Times New Roman" w:hAnsi="Times New Roman" w:cs="Times New Roman"/>
          <w:sz w:val="24"/>
          <w:szCs w:val="24"/>
        </w:rPr>
        <w:t xml:space="preserve"> shed light on the privatisation of NHS. </w:t>
      </w:r>
    </w:p>
    <w:p w:rsidR="00E1197A" w:rsidRPr="00F75A6C" w:rsidRDefault="00403511" w:rsidP="00F75A6C">
      <w:pPr>
        <w:pStyle w:val="NoSpacing"/>
      </w:pPr>
      <w:bookmarkStart w:id="2" w:name="_Toc501643860"/>
      <w:r w:rsidRPr="00F75A6C">
        <w:t>Research question</w:t>
      </w:r>
      <w:bookmarkEnd w:id="2"/>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The services to the privatisation of the hospitals and the patient care units have flooded with the daily basis </w:t>
      </w:r>
      <w:r w:rsidR="00F75A6C" w:rsidRPr="00F75A6C">
        <w:rPr>
          <w:rFonts w:ascii="Times New Roman" w:eastAsia="Times New Roman" w:hAnsi="Times New Roman" w:cs="Times New Roman"/>
          <w:sz w:val="24"/>
          <w:szCs w:val="24"/>
        </w:rPr>
        <w:t>patients, which</w:t>
      </w:r>
      <w:r w:rsidRPr="00F75A6C">
        <w:rPr>
          <w:rFonts w:ascii="Times New Roman" w:eastAsia="Times New Roman" w:hAnsi="Times New Roman" w:cs="Times New Roman"/>
          <w:sz w:val="24"/>
          <w:szCs w:val="24"/>
        </w:rPr>
        <w:t xml:space="preserve"> have become a problem </w:t>
      </w:r>
      <w:proofErr w:type="gramStart"/>
      <w:r w:rsidRPr="00F75A6C">
        <w:rPr>
          <w:rFonts w:ascii="Times New Roman" w:eastAsia="Times New Roman" w:hAnsi="Times New Roman" w:cs="Times New Roman"/>
          <w:sz w:val="24"/>
          <w:szCs w:val="24"/>
        </w:rPr>
        <w:t>in order to</w:t>
      </w:r>
      <w:proofErr w:type="gramEnd"/>
      <w:r w:rsidRPr="00F75A6C">
        <w:rPr>
          <w:rFonts w:ascii="Times New Roman" w:eastAsia="Times New Roman" w:hAnsi="Times New Roman" w:cs="Times New Roman"/>
          <w:sz w:val="24"/>
          <w:szCs w:val="24"/>
        </w:rPr>
        <w:t xml:space="preserve"> make the care institutions lack with the caretakers. Therefore, there may have a research question</w:t>
      </w:r>
      <w:r w:rsidR="00F75A6C">
        <w:rPr>
          <w:rFonts w:ascii="Times New Roman" w:eastAsia="Times New Roman" w:hAnsi="Times New Roman" w:cs="Times New Roman"/>
          <w:sz w:val="24"/>
          <w:szCs w:val="24"/>
        </w:rPr>
        <w:t>,</w:t>
      </w:r>
      <w:r w:rsidRPr="00F75A6C">
        <w:rPr>
          <w:rFonts w:ascii="Times New Roman" w:eastAsia="Times New Roman" w:hAnsi="Times New Roman" w:cs="Times New Roman"/>
          <w:sz w:val="24"/>
          <w:szCs w:val="24"/>
        </w:rPr>
        <w:t xml:space="preserve"> which may serve the queries for this privatisation of the National Health Services:</w:t>
      </w:r>
    </w:p>
    <w:p w:rsidR="00E1197A" w:rsidRPr="00F75A6C" w:rsidRDefault="00403511" w:rsidP="00F75A6C">
      <w:pPr>
        <w:numPr>
          <w:ilvl w:val="0"/>
          <w:numId w:val="1"/>
        </w:numPr>
        <w:spacing w:line="360" w:lineRule="auto"/>
        <w:contextualSpacing/>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Is the privatisation of NHS helps to improve its quality or not?</w:t>
      </w:r>
    </w:p>
    <w:p w:rsidR="00E1197A" w:rsidRPr="00F75A6C" w:rsidRDefault="00403511" w:rsidP="00F75A6C">
      <w:pPr>
        <w:pStyle w:val="NoSpacing"/>
      </w:pPr>
      <w:bookmarkStart w:id="3" w:name="_Toc501643861"/>
      <w:r w:rsidRPr="00F75A6C">
        <w:t>Secondary research</w:t>
      </w:r>
      <w:bookmarkEnd w:id="3"/>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Secondary research is all about the search for the expressed thought with the view to develop the sections of the National Health Services to give the expanded ideas to the role of the private sectors and the appearance by attempting the force with the role of operators across the health care services. The primary researches on the same have illustrated with the private hospitality and the appointment of the patients and usual recovery of them with the quicker healing processes. The urgent and the non-urgent hours of the service shave the possibilities to me improved with the running of the potential services of the health care institutions.</w:t>
      </w:r>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The service of the National Health Services needed the services with the privatisation of the contracts of the patients with the listening to the criteria that the patients need to accomplish the appointment details. The quest of the in-care services faces the vital role in the quantified consultation of the patients and their diseases with the doctors to be well known for the things that are to be measured and quantified. The serves are these days privatised by the listening to the patients and their requirements that are included in the contract they signed in the initial stage of their admission in the health care units. This is true to the fact that the privatisation of the hospitals or the healthcare </w:t>
      </w:r>
      <w:proofErr w:type="gramStart"/>
      <w:r w:rsidRPr="00F75A6C">
        <w:rPr>
          <w:rFonts w:ascii="Times New Roman" w:eastAsia="Times New Roman" w:hAnsi="Times New Roman" w:cs="Times New Roman"/>
          <w:sz w:val="24"/>
          <w:szCs w:val="24"/>
        </w:rPr>
        <w:t>units</w:t>
      </w:r>
      <w:proofErr w:type="gramEnd"/>
      <w:r w:rsidRPr="00F75A6C">
        <w:rPr>
          <w:rFonts w:ascii="Times New Roman" w:eastAsia="Times New Roman" w:hAnsi="Times New Roman" w:cs="Times New Roman"/>
          <w:sz w:val="24"/>
          <w:szCs w:val="24"/>
        </w:rPr>
        <w:t xml:space="preserve"> establishment is the wisest of making the patients comfortable with the services they receive from private firms. This is because theme out of dedication as the familiarity works more with the inquiry of the services. The Government healthcare units do not </w:t>
      </w:r>
      <w:r w:rsidRPr="00F75A6C">
        <w:rPr>
          <w:rFonts w:ascii="Times New Roman" w:eastAsia="Times New Roman" w:hAnsi="Times New Roman" w:cs="Times New Roman"/>
          <w:sz w:val="24"/>
          <w:szCs w:val="24"/>
        </w:rPr>
        <w:lastRenderedPageBreak/>
        <w:t xml:space="preserve">have the </w:t>
      </w:r>
      <w:proofErr w:type="spellStart"/>
      <w:proofErr w:type="gramStart"/>
      <w:r w:rsidRPr="00F75A6C">
        <w:rPr>
          <w:rFonts w:ascii="Times New Roman" w:eastAsia="Times New Roman" w:hAnsi="Times New Roman" w:cs="Times New Roman"/>
          <w:sz w:val="24"/>
          <w:szCs w:val="24"/>
        </w:rPr>
        <w:t>all time</w:t>
      </w:r>
      <w:proofErr w:type="spellEnd"/>
      <w:proofErr w:type="gramEnd"/>
      <w:r w:rsidRPr="00F75A6C">
        <w:rPr>
          <w:rFonts w:ascii="Times New Roman" w:eastAsia="Times New Roman" w:hAnsi="Times New Roman" w:cs="Times New Roman"/>
          <w:sz w:val="24"/>
          <w:szCs w:val="24"/>
        </w:rPr>
        <w:t xml:space="preserve"> care facilities with the 24 hours services to the ailing patients. There is much requirement of the service for the patients with higher responsibility in the presented responsibility for the undoubtedly the better facilities (</w:t>
      </w:r>
      <w:proofErr w:type="spellStart"/>
      <w:r w:rsidRPr="00F75A6C">
        <w:rPr>
          <w:rFonts w:ascii="Times New Roman" w:eastAsia="Times New Roman" w:hAnsi="Times New Roman" w:cs="Times New Roman"/>
          <w:color w:val="222222"/>
          <w:sz w:val="24"/>
          <w:szCs w:val="24"/>
          <w:highlight w:val="white"/>
        </w:rPr>
        <w:t>Naguleswaran</w:t>
      </w:r>
      <w:proofErr w:type="spellEnd"/>
      <w:r w:rsidRPr="00F75A6C">
        <w:rPr>
          <w:rFonts w:ascii="Times New Roman" w:eastAsia="Times New Roman" w:hAnsi="Times New Roman" w:cs="Times New Roman"/>
          <w:color w:val="222222"/>
          <w:sz w:val="24"/>
          <w:szCs w:val="24"/>
          <w:highlight w:val="white"/>
        </w:rPr>
        <w:t xml:space="preserve"> </w:t>
      </w:r>
      <w:r w:rsidRPr="00F75A6C">
        <w:rPr>
          <w:rFonts w:ascii="Times New Roman" w:eastAsia="Times New Roman" w:hAnsi="Times New Roman" w:cs="Times New Roman"/>
          <w:i/>
          <w:color w:val="222222"/>
          <w:sz w:val="24"/>
          <w:szCs w:val="24"/>
          <w:highlight w:val="white"/>
        </w:rPr>
        <w:t>et al.</w:t>
      </w:r>
      <w:r w:rsidRPr="00F75A6C">
        <w:rPr>
          <w:rFonts w:ascii="Times New Roman" w:eastAsia="Times New Roman" w:hAnsi="Times New Roman" w:cs="Times New Roman"/>
          <w:color w:val="222222"/>
          <w:sz w:val="24"/>
          <w:szCs w:val="24"/>
          <w:highlight w:val="white"/>
        </w:rPr>
        <w:t xml:space="preserve"> 2015)</w:t>
      </w:r>
      <w:r w:rsidRPr="00F75A6C">
        <w:rPr>
          <w:rFonts w:ascii="Times New Roman" w:eastAsia="Times New Roman" w:hAnsi="Times New Roman" w:cs="Times New Roman"/>
          <w:sz w:val="24"/>
          <w:szCs w:val="24"/>
        </w:rPr>
        <w:t xml:space="preserve">. </w:t>
      </w:r>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The aim of the services of the privatisation will simply require the better communication processes for the patients and the attendants who will be the guide to the common processes of a hospital. The services and the requirement for the services will make the largest part of the managerial part of the importance of certain services. This must help to improve the quality of the private healthcare units for the betterment of the patients and the betterment net policies rather than the government healthcare units. Strong leadership is required </w:t>
      </w:r>
      <w:proofErr w:type="gramStart"/>
      <w:r w:rsidRPr="00F75A6C">
        <w:rPr>
          <w:rFonts w:ascii="Times New Roman" w:eastAsia="Times New Roman" w:hAnsi="Times New Roman" w:cs="Times New Roman"/>
          <w:sz w:val="24"/>
          <w:szCs w:val="24"/>
        </w:rPr>
        <w:t>in order to</w:t>
      </w:r>
      <w:proofErr w:type="gramEnd"/>
      <w:r w:rsidRPr="00F75A6C">
        <w:rPr>
          <w:rFonts w:ascii="Times New Roman" w:eastAsia="Times New Roman" w:hAnsi="Times New Roman" w:cs="Times New Roman"/>
          <w:sz w:val="24"/>
          <w:szCs w:val="24"/>
        </w:rPr>
        <w:t xml:space="preserve"> make the operation work at a better stake with together stakeholders. The common set of the communication processes made the management procedure well enough for the income structure and the transaction policies with the administrative part of the National Health Services.</w:t>
      </w:r>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The government of the UK has recommended and handed the National Health Services to the market with the broken promise of the market strengthening with the privatisation of the healthcare units. This can be evidence with the need that the founding principles and the question to the services can lead to the greater marketisation and the professional services made the reforms to the professional standards with the reduction of the major political heading in the direction of the righteous operations in the market. </w:t>
      </w:r>
      <w:r w:rsidR="00F75A6C" w:rsidRPr="00F75A6C">
        <w:rPr>
          <w:rFonts w:ascii="Times New Roman" w:eastAsia="Times New Roman" w:hAnsi="Times New Roman" w:cs="Times New Roman"/>
          <w:sz w:val="24"/>
          <w:szCs w:val="24"/>
        </w:rPr>
        <w:t>These services</w:t>
      </w:r>
      <w:r w:rsidRPr="00F75A6C">
        <w:rPr>
          <w:rFonts w:ascii="Times New Roman" w:eastAsia="Times New Roman" w:hAnsi="Times New Roman" w:cs="Times New Roman"/>
          <w:sz w:val="24"/>
          <w:szCs w:val="24"/>
        </w:rPr>
        <w:t xml:space="preserve"> may access the erosion and the privatisation policies for the further positive work of the healthcare programs</w:t>
      </w:r>
      <w:r w:rsidR="00F75A6C">
        <w:rPr>
          <w:rFonts w:ascii="Times New Roman" w:eastAsia="Times New Roman" w:hAnsi="Times New Roman" w:cs="Times New Roman"/>
          <w:sz w:val="24"/>
          <w:szCs w:val="24"/>
        </w:rPr>
        <w:t xml:space="preserve">. These are </w:t>
      </w:r>
      <w:r w:rsidRPr="00F75A6C">
        <w:rPr>
          <w:rFonts w:ascii="Times New Roman" w:eastAsia="Times New Roman" w:hAnsi="Times New Roman" w:cs="Times New Roman"/>
          <w:sz w:val="24"/>
          <w:szCs w:val="24"/>
        </w:rPr>
        <w:t>much likely to make a positive impact on the patients and the treatment policies will make the differences in their changed circumstances with provision and introduction of the newest technologies of the treatment to make it work more (</w:t>
      </w:r>
      <w:proofErr w:type="spellStart"/>
      <w:r w:rsidRPr="00F75A6C">
        <w:rPr>
          <w:rFonts w:ascii="Times New Roman" w:eastAsia="Times New Roman" w:hAnsi="Times New Roman" w:cs="Times New Roman"/>
          <w:color w:val="222222"/>
          <w:sz w:val="24"/>
          <w:szCs w:val="24"/>
          <w:highlight w:val="white"/>
        </w:rPr>
        <w:t>Krachler</w:t>
      </w:r>
      <w:proofErr w:type="spellEnd"/>
      <w:r w:rsidRPr="00F75A6C">
        <w:rPr>
          <w:rFonts w:ascii="Times New Roman" w:eastAsia="Times New Roman" w:hAnsi="Times New Roman" w:cs="Times New Roman"/>
          <w:color w:val="222222"/>
          <w:sz w:val="24"/>
          <w:szCs w:val="24"/>
          <w:highlight w:val="white"/>
        </w:rPr>
        <w:t xml:space="preserve"> and Greer, 2015)</w:t>
      </w:r>
      <w:r w:rsidRPr="00F75A6C">
        <w:rPr>
          <w:rFonts w:ascii="Times New Roman" w:eastAsia="Times New Roman" w:hAnsi="Times New Roman" w:cs="Times New Roman"/>
          <w:sz w:val="24"/>
          <w:szCs w:val="24"/>
        </w:rPr>
        <w:t xml:space="preserve">. </w:t>
      </w:r>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On the basis of the research policies, the formation of the private firms or institution for the better treatment policies have made the ground of making the market with more efficient and radical differences with the reignited reassurances for the competition and the integrated services for the emergencies at any time that are to be provided with the virtual implementation of the broken promises to market by making the impossible tasks possible for the commons to rely on the treatment policies (</w:t>
      </w:r>
      <w:r w:rsidRPr="00F75A6C">
        <w:rPr>
          <w:rFonts w:ascii="Times New Roman" w:eastAsia="Times New Roman" w:hAnsi="Times New Roman" w:cs="Times New Roman"/>
          <w:color w:val="222222"/>
          <w:sz w:val="24"/>
          <w:szCs w:val="24"/>
          <w:highlight w:val="white"/>
        </w:rPr>
        <w:t>Stan, 2015)</w:t>
      </w:r>
      <w:r w:rsidRPr="00F75A6C">
        <w:rPr>
          <w:rFonts w:ascii="Times New Roman" w:eastAsia="Times New Roman" w:hAnsi="Times New Roman" w:cs="Times New Roman"/>
          <w:sz w:val="24"/>
          <w:szCs w:val="24"/>
        </w:rPr>
        <w:t xml:space="preserve">. </w:t>
      </w:r>
    </w:p>
    <w:p w:rsidR="00E1197A" w:rsidRPr="00F75A6C" w:rsidRDefault="00403511" w:rsidP="00F75A6C">
      <w:pPr>
        <w:pStyle w:val="NoSpacing"/>
      </w:pPr>
      <w:bookmarkStart w:id="4" w:name="_Toc501643862"/>
      <w:r w:rsidRPr="00F75A6C">
        <w:t>Primary data analysis</w:t>
      </w:r>
      <w:bookmarkEnd w:id="4"/>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b/>
          <w:sz w:val="24"/>
          <w:szCs w:val="24"/>
        </w:rPr>
        <w:lastRenderedPageBreak/>
        <w:t xml:space="preserve">Research method: </w:t>
      </w:r>
      <w:r w:rsidRPr="00F75A6C">
        <w:rPr>
          <w:rFonts w:ascii="Times New Roman" w:eastAsia="Times New Roman" w:hAnsi="Times New Roman" w:cs="Times New Roman"/>
          <w:sz w:val="24"/>
          <w:szCs w:val="24"/>
        </w:rPr>
        <w:t xml:space="preserve">The researcher has created a questionnaire </w:t>
      </w:r>
      <w:proofErr w:type="gramStart"/>
      <w:r w:rsidRPr="00F75A6C">
        <w:rPr>
          <w:rFonts w:ascii="Times New Roman" w:eastAsia="Times New Roman" w:hAnsi="Times New Roman" w:cs="Times New Roman"/>
          <w:sz w:val="24"/>
          <w:szCs w:val="24"/>
        </w:rPr>
        <w:t>in order to</w:t>
      </w:r>
      <w:proofErr w:type="gramEnd"/>
      <w:r w:rsidRPr="00F75A6C">
        <w:rPr>
          <w:rFonts w:ascii="Times New Roman" w:eastAsia="Times New Roman" w:hAnsi="Times New Roman" w:cs="Times New Roman"/>
          <w:sz w:val="24"/>
          <w:szCs w:val="24"/>
        </w:rPr>
        <w:t xml:space="preserve"> conduct the primary research that consists of 5 questions. The pie chart will be used to analyse the data gathered from the primary research. </w:t>
      </w:r>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b/>
          <w:sz w:val="24"/>
          <w:szCs w:val="24"/>
        </w:rPr>
        <w:t xml:space="preserve">Sampling: </w:t>
      </w:r>
      <w:r w:rsidRPr="00F75A6C">
        <w:rPr>
          <w:rFonts w:ascii="Times New Roman" w:eastAsia="Times New Roman" w:hAnsi="Times New Roman" w:cs="Times New Roman"/>
          <w:sz w:val="24"/>
          <w:szCs w:val="24"/>
        </w:rPr>
        <w:t xml:space="preserve">The research will use simple random sampling </w:t>
      </w:r>
      <w:proofErr w:type="gramStart"/>
      <w:r w:rsidRPr="00F75A6C">
        <w:rPr>
          <w:rFonts w:ascii="Times New Roman" w:eastAsia="Times New Roman" w:hAnsi="Times New Roman" w:cs="Times New Roman"/>
          <w:sz w:val="24"/>
          <w:szCs w:val="24"/>
        </w:rPr>
        <w:t>in order to</w:t>
      </w:r>
      <w:proofErr w:type="gramEnd"/>
      <w:r w:rsidRPr="00F75A6C">
        <w:rPr>
          <w:rFonts w:ascii="Times New Roman" w:eastAsia="Times New Roman" w:hAnsi="Times New Roman" w:cs="Times New Roman"/>
          <w:sz w:val="24"/>
          <w:szCs w:val="24"/>
        </w:rPr>
        <w:t xml:space="preserve"> complete this research on privatisation of NHS in the United Kingdom. The research is going to select 10 people of the UK randomly to conduct the survey. </w:t>
      </w:r>
    </w:p>
    <w:p w:rsidR="00E1197A" w:rsidRPr="00F75A6C" w:rsidRDefault="00403511" w:rsidP="00F75A6C">
      <w:pPr>
        <w:spacing w:line="360" w:lineRule="auto"/>
        <w:jc w:val="both"/>
        <w:rPr>
          <w:rFonts w:ascii="Times New Roman" w:eastAsia="Times New Roman" w:hAnsi="Times New Roman" w:cs="Times New Roman"/>
          <w:b/>
          <w:sz w:val="24"/>
          <w:szCs w:val="24"/>
        </w:rPr>
      </w:pPr>
      <w:r w:rsidRPr="00F75A6C">
        <w:rPr>
          <w:rFonts w:ascii="Times New Roman" w:eastAsia="Times New Roman" w:hAnsi="Times New Roman" w:cs="Times New Roman"/>
          <w:b/>
          <w:sz w:val="24"/>
          <w:szCs w:val="24"/>
        </w:rPr>
        <w:t>Data analysis:</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1. The service quality is better in private healthcare organisations </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noProof/>
          <w:sz w:val="24"/>
          <w:szCs w:val="24"/>
        </w:rPr>
        <w:drawing>
          <wp:inline distT="114300" distB="114300" distL="114300" distR="114300">
            <wp:extent cx="4600575" cy="277177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186988137" name="image6.png"/>
                    <pic:cNvPicPr/>
                  </pic:nvPicPr>
                  <pic:blipFill>
                    <a:blip r:embed="rId8"/>
                    <a:stretch>
                      <a:fillRect/>
                    </a:stretch>
                  </pic:blipFill>
                  <pic:spPr>
                    <a:xfrm>
                      <a:off x="0" y="0"/>
                      <a:ext cx="4600575" cy="2771775"/>
                    </a:xfrm>
                    <a:prstGeom prst="rect">
                      <a:avLst/>
                    </a:prstGeom>
                  </pic:spPr>
                </pic:pic>
              </a:graphicData>
            </a:graphic>
          </wp:inline>
        </w:drawing>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According to the survey, 4 people strongly agree with that the service quality is better in private healthcare organisations and 2 people agree with it. On the other hand, 3 people remain neutral with this and only 1 people strongly disagree with it. Therefore, the private healthcare organisations provide better services to its customers compared to NHS. If the NHS will privatise, then the services quality can become better.</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2. The healthcare workers in private healthcare take greater care of the patients compared to NHS</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noProof/>
          <w:sz w:val="24"/>
          <w:szCs w:val="24"/>
        </w:rPr>
        <w:lastRenderedPageBreak/>
        <w:drawing>
          <wp:inline distT="114300" distB="114300" distL="114300" distR="114300">
            <wp:extent cx="4600575" cy="2771775"/>
            <wp:effectExtent l="0" t="0" r="0" b="0"/>
            <wp:docPr id="5" name="image10.png"/>
            <wp:cNvGraphicFramePr/>
            <a:graphic xmlns:a="http://schemas.openxmlformats.org/drawingml/2006/main">
              <a:graphicData uri="http://schemas.openxmlformats.org/drawingml/2006/picture">
                <pic:pic xmlns:pic="http://schemas.openxmlformats.org/drawingml/2006/picture">
                  <pic:nvPicPr>
                    <pic:cNvPr id="24375547" name="image10.png"/>
                    <pic:cNvPicPr/>
                  </pic:nvPicPr>
                  <pic:blipFill>
                    <a:blip r:embed="rId9"/>
                    <a:stretch>
                      <a:fillRect/>
                    </a:stretch>
                  </pic:blipFill>
                  <pic:spPr>
                    <a:xfrm>
                      <a:off x="0" y="0"/>
                      <a:ext cx="4600575" cy="2771775"/>
                    </a:xfrm>
                    <a:prstGeom prst="rect">
                      <a:avLst/>
                    </a:prstGeom>
                  </pic:spPr>
                </pic:pic>
              </a:graphicData>
            </a:graphic>
          </wp:inline>
        </w:drawing>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According to the survey, 3 people strongly agree with that the healthcare workers in private healthcare take greater care of the patients compared to NHS while 3 people agree with it and only 1 people remain neutral. On the other hand, 2 people remain to </w:t>
      </w:r>
      <w:proofErr w:type="gramStart"/>
      <w:r w:rsidRPr="00F75A6C">
        <w:rPr>
          <w:rFonts w:ascii="Times New Roman" w:eastAsia="Times New Roman" w:hAnsi="Times New Roman" w:cs="Times New Roman"/>
          <w:sz w:val="24"/>
          <w:szCs w:val="24"/>
        </w:rPr>
        <w:t>disagree</w:t>
      </w:r>
      <w:proofErr w:type="gramEnd"/>
      <w:r w:rsidRPr="00F75A6C">
        <w:rPr>
          <w:rFonts w:ascii="Times New Roman" w:eastAsia="Times New Roman" w:hAnsi="Times New Roman" w:cs="Times New Roman"/>
          <w:sz w:val="24"/>
          <w:szCs w:val="24"/>
        </w:rPr>
        <w:t xml:space="preserve"> and 1 people strongly disagree with it. Therefore, the healthcare workers in the private organisations take better care of the patients compared to the NHS and for this reason, </w:t>
      </w:r>
      <w:proofErr w:type="gramStart"/>
      <w:r w:rsidRPr="00F75A6C">
        <w:rPr>
          <w:rFonts w:ascii="Times New Roman" w:eastAsia="Times New Roman" w:hAnsi="Times New Roman" w:cs="Times New Roman"/>
          <w:sz w:val="24"/>
          <w:szCs w:val="24"/>
        </w:rPr>
        <w:t>a number of</w:t>
      </w:r>
      <w:proofErr w:type="gramEnd"/>
      <w:r w:rsidRPr="00F75A6C">
        <w:rPr>
          <w:rFonts w:ascii="Times New Roman" w:eastAsia="Times New Roman" w:hAnsi="Times New Roman" w:cs="Times New Roman"/>
          <w:sz w:val="24"/>
          <w:szCs w:val="24"/>
        </w:rPr>
        <w:t xml:space="preserve"> patients are preferring private healthcare organisation in the current scenario.</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3. The customer satisfaction in private healthcare is high </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noProof/>
          <w:sz w:val="24"/>
          <w:szCs w:val="24"/>
        </w:rPr>
        <w:drawing>
          <wp:inline distT="114300" distB="114300" distL="114300" distR="114300">
            <wp:extent cx="4600575" cy="2771775"/>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1130190433" name="image9.png"/>
                    <pic:cNvPicPr/>
                  </pic:nvPicPr>
                  <pic:blipFill>
                    <a:blip r:embed="rId10"/>
                    <a:stretch>
                      <a:fillRect/>
                    </a:stretch>
                  </pic:blipFill>
                  <pic:spPr>
                    <a:xfrm>
                      <a:off x="0" y="0"/>
                      <a:ext cx="4600575" cy="2771775"/>
                    </a:xfrm>
                    <a:prstGeom prst="rect">
                      <a:avLst/>
                    </a:prstGeom>
                  </pic:spPr>
                </pic:pic>
              </a:graphicData>
            </a:graphic>
          </wp:inline>
        </w:drawing>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According to the survey, 3 people agree with that the customer satisfaction in private healthcare is high while 2 people agree with it. 4 people remain neutral with it and 1 people </w:t>
      </w:r>
      <w:r w:rsidRPr="00F75A6C">
        <w:rPr>
          <w:rFonts w:ascii="Times New Roman" w:eastAsia="Times New Roman" w:hAnsi="Times New Roman" w:cs="Times New Roman"/>
          <w:sz w:val="24"/>
          <w:szCs w:val="24"/>
        </w:rPr>
        <w:lastRenderedPageBreak/>
        <w:t>disagree with it. Therefore, the private organisations provide better services to the customers and the health workers take better care of the customers in private organisations. It is the reason that the customers are more satisfied who have taken services from private healthcare organisations.</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4. The free or lower cost service is </w:t>
      </w:r>
      <w:proofErr w:type="gramStart"/>
      <w:r w:rsidRPr="00F75A6C">
        <w:rPr>
          <w:rFonts w:ascii="Times New Roman" w:eastAsia="Times New Roman" w:hAnsi="Times New Roman" w:cs="Times New Roman"/>
          <w:sz w:val="24"/>
          <w:szCs w:val="24"/>
        </w:rPr>
        <w:t>more preferable</w:t>
      </w:r>
      <w:proofErr w:type="gramEnd"/>
      <w:r w:rsidRPr="00F75A6C">
        <w:rPr>
          <w:rFonts w:ascii="Times New Roman" w:eastAsia="Times New Roman" w:hAnsi="Times New Roman" w:cs="Times New Roman"/>
          <w:sz w:val="24"/>
          <w:szCs w:val="24"/>
        </w:rPr>
        <w:t xml:space="preserve"> for the people of the UK</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noProof/>
          <w:sz w:val="24"/>
          <w:szCs w:val="24"/>
        </w:rPr>
        <w:drawing>
          <wp:inline distT="114300" distB="114300" distL="114300" distR="114300">
            <wp:extent cx="4600575" cy="2771775"/>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2102863" name="image8.png"/>
                    <pic:cNvPicPr/>
                  </pic:nvPicPr>
                  <pic:blipFill>
                    <a:blip r:embed="rId11"/>
                    <a:stretch>
                      <a:fillRect/>
                    </a:stretch>
                  </pic:blipFill>
                  <pic:spPr>
                    <a:xfrm>
                      <a:off x="0" y="0"/>
                      <a:ext cx="4600575" cy="2771775"/>
                    </a:xfrm>
                    <a:prstGeom prst="rect">
                      <a:avLst/>
                    </a:prstGeom>
                  </pic:spPr>
                </pic:pic>
              </a:graphicData>
            </a:graphic>
          </wp:inline>
        </w:drawing>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According to the survey, 2 people strongly agree with that the free or lower cost service is </w:t>
      </w:r>
      <w:proofErr w:type="gramStart"/>
      <w:r w:rsidRPr="00F75A6C">
        <w:rPr>
          <w:rFonts w:ascii="Times New Roman" w:eastAsia="Times New Roman" w:hAnsi="Times New Roman" w:cs="Times New Roman"/>
          <w:sz w:val="24"/>
          <w:szCs w:val="24"/>
        </w:rPr>
        <w:t>more preferable</w:t>
      </w:r>
      <w:proofErr w:type="gramEnd"/>
      <w:r w:rsidRPr="00F75A6C">
        <w:rPr>
          <w:rFonts w:ascii="Times New Roman" w:eastAsia="Times New Roman" w:hAnsi="Times New Roman" w:cs="Times New Roman"/>
          <w:sz w:val="24"/>
          <w:szCs w:val="24"/>
        </w:rPr>
        <w:t xml:space="preserve"> for the people of the UK while 1 people agree with it and 1 people remain neutral. On the other hand, 4 people </w:t>
      </w:r>
      <w:proofErr w:type="gramStart"/>
      <w:r w:rsidRPr="00F75A6C">
        <w:rPr>
          <w:rFonts w:ascii="Times New Roman" w:eastAsia="Times New Roman" w:hAnsi="Times New Roman" w:cs="Times New Roman"/>
          <w:sz w:val="24"/>
          <w:szCs w:val="24"/>
        </w:rPr>
        <w:t>disagree</w:t>
      </w:r>
      <w:proofErr w:type="gramEnd"/>
      <w:r w:rsidRPr="00F75A6C">
        <w:rPr>
          <w:rFonts w:ascii="Times New Roman" w:eastAsia="Times New Roman" w:hAnsi="Times New Roman" w:cs="Times New Roman"/>
          <w:sz w:val="24"/>
          <w:szCs w:val="24"/>
        </w:rPr>
        <w:t xml:space="preserve"> and 2 people strongly disagree with it. Therefore, the free or lower cost services are not highly </w:t>
      </w:r>
      <w:r w:rsidR="00F75A6C" w:rsidRPr="00F75A6C">
        <w:rPr>
          <w:rFonts w:ascii="Times New Roman" w:eastAsia="Times New Roman" w:hAnsi="Times New Roman" w:cs="Times New Roman"/>
          <w:sz w:val="24"/>
          <w:szCs w:val="24"/>
        </w:rPr>
        <w:t>preferred</w:t>
      </w:r>
      <w:r w:rsidRPr="00F75A6C">
        <w:rPr>
          <w:rFonts w:ascii="Times New Roman" w:eastAsia="Times New Roman" w:hAnsi="Times New Roman" w:cs="Times New Roman"/>
          <w:sz w:val="24"/>
          <w:szCs w:val="24"/>
        </w:rPr>
        <w:t xml:space="preserve"> by the people of the UK and them more focused on the quality of the services. People can pay more if the quality of the services is high.</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5. The privatisation of NHS will bring problems for financially unstable people</w:t>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noProof/>
          <w:sz w:val="24"/>
          <w:szCs w:val="24"/>
        </w:rPr>
        <w:lastRenderedPageBreak/>
        <w:drawing>
          <wp:inline distT="114300" distB="114300" distL="114300" distR="114300">
            <wp:extent cx="4600575" cy="2771775"/>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280598075" name="image7.png"/>
                    <pic:cNvPicPr/>
                  </pic:nvPicPr>
                  <pic:blipFill>
                    <a:blip r:embed="rId12"/>
                    <a:stretch>
                      <a:fillRect/>
                    </a:stretch>
                  </pic:blipFill>
                  <pic:spPr>
                    <a:xfrm>
                      <a:off x="0" y="0"/>
                      <a:ext cx="4600575" cy="2771775"/>
                    </a:xfrm>
                    <a:prstGeom prst="rect">
                      <a:avLst/>
                    </a:prstGeom>
                  </pic:spPr>
                </pic:pic>
              </a:graphicData>
            </a:graphic>
          </wp:inline>
        </w:drawing>
      </w:r>
    </w:p>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According to the survey, 4 people strongly agree with that the privatisation of NHS will bring problems for financially unstable people while 3 people agree with it and 3 people remain neutral. Therefore, </w:t>
      </w:r>
      <w:proofErr w:type="gramStart"/>
      <w:r w:rsidRPr="00F75A6C">
        <w:rPr>
          <w:rFonts w:ascii="Times New Roman" w:eastAsia="Times New Roman" w:hAnsi="Times New Roman" w:cs="Times New Roman"/>
          <w:sz w:val="24"/>
          <w:szCs w:val="24"/>
        </w:rPr>
        <w:t>a number of</w:t>
      </w:r>
      <w:proofErr w:type="gramEnd"/>
      <w:r w:rsidRPr="00F75A6C">
        <w:rPr>
          <w:rFonts w:ascii="Times New Roman" w:eastAsia="Times New Roman" w:hAnsi="Times New Roman" w:cs="Times New Roman"/>
          <w:sz w:val="24"/>
          <w:szCs w:val="24"/>
        </w:rPr>
        <w:t xml:space="preserve"> people are financially unstable for different reason and those people can face difficulty if the cost of the healthcare services rises with privatisation of NHS.</w:t>
      </w:r>
    </w:p>
    <w:p w:rsidR="00E1197A" w:rsidRPr="00F75A6C" w:rsidRDefault="00403511" w:rsidP="00F75A6C">
      <w:pPr>
        <w:pStyle w:val="NoSpacing"/>
      </w:pPr>
      <w:bookmarkStart w:id="5" w:name="_Toc501643863"/>
      <w:r w:rsidRPr="00F75A6C">
        <w:t>Ethical considerations</w:t>
      </w:r>
      <w:bookmarkEnd w:id="5"/>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Different ethical factors have been considered by the researcher while conducting the research. The identity of the respondents will not be disseminated by the researcher after conducting the research. The data collected from the primary research will not be used for business purpose. Apart from this, </w:t>
      </w:r>
      <w:proofErr w:type="gramStart"/>
      <w:r w:rsidRPr="00F75A6C">
        <w:rPr>
          <w:rFonts w:ascii="Times New Roman" w:eastAsia="Times New Roman" w:hAnsi="Times New Roman" w:cs="Times New Roman"/>
          <w:sz w:val="24"/>
          <w:szCs w:val="24"/>
        </w:rPr>
        <w:t>a number of</w:t>
      </w:r>
      <w:proofErr w:type="gramEnd"/>
      <w:r w:rsidRPr="00F75A6C">
        <w:rPr>
          <w:rFonts w:ascii="Times New Roman" w:eastAsia="Times New Roman" w:hAnsi="Times New Roman" w:cs="Times New Roman"/>
          <w:sz w:val="24"/>
          <w:szCs w:val="24"/>
        </w:rPr>
        <w:t xml:space="preserve"> journals and articles are used by the researcher in order to conduct the secondary research and the researcher has provided proper reference to the authors.</w:t>
      </w:r>
    </w:p>
    <w:p w:rsidR="00E1197A" w:rsidRPr="00F75A6C" w:rsidRDefault="00403511" w:rsidP="00F75A6C">
      <w:pPr>
        <w:pStyle w:val="NoSpacing"/>
      </w:pPr>
      <w:bookmarkStart w:id="6" w:name="_Toc501643864"/>
      <w:r w:rsidRPr="00F75A6C">
        <w:t>Conclusion</w:t>
      </w:r>
      <w:bookmarkEnd w:id="6"/>
      <w:r w:rsidRPr="00F75A6C">
        <w:t xml:space="preserve"> </w:t>
      </w:r>
    </w:p>
    <w:p w:rsidR="00E1197A" w:rsidRPr="00F75A6C" w:rsidRDefault="00403511" w:rsidP="00F75A6C">
      <w:pPr>
        <w:spacing w:line="360" w:lineRule="auto"/>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The privatisation and tissue of making the policies to make the healthcare units into the privatised method of the sector will make it explosive with the previous promises of the observer of the parliament with an appearance to the professional touch ups to the agreements from the government that would depends on the role of the operational policies regarding the government planning NGF the doctor's interventions. The treatment policies will be much improved with the privatisation policies and the minister will appear to give the feedback to the greatly expanded forms representing the agreements with the wider range of the healthcare services throughout the country. The low </w:t>
      </w:r>
      <w:r w:rsidR="00F75A6C" w:rsidRPr="00F75A6C">
        <w:rPr>
          <w:rFonts w:ascii="Times New Roman" w:eastAsia="Times New Roman" w:hAnsi="Times New Roman" w:cs="Times New Roman"/>
          <w:sz w:val="24"/>
          <w:szCs w:val="24"/>
        </w:rPr>
        <w:t>threatening</w:t>
      </w:r>
      <w:r w:rsidRPr="00F75A6C">
        <w:rPr>
          <w:rFonts w:ascii="Times New Roman" w:eastAsia="Times New Roman" w:hAnsi="Times New Roman" w:cs="Times New Roman"/>
          <w:sz w:val="24"/>
          <w:szCs w:val="24"/>
        </w:rPr>
        <w:t xml:space="preserve"> and the complaints that can be met with the latest supervision of the whole program of making and uniting the National Healthcare Service </w:t>
      </w:r>
      <w:proofErr w:type="gramStart"/>
      <w:r w:rsidRPr="00F75A6C">
        <w:rPr>
          <w:rFonts w:ascii="Times New Roman" w:eastAsia="Times New Roman" w:hAnsi="Times New Roman" w:cs="Times New Roman"/>
          <w:sz w:val="24"/>
          <w:szCs w:val="24"/>
        </w:rPr>
        <w:t>with  a</w:t>
      </w:r>
      <w:proofErr w:type="gramEnd"/>
      <w:r w:rsidRPr="00F75A6C">
        <w:rPr>
          <w:rFonts w:ascii="Times New Roman" w:eastAsia="Times New Roman" w:hAnsi="Times New Roman" w:cs="Times New Roman"/>
          <w:sz w:val="24"/>
          <w:szCs w:val="24"/>
        </w:rPr>
        <w:t xml:space="preserve"> view to make </w:t>
      </w:r>
      <w:r w:rsidRPr="00F75A6C">
        <w:rPr>
          <w:rFonts w:ascii="Times New Roman" w:eastAsia="Times New Roman" w:hAnsi="Times New Roman" w:cs="Times New Roman"/>
          <w:sz w:val="24"/>
          <w:szCs w:val="24"/>
        </w:rPr>
        <w:lastRenderedPageBreak/>
        <w:t>the health care services quite well for the different class of people with provision to the better treatment and services in the UK.</w:t>
      </w:r>
    </w:p>
    <w:p w:rsidR="00E1197A" w:rsidRPr="00F75A6C" w:rsidRDefault="00E1197A" w:rsidP="00F75A6C">
      <w:pPr>
        <w:spacing w:line="360" w:lineRule="auto"/>
        <w:jc w:val="both"/>
        <w:rPr>
          <w:rFonts w:ascii="Times New Roman" w:eastAsia="Times New Roman" w:hAnsi="Times New Roman" w:cs="Times New Roman"/>
          <w:b/>
          <w:sz w:val="28"/>
          <w:szCs w:val="28"/>
        </w:rPr>
      </w:pPr>
    </w:p>
    <w:p w:rsidR="00E1197A" w:rsidRPr="00F75A6C" w:rsidRDefault="00403511" w:rsidP="00F75A6C">
      <w:pPr>
        <w:spacing w:line="360" w:lineRule="auto"/>
        <w:jc w:val="both"/>
        <w:rPr>
          <w:rFonts w:ascii="Times New Roman" w:eastAsia="Times New Roman" w:hAnsi="Times New Roman" w:cs="Times New Roman"/>
          <w:b/>
          <w:sz w:val="28"/>
          <w:szCs w:val="28"/>
        </w:rPr>
      </w:pPr>
      <w:r w:rsidRPr="00F75A6C">
        <w:br w:type="page"/>
      </w:r>
    </w:p>
    <w:p w:rsidR="00E1197A" w:rsidRPr="00F75A6C" w:rsidRDefault="00403511" w:rsidP="00F75A6C">
      <w:pPr>
        <w:pStyle w:val="NoSpacing"/>
      </w:pPr>
      <w:bookmarkStart w:id="7" w:name="_Toc501643865"/>
      <w:r w:rsidRPr="00F75A6C">
        <w:lastRenderedPageBreak/>
        <w:t>Reference list</w:t>
      </w:r>
      <w:bookmarkEnd w:id="7"/>
    </w:p>
    <w:p w:rsidR="000F6D46" w:rsidRPr="00F75A6C" w:rsidRDefault="000F6D46" w:rsidP="00F75A6C">
      <w:pPr>
        <w:spacing w:line="360" w:lineRule="auto"/>
        <w:jc w:val="both"/>
        <w:rPr>
          <w:rFonts w:ascii="Times New Roman" w:eastAsia="Times New Roman" w:hAnsi="Times New Roman" w:cs="Times New Roman"/>
          <w:color w:val="222222"/>
          <w:sz w:val="24"/>
          <w:szCs w:val="24"/>
          <w:highlight w:val="white"/>
        </w:rPr>
      </w:pPr>
      <w:r w:rsidRPr="00F75A6C">
        <w:rPr>
          <w:rFonts w:ascii="Times New Roman" w:eastAsia="Times New Roman" w:hAnsi="Times New Roman" w:cs="Times New Roman"/>
          <w:color w:val="222222"/>
          <w:sz w:val="24"/>
          <w:szCs w:val="24"/>
          <w:highlight w:val="white"/>
        </w:rPr>
        <w:t xml:space="preserve">Grant, S., Ring, A., </w:t>
      </w:r>
      <w:proofErr w:type="spellStart"/>
      <w:r w:rsidRPr="00F75A6C">
        <w:rPr>
          <w:rFonts w:ascii="Times New Roman" w:eastAsia="Times New Roman" w:hAnsi="Times New Roman" w:cs="Times New Roman"/>
          <w:color w:val="222222"/>
          <w:sz w:val="24"/>
          <w:szCs w:val="24"/>
          <w:highlight w:val="white"/>
        </w:rPr>
        <w:t>Gabbay</w:t>
      </w:r>
      <w:proofErr w:type="spellEnd"/>
      <w:r w:rsidRPr="00F75A6C">
        <w:rPr>
          <w:rFonts w:ascii="Times New Roman" w:eastAsia="Times New Roman" w:hAnsi="Times New Roman" w:cs="Times New Roman"/>
          <w:color w:val="222222"/>
          <w:sz w:val="24"/>
          <w:szCs w:val="24"/>
          <w:highlight w:val="white"/>
        </w:rPr>
        <w:t xml:space="preserve">, M., Guthrie, B., McLean, G., </w:t>
      </w:r>
      <w:proofErr w:type="spellStart"/>
      <w:r w:rsidRPr="00F75A6C">
        <w:rPr>
          <w:rFonts w:ascii="Times New Roman" w:eastAsia="Times New Roman" w:hAnsi="Times New Roman" w:cs="Times New Roman"/>
          <w:color w:val="222222"/>
          <w:sz w:val="24"/>
          <w:szCs w:val="24"/>
          <w:highlight w:val="white"/>
        </w:rPr>
        <w:t>Mair</w:t>
      </w:r>
      <w:proofErr w:type="spellEnd"/>
      <w:r w:rsidRPr="00F75A6C">
        <w:rPr>
          <w:rFonts w:ascii="Times New Roman" w:eastAsia="Times New Roman" w:hAnsi="Times New Roman" w:cs="Times New Roman"/>
          <w:color w:val="222222"/>
          <w:sz w:val="24"/>
          <w:szCs w:val="24"/>
          <w:highlight w:val="white"/>
        </w:rPr>
        <w:t xml:space="preserve">, F.S., Watt, G., Heaney, D. and </w:t>
      </w:r>
      <w:proofErr w:type="spellStart"/>
      <w:r w:rsidRPr="00F75A6C">
        <w:rPr>
          <w:rFonts w:ascii="Times New Roman" w:eastAsia="Times New Roman" w:hAnsi="Times New Roman" w:cs="Times New Roman"/>
          <w:color w:val="222222"/>
          <w:sz w:val="24"/>
          <w:szCs w:val="24"/>
          <w:highlight w:val="white"/>
        </w:rPr>
        <w:t>O'donnell</w:t>
      </w:r>
      <w:proofErr w:type="spellEnd"/>
      <w:r w:rsidRPr="00F75A6C">
        <w:rPr>
          <w:rFonts w:ascii="Times New Roman" w:eastAsia="Times New Roman" w:hAnsi="Times New Roman" w:cs="Times New Roman"/>
          <w:color w:val="222222"/>
          <w:sz w:val="24"/>
          <w:szCs w:val="24"/>
          <w:highlight w:val="white"/>
        </w:rPr>
        <w:t xml:space="preserve">, C., 2015. Soft governance, </w:t>
      </w:r>
      <w:proofErr w:type="spellStart"/>
      <w:r w:rsidRPr="00F75A6C">
        <w:rPr>
          <w:rFonts w:ascii="Times New Roman" w:eastAsia="Times New Roman" w:hAnsi="Times New Roman" w:cs="Times New Roman"/>
          <w:color w:val="222222"/>
          <w:sz w:val="24"/>
          <w:szCs w:val="24"/>
          <w:highlight w:val="white"/>
        </w:rPr>
        <w:t>restratification</w:t>
      </w:r>
      <w:proofErr w:type="spellEnd"/>
      <w:r w:rsidRPr="00F75A6C">
        <w:rPr>
          <w:rFonts w:ascii="Times New Roman" w:eastAsia="Times New Roman" w:hAnsi="Times New Roman" w:cs="Times New Roman"/>
          <w:color w:val="222222"/>
          <w:sz w:val="24"/>
          <w:szCs w:val="24"/>
          <w:highlight w:val="white"/>
        </w:rPr>
        <w:t xml:space="preserve"> and the 2004 general medical services contract: the case of UK primary care organisations and general practice teams. </w:t>
      </w:r>
      <w:r w:rsidRPr="00F75A6C">
        <w:rPr>
          <w:rFonts w:ascii="Times New Roman" w:eastAsia="Times New Roman" w:hAnsi="Times New Roman" w:cs="Times New Roman"/>
          <w:i/>
          <w:color w:val="222222"/>
          <w:sz w:val="24"/>
          <w:szCs w:val="24"/>
          <w:highlight w:val="white"/>
        </w:rPr>
        <w:t>Sociology of health &amp; illness</w:t>
      </w:r>
      <w:r w:rsidRPr="00F75A6C">
        <w:rPr>
          <w:rFonts w:ascii="Times New Roman" w:eastAsia="Times New Roman" w:hAnsi="Times New Roman" w:cs="Times New Roman"/>
          <w:color w:val="222222"/>
          <w:sz w:val="24"/>
          <w:szCs w:val="24"/>
          <w:highlight w:val="white"/>
        </w:rPr>
        <w:t xml:space="preserve">, </w:t>
      </w:r>
      <w:r w:rsidRPr="00F75A6C">
        <w:rPr>
          <w:rFonts w:ascii="Times New Roman" w:eastAsia="Times New Roman" w:hAnsi="Times New Roman" w:cs="Times New Roman"/>
          <w:i/>
          <w:color w:val="222222"/>
          <w:sz w:val="24"/>
          <w:szCs w:val="24"/>
          <w:highlight w:val="white"/>
        </w:rPr>
        <w:t>37</w:t>
      </w:r>
      <w:r w:rsidRPr="00F75A6C">
        <w:rPr>
          <w:rFonts w:ascii="Times New Roman" w:eastAsia="Times New Roman" w:hAnsi="Times New Roman" w:cs="Times New Roman"/>
          <w:color w:val="222222"/>
          <w:sz w:val="24"/>
          <w:szCs w:val="24"/>
          <w:highlight w:val="white"/>
        </w:rPr>
        <w:t>(1), pp.30-51.</w:t>
      </w:r>
    </w:p>
    <w:p w:rsidR="000F6D46" w:rsidRPr="00F75A6C" w:rsidRDefault="000F6D46" w:rsidP="00F75A6C">
      <w:pPr>
        <w:spacing w:line="360" w:lineRule="auto"/>
        <w:jc w:val="both"/>
        <w:rPr>
          <w:rFonts w:ascii="Times New Roman" w:eastAsia="Times New Roman" w:hAnsi="Times New Roman" w:cs="Times New Roman"/>
          <w:color w:val="222222"/>
          <w:sz w:val="24"/>
          <w:szCs w:val="24"/>
          <w:highlight w:val="white"/>
        </w:rPr>
      </w:pPr>
      <w:proofErr w:type="spellStart"/>
      <w:r w:rsidRPr="00F75A6C">
        <w:rPr>
          <w:rFonts w:ascii="Times New Roman" w:eastAsia="Times New Roman" w:hAnsi="Times New Roman" w:cs="Times New Roman"/>
          <w:color w:val="222222"/>
          <w:sz w:val="24"/>
          <w:szCs w:val="24"/>
          <w:highlight w:val="white"/>
        </w:rPr>
        <w:t>Krachler</w:t>
      </w:r>
      <w:proofErr w:type="spellEnd"/>
      <w:r w:rsidRPr="00F75A6C">
        <w:rPr>
          <w:rFonts w:ascii="Times New Roman" w:eastAsia="Times New Roman" w:hAnsi="Times New Roman" w:cs="Times New Roman"/>
          <w:color w:val="222222"/>
          <w:sz w:val="24"/>
          <w:szCs w:val="24"/>
          <w:highlight w:val="white"/>
        </w:rPr>
        <w:t xml:space="preserve">, N. and Greer, I., 2015. When does marketisation lead to privatisation? Profit-making in English health services after the 2012 Health and Social Care Act. </w:t>
      </w:r>
      <w:r w:rsidRPr="00F75A6C">
        <w:rPr>
          <w:rFonts w:ascii="Times New Roman" w:eastAsia="Times New Roman" w:hAnsi="Times New Roman" w:cs="Times New Roman"/>
          <w:i/>
          <w:color w:val="222222"/>
          <w:sz w:val="24"/>
          <w:szCs w:val="24"/>
          <w:highlight w:val="white"/>
        </w:rPr>
        <w:t>Social Science &amp; Medicine</w:t>
      </w:r>
      <w:r w:rsidRPr="00F75A6C">
        <w:rPr>
          <w:rFonts w:ascii="Times New Roman" w:eastAsia="Times New Roman" w:hAnsi="Times New Roman" w:cs="Times New Roman"/>
          <w:color w:val="222222"/>
          <w:sz w:val="24"/>
          <w:szCs w:val="24"/>
          <w:highlight w:val="white"/>
        </w:rPr>
        <w:t xml:space="preserve">, </w:t>
      </w:r>
      <w:r w:rsidRPr="00F75A6C">
        <w:rPr>
          <w:rFonts w:ascii="Times New Roman" w:eastAsia="Times New Roman" w:hAnsi="Times New Roman" w:cs="Times New Roman"/>
          <w:i/>
          <w:color w:val="222222"/>
          <w:sz w:val="24"/>
          <w:szCs w:val="24"/>
          <w:highlight w:val="white"/>
        </w:rPr>
        <w:t>124</w:t>
      </w:r>
      <w:r w:rsidRPr="00F75A6C">
        <w:rPr>
          <w:rFonts w:ascii="Times New Roman" w:eastAsia="Times New Roman" w:hAnsi="Times New Roman" w:cs="Times New Roman"/>
          <w:color w:val="222222"/>
          <w:sz w:val="24"/>
          <w:szCs w:val="24"/>
          <w:highlight w:val="white"/>
        </w:rPr>
        <w:t>, pp.215-223.</w:t>
      </w:r>
    </w:p>
    <w:p w:rsidR="000F6D46" w:rsidRPr="00F75A6C" w:rsidRDefault="000F6D46" w:rsidP="00F75A6C">
      <w:pPr>
        <w:spacing w:line="360" w:lineRule="auto"/>
        <w:jc w:val="both"/>
        <w:rPr>
          <w:rFonts w:ascii="Times New Roman" w:eastAsia="Times New Roman" w:hAnsi="Times New Roman" w:cs="Times New Roman"/>
          <w:color w:val="222222"/>
          <w:sz w:val="24"/>
          <w:szCs w:val="24"/>
          <w:highlight w:val="white"/>
        </w:rPr>
      </w:pPr>
      <w:r w:rsidRPr="00F75A6C">
        <w:rPr>
          <w:rFonts w:ascii="Times New Roman" w:eastAsia="Times New Roman" w:hAnsi="Times New Roman" w:cs="Times New Roman"/>
          <w:color w:val="222222"/>
          <w:sz w:val="24"/>
          <w:szCs w:val="24"/>
          <w:highlight w:val="white"/>
        </w:rPr>
        <w:t xml:space="preserve">Lunt, N., 2017. Exporting healthcare services: a comparative discussion of the UK, Turkey and South Korea. </w:t>
      </w:r>
      <w:r w:rsidRPr="00F75A6C">
        <w:rPr>
          <w:rFonts w:ascii="Times New Roman" w:eastAsia="Times New Roman" w:hAnsi="Times New Roman" w:cs="Times New Roman"/>
          <w:i/>
          <w:color w:val="222222"/>
          <w:sz w:val="24"/>
          <w:szCs w:val="24"/>
          <w:highlight w:val="white"/>
        </w:rPr>
        <w:t>Social Policy in an Era of Competition: From Global to Local Perspectives</w:t>
      </w:r>
      <w:r w:rsidRPr="00F75A6C">
        <w:rPr>
          <w:rFonts w:ascii="Times New Roman" w:eastAsia="Times New Roman" w:hAnsi="Times New Roman" w:cs="Times New Roman"/>
          <w:color w:val="222222"/>
          <w:sz w:val="24"/>
          <w:szCs w:val="24"/>
          <w:highlight w:val="white"/>
        </w:rPr>
        <w:t>, p.103.</w:t>
      </w:r>
    </w:p>
    <w:p w:rsidR="000F6D46" w:rsidRPr="00F75A6C" w:rsidRDefault="000F6D46" w:rsidP="00F75A6C">
      <w:pPr>
        <w:spacing w:line="360" w:lineRule="auto"/>
        <w:jc w:val="both"/>
        <w:rPr>
          <w:rFonts w:ascii="Times New Roman" w:eastAsia="Times New Roman" w:hAnsi="Times New Roman" w:cs="Times New Roman"/>
          <w:color w:val="222222"/>
          <w:sz w:val="24"/>
          <w:szCs w:val="24"/>
          <w:highlight w:val="white"/>
        </w:rPr>
      </w:pPr>
      <w:proofErr w:type="spellStart"/>
      <w:r w:rsidRPr="00F75A6C">
        <w:rPr>
          <w:rFonts w:ascii="Times New Roman" w:eastAsia="Times New Roman" w:hAnsi="Times New Roman" w:cs="Times New Roman"/>
          <w:color w:val="222222"/>
          <w:sz w:val="24"/>
          <w:szCs w:val="24"/>
          <w:highlight w:val="white"/>
        </w:rPr>
        <w:t>Mossialos</w:t>
      </w:r>
      <w:proofErr w:type="spellEnd"/>
      <w:r w:rsidRPr="00F75A6C">
        <w:rPr>
          <w:rFonts w:ascii="Times New Roman" w:eastAsia="Times New Roman" w:hAnsi="Times New Roman" w:cs="Times New Roman"/>
          <w:color w:val="222222"/>
          <w:sz w:val="24"/>
          <w:szCs w:val="24"/>
          <w:highlight w:val="white"/>
        </w:rPr>
        <w:t xml:space="preserve">, E., </w:t>
      </w:r>
      <w:proofErr w:type="spellStart"/>
      <w:r w:rsidRPr="00F75A6C">
        <w:rPr>
          <w:rFonts w:ascii="Times New Roman" w:eastAsia="Times New Roman" w:hAnsi="Times New Roman" w:cs="Times New Roman"/>
          <w:color w:val="222222"/>
          <w:sz w:val="24"/>
          <w:szCs w:val="24"/>
          <w:highlight w:val="white"/>
        </w:rPr>
        <w:t>Simpkin</w:t>
      </w:r>
      <w:proofErr w:type="spellEnd"/>
      <w:r w:rsidRPr="00F75A6C">
        <w:rPr>
          <w:rFonts w:ascii="Times New Roman" w:eastAsia="Times New Roman" w:hAnsi="Times New Roman" w:cs="Times New Roman"/>
          <w:color w:val="222222"/>
          <w:sz w:val="24"/>
          <w:szCs w:val="24"/>
          <w:highlight w:val="white"/>
        </w:rPr>
        <w:t xml:space="preserve">, V., Keown, O. and Darzi, A., 2016. Will the NHS be affected by leaving or remaining in the </w:t>
      </w:r>
      <w:proofErr w:type="gramStart"/>
      <w:r w:rsidRPr="00F75A6C">
        <w:rPr>
          <w:rFonts w:ascii="Times New Roman" w:eastAsia="Times New Roman" w:hAnsi="Times New Roman" w:cs="Times New Roman"/>
          <w:color w:val="222222"/>
          <w:sz w:val="24"/>
          <w:szCs w:val="24"/>
          <w:highlight w:val="white"/>
        </w:rPr>
        <w:t>EU.</w:t>
      </w:r>
      <w:proofErr w:type="gramEnd"/>
      <w:r w:rsidRPr="00F75A6C">
        <w:rPr>
          <w:rFonts w:ascii="Times New Roman" w:eastAsia="Times New Roman" w:hAnsi="Times New Roman" w:cs="Times New Roman"/>
          <w:color w:val="222222"/>
          <w:sz w:val="24"/>
          <w:szCs w:val="24"/>
          <w:highlight w:val="white"/>
        </w:rPr>
        <w:t xml:space="preserve"> </w:t>
      </w:r>
      <w:r w:rsidRPr="00F75A6C">
        <w:rPr>
          <w:rFonts w:ascii="Times New Roman" w:eastAsia="Times New Roman" w:hAnsi="Times New Roman" w:cs="Times New Roman"/>
          <w:i/>
          <w:color w:val="222222"/>
          <w:sz w:val="24"/>
          <w:szCs w:val="24"/>
          <w:highlight w:val="white"/>
        </w:rPr>
        <w:t>London School of Economics and Political Science and Imperial College London</w:t>
      </w:r>
      <w:r w:rsidRPr="00F75A6C">
        <w:rPr>
          <w:rFonts w:ascii="Times New Roman" w:eastAsia="Times New Roman" w:hAnsi="Times New Roman" w:cs="Times New Roman"/>
          <w:color w:val="222222"/>
          <w:sz w:val="24"/>
          <w:szCs w:val="24"/>
          <w:highlight w:val="white"/>
        </w:rPr>
        <w:t>.</w:t>
      </w:r>
    </w:p>
    <w:p w:rsidR="000F6D46" w:rsidRPr="00F75A6C" w:rsidRDefault="000F6D46" w:rsidP="00F75A6C">
      <w:pPr>
        <w:spacing w:line="360" w:lineRule="auto"/>
        <w:jc w:val="both"/>
        <w:rPr>
          <w:rFonts w:ascii="Times New Roman" w:eastAsia="Times New Roman" w:hAnsi="Times New Roman" w:cs="Times New Roman"/>
          <w:color w:val="222222"/>
          <w:sz w:val="24"/>
          <w:szCs w:val="24"/>
          <w:highlight w:val="white"/>
        </w:rPr>
      </w:pPr>
      <w:proofErr w:type="spellStart"/>
      <w:r w:rsidRPr="00F75A6C">
        <w:rPr>
          <w:rFonts w:ascii="Times New Roman" w:eastAsia="Times New Roman" w:hAnsi="Times New Roman" w:cs="Times New Roman"/>
          <w:color w:val="222222"/>
          <w:sz w:val="24"/>
          <w:szCs w:val="24"/>
          <w:highlight w:val="white"/>
        </w:rPr>
        <w:t>Naguleswaran</w:t>
      </w:r>
      <w:proofErr w:type="spellEnd"/>
      <w:r w:rsidRPr="00F75A6C">
        <w:rPr>
          <w:rFonts w:ascii="Times New Roman" w:eastAsia="Times New Roman" w:hAnsi="Times New Roman" w:cs="Times New Roman"/>
          <w:color w:val="222222"/>
          <w:sz w:val="24"/>
          <w:szCs w:val="24"/>
          <w:highlight w:val="white"/>
        </w:rPr>
        <w:t xml:space="preserve">, K., </w:t>
      </w:r>
      <w:proofErr w:type="spellStart"/>
      <w:r w:rsidRPr="00F75A6C">
        <w:rPr>
          <w:rFonts w:ascii="Times New Roman" w:eastAsia="Times New Roman" w:hAnsi="Times New Roman" w:cs="Times New Roman"/>
          <w:color w:val="222222"/>
          <w:sz w:val="24"/>
          <w:szCs w:val="24"/>
          <w:highlight w:val="white"/>
        </w:rPr>
        <w:t>Tribedi</w:t>
      </w:r>
      <w:proofErr w:type="spellEnd"/>
      <w:r w:rsidRPr="00F75A6C">
        <w:rPr>
          <w:rFonts w:ascii="Times New Roman" w:eastAsia="Times New Roman" w:hAnsi="Times New Roman" w:cs="Times New Roman"/>
          <w:color w:val="222222"/>
          <w:sz w:val="24"/>
          <w:szCs w:val="24"/>
          <w:highlight w:val="white"/>
        </w:rPr>
        <w:t xml:space="preserve">, T., Fenn, J. and Patel, S.B., 2015. This house believes the NHS should be privatised—1st southwest medical debate. </w:t>
      </w:r>
      <w:r w:rsidRPr="00F75A6C">
        <w:rPr>
          <w:rFonts w:ascii="Times New Roman" w:eastAsia="Times New Roman" w:hAnsi="Times New Roman" w:cs="Times New Roman"/>
          <w:i/>
          <w:color w:val="222222"/>
          <w:sz w:val="24"/>
          <w:szCs w:val="24"/>
          <w:highlight w:val="white"/>
        </w:rPr>
        <w:t>Philosophy, Ethics, and Humanities in Medicine</w:t>
      </w:r>
      <w:r w:rsidRPr="00F75A6C">
        <w:rPr>
          <w:rFonts w:ascii="Times New Roman" w:eastAsia="Times New Roman" w:hAnsi="Times New Roman" w:cs="Times New Roman"/>
          <w:color w:val="222222"/>
          <w:sz w:val="24"/>
          <w:szCs w:val="24"/>
          <w:highlight w:val="white"/>
        </w:rPr>
        <w:t xml:space="preserve">, </w:t>
      </w:r>
      <w:r w:rsidRPr="00F75A6C">
        <w:rPr>
          <w:rFonts w:ascii="Times New Roman" w:eastAsia="Times New Roman" w:hAnsi="Times New Roman" w:cs="Times New Roman"/>
          <w:i/>
          <w:color w:val="222222"/>
          <w:sz w:val="24"/>
          <w:szCs w:val="24"/>
          <w:highlight w:val="white"/>
        </w:rPr>
        <w:t>10</w:t>
      </w:r>
      <w:r w:rsidRPr="00F75A6C">
        <w:rPr>
          <w:rFonts w:ascii="Times New Roman" w:eastAsia="Times New Roman" w:hAnsi="Times New Roman" w:cs="Times New Roman"/>
          <w:color w:val="222222"/>
          <w:sz w:val="24"/>
          <w:szCs w:val="24"/>
          <w:highlight w:val="white"/>
        </w:rPr>
        <w:t>(1), p.11.</w:t>
      </w:r>
    </w:p>
    <w:p w:rsidR="000F6D46" w:rsidRPr="00F75A6C" w:rsidRDefault="000F6D46" w:rsidP="00F75A6C">
      <w:pPr>
        <w:spacing w:line="360" w:lineRule="auto"/>
        <w:jc w:val="both"/>
        <w:rPr>
          <w:rFonts w:ascii="Times New Roman" w:eastAsia="Times New Roman" w:hAnsi="Times New Roman" w:cs="Times New Roman"/>
          <w:color w:val="222222"/>
          <w:sz w:val="24"/>
          <w:szCs w:val="24"/>
          <w:highlight w:val="white"/>
        </w:rPr>
      </w:pPr>
      <w:r w:rsidRPr="00F75A6C">
        <w:rPr>
          <w:rFonts w:ascii="Times New Roman" w:eastAsia="Times New Roman" w:hAnsi="Times New Roman" w:cs="Times New Roman"/>
          <w:color w:val="222222"/>
          <w:sz w:val="24"/>
          <w:szCs w:val="24"/>
          <w:highlight w:val="white"/>
        </w:rPr>
        <w:t xml:space="preserve">Stan, S., 2015. Transnational healthcare practices of Romanian migrants in Ireland: Inequalities of access and the privatisation of healthcare services in Europe. </w:t>
      </w:r>
      <w:r w:rsidRPr="00F75A6C">
        <w:rPr>
          <w:rFonts w:ascii="Times New Roman" w:eastAsia="Times New Roman" w:hAnsi="Times New Roman" w:cs="Times New Roman"/>
          <w:i/>
          <w:color w:val="222222"/>
          <w:sz w:val="24"/>
          <w:szCs w:val="24"/>
          <w:highlight w:val="white"/>
        </w:rPr>
        <w:t>Social Science &amp; Medicine</w:t>
      </w:r>
      <w:r w:rsidRPr="00F75A6C">
        <w:rPr>
          <w:rFonts w:ascii="Times New Roman" w:eastAsia="Times New Roman" w:hAnsi="Times New Roman" w:cs="Times New Roman"/>
          <w:color w:val="222222"/>
          <w:sz w:val="24"/>
          <w:szCs w:val="24"/>
          <w:highlight w:val="white"/>
        </w:rPr>
        <w:t xml:space="preserve">, </w:t>
      </w:r>
      <w:r w:rsidRPr="00F75A6C">
        <w:rPr>
          <w:rFonts w:ascii="Times New Roman" w:eastAsia="Times New Roman" w:hAnsi="Times New Roman" w:cs="Times New Roman"/>
          <w:i/>
          <w:color w:val="222222"/>
          <w:sz w:val="24"/>
          <w:szCs w:val="24"/>
          <w:highlight w:val="white"/>
        </w:rPr>
        <w:t>124</w:t>
      </w:r>
      <w:r w:rsidRPr="00F75A6C">
        <w:rPr>
          <w:rFonts w:ascii="Times New Roman" w:eastAsia="Times New Roman" w:hAnsi="Times New Roman" w:cs="Times New Roman"/>
          <w:color w:val="222222"/>
          <w:sz w:val="24"/>
          <w:szCs w:val="24"/>
          <w:highlight w:val="white"/>
        </w:rPr>
        <w:t>, pp.346-355.</w:t>
      </w:r>
    </w:p>
    <w:p w:rsidR="00E1197A" w:rsidRPr="00F75A6C" w:rsidRDefault="00E1197A" w:rsidP="00F75A6C">
      <w:pPr>
        <w:spacing w:line="360" w:lineRule="auto"/>
        <w:jc w:val="both"/>
        <w:rPr>
          <w:rFonts w:ascii="Times New Roman" w:eastAsia="Times New Roman" w:hAnsi="Times New Roman" w:cs="Times New Roman"/>
          <w:b/>
          <w:sz w:val="28"/>
          <w:szCs w:val="28"/>
        </w:rPr>
      </w:pPr>
    </w:p>
    <w:p w:rsidR="00E1197A" w:rsidRPr="00F75A6C" w:rsidRDefault="00403511" w:rsidP="00F75A6C">
      <w:pPr>
        <w:spacing w:line="360" w:lineRule="auto"/>
        <w:jc w:val="both"/>
        <w:rPr>
          <w:rFonts w:ascii="Times New Roman" w:eastAsia="Times New Roman" w:hAnsi="Times New Roman" w:cs="Times New Roman"/>
          <w:b/>
          <w:sz w:val="28"/>
          <w:szCs w:val="28"/>
        </w:rPr>
      </w:pPr>
      <w:r w:rsidRPr="00F75A6C">
        <w:br w:type="page"/>
      </w:r>
    </w:p>
    <w:p w:rsidR="00E1197A" w:rsidRPr="00F75A6C" w:rsidRDefault="00403511" w:rsidP="00F75A6C">
      <w:pPr>
        <w:pStyle w:val="NoSpacing"/>
      </w:pPr>
      <w:bookmarkStart w:id="8" w:name="_Toc501643866"/>
      <w:r w:rsidRPr="00F75A6C">
        <w:lastRenderedPageBreak/>
        <w:t>Appendix</w:t>
      </w:r>
      <w:bookmarkEnd w:id="8"/>
    </w:p>
    <w:p w:rsidR="00E1197A" w:rsidRPr="00F75A6C" w:rsidRDefault="00E1197A" w:rsidP="00F75A6C">
      <w:pPr>
        <w:spacing w:line="360" w:lineRule="auto"/>
        <w:jc w:val="both"/>
        <w:rPr>
          <w:rFonts w:ascii="Times New Roman" w:eastAsia="Times New Roman" w:hAnsi="Times New Roman" w:cs="Times New Roman"/>
          <w:sz w:val="24"/>
          <w:szCs w:val="24"/>
        </w:rPr>
      </w:pPr>
    </w:p>
    <w:tbl>
      <w:tblPr>
        <w:tblStyle w:val="Table1"/>
        <w:tblW w:w="9359"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2597"/>
        <w:gridCol w:w="1409"/>
        <w:gridCol w:w="1290"/>
        <w:gridCol w:w="1364"/>
        <w:gridCol w:w="1335"/>
        <w:gridCol w:w="1364"/>
      </w:tblGrid>
      <w:tr w:rsidR="00E1197A" w:rsidRPr="00F75A6C">
        <w:trPr>
          <w:trHeight w:val="900"/>
        </w:trPr>
        <w:tc>
          <w:tcPr>
            <w:tcW w:w="2595"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rsidR="00E1197A" w:rsidRPr="00F75A6C" w:rsidRDefault="00E1197A" w:rsidP="00F75A6C">
            <w:pPr>
              <w:spacing w:line="360" w:lineRule="auto"/>
              <w:ind w:left="200"/>
              <w:jc w:val="both"/>
              <w:rPr>
                <w:rFonts w:ascii="Times New Roman" w:eastAsia="Times New Roman" w:hAnsi="Times New Roman" w:cs="Times New Roman"/>
                <w:sz w:val="24"/>
                <w:szCs w:val="24"/>
              </w:rPr>
            </w:pPr>
          </w:p>
        </w:tc>
        <w:tc>
          <w:tcPr>
            <w:tcW w:w="1409"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Strongly agree</w:t>
            </w:r>
          </w:p>
        </w:tc>
        <w:tc>
          <w:tcPr>
            <w:tcW w:w="129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Agree</w:t>
            </w:r>
          </w:p>
        </w:tc>
        <w:tc>
          <w:tcPr>
            <w:tcW w:w="1364"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Neutral</w:t>
            </w:r>
          </w:p>
        </w:tc>
        <w:tc>
          <w:tcPr>
            <w:tcW w:w="133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Disagree</w:t>
            </w:r>
          </w:p>
        </w:tc>
        <w:tc>
          <w:tcPr>
            <w:tcW w:w="1364"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Strongly disagree</w:t>
            </w:r>
          </w:p>
        </w:tc>
      </w:tr>
      <w:tr w:rsidR="00E1197A" w:rsidRPr="00F75A6C">
        <w:trPr>
          <w:trHeight w:val="1260"/>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1. The service quality is better in private healthcare organisations</w:t>
            </w:r>
          </w:p>
        </w:tc>
        <w:tc>
          <w:tcPr>
            <w:tcW w:w="1409"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4</w:t>
            </w:r>
          </w:p>
        </w:tc>
        <w:tc>
          <w:tcPr>
            <w:tcW w:w="1290"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2</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3</w:t>
            </w:r>
          </w:p>
        </w:tc>
        <w:tc>
          <w:tcPr>
            <w:tcW w:w="1335"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0</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1</w:t>
            </w:r>
          </w:p>
        </w:tc>
      </w:tr>
      <w:tr w:rsidR="00E1197A" w:rsidRPr="00F75A6C">
        <w:trPr>
          <w:trHeight w:val="1980"/>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2. The healthcare workers in private healthcare take greater care of the patients compared to NHS</w:t>
            </w:r>
          </w:p>
        </w:tc>
        <w:tc>
          <w:tcPr>
            <w:tcW w:w="1409"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3</w:t>
            </w:r>
          </w:p>
        </w:tc>
        <w:tc>
          <w:tcPr>
            <w:tcW w:w="1290"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3</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1</w:t>
            </w:r>
          </w:p>
        </w:tc>
        <w:tc>
          <w:tcPr>
            <w:tcW w:w="1335"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2</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1</w:t>
            </w:r>
          </w:p>
        </w:tc>
      </w:tr>
      <w:tr w:rsidR="00E1197A" w:rsidRPr="00F75A6C">
        <w:trPr>
          <w:trHeight w:val="1620"/>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3. The customer satisfaction in private healthcare is high</w:t>
            </w:r>
          </w:p>
        </w:tc>
        <w:tc>
          <w:tcPr>
            <w:tcW w:w="1409"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3</w:t>
            </w:r>
          </w:p>
        </w:tc>
        <w:tc>
          <w:tcPr>
            <w:tcW w:w="1290"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2</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4</w:t>
            </w:r>
          </w:p>
        </w:tc>
        <w:tc>
          <w:tcPr>
            <w:tcW w:w="1335"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1</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0</w:t>
            </w:r>
          </w:p>
        </w:tc>
      </w:tr>
      <w:tr w:rsidR="00E1197A" w:rsidRPr="00F75A6C">
        <w:trPr>
          <w:trHeight w:val="1620"/>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 xml:space="preserve">4. The free or lower cost service is </w:t>
            </w:r>
            <w:proofErr w:type="gramStart"/>
            <w:r w:rsidRPr="00F75A6C">
              <w:rPr>
                <w:rFonts w:ascii="Times New Roman" w:eastAsia="Times New Roman" w:hAnsi="Times New Roman" w:cs="Times New Roman"/>
                <w:sz w:val="24"/>
                <w:szCs w:val="24"/>
              </w:rPr>
              <w:t>more preferable</w:t>
            </w:r>
            <w:proofErr w:type="gramEnd"/>
            <w:r w:rsidRPr="00F75A6C">
              <w:rPr>
                <w:rFonts w:ascii="Times New Roman" w:eastAsia="Times New Roman" w:hAnsi="Times New Roman" w:cs="Times New Roman"/>
                <w:sz w:val="24"/>
                <w:szCs w:val="24"/>
              </w:rPr>
              <w:t xml:space="preserve"> for the people of the UK </w:t>
            </w:r>
          </w:p>
        </w:tc>
        <w:tc>
          <w:tcPr>
            <w:tcW w:w="1409"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2</w:t>
            </w:r>
          </w:p>
        </w:tc>
        <w:tc>
          <w:tcPr>
            <w:tcW w:w="1290"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1</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1</w:t>
            </w:r>
          </w:p>
        </w:tc>
        <w:tc>
          <w:tcPr>
            <w:tcW w:w="1335"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4</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2</w:t>
            </w:r>
          </w:p>
        </w:tc>
      </w:tr>
      <w:tr w:rsidR="00E1197A" w:rsidRPr="00F75A6C">
        <w:trPr>
          <w:trHeight w:val="1620"/>
        </w:trPr>
        <w:tc>
          <w:tcPr>
            <w:tcW w:w="2595"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5. The privatisation of NHS will bring problems for financially unstable people</w:t>
            </w:r>
          </w:p>
        </w:tc>
        <w:tc>
          <w:tcPr>
            <w:tcW w:w="1409"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4</w:t>
            </w:r>
          </w:p>
        </w:tc>
        <w:tc>
          <w:tcPr>
            <w:tcW w:w="1290"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3</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3</w:t>
            </w:r>
          </w:p>
        </w:tc>
        <w:tc>
          <w:tcPr>
            <w:tcW w:w="1335"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0</w:t>
            </w:r>
          </w:p>
        </w:tc>
        <w:tc>
          <w:tcPr>
            <w:tcW w:w="1364" w:type="dxa"/>
            <w:tcBorders>
              <w:top w:val="nil"/>
              <w:left w:val="nil"/>
              <w:bottom w:val="single" w:sz="7" w:space="0" w:color="000000"/>
              <w:right w:val="single" w:sz="7" w:space="0" w:color="000000"/>
            </w:tcBorders>
            <w:tcMar>
              <w:top w:w="100" w:type="dxa"/>
              <w:left w:w="100" w:type="dxa"/>
              <w:bottom w:w="100" w:type="dxa"/>
              <w:right w:w="100" w:type="dxa"/>
            </w:tcMar>
          </w:tcPr>
          <w:p w:rsidR="00E1197A" w:rsidRPr="00F75A6C" w:rsidRDefault="00403511" w:rsidP="00F75A6C">
            <w:pPr>
              <w:spacing w:line="360" w:lineRule="auto"/>
              <w:ind w:left="200"/>
              <w:jc w:val="both"/>
              <w:rPr>
                <w:rFonts w:ascii="Times New Roman" w:eastAsia="Times New Roman" w:hAnsi="Times New Roman" w:cs="Times New Roman"/>
                <w:sz w:val="24"/>
                <w:szCs w:val="24"/>
              </w:rPr>
            </w:pPr>
            <w:r w:rsidRPr="00F75A6C">
              <w:rPr>
                <w:rFonts w:ascii="Times New Roman" w:eastAsia="Times New Roman" w:hAnsi="Times New Roman" w:cs="Times New Roman"/>
                <w:sz w:val="24"/>
                <w:szCs w:val="24"/>
              </w:rPr>
              <w:t>0</w:t>
            </w:r>
          </w:p>
        </w:tc>
      </w:tr>
    </w:tbl>
    <w:p w:rsidR="00E1197A" w:rsidRPr="00F75A6C" w:rsidRDefault="00E1197A" w:rsidP="00F75A6C">
      <w:pPr>
        <w:spacing w:line="360" w:lineRule="auto"/>
        <w:jc w:val="both"/>
        <w:rPr>
          <w:rFonts w:ascii="Times New Roman" w:eastAsia="Times New Roman" w:hAnsi="Times New Roman" w:cs="Times New Roman"/>
          <w:sz w:val="24"/>
          <w:szCs w:val="24"/>
        </w:rPr>
      </w:pPr>
    </w:p>
    <w:sectPr w:rsidR="00E1197A" w:rsidRPr="00F75A6C" w:rsidSect="00B3105C">
      <w:footerReference w:type="default" r:id="rId13"/>
      <w:pgSz w:w="12240" w:h="15840"/>
      <w:pgMar w:top="1440" w:right="1440" w:bottom="1440" w:left="1440" w:header="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6A9D" w:rsidRDefault="001A6A9D" w:rsidP="00E1197A">
      <w:pPr>
        <w:spacing w:line="240" w:lineRule="auto"/>
      </w:pPr>
      <w:r>
        <w:separator/>
      </w:r>
    </w:p>
  </w:endnote>
  <w:endnote w:type="continuationSeparator" w:id="0">
    <w:p w:rsidR="001A6A9D" w:rsidRDefault="001A6A9D" w:rsidP="00E119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569360"/>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EndPr/>
        <w:sdtContent>
          <w:p w:rsidR="00B3105C" w:rsidRPr="00B3105C" w:rsidRDefault="00B3105C">
            <w:pPr>
              <w:pStyle w:val="Footer"/>
              <w:jc w:val="right"/>
              <w:rPr>
                <w:rFonts w:ascii="Times New Roman" w:hAnsi="Times New Roman" w:cs="Times New Roman"/>
              </w:rPr>
            </w:pPr>
            <w:r w:rsidRPr="00B3105C">
              <w:rPr>
                <w:rFonts w:ascii="Times New Roman" w:hAnsi="Times New Roman" w:cs="Times New Roman"/>
              </w:rPr>
              <w:t xml:space="preserve">Page </w:t>
            </w:r>
            <w:r w:rsidRPr="00B3105C">
              <w:rPr>
                <w:rFonts w:ascii="Times New Roman" w:hAnsi="Times New Roman" w:cs="Times New Roman"/>
                <w:b/>
              </w:rPr>
              <w:fldChar w:fldCharType="begin"/>
            </w:r>
            <w:r w:rsidRPr="00B3105C">
              <w:rPr>
                <w:rFonts w:ascii="Times New Roman" w:hAnsi="Times New Roman" w:cs="Times New Roman"/>
                <w:b/>
              </w:rPr>
              <w:instrText xml:space="preserve"> PAGE </w:instrText>
            </w:r>
            <w:r w:rsidRPr="00B3105C">
              <w:rPr>
                <w:rFonts w:ascii="Times New Roman" w:hAnsi="Times New Roman" w:cs="Times New Roman"/>
                <w:b/>
              </w:rPr>
              <w:fldChar w:fldCharType="separate"/>
            </w:r>
            <w:r w:rsidR="001A2AB5">
              <w:rPr>
                <w:rFonts w:ascii="Times New Roman" w:hAnsi="Times New Roman" w:cs="Times New Roman"/>
                <w:b/>
                <w:noProof/>
              </w:rPr>
              <w:t>12</w:t>
            </w:r>
            <w:r w:rsidRPr="00B3105C">
              <w:rPr>
                <w:rFonts w:ascii="Times New Roman" w:hAnsi="Times New Roman" w:cs="Times New Roman"/>
                <w:b/>
              </w:rPr>
              <w:fldChar w:fldCharType="end"/>
            </w:r>
            <w:r w:rsidRPr="00B3105C">
              <w:rPr>
                <w:rFonts w:ascii="Times New Roman" w:hAnsi="Times New Roman" w:cs="Times New Roman"/>
              </w:rPr>
              <w:t xml:space="preserve"> of </w:t>
            </w:r>
            <w:r w:rsidRPr="00B3105C">
              <w:rPr>
                <w:rFonts w:ascii="Times New Roman" w:hAnsi="Times New Roman" w:cs="Times New Roman"/>
                <w:b/>
              </w:rPr>
              <w:fldChar w:fldCharType="begin"/>
            </w:r>
            <w:r w:rsidRPr="00B3105C">
              <w:rPr>
                <w:rFonts w:ascii="Times New Roman" w:hAnsi="Times New Roman" w:cs="Times New Roman"/>
                <w:b/>
              </w:rPr>
              <w:instrText xml:space="preserve"> NUMPAGES  </w:instrText>
            </w:r>
            <w:r w:rsidRPr="00B3105C">
              <w:rPr>
                <w:rFonts w:ascii="Times New Roman" w:hAnsi="Times New Roman" w:cs="Times New Roman"/>
                <w:b/>
              </w:rPr>
              <w:fldChar w:fldCharType="separate"/>
            </w:r>
            <w:r w:rsidR="001A2AB5">
              <w:rPr>
                <w:rFonts w:ascii="Times New Roman" w:hAnsi="Times New Roman" w:cs="Times New Roman"/>
                <w:b/>
                <w:noProof/>
              </w:rPr>
              <w:t>12</w:t>
            </w:r>
            <w:r w:rsidRPr="00B3105C">
              <w:rPr>
                <w:rFonts w:ascii="Times New Roman" w:hAnsi="Times New Roman" w:cs="Times New Roman"/>
                <w:b/>
              </w:rPr>
              <w:fldChar w:fldCharType="end"/>
            </w:r>
          </w:p>
        </w:sdtContent>
      </w:sdt>
    </w:sdtContent>
  </w:sdt>
  <w:p w:rsidR="00B3105C" w:rsidRDefault="00B31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6A9D" w:rsidRDefault="001A6A9D" w:rsidP="00E1197A">
      <w:pPr>
        <w:spacing w:line="240" w:lineRule="auto"/>
      </w:pPr>
      <w:r>
        <w:separator/>
      </w:r>
    </w:p>
  </w:footnote>
  <w:footnote w:type="continuationSeparator" w:id="0">
    <w:p w:rsidR="001A6A9D" w:rsidRDefault="001A6A9D" w:rsidP="00E1197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957B78"/>
    <w:multiLevelType w:val="hybridMultilevel"/>
    <w:tmpl w:val="00000000"/>
    <w:lvl w:ilvl="0" w:tplc="945E559E">
      <w:start w:val="1"/>
      <w:numFmt w:val="bullet"/>
      <w:lvlText w:val="●"/>
      <w:lvlJc w:val="left"/>
      <w:pPr>
        <w:ind w:left="720" w:hanging="360"/>
      </w:pPr>
      <w:rPr>
        <w:u w:val="none"/>
      </w:rPr>
    </w:lvl>
    <w:lvl w:ilvl="1" w:tplc="E3921856">
      <w:start w:val="1"/>
      <w:numFmt w:val="bullet"/>
      <w:lvlText w:val="○"/>
      <w:lvlJc w:val="left"/>
      <w:pPr>
        <w:ind w:left="1440" w:hanging="360"/>
      </w:pPr>
      <w:rPr>
        <w:u w:val="none"/>
      </w:rPr>
    </w:lvl>
    <w:lvl w:ilvl="2" w:tplc="12385FB6">
      <w:start w:val="1"/>
      <w:numFmt w:val="bullet"/>
      <w:lvlText w:val="■"/>
      <w:lvlJc w:val="left"/>
      <w:pPr>
        <w:ind w:left="2160" w:hanging="360"/>
      </w:pPr>
      <w:rPr>
        <w:u w:val="none"/>
      </w:rPr>
    </w:lvl>
    <w:lvl w:ilvl="3" w:tplc="418AAEE8">
      <w:start w:val="1"/>
      <w:numFmt w:val="bullet"/>
      <w:lvlText w:val="●"/>
      <w:lvlJc w:val="left"/>
      <w:pPr>
        <w:ind w:left="2880" w:hanging="360"/>
      </w:pPr>
      <w:rPr>
        <w:u w:val="none"/>
      </w:rPr>
    </w:lvl>
    <w:lvl w:ilvl="4" w:tplc="ABFA2ECC">
      <w:start w:val="1"/>
      <w:numFmt w:val="bullet"/>
      <w:lvlText w:val="○"/>
      <w:lvlJc w:val="left"/>
      <w:pPr>
        <w:ind w:left="3600" w:hanging="360"/>
      </w:pPr>
      <w:rPr>
        <w:u w:val="none"/>
      </w:rPr>
    </w:lvl>
    <w:lvl w:ilvl="5" w:tplc="C2B06FFC">
      <w:start w:val="1"/>
      <w:numFmt w:val="bullet"/>
      <w:lvlText w:val="■"/>
      <w:lvlJc w:val="left"/>
      <w:pPr>
        <w:ind w:left="4320" w:hanging="360"/>
      </w:pPr>
      <w:rPr>
        <w:u w:val="none"/>
      </w:rPr>
    </w:lvl>
    <w:lvl w:ilvl="6" w:tplc="7B1A03A6">
      <w:start w:val="1"/>
      <w:numFmt w:val="bullet"/>
      <w:lvlText w:val="●"/>
      <w:lvlJc w:val="left"/>
      <w:pPr>
        <w:ind w:left="5040" w:hanging="360"/>
      </w:pPr>
      <w:rPr>
        <w:u w:val="none"/>
      </w:rPr>
    </w:lvl>
    <w:lvl w:ilvl="7" w:tplc="6B8E994A">
      <w:start w:val="1"/>
      <w:numFmt w:val="bullet"/>
      <w:lvlText w:val="○"/>
      <w:lvlJc w:val="left"/>
      <w:pPr>
        <w:ind w:left="5760" w:hanging="360"/>
      </w:pPr>
      <w:rPr>
        <w:u w:val="none"/>
      </w:rPr>
    </w:lvl>
    <w:lvl w:ilvl="8" w:tplc="2B62DB74">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197A"/>
    <w:rsid w:val="000F6D46"/>
    <w:rsid w:val="001A2AB5"/>
    <w:rsid w:val="001A6A9D"/>
    <w:rsid w:val="00403511"/>
    <w:rsid w:val="00B3105C"/>
    <w:rsid w:val="00E1197A"/>
    <w:rsid w:val="00F75A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1FA3A"/>
  <w15:docId w15:val="{DD9C129B-82F0-4902-B610-C5C04060D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E1197A"/>
  </w:style>
  <w:style w:type="paragraph" w:styleId="Heading1">
    <w:name w:val="heading 1"/>
    <w:basedOn w:val="Normal"/>
    <w:next w:val="Normal"/>
    <w:rsid w:val="00E1197A"/>
    <w:pPr>
      <w:keepNext/>
      <w:keepLines/>
      <w:spacing w:before="400" w:after="120" w:line="240" w:lineRule="auto"/>
      <w:outlineLvl w:val="0"/>
    </w:pPr>
    <w:rPr>
      <w:sz w:val="40"/>
      <w:szCs w:val="40"/>
    </w:rPr>
  </w:style>
  <w:style w:type="paragraph" w:styleId="Heading2">
    <w:name w:val="heading 2"/>
    <w:basedOn w:val="Normal"/>
    <w:next w:val="Normal"/>
    <w:rsid w:val="00E1197A"/>
    <w:pPr>
      <w:keepNext/>
      <w:keepLines/>
      <w:spacing w:before="360" w:after="120" w:line="240" w:lineRule="auto"/>
      <w:outlineLvl w:val="1"/>
    </w:pPr>
    <w:rPr>
      <w:sz w:val="32"/>
      <w:szCs w:val="32"/>
    </w:rPr>
  </w:style>
  <w:style w:type="paragraph" w:styleId="Heading3">
    <w:name w:val="heading 3"/>
    <w:basedOn w:val="Normal"/>
    <w:next w:val="Normal"/>
    <w:rsid w:val="00E1197A"/>
    <w:pPr>
      <w:keepNext/>
      <w:keepLines/>
      <w:spacing w:before="320" w:after="80" w:line="240" w:lineRule="auto"/>
      <w:outlineLvl w:val="2"/>
    </w:pPr>
    <w:rPr>
      <w:color w:val="434343"/>
      <w:sz w:val="28"/>
      <w:szCs w:val="28"/>
    </w:rPr>
  </w:style>
  <w:style w:type="paragraph" w:styleId="Heading4">
    <w:name w:val="heading 4"/>
    <w:basedOn w:val="Normal"/>
    <w:next w:val="Normal"/>
    <w:rsid w:val="00E1197A"/>
    <w:pPr>
      <w:keepNext/>
      <w:keepLines/>
      <w:spacing w:before="280" w:after="80" w:line="240" w:lineRule="auto"/>
      <w:outlineLvl w:val="3"/>
    </w:pPr>
    <w:rPr>
      <w:color w:val="666666"/>
      <w:sz w:val="24"/>
      <w:szCs w:val="24"/>
    </w:rPr>
  </w:style>
  <w:style w:type="paragraph" w:styleId="Heading5">
    <w:name w:val="heading 5"/>
    <w:basedOn w:val="Normal"/>
    <w:next w:val="Normal"/>
    <w:rsid w:val="00E1197A"/>
    <w:pPr>
      <w:keepNext/>
      <w:keepLines/>
      <w:spacing w:before="240" w:after="80" w:line="240" w:lineRule="auto"/>
      <w:outlineLvl w:val="4"/>
    </w:pPr>
    <w:rPr>
      <w:color w:val="666666"/>
    </w:rPr>
  </w:style>
  <w:style w:type="paragraph" w:styleId="Heading6">
    <w:name w:val="heading 6"/>
    <w:basedOn w:val="Normal"/>
    <w:next w:val="Normal"/>
    <w:rsid w:val="00E1197A"/>
    <w:pPr>
      <w:keepNext/>
      <w:keepLines/>
      <w:spacing w:before="240" w:after="80" w:line="240" w:lineRule="auto"/>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1197A"/>
    <w:pPr>
      <w:keepNext/>
      <w:keepLines/>
      <w:spacing w:after="60" w:line="240" w:lineRule="auto"/>
    </w:pPr>
    <w:rPr>
      <w:sz w:val="52"/>
      <w:szCs w:val="52"/>
    </w:rPr>
  </w:style>
  <w:style w:type="paragraph" w:styleId="Subtitle">
    <w:name w:val="Subtitle"/>
    <w:basedOn w:val="Normal"/>
    <w:next w:val="Normal"/>
    <w:rsid w:val="00E1197A"/>
    <w:pPr>
      <w:keepNext/>
      <w:keepLines/>
      <w:spacing w:after="320" w:line="240" w:lineRule="auto"/>
    </w:pPr>
    <w:rPr>
      <w:color w:val="666666"/>
      <w:sz w:val="30"/>
      <w:szCs w:val="30"/>
    </w:rPr>
  </w:style>
  <w:style w:type="table" w:customStyle="1" w:styleId="Table1">
    <w:name w:val="Table1"/>
    <w:basedOn w:val="TableNormal"/>
    <w:rsid w:val="00E1197A"/>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E1197A"/>
    <w:pPr>
      <w:spacing w:line="240" w:lineRule="auto"/>
    </w:pPr>
    <w:rPr>
      <w:sz w:val="20"/>
      <w:szCs w:val="20"/>
    </w:rPr>
  </w:style>
  <w:style w:type="character" w:customStyle="1" w:styleId="CommentTextChar">
    <w:name w:val="Comment Text Char"/>
    <w:basedOn w:val="DefaultParagraphFont"/>
    <w:link w:val="CommentText"/>
    <w:uiPriority w:val="99"/>
    <w:semiHidden/>
    <w:rsid w:val="00E1197A"/>
    <w:rPr>
      <w:sz w:val="20"/>
      <w:szCs w:val="20"/>
    </w:rPr>
  </w:style>
  <w:style w:type="paragraph" w:styleId="BalloonText">
    <w:name w:val="Balloon Text"/>
    <w:basedOn w:val="Normal"/>
    <w:link w:val="BalloonTextChar"/>
    <w:uiPriority w:val="99"/>
    <w:semiHidden/>
    <w:unhideWhenUsed/>
    <w:rsid w:val="00F75A6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5A6C"/>
    <w:rPr>
      <w:rFonts w:ascii="Tahoma" w:hAnsi="Tahoma" w:cs="Tahoma"/>
      <w:sz w:val="16"/>
      <w:szCs w:val="16"/>
    </w:rPr>
  </w:style>
  <w:style w:type="paragraph" w:styleId="NoSpacing">
    <w:name w:val="No Spacing"/>
    <w:uiPriority w:val="1"/>
    <w:qFormat/>
    <w:rsid w:val="00F75A6C"/>
    <w:pPr>
      <w:spacing w:line="360" w:lineRule="auto"/>
    </w:pPr>
    <w:rPr>
      <w:rFonts w:ascii="Times New Roman" w:hAnsi="Times New Roman"/>
      <w:b/>
      <w:sz w:val="28"/>
    </w:rPr>
  </w:style>
  <w:style w:type="paragraph" w:styleId="TableofFigures">
    <w:name w:val="table of figures"/>
    <w:basedOn w:val="Normal"/>
    <w:next w:val="Normal"/>
    <w:uiPriority w:val="99"/>
    <w:unhideWhenUsed/>
    <w:rsid w:val="00F75A6C"/>
  </w:style>
  <w:style w:type="character" w:styleId="Hyperlink">
    <w:name w:val="Hyperlink"/>
    <w:basedOn w:val="DefaultParagraphFont"/>
    <w:uiPriority w:val="99"/>
    <w:unhideWhenUsed/>
    <w:rsid w:val="00F75A6C"/>
    <w:rPr>
      <w:color w:val="0000FF" w:themeColor="hyperlink"/>
      <w:u w:val="single"/>
    </w:rPr>
  </w:style>
  <w:style w:type="paragraph" w:styleId="Header">
    <w:name w:val="header"/>
    <w:basedOn w:val="Normal"/>
    <w:link w:val="HeaderChar"/>
    <w:uiPriority w:val="99"/>
    <w:semiHidden/>
    <w:unhideWhenUsed/>
    <w:rsid w:val="00B3105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3105C"/>
  </w:style>
  <w:style w:type="paragraph" w:styleId="Footer">
    <w:name w:val="footer"/>
    <w:basedOn w:val="Normal"/>
    <w:link w:val="FooterChar"/>
    <w:uiPriority w:val="99"/>
    <w:unhideWhenUsed/>
    <w:rsid w:val="00B3105C"/>
    <w:pPr>
      <w:tabs>
        <w:tab w:val="center" w:pos="4680"/>
        <w:tab w:val="right" w:pos="9360"/>
      </w:tabs>
      <w:spacing w:line="240" w:lineRule="auto"/>
    </w:pPr>
  </w:style>
  <w:style w:type="character" w:customStyle="1" w:styleId="FooterChar">
    <w:name w:val="Footer Char"/>
    <w:basedOn w:val="DefaultParagraphFont"/>
    <w:link w:val="Footer"/>
    <w:uiPriority w:val="99"/>
    <w:rsid w:val="00B310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EFCC51-3BC8-488B-88D0-C567B725E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1962</Words>
  <Characters>11186</Characters>
  <Application>Microsoft Office Word</Application>
  <DocSecurity>0</DocSecurity>
  <Lines>93</Lines>
  <Paragraphs>26</Paragraphs>
  <ScaleCrop>false</ScaleCrop>
  <Company/>
  <LinksUpToDate>false</LinksUpToDate>
  <CharactersWithSpaces>13122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halina&amp;sorin</cp:lastModifiedBy>
  <cp:revision>12</cp:revision>
  <dcterms:created xsi:type="dcterms:W3CDTF">2017-12-21T12:47:00Z</dcterms:created>
  <dcterms:modified xsi:type="dcterms:W3CDTF">2018-01-04T21:33:00Z</dcterms:modified>
</cp:coreProperties>
</file>