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75F115" w14:textId="1BB8E3F8" w:rsidR="00CD1283" w:rsidRDefault="00CD1283" w:rsidP="000020C7">
      <w:pPr>
        <w:spacing w:after="0" w:line="360" w:lineRule="auto"/>
        <w:jc w:val="both"/>
        <w:rPr>
          <w:rFonts w:ascii="Times New Roman" w:hAnsi="Times New Roman" w:cs="Times New Roman"/>
          <w:bCs/>
          <w:sz w:val="24"/>
          <w:szCs w:val="24"/>
        </w:rPr>
      </w:pPr>
      <w:r>
        <w:rPr>
          <w:rFonts w:ascii="Times New Roman" w:hAnsi="Times New Roman" w:cs="Times New Roman"/>
          <w:bCs/>
          <w:sz w:val="24"/>
          <w:szCs w:val="24"/>
        </w:rPr>
        <w:t>By using an appropriate model of reflection identify one aspect of your own practice or behaviour that you may choose to modify and how this would contribute to a more sustainable society. Your proposed change should be supported by reference to theories of sustainability.</w:t>
      </w:r>
    </w:p>
    <w:p w14:paraId="1F0E51F3" w14:textId="036A9B3E" w:rsidR="00CD1283" w:rsidRDefault="00CD1283" w:rsidP="000020C7">
      <w:pPr>
        <w:spacing w:after="0" w:line="360" w:lineRule="auto"/>
        <w:jc w:val="both"/>
        <w:rPr>
          <w:rFonts w:ascii="Times New Roman" w:hAnsi="Times New Roman" w:cs="Times New Roman"/>
          <w:bCs/>
          <w:sz w:val="24"/>
          <w:szCs w:val="24"/>
        </w:rPr>
      </w:pPr>
    </w:p>
    <w:p w14:paraId="73583BFC" w14:textId="32B83B27" w:rsidR="00FD055B" w:rsidRDefault="00307BC6" w:rsidP="000020C7">
      <w:pPr>
        <w:spacing w:after="0" w:line="360" w:lineRule="auto"/>
        <w:jc w:val="both"/>
        <w:rPr>
          <w:rFonts w:ascii="Times New Roman" w:hAnsi="Times New Roman" w:cs="Times New Roman"/>
          <w:b/>
          <w:iCs/>
          <w:sz w:val="24"/>
          <w:szCs w:val="24"/>
        </w:rPr>
      </w:pPr>
      <w:r>
        <w:rPr>
          <w:rFonts w:ascii="Times New Roman" w:hAnsi="Times New Roman" w:cs="Times New Roman"/>
          <w:bCs/>
          <w:sz w:val="24"/>
          <w:szCs w:val="24"/>
        </w:rPr>
        <w:t>S</w:t>
      </w:r>
      <w:r w:rsidR="000916A6">
        <w:rPr>
          <w:rFonts w:ascii="Times New Roman" w:hAnsi="Times New Roman" w:cs="Times New Roman"/>
          <w:bCs/>
          <w:sz w:val="24"/>
          <w:szCs w:val="24"/>
        </w:rPr>
        <w:t xml:space="preserve">ocial consciousness regarding sustainable development has increased </w:t>
      </w:r>
      <w:r>
        <w:rPr>
          <w:rFonts w:ascii="Times New Roman" w:hAnsi="Times New Roman" w:cs="Times New Roman"/>
          <w:bCs/>
          <w:sz w:val="24"/>
          <w:szCs w:val="24"/>
        </w:rPr>
        <w:t xml:space="preserve">in recent decades </w:t>
      </w:r>
      <w:r w:rsidR="000916A6">
        <w:rPr>
          <w:rFonts w:ascii="Times New Roman" w:hAnsi="Times New Roman" w:cs="Times New Roman"/>
          <w:bCs/>
          <w:sz w:val="24"/>
          <w:szCs w:val="24"/>
        </w:rPr>
        <w:t xml:space="preserve">(Brundtland, 1987; Pearce and Atkinson, 1998). Sustainable development </w:t>
      </w:r>
      <w:r w:rsidR="00C661CA">
        <w:rPr>
          <w:rFonts w:ascii="Times New Roman" w:hAnsi="Times New Roman" w:cs="Times New Roman"/>
          <w:bCs/>
          <w:sz w:val="24"/>
          <w:szCs w:val="24"/>
        </w:rPr>
        <w:t xml:space="preserve">means that actions must be taken in the present to ensure future generations are not compromised (Pearce and Atkinson, 1998) </w:t>
      </w:r>
      <w:r w:rsidR="000C1AC2">
        <w:rPr>
          <w:rFonts w:ascii="Times New Roman" w:hAnsi="Times New Roman" w:cs="Times New Roman"/>
          <w:bCs/>
          <w:sz w:val="24"/>
          <w:szCs w:val="24"/>
        </w:rPr>
        <w:t xml:space="preserve">However, </w:t>
      </w:r>
      <w:r w:rsidR="00C661CA">
        <w:rPr>
          <w:rFonts w:ascii="Times New Roman" w:hAnsi="Times New Roman" w:cs="Times New Roman"/>
          <w:bCs/>
          <w:sz w:val="24"/>
          <w:szCs w:val="24"/>
        </w:rPr>
        <w:t>although</w:t>
      </w:r>
      <w:r w:rsidR="000C1AC2">
        <w:rPr>
          <w:rFonts w:ascii="Times New Roman" w:hAnsi="Times New Roman" w:cs="Times New Roman"/>
          <w:bCs/>
          <w:sz w:val="24"/>
          <w:szCs w:val="24"/>
        </w:rPr>
        <w:t xml:space="preserve"> awareness of </w:t>
      </w:r>
      <w:r w:rsidR="00F86B10">
        <w:rPr>
          <w:rFonts w:ascii="Times New Roman" w:hAnsi="Times New Roman" w:cs="Times New Roman"/>
          <w:bCs/>
          <w:sz w:val="24"/>
          <w:szCs w:val="24"/>
        </w:rPr>
        <w:t>sustainable development</w:t>
      </w:r>
      <w:r w:rsidR="00C661CA">
        <w:rPr>
          <w:rFonts w:ascii="Times New Roman" w:hAnsi="Times New Roman" w:cs="Times New Roman"/>
          <w:bCs/>
          <w:sz w:val="24"/>
          <w:szCs w:val="24"/>
        </w:rPr>
        <w:t xml:space="preserve"> has improved</w:t>
      </w:r>
      <w:r w:rsidR="00DC5669">
        <w:rPr>
          <w:rFonts w:ascii="Times New Roman" w:hAnsi="Times New Roman" w:cs="Times New Roman"/>
          <w:bCs/>
          <w:sz w:val="24"/>
          <w:szCs w:val="24"/>
        </w:rPr>
        <w:t xml:space="preserve">, it doesn’t necessarily mean everyone abides to it </w:t>
      </w:r>
      <w:r w:rsidR="00DC5669" w:rsidRPr="00DC5669">
        <w:rPr>
          <w:rFonts w:ascii="Times New Roman" w:hAnsi="Times New Roman" w:cs="Times New Roman"/>
          <w:bCs/>
          <w:iCs/>
          <w:sz w:val="24"/>
          <w:szCs w:val="24"/>
        </w:rPr>
        <w:t>(Purvis, Yong and Robinson, 2018</w:t>
      </w:r>
      <w:r w:rsidR="00DC5669" w:rsidRPr="00DC5669">
        <w:rPr>
          <w:rFonts w:ascii="Times New Roman" w:hAnsi="Times New Roman" w:cs="Times New Roman"/>
          <w:b/>
          <w:iCs/>
          <w:sz w:val="24"/>
          <w:szCs w:val="24"/>
        </w:rPr>
        <w:t xml:space="preserve">). </w:t>
      </w:r>
    </w:p>
    <w:p w14:paraId="3A12702D" w14:textId="7C1FE088" w:rsidR="00DC5669" w:rsidRDefault="00DC5669" w:rsidP="000020C7">
      <w:pPr>
        <w:spacing w:after="0" w:line="360" w:lineRule="auto"/>
        <w:jc w:val="both"/>
        <w:rPr>
          <w:rFonts w:ascii="Times New Roman" w:hAnsi="Times New Roman" w:cs="Times New Roman"/>
          <w:sz w:val="24"/>
          <w:szCs w:val="24"/>
        </w:rPr>
      </w:pPr>
      <w:r w:rsidRPr="00860791">
        <w:rPr>
          <w:rFonts w:ascii="Times New Roman" w:hAnsi="Times New Roman" w:cs="Times New Roman"/>
          <w:bCs/>
          <w:iCs/>
          <w:sz w:val="24"/>
          <w:szCs w:val="24"/>
        </w:rPr>
        <w:t xml:space="preserve">In order to act as a responsible global citizen, I aim to use </w:t>
      </w:r>
      <w:proofErr w:type="spellStart"/>
      <w:r w:rsidRPr="00860791">
        <w:rPr>
          <w:rFonts w:ascii="Times New Roman" w:hAnsi="Times New Roman" w:cs="Times New Roman"/>
          <w:bCs/>
          <w:iCs/>
          <w:sz w:val="24"/>
          <w:szCs w:val="24"/>
        </w:rPr>
        <w:t>Boud</w:t>
      </w:r>
      <w:proofErr w:type="spellEnd"/>
      <w:r w:rsidRPr="00860791">
        <w:rPr>
          <w:rFonts w:ascii="Times New Roman" w:hAnsi="Times New Roman" w:cs="Times New Roman"/>
          <w:bCs/>
          <w:iCs/>
          <w:sz w:val="24"/>
          <w:szCs w:val="24"/>
        </w:rPr>
        <w:t xml:space="preserve"> and others model of reflection to consider how reducing the amount I use my car </w:t>
      </w:r>
      <w:r w:rsidR="00860791">
        <w:rPr>
          <w:rFonts w:ascii="Times New Roman" w:hAnsi="Times New Roman" w:cs="Times New Roman"/>
          <w:bCs/>
          <w:iCs/>
          <w:sz w:val="24"/>
          <w:szCs w:val="24"/>
        </w:rPr>
        <w:t>for short journeys and how this will</w:t>
      </w:r>
      <w:r w:rsidRPr="00860791">
        <w:rPr>
          <w:rFonts w:ascii="Times New Roman" w:hAnsi="Times New Roman" w:cs="Times New Roman"/>
          <w:bCs/>
          <w:iCs/>
          <w:sz w:val="24"/>
          <w:szCs w:val="24"/>
        </w:rPr>
        <w:t xml:space="preserve"> minimise the environmental detriment the practice creates</w:t>
      </w:r>
      <w:r>
        <w:rPr>
          <w:rFonts w:ascii="Times New Roman" w:hAnsi="Times New Roman" w:cs="Times New Roman"/>
          <w:bCs/>
          <w:iCs/>
          <w:sz w:val="24"/>
          <w:szCs w:val="24"/>
        </w:rPr>
        <w:t xml:space="preserve"> </w:t>
      </w:r>
      <w:r>
        <w:rPr>
          <w:rFonts w:ascii="Times New Roman" w:hAnsi="Times New Roman" w:cs="Times New Roman"/>
          <w:sz w:val="24"/>
          <w:szCs w:val="24"/>
        </w:rPr>
        <w:t>(</w:t>
      </w:r>
      <w:proofErr w:type="spellStart"/>
      <w:r>
        <w:rPr>
          <w:rFonts w:ascii="Times New Roman" w:hAnsi="Times New Roman" w:cs="Times New Roman"/>
          <w:sz w:val="24"/>
          <w:szCs w:val="24"/>
        </w:rPr>
        <w:t>Boud</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 xml:space="preserve">et al, </w:t>
      </w:r>
      <w:r>
        <w:rPr>
          <w:rFonts w:ascii="Times New Roman" w:hAnsi="Times New Roman" w:cs="Times New Roman"/>
          <w:sz w:val="24"/>
          <w:szCs w:val="24"/>
        </w:rPr>
        <w:t>1985).</w:t>
      </w:r>
      <w:r w:rsidR="00DA6B7A">
        <w:rPr>
          <w:rFonts w:ascii="Times New Roman" w:hAnsi="Times New Roman" w:cs="Times New Roman"/>
          <w:sz w:val="24"/>
          <w:szCs w:val="24"/>
        </w:rPr>
        <w:t xml:space="preserve"> </w:t>
      </w:r>
    </w:p>
    <w:p w14:paraId="1C262B0E" w14:textId="44E1DE04" w:rsidR="00DC5669" w:rsidRPr="009B3561" w:rsidRDefault="00DC5669" w:rsidP="000020C7">
      <w:pPr>
        <w:spacing w:after="0" w:line="360" w:lineRule="auto"/>
        <w:jc w:val="both"/>
        <w:rPr>
          <w:rFonts w:ascii="Times New Roman" w:hAnsi="Times New Roman" w:cs="Times New Roman"/>
          <w:b/>
          <w:bCs/>
          <w:sz w:val="24"/>
          <w:szCs w:val="24"/>
          <w:u w:val="single"/>
        </w:rPr>
      </w:pPr>
      <w:r w:rsidRPr="009B3561">
        <w:rPr>
          <w:rFonts w:ascii="Times New Roman" w:hAnsi="Times New Roman" w:cs="Times New Roman"/>
          <w:b/>
          <w:bCs/>
          <w:sz w:val="24"/>
          <w:szCs w:val="24"/>
          <w:u w:val="single"/>
        </w:rPr>
        <w:t xml:space="preserve">Returning to experience </w:t>
      </w:r>
    </w:p>
    <w:p w14:paraId="326B842F" w14:textId="200F9332" w:rsidR="00494119" w:rsidRDefault="00DC5669" w:rsidP="002E191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Since passing my</w:t>
      </w:r>
      <w:r w:rsidR="00B562C4">
        <w:rPr>
          <w:rFonts w:ascii="Times New Roman" w:hAnsi="Times New Roman" w:cs="Times New Roman"/>
          <w:sz w:val="24"/>
          <w:szCs w:val="24"/>
        </w:rPr>
        <w:t xml:space="preserve"> driving test at the beginning of the year I have found myself using my car as my predominant form of transport, </w:t>
      </w:r>
      <w:r w:rsidR="00062BD7">
        <w:rPr>
          <w:rFonts w:ascii="Times New Roman" w:hAnsi="Times New Roman" w:cs="Times New Roman"/>
          <w:sz w:val="24"/>
          <w:szCs w:val="24"/>
        </w:rPr>
        <w:t>rather than walking or using public transport as I would have before passing</w:t>
      </w:r>
      <w:r w:rsidR="009B3561">
        <w:rPr>
          <w:rFonts w:ascii="Times New Roman" w:hAnsi="Times New Roman" w:cs="Times New Roman"/>
          <w:sz w:val="24"/>
          <w:szCs w:val="24"/>
        </w:rPr>
        <w:t>.</w:t>
      </w:r>
      <w:r w:rsidR="00062BD7">
        <w:rPr>
          <w:rFonts w:ascii="Times New Roman" w:hAnsi="Times New Roman" w:cs="Times New Roman"/>
          <w:sz w:val="24"/>
          <w:szCs w:val="24"/>
        </w:rPr>
        <w:t xml:space="preserve"> </w:t>
      </w:r>
      <w:r w:rsidR="009B3561">
        <w:rPr>
          <w:rFonts w:ascii="Times New Roman" w:hAnsi="Times New Roman" w:cs="Times New Roman"/>
          <w:sz w:val="24"/>
          <w:szCs w:val="24"/>
        </w:rPr>
        <w:t xml:space="preserve">I have done this </w:t>
      </w:r>
      <w:r w:rsidR="00B562C4">
        <w:rPr>
          <w:rFonts w:ascii="Times New Roman" w:hAnsi="Times New Roman" w:cs="Times New Roman"/>
          <w:sz w:val="24"/>
          <w:szCs w:val="24"/>
        </w:rPr>
        <w:t xml:space="preserve">with no regard </w:t>
      </w:r>
      <w:r w:rsidR="00062BD7">
        <w:rPr>
          <w:rFonts w:ascii="Times New Roman" w:hAnsi="Times New Roman" w:cs="Times New Roman"/>
          <w:sz w:val="24"/>
          <w:szCs w:val="24"/>
        </w:rPr>
        <w:t xml:space="preserve">to environmental </w:t>
      </w:r>
      <w:r w:rsidR="00DD2016">
        <w:rPr>
          <w:rFonts w:ascii="Times New Roman" w:hAnsi="Times New Roman" w:cs="Times New Roman"/>
          <w:sz w:val="24"/>
          <w:szCs w:val="24"/>
        </w:rPr>
        <w:t xml:space="preserve">or </w:t>
      </w:r>
      <w:r w:rsidR="00062BD7">
        <w:rPr>
          <w:rFonts w:ascii="Times New Roman" w:hAnsi="Times New Roman" w:cs="Times New Roman"/>
          <w:sz w:val="24"/>
          <w:szCs w:val="24"/>
        </w:rPr>
        <w:t>health effects.</w:t>
      </w:r>
      <w:r w:rsidR="00B562C4">
        <w:rPr>
          <w:rFonts w:ascii="Times New Roman" w:hAnsi="Times New Roman" w:cs="Times New Roman"/>
          <w:sz w:val="24"/>
          <w:szCs w:val="24"/>
        </w:rPr>
        <w:t xml:space="preserve"> </w:t>
      </w:r>
      <w:r w:rsidR="00DD2016">
        <w:rPr>
          <w:rFonts w:ascii="Times New Roman" w:hAnsi="Times New Roman" w:cs="Times New Roman"/>
          <w:sz w:val="24"/>
          <w:szCs w:val="24"/>
        </w:rPr>
        <w:t>I have been using</w:t>
      </w:r>
      <w:r w:rsidR="000020C7">
        <w:rPr>
          <w:rFonts w:ascii="Times New Roman" w:hAnsi="Times New Roman" w:cs="Times New Roman"/>
          <w:sz w:val="24"/>
          <w:szCs w:val="24"/>
        </w:rPr>
        <w:t xml:space="preserve"> my car for short </w:t>
      </w:r>
      <w:r w:rsidR="00DD2016">
        <w:rPr>
          <w:rFonts w:ascii="Times New Roman" w:hAnsi="Times New Roman" w:cs="Times New Roman"/>
          <w:sz w:val="24"/>
          <w:szCs w:val="24"/>
        </w:rPr>
        <w:t>five-minute</w:t>
      </w:r>
      <w:r w:rsidR="000020C7">
        <w:rPr>
          <w:rFonts w:ascii="Times New Roman" w:hAnsi="Times New Roman" w:cs="Times New Roman"/>
          <w:sz w:val="24"/>
          <w:szCs w:val="24"/>
        </w:rPr>
        <w:t xml:space="preserve"> journeys in walking distance from my home</w:t>
      </w:r>
      <w:r w:rsidR="00DD2016">
        <w:rPr>
          <w:rFonts w:ascii="Times New Roman" w:hAnsi="Times New Roman" w:cs="Times New Roman"/>
          <w:sz w:val="24"/>
          <w:szCs w:val="24"/>
        </w:rPr>
        <w:t xml:space="preserve"> on average three times a day</w:t>
      </w:r>
      <w:r w:rsidR="000020C7">
        <w:rPr>
          <w:rFonts w:ascii="Times New Roman" w:hAnsi="Times New Roman" w:cs="Times New Roman"/>
          <w:sz w:val="24"/>
          <w:szCs w:val="24"/>
        </w:rPr>
        <w:t>.</w:t>
      </w:r>
      <w:r w:rsidR="00F86B10">
        <w:rPr>
          <w:rFonts w:ascii="Times New Roman" w:hAnsi="Times New Roman" w:cs="Times New Roman"/>
          <w:sz w:val="24"/>
          <w:szCs w:val="24"/>
        </w:rPr>
        <w:t xml:space="preserve"> </w:t>
      </w:r>
      <w:r w:rsidR="002E1913">
        <w:rPr>
          <w:rFonts w:ascii="Times New Roman" w:hAnsi="Times New Roman" w:cs="Times New Roman"/>
          <w:sz w:val="24"/>
          <w:szCs w:val="24"/>
        </w:rPr>
        <w:t xml:space="preserve">Throughout the Sustainability and Equality module I learned that in in the United Kingdom poor air quality is the largest environmental threat to public health, </w:t>
      </w:r>
      <w:r w:rsidR="00447E6E">
        <w:rPr>
          <w:rFonts w:ascii="Times New Roman" w:hAnsi="Times New Roman" w:cs="Times New Roman"/>
          <w:sz w:val="24"/>
          <w:szCs w:val="24"/>
        </w:rPr>
        <w:t xml:space="preserve">with air pollution contributing to between twenty-eight thousand and thirty-six thousand deaths annually </w:t>
      </w:r>
      <w:r w:rsidR="002E1913">
        <w:rPr>
          <w:rFonts w:ascii="Times New Roman" w:hAnsi="Times New Roman" w:cs="Times New Roman"/>
          <w:sz w:val="24"/>
          <w:szCs w:val="24"/>
        </w:rPr>
        <w:t>(GOV.UK, 2018). I also learned that road transport and vehicle emissions are the most prevalent contributor to air pollution in the UK (</w:t>
      </w:r>
      <w:r w:rsidR="002E1913" w:rsidRPr="000020C7">
        <w:rPr>
          <w:rFonts w:ascii="Times New Roman" w:hAnsi="Times New Roman" w:cs="Times New Roman"/>
          <w:sz w:val="24"/>
          <w:szCs w:val="24"/>
        </w:rPr>
        <w:t xml:space="preserve">Khalid </w:t>
      </w:r>
      <w:r w:rsidR="002E1913" w:rsidRPr="000020C7">
        <w:rPr>
          <w:rFonts w:ascii="Times New Roman" w:hAnsi="Times New Roman" w:cs="Times New Roman"/>
          <w:i/>
          <w:iCs/>
          <w:sz w:val="24"/>
          <w:szCs w:val="24"/>
        </w:rPr>
        <w:t xml:space="preserve">et al, </w:t>
      </w:r>
      <w:r w:rsidR="002E1913" w:rsidRPr="000020C7">
        <w:rPr>
          <w:rFonts w:ascii="Times New Roman" w:hAnsi="Times New Roman" w:cs="Times New Roman"/>
          <w:sz w:val="24"/>
          <w:szCs w:val="24"/>
        </w:rPr>
        <w:t>2020).</w:t>
      </w:r>
      <w:r w:rsidR="002E1913">
        <w:rPr>
          <w:rFonts w:ascii="Times New Roman" w:hAnsi="Times New Roman" w:cs="Times New Roman"/>
          <w:sz w:val="24"/>
          <w:szCs w:val="24"/>
        </w:rPr>
        <w:t xml:space="preserve"> This made me realise that I really should be evaluating whether all the car journeys I take are essential.</w:t>
      </w:r>
    </w:p>
    <w:p w14:paraId="6CD2EC4B" w14:textId="17901FCC" w:rsidR="000C1AC2" w:rsidRDefault="00960E42" w:rsidP="00CD1283">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Attending to (or connecting with) feelings </w:t>
      </w:r>
    </w:p>
    <w:p w14:paraId="3206C8C0" w14:textId="3DB2192F" w:rsidR="00EB3FF4" w:rsidRPr="00DD2016" w:rsidRDefault="008148F3" w:rsidP="00CD1283">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Kulger</w:t>
      </w:r>
      <w:proofErr w:type="spellEnd"/>
      <w:r>
        <w:rPr>
          <w:rFonts w:ascii="Times New Roman" w:hAnsi="Times New Roman" w:cs="Times New Roman"/>
          <w:sz w:val="24"/>
          <w:szCs w:val="24"/>
        </w:rPr>
        <w:t xml:space="preserve"> and Jones (1992) explain guilt to be a feeling connected with one recognising that they have infringed moral or personal standard, an emotion which has the ability to make a person understand their own behaviours and motivate them to </w:t>
      </w:r>
      <w:r w:rsidR="00072986">
        <w:rPr>
          <w:rFonts w:ascii="Times New Roman" w:hAnsi="Times New Roman" w:cs="Times New Roman"/>
          <w:sz w:val="24"/>
          <w:szCs w:val="24"/>
        </w:rPr>
        <w:t xml:space="preserve">take responsibility and </w:t>
      </w:r>
      <w:r>
        <w:rPr>
          <w:rFonts w:ascii="Times New Roman" w:hAnsi="Times New Roman" w:cs="Times New Roman"/>
          <w:sz w:val="24"/>
          <w:szCs w:val="24"/>
        </w:rPr>
        <w:t xml:space="preserve">change. </w:t>
      </w:r>
      <w:r w:rsidR="00072986">
        <w:rPr>
          <w:rFonts w:ascii="Times New Roman" w:hAnsi="Times New Roman" w:cs="Times New Roman"/>
          <w:sz w:val="24"/>
          <w:szCs w:val="24"/>
        </w:rPr>
        <w:t xml:space="preserve">Through </w:t>
      </w:r>
      <w:proofErr w:type="spellStart"/>
      <w:r w:rsidR="00072986">
        <w:rPr>
          <w:rFonts w:ascii="Times New Roman" w:hAnsi="Times New Roman" w:cs="Times New Roman"/>
          <w:sz w:val="24"/>
          <w:szCs w:val="24"/>
        </w:rPr>
        <w:t>Kuglger</w:t>
      </w:r>
      <w:proofErr w:type="spellEnd"/>
      <w:r w:rsidR="00072986">
        <w:rPr>
          <w:rFonts w:ascii="Times New Roman" w:hAnsi="Times New Roman" w:cs="Times New Roman"/>
          <w:sz w:val="24"/>
          <w:szCs w:val="24"/>
        </w:rPr>
        <w:t xml:space="preserve"> and Jones’ (1992) comprehension I realise that understanding the public health crisis associated with emissions from vehicles</w:t>
      </w:r>
      <w:r w:rsidR="00447E6E">
        <w:rPr>
          <w:rFonts w:ascii="Times New Roman" w:hAnsi="Times New Roman" w:cs="Times New Roman"/>
          <w:sz w:val="24"/>
          <w:szCs w:val="24"/>
        </w:rPr>
        <w:t>, and the influence this can have on health</w:t>
      </w:r>
      <w:r w:rsidR="00072986">
        <w:rPr>
          <w:rFonts w:ascii="Times New Roman" w:hAnsi="Times New Roman" w:cs="Times New Roman"/>
          <w:sz w:val="24"/>
          <w:szCs w:val="24"/>
        </w:rPr>
        <w:t xml:space="preserve"> made me feel a real sense of guilt that I could be responsible for contributing to this problem</w:t>
      </w:r>
      <w:r w:rsidR="000E7FCB">
        <w:rPr>
          <w:rFonts w:ascii="Times New Roman" w:hAnsi="Times New Roman" w:cs="Times New Roman"/>
          <w:sz w:val="24"/>
          <w:szCs w:val="24"/>
        </w:rPr>
        <w:t>, and made me feel as if I should make some change</w:t>
      </w:r>
      <w:r w:rsidR="00072986">
        <w:rPr>
          <w:rFonts w:ascii="Times New Roman" w:hAnsi="Times New Roman" w:cs="Times New Roman"/>
          <w:sz w:val="24"/>
          <w:szCs w:val="24"/>
        </w:rPr>
        <w:t>.</w:t>
      </w:r>
      <w:r w:rsidR="00487718">
        <w:rPr>
          <w:rFonts w:ascii="Times New Roman" w:hAnsi="Times New Roman" w:cs="Times New Roman"/>
          <w:sz w:val="24"/>
          <w:szCs w:val="24"/>
        </w:rPr>
        <w:t xml:space="preserve"> </w:t>
      </w:r>
    </w:p>
    <w:p w14:paraId="31B445E7" w14:textId="77777777" w:rsidR="002E1913" w:rsidRDefault="00487718" w:rsidP="002E1913">
      <w:pPr>
        <w:spacing w:line="360" w:lineRule="auto"/>
        <w:jc w:val="both"/>
        <w:rPr>
          <w:rFonts w:ascii="Times New Roman" w:hAnsi="Times New Roman" w:cs="Times New Roman"/>
          <w:sz w:val="24"/>
          <w:szCs w:val="24"/>
          <w:u w:val="single"/>
        </w:rPr>
      </w:pPr>
      <w:r w:rsidRPr="00487718">
        <w:rPr>
          <w:rFonts w:ascii="Times New Roman" w:hAnsi="Times New Roman" w:cs="Times New Roman"/>
          <w:sz w:val="24"/>
          <w:szCs w:val="24"/>
          <w:u w:val="single"/>
        </w:rPr>
        <w:t>Evaluating Experience</w:t>
      </w:r>
    </w:p>
    <w:p w14:paraId="7AA33F25" w14:textId="00FC386F" w:rsidR="00DD2016" w:rsidRPr="002E1913" w:rsidRDefault="00DD2016" w:rsidP="002E1913">
      <w:p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lastRenderedPageBreak/>
        <w:t xml:space="preserve">Prior to researching this topic, I did not appreciate the contribution I was making to air pollution. Daily, I would take an average of three, five-minute car journeys </w:t>
      </w:r>
      <w:r w:rsidR="00A772C7">
        <w:rPr>
          <w:rFonts w:ascii="Times New Roman" w:hAnsi="Times New Roman" w:cs="Times New Roman"/>
          <w:sz w:val="24"/>
          <w:szCs w:val="24"/>
        </w:rPr>
        <w:t>O</w:t>
      </w:r>
      <w:r>
        <w:rPr>
          <w:rFonts w:ascii="Times New Roman" w:hAnsi="Times New Roman" w:cs="Times New Roman"/>
          <w:sz w:val="24"/>
          <w:szCs w:val="24"/>
        </w:rPr>
        <w:t xml:space="preserve">ver a monthly period, this equates to 7 hours and </w:t>
      </w:r>
      <w:r w:rsidR="00A772C7">
        <w:rPr>
          <w:rFonts w:ascii="Times New Roman" w:hAnsi="Times New Roman" w:cs="Times New Roman"/>
          <w:sz w:val="24"/>
          <w:szCs w:val="24"/>
        </w:rPr>
        <w:t xml:space="preserve">therefore </w:t>
      </w:r>
      <w:r>
        <w:rPr>
          <w:rFonts w:ascii="Times New Roman" w:hAnsi="Times New Roman" w:cs="Times New Roman"/>
          <w:sz w:val="24"/>
          <w:szCs w:val="24"/>
        </w:rPr>
        <w:t xml:space="preserve">84 hours </w:t>
      </w:r>
      <w:r w:rsidR="00A772C7">
        <w:rPr>
          <w:rFonts w:ascii="Times New Roman" w:hAnsi="Times New Roman" w:cs="Times New Roman"/>
          <w:sz w:val="24"/>
          <w:szCs w:val="24"/>
        </w:rPr>
        <w:t>every year</w:t>
      </w:r>
      <w:r>
        <w:rPr>
          <w:rFonts w:ascii="Times New Roman" w:hAnsi="Times New Roman" w:cs="Times New Roman"/>
          <w:sz w:val="24"/>
          <w:szCs w:val="24"/>
        </w:rPr>
        <w:t xml:space="preserve"> of avoidable</w:t>
      </w:r>
      <w:r w:rsidR="00773D3E">
        <w:rPr>
          <w:rFonts w:ascii="Times New Roman" w:hAnsi="Times New Roman" w:cs="Times New Roman"/>
          <w:sz w:val="24"/>
          <w:szCs w:val="24"/>
        </w:rPr>
        <w:t>, un-essential</w:t>
      </w:r>
      <w:r>
        <w:rPr>
          <w:rFonts w:ascii="Times New Roman" w:hAnsi="Times New Roman" w:cs="Times New Roman"/>
          <w:sz w:val="24"/>
          <w:szCs w:val="24"/>
        </w:rPr>
        <w:t xml:space="preserve"> and environmentally damaging car journeys. </w:t>
      </w:r>
    </w:p>
    <w:p w14:paraId="17E67926" w14:textId="217AC7E6" w:rsidR="00773D3E" w:rsidRDefault="00EB3FF4" w:rsidP="00DD201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Approximately half of </w:t>
      </w:r>
      <w:r w:rsidR="00A772C7">
        <w:rPr>
          <w:rFonts w:ascii="Times New Roman" w:hAnsi="Times New Roman" w:cs="Times New Roman"/>
          <w:sz w:val="24"/>
          <w:szCs w:val="24"/>
        </w:rPr>
        <w:t xml:space="preserve">all </w:t>
      </w:r>
      <w:r>
        <w:rPr>
          <w:rFonts w:ascii="Times New Roman" w:hAnsi="Times New Roman" w:cs="Times New Roman"/>
          <w:sz w:val="24"/>
          <w:szCs w:val="24"/>
        </w:rPr>
        <w:t>car journeys taken across the UK are less than five miles, and it is thought that double the amount of air pollution is released in the first five minutes of a journey (</w:t>
      </w:r>
      <w:proofErr w:type="spellStart"/>
      <w:r>
        <w:rPr>
          <w:rFonts w:ascii="Times New Roman" w:hAnsi="Times New Roman" w:cs="Times New Roman"/>
          <w:sz w:val="24"/>
          <w:szCs w:val="24"/>
        </w:rPr>
        <w:t>Maibach</w:t>
      </w:r>
      <w:proofErr w:type="spellEnd"/>
      <w:r>
        <w:rPr>
          <w:rFonts w:ascii="Times New Roman" w:hAnsi="Times New Roman" w:cs="Times New Roman"/>
          <w:sz w:val="24"/>
          <w:szCs w:val="24"/>
        </w:rPr>
        <w:t xml:space="preserve">, Steg &amp; </w:t>
      </w:r>
      <w:proofErr w:type="spellStart"/>
      <w:r>
        <w:rPr>
          <w:rFonts w:ascii="Times New Roman" w:hAnsi="Times New Roman" w:cs="Times New Roman"/>
          <w:sz w:val="24"/>
          <w:szCs w:val="24"/>
        </w:rPr>
        <w:t>Anable</w:t>
      </w:r>
      <w:proofErr w:type="spellEnd"/>
      <w:r>
        <w:rPr>
          <w:rFonts w:ascii="Times New Roman" w:hAnsi="Times New Roman" w:cs="Times New Roman"/>
          <w:sz w:val="24"/>
          <w:szCs w:val="24"/>
        </w:rPr>
        <w:t>, 2009). Walking or cycling these journeys would be much more beneficial for the environment and one’s physical health and wellbeing, reducing the amount of short car journeys taken is thought to be a reasonable adjustment to being with (</w:t>
      </w:r>
      <w:proofErr w:type="spellStart"/>
      <w:r>
        <w:rPr>
          <w:rFonts w:ascii="Times New Roman" w:hAnsi="Times New Roman" w:cs="Times New Roman"/>
          <w:sz w:val="24"/>
          <w:szCs w:val="24"/>
        </w:rPr>
        <w:t>Silberston</w:t>
      </w:r>
      <w:proofErr w:type="spellEnd"/>
      <w:r>
        <w:rPr>
          <w:rFonts w:ascii="Times New Roman" w:hAnsi="Times New Roman" w:cs="Times New Roman"/>
          <w:sz w:val="24"/>
          <w:szCs w:val="24"/>
        </w:rPr>
        <w:t xml:space="preserve">, 1995). </w:t>
      </w:r>
    </w:p>
    <w:p w14:paraId="7A558EA0" w14:textId="00B1FC20" w:rsidR="00447E6E" w:rsidRDefault="00447E6E" w:rsidP="00DD201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GOV.UK (2018) explain that a minor reduction in car use across the UK in the next eighteen years could prevent approximately four thousand lung cancer case and over fifty thousand cases of coronary heart disease, both illnesses prevalent</w:t>
      </w:r>
      <w:r w:rsidR="00307BC6">
        <w:rPr>
          <w:rFonts w:ascii="Times New Roman" w:hAnsi="Times New Roman" w:cs="Times New Roman"/>
          <w:sz w:val="24"/>
          <w:szCs w:val="24"/>
        </w:rPr>
        <w:t xml:space="preserve"> through long term exposure to air pollutants, particularly nitrogen dioxide released by road transport</w:t>
      </w:r>
      <w:r>
        <w:rPr>
          <w:rFonts w:ascii="Times New Roman" w:hAnsi="Times New Roman" w:cs="Times New Roman"/>
          <w:sz w:val="24"/>
          <w:szCs w:val="24"/>
        </w:rPr>
        <w:t>.</w:t>
      </w:r>
      <w:r w:rsidR="00307BC6">
        <w:rPr>
          <w:rFonts w:ascii="Times New Roman" w:hAnsi="Times New Roman" w:cs="Times New Roman"/>
          <w:sz w:val="24"/>
          <w:szCs w:val="24"/>
        </w:rPr>
        <w:t xml:space="preserve"> GOV.UK (2018) encourage individuals to walk all journeys less than a mile long to reduce air pollution and improve quality of life.</w:t>
      </w:r>
    </w:p>
    <w:p w14:paraId="7399576B" w14:textId="19F593C1" w:rsidR="00EB3FF4" w:rsidRPr="00EB3FF4" w:rsidRDefault="00DD2016" w:rsidP="00DD201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Using this research, I realise </w:t>
      </w:r>
      <w:r w:rsidR="00447E6E">
        <w:rPr>
          <w:rFonts w:ascii="Times New Roman" w:hAnsi="Times New Roman" w:cs="Times New Roman"/>
          <w:sz w:val="24"/>
          <w:szCs w:val="24"/>
        </w:rPr>
        <w:t>the difference I could make by reducing the amount of avoidable short car journeys I take.</w:t>
      </w:r>
      <w:r>
        <w:rPr>
          <w:rFonts w:ascii="Times New Roman" w:hAnsi="Times New Roman" w:cs="Times New Roman"/>
          <w:sz w:val="24"/>
          <w:szCs w:val="24"/>
        </w:rPr>
        <w:t xml:space="preserve"> </w:t>
      </w:r>
      <w:r w:rsidR="00447E6E">
        <w:rPr>
          <w:rFonts w:ascii="Times New Roman" w:hAnsi="Times New Roman" w:cs="Times New Roman"/>
          <w:sz w:val="24"/>
          <w:szCs w:val="24"/>
        </w:rPr>
        <w:t>It</w:t>
      </w:r>
      <w:r>
        <w:rPr>
          <w:rFonts w:ascii="Times New Roman" w:hAnsi="Times New Roman" w:cs="Times New Roman"/>
          <w:sz w:val="24"/>
          <w:szCs w:val="24"/>
        </w:rPr>
        <w:t xml:space="preserve"> would be reasonable for me to reduce these journeys to one a day taken by car and walk the other two. </w:t>
      </w:r>
      <w:r w:rsidR="00EB3FF4">
        <w:rPr>
          <w:rFonts w:ascii="Times New Roman" w:hAnsi="Times New Roman" w:cs="Times New Roman"/>
          <w:sz w:val="24"/>
          <w:szCs w:val="24"/>
        </w:rPr>
        <w:t>NHS (2019) explain listening to music can increase motivation for walking</w:t>
      </w:r>
      <w:r w:rsidR="00773D3E">
        <w:rPr>
          <w:rFonts w:ascii="Times New Roman" w:hAnsi="Times New Roman" w:cs="Times New Roman"/>
          <w:sz w:val="24"/>
          <w:szCs w:val="24"/>
        </w:rPr>
        <w:t>, I could use this to motivate me to make these changes</w:t>
      </w:r>
      <w:r w:rsidR="00A772C7">
        <w:rPr>
          <w:rFonts w:ascii="Times New Roman" w:hAnsi="Times New Roman" w:cs="Times New Roman"/>
          <w:sz w:val="24"/>
          <w:szCs w:val="24"/>
        </w:rPr>
        <w:t>, and to stick to them</w:t>
      </w:r>
      <w:r>
        <w:rPr>
          <w:rFonts w:ascii="Times New Roman" w:hAnsi="Times New Roman" w:cs="Times New Roman"/>
          <w:sz w:val="24"/>
          <w:szCs w:val="24"/>
        </w:rPr>
        <w:t>.</w:t>
      </w:r>
    </w:p>
    <w:p w14:paraId="7B36A0CA" w14:textId="30E61285" w:rsidR="00EB3FF4" w:rsidRDefault="005D1E1A" w:rsidP="00CD128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Cognitive dissonance theory explains </w:t>
      </w:r>
      <w:r w:rsidR="007E51D2">
        <w:rPr>
          <w:rFonts w:ascii="Times New Roman" w:hAnsi="Times New Roman" w:cs="Times New Roman"/>
          <w:sz w:val="24"/>
          <w:szCs w:val="24"/>
        </w:rPr>
        <w:t xml:space="preserve">that it is human nature to often ignore </w:t>
      </w:r>
      <w:r w:rsidR="004B4748">
        <w:rPr>
          <w:rFonts w:ascii="Times New Roman" w:hAnsi="Times New Roman" w:cs="Times New Roman"/>
          <w:sz w:val="24"/>
          <w:szCs w:val="24"/>
        </w:rPr>
        <w:t xml:space="preserve">the </w:t>
      </w:r>
      <w:r w:rsidR="00424D0D">
        <w:rPr>
          <w:rFonts w:ascii="Times New Roman" w:hAnsi="Times New Roman" w:cs="Times New Roman"/>
          <w:sz w:val="24"/>
          <w:szCs w:val="24"/>
        </w:rPr>
        <w:t>consequences</w:t>
      </w:r>
      <w:r w:rsidR="004B4748">
        <w:rPr>
          <w:rFonts w:ascii="Times New Roman" w:hAnsi="Times New Roman" w:cs="Times New Roman"/>
          <w:sz w:val="24"/>
          <w:szCs w:val="24"/>
        </w:rPr>
        <w:t xml:space="preserve"> which can be caused by the actions we take</w:t>
      </w:r>
      <w:r w:rsidR="007E51D2">
        <w:rPr>
          <w:rFonts w:ascii="Times New Roman" w:hAnsi="Times New Roman" w:cs="Times New Roman"/>
          <w:sz w:val="24"/>
          <w:szCs w:val="24"/>
        </w:rPr>
        <w:t xml:space="preserve">, even when we are aware that this ignorance is damaging. Establishing that because we as humans are creatures of habitat, we find it difficult to detach ourselves from social norms despite their </w:t>
      </w:r>
      <w:r w:rsidR="00A772C7">
        <w:rPr>
          <w:rFonts w:ascii="Times New Roman" w:hAnsi="Times New Roman" w:cs="Times New Roman"/>
          <w:sz w:val="24"/>
          <w:szCs w:val="24"/>
        </w:rPr>
        <w:t xml:space="preserve">damaging </w:t>
      </w:r>
      <w:r w:rsidR="007E51D2">
        <w:rPr>
          <w:rFonts w:ascii="Times New Roman" w:hAnsi="Times New Roman" w:cs="Times New Roman"/>
          <w:sz w:val="24"/>
          <w:szCs w:val="24"/>
        </w:rPr>
        <w:t>impact – like for example, driving a car</w:t>
      </w:r>
      <w:r w:rsidR="00DD2016">
        <w:rPr>
          <w:rFonts w:ascii="Times New Roman" w:hAnsi="Times New Roman" w:cs="Times New Roman"/>
          <w:sz w:val="24"/>
          <w:szCs w:val="24"/>
        </w:rPr>
        <w:t xml:space="preserve"> for journeys which could be walked</w:t>
      </w:r>
      <w:r w:rsidR="007E51D2">
        <w:rPr>
          <w:rFonts w:ascii="Times New Roman" w:hAnsi="Times New Roman" w:cs="Times New Roman"/>
          <w:sz w:val="24"/>
          <w:szCs w:val="24"/>
        </w:rPr>
        <w:t xml:space="preserve"> (Rees, 2010). In order to move away from this, </w:t>
      </w:r>
      <w:r w:rsidR="00DD2016">
        <w:rPr>
          <w:rFonts w:ascii="Times New Roman" w:hAnsi="Times New Roman" w:cs="Times New Roman"/>
          <w:sz w:val="24"/>
          <w:szCs w:val="24"/>
        </w:rPr>
        <w:t>I</w:t>
      </w:r>
      <w:r w:rsidR="007E51D2">
        <w:rPr>
          <w:rFonts w:ascii="Times New Roman" w:hAnsi="Times New Roman" w:cs="Times New Roman"/>
          <w:sz w:val="24"/>
          <w:szCs w:val="24"/>
        </w:rPr>
        <w:t xml:space="preserve"> must confront these environmental realities and ma</w:t>
      </w:r>
      <w:r w:rsidR="00DD2016">
        <w:rPr>
          <w:rFonts w:ascii="Times New Roman" w:hAnsi="Times New Roman" w:cs="Times New Roman"/>
          <w:sz w:val="24"/>
          <w:szCs w:val="24"/>
        </w:rPr>
        <w:t>k</w:t>
      </w:r>
      <w:r w:rsidR="007E51D2">
        <w:rPr>
          <w:rFonts w:ascii="Times New Roman" w:hAnsi="Times New Roman" w:cs="Times New Roman"/>
          <w:sz w:val="24"/>
          <w:szCs w:val="24"/>
        </w:rPr>
        <w:t>e conscious effort not to ignore them (W</w:t>
      </w:r>
      <w:r w:rsidR="008D6BF2">
        <w:rPr>
          <w:rFonts w:ascii="Times New Roman" w:hAnsi="Times New Roman" w:cs="Times New Roman"/>
          <w:sz w:val="24"/>
          <w:szCs w:val="24"/>
        </w:rPr>
        <w:t xml:space="preserve">exler, 2006 </w:t>
      </w:r>
      <w:r w:rsidR="008D6BF2">
        <w:rPr>
          <w:rFonts w:ascii="Times New Roman" w:hAnsi="Times New Roman" w:cs="Times New Roman"/>
          <w:i/>
          <w:iCs/>
          <w:sz w:val="24"/>
          <w:szCs w:val="24"/>
        </w:rPr>
        <w:t xml:space="preserve">cited in </w:t>
      </w:r>
      <w:r w:rsidR="008D6BF2">
        <w:rPr>
          <w:rFonts w:ascii="Times New Roman" w:hAnsi="Times New Roman" w:cs="Times New Roman"/>
          <w:sz w:val="24"/>
          <w:szCs w:val="24"/>
        </w:rPr>
        <w:t>Rees, 2010</w:t>
      </w:r>
      <w:r w:rsidR="00FD055B">
        <w:rPr>
          <w:rFonts w:ascii="Times New Roman" w:hAnsi="Times New Roman" w:cs="Times New Roman"/>
          <w:sz w:val="24"/>
          <w:szCs w:val="24"/>
        </w:rPr>
        <w:t>). T</w:t>
      </w:r>
      <w:r w:rsidR="00A12E5B">
        <w:rPr>
          <w:rFonts w:ascii="Times New Roman" w:hAnsi="Times New Roman" w:cs="Times New Roman"/>
          <w:sz w:val="24"/>
          <w:szCs w:val="24"/>
        </w:rPr>
        <w:t xml:space="preserve">his has helped me understand </w:t>
      </w:r>
      <w:r w:rsidR="00DD2016">
        <w:rPr>
          <w:rFonts w:ascii="Times New Roman" w:hAnsi="Times New Roman" w:cs="Times New Roman"/>
          <w:sz w:val="24"/>
          <w:szCs w:val="24"/>
        </w:rPr>
        <w:t>that</w:t>
      </w:r>
      <w:r w:rsidR="00356CCC">
        <w:rPr>
          <w:rFonts w:ascii="Times New Roman" w:hAnsi="Times New Roman" w:cs="Times New Roman"/>
          <w:sz w:val="24"/>
          <w:szCs w:val="24"/>
        </w:rPr>
        <w:t xml:space="preserve"> I often subconsciously ignore the information I know about the environmental consequences of driving, learning this has assisted me in re-evaluating this process. </w:t>
      </w:r>
    </w:p>
    <w:p w14:paraId="6822AD15" w14:textId="5FE69827" w:rsidR="001326CB" w:rsidRDefault="001326CB" w:rsidP="00CD1283">
      <w:pPr>
        <w:spacing w:line="360" w:lineRule="auto"/>
        <w:jc w:val="both"/>
        <w:rPr>
          <w:rFonts w:ascii="Times New Roman" w:hAnsi="Times New Roman" w:cs="Times New Roman"/>
          <w:sz w:val="24"/>
          <w:szCs w:val="24"/>
        </w:rPr>
      </w:pPr>
      <w:r>
        <w:rPr>
          <w:rFonts w:ascii="Times New Roman" w:hAnsi="Times New Roman" w:cs="Times New Roman"/>
          <w:sz w:val="24"/>
          <w:szCs w:val="24"/>
        </w:rPr>
        <w:t>Instant gratification theory also explains that society is underpinned with a deep seeded ‘we want it now</w:t>
      </w:r>
      <w:r w:rsidR="00EF3E94">
        <w:rPr>
          <w:rFonts w:ascii="Times New Roman" w:hAnsi="Times New Roman" w:cs="Times New Roman"/>
          <w:sz w:val="24"/>
          <w:szCs w:val="24"/>
        </w:rPr>
        <w:t>’</w:t>
      </w:r>
      <w:r>
        <w:rPr>
          <w:rFonts w:ascii="Times New Roman" w:hAnsi="Times New Roman" w:cs="Times New Roman"/>
          <w:sz w:val="24"/>
          <w:szCs w:val="24"/>
        </w:rPr>
        <w:t xml:space="preserve"> attitude, and because </w:t>
      </w:r>
      <w:r w:rsidR="00EF3E94">
        <w:rPr>
          <w:rFonts w:ascii="Times New Roman" w:hAnsi="Times New Roman" w:cs="Times New Roman"/>
          <w:sz w:val="24"/>
          <w:szCs w:val="24"/>
        </w:rPr>
        <w:t xml:space="preserve">of this engage in easy quick fix practices </w:t>
      </w:r>
      <w:r w:rsidR="00EF3E94" w:rsidRPr="00EF3E94">
        <w:rPr>
          <w:rFonts w:ascii="Times New Roman" w:hAnsi="Times New Roman" w:cs="Times New Roman"/>
          <w:bCs/>
          <w:iCs/>
          <w:sz w:val="24"/>
          <w:szCs w:val="24"/>
        </w:rPr>
        <w:t>(Hansa</w:t>
      </w:r>
      <w:r w:rsidR="00EF3E94" w:rsidRPr="00EF3E94">
        <w:rPr>
          <w:rFonts w:ascii="Times New Roman" w:hAnsi="Times New Roman" w:cs="Times New Roman"/>
          <w:bCs/>
          <w:i/>
          <w:sz w:val="24"/>
          <w:szCs w:val="24"/>
        </w:rPr>
        <w:t xml:space="preserve">, </w:t>
      </w:r>
      <w:r w:rsidR="00EF3E94" w:rsidRPr="00EF3E94">
        <w:rPr>
          <w:rFonts w:ascii="Times New Roman" w:hAnsi="Times New Roman" w:cs="Times New Roman"/>
          <w:bCs/>
          <w:iCs/>
          <w:sz w:val="24"/>
          <w:szCs w:val="24"/>
        </w:rPr>
        <w:t>2009)</w:t>
      </w:r>
      <w:r w:rsidR="00EF3E94">
        <w:rPr>
          <w:rFonts w:ascii="Times New Roman" w:hAnsi="Times New Roman" w:cs="Times New Roman"/>
          <w:sz w:val="24"/>
          <w:szCs w:val="24"/>
        </w:rPr>
        <w:t xml:space="preserve">. I </w:t>
      </w:r>
      <w:r w:rsidR="00EF3E94">
        <w:rPr>
          <w:rFonts w:ascii="Times New Roman" w:hAnsi="Times New Roman" w:cs="Times New Roman"/>
          <w:sz w:val="24"/>
          <w:szCs w:val="24"/>
        </w:rPr>
        <w:lastRenderedPageBreak/>
        <w:t>believe this is true of myself, and that I drive for short journeys because it is easier and quicker</w:t>
      </w:r>
      <w:r w:rsidR="00FD055B">
        <w:rPr>
          <w:rFonts w:ascii="Times New Roman" w:hAnsi="Times New Roman" w:cs="Times New Roman"/>
          <w:sz w:val="24"/>
          <w:szCs w:val="24"/>
        </w:rPr>
        <w:t>, even though I understand the consequence</w:t>
      </w:r>
      <w:r w:rsidR="00EF3E94">
        <w:rPr>
          <w:rFonts w:ascii="Times New Roman" w:hAnsi="Times New Roman" w:cs="Times New Roman"/>
          <w:sz w:val="24"/>
          <w:szCs w:val="24"/>
        </w:rPr>
        <w:t>.</w:t>
      </w:r>
      <w:r w:rsidR="00DD2016">
        <w:rPr>
          <w:rFonts w:ascii="Times New Roman" w:hAnsi="Times New Roman" w:cs="Times New Roman"/>
          <w:sz w:val="24"/>
          <w:szCs w:val="24"/>
        </w:rPr>
        <w:t xml:space="preserve"> </w:t>
      </w:r>
    </w:p>
    <w:p w14:paraId="3AD0EFB4" w14:textId="383FC5BF" w:rsidR="00985EF1" w:rsidRDefault="00A12E5B" w:rsidP="00CD1283">
      <w:pPr>
        <w:spacing w:line="360" w:lineRule="auto"/>
        <w:jc w:val="both"/>
        <w:rPr>
          <w:rFonts w:ascii="Times New Roman" w:hAnsi="Times New Roman" w:cs="Times New Roman"/>
          <w:sz w:val="24"/>
          <w:szCs w:val="24"/>
          <w:u w:val="single"/>
        </w:rPr>
      </w:pPr>
      <w:r w:rsidRPr="00A12E5B">
        <w:rPr>
          <w:rFonts w:ascii="Times New Roman" w:hAnsi="Times New Roman" w:cs="Times New Roman"/>
          <w:sz w:val="24"/>
          <w:szCs w:val="24"/>
          <w:u w:val="single"/>
        </w:rPr>
        <w:t>What will I do differently next time?</w:t>
      </w:r>
    </w:p>
    <w:p w14:paraId="019203F0" w14:textId="649E29EF" w:rsidR="00A12E5B" w:rsidRPr="00A12E5B" w:rsidRDefault="00A12E5B" w:rsidP="00CD1283">
      <w:pPr>
        <w:spacing w:line="360" w:lineRule="auto"/>
        <w:jc w:val="both"/>
        <w:rPr>
          <w:rFonts w:ascii="Times New Roman" w:hAnsi="Times New Roman" w:cs="Times New Roman"/>
          <w:sz w:val="24"/>
          <w:szCs w:val="24"/>
        </w:rPr>
      </w:pPr>
      <w:r w:rsidRPr="00A12E5B">
        <w:rPr>
          <w:rFonts w:ascii="Times New Roman" w:hAnsi="Times New Roman" w:cs="Times New Roman"/>
          <w:sz w:val="24"/>
          <w:szCs w:val="24"/>
        </w:rPr>
        <w:t>My action plan will follow a SMART action plan structure</w:t>
      </w:r>
      <w:r>
        <w:rPr>
          <w:rFonts w:ascii="Times New Roman" w:hAnsi="Times New Roman" w:cs="Times New Roman"/>
          <w:sz w:val="24"/>
          <w:szCs w:val="24"/>
        </w:rPr>
        <w:t xml:space="preserve">, this will assist me in making a reasonable and achievable </w:t>
      </w:r>
      <w:r w:rsidR="009E3A3E">
        <w:rPr>
          <w:rFonts w:ascii="Times New Roman" w:hAnsi="Times New Roman" w:cs="Times New Roman"/>
          <w:sz w:val="24"/>
          <w:szCs w:val="24"/>
        </w:rPr>
        <w:t>plan</w:t>
      </w:r>
      <w:r>
        <w:rPr>
          <w:rFonts w:ascii="Times New Roman" w:hAnsi="Times New Roman" w:cs="Times New Roman"/>
          <w:sz w:val="24"/>
          <w:szCs w:val="24"/>
        </w:rPr>
        <w:t xml:space="preserve"> (Day and </w:t>
      </w:r>
      <w:proofErr w:type="spellStart"/>
      <w:r>
        <w:rPr>
          <w:rFonts w:ascii="Times New Roman" w:hAnsi="Times New Roman" w:cs="Times New Roman"/>
          <w:sz w:val="24"/>
          <w:szCs w:val="24"/>
        </w:rPr>
        <w:t>Tosey</w:t>
      </w:r>
      <w:proofErr w:type="spellEnd"/>
      <w:r>
        <w:rPr>
          <w:rFonts w:ascii="Times New Roman" w:hAnsi="Times New Roman" w:cs="Times New Roman"/>
          <w:sz w:val="24"/>
          <w:szCs w:val="24"/>
        </w:rPr>
        <w:t>, 2011)</w:t>
      </w:r>
      <w:r w:rsidRPr="00A12E5B">
        <w:rPr>
          <w:rFonts w:ascii="Times New Roman" w:hAnsi="Times New Roman" w:cs="Times New Roman"/>
          <w:sz w:val="24"/>
          <w:szCs w:val="24"/>
        </w:rPr>
        <w:t xml:space="preserve">. </w:t>
      </w:r>
    </w:p>
    <w:p w14:paraId="36955196" w14:textId="71125E36" w:rsidR="000C1AC2" w:rsidRDefault="009E3A3E" w:rsidP="00CD1283">
      <w:pPr>
        <w:spacing w:line="360" w:lineRule="auto"/>
        <w:jc w:val="both"/>
        <w:rPr>
          <w:rFonts w:ascii="Times New Roman" w:hAnsi="Times New Roman" w:cs="Times New Roman"/>
          <w:sz w:val="24"/>
          <w:szCs w:val="24"/>
        </w:rPr>
      </w:pPr>
      <w:r w:rsidRPr="006A396B">
        <w:rPr>
          <w:rFonts w:ascii="Times New Roman" w:hAnsi="Times New Roman" w:cs="Times New Roman"/>
          <w:b/>
          <w:bCs/>
          <w:sz w:val="24"/>
          <w:szCs w:val="24"/>
        </w:rPr>
        <w:t>Specific:</w:t>
      </w:r>
      <w:r>
        <w:rPr>
          <w:rFonts w:ascii="Times New Roman" w:hAnsi="Times New Roman" w:cs="Times New Roman"/>
          <w:sz w:val="24"/>
          <w:szCs w:val="24"/>
        </w:rPr>
        <w:t xml:space="preserve"> I aim to reduce the amount of short car journeys I take by two thirds, taking only one </w:t>
      </w:r>
      <w:r w:rsidR="00F86B10">
        <w:rPr>
          <w:rFonts w:ascii="Times New Roman" w:hAnsi="Times New Roman" w:cs="Times New Roman"/>
          <w:sz w:val="24"/>
          <w:szCs w:val="24"/>
        </w:rPr>
        <w:t>five</w:t>
      </w:r>
      <w:r>
        <w:rPr>
          <w:rFonts w:ascii="Times New Roman" w:hAnsi="Times New Roman" w:cs="Times New Roman"/>
          <w:sz w:val="24"/>
          <w:szCs w:val="24"/>
        </w:rPr>
        <w:t xml:space="preserve">-minute journey daily instead of </w:t>
      </w:r>
      <w:r w:rsidR="00F86B10">
        <w:rPr>
          <w:rFonts w:ascii="Times New Roman" w:hAnsi="Times New Roman" w:cs="Times New Roman"/>
          <w:sz w:val="24"/>
          <w:szCs w:val="24"/>
        </w:rPr>
        <w:t>three</w:t>
      </w:r>
      <w:r>
        <w:rPr>
          <w:rFonts w:ascii="Times New Roman" w:hAnsi="Times New Roman" w:cs="Times New Roman"/>
          <w:sz w:val="24"/>
          <w:szCs w:val="24"/>
        </w:rPr>
        <w:t>.</w:t>
      </w:r>
      <w:r w:rsidR="007A1A73">
        <w:rPr>
          <w:rFonts w:ascii="Times New Roman" w:hAnsi="Times New Roman" w:cs="Times New Roman"/>
          <w:sz w:val="24"/>
          <w:szCs w:val="24"/>
        </w:rPr>
        <w:t xml:space="preserve"> I will replace the two car journeys with walking. This will reduce </w:t>
      </w:r>
      <w:r w:rsidR="006A396B">
        <w:rPr>
          <w:rFonts w:ascii="Times New Roman" w:hAnsi="Times New Roman" w:cs="Times New Roman"/>
          <w:sz w:val="24"/>
          <w:szCs w:val="24"/>
        </w:rPr>
        <w:t>my emissions output and should have benefits for my health and wellbeing (</w:t>
      </w:r>
      <w:proofErr w:type="spellStart"/>
      <w:r w:rsidR="006A396B">
        <w:rPr>
          <w:rFonts w:ascii="Times New Roman" w:hAnsi="Times New Roman" w:cs="Times New Roman"/>
          <w:sz w:val="24"/>
          <w:szCs w:val="24"/>
        </w:rPr>
        <w:t>Silberston</w:t>
      </w:r>
      <w:proofErr w:type="spellEnd"/>
      <w:r w:rsidR="006A396B">
        <w:rPr>
          <w:rFonts w:ascii="Times New Roman" w:hAnsi="Times New Roman" w:cs="Times New Roman"/>
          <w:sz w:val="24"/>
          <w:szCs w:val="24"/>
        </w:rPr>
        <w:t>, 1995)</w:t>
      </w:r>
    </w:p>
    <w:p w14:paraId="24D525FF" w14:textId="054A46F2" w:rsidR="006A396B" w:rsidRDefault="009E3A3E" w:rsidP="00CD1283">
      <w:pPr>
        <w:spacing w:line="360" w:lineRule="auto"/>
        <w:jc w:val="both"/>
        <w:rPr>
          <w:rFonts w:ascii="Times New Roman" w:hAnsi="Times New Roman" w:cs="Times New Roman"/>
          <w:sz w:val="24"/>
          <w:szCs w:val="24"/>
        </w:rPr>
      </w:pPr>
      <w:r w:rsidRPr="006A396B">
        <w:rPr>
          <w:rFonts w:ascii="Times New Roman" w:hAnsi="Times New Roman" w:cs="Times New Roman"/>
          <w:b/>
          <w:bCs/>
          <w:sz w:val="24"/>
          <w:szCs w:val="24"/>
        </w:rPr>
        <w:t>Measurable:</w:t>
      </w:r>
      <w:r>
        <w:rPr>
          <w:rFonts w:ascii="Times New Roman" w:hAnsi="Times New Roman" w:cs="Times New Roman"/>
          <w:sz w:val="24"/>
          <w:szCs w:val="24"/>
        </w:rPr>
        <w:t xml:space="preserve"> this goal is measurable</w:t>
      </w:r>
      <w:r w:rsidR="00F86B10">
        <w:rPr>
          <w:rFonts w:ascii="Times New Roman" w:hAnsi="Times New Roman" w:cs="Times New Roman"/>
          <w:sz w:val="24"/>
          <w:szCs w:val="24"/>
        </w:rPr>
        <w:t>,</w:t>
      </w:r>
      <w:r>
        <w:rPr>
          <w:rFonts w:ascii="Times New Roman" w:hAnsi="Times New Roman" w:cs="Times New Roman"/>
          <w:sz w:val="24"/>
          <w:szCs w:val="24"/>
        </w:rPr>
        <w:t xml:space="preserve"> as if I am successful my yearly short journeys should reduce to </w:t>
      </w:r>
      <w:r w:rsidR="007A1A73">
        <w:rPr>
          <w:rFonts w:ascii="Times New Roman" w:hAnsi="Times New Roman" w:cs="Times New Roman"/>
          <w:sz w:val="24"/>
          <w:szCs w:val="24"/>
        </w:rPr>
        <w:t>approximately 28 hours</w:t>
      </w:r>
      <w:r w:rsidR="00F86B10">
        <w:rPr>
          <w:rFonts w:ascii="Times New Roman" w:hAnsi="Times New Roman" w:cs="Times New Roman"/>
          <w:sz w:val="24"/>
          <w:szCs w:val="24"/>
        </w:rPr>
        <w:t xml:space="preserve"> a year</w:t>
      </w:r>
      <w:r w:rsidR="00867B3E">
        <w:rPr>
          <w:rFonts w:ascii="Times New Roman" w:hAnsi="Times New Roman" w:cs="Times New Roman"/>
          <w:sz w:val="24"/>
          <w:szCs w:val="24"/>
        </w:rPr>
        <w:t>,</w:t>
      </w:r>
      <w:r w:rsidR="00F86B10">
        <w:rPr>
          <w:rFonts w:ascii="Times New Roman" w:hAnsi="Times New Roman" w:cs="Times New Roman"/>
          <w:sz w:val="24"/>
          <w:szCs w:val="24"/>
        </w:rPr>
        <w:t xml:space="preserve"> a reduction of 392 hours annually, </w:t>
      </w:r>
      <w:r w:rsidR="00867B3E">
        <w:rPr>
          <w:rFonts w:ascii="Times New Roman" w:hAnsi="Times New Roman" w:cs="Times New Roman"/>
          <w:sz w:val="24"/>
          <w:szCs w:val="24"/>
        </w:rPr>
        <w:t>therefore reducing emissions output</w:t>
      </w:r>
      <w:r w:rsidR="003E67A6">
        <w:rPr>
          <w:rFonts w:ascii="Times New Roman" w:hAnsi="Times New Roman" w:cs="Times New Roman"/>
          <w:sz w:val="24"/>
          <w:szCs w:val="24"/>
        </w:rPr>
        <w:t>.</w:t>
      </w:r>
    </w:p>
    <w:p w14:paraId="28DE809E" w14:textId="71765492" w:rsidR="009E3A3E" w:rsidRDefault="006A396B" w:rsidP="00CD1283">
      <w:pPr>
        <w:spacing w:line="360" w:lineRule="auto"/>
        <w:jc w:val="both"/>
        <w:rPr>
          <w:rFonts w:ascii="Times New Roman" w:hAnsi="Times New Roman" w:cs="Times New Roman"/>
          <w:sz w:val="24"/>
          <w:szCs w:val="24"/>
        </w:rPr>
      </w:pPr>
      <w:r w:rsidRPr="006A396B">
        <w:rPr>
          <w:rFonts w:ascii="Times New Roman" w:hAnsi="Times New Roman" w:cs="Times New Roman"/>
          <w:b/>
          <w:bCs/>
          <w:sz w:val="24"/>
          <w:szCs w:val="24"/>
        </w:rPr>
        <w:t>Achievable:</w:t>
      </w:r>
      <w:r>
        <w:rPr>
          <w:rFonts w:ascii="Times New Roman" w:hAnsi="Times New Roman" w:cs="Times New Roman"/>
          <w:sz w:val="24"/>
          <w:szCs w:val="24"/>
        </w:rPr>
        <w:t xml:space="preserve"> I know this</w:t>
      </w:r>
      <w:r w:rsidR="00307BC6">
        <w:rPr>
          <w:rFonts w:ascii="Times New Roman" w:hAnsi="Times New Roman" w:cs="Times New Roman"/>
          <w:sz w:val="24"/>
          <w:szCs w:val="24"/>
        </w:rPr>
        <w:t xml:space="preserve"> goal is achievable</w:t>
      </w:r>
      <w:r>
        <w:rPr>
          <w:rFonts w:ascii="Times New Roman" w:hAnsi="Times New Roman" w:cs="Times New Roman"/>
          <w:sz w:val="24"/>
          <w:szCs w:val="24"/>
        </w:rPr>
        <w:t xml:space="preserve"> as before I walked all my short journeys</w:t>
      </w:r>
      <w:r w:rsidR="00307BC6">
        <w:rPr>
          <w:rFonts w:ascii="Times New Roman" w:hAnsi="Times New Roman" w:cs="Times New Roman"/>
          <w:sz w:val="24"/>
          <w:szCs w:val="24"/>
        </w:rPr>
        <w:t xml:space="preserve"> before I could drive</w:t>
      </w:r>
      <w:r>
        <w:rPr>
          <w:rFonts w:ascii="Times New Roman" w:hAnsi="Times New Roman" w:cs="Times New Roman"/>
          <w:sz w:val="24"/>
          <w:szCs w:val="24"/>
        </w:rPr>
        <w:t xml:space="preserve">, instant gratification has </w:t>
      </w:r>
      <w:r w:rsidR="00307BC6">
        <w:rPr>
          <w:rFonts w:ascii="Times New Roman" w:hAnsi="Times New Roman" w:cs="Times New Roman"/>
          <w:sz w:val="24"/>
          <w:szCs w:val="24"/>
        </w:rPr>
        <w:t xml:space="preserve">made me idle </w:t>
      </w:r>
      <w:r w:rsidRPr="00EF3E94">
        <w:rPr>
          <w:rFonts w:ascii="Times New Roman" w:hAnsi="Times New Roman" w:cs="Times New Roman"/>
          <w:bCs/>
          <w:iCs/>
          <w:sz w:val="24"/>
          <w:szCs w:val="24"/>
        </w:rPr>
        <w:t>(Hansa</w:t>
      </w:r>
      <w:r w:rsidRPr="00EF3E94">
        <w:rPr>
          <w:rFonts w:ascii="Times New Roman" w:hAnsi="Times New Roman" w:cs="Times New Roman"/>
          <w:bCs/>
          <w:i/>
          <w:sz w:val="24"/>
          <w:szCs w:val="24"/>
        </w:rPr>
        <w:t xml:space="preserve">, </w:t>
      </w:r>
      <w:r w:rsidRPr="00EF3E94">
        <w:rPr>
          <w:rFonts w:ascii="Times New Roman" w:hAnsi="Times New Roman" w:cs="Times New Roman"/>
          <w:bCs/>
          <w:iCs/>
          <w:sz w:val="24"/>
          <w:szCs w:val="24"/>
        </w:rPr>
        <w:t>2009)</w:t>
      </w:r>
      <w:r>
        <w:rPr>
          <w:rFonts w:ascii="Times New Roman" w:hAnsi="Times New Roman" w:cs="Times New Roman"/>
          <w:sz w:val="24"/>
          <w:szCs w:val="24"/>
        </w:rPr>
        <w:t xml:space="preserve">. </w:t>
      </w:r>
      <w:r w:rsidR="00C14242">
        <w:rPr>
          <w:rFonts w:ascii="Times New Roman" w:hAnsi="Times New Roman" w:cs="Times New Roman"/>
          <w:sz w:val="24"/>
          <w:szCs w:val="24"/>
        </w:rPr>
        <w:t>I will listen to music to motivate me while walking (NHS, 2019)</w:t>
      </w:r>
      <w:r w:rsidR="00307BC6">
        <w:rPr>
          <w:rFonts w:ascii="Times New Roman" w:hAnsi="Times New Roman" w:cs="Times New Roman"/>
          <w:sz w:val="24"/>
          <w:szCs w:val="24"/>
        </w:rPr>
        <w:t>.</w:t>
      </w:r>
    </w:p>
    <w:p w14:paraId="743ED638" w14:textId="470439DB" w:rsidR="006A396B" w:rsidRDefault="006A396B" w:rsidP="00CD1283">
      <w:pPr>
        <w:spacing w:line="360" w:lineRule="auto"/>
        <w:jc w:val="both"/>
        <w:rPr>
          <w:rFonts w:ascii="Times New Roman" w:hAnsi="Times New Roman" w:cs="Times New Roman"/>
          <w:sz w:val="24"/>
          <w:szCs w:val="24"/>
        </w:rPr>
      </w:pPr>
      <w:r w:rsidRPr="006A396B">
        <w:rPr>
          <w:rFonts w:ascii="Times New Roman" w:hAnsi="Times New Roman" w:cs="Times New Roman"/>
          <w:b/>
          <w:bCs/>
          <w:sz w:val="24"/>
          <w:szCs w:val="24"/>
        </w:rPr>
        <w:t>Reasonable</w:t>
      </w:r>
      <w:r>
        <w:rPr>
          <w:rFonts w:ascii="Times New Roman" w:hAnsi="Times New Roman" w:cs="Times New Roman"/>
          <w:b/>
          <w:bCs/>
          <w:sz w:val="24"/>
          <w:szCs w:val="24"/>
        </w:rPr>
        <w:t xml:space="preserve">: </w:t>
      </w:r>
      <w:r>
        <w:rPr>
          <w:rFonts w:ascii="Times New Roman" w:hAnsi="Times New Roman" w:cs="Times New Roman"/>
          <w:sz w:val="24"/>
          <w:szCs w:val="24"/>
        </w:rPr>
        <w:t xml:space="preserve">my goal is reasonable as I am not expecting myself to eliminate short car journeys from my life all together, </w:t>
      </w:r>
      <w:r w:rsidR="00307BC6">
        <w:rPr>
          <w:rFonts w:ascii="Times New Roman" w:hAnsi="Times New Roman" w:cs="Times New Roman"/>
          <w:sz w:val="24"/>
          <w:szCs w:val="24"/>
        </w:rPr>
        <w:t xml:space="preserve">reduce the </w:t>
      </w:r>
      <w:r w:rsidR="00B12252">
        <w:rPr>
          <w:rFonts w:ascii="Times New Roman" w:hAnsi="Times New Roman" w:cs="Times New Roman"/>
          <w:sz w:val="24"/>
          <w:szCs w:val="24"/>
        </w:rPr>
        <w:t>number</w:t>
      </w:r>
      <w:r w:rsidR="00307BC6">
        <w:rPr>
          <w:rFonts w:ascii="Times New Roman" w:hAnsi="Times New Roman" w:cs="Times New Roman"/>
          <w:sz w:val="24"/>
          <w:szCs w:val="24"/>
        </w:rPr>
        <w:t xml:space="preserve"> of short journeys I take as </w:t>
      </w:r>
      <w:r>
        <w:rPr>
          <w:rFonts w:ascii="Times New Roman" w:hAnsi="Times New Roman" w:cs="Times New Roman"/>
          <w:sz w:val="24"/>
          <w:szCs w:val="24"/>
        </w:rPr>
        <w:t xml:space="preserve">recommended by </w:t>
      </w:r>
      <w:proofErr w:type="spellStart"/>
      <w:r>
        <w:rPr>
          <w:rFonts w:ascii="Times New Roman" w:hAnsi="Times New Roman" w:cs="Times New Roman"/>
          <w:sz w:val="24"/>
          <w:szCs w:val="24"/>
        </w:rPr>
        <w:t>Silberst</w:t>
      </w:r>
      <w:r w:rsidR="00867B3E">
        <w:rPr>
          <w:rFonts w:ascii="Times New Roman" w:hAnsi="Times New Roman" w:cs="Times New Roman"/>
          <w:sz w:val="24"/>
          <w:szCs w:val="24"/>
        </w:rPr>
        <w:t>on</w:t>
      </w:r>
      <w:proofErr w:type="spellEnd"/>
      <w:r w:rsidR="00867B3E">
        <w:rPr>
          <w:rFonts w:ascii="Times New Roman" w:hAnsi="Times New Roman" w:cs="Times New Roman"/>
          <w:sz w:val="24"/>
          <w:szCs w:val="24"/>
        </w:rPr>
        <w:t xml:space="preserve"> (</w:t>
      </w:r>
      <w:r>
        <w:rPr>
          <w:rFonts w:ascii="Times New Roman" w:hAnsi="Times New Roman" w:cs="Times New Roman"/>
          <w:sz w:val="24"/>
          <w:szCs w:val="24"/>
        </w:rPr>
        <w:t>1995</w:t>
      </w:r>
      <w:r w:rsidR="00867B3E">
        <w:rPr>
          <w:rFonts w:ascii="Times New Roman" w:hAnsi="Times New Roman" w:cs="Times New Roman"/>
          <w:sz w:val="24"/>
          <w:szCs w:val="24"/>
        </w:rPr>
        <w:t>)</w:t>
      </w:r>
      <w:r>
        <w:rPr>
          <w:rFonts w:ascii="Times New Roman" w:hAnsi="Times New Roman" w:cs="Times New Roman"/>
          <w:sz w:val="24"/>
          <w:szCs w:val="24"/>
        </w:rPr>
        <w:t>.</w:t>
      </w:r>
    </w:p>
    <w:p w14:paraId="118B120A" w14:textId="53BEF946" w:rsidR="006A396B" w:rsidRPr="00494119" w:rsidRDefault="006A396B" w:rsidP="00CD1283">
      <w:pPr>
        <w:spacing w:line="360" w:lineRule="auto"/>
        <w:jc w:val="both"/>
        <w:rPr>
          <w:rFonts w:ascii="Times New Roman" w:hAnsi="Times New Roman" w:cs="Times New Roman"/>
          <w:sz w:val="24"/>
          <w:szCs w:val="24"/>
        </w:rPr>
      </w:pPr>
      <w:r w:rsidRPr="006A396B">
        <w:rPr>
          <w:rFonts w:ascii="Times New Roman" w:hAnsi="Times New Roman" w:cs="Times New Roman"/>
          <w:b/>
          <w:bCs/>
          <w:sz w:val="24"/>
          <w:szCs w:val="24"/>
        </w:rPr>
        <w:t>Timely</w:t>
      </w:r>
      <w:r w:rsidR="00DD73C6">
        <w:rPr>
          <w:rFonts w:ascii="Times New Roman" w:hAnsi="Times New Roman" w:cs="Times New Roman"/>
          <w:b/>
          <w:bCs/>
          <w:sz w:val="24"/>
          <w:szCs w:val="24"/>
        </w:rPr>
        <w:t xml:space="preserve">: </w:t>
      </w:r>
      <w:r w:rsidR="00494119" w:rsidRPr="00494119">
        <w:rPr>
          <w:rFonts w:ascii="Times New Roman" w:hAnsi="Times New Roman" w:cs="Times New Roman"/>
          <w:sz w:val="24"/>
          <w:szCs w:val="24"/>
        </w:rPr>
        <w:t>walkin</w:t>
      </w:r>
      <w:r w:rsidR="00494119">
        <w:rPr>
          <w:rFonts w:ascii="Times New Roman" w:hAnsi="Times New Roman" w:cs="Times New Roman"/>
          <w:sz w:val="24"/>
          <w:szCs w:val="24"/>
        </w:rPr>
        <w:t xml:space="preserve">g my </w:t>
      </w:r>
      <w:r w:rsidR="00FD055B">
        <w:rPr>
          <w:rFonts w:ascii="Times New Roman" w:hAnsi="Times New Roman" w:cs="Times New Roman"/>
          <w:sz w:val="24"/>
          <w:szCs w:val="24"/>
        </w:rPr>
        <w:t>five-minute</w:t>
      </w:r>
      <w:r w:rsidR="00494119">
        <w:rPr>
          <w:rFonts w:ascii="Times New Roman" w:hAnsi="Times New Roman" w:cs="Times New Roman"/>
          <w:sz w:val="24"/>
          <w:szCs w:val="24"/>
        </w:rPr>
        <w:t xml:space="preserve"> car journeys will be more time consuming however, not by much and not enough to make much impact on the rest of my day. </w:t>
      </w:r>
      <w:r w:rsidR="00231EC5">
        <w:rPr>
          <w:rFonts w:ascii="Times New Roman" w:hAnsi="Times New Roman" w:cs="Times New Roman"/>
          <w:sz w:val="24"/>
          <w:szCs w:val="24"/>
        </w:rPr>
        <w:t>I will begin this goal in the new year 1</w:t>
      </w:r>
      <w:r w:rsidR="00231EC5" w:rsidRPr="00231EC5">
        <w:rPr>
          <w:rFonts w:ascii="Times New Roman" w:hAnsi="Times New Roman" w:cs="Times New Roman"/>
          <w:sz w:val="24"/>
          <w:szCs w:val="24"/>
          <w:vertAlign w:val="superscript"/>
        </w:rPr>
        <w:t>st</w:t>
      </w:r>
      <w:r w:rsidR="00231EC5">
        <w:rPr>
          <w:rFonts w:ascii="Times New Roman" w:hAnsi="Times New Roman" w:cs="Times New Roman"/>
          <w:sz w:val="24"/>
          <w:szCs w:val="24"/>
        </w:rPr>
        <w:t xml:space="preserve"> of January 2021.</w:t>
      </w:r>
    </w:p>
    <w:p w14:paraId="342EB82D" w14:textId="7F5C688A" w:rsidR="000C1AC2" w:rsidRDefault="000C1AC2" w:rsidP="00CD1283">
      <w:pPr>
        <w:spacing w:line="360" w:lineRule="auto"/>
        <w:jc w:val="both"/>
        <w:rPr>
          <w:rFonts w:ascii="Times New Roman" w:hAnsi="Times New Roman" w:cs="Times New Roman"/>
          <w:sz w:val="24"/>
          <w:szCs w:val="24"/>
        </w:rPr>
      </w:pPr>
    </w:p>
    <w:p w14:paraId="1EAABCD3" w14:textId="48F5A3BB" w:rsidR="00DA6B7A" w:rsidRPr="00C14242" w:rsidRDefault="000C1AC2" w:rsidP="00DA6B7A">
      <w:pPr>
        <w:spacing w:line="360" w:lineRule="auto"/>
        <w:jc w:val="both"/>
        <w:rPr>
          <w:rFonts w:ascii="Times New Roman" w:hAnsi="Times New Roman" w:cs="Times New Roman"/>
          <w:sz w:val="24"/>
          <w:szCs w:val="24"/>
          <w:u w:val="single"/>
        </w:rPr>
      </w:pPr>
      <w:r w:rsidRPr="00C14242">
        <w:rPr>
          <w:rFonts w:ascii="Times New Roman" w:hAnsi="Times New Roman" w:cs="Times New Roman"/>
          <w:sz w:val="24"/>
          <w:szCs w:val="24"/>
          <w:u w:val="single"/>
        </w:rPr>
        <w:t xml:space="preserve">References </w:t>
      </w:r>
    </w:p>
    <w:p w14:paraId="12970C5C" w14:textId="731DF76B" w:rsidR="00DA6B7A" w:rsidRDefault="00DA6B7A" w:rsidP="00DA6B7A">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Boud</w:t>
      </w:r>
      <w:proofErr w:type="spellEnd"/>
      <w:r>
        <w:rPr>
          <w:rFonts w:ascii="Times New Roman" w:hAnsi="Times New Roman" w:cs="Times New Roman"/>
          <w:sz w:val="24"/>
          <w:szCs w:val="24"/>
        </w:rPr>
        <w:t>, D. et al (eds.) (1985) </w:t>
      </w:r>
      <w:r>
        <w:rPr>
          <w:rFonts w:ascii="Times New Roman" w:hAnsi="Times New Roman" w:cs="Times New Roman"/>
          <w:i/>
          <w:iCs/>
          <w:sz w:val="24"/>
          <w:szCs w:val="24"/>
        </w:rPr>
        <w:t>Reflection. Turning experience into learning</w:t>
      </w:r>
      <w:r>
        <w:rPr>
          <w:rFonts w:ascii="Times New Roman" w:hAnsi="Times New Roman" w:cs="Times New Roman"/>
          <w:sz w:val="24"/>
          <w:szCs w:val="24"/>
        </w:rPr>
        <w:t xml:space="preserve">, London: Kogan Page </w:t>
      </w:r>
    </w:p>
    <w:p w14:paraId="6C419F85" w14:textId="18C72107" w:rsidR="000C1AC2" w:rsidRDefault="000C1AC2" w:rsidP="000C1AC2">
      <w:pPr>
        <w:spacing w:line="360" w:lineRule="auto"/>
        <w:ind w:left="720" w:hanging="720"/>
        <w:jc w:val="both"/>
        <w:rPr>
          <w:rFonts w:ascii="Times New Roman" w:hAnsi="Times New Roman" w:cs="Times New Roman"/>
          <w:bCs/>
          <w:sz w:val="24"/>
          <w:szCs w:val="24"/>
        </w:rPr>
      </w:pPr>
      <w:r w:rsidRPr="000C1AC2">
        <w:rPr>
          <w:rFonts w:ascii="Times New Roman" w:hAnsi="Times New Roman" w:cs="Times New Roman"/>
          <w:bCs/>
          <w:sz w:val="24"/>
          <w:szCs w:val="24"/>
        </w:rPr>
        <w:t xml:space="preserve">Brundtland, G, H (1987) World Commission on Environment and Development: Our common future. Available at: </w:t>
      </w:r>
      <w:hyperlink r:id="rId6" w:history="1">
        <w:r w:rsidRPr="000C1AC2">
          <w:rPr>
            <w:rStyle w:val="Hyperlink"/>
            <w:rFonts w:ascii="Times New Roman" w:hAnsi="Times New Roman" w:cs="Times New Roman"/>
            <w:bCs/>
            <w:sz w:val="24"/>
            <w:szCs w:val="24"/>
          </w:rPr>
          <w:t>https://moodle.uwtsd.ac.uk/pluginfile.php/289966/mod_resource/content/1/Brundtland%20Report%201987%20Our%20Common%20Future.pdf</w:t>
        </w:r>
      </w:hyperlink>
      <w:r w:rsidRPr="000C1AC2">
        <w:rPr>
          <w:rFonts w:ascii="Times New Roman" w:hAnsi="Times New Roman" w:cs="Times New Roman"/>
          <w:bCs/>
          <w:sz w:val="24"/>
          <w:szCs w:val="24"/>
        </w:rPr>
        <w:t xml:space="preserve"> (Accessed on: </w:t>
      </w:r>
      <w:r w:rsidR="009E3A3E">
        <w:rPr>
          <w:rFonts w:ascii="Times New Roman" w:hAnsi="Times New Roman" w:cs="Times New Roman"/>
          <w:bCs/>
          <w:sz w:val="24"/>
          <w:szCs w:val="24"/>
        </w:rPr>
        <w:t>2</w:t>
      </w:r>
      <w:r w:rsidRPr="000C1AC2">
        <w:rPr>
          <w:rFonts w:ascii="Times New Roman" w:hAnsi="Times New Roman" w:cs="Times New Roman"/>
          <w:bCs/>
          <w:sz w:val="24"/>
          <w:szCs w:val="24"/>
        </w:rPr>
        <w:t>/</w:t>
      </w:r>
      <w:r w:rsidR="009E3A3E">
        <w:rPr>
          <w:rFonts w:ascii="Times New Roman" w:hAnsi="Times New Roman" w:cs="Times New Roman"/>
          <w:bCs/>
          <w:sz w:val="24"/>
          <w:szCs w:val="24"/>
        </w:rPr>
        <w:t>11</w:t>
      </w:r>
      <w:r w:rsidRPr="000C1AC2">
        <w:rPr>
          <w:rFonts w:ascii="Times New Roman" w:hAnsi="Times New Roman" w:cs="Times New Roman"/>
          <w:bCs/>
          <w:sz w:val="24"/>
          <w:szCs w:val="24"/>
        </w:rPr>
        <w:t>/2020)</w:t>
      </w:r>
    </w:p>
    <w:p w14:paraId="2A4AB5E7" w14:textId="6BA95B2F" w:rsidR="00231EC5" w:rsidRPr="00231EC5" w:rsidRDefault="00231EC5" w:rsidP="00231EC5">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lastRenderedPageBreak/>
        <w:t xml:space="preserve">Day, t. and </w:t>
      </w:r>
      <w:proofErr w:type="spellStart"/>
      <w:r>
        <w:rPr>
          <w:rFonts w:ascii="Times New Roman" w:hAnsi="Times New Roman" w:cs="Times New Roman"/>
          <w:sz w:val="24"/>
          <w:szCs w:val="24"/>
        </w:rPr>
        <w:t>Tosey</w:t>
      </w:r>
      <w:proofErr w:type="spellEnd"/>
      <w:r>
        <w:rPr>
          <w:rFonts w:ascii="Times New Roman" w:hAnsi="Times New Roman" w:cs="Times New Roman"/>
          <w:sz w:val="24"/>
          <w:szCs w:val="24"/>
        </w:rPr>
        <w:t xml:space="preserve">, P. (2011) ‘Beyond SMART? A New framework for Goal Setting’, </w:t>
      </w:r>
      <w:r>
        <w:rPr>
          <w:rFonts w:ascii="Times New Roman" w:hAnsi="Times New Roman" w:cs="Times New Roman"/>
          <w:i/>
          <w:iCs/>
          <w:sz w:val="24"/>
          <w:szCs w:val="24"/>
        </w:rPr>
        <w:t>The Curriculum Journal</w:t>
      </w:r>
      <w:r>
        <w:rPr>
          <w:rFonts w:ascii="Times New Roman" w:hAnsi="Times New Roman" w:cs="Times New Roman"/>
          <w:sz w:val="24"/>
          <w:szCs w:val="24"/>
        </w:rPr>
        <w:t xml:space="preserve">, 22(4), pp. 515-534. Available at: </w:t>
      </w:r>
      <w:hyperlink r:id="rId7" w:history="1">
        <w:r w:rsidRPr="00A87C77">
          <w:rPr>
            <w:rStyle w:val="Hyperlink"/>
            <w:rFonts w:ascii="Times New Roman" w:hAnsi="Times New Roman" w:cs="Times New Roman"/>
            <w:sz w:val="24"/>
            <w:szCs w:val="24"/>
          </w:rPr>
          <w:t>https://bera-journals-onlinelibrary-wiley-com.ezproxy.uwtsd.ac.uk/doi/epdf/10.1080/09585176.2011.627213</w:t>
        </w:r>
      </w:hyperlink>
      <w:r>
        <w:rPr>
          <w:rFonts w:ascii="Times New Roman" w:hAnsi="Times New Roman" w:cs="Times New Roman"/>
          <w:sz w:val="24"/>
          <w:szCs w:val="24"/>
        </w:rPr>
        <w:t xml:space="preserve"> (Accessed on: 04/11/2020)</w:t>
      </w:r>
    </w:p>
    <w:p w14:paraId="030F9202" w14:textId="592D6545" w:rsidR="00631B8B" w:rsidRDefault="00631B8B" w:rsidP="000C1AC2">
      <w:pPr>
        <w:spacing w:line="360" w:lineRule="auto"/>
        <w:ind w:left="720" w:hanging="720"/>
        <w:jc w:val="both"/>
        <w:rPr>
          <w:rFonts w:ascii="Times New Roman" w:hAnsi="Times New Roman" w:cs="Times New Roman"/>
          <w:bCs/>
          <w:sz w:val="24"/>
          <w:szCs w:val="24"/>
        </w:rPr>
      </w:pPr>
      <w:r>
        <w:rPr>
          <w:rFonts w:ascii="Times New Roman" w:hAnsi="Times New Roman" w:cs="Times New Roman"/>
          <w:bCs/>
          <w:sz w:val="24"/>
          <w:szCs w:val="24"/>
        </w:rPr>
        <w:t xml:space="preserve">GOV.UK (2018) </w:t>
      </w:r>
      <w:r>
        <w:rPr>
          <w:rFonts w:ascii="Times New Roman" w:hAnsi="Times New Roman" w:cs="Times New Roman"/>
          <w:bCs/>
          <w:i/>
          <w:iCs/>
          <w:sz w:val="24"/>
          <w:szCs w:val="24"/>
        </w:rPr>
        <w:t xml:space="preserve">Health Matters: air pollution </w:t>
      </w:r>
      <w:r>
        <w:rPr>
          <w:rFonts w:ascii="Times New Roman" w:hAnsi="Times New Roman" w:cs="Times New Roman"/>
          <w:bCs/>
          <w:sz w:val="24"/>
          <w:szCs w:val="24"/>
        </w:rPr>
        <w:t xml:space="preserve">Available at: </w:t>
      </w:r>
      <w:hyperlink r:id="rId8" w:history="1">
        <w:r w:rsidRPr="008E0D06">
          <w:rPr>
            <w:rStyle w:val="Hyperlink"/>
            <w:rFonts w:ascii="Times New Roman" w:hAnsi="Times New Roman" w:cs="Times New Roman"/>
            <w:bCs/>
            <w:sz w:val="24"/>
            <w:szCs w:val="24"/>
          </w:rPr>
          <w:t>https://www.gov.uk/government/publications/health-matters-air-pollution/health-matters-air-pollution</w:t>
        </w:r>
      </w:hyperlink>
      <w:r>
        <w:rPr>
          <w:rFonts w:ascii="Times New Roman" w:hAnsi="Times New Roman" w:cs="Times New Roman"/>
          <w:bCs/>
          <w:sz w:val="24"/>
          <w:szCs w:val="24"/>
        </w:rPr>
        <w:t xml:space="preserve"> (Accessed on: 03/11/2020)</w:t>
      </w:r>
    </w:p>
    <w:p w14:paraId="3D92F6A9" w14:textId="19C31A2E" w:rsidR="00EF3E94" w:rsidRDefault="00EF3E94" w:rsidP="00EF3E94">
      <w:pPr>
        <w:spacing w:line="360" w:lineRule="auto"/>
        <w:ind w:left="720" w:hanging="720"/>
        <w:jc w:val="both"/>
        <w:rPr>
          <w:rFonts w:ascii="Times New Roman" w:hAnsi="Times New Roman" w:cs="Times New Roman"/>
          <w:bCs/>
          <w:sz w:val="24"/>
          <w:szCs w:val="24"/>
        </w:rPr>
      </w:pPr>
      <w:proofErr w:type="spellStart"/>
      <w:r w:rsidRPr="00EF3E94">
        <w:rPr>
          <w:rFonts w:ascii="Times New Roman" w:hAnsi="Times New Roman" w:cs="Times New Roman"/>
          <w:bCs/>
          <w:sz w:val="24"/>
          <w:szCs w:val="24"/>
        </w:rPr>
        <w:t>Hasna</w:t>
      </w:r>
      <w:proofErr w:type="spellEnd"/>
      <w:r w:rsidRPr="00EF3E94">
        <w:rPr>
          <w:rFonts w:ascii="Times New Roman" w:hAnsi="Times New Roman" w:cs="Times New Roman"/>
          <w:bCs/>
          <w:sz w:val="24"/>
          <w:szCs w:val="24"/>
        </w:rPr>
        <w:t>, A (2009) Sustainability and Economic Theory: An Organism in Premise. </w:t>
      </w:r>
      <w:r w:rsidRPr="00EF3E94">
        <w:rPr>
          <w:rFonts w:ascii="Times New Roman" w:hAnsi="Times New Roman" w:cs="Times New Roman"/>
          <w:bCs/>
          <w:i/>
          <w:iCs/>
          <w:sz w:val="24"/>
          <w:szCs w:val="24"/>
        </w:rPr>
        <w:t>The International Journal of Knowledge, Culture, and Change Management: Annual Review</w:t>
      </w:r>
      <w:r w:rsidRPr="00EF3E94">
        <w:rPr>
          <w:rFonts w:ascii="Times New Roman" w:hAnsi="Times New Roman" w:cs="Times New Roman"/>
          <w:bCs/>
          <w:sz w:val="24"/>
          <w:szCs w:val="24"/>
        </w:rPr>
        <w:t xml:space="preserve">, 9(11), pp.1-14 Available at: </w:t>
      </w:r>
      <w:hyperlink r:id="rId9" w:history="1">
        <w:r w:rsidRPr="00EF3E94">
          <w:rPr>
            <w:rStyle w:val="Hyperlink"/>
            <w:rFonts w:ascii="Times New Roman" w:hAnsi="Times New Roman" w:cs="Times New Roman"/>
            <w:bCs/>
            <w:sz w:val="24"/>
            <w:szCs w:val="24"/>
          </w:rPr>
          <w:t>https://eprints.usq.edu.au/7036/1/Hasna_IJKCCM_v9n11_PV.pdf</w:t>
        </w:r>
      </w:hyperlink>
      <w:r w:rsidRPr="00EF3E94">
        <w:rPr>
          <w:rFonts w:ascii="Times New Roman" w:hAnsi="Times New Roman" w:cs="Times New Roman"/>
          <w:bCs/>
          <w:sz w:val="24"/>
          <w:szCs w:val="24"/>
        </w:rPr>
        <w:t xml:space="preserve"> (Accessed on: </w:t>
      </w:r>
      <w:r w:rsidR="009E3A3E">
        <w:rPr>
          <w:rFonts w:ascii="Times New Roman" w:hAnsi="Times New Roman" w:cs="Times New Roman"/>
          <w:bCs/>
          <w:sz w:val="24"/>
          <w:szCs w:val="24"/>
        </w:rPr>
        <w:t>1/11</w:t>
      </w:r>
      <w:r w:rsidRPr="00EF3E94">
        <w:rPr>
          <w:rFonts w:ascii="Times New Roman" w:hAnsi="Times New Roman" w:cs="Times New Roman"/>
          <w:bCs/>
          <w:sz w:val="24"/>
          <w:szCs w:val="24"/>
        </w:rPr>
        <w:t>/2020)</w:t>
      </w:r>
    </w:p>
    <w:p w14:paraId="1930FB33" w14:textId="17CBEBBB" w:rsidR="000020C7" w:rsidRDefault="000020C7" w:rsidP="000020C7">
      <w:pPr>
        <w:spacing w:line="360" w:lineRule="auto"/>
        <w:ind w:left="720" w:hanging="720"/>
        <w:jc w:val="both"/>
        <w:rPr>
          <w:rFonts w:ascii="Times New Roman" w:hAnsi="Times New Roman" w:cs="Times New Roman"/>
          <w:bCs/>
          <w:sz w:val="24"/>
          <w:szCs w:val="24"/>
        </w:rPr>
      </w:pPr>
      <w:r w:rsidRPr="000020C7">
        <w:rPr>
          <w:rFonts w:ascii="Times New Roman" w:hAnsi="Times New Roman" w:cs="Times New Roman"/>
          <w:bCs/>
          <w:sz w:val="24"/>
          <w:szCs w:val="24"/>
        </w:rPr>
        <w:t xml:space="preserve">Khalid, N., Noman, A., Masood, A., Tufail, A., </w:t>
      </w:r>
      <w:proofErr w:type="spellStart"/>
      <w:r w:rsidRPr="000020C7">
        <w:rPr>
          <w:rFonts w:ascii="Times New Roman" w:hAnsi="Times New Roman" w:cs="Times New Roman"/>
          <w:bCs/>
          <w:sz w:val="24"/>
          <w:szCs w:val="24"/>
        </w:rPr>
        <w:t>Hadayat</w:t>
      </w:r>
      <w:proofErr w:type="spellEnd"/>
      <w:r w:rsidRPr="000020C7">
        <w:rPr>
          <w:rFonts w:ascii="Times New Roman" w:hAnsi="Times New Roman" w:cs="Times New Roman"/>
          <w:bCs/>
          <w:sz w:val="24"/>
          <w:szCs w:val="24"/>
        </w:rPr>
        <w:t xml:space="preserve">, N., </w:t>
      </w:r>
      <w:proofErr w:type="spellStart"/>
      <w:r w:rsidRPr="000020C7">
        <w:rPr>
          <w:rFonts w:ascii="Times New Roman" w:hAnsi="Times New Roman" w:cs="Times New Roman"/>
          <w:bCs/>
          <w:sz w:val="24"/>
          <w:szCs w:val="24"/>
        </w:rPr>
        <w:t>Alnusairi</w:t>
      </w:r>
      <w:proofErr w:type="spellEnd"/>
      <w:r w:rsidRPr="000020C7">
        <w:rPr>
          <w:rFonts w:ascii="Times New Roman" w:hAnsi="Times New Roman" w:cs="Times New Roman"/>
          <w:bCs/>
          <w:sz w:val="24"/>
          <w:szCs w:val="24"/>
        </w:rPr>
        <w:t xml:space="preserve">, G., </w:t>
      </w:r>
      <w:proofErr w:type="spellStart"/>
      <w:r w:rsidRPr="000020C7">
        <w:rPr>
          <w:rFonts w:ascii="Times New Roman" w:hAnsi="Times New Roman" w:cs="Times New Roman"/>
          <w:bCs/>
          <w:sz w:val="24"/>
          <w:szCs w:val="24"/>
        </w:rPr>
        <w:t>Alamri</w:t>
      </w:r>
      <w:proofErr w:type="spellEnd"/>
      <w:r w:rsidRPr="000020C7">
        <w:rPr>
          <w:rFonts w:ascii="Times New Roman" w:hAnsi="Times New Roman" w:cs="Times New Roman"/>
          <w:bCs/>
          <w:sz w:val="24"/>
          <w:szCs w:val="24"/>
        </w:rPr>
        <w:t>, S., Hashem, M. and Aqeel, M (2020) Air pollution on highways and motorways perturbs carbon and nitrogen levels in roadside ecosystems. </w:t>
      </w:r>
      <w:r w:rsidRPr="000020C7">
        <w:rPr>
          <w:rFonts w:ascii="Times New Roman" w:hAnsi="Times New Roman" w:cs="Times New Roman"/>
          <w:bCs/>
          <w:i/>
          <w:iCs/>
          <w:sz w:val="24"/>
          <w:szCs w:val="24"/>
        </w:rPr>
        <w:t>Chemistry and Ecology</w:t>
      </w:r>
      <w:r w:rsidRPr="000020C7">
        <w:rPr>
          <w:rFonts w:ascii="Times New Roman" w:hAnsi="Times New Roman" w:cs="Times New Roman"/>
          <w:bCs/>
          <w:sz w:val="24"/>
          <w:szCs w:val="24"/>
        </w:rPr>
        <w:t xml:space="preserve">, 36(9), pp.868-880 Available at: </w:t>
      </w:r>
      <w:hyperlink r:id="rId10" w:history="1">
        <w:r w:rsidRPr="000020C7">
          <w:rPr>
            <w:rStyle w:val="Hyperlink"/>
            <w:rFonts w:ascii="Times New Roman" w:hAnsi="Times New Roman" w:cs="Times New Roman"/>
            <w:bCs/>
            <w:sz w:val="24"/>
            <w:szCs w:val="24"/>
          </w:rPr>
          <w:t>https://doi.org/10.1080/02757540.2020.1791102</w:t>
        </w:r>
      </w:hyperlink>
      <w:r w:rsidRPr="000020C7">
        <w:rPr>
          <w:rFonts w:ascii="Times New Roman" w:hAnsi="Times New Roman" w:cs="Times New Roman"/>
          <w:bCs/>
          <w:sz w:val="24"/>
          <w:szCs w:val="24"/>
        </w:rPr>
        <w:t xml:space="preserve"> (Accessed on: </w:t>
      </w:r>
      <w:r w:rsidR="009E3A3E">
        <w:rPr>
          <w:rFonts w:ascii="Times New Roman" w:hAnsi="Times New Roman" w:cs="Times New Roman"/>
          <w:bCs/>
          <w:sz w:val="24"/>
          <w:szCs w:val="24"/>
        </w:rPr>
        <w:t>31</w:t>
      </w:r>
      <w:r w:rsidRPr="000020C7">
        <w:rPr>
          <w:rFonts w:ascii="Times New Roman" w:hAnsi="Times New Roman" w:cs="Times New Roman"/>
          <w:bCs/>
          <w:sz w:val="24"/>
          <w:szCs w:val="24"/>
        </w:rPr>
        <w:t>/10/2020)</w:t>
      </w:r>
    </w:p>
    <w:p w14:paraId="40718245" w14:textId="6E237C20" w:rsidR="006C3746" w:rsidRDefault="006C3746" w:rsidP="000020C7">
      <w:pPr>
        <w:spacing w:line="360" w:lineRule="auto"/>
        <w:ind w:left="720" w:hanging="720"/>
        <w:jc w:val="both"/>
        <w:rPr>
          <w:rFonts w:ascii="Times New Roman" w:hAnsi="Times New Roman" w:cs="Times New Roman"/>
          <w:bCs/>
          <w:sz w:val="24"/>
          <w:szCs w:val="24"/>
        </w:rPr>
      </w:pPr>
      <w:r w:rsidRPr="006C3746">
        <w:rPr>
          <w:rFonts w:ascii="Times New Roman" w:hAnsi="Times New Roman" w:cs="Times New Roman"/>
          <w:bCs/>
          <w:sz w:val="24"/>
          <w:szCs w:val="24"/>
        </w:rPr>
        <w:t>Kugler, K. and Jones, W</w:t>
      </w:r>
      <w:r>
        <w:rPr>
          <w:rFonts w:ascii="Times New Roman" w:hAnsi="Times New Roman" w:cs="Times New Roman"/>
          <w:bCs/>
          <w:sz w:val="24"/>
          <w:szCs w:val="24"/>
        </w:rPr>
        <w:t xml:space="preserve"> (1992)</w:t>
      </w:r>
      <w:r w:rsidRPr="006C3746">
        <w:rPr>
          <w:rFonts w:ascii="Times New Roman" w:hAnsi="Times New Roman" w:cs="Times New Roman"/>
          <w:bCs/>
          <w:sz w:val="24"/>
          <w:szCs w:val="24"/>
        </w:rPr>
        <w:t xml:space="preserve"> On conceptualizing and assessing guilt. </w:t>
      </w:r>
      <w:r w:rsidRPr="006C3746">
        <w:rPr>
          <w:rFonts w:ascii="Times New Roman" w:hAnsi="Times New Roman" w:cs="Times New Roman"/>
          <w:bCs/>
          <w:i/>
          <w:iCs/>
          <w:sz w:val="24"/>
          <w:szCs w:val="24"/>
        </w:rPr>
        <w:t xml:space="preserve">Journal of Personality </w:t>
      </w:r>
      <w:r w:rsidRPr="00C14242">
        <w:rPr>
          <w:rFonts w:ascii="Times New Roman" w:hAnsi="Times New Roman" w:cs="Times New Roman"/>
          <w:bCs/>
          <w:i/>
          <w:iCs/>
          <w:sz w:val="24"/>
          <w:szCs w:val="24"/>
        </w:rPr>
        <w:t>and Social Psychology</w:t>
      </w:r>
      <w:r w:rsidRPr="00C14242">
        <w:rPr>
          <w:rFonts w:ascii="Times New Roman" w:hAnsi="Times New Roman" w:cs="Times New Roman"/>
          <w:bCs/>
          <w:sz w:val="24"/>
          <w:szCs w:val="24"/>
        </w:rPr>
        <w:t>, 62(2), pp.318-327. Available at:</w:t>
      </w:r>
      <w:r>
        <w:rPr>
          <w:rFonts w:ascii="Times New Roman" w:hAnsi="Times New Roman" w:cs="Times New Roman"/>
          <w:bCs/>
          <w:sz w:val="24"/>
          <w:szCs w:val="24"/>
        </w:rPr>
        <w:t xml:space="preserve"> </w:t>
      </w:r>
      <w:hyperlink r:id="rId11" w:history="1">
        <w:r w:rsidRPr="008E0D06">
          <w:rPr>
            <w:rStyle w:val="Hyperlink"/>
            <w:rFonts w:ascii="Times New Roman" w:hAnsi="Times New Roman" w:cs="Times New Roman"/>
            <w:bCs/>
            <w:sz w:val="24"/>
            <w:szCs w:val="24"/>
          </w:rPr>
          <w:t>https://web.b.ebscohost.com/ehost/pdfviewer/pdfviewer?vid=1&amp;sid=80b0ab57-d57a-42cf-9d7e-c813bafd4718%40pdc-v-sessmgr02</w:t>
        </w:r>
      </w:hyperlink>
      <w:r>
        <w:rPr>
          <w:rFonts w:ascii="Times New Roman" w:hAnsi="Times New Roman" w:cs="Times New Roman"/>
          <w:bCs/>
          <w:sz w:val="24"/>
          <w:szCs w:val="24"/>
        </w:rPr>
        <w:t xml:space="preserve"> </w:t>
      </w:r>
      <w:r w:rsidR="009E3A3E">
        <w:rPr>
          <w:rFonts w:ascii="Times New Roman" w:hAnsi="Times New Roman" w:cs="Times New Roman"/>
          <w:bCs/>
          <w:sz w:val="24"/>
          <w:szCs w:val="24"/>
        </w:rPr>
        <w:t>(Accessed on: 02/11/2020)</w:t>
      </w:r>
    </w:p>
    <w:p w14:paraId="625DDAE6" w14:textId="0AC8846C" w:rsidR="00C14242" w:rsidRPr="00C14242" w:rsidRDefault="00C14242" w:rsidP="000020C7">
      <w:pPr>
        <w:spacing w:line="360" w:lineRule="auto"/>
        <w:ind w:left="720" w:hanging="720"/>
        <w:jc w:val="both"/>
        <w:rPr>
          <w:rFonts w:ascii="Times New Roman" w:hAnsi="Times New Roman" w:cs="Times New Roman"/>
          <w:bCs/>
          <w:sz w:val="24"/>
          <w:szCs w:val="24"/>
        </w:rPr>
      </w:pPr>
      <w:r>
        <w:rPr>
          <w:rFonts w:ascii="Times New Roman" w:hAnsi="Times New Roman" w:cs="Times New Roman"/>
          <w:bCs/>
          <w:sz w:val="24"/>
          <w:szCs w:val="24"/>
        </w:rPr>
        <w:t xml:space="preserve">NHS (2019) </w:t>
      </w:r>
      <w:r>
        <w:rPr>
          <w:rFonts w:ascii="Times New Roman" w:hAnsi="Times New Roman" w:cs="Times New Roman"/>
          <w:bCs/>
          <w:i/>
          <w:iCs/>
          <w:sz w:val="24"/>
          <w:szCs w:val="24"/>
        </w:rPr>
        <w:t xml:space="preserve">Walking for health. </w:t>
      </w:r>
      <w:r>
        <w:rPr>
          <w:rFonts w:ascii="Times New Roman" w:hAnsi="Times New Roman" w:cs="Times New Roman"/>
          <w:bCs/>
          <w:sz w:val="24"/>
          <w:szCs w:val="24"/>
        </w:rPr>
        <w:t xml:space="preserve">Available at: </w:t>
      </w:r>
      <w:hyperlink r:id="rId12" w:history="1">
        <w:r w:rsidRPr="00A87C77">
          <w:rPr>
            <w:rStyle w:val="Hyperlink"/>
            <w:rFonts w:ascii="Times New Roman" w:hAnsi="Times New Roman" w:cs="Times New Roman"/>
            <w:bCs/>
            <w:sz w:val="24"/>
            <w:szCs w:val="24"/>
          </w:rPr>
          <w:t>https://www.nhs.uk/live-well/exercise/walking-for-health/</w:t>
        </w:r>
      </w:hyperlink>
      <w:r>
        <w:rPr>
          <w:rFonts w:ascii="Times New Roman" w:hAnsi="Times New Roman" w:cs="Times New Roman"/>
          <w:bCs/>
          <w:sz w:val="24"/>
          <w:szCs w:val="24"/>
        </w:rPr>
        <w:t xml:space="preserve"> (Accessed on: 04/11/2020)</w:t>
      </w:r>
    </w:p>
    <w:p w14:paraId="3B281F8C" w14:textId="4577E31D" w:rsidR="000C1AC2" w:rsidRPr="000C1AC2" w:rsidRDefault="000C1AC2" w:rsidP="000C1AC2">
      <w:pPr>
        <w:spacing w:line="360" w:lineRule="auto"/>
        <w:ind w:left="720" w:hanging="720"/>
        <w:jc w:val="both"/>
        <w:rPr>
          <w:rFonts w:ascii="Times New Roman" w:hAnsi="Times New Roman" w:cs="Times New Roman"/>
          <w:bCs/>
          <w:sz w:val="24"/>
          <w:szCs w:val="24"/>
        </w:rPr>
      </w:pPr>
      <w:r w:rsidRPr="000C1AC2">
        <w:rPr>
          <w:rFonts w:ascii="Times New Roman" w:hAnsi="Times New Roman" w:cs="Times New Roman"/>
          <w:bCs/>
          <w:iCs/>
          <w:sz w:val="24"/>
          <w:szCs w:val="24"/>
        </w:rPr>
        <w:t xml:space="preserve">Pearce, A., Atkinson, G (1998) </w:t>
      </w:r>
      <w:r w:rsidRPr="000C1AC2">
        <w:rPr>
          <w:rFonts w:ascii="Times New Roman" w:hAnsi="Times New Roman" w:cs="Times New Roman"/>
          <w:bCs/>
          <w:sz w:val="24"/>
          <w:szCs w:val="24"/>
        </w:rPr>
        <w:t xml:space="preserve">Concept of sustainable development: An evaluation of its usefulness 10 years after Brundtland. </w:t>
      </w:r>
      <w:r w:rsidRPr="000C1AC2">
        <w:rPr>
          <w:rFonts w:ascii="Times New Roman" w:hAnsi="Times New Roman" w:cs="Times New Roman"/>
          <w:bCs/>
          <w:i/>
          <w:iCs/>
          <w:sz w:val="24"/>
          <w:szCs w:val="24"/>
        </w:rPr>
        <w:t xml:space="preserve">Environmental Economics and Policy Studies. </w:t>
      </w:r>
      <w:r w:rsidRPr="000C1AC2">
        <w:rPr>
          <w:rFonts w:ascii="Times New Roman" w:hAnsi="Times New Roman" w:cs="Times New Roman"/>
          <w:bCs/>
          <w:sz w:val="24"/>
          <w:szCs w:val="24"/>
        </w:rPr>
        <w:t xml:space="preserve">1(2) pp 95-111. Available at: </w:t>
      </w:r>
      <w:hyperlink r:id="rId13" w:history="1">
        <w:r w:rsidRPr="000C1AC2">
          <w:rPr>
            <w:rStyle w:val="Hyperlink"/>
            <w:rFonts w:ascii="Times New Roman" w:hAnsi="Times New Roman" w:cs="Times New Roman"/>
            <w:bCs/>
            <w:sz w:val="24"/>
            <w:szCs w:val="24"/>
          </w:rPr>
          <w:t>https://link-springer-com.ezproxy.uwtsd.ac.uk/content/pdf/10.1007/BF03353896.pdf</w:t>
        </w:r>
      </w:hyperlink>
      <w:r w:rsidRPr="000C1AC2">
        <w:rPr>
          <w:rFonts w:ascii="Times New Roman" w:hAnsi="Times New Roman" w:cs="Times New Roman"/>
          <w:bCs/>
          <w:sz w:val="24"/>
          <w:szCs w:val="24"/>
        </w:rPr>
        <w:t xml:space="preserve"> (Accessed on: </w:t>
      </w:r>
      <w:r w:rsidR="009E3A3E">
        <w:rPr>
          <w:rFonts w:ascii="Times New Roman" w:hAnsi="Times New Roman" w:cs="Times New Roman"/>
          <w:bCs/>
          <w:sz w:val="24"/>
          <w:szCs w:val="24"/>
        </w:rPr>
        <w:t>01/11/</w:t>
      </w:r>
      <w:r w:rsidRPr="000C1AC2">
        <w:rPr>
          <w:rFonts w:ascii="Times New Roman" w:hAnsi="Times New Roman" w:cs="Times New Roman"/>
          <w:bCs/>
          <w:sz w:val="24"/>
          <w:szCs w:val="24"/>
        </w:rPr>
        <w:t>2020)</w:t>
      </w:r>
    </w:p>
    <w:p w14:paraId="2291AF5C" w14:textId="1356EE01" w:rsidR="000C1AC2" w:rsidRDefault="00DA6B7A" w:rsidP="00DA6B7A">
      <w:pPr>
        <w:spacing w:line="360" w:lineRule="auto"/>
        <w:ind w:left="720" w:hanging="720"/>
        <w:jc w:val="both"/>
        <w:rPr>
          <w:rFonts w:ascii="Times New Roman" w:hAnsi="Times New Roman" w:cs="Times New Roman"/>
          <w:bCs/>
          <w:sz w:val="24"/>
          <w:szCs w:val="24"/>
        </w:rPr>
      </w:pPr>
      <w:r w:rsidRPr="00DA6B7A">
        <w:rPr>
          <w:rFonts w:ascii="Times New Roman" w:hAnsi="Times New Roman" w:cs="Times New Roman"/>
          <w:bCs/>
          <w:sz w:val="24"/>
          <w:szCs w:val="24"/>
        </w:rPr>
        <w:t>Purvis, B., Mao, Y. and Robinson, D (2018) Three pillars of sustainability: in search of conceptual origins</w:t>
      </w:r>
      <w:r w:rsidRPr="00DA6B7A">
        <w:rPr>
          <w:rFonts w:ascii="Times New Roman" w:hAnsi="Times New Roman" w:cs="Times New Roman"/>
          <w:bCs/>
          <w:i/>
          <w:iCs/>
          <w:sz w:val="24"/>
          <w:szCs w:val="24"/>
        </w:rPr>
        <w:t>. Sustainability Science</w:t>
      </w:r>
      <w:r w:rsidRPr="00DA6B7A">
        <w:rPr>
          <w:rFonts w:ascii="Times New Roman" w:hAnsi="Times New Roman" w:cs="Times New Roman"/>
          <w:bCs/>
          <w:sz w:val="24"/>
          <w:szCs w:val="24"/>
        </w:rPr>
        <w:t xml:space="preserve">, 14(3), pp.681-695. Available at: </w:t>
      </w:r>
      <w:hyperlink r:id="rId14" w:history="1">
        <w:r w:rsidRPr="00DA6B7A">
          <w:rPr>
            <w:rStyle w:val="Hyperlink"/>
            <w:rFonts w:ascii="Times New Roman" w:hAnsi="Times New Roman" w:cs="Times New Roman"/>
            <w:bCs/>
            <w:sz w:val="24"/>
            <w:szCs w:val="24"/>
          </w:rPr>
          <w:t>file:///C:/Users/loisr/Downloads/Purvis2019_Article_ThreePillarsOfSustainabilityIn%20(1).pdf</w:t>
        </w:r>
      </w:hyperlink>
      <w:r w:rsidRPr="00DA6B7A">
        <w:rPr>
          <w:rFonts w:ascii="Times New Roman" w:hAnsi="Times New Roman" w:cs="Times New Roman"/>
          <w:bCs/>
          <w:sz w:val="24"/>
          <w:szCs w:val="24"/>
        </w:rPr>
        <w:t xml:space="preserve"> (accessed on: </w:t>
      </w:r>
      <w:r w:rsidR="009E3A3E">
        <w:rPr>
          <w:rFonts w:ascii="Times New Roman" w:hAnsi="Times New Roman" w:cs="Times New Roman"/>
          <w:bCs/>
          <w:sz w:val="24"/>
          <w:szCs w:val="24"/>
        </w:rPr>
        <w:t>02/11</w:t>
      </w:r>
      <w:r w:rsidRPr="00DA6B7A">
        <w:rPr>
          <w:rFonts w:ascii="Times New Roman" w:hAnsi="Times New Roman" w:cs="Times New Roman"/>
          <w:bCs/>
          <w:sz w:val="24"/>
          <w:szCs w:val="24"/>
        </w:rPr>
        <w:t>/2020)</w:t>
      </w:r>
    </w:p>
    <w:p w14:paraId="74769DFA" w14:textId="0902CFCC" w:rsidR="008D6BF2" w:rsidRDefault="008D6BF2" w:rsidP="00DA6B7A">
      <w:pPr>
        <w:spacing w:line="360" w:lineRule="auto"/>
        <w:ind w:left="720" w:hanging="720"/>
        <w:jc w:val="both"/>
        <w:rPr>
          <w:rFonts w:ascii="Times New Roman" w:hAnsi="Times New Roman" w:cs="Times New Roman"/>
          <w:bCs/>
          <w:sz w:val="24"/>
          <w:szCs w:val="24"/>
        </w:rPr>
      </w:pPr>
      <w:r w:rsidRPr="008D6BF2">
        <w:rPr>
          <w:rFonts w:ascii="Times New Roman" w:hAnsi="Times New Roman" w:cs="Times New Roman"/>
          <w:bCs/>
          <w:sz w:val="24"/>
          <w:szCs w:val="24"/>
        </w:rPr>
        <w:t>Rees</w:t>
      </w:r>
      <w:r>
        <w:rPr>
          <w:rFonts w:ascii="Times New Roman" w:hAnsi="Times New Roman" w:cs="Times New Roman"/>
          <w:bCs/>
          <w:sz w:val="24"/>
          <w:szCs w:val="24"/>
        </w:rPr>
        <w:t>, W</w:t>
      </w:r>
      <w:r w:rsidRPr="008D6BF2">
        <w:rPr>
          <w:rFonts w:ascii="Times New Roman" w:hAnsi="Times New Roman" w:cs="Times New Roman"/>
          <w:bCs/>
          <w:sz w:val="24"/>
          <w:szCs w:val="24"/>
        </w:rPr>
        <w:t xml:space="preserve"> (2010) </w:t>
      </w:r>
      <w:proofErr w:type="gramStart"/>
      <w:r w:rsidRPr="008D6BF2">
        <w:rPr>
          <w:rFonts w:ascii="Times New Roman" w:hAnsi="Times New Roman" w:cs="Times New Roman"/>
          <w:bCs/>
          <w:sz w:val="24"/>
          <w:szCs w:val="24"/>
        </w:rPr>
        <w:t>What’s</w:t>
      </w:r>
      <w:proofErr w:type="gramEnd"/>
      <w:r w:rsidRPr="008D6BF2">
        <w:rPr>
          <w:rFonts w:ascii="Times New Roman" w:hAnsi="Times New Roman" w:cs="Times New Roman"/>
          <w:bCs/>
          <w:sz w:val="24"/>
          <w:szCs w:val="24"/>
        </w:rPr>
        <w:t xml:space="preserve"> blocking sustainability? Human nature, cognition, and denial, Sustainability: </w:t>
      </w:r>
      <w:r w:rsidRPr="008D6BF2">
        <w:rPr>
          <w:rFonts w:ascii="Times New Roman" w:hAnsi="Times New Roman" w:cs="Times New Roman"/>
          <w:bCs/>
          <w:i/>
          <w:iCs/>
          <w:sz w:val="24"/>
          <w:szCs w:val="24"/>
        </w:rPr>
        <w:t>Science, Practice and Policy</w:t>
      </w:r>
      <w:r w:rsidRPr="008D6BF2">
        <w:rPr>
          <w:rFonts w:ascii="Times New Roman" w:hAnsi="Times New Roman" w:cs="Times New Roman"/>
          <w:bCs/>
          <w:sz w:val="24"/>
          <w:szCs w:val="24"/>
        </w:rPr>
        <w:t>, 6:2, 13-25</w:t>
      </w:r>
      <w:r>
        <w:rPr>
          <w:rFonts w:ascii="Times New Roman" w:hAnsi="Times New Roman" w:cs="Times New Roman"/>
          <w:bCs/>
          <w:sz w:val="24"/>
          <w:szCs w:val="24"/>
        </w:rPr>
        <w:t xml:space="preserve"> Available at: </w:t>
      </w:r>
      <w:hyperlink r:id="rId15" w:history="1">
        <w:r w:rsidRPr="008E0D06">
          <w:rPr>
            <w:rStyle w:val="Hyperlink"/>
            <w:rFonts w:ascii="Times New Roman" w:hAnsi="Times New Roman" w:cs="Times New Roman"/>
            <w:bCs/>
            <w:sz w:val="24"/>
            <w:szCs w:val="24"/>
          </w:rPr>
          <w:t>https://doi.org/10.1080/15487733.2010.11908046</w:t>
        </w:r>
      </w:hyperlink>
      <w:r>
        <w:rPr>
          <w:rFonts w:ascii="Times New Roman" w:hAnsi="Times New Roman" w:cs="Times New Roman"/>
          <w:bCs/>
          <w:sz w:val="24"/>
          <w:szCs w:val="24"/>
        </w:rPr>
        <w:t xml:space="preserve"> (Accessed on: 03/11/2020)</w:t>
      </w:r>
    </w:p>
    <w:p w14:paraId="4BEA8DB7" w14:textId="7D5633E1" w:rsidR="00F86B10" w:rsidRDefault="00F86B10" w:rsidP="00DA6B7A">
      <w:pPr>
        <w:spacing w:line="360" w:lineRule="auto"/>
        <w:ind w:left="720" w:hanging="720"/>
        <w:jc w:val="both"/>
        <w:rPr>
          <w:rFonts w:ascii="Times New Roman" w:hAnsi="Times New Roman" w:cs="Times New Roman"/>
          <w:bCs/>
          <w:sz w:val="24"/>
          <w:szCs w:val="24"/>
        </w:rPr>
      </w:pPr>
      <w:proofErr w:type="spellStart"/>
      <w:r w:rsidRPr="00F86B10">
        <w:rPr>
          <w:rFonts w:ascii="Times New Roman" w:hAnsi="Times New Roman" w:cs="Times New Roman"/>
          <w:bCs/>
          <w:sz w:val="24"/>
          <w:szCs w:val="24"/>
        </w:rPr>
        <w:t>Silberston</w:t>
      </w:r>
      <w:proofErr w:type="spellEnd"/>
      <w:r w:rsidRPr="00F86B10">
        <w:rPr>
          <w:rFonts w:ascii="Times New Roman" w:hAnsi="Times New Roman" w:cs="Times New Roman"/>
          <w:bCs/>
          <w:sz w:val="24"/>
          <w:szCs w:val="24"/>
        </w:rPr>
        <w:t>, A., 1995. In Defence of the Royal Commission Report on Transport and the Environment. </w:t>
      </w:r>
      <w:r w:rsidRPr="00F86B10">
        <w:rPr>
          <w:rFonts w:ascii="Times New Roman" w:hAnsi="Times New Roman" w:cs="Times New Roman"/>
          <w:bCs/>
          <w:i/>
          <w:iCs/>
          <w:sz w:val="24"/>
          <w:szCs w:val="24"/>
        </w:rPr>
        <w:t>The Economic Journal</w:t>
      </w:r>
      <w:r w:rsidRPr="00F86B10">
        <w:rPr>
          <w:rFonts w:ascii="Times New Roman" w:hAnsi="Times New Roman" w:cs="Times New Roman"/>
          <w:bCs/>
          <w:sz w:val="24"/>
          <w:szCs w:val="24"/>
        </w:rPr>
        <w:t>, 105(432), p.1273.</w:t>
      </w:r>
      <w:r>
        <w:rPr>
          <w:rFonts w:ascii="Times New Roman" w:hAnsi="Times New Roman" w:cs="Times New Roman"/>
          <w:bCs/>
          <w:sz w:val="24"/>
          <w:szCs w:val="24"/>
        </w:rPr>
        <w:t xml:space="preserve"> Available at: </w:t>
      </w:r>
      <w:hyperlink r:id="rId16" w:anchor="metadata_info_tab_contents" w:history="1">
        <w:r w:rsidRPr="006622A6">
          <w:rPr>
            <w:rStyle w:val="Hyperlink"/>
            <w:rFonts w:ascii="Times New Roman" w:hAnsi="Times New Roman" w:cs="Times New Roman"/>
            <w:bCs/>
            <w:sz w:val="24"/>
            <w:szCs w:val="24"/>
          </w:rPr>
          <w:t>https://www.jstor.org/stable/2235419?casa_token=OHzx896_bDQAAAAA%3Adq3qtaGjHpw9XKc5mCy9QcLEM303sIfrhJL6E7_CbNF0OEU6tFfUvX8D5tE_VLJun3ZNUWgZVRIfUxpbW-amo18iMny0zbHfU4gahlNvxOniQTzteFRS&amp;seq=1#metadata_info_tab_contents</w:t>
        </w:r>
      </w:hyperlink>
      <w:r>
        <w:rPr>
          <w:rFonts w:ascii="Times New Roman" w:hAnsi="Times New Roman" w:cs="Times New Roman"/>
          <w:bCs/>
          <w:sz w:val="24"/>
          <w:szCs w:val="24"/>
        </w:rPr>
        <w:t xml:space="preserve"> (Accessed on: 05/11/2020)</w:t>
      </w:r>
    </w:p>
    <w:p w14:paraId="10ABF729" w14:textId="77777777" w:rsidR="00DA6B7A" w:rsidRPr="000C1AC2" w:rsidRDefault="00DA6B7A" w:rsidP="00DA6B7A">
      <w:pPr>
        <w:spacing w:line="360" w:lineRule="auto"/>
        <w:ind w:left="720" w:hanging="720"/>
        <w:jc w:val="both"/>
        <w:rPr>
          <w:rFonts w:ascii="Times New Roman" w:hAnsi="Times New Roman" w:cs="Times New Roman"/>
          <w:bCs/>
          <w:sz w:val="24"/>
          <w:szCs w:val="24"/>
        </w:rPr>
      </w:pPr>
    </w:p>
    <w:p w14:paraId="594CA106" w14:textId="77777777" w:rsidR="000C1AC2" w:rsidRPr="00CD1283" w:rsidRDefault="000C1AC2" w:rsidP="00CD1283">
      <w:pPr>
        <w:spacing w:line="360" w:lineRule="auto"/>
        <w:jc w:val="both"/>
        <w:rPr>
          <w:rFonts w:ascii="Times New Roman" w:hAnsi="Times New Roman" w:cs="Times New Roman"/>
          <w:sz w:val="24"/>
          <w:szCs w:val="24"/>
        </w:rPr>
      </w:pPr>
    </w:p>
    <w:sectPr w:rsidR="000C1AC2" w:rsidRPr="00CD1283">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8B7C04" w14:textId="77777777" w:rsidR="00CD1283" w:rsidRDefault="00CD1283" w:rsidP="00CD1283">
      <w:pPr>
        <w:spacing w:after="0" w:line="240" w:lineRule="auto"/>
      </w:pPr>
      <w:r>
        <w:separator/>
      </w:r>
    </w:p>
  </w:endnote>
  <w:endnote w:type="continuationSeparator" w:id="0">
    <w:p w14:paraId="3C41F960" w14:textId="77777777" w:rsidR="00CD1283" w:rsidRDefault="00CD1283" w:rsidP="00CD12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00BCDC" w14:textId="77777777" w:rsidR="00CD1283" w:rsidRDefault="00CD1283" w:rsidP="00CD1283">
      <w:pPr>
        <w:spacing w:after="0" w:line="240" w:lineRule="auto"/>
      </w:pPr>
      <w:r>
        <w:separator/>
      </w:r>
    </w:p>
  </w:footnote>
  <w:footnote w:type="continuationSeparator" w:id="0">
    <w:p w14:paraId="1326499C" w14:textId="77777777" w:rsidR="00CD1283" w:rsidRDefault="00CD1283" w:rsidP="00CD12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FF7B15" w14:textId="3BA4A40C" w:rsidR="00CD1283" w:rsidRDefault="00CD1283">
    <w:pPr>
      <w:pStyle w:val="Header"/>
    </w:pPr>
    <w:r>
      <w:t>1801507</w:t>
    </w:r>
  </w:p>
  <w:p w14:paraId="36364643" w14:textId="3CB2A3BE" w:rsidR="00CD1283" w:rsidRDefault="00CD1283">
    <w:pPr>
      <w:pStyle w:val="Header"/>
    </w:pPr>
    <w:r>
      <w:t>SJSS6003</w:t>
    </w:r>
  </w:p>
  <w:p w14:paraId="69BEC94C" w14:textId="77777777" w:rsidR="00CD1283" w:rsidRDefault="00CD128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83"/>
    <w:rsid w:val="000020C7"/>
    <w:rsid w:val="00004894"/>
    <w:rsid w:val="0004324F"/>
    <w:rsid w:val="00062BD7"/>
    <w:rsid w:val="00072986"/>
    <w:rsid w:val="000916A6"/>
    <w:rsid w:val="000C1AC2"/>
    <w:rsid w:val="000E7FCB"/>
    <w:rsid w:val="001326CB"/>
    <w:rsid w:val="00231EC5"/>
    <w:rsid w:val="002E1913"/>
    <w:rsid w:val="00307BC6"/>
    <w:rsid w:val="00316C16"/>
    <w:rsid w:val="00334D94"/>
    <w:rsid w:val="00351BB7"/>
    <w:rsid w:val="00356CCC"/>
    <w:rsid w:val="00384952"/>
    <w:rsid w:val="003E67A6"/>
    <w:rsid w:val="003F47D1"/>
    <w:rsid w:val="00424D0D"/>
    <w:rsid w:val="00447E6E"/>
    <w:rsid w:val="00487718"/>
    <w:rsid w:val="00494119"/>
    <w:rsid w:val="004B4748"/>
    <w:rsid w:val="005D1E1A"/>
    <w:rsid w:val="00631B8B"/>
    <w:rsid w:val="00671EE9"/>
    <w:rsid w:val="006A396B"/>
    <w:rsid w:val="006C3746"/>
    <w:rsid w:val="007667A3"/>
    <w:rsid w:val="00773D3E"/>
    <w:rsid w:val="007A1A73"/>
    <w:rsid w:val="007E51D2"/>
    <w:rsid w:val="008148F3"/>
    <w:rsid w:val="00860791"/>
    <w:rsid w:val="00867B3E"/>
    <w:rsid w:val="008D6BF2"/>
    <w:rsid w:val="00960E42"/>
    <w:rsid w:val="00985EF1"/>
    <w:rsid w:val="009B3561"/>
    <w:rsid w:val="009E3A3E"/>
    <w:rsid w:val="00A12E5B"/>
    <w:rsid w:val="00A772C7"/>
    <w:rsid w:val="00B12252"/>
    <w:rsid w:val="00B47884"/>
    <w:rsid w:val="00B562C4"/>
    <w:rsid w:val="00C14242"/>
    <w:rsid w:val="00C661CA"/>
    <w:rsid w:val="00CD1283"/>
    <w:rsid w:val="00DA6B7A"/>
    <w:rsid w:val="00DC5669"/>
    <w:rsid w:val="00DD2016"/>
    <w:rsid w:val="00DD73C6"/>
    <w:rsid w:val="00EB3FF4"/>
    <w:rsid w:val="00EF21C3"/>
    <w:rsid w:val="00EF3E94"/>
    <w:rsid w:val="00F06AF6"/>
    <w:rsid w:val="00F86B10"/>
    <w:rsid w:val="00FD05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77C54"/>
  <w15:chartTrackingRefBased/>
  <w15:docId w15:val="{842D4739-EF70-484D-BA65-FEFB821328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1283"/>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12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283"/>
  </w:style>
  <w:style w:type="paragraph" w:styleId="Footer">
    <w:name w:val="footer"/>
    <w:basedOn w:val="Normal"/>
    <w:link w:val="FooterChar"/>
    <w:uiPriority w:val="99"/>
    <w:unhideWhenUsed/>
    <w:rsid w:val="00CD12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1283"/>
  </w:style>
  <w:style w:type="character" w:styleId="Hyperlink">
    <w:name w:val="Hyperlink"/>
    <w:basedOn w:val="DefaultParagraphFont"/>
    <w:uiPriority w:val="99"/>
    <w:unhideWhenUsed/>
    <w:rsid w:val="000C1AC2"/>
    <w:rPr>
      <w:color w:val="0563C1" w:themeColor="hyperlink"/>
      <w:u w:val="single"/>
    </w:rPr>
  </w:style>
  <w:style w:type="character" w:styleId="UnresolvedMention">
    <w:name w:val="Unresolved Mention"/>
    <w:basedOn w:val="DefaultParagraphFont"/>
    <w:uiPriority w:val="99"/>
    <w:semiHidden/>
    <w:unhideWhenUsed/>
    <w:rsid w:val="000C1AC2"/>
    <w:rPr>
      <w:color w:val="605E5C"/>
      <w:shd w:val="clear" w:color="auto" w:fill="E1DFDD"/>
    </w:rPr>
  </w:style>
  <w:style w:type="character" w:styleId="FollowedHyperlink">
    <w:name w:val="FollowedHyperlink"/>
    <w:basedOn w:val="DefaultParagraphFont"/>
    <w:uiPriority w:val="99"/>
    <w:semiHidden/>
    <w:unhideWhenUsed/>
    <w:rsid w:val="00867B3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4773026">
      <w:bodyDiv w:val="1"/>
      <w:marLeft w:val="0"/>
      <w:marRight w:val="0"/>
      <w:marTop w:val="0"/>
      <w:marBottom w:val="0"/>
      <w:divBdr>
        <w:top w:val="none" w:sz="0" w:space="0" w:color="auto"/>
        <w:left w:val="none" w:sz="0" w:space="0" w:color="auto"/>
        <w:bottom w:val="none" w:sz="0" w:space="0" w:color="auto"/>
        <w:right w:val="none" w:sz="0" w:space="0" w:color="auto"/>
      </w:divBdr>
    </w:div>
    <w:div w:id="275255352">
      <w:bodyDiv w:val="1"/>
      <w:marLeft w:val="0"/>
      <w:marRight w:val="0"/>
      <w:marTop w:val="0"/>
      <w:marBottom w:val="0"/>
      <w:divBdr>
        <w:top w:val="none" w:sz="0" w:space="0" w:color="auto"/>
        <w:left w:val="none" w:sz="0" w:space="0" w:color="auto"/>
        <w:bottom w:val="none" w:sz="0" w:space="0" w:color="auto"/>
        <w:right w:val="none" w:sz="0" w:space="0" w:color="auto"/>
      </w:divBdr>
    </w:div>
    <w:div w:id="391202344">
      <w:bodyDiv w:val="1"/>
      <w:marLeft w:val="0"/>
      <w:marRight w:val="0"/>
      <w:marTop w:val="0"/>
      <w:marBottom w:val="0"/>
      <w:divBdr>
        <w:top w:val="none" w:sz="0" w:space="0" w:color="auto"/>
        <w:left w:val="none" w:sz="0" w:space="0" w:color="auto"/>
        <w:bottom w:val="none" w:sz="0" w:space="0" w:color="auto"/>
        <w:right w:val="none" w:sz="0" w:space="0" w:color="auto"/>
      </w:divBdr>
    </w:div>
    <w:div w:id="536040511">
      <w:bodyDiv w:val="1"/>
      <w:marLeft w:val="0"/>
      <w:marRight w:val="0"/>
      <w:marTop w:val="0"/>
      <w:marBottom w:val="0"/>
      <w:divBdr>
        <w:top w:val="none" w:sz="0" w:space="0" w:color="auto"/>
        <w:left w:val="none" w:sz="0" w:space="0" w:color="auto"/>
        <w:bottom w:val="none" w:sz="0" w:space="0" w:color="auto"/>
        <w:right w:val="none" w:sz="0" w:space="0" w:color="auto"/>
      </w:divBdr>
    </w:div>
    <w:div w:id="551965284">
      <w:bodyDiv w:val="1"/>
      <w:marLeft w:val="0"/>
      <w:marRight w:val="0"/>
      <w:marTop w:val="0"/>
      <w:marBottom w:val="0"/>
      <w:divBdr>
        <w:top w:val="none" w:sz="0" w:space="0" w:color="auto"/>
        <w:left w:val="none" w:sz="0" w:space="0" w:color="auto"/>
        <w:bottom w:val="none" w:sz="0" w:space="0" w:color="auto"/>
        <w:right w:val="none" w:sz="0" w:space="0" w:color="auto"/>
      </w:divBdr>
    </w:div>
    <w:div w:id="992022912">
      <w:bodyDiv w:val="1"/>
      <w:marLeft w:val="0"/>
      <w:marRight w:val="0"/>
      <w:marTop w:val="0"/>
      <w:marBottom w:val="0"/>
      <w:divBdr>
        <w:top w:val="none" w:sz="0" w:space="0" w:color="auto"/>
        <w:left w:val="none" w:sz="0" w:space="0" w:color="auto"/>
        <w:bottom w:val="none" w:sz="0" w:space="0" w:color="auto"/>
        <w:right w:val="none" w:sz="0" w:space="0" w:color="auto"/>
      </w:divBdr>
    </w:div>
    <w:div w:id="1196430915">
      <w:bodyDiv w:val="1"/>
      <w:marLeft w:val="0"/>
      <w:marRight w:val="0"/>
      <w:marTop w:val="0"/>
      <w:marBottom w:val="0"/>
      <w:divBdr>
        <w:top w:val="none" w:sz="0" w:space="0" w:color="auto"/>
        <w:left w:val="none" w:sz="0" w:space="0" w:color="auto"/>
        <w:bottom w:val="none" w:sz="0" w:space="0" w:color="auto"/>
        <w:right w:val="none" w:sz="0" w:space="0" w:color="auto"/>
      </w:divBdr>
    </w:div>
    <w:div w:id="1354453930">
      <w:bodyDiv w:val="1"/>
      <w:marLeft w:val="0"/>
      <w:marRight w:val="0"/>
      <w:marTop w:val="0"/>
      <w:marBottom w:val="0"/>
      <w:divBdr>
        <w:top w:val="none" w:sz="0" w:space="0" w:color="auto"/>
        <w:left w:val="none" w:sz="0" w:space="0" w:color="auto"/>
        <w:bottom w:val="none" w:sz="0" w:space="0" w:color="auto"/>
        <w:right w:val="none" w:sz="0" w:space="0" w:color="auto"/>
      </w:divBdr>
    </w:div>
    <w:div w:id="1368523238">
      <w:bodyDiv w:val="1"/>
      <w:marLeft w:val="0"/>
      <w:marRight w:val="0"/>
      <w:marTop w:val="0"/>
      <w:marBottom w:val="0"/>
      <w:divBdr>
        <w:top w:val="none" w:sz="0" w:space="0" w:color="auto"/>
        <w:left w:val="none" w:sz="0" w:space="0" w:color="auto"/>
        <w:bottom w:val="none" w:sz="0" w:space="0" w:color="auto"/>
        <w:right w:val="none" w:sz="0" w:space="0" w:color="auto"/>
      </w:divBdr>
    </w:div>
    <w:div w:id="1508129006">
      <w:bodyDiv w:val="1"/>
      <w:marLeft w:val="0"/>
      <w:marRight w:val="0"/>
      <w:marTop w:val="0"/>
      <w:marBottom w:val="0"/>
      <w:divBdr>
        <w:top w:val="none" w:sz="0" w:space="0" w:color="auto"/>
        <w:left w:val="none" w:sz="0" w:space="0" w:color="auto"/>
        <w:bottom w:val="none" w:sz="0" w:space="0" w:color="auto"/>
        <w:right w:val="none" w:sz="0" w:space="0" w:color="auto"/>
      </w:divBdr>
    </w:div>
    <w:div w:id="1863857207">
      <w:bodyDiv w:val="1"/>
      <w:marLeft w:val="0"/>
      <w:marRight w:val="0"/>
      <w:marTop w:val="0"/>
      <w:marBottom w:val="0"/>
      <w:divBdr>
        <w:top w:val="none" w:sz="0" w:space="0" w:color="auto"/>
        <w:left w:val="none" w:sz="0" w:space="0" w:color="auto"/>
        <w:bottom w:val="none" w:sz="0" w:space="0" w:color="auto"/>
        <w:right w:val="none" w:sz="0" w:space="0" w:color="auto"/>
      </w:divBdr>
    </w:div>
    <w:div w:id="2027057305">
      <w:bodyDiv w:val="1"/>
      <w:marLeft w:val="0"/>
      <w:marRight w:val="0"/>
      <w:marTop w:val="0"/>
      <w:marBottom w:val="0"/>
      <w:divBdr>
        <w:top w:val="none" w:sz="0" w:space="0" w:color="auto"/>
        <w:left w:val="none" w:sz="0" w:space="0" w:color="auto"/>
        <w:bottom w:val="none" w:sz="0" w:space="0" w:color="auto"/>
        <w:right w:val="none" w:sz="0" w:space="0" w:color="auto"/>
      </w:divBdr>
    </w:div>
    <w:div w:id="2130973042">
      <w:bodyDiv w:val="1"/>
      <w:marLeft w:val="0"/>
      <w:marRight w:val="0"/>
      <w:marTop w:val="0"/>
      <w:marBottom w:val="0"/>
      <w:divBdr>
        <w:top w:val="none" w:sz="0" w:space="0" w:color="auto"/>
        <w:left w:val="none" w:sz="0" w:space="0" w:color="auto"/>
        <w:bottom w:val="none" w:sz="0" w:space="0" w:color="auto"/>
        <w:right w:val="none" w:sz="0" w:space="0" w:color="auto"/>
      </w:divBdr>
    </w:div>
    <w:div w:id="2141997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health-matters-air-pollution/health-matters-air-pollution" TargetMode="External"/><Relationship Id="rId13" Type="http://schemas.openxmlformats.org/officeDocument/2006/relationships/hyperlink" Target="https://link-springer-com.ezproxy.uwtsd.ac.uk/content/pdf/10.1007/BF03353896.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bera-journals-onlinelibrary-wiley-com.ezproxy.uwtsd.ac.uk/doi/epdf/10.1080/09585176.2011.627213" TargetMode="External"/><Relationship Id="rId12" Type="http://schemas.openxmlformats.org/officeDocument/2006/relationships/hyperlink" Target="https://www.nhs.uk/live-well/exercise/walking-for-health/"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jstor.org/stable/2235419?casa_token=OHzx896_bDQAAAAA%3Adq3qtaGjHpw9XKc5mCy9QcLEM303sIfrhJL6E7_CbNF0OEU6tFfUvX8D5tE_VLJun3ZNUWgZVRIfUxpbW-amo18iMny0zbHfU4gahlNvxOniQTzteFRS&amp;seq=1" TargetMode="External"/><Relationship Id="rId1" Type="http://schemas.openxmlformats.org/officeDocument/2006/relationships/styles" Target="styles.xml"/><Relationship Id="rId6" Type="http://schemas.openxmlformats.org/officeDocument/2006/relationships/hyperlink" Target="https://moodle.uwtsd.ac.uk/pluginfile.php/289966/mod_resource/content/1/Brundtland%20Report%201987%20Our%20Common%20Future.pdf" TargetMode="External"/><Relationship Id="rId11" Type="http://schemas.openxmlformats.org/officeDocument/2006/relationships/hyperlink" Target="https://web.b.ebscohost.com/ehost/pdfviewer/pdfviewer?vid=1&amp;sid=80b0ab57-d57a-42cf-9d7e-c813bafd4718%40pdc-v-sessmgr02" TargetMode="External"/><Relationship Id="rId5" Type="http://schemas.openxmlformats.org/officeDocument/2006/relationships/endnotes" Target="endnotes.xml"/><Relationship Id="rId15" Type="http://schemas.openxmlformats.org/officeDocument/2006/relationships/hyperlink" Target="https://doi.org/10.1080/15487733.2010.11908046" TargetMode="External"/><Relationship Id="rId10" Type="http://schemas.openxmlformats.org/officeDocument/2006/relationships/hyperlink" Target="https://doi.org/10.1080/02757540.2020.1791102"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eprints.usq.edu.au/7036/1/Hasna_IJKCCM_v9n11_PV.pdf" TargetMode="External"/><Relationship Id="rId14" Type="http://schemas.openxmlformats.org/officeDocument/2006/relationships/hyperlink" Target="file:///C:\Users\loisr\Downloads\Purvis2019_Article_ThreePillarsOfSustainabilityIn%2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701</TotalTime>
  <Pages>5</Pages>
  <Words>1643</Words>
  <Characters>9371</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Brunton (1801507)</dc:creator>
  <cp:keywords/>
  <dc:description/>
  <cp:lastModifiedBy>Lois Brunton</cp:lastModifiedBy>
  <cp:revision>16</cp:revision>
  <dcterms:created xsi:type="dcterms:W3CDTF">2020-11-03T10:08:00Z</dcterms:created>
  <dcterms:modified xsi:type="dcterms:W3CDTF">2020-11-06T14:32:00Z</dcterms:modified>
</cp:coreProperties>
</file>