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42E50" w14:textId="77777777" w:rsidR="001840F9" w:rsidRDefault="001840F9" w:rsidP="001840F9">
      <w:pPr>
        <w:pStyle w:val="Photo"/>
        <w:spacing w:line="360" w:lineRule="auto"/>
        <w:rPr>
          <w:rFonts w:asciiTheme="majorHAnsi" w:eastAsiaTheme="majorEastAsia" w:hAnsiTheme="majorHAnsi" w:cstheme="majorBidi"/>
          <w:color w:val="007789" w:themeColor="accent1" w:themeShade="BF"/>
          <w:sz w:val="32"/>
          <w:szCs w:val="32"/>
          <w:lang w:val="en-US"/>
        </w:rPr>
      </w:pPr>
    </w:p>
    <w:p w14:paraId="78CB85A3" w14:textId="77777777" w:rsidR="001840F9" w:rsidRDefault="001840F9" w:rsidP="001840F9">
      <w:pPr>
        <w:pStyle w:val="Photo"/>
        <w:spacing w:line="360" w:lineRule="auto"/>
        <w:rPr>
          <w:rFonts w:asciiTheme="majorHAnsi" w:eastAsiaTheme="majorEastAsia" w:hAnsiTheme="majorHAnsi" w:cstheme="majorBidi"/>
          <w:color w:val="007789" w:themeColor="accent1" w:themeShade="BF"/>
          <w:sz w:val="32"/>
          <w:szCs w:val="32"/>
          <w:lang w:val="en-US"/>
        </w:rPr>
      </w:pPr>
    </w:p>
    <w:p w14:paraId="5A24DD83" w14:textId="77777777" w:rsidR="001840F9" w:rsidRDefault="001840F9" w:rsidP="001840F9">
      <w:pPr>
        <w:pStyle w:val="Photo"/>
        <w:spacing w:line="360" w:lineRule="auto"/>
        <w:rPr>
          <w:rFonts w:asciiTheme="majorHAnsi" w:eastAsiaTheme="majorEastAsia" w:hAnsiTheme="majorHAnsi" w:cstheme="majorBidi"/>
          <w:color w:val="007789" w:themeColor="accent1" w:themeShade="BF"/>
          <w:sz w:val="32"/>
          <w:szCs w:val="32"/>
          <w:lang w:val="en-US"/>
        </w:rPr>
      </w:pPr>
    </w:p>
    <w:p w14:paraId="2CAD7A73" w14:textId="77777777" w:rsidR="001840F9" w:rsidRDefault="001840F9" w:rsidP="001840F9">
      <w:pPr>
        <w:pStyle w:val="Photo"/>
        <w:spacing w:line="360" w:lineRule="auto"/>
        <w:rPr>
          <w:rFonts w:asciiTheme="majorHAnsi" w:eastAsiaTheme="majorEastAsia" w:hAnsiTheme="majorHAnsi" w:cstheme="majorBidi"/>
          <w:color w:val="007789" w:themeColor="accent1" w:themeShade="BF"/>
          <w:sz w:val="32"/>
          <w:szCs w:val="32"/>
          <w:lang w:val="en-US"/>
        </w:rPr>
      </w:pPr>
    </w:p>
    <w:p w14:paraId="4EE2F1B0" w14:textId="5352DB22" w:rsidR="00D97219" w:rsidRPr="001840F9" w:rsidRDefault="008F392D" w:rsidP="001840F9">
      <w:pPr>
        <w:pStyle w:val="Photo"/>
        <w:spacing w:line="360" w:lineRule="auto"/>
      </w:pPr>
      <w:r>
        <w:t xml:space="preserve"> </w:t>
      </w:r>
    </w:p>
    <w:p w14:paraId="58C5D095" w14:textId="77777777" w:rsidR="001840F9" w:rsidRDefault="001840F9" w:rsidP="000F53C2">
      <w:pPr>
        <w:pStyle w:val="Title"/>
        <w:spacing w:line="360" w:lineRule="auto"/>
        <w:rPr>
          <w:rFonts w:ascii="Arial" w:hAnsi="Arial" w:cs="Arial"/>
        </w:rPr>
      </w:pPr>
    </w:p>
    <w:p w14:paraId="29B7FB2E" w14:textId="199932E1" w:rsidR="00C6554A" w:rsidRPr="00683359" w:rsidRDefault="00683359" w:rsidP="000F53C2">
      <w:pPr>
        <w:pStyle w:val="Title"/>
        <w:spacing w:line="360" w:lineRule="auto"/>
        <w:rPr>
          <w:rFonts w:ascii="Arial" w:hAnsi="Arial" w:cs="Arial"/>
        </w:rPr>
      </w:pPr>
      <w:r w:rsidRPr="00683359">
        <w:rPr>
          <w:rFonts w:ascii="Arial" w:hAnsi="Arial" w:cs="Arial"/>
        </w:rPr>
        <w:t xml:space="preserve">Comparison of </w:t>
      </w:r>
      <w:r w:rsidR="00326DCB">
        <w:rPr>
          <w:rFonts w:ascii="Arial" w:hAnsi="Arial" w:cs="Arial"/>
        </w:rPr>
        <w:t xml:space="preserve">Existing </w:t>
      </w:r>
      <w:r w:rsidRPr="00683359">
        <w:rPr>
          <w:rFonts w:ascii="Arial" w:hAnsi="Arial" w:cs="Arial"/>
        </w:rPr>
        <w:t xml:space="preserve">Steel and Concrete </w:t>
      </w:r>
      <w:r w:rsidR="00326DCB">
        <w:rPr>
          <w:rFonts w:ascii="Arial" w:hAnsi="Arial" w:cs="Arial"/>
        </w:rPr>
        <w:t xml:space="preserve">Habitable </w:t>
      </w:r>
      <w:r w:rsidRPr="00683359">
        <w:rPr>
          <w:rFonts w:ascii="Arial" w:hAnsi="Arial" w:cs="Arial"/>
        </w:rPr>
        <w:t>Buildings</w:t>
      </w:r>
      <w:r w:rsidR="007175F9">
        <w:rPr>
          <w:rFonts w:ascii="Arial" w:hAnsi="Arial" w:cs="Arial"/>
        </w:rPr>
        <w:t>.</w:t>
      </w:r>
    </w:p>
    <w:p w14:paraId="15B79512" w14:textId="77777777" w:rsidR="00D97219" w:rsidRDefault="00D97219" w:rsidP="001840F9">
      <w:pPr>
        <w:pStyle w:val="ContactInfo"/>
        <w:spacing w:line="360" w:lineRule="auto"/>
        <w:jc w:val="left"/>
        <w:rPr>
          <w:rFonts w:ascii="Arial" w:hAnsi="Arial" w:cs="Arial"/>
        </w:rPr>
      </w:pPr>
    </w:p>
    <w:p w14:paraId="7D35D05C" w14:textId="77777777" w:rsidR="00D97219" w:rsidRDefault="00D97219" w:rsidP="000F53C2">
      <w:pPr>
        <w:pStyle w:val="ContactInfo"/>
        <w:spacing w:line="360" w:lineRule="auto"/>
        <w:rPr>
          <w:rFonts w:ascii="Arial" w:hAnsi="Arial" w:cs="Arial"/>
        </w:rPr>
      </w:pPr>
    </w:p>
    <w:p w14:paraId="163DEF31" w14:textId="77777777" w:rsidR="001840F9" w:rsidRDefault="001840F9" w:rsidP="000F53C2">
      <w:pPr>
        <w:pStyle w:val="ContactInfo"/>
        <w:spacing w:line="360" w:lineRule="auto"/>
        <w:rPr>
          <w:rFonts w:ascii="Arial" w:hAnsi="Arial" w:cs="Arial"/>
        </w:rPr>
      </w:pPr>
    </w:p>
    <w:p w14:paraId="6B09C77D" w14:textId="77777777" w:rsidR="001840F9" w:rsidRDefault="001840F9" w:rsidP="000F53C2">
      <w:pPr>
        <w:pStyle w:val="ContactInfo"/>
        <w:spacing w:line="360" w:lineRule="auto"/>
        <w:rPr>
          <w:rFonts w:ascii="Arial" w:hAnsi="Arial" w:cs="Arial"/>
        </w:rPr>
      </w:pPr>
    </w:p>
    <w:p w14:paraId="66E5E821" w14:textId="77777777" w:rsidR="001840F9" w:rsidRDefault="001840F9" w:rsidP="000F53C2">
      <w:pPr>
        <w:pStyle w:val="ContactInfo"/>
        <w:spacing w:line="360" w:lineRule="auto"/>
        <w:rPr>
          <w:rFonts w:ascii="Arial" w:hAnsi="Arial" w:cs="Arial"/>
        </w:rPr>
      </w:pPr>
    </w:p>
    <w:p w14:paraId="348D724F" w14:textId="77777777" w:rsidR="001840F9" w:rsidRDefault="001840F9" w:rsidP="000F53C2">
      <w:pPr>
        <w:pStyle w:val="ContactInfo"/>
        <w:spacing w:line="360" w:lineRule="auto"/>
        <w:rPr>
          <w:rFonts w:ascii="Arial" w:hAnsi="Arial" w:cs="Arial"/>
        </w:rPr>
      </w:pPr>
    </w:p>
    <w:p w14:paraId="0C91B023" w14:textId="77777777" w:rsidR="001840F9" w:rsidRDefault="001840F9" w:rsidP="000F53C2">
      <w:pPr>
        <w:pStyle w:val="ContactInfo"/>
        <w:spacing w:line="360" w:lineRule="auto"/>
        <w:rPr>
          <w:rFonts w:ascii="Arial" w:hAnsi="Arial" w:cs="Arial"/>
        </w:rPr>
      </w:pPr>
    </w:p>
    <w:p w14:paraId="5AEEBFE8" w14:textId="03F22E5D" w:rsidR="001840F9" w:rsidRDefault="00683359" w:rsidP="000F53C2">
      <w:pPr>
        <w:pStyle w:val="ContactInfo"/>
        <w:spacing w:line="360" w:lineRule="auto"/>
        <w:rPr>
          <w:rFonts w:ascii="Arial" w:hAnsi="Arial" w:cs="Arial"/>
          <w:sz w:val="28"/>
          <w:szCs w:val="28"/>
          <w:lang w:bidi="en-GB"/>
        </w:rPr>
      </w:pPr>
      <w:r w:rsidRPr="000F53C2">
        <w:rPr>
          <w:rFonts w:ascii="Arial" w:hAnsi="Arial" w:cs="Arial"/>
          <w:sz w:val="28"/>
          <w:szCs w:val="28"/>
        </w:rPr>
        <w:t>Callum Griffiths</w:t>
      </w:r>
      <w:r w:rsidR="00C6554A" w:rsidRPr="000F53C2">
        <w:rPr>
          <w:rFonts w:ascii="Arial" w:hAnsi="Arial" w:cs="Arial"/>
          <w:sz w:val="28"/>
          <w:szCs w:val="28"/>
          <w:lang w:bidi="en-GB"/>
        </w:rPr>
        <w:t xml:space="preserve"> </w:t>
      </w:r>
    </w:p>
    <w:p w14:paraId="783737A3" w14:textId="77777777" w:rsidR="001840F9" w:rsidRDefault="001840F9" w:rsidP="000F53C2">
      <w:pPr>
        <w:pStyle w:val="ContactInfo"/>
        <w:spacing w:line="360" w:lineRule="auto"/>
        <w:rPr>
          <w:rFonts w:ascii="Arial" w:hAnsi="Arial" w:cs="Arial"/>
          <w:sz w:val="28"/>
          <w:szCs w:val="28"/>
        </w:rPr>
      </w:pPr>
    </w:p>
    <w:p w14:paraId="6DF981F5" w14:textId="25DAA835" w:rsidR="001840F9" w:rsidRDefault="00683359" w:rsidP="000F53C2">
      <w:pPr>
        <w:pStyle w:val="ContactInfo"/>
        <w:spacing w:line="360" w:lineRule="auto"/>
        <w:rPr>
          <w:rFonts w:ascii="Arial" w:hAnsi="Arial" w:cs="Arial"/>
          <w:sz w:val="28"/>
          <w:szCs w:val="28"/>
          <w:lang w:bidi="en-GB"/>
        </w:rPr>
      </w:pPr>
      <w:r w:rsidRPr="000F53C2">
        <w:rPr>
          <w:rFonts w:ascii="Arial" w:hAnsi="Arial" w:cs="Arial"/>
          <w:sz w:val="28"/>
          <w:szCs w:val="28"/>
        </w:rPr>
        <w:t>ACBA4016</w:t>
      </w:r>
      <w:r w:rsidR="00C6554A" w:rsidRPr="000F53C2">
        <w:rPr>
          <w:rFonts w:ascii="Arial" w:hAnsi="Arial" w:cs="Arial"/>
          <w:sz w:val="28"/>
          <w:szCs w:val="28"/>
          <w:lang w:bidi="en-GB"/>
        </w:rPr>
        <w:t xml:space="preserve"> </w:t>
      </w:r>
    </w:p>
    <w:p w14:paraId="26E50449" w14:textId="77777777" w:rsidR="001840F9" w:rsidRDefault="001840F9" w:rsidP="000F53C2">
      <w:pPr>
        <w:pStyle w:val="ContactInfo"/>
        <w:spacing w:line="360" w:lineRule="auto"/>
        <w:rPr>
          <w:rFonts w:ascii="Arial" w:hAnsi="Arial" w:cs="Arial"/>
          <w:sz w:val="28"/>
          <w:szCs w:val="28"/>
          <w:lang w:bidi="en-GB"/>
        </w:rPr>
      </w:pPr>
    </w:p>
    <w:p w14:paraId="5E55D2C6" w14:textId="3AE2264F" w:rsidR="0041180F" w:rsidRPr="000F53C2" w:rsidRDefault="00C6554A" w:rsidP="000F53C2">
      <w:pPr>
        <w:pStyle w:val="ContactInfo"/>
        <w:spacing w:line="360" w:lineRule="auto"/>
        <w:rPr>
          <w:rFonts w:ascii="Arial" w:hAnsi="Arial" w:cs="Arial"/>
          <w:sz w:val="28"/>
          <w:szCs w:val="28"/>
        </w:rPr>
      </w:pPr>
      <w:r w:rsidRPr="000F53C2">
        <w:rPr>
          <w:rFonts w:ascii="Arial" w:hAnsi="Arial" w:cs="Arial"/>
          <w:sz w:val="28"/>
          <w:szCs w:val="28"/>
          <w:lang w:bidi="en-GB"/>
        </w:rPr>
        <w:t xml:space="preserve"> </w:t>
      </w:r>
      <w:r w:rsidR="00683359" w:rsidRPr="000F53C2">
        <w:rPr>
          <w:rFonts w:ascii="Arial" w:hAnsi="Arial" w:cs="Arial"/>
          <w:sz w:val="28"/>
          <w:szCs w:val="28"/>
        </w:rPr>
        <w:t>28/03/2025</w:t>
      </w:r>
    </w:p>
    <w:p w14:paraId="6783EAAE" w14:textId="77777777" w:rsidR="0041180F" w:rsidRDefault="0041180F" w:rsidP="000F53C2">
      <w:pPr>
        <w:pStyle w:val="ContactInfo"/>
        <w:spacing w:line="360" w:lineRule="auto"/>
        <w:rPr>
          <w:rFonts w:ascii="Arial" w:hAnsi="Arial" w:cs="Arial"/>
        </w:rPr>
      </w:pPr>
    </w:p>
    <w:p w14:paraId="042DA3ED" w14:textId="77777777" w:rsidR="0041180F" w:rsidRDefault="0041180F" w:rsidP="000F53C2">
      <w:pPr>
        <w:pStyle w:val="ContactInfo"/>
        <w:spacing w:line="360" w:lineRule="auto"/>
        <w:rPr>
          <w:rFonts w:ascii="Arial" w:hAnsi="Arial" w:cs="Arial"/>
        </w:rPr>
      </w:pPr>
    </w:p>
    <w:p w14:paraId="08534AE0" w14:textId="77777777" w:rsidR="0041180F" w:rsidRDefault="0041180F" w:rsidP="00E16319">
      <w:pPr>
        <w:pStyle w:val="ContactInfo"/>
        <w:spacing w:line="360" w:lineRule="auto"/>
        <w:jc w:val="left"/>
        <w:rPr>
          <w:rFonts w:ascii="Arial" w:hAnsi="Arial" w:cs="Arial"/>
        </w:rPr>
      </w:pPr>
    </w:p>
    <w:p w14:paraId="4FBD8476" w14:textId="77777777" w:rsidR="001840F9" w:rsidRDefault="001840F9" w:rsidP="00E16319">
      <w:pPr>
        <w:pStyle w:val="ContactInfo"/>
        <w:spacing w:line="360" w:lineRule="auto"/>
        <w:jc w:val="left"/>
        <w:rPr>
          <w:rFonts w:ascii="Arial" w:hAnsi="Arial" w:cs="Arial"/>
        </w:rPr>
      </w:pPr>
    </w:p>
    <w:p w14:paraId="03141660" w14:textId="77777777" w:rsidR="001840F9" w:rsidRDefault="001840F9" w:rsidP="00E16319">
      <w:pPr>
        <w:pStyle w:val="ContactInfo"/>
        <w:spacing w:line="360" w:lineRule="auto"/>
        <w:jc w:val="left"/>
        <w:rPr>
          <w:rFonts w:ascii="Arial" w:hAnsi="Arial" w:cs="Arial"/>
        </w:rPr>
      </w:pPr>
    </w:p>
    <w:p w14:paraId="27F77988" w14:textId="77777777" w:rsidR="001840F9" w:rsidRDefault="001840F9" w:rsidP="00E16319">
      <w:pPr>
        <w:pStyle w:val="ContactInfo"/>
        <w:spacing w:line="360" w:lineRule="auto"/>
        <w:jc w:val="left"/>
        <w:rPr>
          <w:rFonts w:ascii="Arial" w:hAnsi="Arial" w:cs="Arial"/>
        </w:rPr>
      </w:pPr>
    </w:p>
    <w:p w14:paraId="335F89E7" w14:textId="77777777" w:rsidR="001840F9" w:rsidRDefault="001840F9" w:rsidP="00E16319">
      <w:pPr>
        <w:pStyle w:val="ContactInfo"/>
        <w:spacing w:line="360" w:lineRule="auto"/>
        <w:jc w:val="left"/>
        <w:rPr>
          <w:rFonts w:ascii="Arial" w:hAnsi="Arial" w:cs="Arial"/>
        </w:rPr>
      </w:pPr>
    </w:p>
    <w:p w14:paraId="181D9F7C" w14:textId="77777777" w:rsidR="001840F9" w:rsidRDefault="001840F9" w:rsidP="00E16319">
      <w:pPr>
        <w:pStyle w:val="ContactInfo"/>
        <w:spacing w:line="360" w:lineRule="auto"/>
        <w:jc w:val="left"/>
        <w:rPr>
          <w:rFonts w:ascii="Arial" w:hAnsi="Arial" w:cs="Arial"/>
        </w:rPr>
      </w:pPr>
    </w:p>
    <w:p w14:paraId="40DB7A94" w14:textId="77777777" w:rsidR="001840F9" w:rsidRDefault="001840F9" w:rsidP="00E16319">
      <w:pPr>
        <w:pStyle w:val="ContactInfo"/>
        <w:spacing w:line="360" w:lineRule="auto"/>
        <w:jc w:val="left"/>
        <w:rPr>
          <w:rFonts w:ascii="Arial" w:hAnsi="Arial" w:cs="Arial"/>
        </w:rPr>
      </w:pPr>
    </w:p>
    <w:p w14:paraId="6DC88318" w14:textId="77777777" w:rsidR="00E16319" w:rsidRDefault="00E16319" w:rsidP="00E16319">
      <w:pPr>
        <w:pStyle w:val="ContactInfo"/>
        <w:spacing w:line="360" w:lineRule="auto"/>
        <w:jc w:val="left"/>
        <w:rPr>
          <w:rFonts w:ascii="Arial" w:hAnsi="Arial" w:cs="Arial"/>
        </w:rPr>
      </w:pPr>
    </w:p>
    <w:sdt>
      <w:sdtPr>
        <w:rPr>
          <w:rFonts w:asciiTheme="minorHAnsi" w:eastAsiaTheme="minorHAnsi" w:hAnsiTheme="minorHAnsi" w:cstheme="minorBidi"/>
          <w:color w:val="595959" w:themeColor="text1" w:themeTint="A6"/>
          <w:sz w:val="22"/>
          <w:szCs w:val="22"/>
          <w:lang w:val="en-GB"/>
        </w:rPr>
        <w:id w:val="1353844727"/>
        <w:docPartObj>
          <w:docPartGallery w:val="Table of Contents"/>
          <w:docPartUnique/>
        </w:docPartObj>
      </w:sdtPr>
      <w:sdtEndPr>
        <w:rPr>
          <w:b/>
          <w:bCs/>
          <w:noProof/>
        </w:rPr>
      </w:sdtEndPr>
      <w:sdtContent>
        <w:p w14:paraId="6B091A89" w14:textId="5D0739AB" w:rsidR="0041180F" w:rsidRDefault="0041180F" w:rsidP="000F53C2">
          <w:pPr>
            <w:pStyle w:val="TOCHeading"/>
            <w:spacing w:line="360" w:lineRule="auto"/>
          </w:pPr>
          <w:r>
            <w:t>Contents</w:t>
          </w:r>
        </w:p>
        <w:p w14:paraId="3675BC4E" w14:textId="59BD3CA9" w:rsidR="001840F9" w:rsidRDefault="0041180F">
          <w:pPr>
            <w:pStyle w:val="TOC1"/>
            <w:tabs>
              <w:tab w:val="right" w:leader="dot" w:pos="8296"/>
            </w:tabs>
            <w:rPr>
              <w:rFonts w:eastAsiaTheme="minorEastAsia"/>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194058622" w:history="1">
            <w:r w:rsidR="001840F9" w:rsidRPr="008C6EFF">
              <w:rPr>
                <w:rStyle w:val="Hyperlink"/>
                <w:rFonts w:ascii="Arial" w:hAnsi="Arial" w:cs="Arial"/>
                <w:b/>
                <w:bCs/>
                <w:noProof/>
              </w:rPr>
              <w:t>Introduction</w:t>
            </w:r>
            <w:r w:rsidR="001840F9">
              <w:rPr>
                <w:noProof/>
                <w:webHidden/>
              </w:rPr>
              <w:tab/>
            </w:r>
            <w:r w:rsidR="001840F9">
              <w:rPr>
                <w:noProof/>
                <w:webHidden/>
              </w:rPr>
              <w:fldChar w:fldCharType="begin"/>
            </w:r>
            <w:r w:rsidR="001840F9">
              <w:rPr>
                <w:noProof/>
                <w:webHidden/>
              </w:rPr>
              <w:instrText xml:space="preserve"> PAGEREF _Toc194058622 \h </w:instrText>
            </w:r>
            <w:r w:rsidR="001840F9">
              <w:rPr>
                <w:noProof/>
                <w:webHidden/>
              </w:rPr>
            </w:r>
            <w:r w:rsidR="001840F9">
              <w:rPr>
                <w:noProof/>
                <w:webHidden/>
              </w:rPr>
              <w:fldChar w:fldCharType="separate"/>
            </w:r>
            <w:r w:rsidR="001840F9">
              <w:rPr>
                <w:noProof/>
                <w:webHidden/>
              </w:rPr>
              <w:t>2</w:t>
            </w:r>
            <w:r w:rsidR="001840F9">
              <w:rPr>
                <w:noProof/>
                <w:webHidden/>
              </w:rPr>
              <w:fldChar w:fldCharType="end"/>
            </w:r>
          </w:hyperlink>
        </w:p>
        <w:p w14:paraId="5DC5D0DB" w14:textId="1288FD5C"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3" w:history="1">
            <w:r w:rsidRPr="008C6EFF">
              <w:rPr>
                <w:rStyle w:val="Hyperlink"/>
                <w:rFonts w:ascii="Arial" w:hAnsi="Arial" w:cs="Arial"/>
                <w:b/>
                <w:bCs/>
                <w:noProof/>
              </w:rPr>
              <w:t>Willis Tower- Steel Structure</w:t>
            </w:r>
            <w:r>
              <w:rPr>
                <w:noProof/>
                <w:webHidden/>
              </w:rPr>
              <w:tab/>
            </w:r>
            <w:r>
              <w:rPr>
                <w:noProof/>
                <w:webHidden/>
              </w:rPr>
              <w:fldChar w:fldCharType="begin"/>
            </w:r>
            <w:r>
              <w:rPr>
                <w:noProof/>
                <w:webHidden/>
              </w:rPr>
              <w:instrText xml:space="preserve"> PAGEREF _Toc194058623 \h </w:instrText>
            </w:r>
            <w:r>
              <w:rPr>
                <w:noProof/>
                <w:webHidden/>
              </w:rPr>
            </w:r>
            <w:r>
              <w:rPr>
                <w:noProof/>
                <w:webHidden/>
              </w:rPr>
              <w:fldChar w:fldCharType="separate"/>
            </w:r>
            <w:r>
              <w:rPr>
                <w:noProof/>
                <w:webHidden/>
              </w:rPr>
              <w:t>2</w:t>
            </w:r>
            <w:r>
              <w:rPr>
                <w:noProof/>
                <w:webHidden/>
              </w:rPr>
              <w:fldChar w:fldCharType="end"/>
            </w:r>
          </w:hyperlink>
        </w:p>
        <w:p w14:paraId="08EA3735" w14:textId="63F44D4B"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4" w:history="1">
            <w:r w:rsidRPr="008C6EFF">
              <w:rPr>
                <w:rStyle w:val="Hyperlink"/>
                <w:rFonts w:ascii="Arial" w:hAnsi="Arial" w:cs="Arial"/>
                <w:b/>
                <w:bCs/>
                <w:noProof/>
              </w:rPr>
              <w:t>Burj Khalifa- Concrete Structure</w:t>
            </w:r>
            <w:r>
              <w:rPr>
                <w:noProof/>
                <w:webHidden/>
              </w:rPr>
              <w:tab/>
            </w:r>
            <w:r>
              <w:rPr>
                <w:noProof/>
                <w:webHidden/>
              </w:rPr>
              <w:fldChar w:fldCharType="begin"/>
            </w:r>
            <w:r>
              <w:rPr>
                <w:noProof/>
                <w:webHidden/>
              </w:rPr>
              <w:instrText xml:space="preserve"> PAGEREF _Toc194058624 \h </w:instrText>
            </w:r>
            <w:r>
              <w:rPr>
                <w:noProof/>
                <w:webHidden/>
              </w:rPr>
            </w:r>
            <w:r>
              <w:rPr>
                <w:noProof/>
                <w:webHidden/>
              </w:rPr>
              <w:fldChar w:fldCharType="separate"/>
            </w:r>
            <w:r>
              <w:rPr>
                <w:noProof/>
                <w:webHidden/>
              </w:rPr>
              <w:t>4</w:t>
            </w:r>
            <w:r>
              <w:rPr>
                <w:noProof/>
                <w:webHidden/>
              </w:rPr>
              <w:fldChar w:fldCharType="end"/>
            </w:r>
          </w:hyperlink>
        </w:p>
        <w:p w14:paraId="1C5490F9" w14:textId="27963B3F"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5" w:history="1">
            <w:r w:rsidRPr="008C6EFF">
              <w:rPr>
                <w:rStyle w:val="Hyperlink"/>
                <w:rFonts w:ascii="Arial" w:hAnsi="Arial" w:cs="Arial"/>
                <w:b/>
                <w:bCs/>
                <w:noProof/>
              </w:rPr>
              <w:t>Case Studies</w:t>
            </w:r>
            <w:r>
              <w:rPr>
                <w:noProof/>
                <w:webHidden/>
              </w:rPr>
              <w:tab/>
            </w:r>
            <w:r>
              <w:rPr>
                <w:noProof/>
                <w:webHidden/>
              </w:rPr>
              <w:fldChar w:fldCharType="begin"/>
            </w:r>
            <w:r>
              <w:rPr>
                <w:noProof/>
                <w:webHidden/>
              </w:rPr>
              <w:instrText xml:space="preserve"> PAGEREF _Toc194058625 \h </w:instrText>
            </w:r>
            <w:r>
              <w:rPr>
                <w:noProof/>
                <w:webHidden/>
              </w:rPr>
            </w:r>
            <w:r>
              <w:rPr>
                <w:noProof/>
                <w:webHidden/>
              </w:rPr>
              <w:fldChar w:fldCharType="separate"/>
            </w:r>
            <w:r>
              <w:rPr>
                <w:noProof/>
                <w:webHidden/>
              </w:rPr>
              <w:t>5</w:t>
            </w:r>
            <w:r>
              <w:rPr>
                <w:noProof/>
                <w:webHidden/>
              </w:rPr>
              <w:fldChar w:fldCharType="end"/>
            </w:r>
          </w:hyperlink>
        </w:p>
        <w:p w14:paraId="734A5414" w14:textId="0C1FD856"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6" w:history="1">
            <w:r w:rsidRPr="008C6EFF">
              <w:rPr>
                <w:rStyle w:val="Hyperlink"/>
                <w:rFonts w:ascii="Arial" w:hAnsi="Arial" w:cs="Arial"/>
                <w:b/>
                <w:bCs/>
                <w:noProof/>
              </w:rPr>
              <w:t>Willis Tower- Environemental Considerations</w:t>
            </w:r>
            <w:r>
              <w:rPr>
                <w:noProof/>
                <w:webHidden/>
              </w:rPr>
              <w:tab/>
            </w:r>
            <w:r>
              <w:rPr>
                <w:noProof/>
                <w:webHidden/>
              </w:rPr>
              <w:fldChar w:fldCharType="begin"/>
            </w:r>
            <w:r>
              <w:rPr>
                <w:noProof/>
                <w:webHidden/>
              </w:rPr>
              <w:instrText xml:space="preserve"> PAGEREF _Toc194058626 \h </w:instrText>
            </w:r>
            <w:r>
              <w:rPr>
                <w:noProof/>
                <w:webHidden/>
              </w:rPr>
            </w:r>
            <w:r>
              <w:rPr>
                <w:noProof/>
                <w:webHidden/>
              </w:rPr>
              <w:fldChar w:fldCharType="separate"/>
            </w:r>
            <w:r>
              <w:rPr>
                <w:noProof/>
                <w:webHidden/>
              </w:rPr>
              <w:t>5</w:t>
            </w:r>
            <w:r>
              <w:rPr>
                <w:noProof/>
                <w:webHidden/>
              </w:rPr>
              <w:fldChar w:fldCharType="end"/>
            </w:r>
          </w:hyperlink>
        </w:p>
        <w:p w14:paraId="0588893E" w14:textId="22255E68"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7" w:history="1">
            <w:r w:rsidRPr="008C6EFF">
              <w:rPr>
                <w:rStyle w:val="Hyperlink"/>
                <w:rFonts w:ascii="Arial" w:hAnsi="Arial" w:cs="Arial"/>
                <w:b/>
                <w:bCs/>
                <w:noProof/>
              </w:rPr>
              <w:t>Willis Tower- Impact On Community And Environment</w:t>
            </w:r>
            <w:r>
              <w:rPr>
                <w:noProof/>
                <w:webHidden/>
              </w:rPr>
              <w:tab/>
            </w:r>
            <w:r>
              <w:rPr>
                <w:noProof/>
                <w:webHidden/>
              </w:rPr>
              <w:fldChar w:fldCharType="begin"/>
            </w:r>
            <w:r>
              <w:rPr>
                <w:noProof/>
                <w:webHidden/>
              </w:rPr>
              <w:instrText xml:space="preserve"> PAGEREF _Toc194058627 \h </w:instrText>
            </w:r>
            <w:r>
              <w:rPr>
                <w:noProof/>
                <w:webHidden/>
              </w:rPr>
            </w:r>
            <w:r>
              <w:rPr>
                <w:noProof/>
                <w:webHidden/>
              </w:rPr>
              <w:fldChar w:fldCharType="separate"/>
            </w:r>
            <w:r>
              <w:rPr>
                <w:noProof/>
                <w:webHidden/>
              </w:rPr>
              <w:t>6</w:t>
            </w:r>
            <w:r>
              <w:rPr>
                <w:noProof/>
                <w:webHidden/>
              </w:rPr>
              <w:fldChar w:fldCharType="end"/>
            </w:r>
          </w:hyperlink>
        </w:p>
        <w:p w14:paraId="6205BA4E" w14:textId="317ECDDC"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8" w:history="1">
            <w:r w:rsidRPr="008C6EFF">
              <w:rPr>
                <w:rStyle w:val="Hyperlink"/>
                <w:rFonts w:ascii="Arial" w:hAnsi="Arial" w:cs="Arial"/>
                <w:b/>
                <w:bCs/>
                <w:noProof/>
              </w:rPr>
              <w:t>Willis Tower- Frames Assembly And The Potential Adaption</w:t>
            </w:r>
            <w:r>
              <w:rPr>
                <w:noProof/>
                <w:webHidden/>
              </w:rPr>
              <w:tab/>
            </w:r>
            <w:r>
              <w:rPr>
                <w:noProof/>
                <w:webHidden/>
              </w:rPr>
              <w:fldChar w:fldCharType="begin"/>
            </w:r>
            <w:r>
              <w:rPr>
                <w:noProof/>
                <w:webHidden/>
              </w:rPr>
              <w:instrText xml:space="preserve"> PAGEREF _Toc194058628 \h </w:instrText>
            </w:r>
            <w:r>
              <w:rPr>
                <w:noProof/>
                <w:webHidden/>
              </w:rPr>
            </w:r>
            <w:r>
              <w:rPr>
                <w:noProof/>
                <w:webHidden/>
              </w:rPr>
              <w:fldChar w:fldCharType="separate"/>
            </w:r>
            <w:r>
              <w:rPr>
                <w:noProof/>
                <w:webHidden/>
              </w:rPr>
              <w:t>7</w:t>
            </w:r>
            <w:r>
              <w:rPr>
                <w:noProof/>
                <w:webHidden/>
              </w:rPr>
              <w:fldChar w:fldCharType="end"/>
            </w:r>
          </w:hyperlink>
        </w:p>
        <w:p w14:paraId="10C937AD" w14:textId="784F66B5"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29" w:history="1">
            <w:r w:rsidRPr="008C6EFF">
              <w:rPr>
                <w:rStyle w:val="Hyperlink"/>
                <w:rFonts w:ascii="Arial" w:hAnsi="Arial" w:cs="Arial"/>
                <w:b/>
                <w:bCs/>
                <w:noProof/>
              </w:rPr>
              <w:t>Burj Khalifa Environemental Considerations</w:t>
            </w:r>
            <w:r>
              <w:rPr>
                <w:noProof/>
                <w:webHidden/>
              </w:rPr>
              <w:tab/>
            </w:r>
            <w:r>
              <w:rPr>
                <w:noProof/>
                <w:webHidden/>
              </w:rPr>
              <w:fldChar w:fldCharType="begin"/>
            </w:r>
            <w:r>
              <w:rPr>
                <w:noProof/>
                <w:webHidden/>
              </w:rPr>
              <w:instrText xml:space="preserve"> PAGEREF _Toc194058629 \h </w:instrText>
            </w:r>
            <w:r>
              <w:rPr>
                <w:noProof/>
                <w:webHidden/>
              </w:rPr>
            </w:r>
            <w:r>
              <w:rPr>
                <w:noProof/>
                <w:webHidden/>
              </w:rPr>
              <w:fldChar w:fldCharType="separate"/>
            </w:r>
            <w:r>
              <w:rPr>
                <w:noProof/>
                <w:webHidden/>
              </w:rPr>
              <w:t>8</w:t>
            </w:r>
            <w:r>
              <w:rPr>
                <w:noProof/>
                <w:webHidden/>
              </w:rPr>
              <w:fldChar w:fldCharType="end"/>
            </w:r>
          </w:hyperlink>
        </w:p>
        <w:p w14:paraId="1269AC8F" w14:textId="73C3FCBA"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30" w:history="1">
            <w:r w:rsidRPr="008C6EFF">
              <w:rPr>
                <w:rStyle w:val="Hyperlink"/>
                <w:rFonts w:ascii="Arial" w:hAnsi="Arial" w:cs="Arial"/>
                <w:b/>
                <w:bCs/>
                <w:noProof/>
              </w:rPr>
              <w:t>Burj Khalifa- Impact On Community And Environment</w:t>
            </w:r>
            <w:r>
              <w:rPr>
                <w:noProof/>
                <w:webHidden/>
              </w:rPr>
              <w:tab/>
            </w:r>
            <w:r>
              <w:rPr>
                <w:noProof/>
                <w:webHidden/>
              </w:rPr>
              <w:fldChar w:fldCharType="begin"/>
            </w:r>
            <w:r>
              <w:rPr>
                <w:noProof/>
                <w:webHidden/>
              </w:rPr>
              <w:instrText xml:space="preserve"> PAGEREF _Toc194058630 \h </w:instrText>
            </w:r>
            <w:r>
              <w:rPr>
                <w:noProof/>
                <w:webHidden/>
              </w:rPr>
            </w:r>
            <w:r>
              <w:rPr>
                <w:noProof/>
                <w:webHidden/>
              </w:rPr>
              <w:fldChar w:fldCharType="separate"/>
            </w:r>
            <w:r>
              <w:rPr>
                <w:noProof/>
                <w:webHidden/>
              </w:rPr>
              <w:t>9</w:t>
            </w:r>
            <w:r>
              <w:rPr>
                <w:noProof/>
                <w:webHidden/>
              </w:rPr>
              <w:fldChar w:fldCharType="end"/>
            </w:r>
          </w:hyperlink>
        </w:p>
        <w:p w14:paraId="7B0DB313" w14:textId="4A9D244B"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31" w:history="1">
            <w:r w:rsidRPr="008C6EFF">
              <w:rPr>
                <w:rStyle w:val="Hyperlink"/>
                <w:rFonts w:ascii="Arial" w:hAnsi="Arial" w:cs="Arial"/>
                <w:b/>
                <w:bCs/>
                <w:noProof/>
              </w:rPr>
              <w:t>Burj Khalifa- Frames Assembly And The Potential Adaption</w:t>
            </w:r>
            <w:r>
              <w:rPr>
                <w:noProof/>
                <w:webHidden/>
              </w:rPr>
              <w:tab/>
            </w:r>
            <w:r>
              <w:rPr>
                <w:noProof/>
                <w:webHidden/>
              </w:rPr>
              <w:fldChar w:fldCharType="begin"/>
            </w:r>
            <w:r>
              <w:rPr>
                <w:noProof/>
                <w:webHidden/>
              </w:rPr>
              <w:instrText xml:space="preserve"> PAGEREF _Toc194058631 \h </w:instrText>
            </w:r>
            <w:r>
              <w:rPr>
                <w:noProof/>
                <w:webHidden/>
              </w:rPr>
            </w:r>
            <w:r>
              <w:rPr>
                <w:noProof/>
                <w:webHidden/>
              </w:rPr>
              <w:fldChar w:fldCharType="separate"/>
            </w:r>
            <w:r>
              <w:rPr>
                <w:noProof/>
                <w:webHidden/>
              </w:rPr>
              <w:t>10</w:t>
            </w:r>
            <w:r>
              <w:rPr>
                <w:noProof/>
                <w:webHidden/>
              </w:rPr>
              <w:fldChar w:fldCharType="end"/>
            </w:r>
          </w:hyperlink>
        </w:p>
        <w:p w14:paraId="579BEAE5" w14:textId="5B80E997"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32" w:history="1">
            <w:r w:rsidRPr="008C6EFF">
              <w:rPr>
                <w:rStyle w:val="Hyperlink"/>
                <w:rFonts w:ascii="Arial" w:hAnsi="Arial" w:cs="Arial"/>
                <w:b/>
                <w:bCs/>
                <w:noProof/>
              </w:rPr>
              <w:t>Comparison Of the Advantages and Disadvantages Of Materials</w:t>
            </w:r>
            <w:r>
              <w:rPr>
                <w:noProof/>
                <w:webHidden/>
              </w:rPr>
              <w:tab/>
            </w:r>
            <w:r>
              <w:rPr>
                <w:noProof/>
                <w:webHidden/>
              </w:rPr>
              <w:fldChar w:fldCharType="begin"/>
            </w:r>
            <w:r>
              <w:rPr>
                <w:noProof/>
                <w:webHidden/>
              </w:rPr>
              <w:instrText xml:space="preserve"> PAGEREF _Toc194058632 \h </w:instrText>
            </w:r>
            <w:r>
              <w:rPr>
                <w:noProof/>
                <w:webHidden/>
              </w:rPr>
            </w:r>
            <w:r>
              <w:rPr>
                <w:noProof/>
                <w:webHidden/>
              </w:rPr>
              <w:fldChar w:fldCharType="separate"/>
            </w:r>
            <w:r>
              <w:rPr>
                <w:noProof/>
                <w:webHidden/>
              </w:rPr>
              <w:t>11</w:t>
            </w:r>
            <w:r>
              <w:rPr>
                <w:noProof/>
                <w:webHidden/>
              </w:rPr>
              <w:fldChar w:fldCharType="end"/>
            </w:r>
          </w:hyperlink>
        </w:p>
        <w:p w14:paraId="138F2AEF" w14:textId="14F8D2AA" w:rsidR="001840F9" w:rsidRDefault="001840F9">
          <w:pPr>
            <w:pStyle w:val="TOC2"/>
            <w:tabs>
              <w:tab w:val="right" w:leader="dot" w:pos="8296"/>
            </w:tabs>
            <w:rPr>
              <w:rFonts w:eastAsiaTheme="minorEastAsia"/>
              <w:noProof/>
              <w:color w:val="auto"/>
              <w:kern w:val="2"/>
              <w:sz w:val="24"/>
              <w:szCs w:val="24"/>
              <w:lang w:eastAsia="en-GB"/>
              <w14:ligatures w14:val="standardContextual"/>
            </w:rPr>
          </w:pPr>
          <w:hyperlink w:anchor="_Toc194058633" w:history="1">
            <w:r w:rsidRPr="008C6EFF">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_Toc194058633 \h </w:instrText>
            </w:r>
            <w:r>
              <w:rPr>
                <w:noProof/>
                <w:webHidden/>
              </w:rPr>
            </w:r>
            <w:r>
              <w:rPr>
                <w:noProof/>
                <w:webHidden/>
              </w:rPr>
              <w:fldChar w:fldCharType="separate"/>
            </w:r>
            <w:r>
              <w:rPr>
                <w:noProof/>
                <w:webHidden/>
              </w:rPr>
              <w:t>12</w:t>
            </w:r>
            <w:r>
              <w:rPr>
                <w:noProof/>
                <w:webHidden/>
              </w:rPr>
              <w:fldChar w:fldCharType="end"/>
            </w:r>
          </w:hyperlink>
        </w:p>
        <w:p w14:paraId="574BEC2F" w14:textId="766EE132" w:rsidR="0041180F" w:rsidRDefault="0041180F" w:rsidP="000F53C2">
          <w:pPr>
            <w:spacing w:line="360" w:lineRule="auto"/>
          </w:pPr>
          <w:r>
            <w:rPr>
              <w:b/>
              <w:bCs/>
              <w:noProof/>
            </w:rPr>
            <w:fldChar w:fldCharType="end"/>
          </w:r>
        </w:p>
      </w:sdtContent>
    </w:sdt>
    <w:p w14:paraId="168B65D4" w14:textId="77777777" w:rsidR="0041180F" w:rsidRDefault="0041180F" w:rsidP="000F53C2">
      <w:pPr>
        <w:pStyle w:val="ContactInfo"/>
        <w:spacing w:line="360" w:lineRule="auto"/>
        <w:rPr>
          <w:rFonts w:ascii="Arial" w:hAnsi="Arial" w:cs="Arial"/>
        </w:rPr>
      </w:pPr>
    </w:p>
    <w:p w14:paraId="3995B3C9" w14:textId="7E6C29C5" w:rsidR="00C6554A" w:rsidRDefault="00C6554A" w:rsidP="000F53C2">
      <w:pPr>
        <w:pStyle w:val="ContactInfo"/>
        <w:spacing w:line="360" w:lineRule="auto"/>
      </w:pPr>
      <w:r>
        <w:rPr>
          <w:lang w:bidi="en-GB"/>
        </w:rPr>
        <w:br w:type="page"/>
      </w:r>
    </w:p>
    <w:p w14:paraId="3F1EEE40" w14:textId="146E0F59" w:rsidR="00C6554A" w:rsidRPr="001E3770" w:rsidRDefault="00154D51" w:rsidP="000F53C2">
      <w:pPr>
        <w:pStyle w:val="Heading1"/>
        <w:spacing w:line="360" w:lineRule="auto"/>
        <w:rPr>
          <w:rFonts w:ascii="Arial" w:hAnsi="Arial" w:cs="Arial"/>
          <w:b/>
          <w:bCs/>
        </w:rPr>
      </w:pPr>
      <w:bookmarkStart w:id="0" w:name="_Toc194058622"/>
      <w:r>
        <w:rPr>
          <w:rFonts w:ascii="Arial" w:hAnsi="Arial" w:cs="Arial"/>
          <w:b/>
          <w:bCs/>
        </w:rPr>
        <w:lastRenderedPageBreak/>
        <w:t>Introduction</w:t>
      </w:r>
      <w:bookmarkEnd w:id="0"/>
    </w:p>
    <w:p w14:paraId="5E9CF8A9" w14:textId="44B87450" w:rsidR="00C6554A" w:rsidRPr="00683359" w:rsidRDefault="00683359" w:rsidP="000F53C2">
      <w:pPr>
        <w:spacing w:line="360" w:lineRule="auto"/>
        <w:jc w:val="both"/>
        <w:rPr>
          <w:rFonts w:ascii="Arial" w:hAnsi="Arial" w:cs="Arial"/>
          <w:sz w:val="24"/>
          <w:szCs w:val="24"/>
        </w:rPr>
      </w:pPr>
      <w:r w:rsidRPr="00683359">
        <w:rPr>
          <w:rFonts w:ascii="Arial" w:hAnsi="Arial" w:cs="Arial"/>
          <w:sz w:val="24"/>
          <w:szCs w:val="24"/>
        </w:rPr>
        <w:t xml:space="preserve">This report will </w:t>
      </w:r>
      <w:r>
        <w:rPr>
          <w:rFonts w:ascii="Arial" w:hAnsi="Arial" w:cs="Arial"/>
          <w:sz w:val="24"/>
          <w:szCs w:val="24"/>
        </w:rPr>
        <w:t xml:space="preserve">review and </w:t>
      </w:r>
      <w:r w:rsidRPr="00683359">
        <w:rPr>
          <w:rFonts w:ascii="Arial" w:hAnsi="Arial" w:cs="Arial"/>
          <w:sz w:val="24"/>
          <w:szCs w:val="24"/>
        </w:rPr>
        <w:t>compare the difference</w:t>
      </w:r>
      <w:r>
        <w:rPr>
          <w:rFonts w:ascii="Arial" w:hAnsi="Arial" w:cs="Arial"/>
          <w:sz w:val="24"/>
          <w:szCs w:val="24"/>
        </w:rPr>
        <w:t>s</w:t>
      </w:r>
      <w:r w:rsidRPr="00683359">
        <w:rPr>
          <w:rFonts w:ascii="Arial" w:hAnsi="Arial" w:cs="Arial"/>
          <w:sz w:val="24"/>
          <w:szCs w:val="24"/>
        </w:rPr>
        <w:t xml:space="preserve"> between steel and concrete framed structures. </w:t>
      </w:r>
      <w:r w:rsidR="009F15FC">
        <w:rPr>
          <w:rFonts w:ascii="Arial" w:hAnsi="Arial" w:cs="Arial"/>
          <w:sz w:val="24"/>
          <w:szCs w:val="24"/>
        </w:rPr>
        <w:t xml:space="preserve">Using the Willis Tower in Chicago and the Burj Khalifa in Dubai, </w:t>
      </w:r>
      <w:r>
        <w:rPr>
          <w:rFonts w:ascii="Arial" w:hAnsi="Arial" w:cs="Arial"/>
          <w:sz w:val="24"/>
          <w:szCs w:val="24"/>
        </w:rPr>
        <w:t xml:space="preserve">the report will take a look at the original design of the buildings, the method of construction and analyse the framing materials in </w:t>
      </w:r>
      <w:r w:rsidR="009F15FC">
        <w:rPr>
          <w:rFonts w:ascii="Arial" w:hAnsi="Arial" w:cs="Arial"/>
          <w:sz w:val="24"/>
          <w:szCs w:val="24"/>
        </w:rPr>
        <w:t xml:space="preserve">different aspects. </w:t>
      </w:r>
      <w:r w:rsidR="007943BD">
        <w:rPr>
          <w:rFonts w:ascii="Arial" w:hAnsi="Arial" w:cs="Arial"/>
          <w:sz w:val="24"/>
          <w:szCs w:val="24"/>
        </w:rPr>
        <w:t xml:space="preserve">Starting with a brief introduction to both buildings, the report will then move onto the analysis with each building discussed individually. </w:t>
      </w:r>
      <w:r w:rsidR="009F15FC">
        <w:rPr>
          <w:rFonts w:ascii="Arial" w:hAnsi="Arial" w:cs="Arial"/>
          <w:sz w:val="24"/>
          <w:szCs w:val="24"/>
        </w:rPr>
        <w:t xml:space="preserve">Finishing off the report will be a table highlighting the advantages and disadvantages of both materials. </w:t>
      </w:r>
    </w:p>
    <w:p w14:paraId="07ABF22A" w14:textId="49D5383B" w:rsidR="00514821" w:rsidRDefault="00683359" w:rsidP="000F53C2">
      <w:pPr>
        <w:pStyle w:val="Heading2"/>
        <w:spacing w:line="360" w:lineRule="auto"/>
        <w:rPr>
          <w:rFonts w:ascii="Arial" w:hAnsi="Arial" w:cs="Arial"/>
          <w:b/>
          <w:bCs/>
        </w:rPr>
      </w:pPr>
      <w:bookmarkStart w:id="1" w:name="_Toc194058623"/>
      <w:r w:rsidRPr="00BC211E">
        <w:rPr>
          <w:rFonts w:ascii="Arial" w:hAnsi="Arial" w:cs="Arial"/>
          <w:b/>
          <w:bCs/>
        </w:rPr>
        <w:t>Willis Tower- Steel Structure</w:t>
      </w:r>
      <w:bookmarkEnd w:id="1"/>
    </w:p>
    <w:p w14:paraId="04D745BB" w14:textId="70559D1E" w:rsidR="00E74A1C" w:rsidRDefault="00E74A1C" w:rsidP="000F53C2">
      <w:pPr>
        <w:spacing w:line="360" w:lineRule="auto"/>
      </w:pPr>
      <w:r>
        <w:rPr>
          <w:noProof/>
        </w:rPr>
        <w:drawing>
          <wp:inline distT="0" distB="0" distL="0" distR="0" wp14:anchorId="23A3B881" wp14:editId="19A3BC6D">
            <wp:extent cx="5238750" cy="4088130"/>
            <wp:effectExtent l="19050" t="19050" r="19050" b="26670"/>
            <wp:docPr id="293252063" name="Picture 2" descr="A city skyline with many tall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52063" name="Picture 2" descr="A city skyline with many tall building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47555" cy="4095001"/>
                    </a:xfrm>
                    <a:prstGeom prst="rect">
                      <a:avLst/>
                    </a:prstGeom>
                    <a:ln>
                      <a:solidFill>
                        <a:schemeClr val="tx1"/>
                      </a:solidFill>
                    </a:ln>
                  </pic:spPr>
                </pic:pic>
              </a:graphicData>
            </a:graphic>
          </wp:inline>
        </w:drawing>
      </w:r>
    </w:p>
    <w:p w14:paraId="153615E2" w14:textId="5BFFC108" w:rsidR="001E3770" w:rsidRPr="001E3770" w:rsidRDefault="001E3770" w:rsidP="000F53C2">
      <w:pPr>
        <w:spacing w:line="360" w:lineRule="auto"/>
        <w:rPr>
          <w:rFonts w:ascii="Arial" w:hAnsi="Arial" w:cs="Arial"/>
          <w:sz w:val="18"/>
          <w:szCs w:val="18"/>
        </w:rPr>
      </w:pPr>
      <w:r w:rsidRPr="001E3770">
        <w:rPr>
          <w:rFonts w:ascii="Arial" w:hAnsi="Arial" w:cs="Arial"/>
          <w:sz w:val="18"/>
          <w:szCs w:val="18"/>
        </w:rPr>
        <w:t>(Skidmore, Owings &amp; Merrill (SOM), n.d.)</w:t>
      </w:r>
    </w:p>
    <w:p w14:paraId="45CE0183" w14:textId="6FC69517" w:rsidR="00B7001A" w:rsidRDefault="00FE2408" w:rsidP="000F53C2">
      <w:pPr>
        <w:spacing w:line="360" w:lineRule="auto"/>
        <w:jc w:val="both"/>
        <w:rPr>
          <w:rFonts w:ascii="Arial" w:hAnsi="Arial" w:cs="Arial"/>
          <w:sz w:val="24"/>
          <w:szCs w:val="24"/>
        </w:rPr>
      </w:pPr>
      <w:r>
        <w:rPr>
          <w:rFonts w:ascii="Arial" w:hAnsi="Arial" w:cs="Arial"/>
          <w:sz w:val="24"/>
          <w:szCs w:val="24"/>
        </w:rPr>
        <w:t xml:space="preserve">The Willis Tower, formerly known as the Sears Tower, is a 110 storey skyscraper in Chicago, USA. The skyscraper stands at </w:t>
      </w:r>
      <w:r w:rsidR="00B51883">
        <w:rPr>
          <w:rFonts w:ascii="Arial" w:hAnsi="Arial" w:cs="Arial"/>
          <w:sz w:val="24"/>
          <w:szCs w:val="24"/>
        </w:rPr>
        <w:t>520 metres</w:t>
      </w:r>
      <w:r w:rsidR="00B7001A">
        <w:rPr>
          <w:rFonts w:ascii="Arial" w:hAnsi="Arial" w:cs="Arial"/>
          <w:sz w:val="24"/>
          <w:szCs w:val="24"/>
        </w:rPr>
        <w:t xml:space="preserve"> including the broadcast antennae which w</w:t>
      </w:r>
      <w:r w:rsidR="00B51883">
        <w:rPr>
          <w:rFonts w:ascii="Arial" w:hAnsi="Arial" w:cs="Arial"/>
          <w:sz w:val="24"/>
          <w:szCs w:val="24"/>
        </w:rPr>
        <w:t>as</w:t>
      </w:r>
      <w:r w:rsidR="00B7001A">
        <w:rPr>
          <w:rFonts w:ascii="Arial" w:hAnsi="Arial" w:cs="Arial"/>
          <w:sz w:val="24"/>
          <w:szCs w:val="24"/>
        </w:rPr>
        <w:t xml:space="preserve"> added in 1982 and for </w:t>
      </w:r>
      <w:r w:rsidR="00FF632E">
        <w:rPr>
          <w:rFonts w:ascii="Arial" w:hAnsi="Arial" w:cs="Arial"/>
          <w:sz w:val="24"/>
          <w:szCs w:val="24"/>
        </w:rPr>
        <w:t>25</w:t>
      </w:r>
      <w:r w:rsidR="00B7001A">
        <w:rPr>
          <w:rFonts w:ascii="Arial" w:hAnsi="Arial" w:cs="Arial"/>
          <w:sz w:val="24"/>
          <w:szCs w:val="24"/>
        </w:rPr>
        <w:t xml:space="preserve"> years stood as the tallest building in the world. </w:t>
      </w:r>
      <w:r w:rsidR="00B51883">
        <w:rPr>
          <w:rFonts w:ascii="Arial" w:hAnsi="Arial" w:cs="Arial"/>
          <w:sz w:val="24"/>
          <w:szCs w:val="24"/>
        </w:rPr>
        <w:t>The tower is currently the third tallest building in America and the 25</w:t>
      </w:r>
      <w:r w:rsidR="00B51883" w:rsidRPr="00B51883">
        <w:rPr>
          <w:rFonts w:ascii="Arial" w:hAnsi="Arial" w:cs="Arial"/>
          <w:sz w:val="24"/>
          <w:szCs w:val="24"/>
          <w:vertAlign w:val="superscript"/>
        </w:rPr>
        <w:t>th</w:t>
      </w:r>
      <w:r w:rsidR="00B51883">
        <w:rPr>
          <w:rFonts w:ascii="Arial" w:hAnsi="Arial" w:cs="Arial"/>
          <w:sz w:val="24"/>
          <w:szCs w:val="24"/>
        </w:rPr>
        <w:t xml:space="preserve"> tallest building in the world. </w:t>
      </w:r>
      <w:r w:rsidR="00B7001A">
        <w:rPr>
          <w:rFonts w:ascii="Arial" w:hAnsi="Arial" w:cs="Arial"/>
          <w:sz w:val="24"/>
          <w:szCs w:val="24"/>
        </w:rPr>
        <w:t xml:space="preserve">Construction started on the </w:t>
      </w:r>
      <w:r w:rsidR="00B7001A">
        <w:rPr>
          <w:rFonts w:ascii="Arial" w:hAnsi="Arial" w:cs="Arial"/>
          <w:sz w:val="24"/>
          <w:szCs w:val="24"/>
        </w:rPr>
        <w:lastRenderedPageBreak/>
        <w:t>building in 1970 and was completed by 1973. 2000 people worked on the building throughout this period</w:t>
      </w:r>
      <w:r w:rsidR="00F06846">
        <w:rPr>
          <w:rFonts w:ascii="Arial" w:hAnsi="Arial" w:cs="Arial"/>
          <w:sz w:val="24"/>
          <w:szCs w:val="24"/>
        </w:rPr>
        <w:t>. In 2009, the Wills Tower Skydeck opened on the 103</w:t>
      </w:r>
      <w:r w:rsidR="00F06846" w:rsidRPr="00F06846">
        <w:rPr>
          <w:rFonts w:ascii="Arial" w:hAnsi="Arial" w:cs="Arial"/>
          <w:sz w:val="24"/>
          <w:szCs w:val="24"/>
          <w:vertAlign w:val="superscript"/>
        </w:rPr>
        <w:t>rd</w:t>
      </w:r>
      <w:r w:rsidR="00F06846">
        <w:rPr>
          <w:rFonts w:ascii="Arial" w:hAnsi="Arial" w:cs="Arial"/>
          <w:sz w:val="24"/>
          <w:szCs w:val="24"/>
        </w:rPr>
        <w:t xml:space="preserve"> floor offering tourists panoramic views of Illinois, Michigan, Indiana and Wisconsin highlighting the adaptability of the tower and new methods to try and improve footfall and tourism </w:t>
      </w:r>
      <w:r w:rsidR="00B7001A" w:rsidRPr="00B7001A">
        <w:rPr>
          <w:rFonts w:ascii="Arial" w:hAnsi="Arial" w:cs="Arial"/>
          <w:sz w:val="24"/>
          <w:szCs w:val="24"/>
        </w:rPr>
        <w:t>(Willis Tower, n.d.)</w:t>
      </w:r>
      <w:r w:rsidR="00B7001A">
        <w:rPr>
          <w:rFonts w:ascii="Arial" w:hAnsi="Arial" w:cs="Arial"/>
          <w:sz w:val="24"/>
          <w:szCs w:val="24"/>
        </w:rPr>
        <w:t>.</w:t>
      </w:r>
    </w:p>
    <w:p w14:paraId="3564EB29" w14:textId="0628DC11" w:rsidR="001C1B49" w:rsidRDefault="001C1B49" w:rsidP="000F53C2">
      <w:pPr>
        <w:spacing w:line="360" w:lineRule="auto"/>
        <w:jc w:val="both"/>
        <w:rPr>
          <w:rFonts w:ascii="Arial" w:hAnsi="Arial" w:cs="Arial"/>
          <w:sz w:val="24"/>
          <w:szCs w:val="24"/>
        </w:rPr>
      </w:pPr>
      <w:r>
        <w:rPr>
          <w:rFonts w:ascii="Arial" w:hAnsi="Arial" w:cs="Arial"/>
          <w:sz w:val="24"/>
          <w:szCs w:val="24"/>
        </w:rPr>
        <w:t>The Willis Tower was designed with the bundled tube method. T</w:t>
      </w:r>
      <w:r w:rsidRPr="001C1B49">
        <w:rPr>
          <w:rFonts w:ascii="Arial" w:hAnsi="Arial" w:cs="Arial"/>
          <w:sz w:val="24"/>
          <w:szCs w:val="24"/>
        </w:rPr>
        <w:t>h</w:t>
      </w:r>
      <w:r>
        <w:rPr>
          <w:rFonts w:ascii="Arial" w:hAnsi="Arial" w:cs="Arial"/>
          <w:sz w:val="24"/>
          <w:szCs w:val="24"/>
        </w:rPr>
        <w:t>is</w:t>
      </w:r>
      <w:r w:rsidRPr="001C1B49">
        <w:rPr>
          <w:rFonts w:ascii="Arial" w:hAnsi="Arial" w:cs="Arial"/>
          <w:sz w:val="24"/>
          <w:szCs w:val="24"/>
        </w:rPr>
        <w:t xml:space="preserve"> design featur</w:t>
      </w:r>
      <w:r>
        <w:rPr>
          <w:rFonts w:ascii="Arial" w:hAnsi="Arial" w:cs="Arial"/>
          <w:sz w:val="24"/>
          <w:szCs w:val="24"/>
        </w:rPr>
        <w:t>es</w:t>
      </w:r>
      <w:r w:rsidRPr="001C1B49">
        <w:rPr>
          <w:rFonts w:ascii="Arial" w:hAnsi="Arial" w:cs="Arial"/>
          <w:sz w:val="24"/>
          <w:szCs w:val="24"/>
        </w:rPr>
        <w:t xml:space="preserve"> nine steel tubes bundled together</w:t>
      </w:r>
      <w:r>
        <w:rPr>
          <w:rFonts w:ascii="Arial" w:hAnsi="Arial" w:cs="Arial"/>
          <w:sz w:val="24"/>
          <w:szCs w:val="24"/>
        </w:rPr>
        <w:t xml:space="preserve"> in a 3x3 grid and tied together</w:t>
      </w:r>
      <w:r w:rsidRPr="001C1B49">
        <w:rPr>
          <w:rFonts w:ascii="Arial" w:hAnsi="Arial" w:cs="Arial"/>
          <w:sz w:val="24"/>
          <w:szCs w:val="24"/>
        </w:rPr>
        <w:t xml:space="preserve"> to create a strong, rigid structure. Some tubes ended at the 65th floor, others at the 90th, while two continued to the top</w:t>
      </w:r>
      <w:r>
        <w:rPr>
          <w:rFonts w:ascii="Arial" w:hAnsi="Arial" w:cs="Arial"/>
          <w:sz w:val="24"/>
          <w:szCs w:val="24"/>
        </w:rPr>
        <w:t xml:space="preserve"> giving the structure a stepped appearance</w:t>
      </w:r>
      <w:r w:rsidR="00574938">
        <w:rPr>
          <w:rFonts w:ascii="Arial" w:hAnsi="Arial" w:cs="Arial"/>
          <w:sz w:val="24"/>
          <w:szCs w:val="24"/>
        </w:rPr>
        <w:t xml:space="preserve">. This method not only saved money for the client, </w:t>
      </w:r>
      <w:r w:rsidR="00B51883">
        <w:rPr>
          <w:rFonts w:ascii="Arial" w:hAnsi="Arial" w:cs="Arial"/>
          <w:sz w:val="24"/>
          <w:szCs w:val="24"/>
        </w:rPr>
        <w:t>but it also</w:t>
      </w:r>
      <w:r w:rsidR="00574938">
        <w:rPr>
          <w:rFonts w:ascii="Arial" w:hAnsi="Arial" w:cs="Arial"/>
          <w:sz w:val="24"/>
          <w:szCs w:val="24"/>
        </w:rPr>
        <w:t xml:space="preserve"> met one of the main requirements of the specification which was to have large open office floor space</w:t>
      </w:r>
      <w:r>
        <w:rPr>
          <w:rFonts w:ascii="Arial" w:hAnsi="Arial" w:cs="Arial"/>
          <w:sz w:val="24"/>
          <w:szCs w:val="24"/>
        </w:rPr>
        <w:t xml:space="preserve"> </w:t>
      </w:r>
      <w:r w:rsidRPr="001C1B49">
        <w:rPr>
          <w:rFonts w:ascii="Arial" w:hAnsi="Arial" w:cs="Arial"/>
          <w:sz w:val="24"/>
          <w:szCs w:val="24"/>
        </w:rPr>
        <w:t>(RICS, n.d.)</w:t>
      </w:r>
      <w:r>
        <w:rPr>
          <w:rFonts w:ascii="Arial" w:hAnsi="Arial" w:cs="Arial"/>
          <w:sz w:val="24"/>
          <w:szCs w:val="24"/>
        </w:rPr>
        <w:t>.</w:t>
      </w:r>
      <w:r w:rsidR="00B51883">
        <w:rPr>
          <w:rFonts w:ascii="Arial" w:hAnsi="Arial" w:cs="Arial"/>
          <w:sz w:val="24"/>
          <w:szCs w:val="24"/>
        </w:rPr>
        <w:t xml:space="preserve"> </w:t>
      </w:r>
    </w:p>
    <w:p w14:paraId="5EA2A8AC" w14:textId="3FD9DCA6" w:rsidR="00237BAF" w:rsidRDefault="00237BAF" w:rsidP="000F53C2">
      <w:pPr>
        <w:spacing w:line="360" w:lineRule="auto"/>
        <w:jc w:val="both"/>
        <w:rPr>
          <w:rFonts w:ascii="Arial" w:hAnsi="Arial" w:cs="Arial"/>
          <w:sz w:val="24"/>
          <w:szCs w:val="24"/>
        </w:rPr>
      </w:pPr>
      <w:r>
        <w:rPr>
          <w:rFonts w:ascii="Arial" w:hAnsi="Arial" w:cs="Arial"/>
          <w:sz w:val="24"/>
          <w:szCs w:val="24"/>
        </w:rPr>
        <w:t xml:space="preserve">As mentioned, construction started on the Willis Tower in 1970. Due to the building’s height and weight, a deep foundation was essential. Caissons were sunk over 100 feet into the ground to provide the stability needed for the tower </w:t>
      </w:r>
      <w:r w:rsidRPr="00237BAF">
        <w:rPr>
          <w:rFonts w:ascii="Arial" w:hAnsi="Arial" w:cs="Arial"/>
          <w:sz w:val="24"/>
          <w:szCs w:val="24"/>
        </w:rPr>
        <w:t>(Chicago Architecture Centre, 2024)</w:t>
      </w:r>
      <w:r>
        <w:rPr>
          <w:rFonts w:ascii="Arial" w:hAnsi="Arial" w:cs="Arial"/>
          <w:sz w:val="24"/>
          <w:szCs w:val="24"/>
        </w:rPr>
        <w:t xml:space="preserve">. Construction on the tower </w:t>
      </w:r>
      <w:r w:rsidR="00FF632E">
        <w:rPr>
          <w:rFonts w:ascii="Arial" w:hAnsi="Arial" w:cs="Arial"/>
          <w:sz w:val="24"/>
          <w:szCs w:val="24"/>
        </w:rPr>
        <w:t xml:space="preserve">proceeded </w:t>
      </w:r>
      <w:r>
        <w:rPr>
          <w:rFonts w:ascii="Arial" w:hAnsi="Arial" w:cs="Arial"/>
          <w:sz w:val="24"/>
          <w:szCs w:val="24"/>
        </w:rPr>
        <w:t>rapidl</w:t>
      </w:r>
      <w:r w:rsidR="00574938">
        <w:rPr>
          <w:rFonts w:ascii="Arial" w:hAnsi="Arial" w:cs="Arial"/>
          <w:sz w:val="24"/>
          <w:szCs w:val="24"/>
        </w:rPr>
        <w:t xml:space="preserve">y. Major works like welding the </w:t>
      </w:r>
      <w:r w:rsidR="00AC60FB">
        <w:rPr>
          <w:rFonts w:ascii="Arial" w:hAnsi="Arial" w:cs="Arial"/>
          <w:sz w:val="24"/>
          <w:szCs w:val="24"/>
        </w:rPr>
        <w:t>beams</w:t>
      </w:r>
      <w:r w:rsidR="00574938">
        <w:rPr>
          <w:rFonts w:ascii="Arial" w:hAnsi="Arial" w:cs="Arial"/>
          <w:sz w:val="24"/>
          <w:szCs w:val="24"/>
        </w:rPr>
        <w:t xml:space="preserve"> to the </w:t>
      </w:r>
      <w:r w:rsidR="00AC60FB">
        <w:rPr>
          <w:rFonts w:ascii="Arial" w:hAnsi="Arial" w:cs="Arial"/>
          <w:sz w:val="24"/>
          <w:szCs w:val="24"/>
        </w:rPr>
        <w:t>columns</w:t>
      </w:r>
      <w:r w:rsidR="00574938">
        <w:rPr>
          <w:rFonts w:ascii="Arial" w:hAnsi="Arial" w:cs="Arial"/>
          <w:sz w:val="24"/>
          <w:szCs w:val="24"/>
        </w:rPr>
        <w:t xml:space="preserve"> were done of</w:t>
      </w:r>
      <w:r w:rsidR="00AC60FB">
        <w:rPr>
          <w:rFonts w:ascii="Arial" w:hAnsi="Arial" w:cs="Arial"/>
          <w:sz w:val="24"/>
          <w:szCs w:val="24"/>
        </w:rPr>
        <w:t>f</w:t>
      </w:r>
      <w:r w:rsidR="00574938">
        <w:rPr>
          <w:rFonts w:ascii="Arial" w:hAnsi="Arial" w:cs="Arial"/>
          <w:sz w:val="24"/>
          <w:szCs w:val="24"/>
        </w:rPr>
        <w:t xml:space="preserve"> site </w:t>
      </w:r>
      <w:r w:rsidR="00AC60FB">
        <w:rPr>
          <w:rFonts w:ascii="Arial" w:hAnsi="Arial" w:cs="Arial"/>
          <w:sz w:val="24"/>
          <w:szCs w:val="24"/>
        </w:rPr>
        <w:t>which meant</w:t>
      </w:r>
      <w:r w:rsidR="00574938">
        <w:rPr>
          <w:rFonts w:ascii="Arial" w:hAnsi="Arial" w:cs="Arial"/>
          <w:sz w:val="24"/>
          <w:szCs w:val="24"/>
        </w:rPr>
        <w:t xml:space="preserve"> the workers were able to </w:t>
      </w:r>
      <w:r w:rsidR="00AC60FB">
        <w:rPr>
          <w:rFonts w:ascii="Arial" w:hAnsi="Arial" w:cs="Arial"/>
          <w:sz w:val="24"/>
          <w:szCs w:val="24"/>
        </w:rPr>
        <w:t>finish</w:t>
      </w:r>
      <w:r w:rsidR="00574938">
        <w:rPr>
          <w:rFonts w:ascii="Arial" w:hAnsi="Arial" w:cs="Arial"/>
          <w:sz w:val="24"/>
          <w:szCs w:val="24"/>
        </w:rPr>
        <w:t xml:space="preserve"> two floors a week</w:t>
      </w:r>
      <w:r w:rsidR="00AC60FB">
        <w:rPr>
          <w:rFonts w:ascii="Arial" w:hAnsi="Arial" w:cs="Arial"/>
          <w:sz w:val="24"/>
          <w:szCs w:val="24"/>
        </w:rPr>
        <w:t xml:space="preserve"> </w:t>
      </w:r>
      <w:r w:rsidR="00AC60FB" w:rsidRPr="00AC60FB">
        <w:rPr>
          <w:rFonts w:ascii="Arial" w:hAnsi="Arial" w:cs="Arial"/>
          <w:sz w:val="24"/>
          <w:szCs w:val="24"/>
        </w:rPr>
        <w:t>(</w:t>
      </w:r>
      <w:r w:rsidR="00805BD9">
        <w:rPr>
          <w:rFonts w:ascii="Arial" w:hAnsi="Arial" w:cs="Arial"/>
          <w:sz w:val="24"/>
          <w:szCs w:val="24"/>
        </w:rPr>
        <w:t>Megastructures, 2015</w:t>
      </w:r>
      <w:r w:rsidR="00AC60FB" w:rsidRPr="00AC60FB">
        <w:rPr>
          <w:rFonts w:ascii="Arial" w:hAnsi="Arial" w:cs="Arial"/>
          <w:sz w:val="24"/>
          <w:szCs w:val="24"/>
        </w:rPr>
        <w:t>.)</w:t>
      </w:r>
      <w:r w:rsidR="00AC60FB">
        <w:rPr>
          <w:rFonts w:ascii="Arial" w:hAnsi="Arial" w:cs="Arial"/>
          <w:sz w:val="24"/>
          <w:szCs w:val="24"/>
        </w:rPr>
        <w:t>.</w:t>
      </w:r>
      <w:r w:rsidR="00152463">
        <w:rPr>
          <w:rFonts w:ascii="Arial" w:hAnsi="Arial" w:cs="Arial"/>
          <w:sz w:val="24"/>
          <w:szCs w:val="24"/>
        </w:rPr>
        <w:t xml:space="preserve"> </w:t>
      </w:r>
    </w:p>
    <w:p w14:paraId="0CAB1DCA" w14:textId="77777777" w:rsidR="00E74A1C" w:rsidRDefault="00E74A1C" w:rsidP="000F53C2">
      <w:pPr>
        <w:spacing w:line="360" w:lineRule="auto"/>
        <w:jc w:val="both"/>
        <w:rPr>
          <w:rFonts w:ascii="Arial" w:eastAsiaTheme="majorEastAsia" w:hAnsi="Arial" w:cs="Arial"/>
          <w:b/>
          <w:bCs/>
          <w:caps/>
          <w:color w:val="007789" w:themeColor="accent1" w:themeShade="BF"/>
          <w:sz w:val="24"/>
        </w:rPr>
      </w:pPr>
    </w:p>
    <w:p w14:paraId="4667AE11" w14:textId="76D60C84" w:rsidR="008831D8" w:rsidRPr="003D0AFF" w:rsidRDefault="008831D8" w:rsidP="000F53C2">
      <w:pPr>
        <w:pStyle w:val="Heading2"/>
        <w:spacing w:line="360" w:lineRule="auto"/>
        <w:rPr>
          <w:rFonts w:ascii="Arial" w:hAnsi="Arial" w:cs="Arial"/>
          <w:b/>
          <w:bCs/>
        </w:rPr>
      </w:pPr>
      <w:bookmarkStart w:id="2" w:name="_Toc194058624"/>
      <w:r w:rsidRPr="00BC211E">
        <w:rPr>
          <w:rFonts w:ascii="Arial" w:hAnsi="Arial" w:cs="Arial"/>
          <w:b/>
          <w:bCs/>
        </w:rPr>
        <w:lastRenderedPageBreak/>
        <w:t>Burj Khalifa- Concrete Structure</w:t>
      </w:r>
      <w:bookmarkEnd w:id="2"/>
    </w:p>
    <w:p w14:paraId="1BC0E6CA" w14:textId="2DADA01D" w:rsidR="00E74A1C" w:rsidRDefault="00E74A1C" w:rsidP="000F53C2">
      <w:pPr>
        <w:spacing w:line="360" w:lineRule="auto"/>
        <w:jc w:val="both"/>
        <w:rPr>
          <w:rFonts w:ascii="Arial" w:eastAsiaTheme="majorEastAsia" w:hAnsi="Arial" w:cs="Arial"/>
          <w:b/>
          <w:bCs/>
          <w:caps/>
          <w:color w:val="007789" w:themeColor="accent1" w:themeShade="BF"/>
          <w:sz w:val="24"/>
        </w:rPr>
      </w:pPr>
      <w:r>
        <w:rPr>
          <w:rFonts w:ascii="Arial" w:eastAsiaTheme="majorEastAsia" w:hAnsi="Arial" w:cs="Arial"/>
          <w:b/>
          <w:bCs/>
          <w:caps/>
          <w:noProof/>
          <w:color w:val="007789" w:themeColor="accent1" w:themeShade="BF"/>
          <w:sz w:val="24"/>
        </w:rPr>
        <w:drawing>
          <wp:inline distT="0" distB="0" distL="0" distR="0" wp14:anchorId="78E44EB3" wp14:editId="6C3501BE">
            <wp:extent cx="5274310" cy="3296285"/>
            <wp:effectExtent l="19050" t="19050" r="21590" b="18415"/>
            <wp:docPr id="1740895934" name="Picture 1" descr="A city with a tall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95934" name="Picture 1" descr="A city with a tall tow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a:ln>
                      <a:solidFill>
                        <a:schemeClr val="tx1"/>
                      </a:solidFill>
                    </a:ln>
                  </pic:spPr>
                </pic:pic>
              </a:graphicData>
            </a:graphic>
          </wp:inline>
        </w:drawing>
      </w:r>
    </w:p>
    <w:p w14:paraId="1D66AA85" w14:textId="205A7E2B" w:rsidR="001E3770" w:rsidRPr="001E3770" w:rsidRDefault="001E3770" w:rsidP="000F53C2">
      <w:pPr>
        <w:spacing w:line="360" w:lineRule="auto"/>
        <w:jc w:val="both"/>
        <w:rPr>
          <w:rFonts w:ascii="Arial" w:hAnsi="Arial" w:cs="Arial"/>
          <w:sz w:val="18"/>
          <w:szCs w:val="18"/>
        </w:rPr>
      </w:pPr>
      <w:r w:rsidRPr="001E3770">
        <w:rPr>
          <w:rFonts w:ascii="Arial" w:hAnsi="Arial" w:cs="Arial"/>
          <w:sz w:val="18"/>
          <w:szCs w:val="18"/>
        </w:rPr>
        <w:t>(Allplan Architecture, 2023; Skidmore, Owings &amp; Merrill (SOM), n.d.)</w:t>
      </w:r>
    </w:p>
    <w:p w14:paraId="6B50C6DB" w14:textId="5CF3A54B" w:rsidR="006F770F" w:rsidRDefault="008831D8" w:rsidP="000F53C2">
      <w:pPr>
        <w:spacing w:line="360" w:lineRule="auto"/>
        <w:jc w:val="both"/>
        <w:rPr>
          <w:rFonts w:ascii="Arial" w:hAnsi="Arial" w:cs="Arial"/>
          <w:sz w:val="24"/>
          <w:szCs w:val="24"/>
        </w:rPr>
      </w:pPr>
      <w:r>
        <w:rPr>
          <w:rFonts w:ascii="Arial" w:hAnsi="Arial" w:cs="Arial"/>
          <w:sz w:val="24"/>
          <w:szCs w:val="24"/>
        </w:rPr>
        <w:t xml:space="preserve">The Burj Khalifa is </w:t>
      </w:r>
      <w:r w:rsidR="001A0C1B">
        <w:rPr>
          <w:rFonts w:ascii="Arial" w:hAnsi="Arial" w:cs="Arial"/>
          <w:sz w:val="24"/>
          <w:szCs w:val="24"/>
        </w:rPr>
        <w:t>a</w:t>
      </w:r>
      <w:r w:rsidR="006F770F">
        <w:rPr>
          <w:rFonts w:ascii="Arial" w:hAnsi="Arial" w:cs="Arial"/>
          <w:sz w:val="24"/>
          <w:szCs w:val="24"/>
        </w:rPr>
        <w:t xml:space="preserve"> 163 storey</w:t>
      </w:r>
      <w:r>
        <w:rPr>
          <w:rFonts w:ascii="Arial" w:hAnsi="Arial" w:cs="Arial"/>
          <w:sz w:val="24"/>
          <w:szCs w:val="24"/>
        </w:rPr>
        <w:t xml:space="preserve"> skyscraper located in Dubai. Officially opening in 2010</w:t>
      </w:r>
      <w:r w:rsidR="001A0C1B">
        <w:rPr>
          <w:rFonts w:ascii="Arial" w:hAnsi="Arial" w:cs="Arial"/>
          <w:sz w:val="24"/>
          <w:szCs w:val="24"/>
        </w:rPr>
        <w:t xml:space="preserve">, </w:t>
      </w:r>
      <w:r>
        <w:rPr>
          <w:rFonts w:ascii="Arial" w:hAnsi="Arial" w:cs="Arial"/>
          <w:sz w:val="24"/>
          <w:szCs w:val="24"/>
        </w:rPr>
        <w:t xml:space="preserve">it took </w:t>
      </w:r>
      <w:r w:rsidR="00FF632E">
        <w:rPr>
          <w:rFonts w:ascii="Arial" w:hAnsi="Arial" w:cs="Arial"/>
          <w:sz w:val="24"/>
          <w:szCs w:val="24"/>
        </w:rPr>
        <w:t>6</w:t>
      </w:r>
      <w:r>
        <w:rPr>
          <w:rFonts w:ascii="Arial" w:hAnsi="Arial" w:cs="Arial"/>
          <w:sz w:val="24"/>
          <w:szCs w:val="24"/>
        </w:rPr>
        <w:t xml:space="preserve"> years to build</w:t>
      </w:r>
      <w:r w:rsidR="006F770F">
        <w:rPr>
          <w:rFonts w:ascii="Arial" w:hAnsi="Arial" w:cs="Arial"/>
          <w:sz w:val="24"/>
          <w:szCs w:val="24"/>
        </w:rPr>
        <w:t xml:space="preserve">. Standing at 828 metres high, it is officially the tallest building in the world. </w:t>
      </w:r>
      <w:r w:rsidR="006F770F" w:rsidRPr="006F770F">
        <w:rPr>
          <w:rFonts w:ascii="Arial" w:hAnsi="Arial" w:cs="Arial"/>
          <w:sz w:val="24"/>
          <w:szCs w:val="24"/>
        </w:rPr>
        <w:t>Skidmore, Owings, and Merrill (SOM)</w:t>
      </w:r>
      <w:r w:rsidR="006F770F">
        <w:rPr>
          <w:rFonts w:ascii="Arial" w:hAnsi="Arial" w:cs="Arial"/>
          <w:sz w:val="24"/>
          <w:szCs w:val="24"/>
        </w:rPr>
        <w:t xml:space="preserve"> designed the building and were also the team behind the Willis Tower </w:t>
      </w:r>
      <w:r w:rsidR="006F770F" w:rsidRPr="006F770F">
        <w:rPr>
          <w:rFonts w:ascii="Arial" w:hAnsi="Arial" w:cs="Arial"/>
          <w:sz w:val="24"/>
          <w:szCs w:val="24"/>
        </w:rPr>
        <w:t>(The Institution of Civil Engineers, 2016)</w:t>
      </w:r>
      <w:r w:rsidR="006F770F">
        <w:rPr>
          <w:rFonts w:ascii="Arial" w:hAnsi="Arial" w:cs="Arial"/>
          <w:sz w:val="24"/>
          <w:szCs w:val="24"/>
        </w:rPr>
        <w:t>.</w:t>
      </w:r>
      <w:r w:rsidR="00B51883">
        <w:rPr>
          <w:rFonts w:ascii="Arial" w:hAnsi="Arial" w:cs="Arial"/>
          <w:sz w:val="24"/>
          <w:szCs w:val="24"/>
        </w:rPr>
        <w:t xml:space="preserve"> </w:t>
      </w:r>
    </w:p>
    <w:p w14:paraId="46D457CD" w14:textId="77777777" w:rsidR="001710D7" w:rsidRDefault="00F8549F" w:rsidP="000F53C2">
      <w:pPr>
        <w:spacing w:line="360" w:lineRule="auto"/>
        <w:jc w:val="both"/>
        <w:rPr>
          <w:rFonts w:ascii="Arial" w:hAnsi="Arial" w:cs="Arial"/>
          <w:sz w:val="24"/>
          <w:szCs w:val="24"/>
        </w:rPr>
      </w:pPr>
      <w:r>
        <w:rPr>
          <w:rFonts w:ascii="Arial" w:hAnsi="Arial" w:cs="Arial"/>
          <w:sz w:val="24"/>
          <w:szCs w:val="24"/>
        </w:rPr>
        <w:t>The design of the Burj Khalifa was inspired by the Hymenocallis, a regional desert flower</w:t>
      </w:r>
      <w:r w:rsidR="00574D00">
        <w:rPr>
          <w:rFonts w:ascii="Arial" w:hAnsi="Arial" w:cs="Arial"/>
          <w:sz w:val="24"/>
          <w:szCs w:val="24"/>
        </w:rPr>
        <w:t xml:space="preserve"> which is shown at the base of the tower. A key element of the design is the use of a buttressed core system. </w:t>
      </w:r>
      <w:r w:rsidR="00574D00" w:rsidRPr="00574D00">
        <w:rPr>
          <w:rFonts w:ascii="Arial" w:hAnsi="Arial" w:cs="Arial"/>
          <w:sz w:val="24"/>
          <w:szCs w:val="24"/>
        </w:rPr>
        <w:t xml:space="preserve">The central hexagonal core is the tower’s backbone, </w:t>
      </w:r>
      <w:r w:rsidR="00B149BB">
        <w:rPr>
          <w:rFonts w:ascii="Arial" w:hAnsi="Arial" w:cs="Arial"/>
          <w:sz w:val="24"/>
          <w:szCs w:val="24"/>
        </w:rPr>
        <w:t xml:space="preserve">preventing it from </w:t>
      </w:r>
      <w:r w:rsidR="00574D00" w:rsidRPr="00574D00">
        <w:rPr>
          <w:rFonts w:ascii="Arial" w:hAnsi="Arial" w:cs="Arial"/>
          <w:sz w:val="24"/>
          <w:szCs w:val="24"/>
        </w:rPr>
        <w:t>twisting. The three Y-shaped wings stick out from the core, giving the building extra stability. These wings are made of reinforced concrete and connect to the core in a triangular shape, which helps spread the weight evenly.</w:t>
      </w:r>
      <w:r w:rsidR="00574D00">
        <w:rPr>
          <w:rFonts w:ascii="Arial" w:hAnsi="Arial" w:cs="Arial"/>
          <w:sz w:val="24"/>
          <w:szCs w:val="24"/>
        </w:rPr>
        <w:t xml:space="preserve"> This provides the strength and stability while also providing resistance to wind force. Similar to the design of the Willis Tower, the Burj Khalifa features a staggered setback to break up the wind flow</w:t>
      </w:r>
      <w:r w:rsidR="00B149BB">
        <w:rPr>
          <w:rFonts w:ascii="Arial" w:hAnsi="Arial" w:cs="Arial"/>
          <w:sz w:val="24"/>
          <w:szCs w:val="24"/>
        </w:rPr>
        <w:t xml:space="preserve"> </w:t>
      </w:r>
      <w:r w:rsidR="00B149BB" w:rsidRPr="00B149BB">
        <w:rPr>
          <w:rFonts w:ascii="Arial" w:hAnsi="Arial" w:cs="Arial"/>
          <w:sz w:val="24"/>
          <w:szCs w:val="24"/>
        </w:rPr>
        <w:t>(Burj Khalifa, 2024)</w:t>
      </w:r>
      <w:r w:rsidR="00B149BB">
        <w:rPr>
          <w:rFonts w:ascii="Arial" w:hAnsi="Arial" w:cs="Arial"/>
          <w:sz w:val="24"/>
          <w:szCs w:val="24"/>
        </w:rPr>
        <w:t>.</w:t>
      </w:r>
      <w:r w:rsidR="00B51883">
        <w:rPr>
          <w:rFonts w:ascii="Arial" w:hAnsi="Arial" w:cs="Arial"/>
          <w:sz w:val="24"/>
          <w:szCs w:val="24"/>
        </w:rPr>
        <w:t xml:space="preserve"> </w:t>
      </w:r>
    </w:p>
    <w:p w14:paraId="239746D4" w14:textId="23665D12" w:rsidR="00B149BB" w:rsidRDefault="00FF632E" w:rsidP="000F53C2">
      <w:pPr>
        <w:spacing w:line="360" w:lineRule="auto"/>
        <w:jc w:val="both"/>
        <w:rPr>
          <w:rFonts w:ascii="Arial" w:hAnsi="Arial" w:cs="Arial"/>
          <w:sz w:val="24"/>
          <w:szCs w:val="24"/>
        </w:rPr>
      </w:pPr>
      <w:r>
        <w:rPr>
          <w:rFonts w:ascii="Arial" w:hAnsi="Arial" w:cs="Arial"/>
          <w:sz w:val="24"/>
          <w:szCs w:val="24"/>
        </w:rPr>
        <w:lastRenderedPageBreak/>
        <w:t>As highlighted</w:t>
      </w:r>
      <w:r w:rsidR="001710D7">
        <w:rPr>
          <w:rFonts w:ascii="Arial" w:hAnsi="Arial" w:cs="Arial"/>
          <w:sz w:val="24"/>
          <w:szCs w:val="24"/>
        </w:rPr>
        <w:t xml:space="preserve"> </w:t>
      </w:r>
      <w:r>
        <w:rPr>
          <w:rFonts w:ascii="Arial" w:hAnsi="Arial" w:cs="Arial"/>
          <w:sz w:val="24"/>
          <w:szCs w:val="24"/>
        </w:rPr>
        <w:t>by</w:t>
      </w:r>
      <w:r w:rsidR="001710D7">
        <w:rPr>
          <w:rFonts w:ascii="Arial" w:hAnsi="Arial" w:cs="Arial"/>
          <w:sz w:val="24"/>
          <w:szCs w:val="24"/>
        </w:rPr>
        <w:t xml:space="preserve"> Guardian Glass who supplied the glass units for </w:t>
      </w:r>
      <w:r w:rsidR="001710D7" w:rsidRPr="001710D7">
        <w:rPr>
          <w:rFonts w:ascii="Arial" w:hAnsi="Arial" w:cs="Arial"/>
          <w:sz w:val="24"/>
          <w:szCs w:val="24"/>
        </w:rPr>
        <w:t>t</w:t>
      </w:r>
      <w:r w:rsidR="00B51883" w:rsidRPr="001710D7">
        <w:rPr>
          <w:rFonts w:ascii="Arial" w:hAnsi="Arial" w:cs="Arial"/>
          <w:sz w:val="24"/>
          <w:szCs w:val="24"/>
        </w:rPr>
        <w:t>he Burj Khalifa</w:t>
      </w:r>
      <w:r w:rsidR="001710D7" w:rsidRPr="001710D7">
        <w:rPr>
          <w:rFonts w:ascii="Arial" w:hAnsi="Arial" w:cs="Arial"/>
          <w:sz w:val="24"/>
          <w:szCs w:val="24"/>
        </w:rPr>
        <w:t xml:space="preserve">, the tower </w:t>
      </w:r>
      <w:r w:rsidR="00B51883" w:rsidRPr="001710D7">
        <w:rPr>
          <w:rFonts w:ascii="Arial" w:hAnsi="Arial" w:cs="Arial"/>
          <w:sz w:val="24"/>
          <w:szCs w:val="24"/>
        </w:rPr>
        <w:t>features a number of design elements to try and reduce energy absorption. Features like high efficiency lighting and heating, ventilation and air conditioning systems and also the use of reflective glass which reduces heat absorption</w:t>
      </w:r>
      <w:r w:rsidR="001710D7" w:rsidRPr="001710D7">
        <w:rPr>
          <w:rFonts w:ascii="Arial" w:hAnsi="Arial" w:cs="Arial"/>
          <w:sz w:val="24"/>
          <w:szCs w:val="24"/>
        </w:rPr>
        <w:t xml:space="preserve"> (Guardian Glass, 2024).</w:t>
      </w:r>
    </w:p>
    <w:p w14:paraId="48D7BA00" w14:textId="36886EF9" w:rsidR="00567E17" w:rsidRPr="00567E17" w:rsidRDefault="00B149BB" w:rsidP="000F53C2">
      <w:pPr>
        <w:spacing w:line="360" w:lineRule="auto"/>
        <w:jc w:val="both"/>
        <w:rPr>
          <w:rFonts w:ascii="Arial" w:hAnsi="Arial" w:cs="Arial"/>
          <w:sz w:val="24"/>
          <w:szCs w:val="24"/>
        </w:rPr>
      </w:pPr>
      <w:r>
        <w:rPr>
          <w:rFonts w:ascii="Arial" w:hAnsi="Arial" w:cs="Arial"/>
          <w:sz w:val="24"/>
          <w:szCs w:val="24"/>
        </w:rPr>
        <w:t>The construction of the Burj Khalifa started in 2004 with the excavation.</w:t>
      </w:r>
      <w:r w:rsidRPr="00B149BB">
        <w:rPr>
          <w:rFonts w:ascii="Arial" w:hAnsi="Arial" w:cs="Arial"/>
          <w:sz w:val="24"/>
          <w:szCs w:val="24"/>
        </w:rPr>
        <w:t xml:space="preserve"> </w:t>
      </w:r>
      <w:r>
        <w:rPr>
          <w:rFonts w:ascii="Arial" w:hAnsi="Arial" w:cs="Arial"/>
          <w:sz w:val="24"/>
          <w:szCs w:val="24"/>
        </w:rPr>
        <w:t>The tower is sat on 19</w:t>
      </w:r>
      <w:r w:rsidR="00551120">
        <w:rPr>
          <w:rFonts w:ascii="Arial" w:hAnsi="Arial" w:cs="Arial"/>
          <w:sz w:val="24"/>
          <w:szCs w:val="24"/>
        </w:rPr>
        <w:t>4</w:t>
      </w:r>
      <w:r>
        <w:rPr>
          <w:rFonts w:ascii="Arial" w:hAnsi="Arial" w:cs="Arial"/>
          <w:sz w:val="24"/>
          <w:szCs w:val="24"/>
        </w:rPr>
        <w:t xml:space="preserve"> bored piles.  The Burj Khalifa is predominantly reinforced concrete, however it does consist of a structural steel spire at the top. The tower required </w:t>
      </w:r>
      <w:r w:rsidR="00551120">
        <w:rPr>
          <w:rFonts w:ascii="Arial" w:hAnsi="Arial" w:cs="Arial"/>
          <w:sz w:val="24"/>
          <w:szCs w:val="24"/>
        </w:rPr>
        <w:t xml:space="preserve">an enormous amount of concrete totalling </w:t>
      </w:r>
      <w:r>
        <w:rPr>
          <w:rFonts w:ascii="Arial" w:hAnsi="Arial" w:cs="Arial"/>
          <w:sz w:val="24"/>
          <w:szCs w:val="24"/>
        </w:rPr>
        <w:t xml:space="preserve">330,000 cubic metres of concrete, with </w:t>
      </w:r>
      <w:r w:rsidR="00551120">
        <w:rPr>
          <w:rFonts w:ascii="Arial" w:hAnsi="Arial" w:cs="Arial"/>
          <w:sz w:val="24"/>
          <w:szCs w:val="24"/>
        </w:rPr>
        <w:t xml:space="preserve">the foundation alone requiring 45,000 cubic metres </w:t>
      </w:r>
      <w:r w:rsidR="00567E17" w:rsidRPr="00567E17">
        <w:rPr>
          <w:rFonts w:ascii="Arial" w:hAnsi="Arial" w:cs="Arial"/>
          <w:sz w:val="24"/>
          <w:szCs w:val="24"/>
        </w:rPr>
        <w:t>(Baker and Pawlikowski, n.d.)</w:t>
      </w:r>
      <w:r w:rsidR="00567E17">
        <w:rPr>
          <w:rFonts w:ascii="Arial" w:hAnsi="Arial" w:cs="Arial"/>
          <w:sz w:val="24"/>
          <w:szCs w:val="24"/>
        </w:rPr>
        <w:t>.</w:t>
      </w:r>
    </w:p>
    <w:p w14:paraId="7F6104A4" w14:textId="77777777" w:rsidR="00154D51" w:rsidRPr="00154D51" w:rsidRDefault="00154D51" w:rsidP="000F53C2">
      <w:pPr>
        <w:spacing w:line="360" w:lineRule="auto"/>
      </w:pPr>
    </w:p>
    <w:p w14:paraId="3BD70EBF" w14:textId="445D81E3" w:rsidR="00154D51" w:rsidRPr="00154D51" w:rsidRDefault="00154D51" w:rsidP="000F53C2">
      <w:pPr>
        <w:pStyle w:val="Heading2"/>
        <w:spacing w:line="360" w:lineRule="auto"/>
        <w:rPr>
          <w:rFonts w:ascii="Arial" w:hAnsi="Arial" w:cs="Arial"/>
          <w:b/>
          <w:bCs/>
        </w:rPr>
      </w:pPr>
      <w:bookmarkStart w:id="3" w:name="_Toc194058625"/>
      <w:r>
        <w:rPr>
          <w:rFonts w:ascii="Arial" w:hAnsi="Arial" w:cs="Arial"/>
          <w:b/>
          <w:bCs/>
        </w:rPr>
        <w:t>Case Studies</w:t>
      </w:r>
      <w:bookmarkEnd w:id="3"/>
    </w:p>
    <w:p w14:paraId="7885291A" w14:textId="28AD7554" w:rsidR="00441727" w:rsidRPr="007E2313" w:rsidRDefault="00154D51" w:rsidP="000F53C2">
      <w:pPr>
        <w:pStyle w:val="Heading2"/>
        <w:spacing w:line="360" w:lineRule="auto"/>
        <w:rPr>
          <w:rFonts w:ascii="Arial" w:hAnsi="Arial" w:cs="Arial"/>
          <w:b/>
          <w:bCs/>
        </w:rPr>
      </w:pPr>
      <w:bookmarkStart w:id="4" w:name="_Toc194058626"/>
      <w:r>
        <w:rPr>
          <w:rFonts w:ascii="Arial" w:hAnsi="Arial" w:cs="Arial"/>
          <w:b/>
          <w:bCs/>
        </w:rPr>
        <w:t xml:space="preserve">Willis Tower- </w:t>
      </w:r>
      <w:r w:rsidR="000630F0" w:rsidRPr="007E2313">
        <w:rPr>
          <w:rFonts w:ascii="Arial" w:hAnsi="Arial" w:cs="Arial"/>
          <w:b/>
          <w:bCs/>
        </w:rPr>
        <w:t xml:space="preserve">Environemental </w:t>
      </w:r>
      <w:r w:rsidR="007E2313">
        <w:rPr>
          <w:rFonts w:ascii="Arial" w:hAnsi="Arial" w:cs="Arial"/>
          <w:b/>
          <w:bCs/>
        </w:rPr>
        <w:t>C</w:t>
      </w:r>
      <w:r w:rsidR="000630F0" w:rsidRPr="007E2313">
        <w:rPr>
          <w:rFonts w:ascii="Arial" w:hAnsi="Arial" w:cs="Arial"/>
          <w:b/>
          <w:bCs/>
        </w:rPr>
        <w:t>onsiderations</w:t>
      </w:r>
      <w:bookmarkEnd w:id="4"/>
    </w:p>
    <w:p w14:paraId="5B9BD68D" w14:textId="77777777" w:rsidR="004305BA" w:rsidRDefault="00B224BF" w:rsidP="000F53C2">
      <w:pPr>
        <w:spacing w:line="360" w:lineRule="auto"/>
        <w:jc w:val="both"/>
        <w:rPr>
          <w:rFonts w:ascii="Arial" w:hAnsi="Arial" w:cs="Arial"/>
          <w:sz w:val="24"/>
          <w:szCs w:val="24"/>
        </w:rPr>
      </w:pPr>
      <w:r>
        <w:rPr>
          <w:rFonts w:ascii="Arial" w:hAnsi="Arial" w:cs="Arial"/>
          <w:sz w:val="24"/>
          <w:szCs w:val="24"/>
        </w:rPr>
        <w:t xml:space="preserve">The Willis Tower is located in Chicago which has been nicknamed “The Windy City”. Although not originally clear where this nicknamed originated, the most obvious explanation is from the breezes that blow off Lake Michigan </w:t>
      </w:r>
      <w:r w:rsidRPr="00B224BF">
        <w:rPr>
          <w:rFonts w:ascii="Arial" w:hAnsi="Arial" w:cs="Arial"/>
          <w:sz w:val="24"/>
          <w:szCs w:val="24"/>
        </w:rPr>
        <w:t>(Andrews, n.d.)</w:t>
      </w:r>
      <w:r>
        <w:rPr>
          <w:rFonts w:ascii="Arial" w:hAnsi="Arial" w:cs="Arial"/>
          <w:sz w:val="24"/>
          <w:szCs w:val="24"/>
        </w:rPr>
        <w:t xml:space="preserve">. </w:t>
      </w:r>
      <w:r w:rsidR="0089231B" w:rsidRPr="0042432B">
        <w:rPr>
          <w:rFonts w:ascii="Arial" w:hAnsi="Arial" w:cs="Arial"/>
          <w:sz w:val="24"/>
          <w:szCs w:val="24"/>
        </w:rPr>
        <w:t xml:space="preserve">The Willis Tower will be exposed to frequent high winds as Chicago’s average wind speed is estimated to be at </w:t>
      </w:r>
      <w:r w:rsidR="0042432B" w:rsidRPr="0042432B">
        <w:rPr>
          <w:rFonts w:ascii="Arial" w:hAnsi="Arial" w:cs="Arial"/>
          <w:sz w:val="24"/>
          <w:szCs w:val="24"/>
        </w:rPr>
        <w:t>9.9</w:t>
      </w:r>
      <w:r w:rsidR="0089231B" w:rsidRPr="0042432B">
        <w:rPr>
          <w:rFonts w:ascii="Arial" w:hAnsi="Arial" w:cs="Arial"/>
          <w:sz w:val="24"/>
          <w:szCs w:val="24"/>
        </w:rPr>
        <w:t xml:space="preserve"> mph</w:t>
      </w:r>
      <w:r w:rsidR="001710D7" w:rsidRPr="0042432B">
        <w:rPr>
          <w:rFonts w:ascii="Arial" w:hAnsi="Arial" w:cs="Arial"/>
          <w:sz w:val="24"/>
          <w:szCs w:val="24"/>
        </w:rPr>
        <w:t xml:space="preserve"> (Harrington, 2023). </w:t>
      </w:r>
      <w:r w:rsidR="0089231B" w:rsidRPr="0042432B">
        <w:rPr>
          <w:rFonts w:ascii="Arial" w:hAnsi="Arial" w:cs="Arial"/>
          <w:sz w:val="24"/>
          <w:szCs w:val="24"/>
        </w:rPr>
        <w:t xml:space="preserve">Consideration had to be given to this when picking a suitable framing material. </w:t>
      </w:r>
    </w:p>
    <w:p w14:paraId="7B118F75" w14:textId="0482D550" w:rsidR="00B224BF" w:rsidRPr="004305BA" w:rsidRDefault="0089231B" w:rsidP="000F53C2">
      <w:pPr>
        <w:spacing w:line="360" w:lineRule="auto"/>
        <w:jc w:val="both"/>
        <w:rPr>
          <w:rFonts w:ascii="Arial" w:hAnsi="Arial" w:cs="Arial"/>
          <w:sz w:val="24"/>
          <w:szCs w:val="24"/>
        </w:rPr>
      </w:pPr>
      <w:r w:rsidRPr="004305BA">
        <w:rPr>
          <w:rFonts w:ascii="Arial" w:hAnsi="Arial" w:cs="Arial"/>
          <w:sz w:val="24"/>
          <w:szCs w:val="24"/>
        </w:rPr>
        <w:t xml:space="preserve">Steel </w:t>
      </w:r>
      <w:r w:rsidR="000630F0" w:rsidRPr="004305BA">
        <w:rPr>
          <w:rFonts w:ascii="Arial" w:hAnsi="Arial" w:cs="Arial"/>
          <w:sz w:val="24"/>
          <w:szCs w:val="24"/>
        </w:rPr>
        <w:t>is a flexible material which allows the building to sway slightly in high winds without it breaking.</w:t>
      </w:r>
      <w:r w:rsidR="000630F0">
        <w:rPr>
          <w:rFonts w:ascii="Arial" w:hAnsi="Arial" w:cs="Arial"/>
          <w:sz w:val="24"/>
          <w:szCs w:val="24"/>
        </w:rPr>
        <w:t xml:space="preserve"> </w:t>
      </w:r>
      <w:r w:rsidR="004305BA">
        <w:rPr>
          <w:rFonts w:ascii="Arial" w:hAnsi="Arial" w:cs="Arial"/>
          <w:sz w:val="24"/>
          <w:szCs w:val="24"/>
        </w:rPr>
        <w:t xml:space="preserve"> </w:t>
      </w:r>
      <w:r w:rsidR="000630F0" w:rsidRPr="004305BA">
        <w:rPr>
          <w:rFonts w:ascii="Arial" w:hAnsi="Arial" w:cs="Arial"/>
          <w:sz w:val="24"/>
          <w:szCs w:val="24"/>
        </w:rPr>
        <w:t>Another environmental factor is the extreme weather conditions</w:t>
      </w:r>
      <w:r w:rsidR="0042432B" w:rsidRPr="004305BA">
        <w:rPr>
          <w:rFonts w:ascii="Arial" w:hAnsi="Arial" w:cs="Arial"/>
          <w:sz w:val="24"/>
          <w:szCs w:val="24"/>
        </w:rPr>
        <w:t xml:space="preserve"> </w:t>
      </w:r>
      <w:r w:rsidR="000630F0" w:rsidRPr="004305BA">
        <w:rPr>
          <w:rFonts w:ascii="Arial" w:hAnsi="Arial" w:cs="Arial"/>
          <w:sz w:val="24"/>
          <w:szCs w:val="24"/>
        </w:rPr>
        <w:t>Chicago experiences</w:t>
      </w:r>
      <w:r w:rsidR="00F06846" w:rsidRPr="004305BA">
        <w:rPr>
          <w:rFonts w:ascii="Arial" w:hAnsi="Arial" w:cs="Arial"/>
          <w:sz w:val="24"/>
          <w:szCs w:val="24"/>
        </w:rPr>
        <w:t xml:space="preserve"> with temperatures changing rapidly during the day. </w:t>
      </w:r>
      <w:r w:rsidR="000630F0" w:rsidRPr="004305BA">
        <w:rPr>
          <w:rFonts w:ascii="Arial" w:hAnsi="Arial" w:cs="Arial"/>
          <w:sz w:val="24"/>
          <w:szCs w:val="24"/>
        </w:rPr>
        <w:t>Due to this it was pivotal that the material used was able to expand and contract without cracking. Although steel can expand with heat, the design accounts for this movement and the ventilation helps regulate the heat indoors</w:t>
      </w:r>
      <w:r w:rsidR="004305BA">
        <w:rPr>
          <w:rFonts w:ascii="Arial" w:hAnsi="Arial" w:cs="Arial"/>
          <w:sz w:val="24"/>
          <w:szCs w:val="24"/>
        </w:rPr>
        <w:t xml:space="preserve"> </w:t>
      </w:r>
      <w:r w:rsidR="004305BA" w:rsidRPr="004305BA">
        <w:rPr>
          <w:rFonts w:ascii="Arial" w:hAnsi="Arial" w:cs="Arial"/>
          <w:sz w:val="24"/>
          <w:szCs w:val="24"/>
        </w:rPr>
        <w:t>(Madsen, 2005</w:t>
      </w:r>
      <w:r w:rsidR="004305BA">
        <w:rPr>
          <w:rFonts w:ascii="Arial" w:hAnsi="Arial" w:cs="Arial"/>
          <w:sz w:val="24"/>
          <w:szCs w:val="24"/>
        </w:rPr>
        <w:t>).</w:t>
      </w:r>
    </w:p>
    <w:p w14:paraId="23D4F197" w14:textId="70C24DE5" w:rsidR="003D0AFF" w:rsidRPr="00687B5D" w:rsidRDefault="003D0AFF" w:rsidP="000F53C2">
      <w:pPr>
        <w:spacing w:line="360" w:lineRule="auto"/>
        <w:jc w:val="both"/>
        <w:rPr>
          <w:rFonts w:ascii="Arial" w:hAnsi="Arial" w:cs="Arial"/>
          <w:sz w:val="24"/>
          <w:szCs w:val="24"/>
        </w:rPr>
      </w:pPr>
      <w:r w:rsidRPr="00687B5D">
        <w:rPr>
          <w:rFonts w:ascii="Arial" w:hAnsi="Arial" w:cs="Arial"/>
          <w:sz w:val="24"/>
          <w:szCs w:val="24"/>
        </w:rPr>
        <w:t>Chicago averages 35-40 inches of snow each year</w:t>
      </w:r>
      <w:r w:rsidR="00687B5D" w:rsidRPr="00687B5D">
        <w:rPr>
          <w:rFonts w:ascii="Arial" w:hAnsi="Arial" w:cs="Arial"/>
          <w:sz w:val="24"/>
          <w:szCs w:val="24"/>
        </w:rPr>
        <w:t xml:space="preserve"> (Choose Chicago, n.d.).</w:t>
      </w:r>
      <w:r w:rsidRPr="00687B5D">
        <w:rPr>
          <w:rFonts w:ascii="Arial" w:hAnsi="Arial" w:cs="Arial"/>
          <w:sz w:val="24"/>
          <w:szCs w:val="24"/>
        </w:rPr>
        <w:t xml:space="preserve"> Snow accumulation on rooftops can provide unnecessary load which may add </w:t>
      </w:r>
      <w:r w:rsidRPr="00687B5D">
        <w:rPr>
          <w:rFonts w:ascii="Arial" w:hAnsi="Arial" w:cs="Arial"/>
          <w:sz w:val="24"/>
          <w:szCs w:val="24"/>
        </w:rPr>
        <w:lastRenderedPageBreak/>
        <w:t>stress to the structure. The stepped design of the tower reduces the amount of snow that falls onto the roof as it splits the load between the building.</w:t>
      </w:r>
    </w:p>
    <w:p w14:paraId="51047C14" w14:textId="77777777" w:rsidR="00441727" w:rsidRDefault="00441727" w:rsidP="000F53C2">
      <w:pPr>
        <w:spacing w:line="360" w:lineRule="auto"/>
        <w:jc w:val="both"/>
        <w:rPr>
          <w:rFonts w:ascii="Arial" w:eastAsiaTheme="majorEastAsia" w:hAnsi="Arial" w:cs="Arial"/>
          <w:caps/>
          <w:color w:val="007789" w:themeColor="accent1" w:themeShade="BF"/>
          <w:sz w:val="24"/>
        </w:rPr>
      </w:pPr>
    </w:p>
    <w:p w14:paraId="4D19FADC" w14:textId="20AA86D8" w:rsidR="00687B5D" w:rsidRPr="007E2313" w:rsidRDefault="00154D51" w:rsidP="000F53C2">
      <w:pPr>
        <w:pStyle w:val="Heading2"/>
        <w:spacing w:line="360" w:lineRule="auto"/>
        <w:rPr>
          <w:rFonts w:ascii="Arial" w:hAnsi="Arial" w:cs="Arial"/>
          <w:b/>
          <w:bCs/>
        </w:rPr>
      </w:pPr>
      <w:bookmarkStart w:id="5" w:name="_Toc194058627"/>
      <w:r>
        <w:rPr>
          <w:rFonts w:ascii="Arial" w:hAnsi="Arial" w:cs="Arial"/>
          <w:b/>
          <w:bCs/>
        </w:rPr>
        <w:t xml:space="preserve">Willis Tower- </w:t>
      </w:r>
      <w:r w:rsidR="000630F0" w:rsidRPr="007E2313">
        <w:rPr>
          <w:rFonts w:ascii="Arial" w:hAnsi="Arial" w:cs="Arial"/>
          <w:b/>
          <w:bCs/>
        </w:rPr>
        <w:t xml:space="preserve">Impact </w:t>
      </w:r>
      <w:r w:rsidR="007E2313">
        <w:rPr>
          <w:rFonts w:ascii="Arial" w:hAnsi="Arial" w:cs="Arial"/>
          <w:b/>
          <w:bCs/>
        </w:rPr>
        <w:t>O</w:t>
      </w:r>
      <w:r w:rsidR="000630F0" w:rsidRPr="007E2313">
        <w:rPr>
          <w:rFonts w:ascii="Arial" w:hAnsi="Arial" w:cs="Arial"/>
          <w:b/>
          <w:bCs/>
        </w:rPr>
        <w:t xml:space="preserve">n </w:t>
      </w:r>
      <w:r w:rsidR="007E2313">
        <w:rPr>
          <w:rFonts w:ascii="Arial" w:hAnsi="Arial" w:cs="Arial"/>
          <w:b/>
          <w:bCs/>
        </w:rPr>
        <w:t>C</w:t>
      </w:r>
      <w:r w:rsidR="000630F0" w:rsidRPr="007E2313">
        <w:rPr>
          <w:rFonts w:ascii="Arial" w:hAnsi="Arial" w:cs="Arial"/>
          <w:b/>
          <w:bCs/>
        </w:rPr>
        <w:t xml:space="preserve">ommunity </w:t>
      </w:r>
      <w:r w:rsidR="007E2313">
        <w:rPr>
          <w:rFonts w:ascii="Arial" w:hAnsi="Arial" w:cs="Arial"/>
          <w:b/>
          <w:bCs/>
        </w:rPr>
        <w:t>A</w:t>
      </w:r>
      <w:r w:rsidR="000630F0" w:rsidRPr="007E2313">
        <w:rPr>
          <w:rFonts w:ascii="Arial" w:hAnsi="Arial" w:cs="Arial"/>
          <w:b/>
          <w:bCs/>
        </w:rPr>
        <w:t xml:space="preserve">nd </w:t>
      </w:r>
      <w:r w:rsidR="007E2313">
        <w:rPr>
          <w:rFonts w:ascii="Arial" w:hAnsi="Arial" w:cs="Arial"/>
          <w:b/>
          <w:bCs/>
        </w:rPr>
        <w:t>E</w:t>
      </w:r>
      <w:r w:rsidR="000630F0" w:rsidRPr="007E2313">
        <w:rPr>
          <w:rFonts w:ascii="Arial" w:hAnsi="Arial" w:cs="Arial"/>
          <w:b/>
          <w:bCs/>
        </w:rPr>
        <w:t>nvironment</w:t>
      </w:r>
      <w:bookmarkEnd w:id="5"/>
    </w:p>
    <w:p w14:paraId="141C9955" w14:textId="77777777" w:rsidR="007E1625" w:rsidRDefault="00687B5D" w:rsidP="000F53C2">
      <w:pPr>
        <w:spacing w:line="360" w:lineRule="auto"/>
        <w:jc w:val="both"/>
        <w:rPr>
          <w:rFonts w:ascii="Arial" w:hAnsi="Arial" w:cs="Arial"/>
          <w:sz w:val="24"/>
          <w:szCs w:val="24"/>
        </w:rPr>
      </w:pPr>
      <w:r w:rsidRPr="00154D51">
        <w:rPr>
          <w:rFonts w:ascii="Arial" w:hAnsi="Arial" w:cs="Arial"/>
          <w:noProof/>
          <w:sz w:val="24"/>
          <w:szCs w:val="24"/>
        </w:rPr>
        <w:drawing>
          <wp:inline distT="0" distB="0" distL="0" distR="0" wp14:anchorId="2DDBCB4E" wp14:editId="66F915EA">
            <wp:extent cx="3730262" cy="2006600"/>
            <wp:effectExtent l="19050" t="19050" r="22860" b="12700"/>
            <wp:docPr id="306180327" name="Picture 1" descr="A graph showing the steel sh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80327" name="Picture 1" descr="A graph showing the steel ship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752638" cy="2018636"/>
                    </a:xfrm>
                    <a:prstGeom prst="rect">
                      <a:avLst/>
                    </a:prstGeom>
                    <a:ln>
                      <a:solidFill>
                        <a:schemeClr val="tx1"/>
                      </a:solidFill>
                    </a:ln>
                  </pic:spPr>
                </pic:pic>
              </a:graphicData>
            </a:graphic>
          </wp:inline>
        </w:drawing>
      </w:r>
      <w:r w:rsidR="00154D51" w:rsidRPr="00154D51">
        <w:rPr>
          <w:rFonts w:ascii="Arial" w:hAnsi="Arial" w:cs="Arial"/>
          <w:sz w:val="24"/>
          <w:szCs w:val="24"/>
        </w:rPr>
        <w:t xml:space="preserve"> </w:t>
      </w:r>
    </w:p>
    <w:p w14:paraId="1CDA4E8F" w14:textId="4907FE3B" w:rsidR="007F6A52" w:rsidRPr="007E1625" w:rsidRDefault="00154D51" w:rsidP="000F53C2">
      <w:pPr>
        <w:spacing w:line="360" w:lineRule="auto"/>
        <w:jc w:val="both"/>
        <w:rPr>
          <w:rFonts w:ascii="Arial" w:hAnsi="Arial" w:cs="Arial"/>
          <w:sz w:val="18"/>
          <w:szCs w:val="18"/>
          <w:highlight w:val="yellow"/>
        </w:rPr>
      </w:pPr>
      <w:r w:rsidRPr="00154D51">
        <w:rPr>
          <w:rFonts w:ascii="Arial" w:hAnsi="Arial" w:cs="Arial"/>
          <w:sz w:val="18"/>
          <w:szCs w:val="18"/>
        </w:rPr>
        <w:t>(Figure 1)</w:t>
      </w:r>
      <w:r w:rsidR="007E1625">
        <w:rPr>
          <w:rFonts w:ascii="Arial" w:hAnsi="Arial" w:cs="Arial"/>
          <w:sz w:val="18"/>
          <w:szCs w:val="18"/>
        </w:rPr>
        <w:t xml:space="preserve"> </w:t>
      </w:r>
      <w:r w:rsidR="007F6A52" w:rsidRPr="007F6A52">
        <w:rPr>
          <w:rFonts w:ascii="Arial" w:hAnsi="Arial" w:cs="Arial"/>
          <w:sz w:val="20"/>
          <w:szCs w:val="20"/>
        </w:rPr>
        <w:t>(National Academy of Engineering, n.d.)</w:t>
      </w:r>
    </w:p>
    <w:p w14:paraId="6DEB0B55" w14:textId="672E4296" w:rsidR="00687B5D" w:rsidRPr="00687B5D" w:rsidRDefault="000630F0" w:rsidP="000F53C2">
      <w:pPr>
        <w:spacing w:line="360" w:lineRule="auto"/>
        <w:jc w:val="both"/>
        <w:rPr>
          <w:rFonts w:ascii="Arial" w:hAnsi="Arial" w:cs="Arial"/>
          <w:sz w:val="24"/>
          <w:szCs w:val="24"/>
        </w:rPr>
      </w:pPr>
      <w:r w:rsidRPr="00687B5D">
        <w:rPr>
          <w:rFonts w:ascii="Arial" w:hAnsi="Arial" w:cs="Arial"/>
          <w:sz w:val="24"/>
          <w:szCs w:val="24"/>
        </w:rPr>
        <w:t>The Willis Tower had a significant impact on the community and the environment. Steel was a major contributor to the U.S economy in the 20</w:t>
      </w:r>
      <w:r w:rsidRPr="00687B5D">
        <w:rPr>
          <w:rFonts w:ascii="Arial" w:hAnsi="Arial" w:cs="Arial"/>
          <w:sz w:val="24"/>
          <w:szCs w:val="24"/>
          <w:vertAlign w:val="superscript"/>
        </w:rPr>
        <w:t>th</w:t>
      </w:r>
      <w:r w:rsidRPr="00687B5D">
        <w:rPr>
          <w:rFonts w:ascii="Arial" w:hAnsi="Arial" w:cs="Arial"/>
          <w:sz w:val="24"/>
          <w:szCs w:val="24"/>
        </w:rPr>
        <w:t xml:space="preserve"> century </w:t>
      </w:r>
      <w:r w:rsidR="007E2313">
        <w:rPr>
          <w:rFonts w:ascii="Arial" w:hAnsi="Arial" w:cs="Arial"/>
          <w:sz w:val="24"/>
          <w:szCs w:val="24"/>
        </w:rPr>
        <w:t xml:space="preserve">as shown </w:t>
      </w:r>
      <w:r w:rsidR="00154D51">
        <w:rPr>
          <w:rFonts w:ascii="Arial" w:hAnsi="Arial" w:cs="Arial"/>
          <w:sz w:val="24"/>
          <w:szCs w:val="24"/>
        </w:rPr>
        <w:t>figure 1</w:t>
      </w:r>
      <w:r w:rsidR="007E2313">
        <w:rPr>
          <w:rFonts w:ascii="Arial" w:hAnsi="Arial" w:cs="Arial"/>
          <w:sz w:val="24"/>
          <w:szCs w:val="24"/>
        </w:rPr>
        <w:t xml:space="preserve"> </w:t>
      </w:r>
      <w:r w:rsidRPr="00687B5D">
        <w:rPr>
          <w:rFonts w:ascii="Arial" w:hAnsi="Arial" w:cs="Arial"/>
          <w:sz w:val="24"/>
          <w:szCs w:val="24"/>
        </w:rPr>
        <w:t>and a city like Chicago relied heavily on these jobs</w:t>
      </w:r>
      <w:r w:rsidR="00687B5D" w:rsidRPr="00687B5D">
        <w:rPr>
          <w:rFonts w:ascii="Arial" w:hAnsi="Arial" w:cs="Arial"/>
          <w:sz w:val="24"/>
          <w:szCs w:val="24"/>
        </w:rPr>
        <w:t xml:space="preserve"> (National Material Company, 2018).</w:t>
      </w:r>
      <w:r w:rsidRPr="00687B5D">
        <w:rPr>
          <w:rFonts w:ascii="Arial" w:hAnsi="Arial" w:cs="Arial"/>
          <w:sz w:val="24"/>
          <w:szCs w:val="24"/>
        </w:rPr>
        <w:t xml:space="preserve"> The </w:t>
      </w:r>
      <w:r w:rsidR="00F06846" w:rsidRPr="00687B5D">
        <w:rPr>
          <w:rFonts w:ascii="Arial" w:hAnsi="Arial" w:cs="Arial"/>
          <w:sz w:val="24"/>
          <w:szCs w:val="24"/>
        </w:rPr>
        <w:t xml:space="preserve">building of the </w:t>
      </w:r>
      <w:r w:rsidRPr="00687B5D">
        <w:rPr>
          <w:rFonts w:ascii="Arial" w:hAnsi="Arial" w:cs="Arial"/>
          <w:sz w:val="24"/>
          <w:szCs w:val="24"/>
        </w:rPr>
        <w:t>Willis Tower created work for the local community and boosted employment levels.</w:t>
      </w:r>
      <w:r w:rsidR="00687B5D" w:rsidRPr="00687B5D">
        <w:rPr>
          <w:rFonts w:ascii="Arial" w:hAnsi="Arial" w:cs="Arial"/>
          <w:sz w:val="24"/>
          <w:szCs w:val="24"/>
        </w:rPr>
        <w:t xml:space="preserve"> </w:t>
      </w:r>
      <w:r w:rsidR="00F06846" w:rsidRPr="00687B5D">
        <w:rPr>
          <w:rFonts w:ascii="Arial" w:hAnsi="Arial" w:cs="Arial"/>
          <w:sz w:val="24"/>
          <w:szCs w:val="24"/>
        </w:rPr>
        <w:t>After the construction had completed, large companies and businesses moved into the tower, creating long term employment and regular footfall for local businesses</w:t>
      </w:r>
      <w:r w:rsidR="00687B5D" w:rsidRPr="00687B5D">
        <w:rPr>
          <w:rFonts w:ascii="Arial" w:hAnsi="Arial" w:cs="Arial"/>
          <w:sz w:val="24"/>
          <w:szCs w:val="24"/>
        </w:rPr>
        <w:t xml:space="preserve"> (Willis Tower, n.d.).</w:t>
      </w:r>
    </w:p>
    <w:p w14:paraId="12B31CEC" w14:textId="38C2EA73" w:rsidR="000630F0" w:rsidRDefault="000630F0" w:rsidP="000F53C2">
      <w:pPr>
        <w:spacing w:line="360" w:lineRule="auto"/>
        <w:jc w:val="both"/>
        <w:rPr>
          <w:rFonts w:ascii="Arial" w:hAnsi="Arial" w:cs="Arial"/>
          <w:sz w:val="24"/>
          <w:szCs w:val="24"/>
        </w:rPr>
      </w:pPr>
      <w:r w:rsidRPr="00687B5D">
        <w:rPr>
          <w:rFonts w:ascii="Arial" w:hAnsi="Arial" w:cs="Arial"/>
          <w:sz w:val="24"/>
          <w:szCs w:val="24"/>
        </w:rPr>
        <w:t>Unfortunately, steel production has a major impact on the environment</w:t>
      </w:r>
      <w:r w:rsidR="00516CC1" w:rsidRPr="00687B5D">
        <w:rPr>
          <w:rFonts w:ascii="Arial" w:hAnsi="Arial" w:cs="Arial"/>
          <w:sz w:val="24"/>
          <w:szCs w:val="24"/>
        </w:rPr>
        <w:t>, especially given the time period of construction</w:t>
      </w:r>
      <w:r w:rsidRPr="00D52A3C">
        <w:rPr>
          <w:rFonts w:ascii="Arial" w:hAnsi="Arial" w:cs="Arial"/>
          <w:sz w:val="24"/>
          <w:szCs w:val="24"/>
        </w:rPr>
        <w:t>. Steel used for the Willis Tower will have been produced using blast furnaces. These blast furnaces release a large amount of carbon dioxide into the atmosphere.</w:t>
      </w:r>
      <w:r w:rsidR="00516CC1" w:rsidRPr="00D52A3C">
        <w:rPr>
          <w:rFonts w:ascii="Arial" w:hAnsi="Arial" w:cs="Arial"/>
          <w:sz w:val="24"/>
          <w:szCs w:val="24"/>
        </w:rPr>
        <w:t xml:space="preserve"> </w:t>
      </w:r>
      <w:r w:rsidR="008F6DEA">
        <w:rPr>
          <w:rFonts w:ascii="Arial" w:hAnsi="Arial" w:cs="Arial"/>
          <w:sz w:val="24"/>
          <w:szCs w:val="24"/>
        </w:rPr>
        <w:t>Figures</w:t>
      </w:r>
      <w:r w:rsidR="00516CC1" w:rsidRPr="00D52A3C">
        <w:rPr>
          <w:rFonts w:ascii="Arial" w:hAnsi="Arial" w:cs="Arial"/>
          <w:sz w:val="24"/>
          <w:szCs w:val="24"/>
        </w:rPr>
        <w:t xml:space="preserve"> reveal that the steel industry is one of the biggest contributors to global greenhouse gas emissions. Steel production also requires large quantities of water for the cooling process. Water waste from these processes can contain contaminants which can lead to rivers and lakes becoming polluted</w:t>
      </w:r>
      <w:r w:rsidR="008F6DEA">
        <w:rPr>
          <w:rFonts w:ascii="Arial" w:hAnsi="Arial" w:cs="Arial"/>
          <w:sz w:val="24"/>
          <w:szCs w:val="24"/>
        </w:rPr>
        <w:t xml:space="preserve">. The steel industry is aware of these figures and are taking steps to try and reduce the impact on the </w:t>
      </w:r>
      <w:r w:rsidR="008F6DEA">
        <w:rPr>
          <w:rFonts w:ascii="Arial" w:hAnsi="Arial" w:cs="Arial"/>
          <w:sz w:val="24"/>
          <w:szCs w:val="24"/>
        </w:rPr>
        <w:lastRenderedPageBreak/>
        <w:t>environment but as mentioned previously, considering when the Wills Tower was made, the impact of steel manufacturing was not as commonly known.</w:t>
      </w:r>
      <w:r w:rsidR="00D52A3C">
        <w:rPr>
          <w:rFonts w:ascii="Arial" w:hAnsi="Arial" w:cs="Arial"/>
          <w:sz w:val="24"/>
          <w:szCs w:val="24"/>
        </w:rPr>
        <w:t xml:space="preserve"> </w:t>
      </w:r>
      <w:r w:rsidR="00D52A3C" w:rsidRPr="00D52A3C">
        <w:rPr>
          <w:rFonts w:ascii="Arial" w:hAnsi="Arial" w:cs="Arial"/>
          <w:sz w:val="24"/>
          <w:szCs w:val="24"/>
        </w:rPr>
        <w:t>(Conejo, Birat and Dutta, 2020</w:t>
      </w:r>
      <w:r w:rsidR="00D52A3C">
        <w:rPr>
          <w:rFonts w:ascii="Arial" w:hAnsi="Arial" w:cs="Arial"/>
          <w:sz w:val="24"/>
          <w:szCs w:val="24"/>
        </w:rPr>
        <w:t>).</w:t>
      </w:r>
    </w:p>
    <w:p w14:paraId="5A489794" w14:textId="77777777" w:rsidR="00441727" w:rsidRDefault="00441727" w:rsidP="000F53C2">
      <w:pPr>
        <w:spacing w:line="360" w:lineRule="auto"/>
        <w:jc w:val="both"/>
        <w:rPr>
          <w:rFonts w:ascii="Arial" w:eastAsiaTheme="majorEastAsia" w:hAnsi="Arial" w:cs="Arial"/>
          <w:caps/>
          <w:color w:val="007789" w:themeColor="accent1" w:themeShade="BF"/>
          <w:sz w:val="24"/>
        </w:rPr>
      </w:pPr>
    </w:p>
    <w:p w14:paraId="3F799814" w14:textId="582BA9EB" w:rsidR="005A5FAF" w:rsidRPr="007E2313" w:rsidRDefault="00154D51" w:rsidP="000F53C2">
      <w:pPr>
        <w:pStyle w:val="Heading2"/>
        <w:spacing w:line="360" w:lineRule="auto"/>
        <w:rPr>
          <w:rFonts w:ascii="Arial" w:hAnsi="Arial" w:cs="Arial"/>
          <w:b/>
          <w:bCs/>
        </w:rPr>
      </w:pPr>
      <w:bookmarkStart w:id="6" w:name="_Toc194058628"/>
      <w:r>
        <w:rPr>
          <w:rFonts w:ascii="Arial" w:hAnsi="Arial" w:cs="Arial"/>
          <w:b/>
          <w:bCs/>
        </w:rPr>
        <w:t xml:space="preserve">Willis Tower- </w:t>
      </w:r>
      <w:r w:rsidR="007E2313">
        <w:rPr>
          <w:rFonts w:ascii="Arial" w:hAnsi="Arial" w:cs="Arial"/>
          <w:b/>
          <w:bCs/>
        </w:rPr>
        <w:t>F</w:t>
      </w:r>
      <w:r w:rsidR="005A5FAF" w:rsidRPr="007E2313">
        <w:rPr>
          <w:rFonts w:ascii="Arial" w:hAnsi="Arial" w:cs="Arial"/>
          <w:b/>
          <w:bCs/>
        </w:rPr>
        <w:t xml:space="preserve">rames </w:t>
      </w:r>
      <w:r w:rsidR="007E2313">
        <w:rPr>
          <w:rFonts w:ascii="Arial" w:hAnsi="Arial" w:cs="Arial"/>
          <w:b/>
          <w:bCs/>
        </w:rPr>
        <w:t>A</w:t>
      </w:r>
      <w:r w:rsidR="005A5FAF" w:rsidRPr="007E2313">
        <w:rPr>
          <w:rFonts w:ascii="Arial" w:hAnsi="Arial" w:cs="Arial"/>
          <w:b/>
          <w:bCs/>
        </w:rPr>
        <w:t xml:space="preserve">ssembly </w:t>
      </w:r>
      <w:r w:rsidR="007E2313">
        <w:rPr>
          <w:rFonts w:ascii="Arial" w:hAnsi="Arial" w:cs="Arial"/>
          <w:b/>
          <w:bCs/>
        </w:rPr>
        <w:t>A</w:t>
      </w:r>
      <w:r w:rsidR="005A5FAF" w:rsidRPr="007E2313">
        <w:rPr>
          <w:rFonts w:ascii="Arial" w:hAnsi="Arial" w:cs="Arial"/>
          <w:b/>
          <w:bCs/>
        </w:rPr>
        <w:t xml:space="preserve">nd </w:t>
      </w:r>
      <w:r w:rsidR="007E2313">
        <w:rPr>
          <w:rFonts w:ascii="Arial" w:hAnsi="Arial" w:cs="Arial"/>
          <w:b/>
          <w:bCs/>
        </w:rPr>
        <w:t>T</w:t>
      </w:r>
      <w:r w:rsidR="005A5FAF" w:rsidRPr="007E2313">
        <w:rPr>
          <w:rFonts w:ascii="Arial" w:hAnsi="Arial" w:cs="Arial"/>
          <w:b/>
          <w:bCs/>
        </w:rPr>
        <w:t xml:space="preserve">he </w:t>
      </w:r>
      <w:r w:rsidR="007E2313">
        <w:rPr>
          <w:rFonts w:ascii="Arial" w:hAnsi="Arial" w:cs="Arial"/>
          <w:b/>
          <w:bCs/>
        </w:rPr>
        <w:t>P</w:t>
      </w:r>
      <w:r w:rsidR="005A5FAF" w:rsidRPr="007E2313">
        <w:rPr>
          <w:rFonts w:ascii="Arial" w:hAnsi="Arial" w:cs="Arial"/>
          <w:b/>
          <w:bCs/>
        </w:rPr>
        <w:t xml:space="preserve">otential </w:t>
      </w:r>
      <w:r w:rsidR="007E2313">
        <w:rPr>
          <w:rFonts w:ascii="Arial" w:hAnsi="Arial" w:cs="Arial"/>
          <w:b/>
          <w:bCs/>
        </w:rPr>
        <w:t>A</w:t>
      </w:r>
      <w:r w:rsidR="005A5FAF" w:rsidRPr="007E2313">
        <w:rPr>
          <w:rFonts w:ascii="Arial" w:hAnsi="Arial" w:cs="Arial"/>
          <w:b/>
          <w:bCs/>
        </w:rPr>
        <w:t>daption</w:t>
      </w:r>
      <w:bookmarkEnd w:id="6"/>
    </w:p>
    <w:p w14:paraId="68A69A23" w14:textId="77777777" w:rsidR="007E1625" w:rsidRDefault="00441727" w:rsidP="000F53C2">
      <w:pPr>
        <w:spacing w:line="360" w:lineRule="auto"/>
        <w:jc w:val="both"/>
        <w:rPr>
          <w:rFonts w:ascii="Arial" w:eastAsiaTheme="majorEastAsia" w:hAnsi="Arial" w:cs="Arial"/>
          <w:caps/>
          <w:color w:val="007789" w:themeColor="accent1" w:themeShade="BF"/>
          <w:sz w:val="24"/>
        </w:rPr>
      </w:pPr>
      <w:r>
        <w:rPr>
          <w:rFonts w:ascii="Arial" w:eastAsiaTheme="majorEastAsia" w:hAnsi="Arial" w:cs="Arial"/>
          <w:caps/>
          <w:noProof/>
          <w:color w:val="007789" w:themeColor="accent1" w:themeShade="BF"/>
          <w:sz w:val="24"/>
        </w:rPr>
        <w:drawing>
          <wp:inline distT="0" distB="0" distL="0" distR="0" wp14:anchorId="775D0FC2" wp14:editId="7ADA67B3">
            <wp:extent cx="3530600" cy="2702996"/>
            <wp:effectExtent l="19050" t="19050" r="12700" b="21590"/>
            <wp:docPr id="864028489"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28489" name="Picture 1" descr="A diagram of a building&#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86355" cy="2745682"/>
                    </a:xfrm>
                    <a:prstGeom prst="rect">
                      <a:avLst/>
                    </a:prstGeom>
                    <a:ln>
                      <a:solidFill>
                        <a:schemeClr val="tx1"/>
                      </a:solidFill>
                    </a:ln>
                  </pic:spPr>
                </pic:pic>
              </a:graphicData>
            </a:graphic>
          </wp:inline>
        </w:drawing>
      </w:r>
      <w:r w:rsidR="00154D51">
        <w:rPr>
          <w:rFonts w:ascii="Arial" w:eastAsiaTheme="majorEastAsia" w:hAnsi="Arial" w:cs="Arial"/>
          <w:caps/>
          <w:color w:val="007789" w:themeColor="accent1" w:themeShade="BF"/>
          <w:sz w:val="24"/>
        </w:rPr>
        <w:t xml:space="preserve">  </w:t>
      </w:r>
    </w:p>
    <w:p w14:paraId="78D116BF" w14:textId="328BE6D3" w:rsidR="000936C5" w:rsidRPr="007E1625" w:rsidRDefault="00154D51" w:rsidP="000F53C2">
      <w:pPr>
        <w:spacing w:line="360" w:lineRule="auto"/>
        <w:jc w:val="both"/>
        <w:rPr>
          <w:rFonts w:ascii="Arial" w:eastAsiaTheme="majorEastAsia" w:hAnsi="Arial" w:cs="Arial"/>
          <w:caps/>
          <w:color w:val="007789" w:themeColor="accent1" w:themeShade="BF"/>
          <w:sz w:val="24"/>
        </w:rPr>
      </w:pPr>
      <w:r w:rsidRPr="00154D51">
        <w:rPr>
          <w:rFonts w:ascii="Arial" w:hAnsi="Arial" w:cs="Arial"/>
          <w:sz w:val="18"/>
          <w:szCs w:val="18"/>
        </w:rPr>
        <w:t>(Figure 2)</w:t>
      </w:r>
      <w:r w:rsidR="007E1625">
        <w:rPr>
          <w:rFonts w:ascii="Arial" w:eastAsiaTheme="majorEastAsia" w:hAnsi="Arial" w:cs="Arial"/>
          <w:caps/>
          <w:color w:val="007789" w:themeColor="accent1" w:themeShade="BF"/>
          <w:sz w:val="24"/>
        </w:rPr>
        <w:t xml:space="preserve"> </w:t>
      </w:r>
      <w:r w:rsidR="000936C5" w:rsidRPr="000936C5">
        <w:rPr>
          <w:rFonts w:ascii="Arial" w:hAnsi="Arial" w:cs="Arial"/>
          <w:sz w:val="20"/>
          <w:szCs w:val="20"/>
        </w:rPr>
        <w:t>(Hidden Architecture, 2019)</w:t>
      </w:r>
    </w:p>
    <w:p w14:paraId="0E250C30" w14:textId="5B170E05" w:rsidR="00E74A1C" w:rsidRPr="00664667" w:rsidRDefault="005A5FAF" w:rsidP="000F53C2">
      <w:pPr>
        <w:spacing w:line="360" w:lineRule="auto"/>
        <w:jc w:val="both"/>
        <w:rPr>
          <w:rFonts w:ascii="Arial" w:hAnsi="Arial" w:cs="Arial"/>
          <w:sz w:val="24"/>
          <w:szCs w:val="24"/>
        </w:rPr>
      </w:pPr>
      <w:r w:rsidRPr="00664667">
        <w:rPr>
          <w:rFonts w:ascii="Arial" w:hAnsi="Arial" w:cs="Arial"/>
          <w:sz w:val="24"/>
          <w:szCs w:val="24"/>
        </w:rPr>
        <w:t xml:space="preserve">The Willis Tower steel was prefabricated offsite and transported to Chicago. </w:t>
      </w:r>
      <w:r w:rsidR="00154D51">
        <w:rPr>
          <w:rFonts w:ascii="Arial" w:hAnsi="Arial" w:cs="Arial"/>
          <w:sz w:val="24"/>
          <w:szCs w:val="24"/>
        </w:rPr>
        <w:t>Figure 2</w:t>
      </w:r>
      <w:r w:rsidR="007E2313">
        <w:rPr>
          <w:rFonts w:ascii="Arial" w:hAnsi="Arial" w:cs="Arial"/>
          <w:sz w:val="24"/>
          <w:szCs w:val="24"/>
        </w:rPr>
        <w:t xml:space="preserve"> shows the offset sections as mentioned previously. </w:t>
      </w:r>
      <w:r w:rsidRPr="00664667">
        <w:rPr>
          <w:rFonts w:ascii="Arial" w:hAnsi="Arial" w:cs="Arial"/>
          <w:sz w:val="24"/>
          <w:szCs w:val="24"/>
        </w:rPr>
        <w:t xml:space="preserve">This allowed for rapid installation. As mentioned </w:t>
      </w:r>
      <w:r w:rsidR="008F6DEA">
        <w:rPr>
          <w:rFonts w:ascii="Arial" w:hAnsi="Arial" w:cs="Arial"/>
          <w:sz w:val="24"/>
          <w:szCs w:val="24"/>
        </w:rPr>
        <w:t>previously</w:t>
      </w:r>
      <w:r w:rsidRPr="00664667">
        <w:rPr>
          <w:rFonts w:ascii="Arial" w:hAnsi="Arial" w:cs="Arial"/>
          <w:sz w:val="24"/>
          <w:szCs w:val="24"/>
        </w:rPr>
        <w:t>, workers were able to complete two floor a week, saving the client time and money.</w:t>
      </w:r>
      <w:r w:rsidR="00F06846" w:rsidRPr="00664667">
        <w:rPr>
          <w:rFonts w:ascii="Arial" w:hAnsi="Arial" w:cs="Arial"/>
          <w:sz w:val="24"/>
          <w:szCs w:val="24"/>
        </w:rPr>
        <w:t xml:space="preserve"> As with all large projects, installation speed was a significant </w:t>
      </w:r>
      <w:r w:rsidR="00152F83" w:rsidRPr="00664667">
        <w:rPr>
          <w:rFonts w:ascii="Arial" w:hAnsi="Arial" w:cs="Arial"/>
          <w:sz w:val="24"/>
          <w:szCs w:val="24"/>
        </w:rPr>
        <w:t>worry not only for the client but for the local community. Noise disruption and traffic congestion are a concern with any project, let alone in a busy area of Chicago</w:t>
      </w:r>
      <w:r w:rsidR="008F6DEA">
        <w:rPr>
          <w:rFonts w:ascii="Arial" w:hAnsi="Arial" w:cs="Arial"/>
          <w:sz w:val="24"/>
          <w:szCs w:val="24"/>
        </w:rPr>
        <w:t>. The use of prefabricated steel helped the installation move along swiftly and quickly, keeping disruption time down</w:t>
      </w:r>
      <w:r w:rsidR="00664667" w:rsidRPr="00664667">
        <w:rPr>
          <w:rFonts w:ascii="Arial" w:hAnsi="Arial" w:cs="Arial"/>
          <w:sz w:val="24"/>
          <w:szCs w:val="24"/>
        </w:rPr>
        <w:t xml:space="preserve"> (Willis Tower, n.d.).</w:t>
      </w:r>
    </w:p>
    <w:p w14:paraId="534F8FD9" w14:textId="54B04C4C" w:rsidR="005A5FAF" w:rsidRDefault="005A5FAF" w:rsidP="000F53C2">
      <w:pPr>
        <w:spacing w:line="360" w:lineRule="auto"/>
        <w:jc w:val="both"/>
        <w:rPr>
          <w:rFonts w:ascii="Arial" w:hAnsi="Arial" w:cs="Arial"/>
          <w:sz w:val="24"/>
          <w:szCs w:val="24"/>
        </w:rPr>
      </w:pPr>
      <w:r w:rsidRPr="00687347">
        <w:rPr>
          <w:rFonts w:ascii="Arial" w:hAnsi="Arial" w:cs="Arial"/>
          <w:sz w:val="24"/>
          <w:szCs w:val="24"/>
        </w:rPr>
        <w:t>Prefabrication offsite allow</w:t>
      </w:r>
      <w:r w:rsidR="00152F83" w:rsidRPr="00687347">
        <w:rPr>
          <w:rFonts w:ascii="Arial" w:hAnsi="Arial" w:cs="Arial"/>
          <w:sz w:val="24"/>
          <w:szCs w:val="24"/>
        </w:rPr>
        <w:t>ed for the rapid install as well as</w:t>
      </w:r>
      <w:r w:rsidRPr="00687347">
        <w:rPr>
          <w:rFonts w:ascii="Arial" w:hAnsi="Arial" w:cs="Arial"/>
          <w:sz w:val="24"/>
          <w:szCs w:val="24"/>
        </w:rPr>
        <w:t xml:space="preserve"> good quality control meaning the client will save on waste. Moving forward, steel is very adaptable meaning the bundle tubed system can be modified by simply removing sections without compromising the structure. Steel is 100% recyclable, so in future if the </w:t>
      </w:r>
      <w:r w:rsidRPr="00687347">
        <w:rPr>
          <w:rFonts w:ascii="Arial" w:hAnsi="Arial" w:cs="Arial"/>
          <w:sz w:val="24"/>
          <w:szCs w:val="24"/>
        </w:rPr>
        <w:lastRenderedPageBreak/>
        <w:t xml:space="preserve">tower gets removed or replaced, the whole structure can be reused. The adaptability of steel increases the potential for conversion, whether this be rentable office space or living areas, the client moving forward has a chance to </w:t>
      </w:r>
      <w:r w:rsidRPr="00805BD9">
        <w:rPr>
          <w:rFonts w:ascii="Arial" w:hAnsi="Arial" w:cs="Arial"/>
          <w:sz w:val="24"/>
          <w:szCs w:val="24"/>
        </w:rPr>
        <w:t>increase income from the tower however they choose</w:t>
      </w:r>
      <w:r w:rsidR="00687347" w:rsidRPr="00805BD9">
        <w:rPr>
          <w:rFonts w:ascii="Arial" w:hAnsi="Arial" w:cs="Arial"/>
          <w:sz w:val="24"/>
          <w:szCs w:val="24"/>
        </w:rPr>
        <w:t xml:space="preserve"> (</w:t>
      </w:r>
      <w:r w:rsidR="00805BD9" w:rsidRPr="00805BD9">
        <w:rPr>
          <w:rFonts w:ascii="Arial" w:hAnsi="Arial" w:cs="Arial"/>
          <w:sz w:val="24"/>
          <w:szCs w:val="24"/>
        </w:rPr>
        <w:t>Megastructures</w:t>
      </w:r>
      <w:r w:rsidR="00687347" w:rsidRPr="00805BD9">
        <w:rPr>
          <w:rFonts w:ascii="Arial" w:hAnsi="Arial" w:cs="Arial"/>
          <w:sz w:val="24"/>
          <w:szCs w:val="24"/>
        </w:rPr>
        <w:t xml:space="preserve">, </w:t>
      </w:r>
      <w:r w:rsidR="00805BD9" w:rsidRPr="00805BD9">
        <w:rPr>
          <w:rFonts w:ascii="Arial" w:hAnsi="Arial" w:cs="Arial"/>
          <w:sz w:val="24"/>
          <w:szCs w:val="24"/>
        </w:rPr>
        <w:t>2015</w:t>
      </w:r>
      <w:r w:rsidR="00687347" w:rsidRPr="00805BD9">
        <w:rPr>
          <w:rFonts w:ascii="Arial" w:hAnsi="Arial" w:cs="Arial"/>
          <w:sz w:val="24"/>
          <w:szCs w:val="24"/>
        </w:rPr>
        <w:t>.).</w:t>
      </w:r>
    </w:p>
    <w:p w14:paraId="724E7687" w14:textId="77777777" w:rsidR="00516CC1" w:rsidRPr="000630F0" w:rsidRDefault="00516CC1" w:rsidP="000F53C2">
      <w:pPr>
        <w:spacing w:line="360" w:lineRule="auto"/>
        <w:jc w:val="both"/>
        <w:rPr>
          <w:rFonts w:ascii="Arial" w:hAnsi="Arial" w:cs="Arial"/>
          <w:sz w:val="24"/>
          <w:szCs w:val="24"/>
        </w:rPr>
      </w:pPr>
    </w:p>
    <w:p w14:paraId="0B23EBAE" w14:textId="5E13E7C4" w:rsidR="0041180F" w:rsidRPr="007E2313" w:rsidRDefault="00154D51" w:rsidP="000F53C2">
      <w:pPr>
        <w:pStyle w:val="Heading2"/>
        <w:spacing w:line="360" w:lineRule="auto"/>
        <w:rPr>
          <w:rFonts w:ascii="Arial" w:hAnsi="Arial" w:cs="Arial"/>
          <w:b/>
          <w:bCs/>
        </w:rPr>
      </w:pPr>
      <w:bookmarkStart w:id="7" w:name="_Toc194058629"/>
      <w:r>
        <w:rPr>
          <w:rFonts w:ascii="Arial" w:hAnsi="Arial" w:cs="Arial"/>
          <w:b/>
          <w:bCs/>
        </w:rPr>
        <w:t xml:space="preserve">Burj Khalifa </w:t>
      </w:r>
      <w:r w:rsidR="007E2313">
        <w:rPr>
          <w:rFonts w:ascii="Arial" w:hAnsi="Arial" w:cs="Arial"/>
          <w:b/>
          <w:bCs/>
        </w:rPr>
        <w:t>E</w:t>
      </w:r>
      <w:r w:rsidR="0041180F" w:rsidRPr="007E2313">
        <w:rPr>
          <w:rFonts w:ascii="Arial" w:hAnsi="Arial" w:cs="Arial"/>
          <w:b/>
          <w:bCs/>
        </w:rPr>
        <w:t xml:space="preserve">nvironemental </w:t>
      </w:r>
      <w:r w:rsidR="007E2313">
        <w:rPr>
          <w:rFonts w:ascii="Arial" w:hAnsi="Arial" w:cs="Arial"/>
          <w:b/>
          <w:bCs/>
        </w:rPr>
        <w:t>C</w:t>
      </w:r>
      <w:r w:rsidR="0041180F" w:rsidRPr="007E2313">
        <w:rPr>
          <w:rFonts w:ascii="Arial" w:hAnsi="Arial" w:cs="Arial"/>
          <w:b/>
          <w:bCs/>
        </w:rPr>
        <w:t>onsiderations</w:t>
      </w:r>
      <w:bookmarkEnd w:id="7"/>
    </w:p>
    <w:p w14:paraId="6527CF10" w14:textId="11BB9D32" w:rsidR="00664667" w:rsidRPr="004305BA" w:rsidRDefault="00606801" w:rsidP="000F53C2">
      <w:pPr>
        <w:spacing w:line="360" w:lineRule="auto"/>
        <w:jc w:val="both"/>
        <w:rPr>
          <w:rFonts w:ascii="Arial" w:hAnsi="Arial" w:cs="Arial"/>
          <w:sz w:val="24"/>
          <w:szCs w:val="24"/>
        </w:rPr>
      </w:pPr>
      <w:r w:rsidRPr="004305BA">
        <w:rPr>
          <w:rFonts w:ascii="Arial" w:hAnsi="Arial" w:cs="Arial"/>
          <w:sz w:val="24"/>
          <w:szCs w:val="24"/>
        </w:rPr>
        <w:t>The Burj Khalifa is located in Dubai. Due to the extreme temperatures</w:t>
      </w:r>
      <w:r w:rsidR="00664667" w:rsidRPr="004305BA">
        <w:rPr>
          <w:rFonts w:ascii="Arial" w:hAnsi="Arial" w:cs="Arial"/>
          <w:sz w:val="24"/>
          <w:szCs w:val="24"/>
        </w:rPr>
        <w:t xml:space="preserve">, </w:t>
      </w:r>
      <w:r w:rsidRPr="004305BA">
        <w:rPr>
          <w:rFonts w:ascii="Arial" w:hAnsi="Arial" w:cs="Arial"/>
          <w:sz w:val="24"/>
          <w:szCs w:val="24"/>
        </w:rPr>
        <w:t>a material had to be used that would be able to withstand the heat and humidity as well as sandstorms. Unlike steel which is can be prone to rust in humid weather, reinforced concrete can withstand the humidity and not degrade as quickly</w:t>
      </w:r>
      <w:r w:rsidR="004305BA" w:rsidRPr="004305BA">
        <w:rPr>
          <w:rFonts w:ascii="Arial" w:hAnsi="Arial" w:cs="Arial"/>
          <w:sz w:val="24"/>
          <w:szCs w:val="24"/>
        </w:rPr>
        <w:t xml:space="preserve"> (Madsen, 2005).</w:t>
      </w:r>
    </w:p>
    <w:p w14:paraId="777C6A41" w14:textId="7B0FB204" w:rsidR="003341F5" w:rsidRPr="004305BA" w:rsidRDefault="00606801" w:rsidP="000F53C2">
      <w:pPr>
        <w:spacing w:line="360" w:lineRule="auto"/>
        <w:jc w:val="both"/>
        <w:rPr>
          <w:rFonts w:ascii="Arial" w:hAnsi="Arial" w:cs="Arial"/>
          <w:sz w:val="24"/>
          <w:szCs w:val="24"/>
        </w:rPr>
      </w:pPr>
      <w:r w:rsidRPr="004305BA">
        <w:rPr>
          <w:rFonts w:ascii="Arial" w:hAnsi="Arial" w:cs="Arial"/>
          <w:sz w:val="24"/>
          <w:szCs w:val="24"/>
        </w:rPr>
        <w:t xml:space="preserve">The concrete used includes cooling additives to control expansion and contraction which reduces thermal stress. </w:t>
      </w:r>
      <w:r w:rsidR="005D7EBB" w:rsidRPr="004305BA">
        <w:rPr>
          <w:rFonts w:ascii="Arial" w:hAnsi="Arial" w:cs="Arial"/>
          <w:sz w:val="24"/>
          <w:szCs w:val="24"/>
        </w:rPr>
        <w:t>As well as the reinforced concrete, the Burj Khalifa also features a corrosion resistant steel reinforced bar at the peak of the tower, this was used to prevent damage from moisture and salt exposure</w:t>
      </w:r>
      <w:r w:rsidR="004305BA" w:rsidRPr="004305BA">
        <w:rPr>
          <w:rFonts w:ascii="Arial" w:hAnsi="Arial" w:cs="Arial"/>
          <w:sz w:val="24"/>
          <w:szCs w:val="24"/>
        </w:rPr>
        <w:t xml:space="preserve"> (Commercial Interior Design, 2016). </w:t>
      </w:r>
    </w:p>
    <w:p w14:paraId="132909C8" w14:textId="018BB1E2" w:rsidR="003341F5" w:rsidRDefault="003341F5" w:rsidP="000F53C2">
      <w:pPr>
        <w:spacing w:line="360" w:lineRule="auto"/>
        <w:jc w:val="both"/>
        <w:rPr>
          <w:rFonts w:ascii="Arial" w:hAnsi="Arial" w:cs="Arial"/>
          <w:sz w:val="24"/>
          <w:szCs w:val="24"/>
        </w:rPr>
      </w:pPr>
      <w:r w:rsidRPr="00446CE8">
        <w:rPr>
          <w:rFonts w:ascii="Arial" w:hAnsi="Arial" w:cs="Arial"/>
          <w:sz w:val="24"/>
          <w:szCs w:val="24"/>
        </w:rPr>
        <w:t xml:space="preserve">These extreme temperatures can cause a building to expand and contract. </w:t>
      </w:r>
      <w:r w:rsidR="00446CE8" w:rsidRPr="00446CE8">
        <w:rPr>
          <w:rFonts w:ascii="Arial" w:hAnsi="Arial" w:cs="Arial"/>
          <w:sz w:val="24"/>
          <w:szCs w:val="24"/>
        </w:rPr>
        <w:t>Concrete is extremely fire resistant making it a logical material to use in the tower due to the consistent nature of the heat in Dubai</w:t>
      </w:r>
      <w:r w:rsidR="00446CE8">
        <w:rPr>
          <w:rFonts w:ascii="Arial" w:hAnsi="Arial" w:cs="Arial"/>
          <w:sz w:val="24"/>
          <w:szCs w:val="24"/>
        </w:rPr>
        <w:t xml:space="preserve"> </w:t>
      </w:r>
      <w:r w:rsidR="00446CE8" w:rsidRPr="00446CE8">
        <w:rPr>
          <w:rFonts w:ascii="Arial" w:hAnsi="Arial" w:cs="Arial"/>
          <w:sz w:val="24"/>
          <w:szCs w:val="24"/>
        </w:rPr>
        <w:t>(The Concrete Centre, 2019)</w:t>
      </w:r>
      <w:r w:rsidR="00446CE8">
        <w:rPr>
          <w:rFonts w:ascii="Arial" w:hAnsi="Arial" w:cs="Arial"/>
          <w:sz w:val="24"/>
          <w:szCs w:val="24"/>
        </w:rPr>
        <w:t>.</w:t>
      </w:r>
    </w:p>
    <w:p w14:paraId="4026DBB1" w14:textId="1409A66E" w:rsidR="00BF2099" w:rsidRPr="007E2313" w:rsidRDefault="00154D51" w:rsidP="000F53C2">
      <w:pPr>
        <w:pStyle w:val="Heading2"/>
        <w:spacing w:line="360" w:lineRule="auto"/>
        <w:rPr>
          <w:rFonts w:ascii="Arial" w:hAnsi="Arial" w:cs="Arial"/>
          <w:b/>
          <w:bCs/>
        </w:rPr>
      </w:pPr>
      <w:bookmarkStart w:id="8" w:name="_Toc194058630"/>
      <w:r>
        <w:rPr>
          <w:rFonts w:ascii="Arial" w:hAnsi="Arial" w:cs="Arial"/>
          <w:b/>
          <w:bCs/>
        </w:rPr>
        <w:lastRenderedPageBreak/>
        <w:t xml:space="preserve">Burj Khalifa- </w:t>
      </w:r>
      <w:r w:rsidR="007E2313">
        <w:rPr>
          <w:rFonts w:ascii="Arial" w:hAnsi="Arial" w:cs="Arial"/>
          <w:b/>
          <w:bCs/>
        </w:rPr>
        <w:t>I</w:t>
      </w:r>
      <w:r w:rsidR="005D7EBB" w:rsidRPr="007E2313">
        <w:rPr>
          <w:rFonts w:ascii="Arial" w:hAnsi="Arial" w:cs="Arial"/>
          <w:b/>
          <w:bCs/>
        </w:rPr>
        <w:t xml:space="preserve">mpact </w:t>
      </w:r>
      <w:r w:rsidR="007E2313">
        <w:rPr>
          <w:rFonts w:ascii="Arial" w:hAnsi="Arial" w:cs="Arial"/>
          <w:b/>
          <w:bCs/>
        </w:rPr>
        <w:t>O</w:t>
      </w:r>
      <w:r w:rsidR="005D7EBB" w:rsidRPr="007E2313">
        <w:rPr>
          <w:rFonts w:ascii="Arial" w:hAnsi="Arial" w:cs="Arial"/>
          <w:b/>
          <w:bCs/>
        </w:rPr>
        <w:t xml:space="preserve">n </w:t>
      </w:r>
      <w:r w:rsidR="007E2313">
        <w:rPr>
          <w:rFonts w:ascii="Arial" w:hAnsi="Arial" w:cs="Arial"/>
          <w:b/>
          <w:bCs/>
        </w:rPr>
        <w:t>C</w:t>
      </w:r>
      <w:r w:rsidR="005D7EBB" w:rsidRPr="007E2313">
        <w:rPr>
          <w:rFonts w:ascii="Arial" w:hAnsi="Arial" w:cs="Arial"/>
          <w:b/>
          <w:bCs/>
        </w:rPr>
        <w:t xml:space="preserve">ommunity </w:t>
      </w:r>
      <w:r w:rsidR="007E2313">
        <w:rPr>
          <w:rFonts w:ascii="Arial" w:hAnsi="Arial" w:cs="Arial"/>
          <w:b/>
          <w:bCs/>
        </w:rPr>
        <w:t>A</w:t>
      </w:r>
      <w:r w:rsidR="005D7EBB" w:rsidRPr="007E2313">
        <w:rPr>
          <w:rFonts w:ascii="Arial" w:hAnsi="Arial" w:cs="Arial"/>
          <w:b/>
          <w:bCs/>
        </w:rPr>
        <w:t xml:space="preserve">nd </w:t>
      </w:r>
      <w:r w:rsidR="007E2313">
        <w:rPr>
          <w:rFonts w:ascii="Arial" w:hAnsi="Arial" w:cs="Arial"/>
          <w:b/>
          <w:bCs/>
        </w:rPr>
        <w:t>E</w:t>
      </w:r>
      <w:r w:rsidR="005D7EBB" w:rsidRPr="007E2313">
        <w:rPr>
          <w:rFonts w:ascii="Arial" w:hAnsi="Arial" w:cs="Arial"/>
          <w:b/>
          <w:bCs/>
        </w:rPr>
        <w:t>nvironment</w:t>
      </w:r>
      <w:bookmarkEnd w:id="8"/>
    </w:p>
    <w:p w14:paraId="26D3E06A" w14:textId="77777777" w:rsidR="007E1625" w:rsidRDefault="00BF2099" w:rsidP="000F53C2">
      <w:pPr>
        <w:spacing w:line="360" w:lineRule="auto"/>
        <w:jc w:val="both"/>
        <w:rPr>
          <w:rFonts w:ascii="Arial" w:eastAsiaTheme="majorEastAsia" w:hAnsi="Arial" w:cs="Arial"/>
          <w:caps/>
          <w:color w:val="007789" w:themeColor="accent1" w:themeShade="BF"/>
          <w:sz w:val="24"/>
        </w:rPr>
      </w:pPr>
      <w:r>
        <w:rPr>
          <w:rFonts w:ascii="Arial" w:eastAsiaTheme="majorEastAsia" w:hAnsi="Arial" w:cs="Arial"/>
          <w:caps/>
          <w:noProof/>
          <w:color w:val="007789" w:themeColor="accent1" w:themeShade="BF"/>
          <w:sz w:val="24"/>
        </w:rPr>
        <w:drawing>
          <wp:inline distT="0" distB="0" distL="0" distR="0" wp14:anchorId="458A4496" wp14:editId="63CDA025">
            <wp:extent cx="4394200" cy="3079568"/>
            <wp:effectExtent l="19050" t="19050" r="25400" b="26035"/>
            <wp:docPr id="1779592992" name="Picture 3" descr="Graph of graph showing the amount of cement produced in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92992" name="Picture 3" descr="Graph of graph showing the amount of cement produced in the united stat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414004" cy="3093447"/>
                    </a:xfrm>
                    <a:prstGeom prst="rect">
                      <a:avLst/>
                    </a:prstGeom>
                    <a:ln>
                      <a:solidFill>
                        <a:schemeClr val="tx1"/>
                      </a:solidFill>
                    </a:ln>
                  </pic:spPr>
                </pic:pic>
              </a:graphicData>
            </a:graphic>
          </wp:inline>
        </w:drawing>
      </w:r>
      <w:r w:rsidR="00154D51">
        <w:rPr>
          <w:rFonts w:ascii="Arial" w:eastAsiaTheme="majorEastAsia" w:hAnsi="Arial" w:cs="Arial"/>
          <w:caps/>
          <w:color w:val="007789" w:themeColor="accent1" w:themeShade="BF"/>
          <w:sz w:val="24"/>
        </w:rPr>
        <w:t xml:space="preserve"> </w:t>
      </w:r>
    </w:p>
    <w:p w14:paraId="2DB16254" w14:textId="3C2B4DAF" w:rsidR="00C50745" w:rsidRPr="007E1625" w:rsidRDefault="00154D51" w:rsidP="000F53C2">
      <w:pPr>
        <w:spacing w:line="360" w:lineRule="auto"/>
        <w:jc w:val="both"/>
        <w:rPr>
          <w:rFonts w:ascii="Arial" w:eastAsiaTheme="majorEastAsia" w:hAnsi="Arial" w:cs="Arial"/>
          <w:caps/>
          <w:color w:val="007789" w:themeColor="accent1" w:themeShade="BF"/>
          <w:sz w:val="24"/>
        </w:rPr>
      </w:pPr>
      <w:r w:rsidRPr="00154D51">
        <w:rPr>
          <w:rFonts w:ascii="Arial" w:eastAsiaTheme="majorEastAsia" w:hAnsi="Arial" w:cs="Arial"/>
          <w:caps/>
          <w:color w:val="007789" w:themeColor="accent1" w:themeShade="BF"/>
          <w:sz w:val="18"/>
          <w:szCs w:val="18"/>
        </w:rPr>
        <w:t>(</w:t>
      </w:r>
      <w:r w:rsidRPr="00154D51">
        <w:rPr>
          <w:rFonts w:ascii="Arial" w:hAnsi="Arial" w:cs="Arial"/>
          <w:sz w:val="18"/>
          <w:szCs w:val="18"/>
        </w:rPr>
        <w:t>Figure 3)</w:t>
      </w:r>
      <w:r w:rsidR="007E1625">
        <w:rPr>
          <w:rFonts w:ascii="Arial" w:eastAsiaTheme="majorEastAsia" w:hAnsi="Arial" w:cs="Arial"/>
          <w:caps/>
          <w:color w:val="007789" w:themeColor="accent1" w:themeShade="BF"/>
          <w:sz w:val="24"/>
        </w:rPr>
        <w:t xml:space="preserve"> </w:t>
      </w:r>
      <w:r w:rsidR="00C50745" w:rsidRPr="00C50745">
        <w:rPr>
          <w:rFonts w:ascii="Arial" w:hAnsi="Arial" w:cs="Arial"/>
          <w:sz w:val="20"/>
          <w:szCs w:val="20"/>
        </w:rPr>
        <w:t>(Rodgers, 2018)</w:t>
      </w:r>
    </w:p>
    <w:p w14:paraId="673BF498" w14:textId="56F705C1" w:rsidR="005D7EBB" w:rsidRPr="00BE7637" w:rsidRDefault="00EB50E1" w:rsidP="000F53C2">
      <w:pPr>
        <w:spacing w:line="360" w:lineRule="auto"/>
        <w:jc w:val="both"/>
        <w:rPr>
          <w:rFonts w:ascii="Arial" w:hAnsi="Arial" w:cs="Arial"/>
          <w:sz w:val="24"/>
          <w:szCs w:val="24"/>
        </w:rPr>
      </w:pPr>
      <w:r w:rsidRPr="00BE7637">
        <w:rPr>
          <w:rFonts w:ascii="Arial" w:hAnsi="Arial" w:cs="Arial"/>
          <w:sz w:val="24"/>
          <w:szCs w:val="24"/>
        </w:rPr>
        <w:t xml:space="preserve">Much like steel, concrete has a high impact on the environment. </w:t>
      </w:r>
      <w:r w:rsidR="00BF2099">
        <w:rPr>
          <w:rFonts w:ascii="Arial" w:hAnsi="Arial" w:cs="Arial"/>
          <w:sz w:val="24"/>
          <w:szCs w:val="24"/>
        </w:rPr>
        <w:t xml:space="preserve">As shown </w:t>
      </w:r>
      <w:r w:rsidR="00154D51">
        <w:rPr>
          <w:rFonts w:ascii="Arial" w:hAnsi="Arial" w:cs="Arial"/>
          <w:sz w:val="24"/>
          <w:szCs w:val="24"/>
        </w:rPr>
        <w:t>in figure 3</w:t>
      </w:r>
      <w:r w:rsidR="00BF2099">
        <w:rPr>
          <w:rFonts w:ascii="Arial" w:hAnsi="Arial" w:cs="Arial"/>
          <w:sz w:val="24"/>
          <w:szCs w:val="24"/>
        </w:rPr>
        <w:t>,</w:t>
      </w:r>
      <w:r w:rsidRPr="00BE7637">
        <w:rPr>
          <w:rFonts w:ascii="Arial" w:hAnsi="Arial" w:cs="Arial"/>
          <w:sz w:val="24"/>
          <w:szCs w:val="24"/>
        </w:rPr>
        <w:t xml:space="preserve"> concrete production is one of the biggest contributors to CO2 emissions globally due to the high temperatures required to manufacture. Producing concrete involves heating materials in kilns at high temperatures, </w:t>
      </w:r>
      <w:r w:rsidR="00C2060E" w:rsidRPr="00BE7637">
        <w:rPr>
          <w:rFonts w:ascii="Arial" w:hAnsi="Arial" w:cs="Arial"/>
          <w:sz w:val="24"/>
          <w:szCs w:val="24"/>
        </w:rPr>
        <w:t>this process uses large amounts of fossil fuels damaging the environment. The</w:t>
      </w:r>
      <w:r w:rsidRPr="00BE7637">
        <w:rPr>
          <w:rFonts w:ascii="Arial" w:hAnsi="Arial" w:cs="Arial"/>
          <w:sz w:val="24"/>
          <w:szCs w:val="24"/>
        </w:rPr>
        <w:t xml:space="preserve"> </w:t>
      </w:r>
      <w:r w:rsidR="00BE7637" w:rsidRPr="00BE7637">
        <w:rPr>
          <w:rFonts w:ascii="Arial" w:hAnsi="Arial" w:cs="Arial"/>
          <w:sz w:val="24"/>
          <w:szCs w:val="24"/>
        </w:rPr>
        <w:t xml:space="preserve">hot </w:t>
      </w:r>
      <w:r w:rsidRPr="00BE7637">
        <w:rPr>
          <w:rFonts w:ascii="Arial" w:hAnsi="Arial" w:cs="Arial"/>
          <w:sz w:val="24"/>
          <w:szCs w:val="24"/>
        </w:rPr>
        <w:t>climate meant the concrete required water intensive concrete cooling which increases the water consumption</w:t>
      </w:r>
      <w:r w:rsidR="00BE7637" w:rsidRPr="00BE7637">
        <w:rPr>
          <w:rFonts w:ascii="Arial" w:hAnsi="Arial" w:cs="Arial"/>
          <w:sz w:val="24"/>
          <w:szCs w:val="24"/>
        </w:rPr>
        <w:t xml:space="preserve"> (Watts, 2019).</w:t>
      </w:r>
    </w:p>
    <w:p w14:paraId="3CCEFF23" w14:textId="6ABA62BD" w:rsidR="004C014A" w:rsidRPr="00BE7637" w:rsidRDefault="00C2060E" w:rsidP="000F53C2">
      <w:pPr>
        <w:spacing w:line="360" w:lineRule="auto"/>
        <w:jc w:val="both"/>
        <w:rPr>
          <w:rFonts w:ascii="Arial" w:hAnsi="Arial" w:cs="Arial"/>
          <w:sz w:val="24"/>
          <w:szCs w:val="24"/>
        </w:rPr>
      </w:pPr>
      <w:r w:rsidRPr="00BE7637">
        <w:rPr>
          <w:rFonts w:ascii="Arial" w:hAnsi="Arial" w:cs="Arial"/>
          <w:sz w:val="24"/>
          <w:szCs w:val="24"/>
        </w:rPr>
        <w:t>The impact of the Burj Khalifa on the local community and the world w</w:t>
      </w:r>
      <w:r w:rsidR="00BE7637" w:rsidRPr="00BE7637">
        <w:rPr>
          <w:rFonts w:ascii="Arial" w:hAnsi="Arial" w:cs="Arial"/>
          <w:sz w:val="24"/>
          <w:szCs w:val="24"/>
        </w:rPr>
        <w:t xml:space="preserve">as </w:t>
      </w:r>
      <w:r w:rsidRPr="00BE7637">
        <w:rPr>
          <w:rFonts w:ascii="Arial" w:hAnsi="Arial" w:cs="Arial"/>
          <w:sz w:val="24"/>
          <w:szCs w:val="24"/>
        </w:rPr>
        <w:t>enormous. Jobs were created all over the world to deal with the requirements to build such a substantial tower. Materials were shipped in from many different countries increasing employment levels but also impacting the environment</w:t>
      </w:r>
      <w:r w:rsidR="00BE7637" w:rsidRPr="00BE7637">
        <w:rPr>
          <w:rFonts w:ascii="Arial" w:hAnsi="Arial" w:cs="Arial"/>
          <w:sz w:val="24"/>
          <w:szCs w:val="24"/>
        </w:rPr>
        <w:t xml:space="preserve"> (Commercial Interior Design, 2016).</w:t>
      </w:r>
    </w:p>
    <w:p w14:paraId="68E4A5E1" w14:textId="1D37A5BD" w:rsidR="00805BD9" w:rsidRDefault="00C2060E" w:rsidP="000F53C2">
      <w:pPr>
        <w:spacing w:line="360" w:lineRule="auto"/>
        <w:jc w:val="both"/>
        <w:rPr>
          <w:rFonts w:ascii="Arial" w:hAnsi="Arial" w:cs="Arial"/>
          <w:sz w:val="24"/>
          <w:szCs w:val="24"/>
        </w:rPr>
      </w:pPr>
      <w:r w:rsidRPr="00E2393F">
        <w:rPr>
          <w:rFonts w:ascii="Arial" w:hAnsi="Arial" w:cs="Arial"/>
          <w:sz w:val="24"/>
          <w:szCs w:val="24"/>
        </w:rPr>
        <w:t xml:space="preserve">Unfortunately, the workers working on the tower faced harsh conditions, working in extreme heat for long hours and for low pay. Many safety violations were </w:t>
      </w:r>
      <w:r w:rsidR="004C014A" w:rsidRPr="00E2393F">
        <w:rPr>
          <w:rFonts w:ascii="Arial" w:hAnsi="Arial" w:cs="Arial"/>
          <w:sz w:val="24"/>
          <w:szCs w:val="24"/>
        </w:rPr>
        <w:t>breached</w:t>
      </w:r>
      <w:r w:rsidRPr="00E2393F">
        <w:rPr>
          <w:rFonts w:ascii="Arial" w:hAnsi="Arial" w:cs="Arial"/>
          <w:sz w:val="24"/>
          <w:szCs w:val="24"/>
        </w:rPr>
        <w:t xml:space="preserve">. </w:t>
      </w:r>
      <w:r w:rsidR="004C014A" w:rsidRPr="00E2393F">
        <w:rPr>
          <w:rFonts w:ascii="Arial" w:hAnsi="Arial" w:cs="Arial"/>
          <w:sz w:val="24"/>
          <w:szCs w:val="24"/>
        </w:rPr>
        <w:t xml:space="preserve">The exploitation of workers who were brought in from predominantly South </w:t>
      </w:r>
      <w:r w:rsidR="00BE7637" w:rsidRPr="00E2393F">
        <w:rPr>
          <w:rFonts w:ascii="Arial" w:hAnsi="Arial" w:cs="Arial"/>
          <w:sz w:val="24"/>
          <w:szCs w:val="24"/>
        </w:rPr>
        <w:t xml:space="preserve">and East </w:t>
      </w:r>
      <w:r w:rsidR="004C014A" w:rsidRPr="00E2393F">
        <w:rPr>
          <w:rFonts w:ascii="Arial" w:hAnsi="Arial" w:cs="Arial"/>
          <w:sz w:val="24"/>
          <w:szCs w:val="24"/>
        </w:rPr>
        <w:t xml:space="preserve">Asian countries was reported at the time and made widespread news. </w:t>
      </w:r>
      <w:r w:rsidR="00805BD9">
        <w:rPr>
          <w:rFonts w:ascii="Arial" w:hAnsi="Arial" w:cs="Arial"/>
          <w:sz w:val="24"/>
          <w:szCs w:val="24"/>
        </w:rPr>
        <w:t>(Human Rights Watch, 2006)</w:t>
      </w:r>
    </w:p>
    <w:p w14:paraId="023FCAD1" w14:textId="65682F1F" w:rsidR="00BE7637" w:rsidRPr="00BE7637" w:rsidRDefault="004C014A" w:rsidP="000F53C2">
      <w:pPr>
        <w:spacing w:line="360" w:lineRule="auto"/>
        <w:jc w:val="both"/>
        <w:rPr>
          <w:rFonts w:ascii="Arial" w:hAnsi="Arial" w:cs="Arial"/>
          <w:sz w:val="24"/>
          <w:szCs w:val="24"/>
        </w:rPr>
      </w:pPr>
      <w:r w:rsidRPr="00E2393F">
        <w:rPr>
          <w:rFonts w:ascii="Arial" w:hAnsi="Arial" w:cs="Arial"/>
          <w:sz w:val="24"/>
          <w:szCs w:val="24"/>
        </w:rPr>
        <w:lastRenderedPageBreak/>
        <w:t>Workers were housed in labour camps on the outskirts of the city in overcrowded accommodation with poor facilities. When working at the site, the work was often dangerous without suitable equipment and very little breaks. Workers were often not paid on time and when they were paid, the wages were very low. According to</w:t>
      </w:r>
      <w:r w:rsidR="00E2393F" w:rsidRPr="00E2393F">
        <w:rPr>
          <w:rFonts w:ascii="Arial" w:hAnsi="Arial" w:cs="Arial"/>
          <w:sz w:val="24"/>
          <w:szCs w:val="24"/>
        </w:rPr>
        <w:t xml:space="preserve"> a Human Rights Watch report</w:t>
      </w:r>
      <w:r w:rsidRPr="00E2393F">
        <w:rPr>
          <w:rFonts w:ascii="Arial" w:hAnsi="Arial" w:cs="Arial"/>
          <w:sz w:val="24"/>
          <w:szCs w:val="24"/>
        </w:rPr>
        <w:t xml:space="preserve">, </w:t>
      </w:r>
      <w:r w:rsidR="00E2393F" w:rsidRPr="00E2393F">
        <w:rPr>
          <w:rFonts w:ascii="Arial" w:hAnsi="Arial" w:cs="Arial"/>
          <w:sz w:val="24"/>
          <w:szCs w:val="24"/>
        </w:rPr>
        <w:t xml:space="preserve">one worker reported he </w:t>
      </w:r>
      <w:r w:rsidRPr="00E2393F">
        <w:rPr>
          <w:rFonts w:ascii="Arial" w:hAnsi="Arial" w:cs="Arial"/>
          <w:sz w:val="24"/>
          <w:szCs w:val="24"/>
        </w:rPr>
        <w:t>w</w:t>
      </w:r>
      <w:r w:rsidR="00E2393F" w:rsidRPr="00E2393F">
        <w:rPr>
          <w:rFonts w:ascii="Arial" w:hAnsi="Arial" w:cs="Arial"/>
          <w:sz w:val="24"/>
          <w:szCs w:val="24"/>
        </w:rPr>
        <w:t>as</w:t>
      </w:r>
      <w:r w:rsidRPr="00E2393F">
        <w:rPr>
          <w:rFonts w:ascii="Arial" w:hAnsi="Arial" w:cs="Arial"/>
          <w:sz w:val="24"/>
          <w:szCs w:val="24"/>
        </w:rPr>
        <w:t xml:space="preserve"> paid $</w:t>
      </w:r>
      <w:r w:rsidR="00E2393F" w:rsidRPr="00E2393F">
        <w:rPr>
          <w:rFonts w:ascii="Arial" w:hAnsi="Arial" w:cs="Arial"/>
          <w:sz w:val="24"/>
          <w:szCs w:val="24"/>
        </w:rPr>
        <w:t xml:space="preserve">10,50 a day for eight hours work and that was more than new employees as he had been with the company for 11 years </w:t>
      </w:r>
      <w:r w:rsidR="00BE7637" w:rsidRPr="00E2393F">
        <w:rPr>
          <w:rFonts w:ascii="Arial" w:hAnsi="Arial" w:cs="Arial"/>
          <w:sz w:val="24"/>
          <w:szCs w:val="24"/>
        </w:rPr>
        <w:t>(Human Rights Watch, 2006)</w:t>
      </w:r>
      <w:r w:rsidR="00E2393F" w:rsidRPr="00E2393F">
        <w:rPr>
          <w:rFonts w:ascii="Arial" w:hAnsi="Arial" w:cs="Arial"/>
          <w:sz w:val="24"/>
          <w:szCs w:val="24"/>
        </w:rPr>
        <w:t>.</w:t>
      </w:r>
    </w:p>
    <w:p w14:paraId="341DA116" w14:textId="645461B5" w:rsidR="00C2060E" w:rsidRDefault="00C2060E" w:rsidP="000F53C2">
      <w:pPr>
        <w:spacing w:line="360" w:lineRule="auto"/>
        <w:jc w:val="both"/>
        <w:rPr>
          <w:rFonts w:ascii="Arial" w:hAnsi="Arial" w:cs="Arial"/>
          <w:sz w:val="24"/>
          <w:szCs w:val="24"/>
        </w:rPr>
      </w:pPr>
    </w:p>
    <w:p w14:paraId="41ED9819" w14:textId="205050A9" w:rsidR="00404DDA" w:rsidRPr="007E2313" w:rsidRDefault="00154D51" w:rsidP="000F53C2">
      <w:pPr>
        <w:pStyle w:val="Heading2"/>
        <w:spacing w:line="360" w:lineRule="auto"/>
        <w:rPr>
          <w:rFonts w:ascii="Arial" w:hAnsi="Arial" w:cs="Arial"/>
          <w:b/>
          <w:bCs/>
        </w:rPr>
      </w:pPr>
      <w:bookmarkStart w:id="9" w:name="_Toc194058631"/>
      <w:r>
        <w:rPr>
          <w:rFonts w:ascii="Arial" w:hAnsi="Arial" w:cs="Arial"/>
          <w:b/>
          <w:bCs/>
        </w:rPr>
        <w:t xml:space="preserve">Burj Khalifa- </w:t>
      </w:r>
      <w:r w:rsidR="007E2313">
        <w:rPr>
          <w:rFonts w:ascii="Arial" w:hAnsi="Arial" w:cs="Arial"/>
          <w:b/>
          <w:bCs/>
        </w:rPr>
        <w:t>F</w:t>
      </w:r>
      <w:r w:rsidR="00404DDA" w:rsidRPr="007E2313">
        <w:rPr>
          <w:rFonts w:ascii="Arial" w:hAnsi="Arial" w:cs="Arial"/>
          <w:b/>
          <w:bCs/>
        </w:rPr>
        <w:t xml:space="preserve">rames </w:t>
      </w:r>
      <w:r w:rsidR="007E2313">
        <w:rPr>
          <w:rFonts w:ascii="Arial" w:hAnsi="Arial" w:cs="Arial"/>
          <w:b/>
          <w:bCs/>
        </w:rPr>
        <w:t>A</w:t>
      </w:r>
      <w:r w:rsidR="00404DDA" w:rsidRPr="007E2313">
        <w:rPr>
          <w:rFonts w:ascii="Arial" w:hAnsi="Arial" w:cs="Arial"/>
          <w:b/>
          <w:bCs/>
        </w:rPr>
        <w:t xml:space="preserve">ssembly </w:t>
      </w:r>
      <w:r w:rsidR="007E2313">
        <w:rPr>
          <w:rFonts w:ascii="Arial" w:hAnsi="Arial" w:cs="Arial"/>
          <w:b/>
          <w:bCs/>
        </w:rPr>
        <w:t>A</w:t>
      </w:r>
      <w:r w:rsidR="00404DDA" w:rsidRPr="007E2313">
        <w:rPr>
          <w:rFonts w:ascii="Arial" w:hAnsi="Arial" w:cs="Arial"/>
          <w:b/>
          <w:bCs/>
        </w:rPr>
        <w:t xml:space="preserve">nd </w:t>
      </w:r>
      <w:r w:rsidR="007E2313">
        <w:rPr>
          <w:rFonts w:ascii="Arial" w:hAnsi="Arial" w:cs="Arial"/>
          <w:b/>
          <w:bCs/>
        </w:rPr>
        <w:t>T</w:t>
      </w:r>
      <w:r w:rsidR="00404DDA" w:rsidRPr="007E2313">
        <w:rPr>
          <w:rFonts w:ascii="Arial" w:hAnsi="Arial" w:cs="Arial"/>
          <w:b/>
          <w:bCs/>
        </w:rPr>
        <w:t xml:space="preserve">he </w:t>
      </w:r>
      <w:r w:rsidR="007E2313">
        <w:rPr>
          <w:rFonts w:ascii="Arial" w:hAnsi="Arial" w:cs="Arial"/>
          <w:b/>
          <w:bCs/>
        </w:rPr>
        <w:t>P</w:t>
      </w:r>
      <w:r w:rsidR="00404DDA" w:rsidRPr="007E2313">
        <w:rPr>
          <w:rFonts w:ascii="Arial" w:hAnsi="Arial" w:cs="Arial"/>
          <w:b/>
          <w:bCs/>
        </w:rPr>
        <w:t xml:space="preserve">otential </w:t>
      </w:r>
      <w:r w:rsidR="007E2313">
        <w:rPr>
          <w:rFonts w:ascii="Arial" w:hAnsi="Arial" w:cs="Arial"/>
          <w:b/>
          <w:bCs/>
        </w:rPr>
        <w:t>A</w:t>
      </w:r>
      <w:r w:rsidR="00404DDA" w:rsidRPr="007E2313">
        <w:rPr>
          <w:rFonts w:ascii="Arial" w:hAnsi="Arial" w:cs="Arial"/>
          <w:b/>
          <w:bCs/>
        </w:rPr>
        <w:t>daption</w:t>
      </w:r>
      <w:bookmarkEnd w:id="9"/>
    </w:p>
    <w:p w14:paraId="4335ED18" w14:textId="2867093B" w:rsidR="00C2060E" w:rsidRPr="00565D9D" w:rsidRDefault="00404DDA" w:rsidP="000F53C2">
      <w:pPr>
        <w:spacing w:line="360" w:lineRule="auto"/>
        <w:jc w:val="both"/>
        <w:rPr>
          <w:rFonts w:ascii="Arial" w:hAnsi="Arial" w:cs="Arial"/>
          <w:sz w:val="24"/>
          <w:szCs w:val="24"/>
        </w:rPr>
      </w:pPr>
      <w:r w:rsidRPr="00565D9D">
        <w:rPr>
          <w:rFonts w:ascii="Arial" w:hAnsi="Arial" w:cs="Arial"/>
          <w:sz w:val="24"/>
          <w:szCs w:val="24"/>
        </w:rPr>
        <w:t>Similar to the Willis Tower, a lot of the structural materials for the Burj Khalifa were prefabricated offsite. This again allowed for higher quality control, reduced wastage and faster assembly on site. The concrete core of the structure was constructed using pumped concrete which allowed work to continue without cranes up to 600 meters high. Along side the pumped concrete, a jump form system was employed which allowed concrete to be poured 24 hours a day. This allows for quicker install time and substantial cost savings</w:t>
      </w:r>
      <w:r w:rsidR="00565D9D" w:rsidRPr="00565D9D">
        <w:rPr>
          <w:rFonts w:ascii="Arial" w:hAnsi="Arial" w:cs="Arial"/>
          <w:sz w:val="24"/>
          <w:szCs w:val="24"/>
        </w:rPr>
        <w:t xml:space="preserve"> (Sabin Civil Engineering, 2025). </w:t>
      </w:r>
    </w:p>
    <w:p w14:paraId="12A3E500" w14:textId="554652FC" w:rsidR="00081512" w:rsidRPr="00081512" w:rsidRDefault="0049072E" w:rsidP="000F53C2">
      <w:pPr>
        <w:spacing w:line="360" w:lineRule="auto"/>
        <w:jc w:val="both"/>
        <w:rPr>
          <w:rFonts w:ascii="Arial" w:hAnsi="Arial" w:cs="Arial"/>
          <w:sz w:val="24"/>
          <w:szCs w:val="24"/>
        </w:rPr>
      </w:pPr>
      <w:r w:rsidRPr="0049072E">
        <w:rPr>
          <w:rFonts w:ascii="Arial" w:hAnsi="Arial" w:cs="Arial"/>
          <w:sz w:val="24"/>
          <w:szCs w:val="24"/>
        </w:rPr>
        <w:t>Unlike steel, which was used in the Willis Tower, concrete has limited adaptability, making structural modifications challenging. Any changes to the shape or height of the Burj Khalifa would be difficult, though some internal layout adjustments have been made since its opening.</w:t>
      </w:r>
      <w:r>
        <w:rPr>
          <w:rFonts w:ascii="Arial" w:hAnsi="Arial" w:cs="Arial"/>
          <w:sz w:val="24"/>
          <w:szCs w:val="24"/>
        </w:rPr>
        <w:t xml:space="preserve"> </w:t>
      </w:r>
      <w:r w:rsidR="00565D9D" w:rsidRPr="00081512">
        <w:rPr>
          <w:rFonts w:ascii="Arial" w:hAnsi="Arial" w:cs="Arial"/>
          <w:sz w:val="24"/>
          <w:szCs w:val="24"/>
        </w:rPr>
        <w:t>Although</w:t>
      </w:r>
      <w:r>
        <w:rPr>
          <w:rFonts w:ascii="Arial" w:hAnsi="Arial" w:cs="Arial"/>
          <w:sz w:val="24"/>
          <w:szCs w:val="24"/>
        </w:rPr>
        <w:t xml:space="preserve"> </w:t>
      </w:r>
      <w:r w:rsidR="00565D9D" w:rsidRPr="00081512">
        <w:rPr>
          <w:rFonts w:ascii="Arial" w:hAnsi="Arial" w:cs="Arial"/>
          <w:sz w:val="24"/>
          <w:szCs w:val="24"/>
        </w:rPr>
        <w:t>adaptation will be challenging, concrete can be crushed into aggregate and reused in new concrete, reducing waste and resource consumption</w:t>
      </w:r>
      <w:r w:rsidR="00081512">
        <w:rPr>
          <w:rFonts w:ascii="Arial" w:hAnsi="Arial" w:cs="Arial"/>
          <w:sz w:val="24"/>
          <w:szCs w:val="24"/>
        </w:rPr>
        <w:t xml:space="preserve"> </w:t>
      </w:r>
      <w:r w:rsidR="00081512" w:rsidRPr="00081512">
        <w:rPr>
          <w:rFonts w:ascii="Arial" w:hAnsi="Arial" w:cs="Arial"/>
          <w:sz w:val="24"/>
          <w:szCs w:val="24"/>
        </w:rPr>
        <w:t>(MPA, n.d.)</w:t>
      </w:r>
    </w:p>
    <w:p w14:paraId="79F58F63" w14:textId="3494FE7A" w:rsidR="00404DDA" w:rsidRDefault="00404DDA" w:rsidP="006F770F">
      <w:pPr>
        <w:jc w:val="both"/>
        <w:rPr>
          <w:rFonts w:ascii="Arial" w:hAnsi="Arial" w:cs="Arial"/>
          <w:sz w:val="24"/>
          <w:szCs w:val="24"/>
        </w:rPr>
      </w:pPr>
    </w:p>
    <w:p w14:paraId="33CBEBDA" w14:textId="77777777" w:rsidR="006F770F" w:rsidRDefault="006F770F" w:rsidP="006F770F">
      <w:pPr>
        <w:jc w:val="both"/>
        <w:rPr>
          <w:rFonts w:ascii="Arial" w:hAnsi="Arial" w:cs="Arial"/>
          <w:sz w:val="24"/>
          <w:szCs w:val="24"/>
        </w:rPr>
      </w:pPr>
    </w:p>
    <w:p w14:paraId="6D6396E7" w14:textId="77777777" w:rsidR="007E1625" w:rsidRDefault="007E1625" w:rsidP="006F770F">
      <w:pPr>
        <w:jc w:val="both"/>
        <w:rPr>
          <w:rFonts w:ascii="Arial" w:hAnsi="Arial" w:cs="Arial"/>
          <w:sz w:val="24"/>
          <w:szCs w:val="24"/>
        </w:rPr>
      </w:pPr>
    </w:p>
    <w:p w14:paraId="079D4D3E" w14:textId="77777777" w:rsidR="00BF2099" w:rsidRDefault="00BF2099" w:rsidP="006F770F">
      <w:pPr>
        <w:jc w:val="both"/>
        <w:rPr>
          <w:rFonts w:ascii="Arial" w:hAnsi="Arial" w:cs="Arial"/>
          <w:sz w:val="24"/>
          <w:szCs w:val="24"/>
        </w:rPr>
      </w:pPr>
    </w:p>
    <w:p w14:paraId="02046125" w14:textId="414C0B37" w:rsidR="00660903" w:rsidRDefault="00660903" w:rsidP="00660903">
      <w:pPr>
        <w:pStyle w:val="Heading2"/>
        <w:rPr>
          <w:rFonts w:ascii="Arial" w:hAnsi="Arial" w:cs="Arial"/>
          <w:b/>
          <w:bCs/>
        </w:rPr>
      </w:pPr>
      <w:bookmarkStart w:id="10" w:name="_Toc194058632"/>
      <w:r w:rsidRPr="00660903">
        <w:rPr>
          <w:rFonts w:ascii="Arial" w:hAnsi="Arial" w:cs="Arial"/>
          <w:b/>
          <w:bCs/>
        </w:rPr>
        <w:lastRenderedPageBreak/>
        <w:t xml:space="preserve">Comparison Of </w:t>
      </w:r>
      <w:r w:rsidR="001A3D2B" w:rsidRPr="00660903">
        <w:rPr>
          <w:rFonts w:ascii="Arial" w:hAnsi="Arial" w:cs="Arial"/>
          <w:b/>
          <w:bCs/>
        </w:rPr>
        <w:t>the</w:t>
      </w:r>
      <w:r w:rsidRPr="00660903">
        <w:rPr>
          <w:rFonts w:ascii="Arial" w:hAnsi="Arial" w:cs="Arial"/>
          <w:b/>
          <w:bCs/>
        </w:rPr>
        <w:t xml:space="preserve"> Advantages and Disadvantages Of Materials</w:t>
      </w:r>
      <w:bookmarkEnd w:id="10"/>
    </w:p>
    <w:tbl>
      <w:tblPr>
        <w:tblStyle w:val="PlainTable1"/>
        <w:tblW w:w="0" w:type="auto"/>
        <w:tblLook w:val="04A0" w:firstRow="1" w:lastRow="0" w:firstColumn="1" w:lastColumn="0" w:noHBand="0" w:noVBand="1"/>
      </w:tblPr>
      <w:tblGrid>
        <w:gridCol w:w="2765"/>
        <w:gridCol w:w="2765"/>
        <w:gridCol w:w="2766"/>
      </w:tblGrid>
      <w:tr w:rsidR="00B21A50" w14:paraId="5331E194" w14:textId="77777777" w:rsidTr="001040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05302856" w14:textId="77777777" w:rsidR="00B21A50" w:rsidRDefault="00B21A50" w:rsidP="00B7001A">
            <w:pPr>
              <w:jc w:val="both"/>
              <w:rPr>
                <w:rFonts w:ascii="Arial" w:hAnsi="Arial" w:cs="Arial"/>
                <w:sz w:val="24"/>
                <w:szCs w:val="24"/>
              </w:rPr>
            </w:pPr>
          </w:p>
        </w:tc>
        <w:tc>
          <w:tcPr>
            <w:tcW w:w="2765" w:type="dxa"/>
          </w:tcPr>
          <w:p w14:paraId="2388240A" w14:textId="01DC0D88" w:rsidR="00B21A50" w:rsidRDefault="00B21A50" w:rsidP="00B7001A">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Steel</w:t>
            </w:r>
          </w:p>
        </w:tc>
        <w:tc>
          <w:tcPr>
            <w:tcW w:w="2766" w:type="dxa"/>
          </w:tcPr>
          <w:p w14:paraId="38DB6156" w14:textId="43EB2503" w:rsidR="00B21A50" w:rsidRDefault="00B21A50" w:rsidP="00B7001A">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Concrete</w:t>
            </w:r>
          </w:p>
        </w:tc>
      </w:tr>
      <w:tr w:rsidR="00B21A50" w14:paraId="756CD32E"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BA7D397" w14:textId="702C8972" w:rsidR="00B21A50" w:rsidRDefault="00B21A50" w:rsidP="00B7001A">
            <w:pPr>
              <w:jc w:val="both"/>
              <w:rPr>
                <w:rFonts w:ascii="Arial" w:hAnsi="Arial" w:cs="Arial"/>
                <w:sz w:val="24"/>
                <w:szCs w:val="24"/>
              </w:rPr>
            </w:pPr>
            <w:r>
              <w:rPr>
                <w:rFonts w:ascii="Arial" w:hAnsi="Arial" w:cs="Arial"/>
                <w:sz w:val="24"/>
                <w:szCs w:val="24"/>
              </w:rPr>
              <w:t>Advantages</w:t>
            </w:r>
          </w:p>
        </w:tc>
        <w:tc>
          <w:tcPr>
            <w:tcW w:w="2765" w:type="dxa"/>
          </w:tcPr>
          <w:p w14:paraId="306D261E" w14:textId="182651DE" w:rsidR="00B21A50" w:rsidRDefault="00BF209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Ease of erection</w:t>
            </w:r>
            <w:r w:rsidR="00BC6002">
              <w:rPr>
                <w:rFonts w:ascii="Arial" w:hAnsi="Arial" w:cs="Arial"/>
                <w:sz w:val="24"/>
                <w:szCs w:val="24"/>
              </w:rPr>
              <w:t>.</w:t>
            </w:r>
          </w:p>
        </w:tc>
        <w:tc>
          <w:tcPr>
            <w:tcW w:w="2766" w:type="dxa"/>
          </w:tcPr>
          <w:p w14:paraId="21D69E84" w14:textId="77777777"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High durability meaning longer lifetime.</w:t>
            </w:r>
          </w:p>
          <w:p w14:paraId="665C13B4" w14:textId="3CAA91F9" w:rsidR="00C50745" w:rsidRDefault="00C50745"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B21A50" w14:paraId="37678581"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6AEE700A" w14:textId="77777777" w:rsidR="00B21A50" w:rsidRDefault="00B21A50" w:rsidP="00B7001A">
            <w:pPr>
              <w:jc w:val="both"/>
              <w:rPr>
                <w:rFonts w:ascii="Arial" w:hAnsi="Arial" w:cs="Arial"/>
                <w:sz w:val="24"/>
                <w:szCs w:val="24"/>
              </w:rPr>
            </w:pPr>
          </w:p>
        </w:tc>
        <w:tc>
          <w:tcPr>
            <w:tcW w:w="2765" w:type="dxa"/>
          </w:tcPr>
          <w:p w14:paraId="584D11DD" w14:textId="5060443A" w:rsidR="00B21A50" w:rsidRDefault="00BF209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Ability to prefabricate</w:t>
            </w:r>
            <w:r w:rsidR="00BC6002">
              <w:rPr>
                <w:rFonts w:ascii="Arial" w:hAnsi="Arial" w:cs="Arial"/>
                <w:sz w:val="24"/>
                <w:szCs w:val="24"/>
              </w:rPr>
              <w:t>.</w:t>
            </w:r>
            <w:r>
              <w:rPr>
                <w:rFonts w:ascii="Arial" w:hAnsi="Arial" w:cs="Arial"/>
                <w:sz w:val="24"/>
                <w:szCs w:val="24"/>
              </w:rPr>
              <w:t xml:space="preserve"> </w:t>
            </w:r>
          </w:p>
        </w:tc>
        <w:tc>
          <w:tcPr>
            <w:tcW w:w="2766" w:type="dxa"/>
          </w:tcPr>
          <w:p w14:paraId="4D01D6D6" w14:textId="77777777" w:rsidR="00B21A50"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Fire resistant.</w:t>
            </w:r>
          </w:p>
          <w:p w14:paraId="1FB32A39" w14:textId="76422352" w:rsidR="00C50745" w:rsidRDefault="00C50745"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B21A50" w14:paraId="5C629944"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9797391" w14:textId="77777777" w:rsidR="00B21A50" w:rsidRDefault="00B21A50" w:rsidP="00B7001A">
            <w:pPr>
              <w:jc w:val="both"/>
              <w:rPr>
                <w:rFonts w:ascii="Arial" w:hAnsi="Arial" w:cs="Arial"/>
                <w:sz w:val="24"/>
                <w:szCs w:val="24"/>
              </w:rPr>
            </w:pPr>
          </w:p>
        </w:tc>
        <w:tc>
          <w:tcPr>
            <w:tcW w:w="2765" w:type="dxa"/>
          </w:tcPr>
          <w:p w14:paraId="63534303" w14:textId="5EFDF9AD" w:rsidR="00B21A50" w:rsidRDefault="00BF209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Less wastage</w:t>
            </w:r>
            <w:r w:rsidR="00BC6002">
              <w:rPr>
                <w:rFonts w:ascii="Arial" w:hAnsi="Arial" w:cs="Arial"/>
                <w:sz w:val="24"/>
                <w:szCs w:val="24"/>
              </w:rPr>
              <w:t>.</w:t>
            </w:r>
          </w:p>
        </w:tc>
        <w:tc>
          <w:tcPr>
            <w:tcW w:w="2766" w:type="dxa"/>
          </w:tcPr>
          <w:p w14:paraId="0C3EB2EB" w14:textId="0A62401C"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Highly resistant to water damage.</w:t>
            </w:r>
          </w:p>
        </w:tc>
      </w:tr>
      <w:tr w:rsidR="00B21A50" w14:paraId="1D64C5A2"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4D9EB2E0" w14:textId="77777777" w:rsidR="00B21A50" w:rsidRDefault="00B21A50" w:rsidP="00B7001A">
            <w:pPr>
              <w:jc w:val="both"/>
              <w:rPr>
                <w:rFonts w:ascii="Arial" w:hAnsi="Arial" w:cs="Arial"/>
                <w:sz w:val="24"/>
                <w:szCs w:val="24"/>
              </w:rPr>
            </w:pPr>
          </w:p>
        </w:tc>
        <w:tc>
          <w:tcPr>
            <w:tcW w:w="2765" w:type="dxa"/>
          </w:tcPr>
          <w:p w14:paraId="5C4107CD" w14:textId="2CDE15FB" w:rsidR="00B21A50" w:rsidRDefault="00BF209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 recyclable</w:t>
            </w:r>
            <w:r w:rsidR="00BC6002">
              <w:rPr>
                <w:rFonts w:ascii="Arial" w:hAnsi="Arial" w:cs="Arial"/>
                <w:sz w:val="24"/>
                <w:szCs w:val="24"/>
              </w:rPr>
              <w:t>.</w:t>
            </w:r>
          </w:p>
        </w:tc>
        <w:tc>
          <w:tcPr>
            <w:tcW w:w="2766" w:type="dxa"/>
          </w:tcPr>
          <w:p w14:paraId="45D527CD" w14:textId="2574A066" w:rsidR="00C50745"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Readily available in most places.</w:t>
            </w:r>
          </w:p>
        </w:tc>
      </w:tr>
      <w:tr w:rsidR="00B21A50" w14:paraId="597B6EF8"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DFE8961" w14:textId="77777777" w:rsidR="00B21A50" w:rsidRDefault="00B21A50" w:rsidP="00B7001A">
            <w:pPr>
              <w:jc w:val="both"/>
              <w:rPr>
                <w:rFonts w:ascii="Arial" w:hAnsi="Arial" w:cs="Arial"/>
                <w:sz w:val="24"/>
                <w:szCs w:val="24"/>
              </w:rPr>
            </w:pPr>
          </w:p>
        </w:tc>
        <w:tc>
          <w:tcPr>
            <w:tcW w:w="2765" w:type="dxa"/>
          </w:tcPr>
          <w:p w14:paraId="68E92A8C" w14:textId="0D4F0E23" w:rsidR="00B21A50" w:rsidRDefault="00BF209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Good quality control</w:t>
            </w:r>
            <w:r w:rsidR="00BC6002">
              <w:rPr>
                <w:rFonts w:ascii="Arial" w:hAnsi="Arial" w:cs="Arial"/>
                <w:sz w:val="24"/>
                <w:szCs w:val="24"/>
              </w:rPr>
              <w:t>.</w:t>
            </w:r>
          </w:p>
        </w:tc>
        <w:tc>
          <w:tcPr>
            <w:tcW w:w="2766" w:type="dxa"/>
          </w:tcPr>
          <w:p w14:paraId="541234AB" w14:textId="625206FC"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Easily moulded so suitable to many designs.</w:t>
            </w:r>
          </w:p>
        </w:tc>
      </w:tr>
      <w:tr w:rsidR="00B21A50" w14:paraId="7B38F74B"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6F5CFAAE" w14:textId="77777777" w:rsidR="00B21A50" w:rsidRDefault="00B21A50" w:rsidP="00B7001A">
            <w:pPr>
              <w:jc w:val="both"/>
              <w:rPr>
                <w:rFonts w:ascii="Arial" w:hAnsi="Arial" w:cs="Arial"/>
                <w:sz w:val="24"/>
                <w:szCs w:val="24"/>
              </w:rPr>
            </w:pPr>
          </w:p>
        </w:tc>
        <w:tc>
          <w:tcPr>
            <w:tcW w:w="2765" w:type="dxa"/>
          </w:tcPr>
          <w:p w14:paraId="7FA0F1CD" w14:textId="77777777" w:rsidR="00B21A50" w:rsidRDefault="00BF209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Ease in fixing</w:t>
            </w:r>
            <w:r w:rsidR="00BC6002">
              <w:rPr>
                <w:rFonts w:ascii="Arial" w:hAnsi="Arial" w:cs="Arial"/>
                <w:sz w:val="24"/>
                <w:szCs w:val="24"/>
              </w:rPr>
              <w:t>.</w:t>
            </w:r>
          </w:p>
          <w:p w14:paraId="5D09D634" w14:textId="066C8C4D" w:rsidR="00C50745" w:rsidRDefault="00C50745"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766" w:type="dxa"/>
          </w:tcPr>
          <w:p w14:paraId="5D6B5F6E" w14:textId="2ABB5315" w:rsidR="00B21A50"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Low maintenance.</w:t>
            </w:r>
          </w:p>
        </w:tc>
      </w:tr>
      <w:tr w:rsidR="00B21A50" w14:paraId="49149A22"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373ED82" w14:textId="77777777" w:rsidR="00B21A50" w:rsidRDefault="00B21A50" w:rsidP="00B7001A">
            <w:pPr>
              <w:jc w:val="both"/>
              <w:rPr>
                <w:rFonts w:ascii="Arial" w:hAnsi="Arial" w:cs="Arial"/>
                <w:sz w:val="24"/>
                <w:szCs w:val="24"/>
              </w:rPr>
            </w:pPr>
          </w:p>
        </w:tc>
        <w:tc>
          <w:tcPr>
            <w:tcW w:w="2765" w:type="dxa"/>
          </w:tcPr>
          <w:p w14:paraId="216B7868" w14:textId="629843C3" w:rsidR="00B21A50" w:rsidRDefault="00BF209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Less demand on site space</w:t>
            </w:r>
            <w:r w:rsidR="00BC6002">
              <w:rPr>
                <w:rFonts w:ascii="Arial" w:hAnsi="Arial" w:cs="Arial"/>
                <w:sz w:val="24"/>
                <w:szCs w:val="24"/>
              </w:rPr>
              <w:t>.</w:t>
            </w:r>
          </w:p>
        </w:tc>
        <w:tc>
          <w:tcPr>
            <w:tcW w:w="2766" w:type="dxa"/>
          </w:tcPr>
          <w:p w14:paraId="32F70200" w14:textId="68EA4312"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Low transport costs as materials tend to be locally sourced.</w:t>
            </w:r>
          </w:p>
        </w:tc>
      </w:tr>
      <w:tr w:rsidR="00B21A50" w14:paraId="4CC32D38"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3669E5EA" w14:textId="77777777" w:rsidR="00B21A50" w:rsidRDefault="00B21A50" w:rsidP="00B7001A">
            <w:pPr>
              <w:jc w:val="both"/>
              <w:rPr>
                <w:rFonts w:ascii="Arial" w:hAnsi="Arial" w:cs="Arial"/>
                <w:sz w:val="24"/>
                <w:szCs w:val="24"/>
              </w:rPr>
            </w:pPr>
          </w:p>
        </w:tc>
        <w:tc>
          <w:tcPr>
            <w:tcW w:w="2765" w:type="dxa"/>
          </w:tcPr>
          <w:p w14:paraId="17A61A80" w14:textId="5DD57FE4" w:rsidR="00B21A50" w:rsidRDefault="00BF209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Adaptability increasing lifecycle of material</w:t>
            </w:r>
            <w:r w:rsidR="00BC6002">
              <w:rPr>
                <w:rFonts w:ascii="Arial" w:hAnsi="Arial" w:cs="Arial"/>
                <w:sz w:val="24"/>
                <w:szCs w:val="24"/>
              </w:rPr>
              <w:t>.</w:t>
            </w:r>
          </w:p>
        </w:tc>
        <w:tc>
          <w:tcPr>
            <w:tcW w:w="2766" w:type="dxa"/>
          </w:tcPr>
          <w:p w14:paraId="5A5367D5" w14:textId="546DE335" w:rsidR="00B21A50"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Energy efficient.</w:t>
            </w:r>
          </w:p>
        </w:tc>
      </w:tr>
      <w:tr w:rsidR="00B21A50" w14:paraId="2DF66D87"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6AAAB30" w14:textId="77777777" w:rsidR="00B21A50" w:rsidRDefault="00B21A50" w:rsidP="00B7001A">
            <w:pPr>
              <w:jc w:val="both"/>
              <w:rPr>
                <w:rFonts w:ascii="Arial" w:hAnsi="Arial" w:cs="Arial"/>
                <w:sz w:val="24"/>
                <w:szCs w:val="24"/>
              </w:rPr>
            </w:pPr>
          </w:p>
        </w:tc>
        <w:tc>
          <w:tcPr>
            <w:tcW w:w="2765" w:type="dxa"/>
          </w:tcPr>
          <w:p w14:paraId="0C763538" w14:textId="4518A743" w:rsidR="00B21A50" w:rsidRDefault="00BF209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Erection regardless of weather conditions</w:t>
            </w:r>
            <w:r w:rsidR="00BC6002">
              <w:rPr>
                <w:rFonts w:ascii="Arial" w:hAnsi="Arial" w:cs="Arial"/>
                <w:sz w:val="24"/>
                <w:szCs w:val="24"/>
              </w:rPr>
              <w:t>.</w:t>
            </w:r>
          </w:p>
        </w:tc>
        <w:tc>
          <w:tcPr>
            <w:tcW w:w="2766" w:type="dxa"/>
          </w:tcPr>
          <w:p w14:paraId="2DE464A9" w14:textId="77777777" w:rsidR="00B21A50" w:rsidRDefault="00B21A50"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B21A50" w14:paraId="6AD5B2A2"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61D4AE7B" w14:textId="77777777" w:rsidR="00B21A50" w:rsidRDefault="00B21A50" w:rsidP="00B7001A">
            <w:pPr>
              <w:jc w:val="both"/>
              <w:rPr>
                <w:rFonts w:ascii="Arial" w:hAnsi="Arial" w:cs="Arial"/>
                <w:sz w:val="24"/>
                <w:szCs w:val="24"/>
              </w:rPr>
            </w:pPr>
          </w:p>
        </w:tc>
        <w:tc>
          <w:tcPr>
            <w:tcW w:w="2765" w:type="dxa"/>
          </w:tcPr>
          <w:p w14:paraId="373687BD" w14:textId="54B186A7" w:rsidR="00B21A50" w:rsidRDefault="00BC6002"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High strength to weight ratio.</w:t>
            </w:r>
          </w:p>
        </w:tc>
        <w:tc>
          <w:tcPr>
            <w:tcW w:w="2766" w:type="dxa"/>
          </w:tcPr>
          <w:p w14:paraId="42023C72" w14:textId="77777777" w:rsidR="00B21A50" w:rsidRDefault="00B21A50"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04079" w14:paraId="1CE82761"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85CEA49" w14:textId="77777777" w:rsidR="00104079" w:rsidRDefault="00104079" w:rsidP="00B7001A">
            <w:pPr>
              <w:jc w:val="both"/>
              <w:rPr>
                <w:rFonts w:ascii="Arial" w:hAnsi="Arial" w:cs="Arial"/>
                <w:sz w:val="24"/>
                <w:szCs w:val="24"/>
              </w:rPr>
            </w:pPr>
          </w:p>
        </w:tc>
        <w:tc>
          <w:tcPr>
            <w:tcW w:w="2765" w:type="dxa"/>
          </w:tcPr>
          <w:p w14:paraId="3F94B222" w14:textId="77777777" w:rsidR="00104079" w:rsidRDefault="0010407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766" w:type="dxa"/>
          </w:tcPr>
          <w:p w14:paraId="4682A45C" w14:textId="77777777" w:rsidR="00104079" w:rsidRDefault="0010407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04079" w14:paraId="71412DA6"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0E4C6775" w14:textId="77777777" w:rsidR="00104079" w:rsidRDefault="00104079" w:rsidP="00B7001A">
            <w:pPr>
              <w:jc w:val="both"/>
              <w:rPr>
                <w:rFonts w:ascii="Arial" w:hAnsi="Arial" w:cs="Arial"/>
                <w:sz w:val="24"/>
                <w:szCs w:val="24"/>
              </w:rPr>
            </w:pPr>
          </w:p>
        </w:tc>
        <w:tc>
          <w:tcPr>
            <w:tcW w:w="2765" w:type="dxa"/>
          </w:tcPr>
          <w:p w14:paraId="2429A3C2" w14:textId="77777777" w:rsidR="00104079" w:rsidRDefault="0010407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766" w:type="dxa"/>
          </w:tcPr>
          <w:p w14:paraId="6C7C226A" w14:textId="77777777" w:rsidR="00104079" w:rsidRDefault="0010407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B21A50" w14:paraId="6BCF005E"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332ED29" w14:textId="59DC779F" w:rsidR="00B21A50" w:rsidRDefault="00B21A50" w:rsidP="00B7001A">
            <w:pPr>
              <w:jc w:val="both"/>
              <w:rPr>
                <w:rFonts w:ascii="Arial" w:hAnsi="Arial" w:cs="Arial"/>
                <w:sz w:val="24"/>
                <w:szCs w:val="24"/>
              </w:rPr>
            </w:pPr>
            <w:r>
              <w:rPr>
                <w:rFonts w:ascii="Arial" w:hAnsi="Arial" w:cs="Arial"/>
                <w:sz w:val="24"/>
                <w:szCs w:val="24"/>
              </w:rPr>
              <w:t>Disadvantages</w:t>
            </w:r>
          </w:p>
        </w:tc>
        <w:tc>
          <w:tcPr>
            <w:tcW w:w="2765" w:type="dxa"/>
          </w:tcPr>
          <w:p w14:paraId="73C0FE8E" w14:textId="35C0E40D" w:rsidR="00B21A50" w:rsidRDefault="00BF209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Expensive compared to concrete</w:t>
            </w:r>
            <w:r w:rsidR="00BC6002">
              <w:rPr>
                <w:rFonts w:ascii="Arial" w:hAnsi="Arial" w:cs="Arial"/>
                <w:sz w:val="24"/>
                <w:szCs w:val="24"/>
              </w:rPr>
              <w:t>.</w:t>
            </w:r>
          </w:p>
        </w:tc>
        <w:tc>
          <w:tcPr>
            <w:tcW w:w="2766" w:type="dxa"/>
          </w:tcPr>
          <w:p w14:paraId="4DF2846C" w14:textId="7FE2D7AC" w:rsidR="00B21A50" w:rsidRDefault="0010407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Increased construction time and labour costs</w:t>
            </w:r>
            <w:r w:rsidR="00306E0A">
              <w:rPr>
                <w:rFonts w:ascii="Arial" w:hAnsi="Arial" w:cs="Arial"/>
                <w:sz w:val="24"/>
                <w:szCs w:val="24"/>
              </w:rPr>
              <w:t>.</w:t>
            </w:r>
          </w:p>
        </w:tc>
      </w:tr>
      <w:tr w:rsidR="00B21A50" w14:paraId="6038482C"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7F4E0DE1" w14:textId="77777777" w:rsidR="00B21A50" w:rsidRDefault="00B21A50" w:rsidP="00B7001A">
            <w:pPr>
              <w:jc w:val="both"/>
              <w:rPr>
                <w:rFonts w:ascii="Arial" w:hAnsi="Arial" w:cs="Arial"/>
                <w:sz w:val="24"/>
                <w:szCs w:val="24"/>
              </w:rPr>
            </w:pPr>
          </w:p>
        </w:tc>
        <w:tc>
          <w:tcPr>
            <w:tcW w:w="2765" w:type="dxa"/>
          </w:tcPr>
          <w:p w14:paraId="70777B21" w14:textId="5783A929" w:rsidR="00B21A50" w:rsidRDefault="00BC6002"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Needs fire protection as heat can weaken the material.</w:t>
            </w:r>
          </w:p>
        </w:tc>
        <w:tc>
          <w:tcPr>
            <w:tcW w:w="2766" w:type="dxa"/>
          </w:tcPr>
          <w:p w14:paraId="32BB8DB6" w14:textId="67323FF3" w:rsidR="00B21A50" w:rsidRDefault="0010407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Less flexibility in design</w:t>
            </w:r>
            <w:r w:rsidR="00306E0A">
              <w:rPr>
                <w:rFonts w:ascii="Arial" w:hAnsi="Arial" w:cs="Arial"/>
                <w:sz w:val="24"/>
                <w:szCs w:val="24"/>
              </w:rPr>
              <w:t>.</w:t>
            </w:r>
          </w:p>
        </w:tc>
      </w:tr>
      <w:tr w:rsidR="00B21A50" w14:paraId="1E830F11"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A359DA4" w14:textId="77777777" w:rsidR="00B21A50" w:rsidRDefault="00B21A50" w:rsidP="00B7001A">
            <w:pPr>
              <w:jc w:val="both"/>
              <w:rPr>
                <w:rFonts w:ascii="Arial" w:hAnsi="Arial" w:cs="Arial"/>
                <w:sz w:val="24"/>
                <w:szCs w:val="24"/>
              </w:rPr>
            </w:pPr>
          </w:p>
        </w:tc>
        <w:tc>
          <w:tcPr>
            <w:tcW w:w="2765" w:type="dxa"/>
          </w:tcPr>
          <w:p w14:paraId="25ED9EBB" w14:textId="70FD6BAC" w:rsidR="00B21A50" w:rsidRDefault="00BC6002"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Steel is prone to rust and corrosion.</w:t>
            </w:r>
          </w:p>
        </w:tc>
        <w:tc>
          <w:tcPr>
            <w:tcW w:w="2766" w:type="dxa"/>
          </w:tcPr>
          <w:p w14:paraId="27EF32F8" w14:textId="3C78D16E"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Complex foundations needed as steel is around 50% lighter.</w:t>
            </w:r>
          </w:p>
        </w:tc>
      </w:tr>
      <w:tr w:rsidR="00B21A50" w14:paraId="436D5BCB"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24E5B0C8" w14:textId="77777777" w:rsidR="00B21A50" w:rsidRDefault="00B21A50" w:rsidP="00B7001A">
            <w:pPr>
              <w:jc w:val="both"/>
              <w:rPr>
                <w:rFonts w:ascii="Arial" w:hAnsi="Arial" w:cs="Arial"/>
                <w:sz w:val="24"/>
                <w:szCs w:val="24"/>
              </w:rPr>
            </w:pPr>
          </w:p>
        </w:tc>
        <w:tc>
          <w:tcPr>
            <w:tcW w:w="2765" w:type="dxa"/>
          </w:tcPr>
          <w:p w14:paraId="1ABBA593" w14:textId="6725093B" w:rsidR="00B21A50" w:rsidRDefault="00BC6002"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Working with steel may incur higher labour </w:t>
            </w:r>
            <w:r>
              <w:rPr>
                <w:rFonts w:ascii="Arial" w:hAnsi="Arial" w:cs="Arial"/>
                <w:sz w:val="24"/>
                <w:szCs w:val="24"/>
              </w:rPr>
              <w:lastRenderedPageBreak/>
              <w:t>costs for skilled workers.</w:t>
            </w:r>
          </w:p>
        </w:tc>
        <w:tc>
          <w:tcPr>
            <w:tcW w:w="2766" w:type="dxa"/>
          </w:tcPr>
          <w:p w14:paraId="2BCBC5BB" w14:textId="6F1126D0" w:rsidR="00B21A50"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High initial costs for materials.</w:t>
            </w:r>
          </w:p>
        </w:tc>
      </w:tr>
      <w:tr w:rsidR="00B21A50" w14:paraId="00E17B08"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56751D0" w14:textId="77777777" w:rsidR="00B21A50" w:rsidRDefault="00B21A50" w:rsidP="00B7001A">
            <w:pPr>
              <w:jc w:val="both"/>
              <w:rPr>
                <w:rFonts w:ascii="Arial" w:hAnsi="Arial" w:cs="Arial"/>
                <w:sz w:val="24"/>
                <w:szCs w:val="24"/>
              </w:rPr>
            </w:pPr>
          </w:p>
        </w:tc>
        <w:tc>
          <w:tcPr>
            <w:tcW w:w="2765" w:type="dxa"/>
          </w:tcPr>
          <w:p w14:paraId="77BA74F2" w14:textId="451B818F" w:rsidR="00B21A50" w:rsidRDefault="00104079"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Potentially longer lead times holding up deliveries and projects.</w:t>
            </w:r>
          </w:p>
        </w:tc>
        <w:tc>
          <w:tcPr>
            <w:tcW w:w="2766" w:type="dxa"/>
          </w:tcPr>
          <w:p w14:paraId="472566B1" w14:textId="02072AD4"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Susceptible to cracking.</w:t>
            </w:r>
          </w:p>
        </w:tc>
      </w:tr>
      <w:tr w:rsidR="00B21A50" w14:paraId="37F835D8"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65399681" w14:textId="77777777" w:rsidR="00B21A50" w:rsidRDefault="00B21A50" w:rsidP="00B7001A">
            <w:pPr>
              <w:jc w:val="both"/>
              <w:rPr>
                <w:rFonts w:ascii="Arial" w:hAnsi="Arial" w:cs="Arial"/>
                <w:sz w:val="24"/>
                <w:szCs w:val="24"/>
              </w:rPr>
            </w:pPr>
          </w:p>
        </w:tc>
        <w:tc>
          <w:tcPr>
            <w:tcW w:w="2765" w:type="dxa"/>
          </w:tcPr>
          <w:p w14:paraId="6D4FC055" w14:textId="49C7FBD2" w:rsidR="00B21A50" w:rsidRDefault="00104079"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Extra costs associated with </w:t>
            </w:r>
            <w:r w:rsidR="00306E0A">
              <w:rPr>
                <w:rFonts w:ascii="Arial" w:hAnsi="Arial" w:cs="Arial"/>
                <w:sz w:val="24"/>
                <w:szCs w:val="24"/>
              </w:rPr>
              <w:t>fireproofing</w:t>
            </w:r>
            <w:r>
              <w:rPr>
                <w:rFonts w:ascii="Arial" w:hAnsi="Arial" w:cs="Arial"/>
                <w:sz w:val="24"/>
                <w:szCs w:val="24"/>
              </w:rPr>
              <w:t>.</w:t>
            </w:r>
          </w:p>
        </w:tc>
        <w:tc>
          <w:tcPr>
            <w:tcW w:w="2766" w:type="dxa"/>
          </w:tcPr>
          <w:p w14:paraId="279270A5" w14:textId="21B28A26" w:rsidR="00B21A50"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Low tensile strength.</w:t>
            </w:r>
          </w:p>
        </w:tc>
      </w:tr>
      <w:tr w:rsidR="00B21A50" w14:paraId="016CA280"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8367962" w14:textId="77777777" w:rsidR="00B21A50" w:rsidRDefault="00B21A50" w:rsidP="00B7001A">
            <w:pPr>
              <w:jc w:val="both"/>
              <w:rPr>
                <w:rFonts w:ascii="Arial" w:hAnsi="Arial" w:cs="Arial"/>
                <w:sz w:val="24"/>
                <w:szCs w:val="24"/>
              </w:rPr>
            </w:pPr>
          </w:p>
        </w:tc>
        <w:tc>
          <w:tcPr>
            <w:tcW w:w="2765" w:type="dxa"/>
          </w:tcPr>
          <w:p w14:paraId="6CDB7D3D" w14:textId="222FD2E2"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Environmental impact.</w:t>
            </w:r>
          </w:p>
        </w:tc>
        <w:tc>
          <w:tcPr>
            <w:tcW w:w="2766" w:type="dxa"/>
          </w:tcPr>
          <w:p w14:paraId="3B6088CB" w14:textId="728C40D0" w:rsidR="00B21A50" w:rsidRDefault="00306E0A"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Difficult to modify.</w:t>
            </w:r>
          </w:p>
        </w:tc>
      </w:tr>
      <w:tr w:rsidR="00B21A50" w14:paraId="3E60A9C3" w14:textId="77777777" w:rsidTr="00104079">
        <w:tc>
          <w:tcPr>
            <w:cnfStyle w:val="001000000000" w:firstRow="0" w:lastRow="0" w:firstColumn="1" w:lastColumn="0" w:oddVBand="0" w:evenVBand="0" w:oddHBand="0" w:evenHBand="0" w:firstRowFirstColumn="0" w:firstRowLastColumn="0" w:lastRowFirstColumn="0" w:lastRowLastColumn="0"/>
            <w:tcW w:w="2765" w:type="dxa"/>
          </w:tcPr>
          <w:p w14:paraId="3FA2B84E" w14:textId="77777777" w:rsidR="00B21A50" w:rsidRDefault="00B21A50" w:rsidP="00B7001A">
            <w:pPr>
              <w:jc w:val="both"/>
              <w:rPr>
                <w:rFonts w:ascii="Arial" w:hAnsi="Arial" w:cs="Arial"/>
                <w:sz w:val="24"/>
                <w:szCs w:val="24"/>
              </w:rPr>
            </w:pPr>
          </w:p>
        </w:tc>
        <w:tc>
          <w:tcPr>
            <w:tcW w:w="2765" w:type="dxa"/>
          </w:tcPr>
          <w:p w14:paraId="60855DD4" w14:textId="77777777" w:rsidR="00B21A50" w:rsidRDefault="00B21A50"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766" w:type="dxa"/>
          </w:tcPr>
          <w:p w14:paraId="776D7CFB" w14:textId="7D618B74" w:rsidR="00B21A50" w:rsidRDefault="00306E0A" w:rsidP="00B7001A">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Environmental impact.</w:t>
            </w:r>
          </w:p>
        </w:tc>
      </w:tr>
      <w:tr w:rsidR="00B21A50" w14:paraId="3869A25E" w14:textId="77777777" w:rsidTr="001040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D5D6BFE" w14:textId="77777777" w:rsidR="00B21A50" w:rsidRDefault="00B21A50" w:rsidP="00B7001A">
            <w:pPr>
              <w:jc w:val="both"/>
              <w:rPr>
                <w:rFonts w:ascii="Arial" w:hAnsi="Arial" w:cs="Arial"/>
                <w:sz w:val="24"/>
                <w:szCs w:val="24"/>
              </w:rPr>
            </w:pPr>
          </w:p>
        </w:tc>
        <w:tc>
          <w:tcPr>
            <w:tcW w:w="2765" w:type="dxa"/>
          </w:tcPr>
          <w:p w14:paraId="2404B40F" w14:textId="77777777" w:rsidR="00B21A50" w:rsidRDefault="00B21A50"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766" w:type="dxa"/>
          </w:tcPr>
          <w:p w14:paraId="637C738C" w14:textId="77777777" w:rsidR="00B21A50" w:rsidRDefault="00B21A50" w:rsidP="00B7001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19BB4FE1" w14:textId="77B48A64" w:rsidR="00B07C7F" w:rsidRDefault="00B07C7F" w:rsidP="00B07C7F">
      <w:pPr>
        <w:jc w:val="both"/>
        <w:rPr>
          <w:rFonts w:ascii="Arial" w:hAnsi="Arial" w:cs="Arial"/>
          <w:sz w:val="18"/>
          <w:szCs w:val="18"/>
        </w:rPr>
      </w:pPr>
      <w:r w:rsidRPr="00B07C7F">
        <w:rPr>
          <w:rFonts w:ascii="Arial" w:hAnsi="Arial" w:cs="Arial"/>
          <w:sz w:val="18"/>
          <w:szCs w:val="18"/>
        </w:rPr>
        <w:t>(Australian Steel Institute, 2024)</w:t>
      </w:r>
      <w:r>
        <w:rPr>
          <w:rFonts w:ascii="Arial" w:hAnsi="Arial" w:cs="Arial"/>
          <w:sz w:val="18"/>
          <w:szCs w:val="18"/>
        </w:rPr>
        <w:t>.</w:t>
      </w:r>
    </w:p>
    <w:p w14:paraId="62BF0ED8" w14:textId="77777777" w:rsidR="00915D2C" w:rsidRDefault="00915D2C" w:rsidP="00915D2C">
      <w:pPr>
        <w:jc w:val="both"/>
        <w:rPr>
          <w:rFonts w:ascii="Arial" w:hAnsi="Arial" w:cs="Arial"/>
          <w:sz w:val="18"/>
          <w:szCs w:val="18"/>
        </w:rPr>
      </w:pPr>
      <w:r w:rsidRPr="00915D2C">
        <w:rPr>
          <w:rFonts w:ascii="Arial" w:hAnsi="Arial" w:cs="Arial"/>
          <w:sz w:val="18"/>
          <w:szCs w:val="18"/>
        </w:rPr>
        <w:t>(The Concrete Centre, 2019)</w:t>
      </w:r>
    </w:p>
    <w:p w14:paraId="59C43AE8" w14:textId="2C426C1C" w:rsidR="00BD11B3" w:rsidRDefault="00BD11B3" w:rsidP="00915D2C">
      <w:pPr>
        <w:jc w:val="both"/>
        <w:rPr>
          <w:rFonts w:ascii="Arial" w:hAnsi="Arial" w:cs="Arial"/>
          <w:sz w:val="18"/>
          <w:szCs w:val="18"/>
        </w:rPr>
      </w:pPr>
      <w:r w:rsidRPr="00BD11B3">
        <w:rPr>
          <w:rFonts w:ascii="Arial" w:hAnsi="Arial" w:cs="Arial"/>
          <w:sz w:val="18"/>
          <w:szCs w:val="18"/>
        </w:rPr>
        <w:t>(Empire Engineering, 2023)</w:t>
      </w:r>
    </w:p>
    <w:p w14:paraId="28D15962" w14:textId="57F4BCB4" w:rsidR="00B7001A" w:rsidRPr="00B73E93" w:rsidRDefault="00915D2C" w:rsidP="00B7001A">
      <w:pPr>
        <w:jc w:val="both"/>
        <w:rPr>
          <w:rFonts w:ascii="Arial" w:hAnsi="Arial" w:cs="Arial"/>
          <w:sz w:val="18"/>
          <w:szCs w:val="18"/>
        </w:rPr>
      </w:pPr>
      <w:r w:rsidRPr="00F57C75">
        <w:rPr>
          <w:rFonts w:ascii="Arial" w:hAnsi="Arial" w:cs="Arial"/>
          <w:sz w:val="18"/>
          <w:szCs w:val="18"/>
        </w:rPr>
        <w:t>(Madsen, 2005).</w:t>
      </w:r>
    </w:p>
    <w:p w14:paraId="02A05B4C" w14:textId="48BBD299" w:rsidR="00BB0CE7" w:rsidRDefault="00FF1D89" w:rsidP="00FF1D89">
      <w:pPr>
        <w:pStyle w:val="Heading2"/>
        <w:rPr>
          <w:rFonts w:ascii="Arial" w:hAnsi="Arial" w:cs="Arial"/>
          <w:b/>
          <w:bCs/>
        </w:rPr>
      </w:pPr>
      <w:bookmarkStart w:id="11" w:name="_Toc194058633"/>
      <w:r w:rsidRPr="00FF1D89">
        <w:rPr>
          <w:rFonts w:ascii="Arial" w:hAnsi="Arial" w:cs="Arial"/>
          <w:b/>
          <w:bCs/>
        </w:rPr>
        <w:t>Reference List</w:t>
      </w:r>
      <w:bookmarkEnd w:id="11"/>
      <w:r w:rsidRPr="00FF1D89">
        <w:rPr>
          <w:rFonts w:ascii="Arial" w:hAnsi="Arial" w:cs="Arial"/>
          <w:b/>
          <w:bCs/>
        </w:rPr>
        <w:t xml:space="preserve"> </w:t>
      </w:r>
    </w:p>
    <w:p w14:paraId="377B708C" w14:textId="77777777" w:rsidR="00FF1D89" w:rsidRPr="00FF1D89" w:rsidRDefault="00FF1D89" w:rsidP="00FF1D89">
      <w:proofErr w:type="spellStart"/>
      <w:r w:rsidRPr="00FF1D89">
        <w:t>Allplan</w:t>
      </w:r>
      <w:proofErr w:type="spellEnd"/>
      <w:r w:rsidRPr="00FF1D89">
        <w:t xml:space="preserve"> Architecture (2023). </w:t>
      </w:r>
      <w:r w:rsidRPr="00FF1D89">
        <w:rPr>
          <w:i/>
          <w:iCs/>
        </w:rPr>
        <w:t>Image of Burj Khalifa</w:t>
      </w:r>
      <w:r w:rsidRPr="00FF1D89">
        <w:t xml:space="preserve">. </w:t>
      </w:r>
      <w:proofErr w:type="spellStart"/>
      <w:r w:rsidRPr="00FF1D89">
        <w:rPr>
          <w:i/>
          <w:iCs/>
        </w:rPr>
        <w:t>Allplan</w:t>
      </w:r>
      <w:proofErr w:type="spellEnd"/>
      <w:r w:rsidRPr="00FF1D89">
        <w:rPr>
          <w:i/>
          <w:iCs/>
        </w:rPr>
        <w:t xml:space="preserve"> Architecture</w:t>
      </w:r>
      <w:r w:rsidRPr="00FF1D89">
        <w:t>. Available at: https://www.allplan.com/blog/burj-khalifa/ [Accessed 24 Mar. 2025].</w:t>
      </w:r>
    </w:p>
    <w:p w14:paraId="1599800E" w14:textId="77777777" w:rsidR="00FF1D89" w:rsidRDefault="00FF1D89" w:rsidP="00FF1D89">
      <w:r w:rsidRPr="00FF1D89">
        <w:t xml:space="preserve">Andrews, E. (n.d.). </w:t>
      </w:r>
      <w:r w:rsidRPr="00FF1D89">
        <w:rPr>
          <w:i/>
          <w:iCs/>
        </w:rPr>
        <w:t>Why is Chicago called the ‘Windy City’?</w:t>
      </w:r>
      <w:r w:rsidRPr="00FF1D89">
        <w:t xml:space="preserve"> [online] HISTORY. Available at: https://www.history.com/news/why-is-chicago-called-the-windy-city [Accessed 17 Mar. 2025].</w:t>
      </w:r>
    </w:p>
    <w:p w14:paraId="736466D9" w14:textId="15E4D25E" w:rsidR="00B07C7F" w:rsidRPr="00FF1D89" w:rsidRDefault="00B07C7F" w:rsidP="00FF1D89">
      <w:r w:rsidRPr="00B07C7F">
        <w:t>Australian Steel Institute (2024). Australian Steel Institute - Advantages of Steel Construction. [online] www.steel.org.au. Available at: https://www.steel.org.au/what-we-do/focus-areas/steel-in-architecture/advantages-of-steel-construction/ [Accessed 28 Mar. 2025].</w:t>
      </w:r>
    </w:p>
    <w:p w14:paraId="3CD260B8" w14:textId="77777777" w:rsidR="00FF1D89" w:rsidRPr="00FF1D89" w:rsidRDefault="00FF1D89" w:rsidP="00FF1D89">
      <w:r w:rsidRPr="00FF1D89">
        <w:t>Baker, B. and Pawlikowski, J. (n.d.). The Design and Construction of the World’s Tallest Building: the Burj Khalifa, Dubai. [online] Available at: https://www-tandfonline-com.ezproxy.uwtsd.ac.uk/doi/epdf/10.2749/101686615X14355644770857?needAccess=true [Accessed 17 Mar. 2025].</w:t>
      </w:r>
    </w:p>
    <w:p w14:paraId="6DD53F31" w14:textId="77777777" w:rsidR="00FF1D89" w:rsidRPr="00FF1D89" w:rsidRDefault="00FF1D89" w:rsidP="00FF1D89">
      <w:r w:rsidRPr="00FF1D89">
        <w:t xml:space="preserve">Burj Khalifa (2024). </w:t>
      </w:r>
      <w:r w:rsidRPr="00FF1D89">
        <w:rPr>
          <w:i/>
          <w:iCs/>
        </w:rPr>
        <w:t>Architecture &amp; Design</w:t>
      </w:r>
      <w:r w:rsidRPr="00FF1D89">
        <w:t>. [online] Burj Khalifa. Available at: https://www.burjkhalifa.ae/the-tower/architecture-design/ [Accessed 17 Mar. 2025].</w:t>
      </w:r>
    </w:p>
    <w:p w14:paraId="28E63E87" w14:textId="77777777" w:rsidR="00FF1D89" w:rsidRPr="00FF1D89" w:rsidRDefault="00FF1D89" w:rsidP="00FF1D89">
      <w:r w:rsidRPr="00FF1D89">
        <w:t xml:space="preserve">Chicago Architecture Centre (2024). </w:t>
      </w:r>
      <w:r w:rsidRPr="00FF1D89">
        <w:rPr>
          <w:i/>
          <w:iCs/>
        </w:rPr>
        <w:t xml:space="preserve">Chicago Architecture </w:t>
      </w:r>
      <w:proofErr w:type="spellStart"/>
      <w:r w:rsidRPr="00FF1D89">
        <w:rPr>
          <w:i/>
          <w:iCs/>
        </w:rPr>
        <w:t>Center</w:t>
      </w:r>
      <w:proofErr w:type="spellEnd"/>
      <w:r w:rsidRPr="00FF1D89">
        <w:t xml:space="preserve">. [online] Chicago Architecture </w:t>
      </w:r>
      <w:proofErr w:type="spellStart"/>
      <w:r w:rsidRPr="00FF1D89">
        <w:t>Center</w:t>
      </w:r>
      <w:proofErr w:type="spellEnd"/>
      <w:r w:rsidRPr="00FF1D89">
        <w:t>. Available at: https://www.architecture.org/online-resources/architecture-encyclopedia/caisson [Accessed 16 Mar. 2025].</w:t>
      </w:r>
    </w:p>
    <w:p w14:paraId="23F9811C" w14:textId="77777777" w:rsidR="00FF1D89" w:rsidRPr="00FF1D89" w:rsidRDefault="00FF1D89" w:rsidP="00FF1D89">
      <w:r w:rsidRPr="00FF1D89">
        <w:t xml:space="preserve">Choose Chicago (n.d.). </w:t>
      </w:r>
      <w:r w:rsidRPr="00FF1D89">
        <w:rPr>
          <w:i/>
          <w:iCs/>
        </w:rPr>
        <w:t>Chicago Weather Averages</w:t>
      </w:r>
      <w:r w:rsidRPr="00FF1D89">
        <w:t>. [online] Choose Chicago. Available at: https://www.choosechicago.com/plan-your-trip/chicago-weather/ [Accessed 26 Mar. 2025].</w:t>
      </w:r>
    </w:p>
    <w:p w14:paraId="35DACE43" w14:textId="6E07C8CB" w:rsidR="00FF1D89" w:rsidRPr="00FF1D89" w:rsidRDefault="00FF1D89" w:rsidP="00FF1D89">
      <w:r w:rsidRPr="00FF1D89">
        <w:lastRenderedPageBreak/>
        <w:t xml:space="preserve">Commercial Interior Design (2016). </w:t>
      </w:r>
      <w:r w:rsidRPr="00FF1D89">
        <w:rPr>
          <w:i/>
          <w:iCs/>
        </w:rPr>
        <w:t xml:space="preserve"> How the Burj Khalifa was built (including design, foundations, cladding and urban myths)</w:t>
      </w:r>
      <w:r w:rsidRPr="00FF1D89">
        <w:t>. [online] Commercial Interior Design. Available at: https://www.commercialinteriordesign.com/insight/updated-how-the-burj-khalifa-was-built-including-design-foundations-cladding-and-urban-myths [Accessed 27 Mar. 2025].</w:t>
      </w:r>
    </w:p>
    <w:p w14:paraId="457DAFF5" w14:textId="44259586" w:rsidR="00BD11B3" w:rsidRDefault="00FF1D89" w:rsidP="00FF1D89">
      <w:r w:rsidRPr="00FF1D89">
        <w:t xml:space="preserve">Conejo, A.N., Birat, J.-P. and Dutta, A. (2020). A review of the current environmental challenges of the steel industry and its value chain. </w:t>
      </w:r>
      <w:r w:rsidRPr="00FF1D89">
        <w:rPr>
          <w:i/>
          <w:iCs/>
        </w:rPr>
        <w:t>Journal of Environmental Management</w:t>
      </w:r>
      <w:r w:rsidRPr="00FF1D89">
        <w:t xml:space="preserve">, [online] 259, p.109782. </w:t>
      </w:r>
      <w:proofErr w:type="spellStart"/>
      <w:proofErr w:type="gramStart"/>
      <w:r w:rsidRPr="00FF1D89">
        <w:t>doi:https</w:t>
      </w:r>
      <w:proofErr w:type="spellEnd"/>
      <w:r w:rsidRPr="00FF1D89">
        <w:t>://doi.org/10.1016/j.jenvman.2019.109782</w:t>
      </w:r>
      <w:proofErr w:type="gramEnd"/>
      <w:r w:rsidRPr="00FF1D89">
        <w:t>.</w:t>
      </w:r>
    </w:p>
    <w:p w14:paraId="10DF7DB7" w14:textId="76D43479" w:rsidR="00BD11B3" w:rsidRPr="00FF1D89" w:rsidRDefault="00BD11B3" w:rsidP="00FF1D89">
      <w:r w:rsidRPr="00BD11B3">
        <w:t>Empire Engineering (2023). Steel Vs Concrete - Empire Engineering. [online] Empireengineering.co.uk. Available at: https://www.empireengineering.co.uk/steel-vs-concrete/ [Accessed 28 Mar. 2025].</w:t>
      </w:r>
    </w:p>
    <w:p w14:paraId="5CC80C43" w14:textId="77777777" w:rsidR="00FF1D89" w:rsidRPr="00FF1D89" w:rsidRDefault="00FF1D89" w:rsidP="00FF1D89">
      <w:r w:rsidRPr="00FF1D89">
        <w:t xml:space="preserve">Guardian Glass (2024). </w:t>
      </w:r>
      <w:r w:rsidRPr="00FF1D89">
        <w:rPr>
          <w:i/>
          <w:iCs/>
        </w:rPr>
        <w:t>The Burj Khalifa</w:t>
      </w:r>
      <w:r w:rsidRPr="00FF1D89">
        <w:t>. [online] Guardian Glass. Available at: https://www.guardianglass.com/gb/en/projects/project-details/the-burj-khalifa [Accessed 26 Mar. 2025].</w:t>
      </w:r>
    </w:p>
    <w:p w14:paraId="018B4846" w14:textId="77777777" w:rsidR="00FF1D89" w:rsidRPr="00FF1D89" w:rsidRDefault="00FF1D89" w:rsidP="00FF1D89">
      <w:r w:rsidRPr="00FF1D89">
        <w:t xml:space="preserve">Harrington, A. (2023). </w:t>
      </w:r>
      <w:r w:rsidRPr="00FF1D89">
        <w:rPr>
          <w:i/>
          <w:iCs/>
        </w:rPr>
        <w:t>Why is Chicago called the Windy City?</w:t>
      </w:r>
      <w:r w:rsidRPr="00FF1D89">
        <w:t xml:space="preserve"> [online] Cbsnews.com. Available at: https://www.cbsnews.com/chicago/news/why-chicago-called-windy-city/ [Accessed 26 Mar. 2025].</w:t>
      </w:r>
    </w:p>
    <w:p w14:paraId="5760686A" w14:textId="77777777" w:rsidR="00FF1D89" w:rsidRPr="00FF1D89" w:rsidRDefault="00FF1D89" w:rsidP="00FF1D89">
      <w:r w:rsidRPr="00FF1D89">
        <w:t xml:space="preserve">Hidden Architecture (2019). </w:t>
      </w:r>
      <w:r w:rsidRPr="00FF1D89">
        <w:rPr>
          <w:i/>
          <w:iCs/>
        </w:rPr>
        <w:t>Willis Tower (formerly Sears Tower)</w:t>
      </w:r>
      <w:r w:rsidRPr="00FF1D89">
        <w:t>. [online] Hidden Architecture. Available at: https://hiddenarchitecture.net/willis-tower-formerly-sears-tower/ [Accessed 27 Mar. 2025].</w:t>
      </w:r>
    </w:p>
    <w:p w14:paraId="28929330" w14:textId="77777777" w:rsidR="00FF1D89" w:rsidRPr="00FF1D89" w:rsidRDefault="00FF1D89" w:rsidP="00FF1D89">
      <w:r w:rsidRPr="00FF1D89">
        <w:t xml:space="preserve">Human Rights Watch (2006). </w:t>
      </w:r>
      <w:r w:rsidRPr="00FF1D89">
        <w:rPr>
          <w:i/>
          <w:iCs/>
        </w:rPr>
        <w:t>Building Towers, Cheating Workers | Exploitation of Migrant Construction Workers in the United Arab Emirates</w:t>
      </w:r>
      <w:r w:rsidRPr="00FF1D89">
        <w:t>. [online] Human Rights Watch. Available at: https://www.hrw.org/report/2006/11/11/building-towers-cheating-workers/exploitation-migrant-construction-workers-united [Accessed 27 Mar. 2025].</w:t>
      </w:r>
    </w:p>
    <w:p w14:paraId="1A254DDD" w14:textId="77777777" w:rsidR="00FF1D89" w:rsidRPr="00FF1D89" w:rsidRDefault="00FF1D89" w:rsidP="00FF1D89">
      <w:r w:rsidRPr="00FF1D89">
        <w:t xml:space="preserve">Madsen, J.J. (2005). Concrete Vs Steel. </w:t>
      </w:r>
      <w:r w:rsidRPr="00FF1D89">
        <w:rPr>
          <w:i/>
          <w:iCs/>
        </w:rPr>
        <w:t>Nashville: Endeavor Business Media</w:t>
      </w:r>
      <w:r w:rsidRPr="00FF1D89">
        <w:t>. [online] Available at: https://www.proquest.com/docview/210228164?accountid=130472&amp;parentSessionId=gX%2FzdXeHSENbueKH%2F5%2B1S6WWdfoxN1MRpvLvBhGs4Hg%3D&amp;pq-origsite=primo&amp;sourcetype=Trade%20Journals [Accessed 26 Mar. 2025].</w:t>
      </w:r>
    </w:p>
    <w:p w14:paraId="2428DE52" w14:textId="77777777" w:rsidR="00FF1D89" w:rsidRPr="00FF1D89" w:rsidRDefault="00FF1D89" w:rsidP="00FF1D89">
      <w:r w:rsidRPr="00FF1D89">
        <w:t xml:space="preserve">MPA (n.d.). </w:t>
      </w:r>
      <w:r w:rsidRPr="00FF1D89">
        <w:rPr>
          <w:i/>
          <w:iCs/>
        </w:rPr>
        <w:t>Five Ways Concrete Is Creating lower-carbon Buildings</w:t>
      </w:r>
      <w:r w:rsidRPr="00FF1D89">
        <w:t>. [online] This is concrete. Available at: https://thisisukconcrete.co.uk/Tackling-climate-change/Five-ways-concrete-is-creating-lower-carbon-buildi.aspx [Accessed 27 Mar. 2025].</w:t>
      </w:r>
    </w:p>
    <w:p w14:paraId="4EE5AAC2" w14:textId="77777777" w:rsidR="00FF1D89" w:rsidRPr="00FF1D89" w:rsidRDefault="00FF1D89" w:rsidP="00FF1D89">
      <w:r w:rsidRPr="00FF1D89">
        <w:t xml:space="preserve">National Academy of Engineering (n.d.). </w:t>
      </w:r>
      <w:r w:rsidRPr="00FF1D89">
        <w:rPr>
          <w:i/>
          <w:iCs/>
        </w:rPr>
        <w:t>The Rise of the US Steel Industry</w:t>
      </w:r>
      <w:r w:rsidRPr="00FF1D89">
        <w:t>. [online] NAE Website. Available at: https://www.nae.edu/313347/The-Rise-of-the-US-Steel-Industry [Accessed 27 Mar. 2025].</w:t>
      </w:r>
    </w:p>
    <w:p w14:paraId="5BD4AC71" w14:textId="77777777" w:rsidR="00FF1D89" w:rsidRPr="00FF1D89" w:rsidRDefault="00FF1D89" w:rsidP="00FF1D89">
      <w:r w:rsidRPr="00FF1D89">
        <w:t xml:space="preserve">National Material Company (2018). </w:t>
      </w:r>
      <w:r w:rsidRPr="00FF1D89">
        <w:rPr>
          <w:i/>
          <w:iCs/>
        </w:rPr>
        <w:t>A Brief History of the American Steel Industry</w:t>
      </w:r>
      <w:r w:rsidRPr="00FF1D89">
        <w:t>. [online] National Material Company - Steel Processing Facilities. Available at: https://www.nationalmaterial.com/brief-history-american-steel-industry/ [Accessed 26 Mar. 2025].</w:t>
      </w:r>
    </w:p>
    <w:p w14:paraId="08E84E56" w14:textId="77777777" w:rsidR="00FF1D89" w:rsidRPr="00FF1D89" w:rsidRDefault="00FF1D89" w:rsidP="00FF1D89">
      <w:r w:rsidRPr="00FF1D89">
        <w:lastRenderedPageBreak/>
        <w:t xml:space="preserve">RICS (n.d.). </w:t>
      </w:r>
      <w:r w:rsidRPr="00FF1D89">
        <w:rPr>
          <w:i/>
          <w:iCs/>
        </w:rPr>
        <w:t>Buildings that elevated cities: Chicago’s Sears Tower</w:t>
      </w:r>
      <w:r w:rsidRPr="00FF1D89">
        <w:t xml:space="preserve">. [online] </w:t>
      </w:r>
      <w:proofErr w:type="gramStart"/>
      <w:r w:rsidRPr="00FF1D89">
        <w:t>ww3.rics.org</w:t>
      </w:r>
      <w:proofErr w:type="gramEnd"/>
      <w:r w:rsidRPr="00FF1D89">
        <w:t>. Available at: https://ww3.rics.org/uk/en/modus/built-environment/commercial-real-estate/buildings-that-elevated-cities--chicago-s-sears-tower.html [Accessed 16 Mar. 2025].</w:t>
      </w:r>
    </w:p>
    <w:p w14:paraId="5311E034" w14:textId="77777777" w:rsidR="00FF1D89" w:rsidRPr="00FF1D89" w:rsidRDefault="00FF1D89" w:rsidP="00FF1D89">
      <w:r w:rsidRPr="00FF1D89">
        <w:t xml:space="preserve">Rodgers, L. (2018). Climate change: The massive CO2 emitter you may not know about. </w:t>
      </w:r>
      <w:r w:rsidRPr="00FF1D89">
        <w:rPr>
          <w:i/>
          <w:iCs/>
        </w:rPr>
        <w:t>BBC News</w:t>
      </w:r>
      <w:r w:rsidRPr="00FF1D89">
        <w:t>. [online] 17 Dec. Available at: https://www.bbc.co.uk/news/science-environment-46455844 [Accessed 27 Mar. 2025].</w:t>
      </w:r>
    </w:p>
    <w:p w14:paraId="6FD3161C" w14:textId="28444099" w:rsidR="00FF1D89" w:rsidRPr="00FF1D89" w:rsidRDefault="00FF1D89" w:rsidP="00FF1D89">
      <w:r w:rsidRPr="00FF1D89">
        <w:t xml:space="preserve">Sabin Civil Engineering (2025). </w:t>
      </w:r>
      <w:r w:rsidRPr="00FF1D89">
        <w:rPr>
          <w:i/>
          <w:iCs/>
        </w:rPr>
        <w:t>Burj Khalifa | How a Wonder was Constructed?</w:t>
      </w:r>
      <w:r w:rsidRPr="00FF1D89">
        <w:t xml:space="preserve"> [online] YouTube. Available at: </w:t>
      </w:r>
      <w:hyperlink r:id="rId12" w:history="1">
        <w:r w:rsidRPr="00805BD9">
          <w:rPr>
            <w:rStyle w:val="Hyperlink"/>
          </w:rPr>
          <w:t>https://www.youtube.com</w:t>
        </w:r>
        <w:r w:rsidRPr="00805BD9">
          <w:rPr>
            <w:rStyle w:val="Hyperlink"/>
          </w:rPr>
          <w:t>/</w:t>
        </w:r>
        <w:r w:rsidRPr="00805BD9">
          <w:rPr>
            <w:rStyle w:val="Hyperlink"/>
          </w:rPr>
          <w:t>watch?v=tOjYeqvTfJM</w:t>
        </w:r>
      </w:hyperlink>
      <w:r w:rsidRPr="00FF1D89">
        <w:t xml:space="preserve"> [Accessed 27 Mar. 2025].</w:t>
      </w:r>
    </w:p>
    <w:p w14:paraId="10042D9B" w14:textId="77777777" w:rsidR="00FF1D89" w:rsidRPr="00FF1D89" w:rsidRDefault="00FF1D89" w:rsidP="00FF1D89">
      <w:r w:rsidRPr="00FF1D89">
        <w:t xml:space="preserve">Skidmore, Owings &amp; Merrill (SOM) (n.d.). </w:t>
      </w:r>
      <w:r w:rsidRPr="00FF1D89">
        <w:rPr>
          <w:i/>
          <w:iCs/>
        </w:rPr>
        <w:t>Willis Tower Image</w:t>
      </w:r>
      <w:r w:rsidRPr="00FF1D89">
        <w:t xml:space="preserve">. </w:t>
      </w:r>
      <w:r w:rsidRPr="00FF1D89">
        <w:rPr>
          <w:i/>
          <w:iCs/>
        </w:rPr>
        <w:t>Skidmore, Owings &amp; Merrill (SOM)</w:t>
      </w:r>
      <w:r w:rsidRPr="00FF1D89">
        <w:t>. Available at: https://www.som.com/projects/willis-tower-formerly-sears-tower/ [Accessed 24 Mar. 2025].</w:t>
      </w:r>
    </w:p>
    <w:p w14:paraId="0B56497C" w14:textId="77777777" w:rsidR="00FF1D89" w:rsidRPr="00FF1D89" w:rsidRDefault="00FF1D89" w:rsidP="00FF1D89">
      <w:r w:rsidRPr="00FF1D89">
        <w:t xml:space="preserve">Structural Community (2020). </w:t>
      </w:r>
      <w:r w:rsidRPr="00FF1D89">
        <w:rPr>
          <w:i/>
          <w:iCs/>
        </w:rPr>
        <w:t>Advantages &amp; Disadvantages of Steel Construction</w:t>
      </w:r>
      <w:r w:rsidRPr="00FF1D89">
        <w:t>. [online] Structural Community. Available at: https://structural.community/articles/advantages-of-steel-construction/ [Accessed 27 Mar. 2025].</w:t>
      </w:r>
    </w:p>
    <w:p w14:paraId="084DDA0A" w14:textId="77777777" w:rsidR="00FF1D89" w:rsidRPr="00FF1D89" w:rsidRDefault="00FF1D89" w:rsidP="00FF1D89">
      <w:r w:rsidRPr="00FF1D89">
        <w:t xml:space="preserve">The Concrete Centre (2019). </w:t>
      </w:r>
      <w:r w:rsidRPr="00FF1D89">
        <w:rPr>
          <w:i/>
          <w:iCs/>
        </w:rPr>
        <w:t>Fire resistance</w:t>
      </w:r>
      <w:r w:rsidRPr="00FF1D89">
        <w:t>. [online] www.concretecentre.com. Available at: https://www.concretecentre.com/Performance-Sustainability/Fire-Resistance.aspx [Accessed 26 Mar. 2025].</w:t>
      </w:r>
    </w:p>
    <w:p w14:paraId="2DB269C1" w14:textId="77777777" w:rsidR="00FF1D89" w:rsidRPr="00FF1D89" w:rsidRDefault="00FF1D89" w:rsidP="00FF1D89">
      <w:r w:rsidRPr="00FF1D89">
        <w:t xml:space="preserve">The Institution of Civil Engineers (2016). </w:t>
      </w:r>
      <w:r w:rsidRPr="00FF1D89">
        <w:rPr>
          <w:i/>
          <w:iCs/>
        </w:rPr>
        <w:t>Burj Khalifa</w:t>
      </w:r>
      <w:r w:rsidRPr="00FF1D89">
        <w:t>. [online] Institution of Civil Engineers (ICE). Available at: https://www.ice.org.uk/what-is-civil-engineering/infrastructure-projects/burj-khalifa [Accessed 16 Mar. 2025].</w:t>
      </w:r>
    </w:p>
    <w:p w14:paraId="308FECD4" w14:textId="77777777" w:rsidR="00FF1D89" w:rsidRPr="00FF1D89" w:rsidRDefault="00FF1D89" w:rsidP="00FF1D89">
      <w:r w:rsidRPr="00FF1D89">
        <w:t xml:space="preserve">Watts, J. (2019). </w:t>
      </w:r>
      <w:r w:rsidRPr="00FF1D89">
        <w:rPr>
          <w:i/>
          <w:iCs/>
        </w:rPr>
        <w:t>Concrete: the most destructive material on Earth</w:t>
      </w:r>
      <w:r w:rsidRPr="00FF1D89">
        <w:t>. [online] The Guardian. Available at: https://www.theguardian.com/cities/2019/feb/25/concrete-the-most-destructive-material-on-earth [Accessed 27 Mar. 2025].</w:t>
      </w:r>
    </w:p>
    <w:p w14:paraId="1C7D4115" w14:textId="77777777" w:rsidR="00FF1D89" w:rsidRPr="00FF1D89" w:rsidRDefault="00FF1D89" w:rsidP="00FF1D89">
      <w:r w:rsidRPr="00FF1D89">
        <w:t xml:space="preserve">Willis Tower (n.d.). </w:t>
      </w:r>
      <w:r w:rsidRPr="00FF1D89">
        <w:rPr>
          <w:i/>
          <w:iCs/>
        </w:rPr>
        <w:t>About Willis Tower</w:t>
      </w:r>
      <w:r w:rsidRPr="00FF1D89">
        <w:t>. [online] www.willistower.com. Available at: https://www.willistower.com/about [Accessed 13 Mar. 2025].</w:t>
      </w:r>
    </w:p>
    <w:p w14:paraId="0C3681B9" w14:textId="77777777" w:rsidR="00FF1D89" w:rsidRPr="00FF1D89" w:rsidRDefault="00FF1D89" w:rsidP="00FF1D89">
      <w:r w:rsidRPr="00FF1D89">
        <w:t xml:space="preserve">Willis Tower (n.d.). </w:t>
      </w:r>
      <w:r w:rsidRPr="00FF1D89">
        <w:rPr>
          <w:i/>
          <w:iCs/>
        </w:rPr>
        <w:t>THE HOWS, WHATS AND WOWS OF THE WILLIS TOWER a GUIDE FOR TEACHERS SKYDECK CHICAGO PROPERTY MANAGED BY U.S. EQUITIES ASSET MANAGEMENT LLC</w:t>
      </w:r>
      <w:r w:rsidRPr="00FF1D89">
        <w:t>. [online] Available at: https://theskydeck.com/wp-content/uploads/2013/08/Teachers-Guide-2014.pdf [Accessed 26 Mar. 2025].</w:t>
      </w:r>
    </w:p>
    <w:p w14:paraId="221B4770" w14:textId="77777777" w:rsidR="00FF1D89" w:rsidRPr="00FF1D89" w:rsidRDefault="00FF1D89" w:rsidP="00FF1D89">
      <w:r w:rsidRPr="00FF1D89">
        <w:t xml:space="preserve">Willis Tower (n.d.). </w:t>
      </w:r>
      <w:r w:rsidRPr="00FF1D89">
        <w:rPr>
          <w:i/>
          <w:iCs/>
        </w:rPr>
        <w:t>Willis Tower History | Skydeck Chicago History and Story</w:t>
      </w:r>
      <w:r w:rsidRPr="00FF1D89">
        <w:t>. [online] Skydeck. Available at: https://theskydeck.com/the-experience/tower-history/ [Accessed 26 Mar. 2025].</w:t>
      </w:r>
    </w:p>
    <w:p w14:paraId="0B905421" w14:textId="09F34DF4" w:rsidR="00FF1D89" w:rsidRPr="00FF1D89" w:rsidRDefault="00FF1D89" w:rsidP="00FF1D89">
      <w:r w:rsidRPr="00FF1D89">
        <w:lastRenderedPageBreak/>
        <w:t xml:space="preserve">www.youtube.com. (n.d.). </w:t>
      </w:r>
      <w:proofErr w:type="spellStart"/>
      <w:r w:rsidRPr="00FF1D89">
        <w:rPr>
          <w:i/>
          <w:iCs/>
        </w:rPr>
        <w:t>MegaStructures</w:t>
      </w:r>
      <w:proofErr w:type="spellEnd"/>
      <w:r w:rsidRPr="00FF1D89">
        <w:rPr>
          <w:i/>
          <w:iCs/>
        </w:rPr>
        <w:t xml:space="preserve"> - Willis Tower (Sears Tower) (National Geographic Documentary)</w:t>
      </w:r>
      <w:r w:rsidRPr="00FF1D89">
        <w:t xml:space="preserve">. [online] Available at: </w:t>
      </w:r>
      <w:hyperlink r:id="rId13" w:history="1">
        <w:r w:rsidRPr="000D071E">
          <w:rPr>
            <w:rStyle w:val="Hyperlink"/>
          </w:rPr>
          <w:t>https://www.youtube.com/watch?</w:t>
        </w:r>
        <w:r w:rsidRPr="000D071E">
          <w:rPr>
            <w:rStyle w:val="Hyperlink"/>
          </w:rPr>
          <w:t>v</w:t>
        </w:r>
        <w:r w:rsidRPr="000D071E">
          <w:rPr>
            <w:rStyle w:val="Hyperlink"/>
          </w:rPr>
          <w:t>=_rm1GiS6Rjc</w:t>
        </w:r>
      </w:hyperlink>
      <w:r w:rsidRPr="00FF1D89">
        <w:t xml:space="preserve"> [Accessed 16 Mar. 2025].</w:t>
      </w:r>
    </w:p>
    <w:p w14:paraId="23BEA019" w14:textId="77777777" w:rsidR="00FF1D89" w:rsidRPr="00FF1D89" w:rsidRDefault="00FF1D89" w:rsidP="00FF1D89"/>
    <w:p w14:paraId="740DECE3" w14:textId="77777777" w:rsidR="000F53C2" w:rsidRPr="00FF1D89" w:rsidRDefault="000F53C2"/>
    <w:sectPr w:rsidR="000F53C2" w:rsidRPr="00FF1D89" w:rsidSect="00C8610B">
      <w:footerReference w:type="default" r:id="rId14"/>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98AF4" w14:textId="77777777" w:rsidR="006064D7" w:rsidRDefault="006064D7" w:rsidP="00C6554A">
      <w:pPr>
        <w:spacing w:before="0" w:after="0" w:line="240" w:lineRule="auto"/>
      </w:pPr>
      <w:r>
        <w:separator/>
      </w:r>
    </w:p>
  </w:endnote>
  <w:endnote w:type="continuationSeparator" w:id="0">
    <w:p w14:paraId="777896DA" w14:textId="77777777" w:rsidR="006064D7" w:rsidRDefault="006064D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A327A" w14:textId="77777777" w:rsidR="00BB0CE7"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24897" w14:textId="77777777" w:rsidR="006064D7" w:rsidRDefault="006064D7" w:rsidP="00C6554A">
      <w:pPr>
        <w:spacing w:before="0" w:after="0" w:line="240" w:lineRule="auto"/>
      </w:pPr>
      <w:r>
        <w:separator/>
      </w:r>
    </w:p>
  </w:footnote>
  <w:footnote w:type="continuationSeparator" w:id="0">
    <w:p w14:paraId="600C7885" w14:textId="77777777" w:rsidR="006064D7" w:rsidRDefault="006064D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286896">
    <w:abstractNumId w:val="9"/>
  </w:num>
  <w:num w:numId="2" w16cid:durableId="1982416106">
    <w:abstractNumId w:val="8"/>
  </w:num>
  <w:num w:numId="3" w16cid:durableId="71510236">
    <w:abstractNumId w:val="8"/>
  </w:num>
  <w:num w:numId="4" w16cid:durableId="751395350">
    <w:abstractNumId w:val="9"/>
  </w:num>
  <w:num w:numId="5" w16cid:durableId="1996834593">
    <w:abstractNumId w:val="12"/>
  </w:num>
  <w:num w:numId="6" w16cid:durableId="2070417838">
    <w:abstractNumId w:val="10"/>
  </w:num>
  <w:num w:numId="7" w16cid:durableId="126625490">
    <w:abstractNumId w:val="11"/>
  </w:num>
  <w:num w:numId="8" w16cid:durableId="119229585">
    <w:abstractNumId w:val="7"/>
  </w:num>
  <w:num w:numId="9" w16cid:durableId="5713120">
    <w:abstractNumId w:val="6"/>
  </w:num>
  <w:num w:numId="10" w16cid:durableId="1926839720">
    <w:abstractNumId w:val="5"/>
  </w:num>
  <w:num w:numId="11" w16cid:durableId="339239018">
    <w:abstractNumId w:val="4"/>
  </w:num>
  <w:num w:numId="12" w16cid:durableId="1173571692">
    <w:abstractNumId w:val="3"/>
  </w:num>
  <w:num w:numId="13" w16cid:durableId="1020474762">
    <w:abstractNumId w:val="2"/>
  </w:num>
  <w:num w:numId="14" w16cid:durableId="1008171903">
    <w:abstractNumId w:val="1"/>
  </w:num>
  <w:num w:numId="15" w16cid:durableId="59057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359"/>
    <w:rsid w:val="00016AE6"/>
    <w:rsid w:val="00030482"/>
    <w:rsid w:val="000630F0"/>
    <w:rsid w:val="00081512"/>
    <w:rsid w:val="000936C5"/>
    <w:rsid w:val="000D071E"/>
    <w:rsid w:val="000F53C2"/>
    <w:rsid w:val="00103237"/>
    <w:rsid w:val="00104079"/>
    <w:rsid w:val="00123A21"/>
    <w:rsid w:val="00144610"/>
    <w:rsid w:val="00150455"/>
    <w:rsid w:val="00152463"/>
    <w:rsid w:val="00152F83"/>
    <w:rsid w:val="00154D51"/>
    <w:rsid w:val="00165A3A"/>
    <w:rsid w:val="001710D7"/>
    <w:rsid w:val="001840F9"/>
    <w:rsid w:val="001906C3"/>
    <w:rsid w:val="001A0C1B"/>
    <w:rsid w:val="001A3D2B"/>
    <w:rsid w:val="001C1B49"/>
    <w:rsid w:val="001C7431"/>
    <w:rsid w:val="001E3770"/>
    <w:rsid w:val="001F1C75"/>
    <w:rsid w:val="00227F19"/>
    <w:rsid w:val="00237BAF"/>
    <w:rsid w:val="002554CD"/>
    <w:rsid w:val="002555F6"/>
    <w:rsid w:val="0029301C"/>
    <w:rsid w:val="00293B83"/>
    <w:rsid w:val="002B25D3"/>
    <w:rsid w:val="002B4294"/>
    <w:rsid w:val="002E146A"/>
    <w:rsid w:val="002F6B72"/>
    <w:rsid w:val="00306E0A"/>
    <w:rsid w:val="00324F44"/>
    <w:rsid w:val="00326DCB"/>
    <w:rsid w:val="00333D0D"/>
    <w:rsid w:val="003341F5"/>
    <w:rsid w:val="003B7103"/>
    <w:rsid w:val="003C1D3B"/>
    <w:rsid w:val="003D0AFF"/>
    <w:rsid w:val="00404DDA"/>
    <w:rsid w:val="0041180F"/>
    <w:rsid w:val="00413354"/>
    <w:rsid w:val="0042432B"/>
    <w:rsid w:val="004305BA"/>
    <w:rsid w:val="00440837"/>
    <w:rsid w:val="00441727"/>
    <w:rsid w:val="00446CE8"/>
    <w:rsid w:val="0049072E"/>
    <w:rsid w:val="004C014A"/>
    <w:rsid w:val="004C049F"/>
    <w:rsid w:val="005000E2"/>
    <w:rsid w:val="00514821"/>
    <w:rsid w:val="00516CC1"/>
    <w:rsid w:val="00526311"/>
    <w:rsid w:val="00551120"/>
    <w:rsid w:val="00565D9D"/>
    <w:rsid w:val="00567E17"/>
    <w:rsid w:val="00574938"/>
    <w:rsid w:val="00574D00"/>
    <w:rsid w:val="005A5FAF"/>
    <w:rsid w:val="005D7EBB"/>
    <w:rsid w:val="005E413F"/>
    <w:rsid w:val="006064D7"/>
    <w:rsid w:val="00606801"/>
    <w:rsid w:val="0061268B"/>
    <w:rsid w:val="00624D0B"/>
    <w:rsid w:val="006340A4"/>
    <w:rsid w:val="00660903"/>
    <w:rsid w:val="00664667"/>
    <w:rsid w:val="00683359"/>
    <w:rsid w:val="00687347"/>
    <w:rsid w:val="00687B5D"/>
    <w:rsid w:val="006A3CE7"/>
    <w:rsid w:val="006A47CB"/>
    <w:rsid w:val="006C7CF6"/>
    <w:rsid w:val="006F770F"/>
    <w:rsid w:val="007175F9"/>
    <w:rsid w:val="00746DD7"/>
    <w:rsid w:val="0077353C"/>
    <w:rsid w:val="007943BD"/>
    <w:rsid w:val="00797A2F"/>
    <w:rsid w:val="007C7E7A"/>
    <w:rsid w:val="007D4D00"/>
    <w:rsid w:val="007E1625"/>
    <w:rsid w:val="007E2313"/>
    <w:rsid w:val="007F6A52"/>
    <w:rsid w:val="00805BD9"/>
    <w:rsid w:val="00813F67"/>
    <w:rsid w:val="008831D8"/>
    <w:rsid w:val="00886A44"/>
    <w:rsid w:val="0089231B"/>
    <w:rsid w:val="008A135C"/>
    <w:rsid w:val="008C3CDD"/>
    <w:rsid w:val="008F392D"/>
    <w:rsid w:val="008F6DEA"/>
    <w:rsid w:val="00915D2C"/>
    <w:rsid w:val="00917576"/>
    <w:rsid w:val="0095172D"/>
    <w:rsid w:val="00995D0D"/>
    <w:rsid w:val="009F15FC"/>
    <w:rsid w:val="00A07445"/>
    <w:rsid w:val="00A61610"/>
    <w:rsid w:val="00AC60FB"/>
    <w:rsid w:val="00AE037C"/>
    <w:rsid w:val="00B07C7F"/>
    <w:rsid w:val="00B149BB"/>
    <w:rsid w:val="00B21A50"/>
    <w:rsid w:val="00B224BF"/>
    <w:rsid w:val="00B51883"/>
    <w:rsid w:val="00B7001A"/>
    <w:rsid w:val="00B73E93"/>
    <w:rsid w:val="00B86DEA"/>
    <w:rsid w:val="00BB0CE7"/>
    <w:rsid w:val="00BC211E"/>
    <w:rsid w:val="00BC6002"/>
    <w:rsid w:val="00BD11B3"/>
    <w:rsid w:val="00BE5DD7"/>
    <w:rsid w:val="00BE7637"/>
    <w:rsid w:val="00BF2099"/>
    <w:rsid w:val="00BF2FE5"/>
    <w:rsid w:val="00C2060E"/>
    <w:rsid w:val="00C33D7F"/>
    <w:rsid w:val="00C436A4"/>
    <w:rsid w:val="00C50745"/>
    <w:rsid w:val="00C6554A"/>
    <w:rsid w:val="00C8610B"/>
    <w:rsid w:val="00CC3E7D"/>
    <w:rsid w:val="00D52A3C"/>
    <w:rsid w:val="00D80AD7"/>
    <w:rsid w:val="00D95A48"/>
    <w:rsid w:val="00D97219"/>
    <w:rsid w:val="00E16319"/>
    <w:rsid w:val="00E17C44"/>
    <w:rsid w:val="00E2393F"/>
    <w:rsid w:val="00E74A1C"/>
    <w:rsid w:val="00E9077D"/>
    <w:rsid w:val="00EB50E1"/>
    <w:rsid w:val="00EC374F"/>
    <w:rsid w:val="00ED7C44"/>
    <w:rsid w:val="00F01EEA"/>
    <w:rsid w:val="00F06846"/>
    <w:rsid w:val="00F2437B"/>
    <w:rsid w:val="00F57C75"/>
    <w:rsid w:val="00F658ED"/>
    <w:rsid w:val="00F76273"/>
    <w:rsid w:val="00F837E3"/>
    <w:rsid w:val="00F8549F"/>
    <w:rsid w:val="00FA781C"/>
    <w:rsid w:val="00FB30B0"/>
    <w:rsid w:val="00FE2408"/>
    <w:rsid w:val="00FF1D89"/>
    <w:rsid w:val="00FF6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96507"/>
  <w15:chartTrackingRefBased/>
  <w15:docId w15:val="{6045A018-DEA3-4028-A30C-11AC2988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1180F"/>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41180F"/>
    <w:pPr>
      <w:spacing w:after="100"/>
    </w:pPr>
  </w:style>
  <w:style w:type="paragraph" w:styleId="TOC2">
    <w:name w:val="toc 2"/>
    <w:basedOn w:val="Normal"/>
    <w:next w:val="Normal"/>
    <w:autoRedefine/>
    <w:uiPriority w:val="39"/>
    <w:unhideWhenUsed/>
    <w:rsid w:val="0041180F"/>
    <w:pPr>
      <w:spacing w:after="100"/>
      <w:ind w:left="220"/>
    </w:pPr>
  </w:style>
  <w:style w:type="table" w:styleId="TableGrid">
    <w:name w:val="Table Grid"/>
    <w:basedOn w:val="TableNormal"/>
    <w:uiPriority w:val="39"/>
    <w:rsid w:val="0066090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040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040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040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0D0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040">
      <w:bodyDiv w:val="1"/>
      <w:marLeft w:val="0"/>
      <w:marRight w:val="0"/>
      <w:marTop w:val="0"/>
      <w:marBottom w:val="0"/>
      <w:divBdr>
        <w:top w:val="none" w:sz="0" w:space="0" w:color="auto"/>
        <w:left w:val="none" w:sz="0" w:space="0" w:color="auto"/>
        <w:bottom w:val="none" w:sz="0" w:space="0" w:color="auto"/>
        <w:right w:val="none" w:sz="0" w:space="0" w:color="auto"/>
      </w:divBdr>
    </w:div>
    <w:div w:id="22560988">
      <w:bodyDiv w:val="1"/>
      <w:marLeft w:val="0"/>
      <w:marRight w:val="0"/>
      <w:marTop w:val="0"/>
      <w:marBottom w:val="0"/>
      <w:divBdr>
        <w:top w:val="none" w:sz="0" w:space="0" w:color="auto"/>
        <w:left w:val="none" w:sz="0" w:space="0" w:color="auto"/>
        <w:bottom w:val="none" w:sz="0" w:space="0" w:color="auto"/>
        <w:right w:val="none" w:sz="0" w:space="0" w:color="auto"/>
      </w:divBdr>
    </w:div>
    <w:div w:id="48848951">
      <w:bodyDiv w:val="1"/>
      <w:marLeft w:val="0"/>
      <w:marRight w:val="0"/>
      <w:marTop w:val="0"/>
      <w:marBottom w:val="0"/>
      <w:divBdr>
        <w:top w:val="none" w:sz="0" w:space="0" w:color="auto"/>
        <w:left w:val="none" w:sz="0" w:space="0" w:color="auto"/>
        <w:bottom w:val="none" w:sz="0" w:space="0" w:color="auto"/>
        <w:right w:val="none" w:sz="0" w:space="0" w:color="auto"/>
      </w:divBdr>
    </w:div>
    <w:div w:id="49161651">
      <w:bodyDiv w:val="1"/>
      <w:marLeft w:val="0"/>
      <w:marRight w:val="0"/>
      <w:marTop w:val="0"/>
      <w:marBottom w:val="0"/>
      <w:divBdr>
        <w:top w:val="none" w:sz="0" w:space="0" w:color="auto"/>
        <w:left w:val="none" w:sz="0" w:space="0" w:color="auto"/>
        <w:bottom w:val="none" w:sz="0" w:space="0" w:color="auto"/>
        <w:right w:val="none" w:sz="0" w:space="0" w:color="auto"/>
      </w:divBdr>
    </w:div>
    <w:div w:id="78258116">
      <w:bodyDiv w:val="1"/>
      <w:marLeft w:val="0"/>
      <w:marRight w:val="0"/>
      <w:marTop w:val="0"/>
      <w:marBottom w:val="0"/>
      <w:divBdr>
        <w:top w:val="none" w:sz="0" w:space="0" w:color="auto"/>
        <w:left w:val="none" w:sz="0" w:space="0" w:color="auto"/>
        <w:bottom w:val="none" w:sz="0" w:space="0" w:color="auto"/>
        <w:right w:val="none" w:sz="0" w:space="0" w:color="auto"/>
      </w:divBdr>
    </w:div>
    <w:div w:id="144587534">
      <w:bodyDiv w:val="1"/>
      <w:marLeft w:val="0"/>
      <w:marRight w:val="0"/>
      <w:marTop w:val="0"/>
      <w:marBottom w:val="0"/>
      <w:divBdr>
        <w:top w:val="none" w:sz="0" w:space="0" w:color="auto"/>
        <w:left w:val="none" w:sz="0" w:space="0" w:color="auto"/>
        <w:bottom w:val="none" w:sz="0" w:space="0" w:color="auto"/>
        <w:right w:val="none" w:sz="0" w:space="0" w:color="auto"/>
      </w:divBdr>
    </w:div>
    <w:div w:id="167717944">
      <w:bodyDiv w:val="1"/>
      <w:marLeft w:val="0"/>
      <w:marRight w:val="0"/>
      <w:marTop w:val="0"/>
      <w:marBottom w:val="0"/>
      <w:divBdr>
        <w:top w:val="none" w:sz="0" w:space="0" w:color="auto"/>
        <w:left w:val="none" w:sz="0" w:space="0" w:color="auto"/>
        <w:bottom w:val="none" w:sz="0" w:space="0" w:color="auto"/>
        <w:right w:val="none" w:sz="0" w:space="0" w:color="auto"/>
      </w:divBdr>
    </w:div>
    <w:div w:id="254167010">
      <w:bodyDiv w:val="1"/>
      <w:marLeft w:val="0"/>
      <w:marRight w:val="0"/>
      <w:marTop w:val="0"/>
      <w:marBottom w:val="0"/>
      <w:divBdr>
        <w:top w:val="none" w:sz="0" w:space="0" w:color="auto"/>
        <w:left w:val="none" w:sz="0" w:space="0" w:color="auto"/>
        <w:bottom w:val="none" w:sz="0" w:space="0" w:color="auto"/>
        <w:right w:val="none" w:sz="0" w:space="0" w:color="auto"/>
      </w:divBdr>
    </w:div>
    <w:div w:id="255556678">
      <w:bodyDiv w:val="1"/>
      <w:marLeft w:val="0"/>
      <w:marRight w:val="0"/>
      <w:marTop w:val="0"/>
      <w:marBottom w:val="0"/>
      <w:divBdr>
        <w:top w:val="none" w:sz="0" w:space="0" w:color="auto"/>
        <w:left w:val="none" w:sz="0" w:space="0" w:color="auto"/>
        <w:bottom w:val="none" w:sz="0" w:space="0" w:color="auto"/>
        <w:right w:val="none" w:sz="0" w:space="0" w:color="auto"/>
      </w:divBdr>
    </w:div>
    <w:div w:id="293483060">
      <w:bodyDiv w:val="1"/>
      <w:marLeft w:val="0"/>
      <w:marRight w:val="0"/>
      <w:marTop w:val="0"/>
      <w:marBottom w:val="0"/>
      <w:divBdr>
        <w:top w:val="none" w:sz="0" w:space="0" w:color="auto"/>
        <w:left w:val="none" w:sz="0" w:space="0" w:color="auto"/>
        <w:bottom w:val="none" w:sz="0" w:space="0" w:color="auto"/>
        <w:right w:val="none" w:sz="0" w:space="0" w:color="auto"/>
      </w:divBdr>
    </w:div>
    <w:div w:id="320427709">
      <w:bodyDiv w:val="1"/>
      <w:marLeft w:val="0"/>
      <w:marRight w:val="0"/>
      <w:marTop w:val="0"/>
      <w:marBottom w:val="0"/>
      <w:divBdr>
        <w:top w:val="none" w:sz="0" w:space="0" w:color="auto"/>
        <w:left w:val="none" w:sz="0" w:space="0" w:color="auto"/>
        <w:bottom w:val="none" w:sz="0" w:space="0" w:color="auto"/>
        <w:right w:val="none" w:sz="0" w:space="0" w:color="auto"/>
      </w:divBdr>
    </w:div>
    <w:div w:id="358624322">
      <w:bodyDiv w:val="1"/>
      <w:marLeft w:val="0"/>
      <w:marRight w:val="0"/>
      <w:marTop w:val="0"/>
      <w:marBottom w:val="0"/>
      <w:divBdr>
        <w:top w:val="none" w:sz="0" w:space="0" w:color="auto"/>
        <w:left w:val="none" w:sz="0" w:space="0" w:color="auto"/>
        <w:bottom w:val="none" w:sz="0" w:space="0" w:color="auto"/>
        <w:right w:val="none" w:sz="0" w:space="0" w:color="auto"/>
      </w:divBdr>
      <w:divsChild>
        <w:div w:id="1852142881">
          <w:marLeft w:val="0"/>
          <w:marRight w:val="0"/>
          <w:marTop w:val="0"/>
          <w:marBottom w:val="0"/>
          <w:divBdr>
            <w:top w:val="none" w:sz="0" w:space="0" w:color="auto"/>
            <w:left w:val="none" w:sz="0" w:space="0" w:color="auto"/>
            <w:bottom w:val="none" w:sz="0" w:space="0" w:color="auto"/>
            <w:right w:val="none" w:sz="0" w:space="0" w:color="auto"/>
          </w:divBdr>
        </w:div>
      </w:divsChild>
    </w:div>
    <w:div w:id="398485795">
      <w:bodyDiv w:val="1"/>
      <w:marLeft w:val="0"/>
      <w:marRight w:val="0"/>
      <w:marTop w:val="0"/>
      <w:marBottom w:val="0"/>
      <w:divBdr>
        <w:top w:val="none" w:sz="0" w:space="0" w:color="auto"/>
        <w:left w:val="none" w:sz="0" w:space="0" w:color="auto"/>
        <w:bottom w:val="none" w:sz="0" w:space="0" w:color="auto"/>
        <w:right w:val="none" w:sz="0" w:space="0" w:color="auto"/>
      </w:divBdr>
      <w:divsChild>
        <w:div w:id="723722616">
          <w:marLeft w:val="0"/>
          <w:marRight w:val="0"/>
          <w:marTop w:val="0"/>
          <w:marBottom w:val="0"/>
          <w:divBdr>
            <w:top w:val="none" w:sz="0" w:space="0" w:color="auto"/>
            <w:left w:val="none" w:sz="0" w:space="0" w:color="auto"/>
            <w:bottom w:val="none" w:sz="0" w:space="0" w:color="auto"/>
            <w:right w:val="none" w:sz="0" w:space="0" w:color="auto"/>
          </w:divBdr>
        </w:div>
      </w:divsChild>
    </w:div>
    <w:div w:id="420954082">
      <w:bodyDiv w:val="1"/>
      <w:marLeft w:val="0"/>
      <w:marRight w:val="0"/>
      <w:marTop w:val="0"/>
      <w:marBottom w:val="0"/>
      <w:divBdr>
        <w:top w:val="none" w:sz="0" w:space="0" w:color="auto"/>
        <w:left w:val="none" w:sz="0" w:space="0" w:color="auto"/>
        <w:bottom w:val="none" w:sz="0" w:space="0" w:color="auto"/>
        <w:right w:val="none" w:sz="0" w:space="0" w:color="auto"/>
      </w:divBdr>
    </w:div>
    <w:div w:id="432626623">
      <w:bodyDiv w:val="1"/>
      <w:marLeft w:val="0"/>
      <w:marRight w:val="0"/>
      <w:marTop w:val="0"/>
      <w:marBottom w:val="0"/>
      <w:divBdr>
        <w:top w:val="none" w:sz="0" w:space="0" w:color="auto"/>
        <w:left w:val="none" w:sz="0" w:space="0" w:color="auto"/>
        <w:bottom w:val="none" w:sz="0" w:space="0" w:color="auto"/>
        <w:right w:val="none" w:sz="0" w:space="0" w:color="auto"/>
      </w:divBdr>
    </w:div>
    <w:div w:id="526674922">
      <w:bodyDiv w:val="1"/>
      <w:marLeft w:val="0"/>
      <w:marRight w:val="0"/>
      <w:marTop w:val="0"/>
      <w:marBottom w:val="0"/>
      <w:divBdr>
        <w:top w:val="none" w:sz="0" w:space="0" w:color="auto"/>
        <w:left w:val="none" w:sz="0" w:space="0" w:color="auto"/>
        <w:bottom w:val="none" w:sz="0" w:space="0" w:color="auto"/>
        <w:right w:val="none" w:sz="0" w:space="0" w:color="auto"/>
      </w:divBdr>
    </w:div>
    <w:div w:id="539317960">
      <w:bodyDiv w:val="1"/>
      <w:marLeft w:val="0"/>
      <w:marRight w:val="0"/>
      <w:marTop w:val="0"/>
      <w:marBottom w:val="0"/>
      <w:divBdr>
        <w:top w:val="none" w:sz="0" w:space="0" w:color="auto"/>
        <w:left w:val="none" w:sz="0" w:space="0" w:color="auto"/>
        <w:bottom w:val="none" w:sz="0" w:space="0" w:color="auto"/>
        <w:right w:val="none" w:sz="0" w:space="0" w:color="auto"/>
      </w:divBdr>
    </w:div>
    <w:div w:id="605383144">
      <w:bodyDiv w:val="1"/>
      <w:marLeft w:val="0"/>
      <w:marRight w:val="0"/>
      <w:marTop w:val="0"/>
      <w:marBottom w:val="0"/>
      <w:divBdr>
        <w:top w:val="none" w:sz="0" w:space="0" w:color="auto"/>
        <w:left w:val="none" w:sz="0" w:space="0" w:color="auto"/>
        <w:bottom w:val="none" w:sz="0" w:space="0" w:color="auto"/>
        <w:right w:val="none" w:sz="0" w:space="0" w:color="auto"/>
      </w:divBdr>
    </w:div>
    <w:div w:id="633104132">
      <w:bodyDiv w:val="1"/>
      <w:marLeft w:val="0"/>
      <w:marRight w:val="0"/>
      <w:marTop w:val="0"/>
      <w:marBottom w:val="0"/>
      <w:divBdr>
        <w:top w:val="none" w:sz="0" w:space="0" w:color="auto"/>
        <w:left w:val="none" w:sz="0" w:space="0" w:color="auto"/>
        <w:bottom w:val="none" w:sz="0" w:space="0" w:color="auto"/>
        <w:right w:val="none" w:sz="0" w:space="0" w:color="auto"/>
      </w:divBdr>
    </w:div>
    <w:div w:id="639261641">
      <w:bodyDiv w:val="1"/>
      <w:marLeft w:val="0"/>
      <w:marRight w:val="0"/>
      <w:marTop w:val="0"/>
      <w:marBottom w:val="0"/>
      <w:divBdr>
        <w:top w:val="none" w:sz="0" w:space="0" w:color="auto"/>
        <w:left w:val="none" w:sz="0" w:space="0" w:color="auto"/>
        <w:bottom w:val="none" w:sz="0" w:space="0" w:color="auto"/>
        <w:right w:val="none" w:sz="0" w:space="0" w:color="auto"/>
      </w:divBdr>
    </w:div>
    <w:div w:id="643588891">
      <w:bodyDiv w:val="1"/>
      <w:marLeft w:val="0"/>
      <w:marRight w:val="0"/>
      <w:marTop w:val="0"/>
      <w:marBottom w:val="0"/>
      <w:divBdr>
        <w:top w:val="none" w:sz="0" w:space="0" w:color="auto"/>
        <w:left w:val="none" w:sz="0" w:space="0" w:color="auto"/>
        <w:bottom w:val="none" w:sz="0" w:space="0" w:color="auto"/>
        <w:right w:val="none" w:sz="0" w:space="0" w:color="auto"/>
      </w:divBdr>
    </w:div>
    <w:div w:id="659120409">
      <w:bodyDiv w:val="1"/>
      <w:marLeft w:val="0"/>
      <w:marRight w:val="0"/>
      <w:marTop w:val="0"/>
      <w:marBottom w:val="0"/>
      <w:divBdr>
        <w:top w:val="none" w:sz="0" w:space="0" w:color="auto"/>
        <w:left w:val="none" w:sz="0" w:space="0" w:color="auto"/>
        <w:bottom w:val="none" w:sz="0" w:space="0" w:color="auto"/>
        <w:right w:val="none" w:sz="0" w:space="0" w:color="auto"/>
      </w:divBdr>
    </w:div>
    <w:div w:id="676932134">
      <w:bodyDiv w:val="1"/>
      <w:marLeft w:val="0"/>
      <w:marRight w:val="0"/>
      <w:marTop w:val="0"/>
      <w:marBottom w:val="0"/>
      <w:divBdr>
        <w:top w:val="none" w:sz="0" w:space="0" w:color="auto"/>
        <w:left w:val="none" w:sz="0" w:space="0" w:color="auto"/>
        <w:bottom w:val="none" w:sz="0" w:space="0" w:color="auto"/>
        <w:right w:val="none" w:sz="0" w:space="0" w:color="auto"/>
      </w:divBdr>
    </w:div>
    <w:div w:id="768698008">
      <w:bodyDiv w:val="1"/>
      <w:marLeft w:val="0"/>
      <w:marRight w:val="0"/>
      <w:marTop w:val="0"/>
      <w:marBottom w:val="0"/>
      <w:divBdr>
        <w:top w:val="none" w:sz="0" w:space="0" w:color="auto"/>
        <w:left w:val="none" w:sz="0" w:space="0" w:color="auto"/>
        <w:bottom w:val="none" w:sz="0" w:space="0" w:color="auto"/>
        <w:right w:val="none" w:sz="0" w:space="0" w:color="auto"/>
      </w:divBdr>
    </w:div>
    <w:div w:id="869800875">
      <w:bodyDiv w:val="1"/>
      <w:marLeft w:val="0"/>
      <w:marRight w:val="0"/>
      <w:marTop w:val="0"/>
      <w:marBottom w:val="0"/>
      <w:divBdr>
        <w:top w:val="none" w:sz="0" w:space="0" w:color="auto"/>
        <w:left w:val="none" w:sz="0" w:space="0" w:color="auto"/>
        <w:bottom w:val="none" w:sz="0" w:space="0" w:color="auto"/>
        <w:right w:val="none" w:sz="0" w:space="0" w:color="auto"/>
      </w:divBdr>
    </w:div>
    <w:div w:id="935600551">
      <w:bodyDiv w:val="1"/>
      <w:marLeft w:val="0"/>
      <w:marRight w:val="0"/>
      <w:marTop w:val="0"/>
      <w:marBottom w:val="0"/>
      <w:divBdr>
        <w:top w:val="none" w:sz="0" w:space="0" w:color="auto"/>
        <w:left w:val="none" w:sz="0" w:space="0" w:color="auto"/>
        <w:bottom w:val="none" w:sz="0" w:space="0" w:color="auto"/>
        <w:right w:val="none" w:sz="0" w:space="0" w:color="auto"/>
      </w:divBdr>
    </w:div>
    <w:div w:id="937712973">
      <w:bodyDiv w:val="1"/>
      <w:marLeft w:val="0"/>
      <w:marRight w:val="0"/>
      <w:marTop w:val="0"/>
      <w:marBottom w:val="0"/>
      <w:divBdr>
        <w:top w:val="none" w:sz="0" w:space="0" w:color="auto"/>
        <w:left w:val="none" w:sz="0" w:space="0" w:color="auto"/>
        <w:bottom w:val="none" w:sz="0" w:space="0" w:color="auto"/>
        <w:right w:val="none" w:sz="0" w:space="0" w:color="auto"/>
      </w:divBdr>
    </w:div>
    <w:div w:id="948469280">
      <w:bodyDiv w:val="1"/>
      <w:marLeft w:val="0"/>
      <w:marRight w:val="0"/>
      <w:marTop w:val="0"/>
      <w:marBottom w:val="0"/>
      <w:divBdr>
        <w:top w:val="none" w:sz="0" w:space="0" w:color="auto"/>
        <w:left w:val="none" w:sz="0" w:space="0" w:color="auto"/>
        <w:bottom w:val="none" w:sz="0" w:space="0" w:color="auto"/>
        <w:right w:val="none" w:sz="0" w:space="0" w:color="auto"/>
      </w:divBdr>
    </w:div>
    <w:div w:id="949094222">
      <w:bodyDiv w:val="1"/>
      <w:marLeft w:val="0"/>
      <w:marRight w:val="0"/>
      <w:marTop w:val="0"/>
      <w:marBottom w:val="0"/>
      <w:divBdr>
        <w:top w:val="none" w:sz="0" w:space="0" w:color="auto"/>
        <w:left w:val="none" w:sz="0" w:space="0" w:color="auto"/>
        <w:bottom w:val="none" w:sz="0" w:space="0" w:color="auto"/>
        <w:right w:val="none" w:sz="0" w:space="0" w:color="auto"/>
      </w:divBdr>
    </w:div>
    <w:div w:id="960040235">
      <w:bodyDiv w:val="1"/>
      <w:marLeft w:val="0"/>
      <w:marRight w:val="0"/>
      <w:marTop w:val="0"/>
      <w:marBottom w:val="0"/>
      <w:divBdr>
        <w:top w:val="none" w:sz="0" w:space="0" w:color="auto"/>
        <w:left w:val="none" w:sz="0" w:space="0" w:color="auto"/>
        <w:bottom w:val="none" w:sz="0" w:space="0" w:color="auto"/>
        <w:right w:val="none" w:sz="0" w:space="0" w:color="auto"/>
      </w:divBdr>
    </w:div>
    <w:div w:id="1012955508">
      <w:bodyDiv w:val="1"/>
      <w:marLeft w:val="0"/>
      <w:marRight w:val="0"/>
      <w:marTop w:val="0"/>
      <w:marBottom w:val="0"/>
      <w:divBdr>
        <w:top w:val="none" w:sz="0" w:space="0" w:color="auto"/>
        <w:left w:val="none" w:sz="0" w:space="0" w:color="auto"/>
        <w:bottom w:val="none" w:sz="0" w:space="0" w:color="auto"/>
        <w:right w:val="none" w:sz="0" w:space="0" w:color="auto"/>
      </w:divBdr>
    </w:div>
    <w:div w:id="1123232438">
      <w:bodyDiv w:val="1"/>
      <w:marLeft w:val="0"/>
      <w:marRight w:val="0"/>
      <w:marTop w:val="0"/>
      <w:marBottom w:val="0"/>
      <w:divBdr>
        <w:top w:val="none" w:sz="0" w:space="0" w:color="auto"/>
        <w:left w:val="none" w:sz="0" w:space="0" w:color="auto"/>
        <w:bottom w:val="none" w:sz="0" w:space="0" w:color="auto"/>
        <w:right w:val="none" w:sz="0" w:space="0" w:color="auto"/>
      </w:divBdr>
    </w:div>
    <w:div w:id="1130130640">
      <w:bodyDiv w:val="1"/>
      <w:marLeft w:val="0"/>
      <w:marRight w:val="0"/>
      <w:marTop w:val="0"/>
      <w:marBottom w:val="0"/>
      <w:divBdr>
        <w:top w:val="none" w:sz="0" w:space="0" w:color="auto"/>
        <w:left w:val="none" w:sz="0" w:space="0" w:color="auto"/>
        <w:bottom w:val="none" w:sz="0" w:space="0" w:color="auto"/>
        <w:right w:val="none" w:sz="0" w:space="0" w:color="auto"/>
      </w:divBdr>
      <w:divsChild>
        <w:div w:id="1151680295">
          <w:marLeft w:val="0"/>
          <w:marRight w:val="0"/>
          <w:marTop w:val="0"/>
          <w:marBottom w:val="0"/>
          <w:divBdr>
            <w:top w:val="none" w:sz="0" w:space="0" w:color="auto"/>
            <w:left w:val="none" w:sz="0" w:space="0" w:color="auto"/>
            <w:bottom w:val="none" w:sz="0" w:space="0" w:color="auto"/>
            <w:right w:val="none" w:sz="0" w:space="0" w:color="auto"/>
          </w:divBdr>
        </w:div>
      </w:divsChild>
    </w:div>
    <w:div w:id="1164857401">
      <w:bodyDiv w:val="1"/>
      <w:marLeft w:val="0"/>
      <w:marRight w:val="0"/>
      <w:marTop w:val="0"/>
      <w:marBottom w:val="0"/>
      <w:divBdr>
        <w:top w:val="none" w:sz="0" w:space="0" w:color="auto"/>
        <w:left w:val="none" w:sz="0" w:space="0" w:color="auto"/>
        <w:bottom w:val="none" w:sz="0" w:space="0" w:color="auto"/>
        <w:right w:val="none" w:sz="0" w:space="0" w:color="auto"/>
      </w:divBdr>
    </w:div>
    <w:div w:id="1168012558">
      <w:bodyDiv w:val="1"/>
      <w:marLeft w:val="0"/>
      <w:marRight w:val="0"/>
      <w:marTop w:val="0"/>
      <w:marBottom w:val="0"/>
      <w:divBdr>
        <w:top w:val="none" w:sz="0" w:space="0" w:color="auto"/>
        <w:left w:val="none" w:sz="0" w:space="0" w:color="auto"/>
        <w:bottom w:val="none" w:sz="0" w:space="0" w:color="auto"/>
        <w:right w:val="none" w:sz="0" w:space="0" w:color="auto"/>
      </w:divBdr>
    </w:div>
    <w:div w:id="1225293241">
      <w:bodyDiv w:val="1"/>
      <w:marLeft w:val="0"/>
      <w:marRight w:val="0"/>
      <w:marTop w:val="0"/>
      <w:marBottom w:val="0"/>
      <w:divBdr>
        <w:top w:val="none" w:sz="0" w:space="0" w:color="auto"/>
        <w:left w:val="none" w:sz="0" w:space="0" w:color="auto"/>
        <w:bottom w:val="none" w:sz="0" w:space="0" w:color="auto"/>
        <w:right w:val="none" w:sz="0" w:space="0" w:color="auto"/>
      </w:divBdr>
    </w:div>
    <w:div w:id="1244026933">
      <w:bodyDiv w:val="1"/>
      <w:marLeft w:val="0"/>
      <w:marRight w:val="0"/>
      <w:marTop w:val="0"/>
      <w:marBottom w:val="0"/>
      <w:divBdr>
        <w:top w:val="none" w:sz="0" w:space="0" w:color="auto"/>
        <w:left w:val="none" w:sz="0" w:space="0" w:color="auto"/>
        <w:bottom w:val="none" w:sz="0" w:space="0" w:color="auto"/>
        <w:right w:val="none" w:sz="0" w:space="0" w:color="auto"/>
      </w:divBdr>
    </w:div>
    <w:div w:id="1277445263">
      <w:bodyDiv w:val="1"/>
      <w:marLeft w:val="0"/>
      <w:marRight w:val="0"/>
      <w:marTop w:val="0"/>
      <w:marBottom w:val="0"/>
      <w:divBdr>
        <w:top w:val="none" w:sz="0" w:space="0" w:color="auto"/>
        <w:left w:val="none" w:sz="0" w:space="0" w:color="auto"/>
        <w:bottom w:val="none" w:sz="0" w:space="0" w:color="auto"/>
        <w:right w:val="none" w:sz="0" w:space="0" w:color="auto"/>
      </w:divBdr>
    </w:div>
    <w:div w:id="1284070411">
      <w:bodyDiv w:val="1"/>
      <w:marLeft w:val="0"/>
      <w:marRight w:val="0"/>
      <w:marTop w:val="0"/>
      <w:marBottom w:val="0"/>
      <w:divBdr>
        <w:top w:val="none" w:sz="0" w:space="0" w:color="auto"/>
        <w:left w:val="none" w:sz="0" w:space="0" w:color="auto"/>
        <w:bottom w:val="none" w:sz="0" w:space="0" w:color="auto"/>
        <w:right w:val="none" w:sz="0" w:space="0" w:color="auto"/>
      </w:divBdr>
    </w:div>
    <w:div w:id="1289625866">
      <w:bodyDiv w:val="1"/>
      <w:marLeft w:val="0"/>
      <w:marRight w:val="0"/>
      <w:marTop w:val="0"/>
      <w:marBottom w:val="0"/>
      <w:divBdr>
        <w:top w:val="none" w:sz="0" w:space="0" w:color="auto"/>
        <w:left w:val="none" w:sz="0" w:space="0" w:color="auto"/>
        <w:bottom w:val="none" w:sz="0" w:space="0" w:color="auto"/>
        <w:right w:val="none" w:sz="0" w:space="0" w:color="auto"/>
      </w:divBdr>
      <w:divsChild>
        <w:div w:id="565339061">
          <w:marLeft w:val="0"/>
          <w:marRight w:val="0"/>
          <w:marTop w:val="0"/>
          <w:marBottom w:val="0"/>
          <w:divBdr>
            <w:top w:val="none" w:sz="0" w:space="0" w:color="auto"/>
            <w:left w:val="none" w:sz="0" w:space="0" w:color="auto"/>
            <w:bottom w:val="none" w:sz="0" w:space="0" w:color="auto"/>
            <w:right w:val="none" w:sz="0" w:space="0" w:color="auto"/>
          </w:divBdr>
        </w:div>
      </w:divsChild>
    </w:div>
    <w:div w:id="1307591483">
      <w:bodyDiv w:val="1"/>
      <w:marLeft w:val="0"/>
      <w:marRight w:val="0"/>
      <w:marTop w:val="0"/>
      <w:marBottom w:val="0"/>
      <w:divBdr>
        <w:top w:val="none" w:sz="0" w:space="0" w:color="auto"/>
        <w:left w:val="none" w:sz="0" w:space="0" w:color="auto"/>
        <w:bottom w:val="none" w:sz="0" w:space="0" w:color="auto"/>
        <w:right w:val="none" w:sz="0" w:space="0" w:color="auto"/>
      </w:divBdr>
    </w:div>
    <w:div w:id="1330867352">
      <w:bodyDiv w:val="1"/>
      <w:marLeft w:val="0"/>
      <w:marRight w:val="0"/>
      <w:marTop w:val="0"/>
      <w:marBottom w:val="0"/>
      <w:divBdr>
        <w:top w:val="none" w:sz="0" w:space="0" w:color="auto"/>
        <w:left w:val="none" w:sz="0" w:space="0" w:color="auto"/>
        <w:bottom w:val="none" w:sz="0" w:space="0" w:color="auto"/>
        <w:right w:val="none" w:sz="0" w:space="0" w:color="auto"/>
      </w:divBdr>
    </w:div>
    <w:div w:id="1334916402">
      <w:bodyDiv w:val="1"/>
      <w:marLeft w:val="0"/>
      <w:marRight w:val="0"/>
      <w:marTop w:val="0"/>
      <w:marBottom w:val="0"/>
      <w:divBdr>
        <w:top w:val="none" w:sz="0" w:space="0" w:color="auto"/>
        <w:left w:val="none" w:sz="0" w:space="0" w:color="auto"/>
        <w:bottom w:val="none" w:sz="0" w:space="0" w:color="auto"/>
        <w:right w:val="none" w:sz="0" w:space="0" w:color="auto"/>
      </w:divBdr>
    </w:div>
    <w:div w:id="1340112709">
      <w:bodyDiv w:val="1"/>
      <w:marLeft w:val="0"/>
      <w:marRight w:val="0"/>
      <w:marTop w:val="0"/>
      <w:marBottom w:val="0"/>
      <w:divBdr>
        <w:top w:val="none" w:sz="0" w:space="0" w:color="auto"/>
        <w:left w:val="none" w:sz="0" w:space="0" w:color="auto"/>
        <w:bottom w:val="none" w:sz="0" w:space="0" w:color="auto"/>
        <w:right w:val="none" w:sz="0" w:space="0" w:color="auto"/>
      </w:divBdr>
    </w:div>
    <w:div w:id="1370837092">
      <w:bodyDiv w:val="1"/>
      <w:marLeft w:val="0"/>
      <w:marRight w:val="0"/>
      <w:marTop w:val="0"/>
      <w:marBottom w:val="0"/>
      <w:divBdr>
        <w:top w:val="none" w:sz="0" w:space="0" w:color="auto"/>
        <w:left w:val="none" w:sz="0" w:space="0" w:color="auto"/>
        <w:bottom w:val="none" w:sz="0" w:space="0" w:color="auto"/>
        <w:right w:val="none" w:sz="0" w:space="0" w:color="auto"/>
      </w:divBdr>
    </w:div>
    <w:div w:id="1371493324">
      <w:bodyDiv w:val="1"/>
      <w:marLeft w:val="0"/>
      <w:marRight w:val="0"/>
      <w:marTop w:val="0"/>
      <w:marBottom w:val="0"/>
      <w:divBdr>
        <w:top w:val="none" w:sz="0" w:space="0" w:color="auto"/>
        <w:left w:val="none" w:sz="0" w:space="0" w:color="auto"/>
        <w:bottom w:val="none" w:sz="0" w:space="0" w:color="auto"/>
        <w:right w:val="none" w:sz="0" w:space="0" w:color="auto"/>
      </w:divBdr>
    </w:div>
    <w:div w:id="1385523683">
      <w:bodyDiv w:val="1"/>
      <w:marLeft w:val="0"/>
      <w:marRight w:val="0"/>
      <w:marTop w:val="0"/>
      <w:marBottom w:val="0"/>
      <w:divBdr>
        <w:top w:val="none" w:sz="0" w:space="0" w:color="auto"/>
        <w:left w:val="none" w:sz="0" w:space="0" w:color="auto"/>
        <w:bottom w:val="none" w:sz="0" w:space="0" w:color="auto"/>
        <w:right w:val="none" w:sz="0" w:space="0" w:color="auto"/>
      </w:divBdr>
    </w:div>
    <w:div w:id="1407848313">
      <w:bodyDiv w:val="1"/>
      <w:marLeft w:val="0"/>
      <w:marRight w:val="0"/>
      <w:marTop w:val="0"/>
      <w:marBottom w:val="0"/>
      <w:divBdr>
        <w:top w:val="none" w:sz="0" w:space="0" w:color="auto"/>
        <w:left w:val="none" w:sz="0" w:space="0" w:color="auto"/>
        <w:bottom w:val="none" w:sz="0" w:space="0" w:color="auto"/>
        <w:right w:val="none" w:sz="0" w:space="0" w:color="auto"/>
      </w:divBdr>
      <w:divsChild>
        <w:div w:id="69547304">
          <w:marLeft w:val="0"/>
          <w:marRight w:val="0"/>
          <w:marTop w:val="0"/>
          <w:marBottom w:val="0"/>
          <w:divBdr>
            <w:top w:val="none" w:sz="0" w:space="0" w:color="auto"/>
            <w:left w:val="none" w:sz="0" w:space="0" w:color="auto"/>
            <w:bottom w:val="none" w:sz="0" w:space="0" w:color="auto"/>
            <w:right w:val="none" w:sz="0" w:space="0" w:color="auto"/>
          </w:divBdr>
        </w:div>
      </w:divsChild>
    </w:div>
    <w:div w:id="1463109483">
      <w:bodyDiv w:val="1"/>
      <w:marLeft w:val="0"/>
      <w:marRight w:val="0"/>
      <w:marTop w:val="0"/>
      <w:marBottom w:val="0"/>
      <w:divBdr>
        <w:top w:val="none" w:sz="0" w:space="0" w:color="auto"/>
        <w:left w:val="none" w:sz="0" w:space="0" w:color="auto"/>
        <w:bottom w:val="none" w:sz="0" w:space="0" w:color="auto"/>
        <w:right w:val="none" w:sz="0" w:space="0" w:color="auto"/>
      </w:divBdr>
    </w:div>
    <w:div w:id="1464618421">
      <w:bodyDiv w:val="1"/>
      <w:marLeft w:val="0"/>
      <w:marRight w:val="0"/>
      <w:marTop w:val="0"/>
      <w:marBottom w:val="0"/>
      <w:divBdr>
        <w:top w:val="none" w:sz="0" w:space="0" w:color="auto"/>
        <w:left w:val="none" w:sz="0" w:space="0" w:color="auto"/>
        <w:bottom w:val="none" w:sz="0" w:space="0" w:color="auto"/>
        <w:right w:val="none" w:sz="0" w:space="0" w:color="auto"/>
      </w:divBdr>
      <w:divsChild>
        <w:div w:id="1263756751">
          <w:marLeft w:val="0"/>
          <w:marRight w:val="0"/>
          <w:marTop w:val="0"/>
          <w:marBottom w:val="0"/>
          <w:divBdr>
            <w:top w:val="none" w:sz="0" w:space="0" w:color="auto"/>
            <w:left w:val="none" w:sz="0" w:space="0" w:color="auto"/>
            <w:bottom w:val="none" w:sz="0" w:space="0" w:color="auto"/>
            <w:right w:val="none" w:sz="0" w:space="0" w:color="auto"/>
          </w:divBdr>
        </w:div>
      </w:divsChild>
    </w:div>
    <w:div w:id="1495291684">
      <w:bodyDiv w:val="1"/>
      <w:marLeft w:val="0"/>
      <w:marRight w:val="0"/>
      <w:marTop w:val="0"/>
      <w:marBottom w:val="0"/>
      <w:divBdr>
        <w:top w:val="none" w:sz="0" w:space="0" w:color="auto"/>
        <w:left w:val="none" w:sz="0" w:space="0" w:color="auto"/>
        <w:bottom w:val="none" w:sz="0" w:space="0" w:color="auto"/>
        <w:right w:val="none" w:sz="0" w:space="0" w:color="auto"/>
      </w:divBdr>
    </w:div>
    <w:div w:id="1502625025">
      <w:bodyDiv w:val="1"/>
      <w:marLeft w:val="0"/>
      <w:marRight w:val="0"/>
      <w:marTop w:val="0"/>
      <w:marBottom w:val="0"/>
      <w:divBdr>
        <w:top w:val="none" w:sz="0" w:space="0" w:color="auto"/>
        <w:left w:val="none" w:sz="0" w:space="0" w:color="auto"/>
        <w:bottom w:val="none" w:sz="0" w:space="0" w:color="auto"/>
        <w:right w:val="none" w:sz="0" w:space="0" w:color="auto"/>
      </w:divBdr>
    </w:div>
    <w:div w:id="1553732919">
      <w:bodyDiv w:val="1"/>
      <w:marLeft w:val="0"/>
      <w:marRight w:val="0"/>
      <w:marTop w:val="0"/>
      <w:marBottom w:val="0"/>
      <w:divBdr>
        <w:top w:val="none" w:sz="0" w:space="0" w:color="auto"/>
        <w:left w:val="none" w:sz="0" w:space="0" w:color="auto"/>
        <w:bottom w:val="none" w:sz="0" w:space="0" w:color="auto"/>
        <w:right w:val="none" w:sz="0" w:space="0" w:color="auto"/>
      </w:divBdr>
    </w:div>
    <w:div w:id="1566915810">
      <w:bodyDiv w:val="1"/>
      <w:marLeft w:val="0"/>
      <w:marRight w:val="0"/>
      <w:marTop w:val="0"/>
      <w:marBottom w:val="0"/>
      <w:divBdr>
        <w:top w:val="none" w:sz="0" w:space="0" w:color="auto"/>
        <w:left w:val="none" w:sz="0" w:space="0" w:color="auto"/>
        <w:bottom w:val="none" w:sz="0" w:space="0" w:color="auto"/>
        <w:right w:val="none" w:sz="0" w:space="0" w:color="auto"/>
      </w:divBdr>
    </w:div>
    <w:div w:id="1567178432">
      <w:bodyDiv w:val="1"/>
      <w:marLeft w:val="0"/>
      <w:marRight w:val="0"/>
      <w:marTop w:val="0"/>
      <w:marBottom w:val="0"/>
      <w:divBdr>
        <w:top w:val="none" w:sz="0" w:space="0" w:color="auto"/>
        <w:left w:val="none" w:sz="0" w:space="0" w:color="auto"/>
        <w:bottom w:val="none" w:sz="0" w:space="0" w:color="auto"/>
        <w:right w:val="none" w:sz="0" w:space="0" w:color="auto"/>
      </w:divBdr>
    </w:div>
    <w:div w:id="1583947764">
      <w:bodyDiv w:val="1"/>
      <w:marLeft w:val="0"/>
      <w:marRight w:val="0"/>
      <w:marTop w:val="0"/>
      <w:marBottom w:val="0"/>
      <w:divBdr>
        <w:top w:val="none" w:sz="0" w:space="0" w:color="auto"/>
        <w:left w:val="none" w:sz="0" w:space="0" w:color="auto"/>
        <w:bottom w:val="none" w:sz="0" w:space="0" w:color="auto"/>
        <w:right w:val="none" w:sz="0" w:space="0" w:color="auto"/>
      </w:divBdr>
    </w:div>
    <w:div w:id="1602105016">
      <w:bodyDiv w:val="1"/>
      <w:marLeft w:val="0"/>
      <w:marRight w:val="0"/>
      <w:marTop w:val="0"/>
      <w:marBottom w:val="0"/>
      <w:divBdr>
        <w:top w:val="none" w:sz="0" w:space="0" w:color="auto"/>
        <w:left w:val="none" w:sz="0" w:space="0" w:color="auto"/>
        <w:bottom w:val="none" w:sz="0" w:space="0" w:color="auto"/>
        <w:right w:val="none" w:sz="0" w:space="0" w:color="auto"/>
      </w:divBdr>
    </w:div>
    <w:div w:id="1673141415">
      <w:bodyDiv w:val="1"/>
      <w:marLeft w:val="0"/>
      <w:marRight w:val="0"/>
      <w:marTop w:val="0"/>
      <w:marBottom w:val="0"/>
      <w:divBdr>
        <w:top w:val="none" w:sz="0" w:space="0" w:color="auto"/>
        <w:left w:val="none" w:sz="0" w:space="0" w:color="auto"/>
        <w:bottom w:val="none" w:sz="0" w:space="0" w:color="auto"/>
        <w:right w:val="none" w:sz="0" w:space="0" w:color="auto"/>
      </w:divBdr>
    </w:div>
    <w:div w:id="1707485814">
      <w:bodyDiv w:val="1"/>
      <w:marLeft w:val="0"/>
      <w:marRight w:val="0"/>
      <w:marTop w:val="0"/>
      <w:marBottom w:val="0"/>
      <w:divBdr>
        <w:top w:val="none" w:sz="0" w:space="0" w:color="auto"/>
        <w:left w:val="none" w:sz="0" w:space="0" w:color="auto"/>
        <w:bottom w:val="none" w:sz="0" w:space="0" w:color="auto"/>
        <w:right w:val="none" w:sz="0" w:space="0" w:color="auto"/>
      </w:divBdr>
    </w:div>
    <w:div w:id="1727606705">
      <w:bodyDiv w:val="1"/>
      <w:marLeft w:val="0"/>
      <w:marRight w:val="0"/>
      <w:marTop w:val="0"/>
      <w:marBottom w:val="0"/>
      <w:divBdr>
        <w:top w:val="none" w:sz="0" w:space="0" w:color="auto"/>
        <w:left w:val="none" w:sz="0" w:space="0" w:color="auto"/>
        <w:bottom w:val="none" w:sz="0" w:space="0" w:color="auto"/>
        <w:right w:val="none" w:sz="0" w:space="0" w:color="auto"/>
      </w:divBdr>
    </w:div>
    <w:div w:id="1819691832">
      <w:bodyDiv w:val="1"/>
      <w:marLeft w:val="0"/>
      <w:marRight w:val="0"/>
      <w:marTop w:val="0"/>
      <w:marBottom w:val="0"/>
      <w:divBdr>
        <w:top w:val="none" w:sz="0" w:space="0" w:color="auto"/>
        <w:left w:val="none" w:sz="0" w:space="0" w:color="auto"/>
        <w:bottom w:val="none" w:sz="0" w:space="0" w:color="auto"/>
        <w:right w:val="none" w:sz="0" w:space="0" w:color="auto"/>
      </w:divBdr>
    </w:div>
    <w:div w:id="1835991858">
      <w:bodyDiv w:val="1"/>
      <w:marLeft w:val="0"/>
      <w:marRight w:val="0"/>
      <w:marTop w:val="0"/>
      <w:marBottom w:val="0"/>
      <w:divBdr>
        <w:top w:val="none" w:sz="0" w:space="0" w:color="auto"/>
        <w:left w:val="none" w:sz="0" w:space="0" w:color="auto"/>
        <w:bottom w:val="none" w:sz="0" w:space="0" w:color="auto"/>
        <w:right w:val="none" w:sz="0" w:space="0" w:color="auto"/>
      </w:divBdr>
    </w:div>
    <w:div w:id="1860896520">
      <w:bodyDiv w:val="1"/>
      <w:marLeft w:val="0"/>
      <w:marRight w:val="0"/>
      <w:marTop w:val="0"/>
      <w:marBottom w:val="0"/>
      <w:divBdr>
        <w:top w:val="none" w:sz="0" w:space="0" w:color="auto"/>
        <w:left w:val="none" w:sz="0" w:space="0" w:color="auto"/>
        <w:bottom w:val="none" w:sz="0" w:space="0" w:color="auto"/>
        <w:right w:val="none" w:sz="0" w:space="0" w:color="auto"/>
      </w:divBdr>
    </w:div>
    <w:div w:id="1878198425">
      <w:bodyDiv w:val="1"/>
      <w:marLeft w:val="0"/>
      <w:marRight w:val="0"/>
      <w:marTop w:val="0"/>
      <w:marBottom w:val="0"/>
      <w:divBdr>
        <w:top w:val="none" w:sz="0" w:space="0" w:color="auto"/>
        <w:left w:val="none" w:sz="0" w:space="0" w:color="auto"/>
        <w:bottom w:val="none" w:sz="0" w:space="0" w:color="auto"/>
        <w:right w:val="none" w:sz="0" w:space="0" w:color="auto"/>
      </w:divBdr>
    </w:div>
    <w:div w:id="1880774802">
      <w:bodyDiv w:val="1"/>
      <w:marLeft w:val="0"/>
      <w:marRight w:val="0"/>
      <w:marTop w:val="0"/>
      <w:marBottom w:val="0"/>
      <w:divBdr>
        <w:top w:val="none" w:sz="0" w:space="0" w:color="auto"/>
        <w:left w:val="none" w:sz="0" w:space="0" w:color="auto"/>
        <w:bottom w:val="none" w:sz="0" w:space="0" w:color="auto"/>
        <w:right w:val="none" w:sz="0" w:space="0" w:color="auto"/>
      </w:divBdr>
    </w:div>
    <w:div w:id="1890066060">
      <w:bodyDiv w:val="1"/>
      <w:marLeft w:val="0"/>
      <w:marRight w:val="0"/>
      <w:marTop w:val="0"/>
      <w:marBottom w:val="0"/>
      <w:divBdr>
        <w:top w:val="none" w:sz="0" w:space="0" w:color="auto"/>
        <w:left w:val="none" w:sz="0" w:space="0" w:color="auto"/>
        <w:bottom w:val="none" w:sz="0" w:space="0" w:color="auto"/>
        <w:right w:val="none" w:sz="0" w:space="0" w:color="auto"/>
      </w:divBdr>
    </w:div>
    <w:div w:id="1893805642">
      <w:bodyDiv w:val="1"/>
      <w:marLeft w:val="0"/>
      <w:marRight w:val="0"/>
      <w:marTop w:val="0"/>
      <w:marBottom w:val="0"/>
      <w:divBdr>
        <w:top w:val="none" w:sz="0" w:space="0" w:color="auto"/>
        <w:left w:val="none" w:sz="0" w:space="0" w:color="auto"/>
        <w:bottom w:val="none" w:sz="0" w:space="0" w:color="auto"/>
        <w:right w:val="none" w:sz="0" w:space="0" w:color="auto"/>
      </w:divBdr>
    </w:div>
    <w:div w:id="1903130744">
      <w:bodyDiv w:val="1"/>
      <w:marLeft w:val="0"/>
      <w:marRight w:val="0"/>
      <w:marTop w:val="0"/>
      <w:marBottom w:val="0"/>
      <w:divBdr>
        <w:top w:val="none" w:sz="0" w:space="0" w:color="auto"/>
        <w:left w:val="none" w:sz="0" w:space="0" w:color="auto"/>
        <w:bottom w:val="none" w:sz="0" w:space="0" w:color="auto"/>
        <w:right w:val="none" w:sz="0" w:space="0" w:color="auto"/>
      </w:divBdr>
    </w:div>
    <w:div w:id="1924799758">
      <w:bodyDiv w:val="1"/>
      <w:marLeft w:val="0"/>
      <w:marRight w:val="0"/>
      <w:marTop w:val="0"/>
      <w:marBottom w:val="0"/>
      <w:divBdr>
        <w:top w:val="none" w:sz="0" w:space="0" w:color="auto"/>
        <w:left w:val="none" w:sz="0" w:space="0" w:color="auto"/>
        <w:bottom w:val="none" w:sz="0" w:space="0" w:color="auto"/>
        <w:right w:val="none" w:sz="0" w:space="0" w:color="auto"/>
      </w:divBdr>
    </w:div>
    <w:div w:id="1957826441">
      <w:bodyDiv w:val="1"/>
      <w:marLeft w:val="0"/>
      <w:marRight w:val="0"/>
      <w:marTop w:val="0"/>
      <w:marBottom w:val="0"/>
      <w:divBdr>
        <w:top w:val="none" w:sz="0" w:space="0" w:color="auto"/>
        <w:left w:val="none" w:sz="0" w:space="0" w:color="auto"/>
        <w:bottom w:val="none" w:sz="0" w:space="0" w:color="auto"/>
        <w:right w:val="none" w:sz="0" w:space="0" w:color="auto"/>
      </w:divBdr>
    </w:div>
    <w:div w:id="2031948385">
      <w:bodyDiv w:val="1"/>
      <w:marLeft w:val="0"/>
      <w:marRight w:val="0"/>
      <w:marTop w:val="0"/>
      <w:marBottom w:val="0"/>
      <w:divBdr>
        <w:top w:val="none" w:sz="0" w:space="0" w:color="auto"/>
        <w:left w:val="none" w:sz="0" w:space="0" w:color="auto"/>
        <w:bottom w:val="none" w:sz="0" w:space="0" w:color="auto"/>
        <w:right w:val="none" w:sz="0" w:space="0" w:color="auto"/>
      </w:divBdr>
      <w:divsChild>
        <w:div w:id="2007052785">
          <w:marLeft w:val="0"/>
          <w:marRight w:val="0"/>
          <w:marTop w:val="0"/>
          <w:marBottom w:val="0"/>
          <w:divBdr>
            <w:top w:val="none" w:sz="0" w:space="0" w:color="auto"/>
            <w:left w:val="none" w:sz="0" w:space="0" w:color="auto"/>
            <w:bottom w:val="none" w:sz="0" w:space="0" w:color="auto"/>
            <w:right w:val="none" w:sz="0" w:space="0" w:color="auto"/>
          </w:divBdr>
        </w:div>
      </w:divsChild>
    </w:div>
    <w:div w:id="2046444094">
      <w:bodyDiv w:val="1"/>
      <w:marLeft w:val="0"/>
      <w:marRight w:val="0"/>
      <w:marTop w:val="0"/>
      <w:marBottom w:val="0"/>
      <w:divBdr>
        <w:top w:val="none" w:sz="0" w:space="0" w:color="auto"/>
        <w:left w:val="none" w:sz="0" w:space="0" w:color="auto"/>
        <w:bottom w:val="none" w:sz="0" w:space="0" w:color="auto"/>
        <w:right w:val="none" w:sz="0" w:space="0" w:color="auto"/>
      </w:divBdr>
    </w:div>
    <w:div w:id="2063432946">
      <w:bodyDiv w:val="1"/>
      <w:marLeft w:val="0"/>
      <w:marRight w:val="0"/>
      <w:marTop w:val="0"/>
      <w:marBottom w:val="0"/>
      <w:divBdr>
        <w:top w:val="none" w:sz="0" w:space="0" w:color="auto"/>
        <w:left w:val="none" w:sz="0" w:space="0" w:color="auto"/>
        <w:bottom w:val="none" w:sz="0" w:space="0" w:color="auto"/>
        <w:right w:val="none" w:sz="0" w:space="0" w:color="auto"/>
      </w:divBdr>
    </w:div>
    <w:div w:id="2099013673">
      <w:bodyDiv w:val="1"/>
      <w:marLeft w:val="0"/>
      <w:marRight w:val="0"/>
      <w:marTop w:val="0"/>
      <w:marBottom w:val="0"/>
      <w:divBdr>
        <w:top w:val="none" w:sz="0" w:space="0" w:color="auto"/>
        <w:left w:val="none" w:sz="0" w:space="0" w:color="auto"/>
        <w:bottom w:val="none" w:sz="0" w:space="0" w:color="auto"/>
        <w:right w:val="none" w:sz="0" w:space="0" w:color="auto"/>
      </w:divBdr>
      <w:divsChild>
        <w:div w:id="1806195598">
          <w:marLeft w:val="0"/>
          <w:marRight w:val="0"/>
          <w:marTop w:val="0"/>
          <w:marBottom w:val="0"/>
          <w:divBdr>
            <w:top w:val="none" w:sz="0" w:space="0" w:color="auto"/>
            <w:left w:val="none" w:sz="0" w:space="0" w:color="auto"/>
            <w:bottom w:val="none" w:sz="0" w:space="0" w:color="auto"/>
            <w:right w:val="none" w:sz="0" w:space="0" w:color="auto"/>
          </w:divBdr>
        </w:div>
      </w:divsChild>
    </w:div>
    <w:div w:id="2115400761">
      <w:bodyDiv w:val="1"/>
      <w:marLeft w:val="0"/>
      <w:marRight w:val="0"/>
      <w:marTop w:val="0"/>
      <w:marBottom w:val="0"/>
      <w:divBdr>
        <w:top w:val="none" w:sz="0" w:space="0" w:color="auto"/>
        <w:left w:val="none" w:sz="0" w:space="0" w:color="auto"/>
        <w:bottom w:val="none" w:sz="0" w:space="0" w:color="auto"/>
        <w:right w:val="none" w:sz="0" w:space="0" w:color="auto"/>
      </w:divBdr>
    </w:div>
    <w:div w:id="21212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youtube.com/watch?v=_rm1GiS6Rjc%2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tOjYeqvTfJM%2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0</TotalTime>
  <Pages>16</Pages>
  <Words>3268</Words>
  <Characters>18631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2</cp:revision>
  <dcterms:created xsi:type="dcterms:W3CDTF">2025-03-28T12:55:00Z</dcterms:created>
  <dcterms:modified xsi:type="dcterms:W3CDTF">2025-03-28T12:55:00Z</dcterms:modified>
</cp:coreProperties>
</file>