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F8280" w14:textId="24F9368B" w:rsidR="00A32CF5" w:rsidRDefault="001C49B6">
      <w:pPr>
        <w:rPr>
          <w:b/>
          <w:bCs/>
          <w:u w:val="single"/>
        </w:rPr>
      </w:pPr>
      <w:r w:rsidRPr="001C49B6">
        <w:rPr>
          <w:b/>
          <w:bCs/>
          <w:u w:val="single"/>
        </w:rPr>
        <w:t>Reflective Commentary on 20-minute counselling video</w:t>
      </w:r>
    </w:p>
    <w:p w14:paraId="300244D3" w14:textId="6217138A" w:rsidR="001C49B6" w:rsidRDefault="001C49B6">
      <w:pPr>
        <w:rPr>
          <w:b/>
          <w:bCs/>
          <w:u w:val="single"/>
        </w:rPr>
      </w:pPr>
    </w:p>
    <w:p w14:paraId="2A557A83" w14:textId="77777777" w:rsidR="001C49B6" w:rsidRPr="001C49B6" w:rsidRDefault="001C49B6">
      <w:pPr>
        <w:rPr>
          <w:b/>
          <w:bCs/>
          <w:u w:val="single"/>
        </w:rPr>
      </w:pPr>
    </w:p>
    <w:p w14:paraId="5D4CE3C9" w14:textId="77777777" w:rsidR="001D7081" w:rsidRDefault="001D7081" w:rsidP="009A1782">
      <w:pPr>
        <w:spacing w:line="360" w:lineRule="auto"/>
      </w:pPr>
      <w:r>
        <w:t>This is a reflective commentary based on my counselling skills. This involved me counselling an individual for twenty minutes using Teams due to COVID-19 measures. Within the counselling session, I had used a range of skills and theories to support the client who had been learnt and practised within the session in the University of Wales Trinity Saint David. This will involve discussing my performance as a therapist in a group consisting of a therapist, client and three observers. It would rotate around the group where everyone would have a turn of being a client and therapist. The session used Teams that would record each person. Before the recordings, the group had all signed a mutual contract where it was agreed for every individual boundary.</w:t>
      </w:r>
    </w:p>
    <w:p w14:paraId="69CB7DA5" w14:textId="77777777" w:rsidR="001D7081" w:rsidRDefault="001D7081" w:rsidP="009A1782">
      <w:pPr>
        <w:spacing w:line="360" w:lineRule="auto"/>
      </w:pPr>
    </w:p>
    <w:p w14:paraId="3EA004CC" w14:textId="77777777" w:rsidR="001D7081" w:rsidRDefault="001D7081" w:rsidP="009A1782">
      <w:pPr>
        <w:spacing w:line="360" w:lineRule="auto"/>
      </w:pPr>
      <w:r>
        <w:t>Based on her issues, I had been practising my skills with my client for a few weeks. This was done within the university in a group. I found it much easier to practise my skills within the setting face-to-face rather than online. This is due to having so many difficulties during the recording. I found that the call kept being disrupted due to internet issues. I also found that I couldn't give direct eye contact to my client due to focusing on their body language and facial expressions. In future circumstances, I would prefer to be within a face-to-face environment. Following the Relational skills Model, it allowed me and the client to set up the relationship and to develop over time. This is important if the client doesn't feel comfortable within the relationship. This part of the relationship allowed me to increase my listening and contracting skills. This allowed me and the client to come to terms on agreements. For example, we came up with a contract within the relationship that everything is kept confidential. We respect each other as individuals, non-judgement spaces etc. it this important to create an arrangement within a relationship to understand each other's boundaries.</w:t>
      </w:r>
    </w:p>
    <w:p w14:paraId="1BE4E87E" w14:textId="77777777" w:rsidR="001D7081" w:rsidRDefault="001D7081" w:rsidP="009A1782">
      <w:pPr>
        <w:spacing w:line="360" w:lineRule="auto"/>
      </w:pPr>
    </w:p>
    <w:p w14:paraId="37B7F035" w14:textId="77777777" w:rsidR="001D7081" w:rsidRDefault="001D7081" w:rsidP="009A1782">
      <w:pPr>
        <w:spacing w:line="360" w:lineRule="auto"/>
      </w:pPr>
      <w:r>
        <w:t xml:space="preserve">During the recording, I had tried my best to ensure my body language was correct and direct towards the client. It isn't easy to have eye contact with the client through webcams. An individual's emotional state is released through their body. They communicate through facial expressions, gestures, posture, eye contact and voice. It is explained how counsellors need to be aware of the two sets of body language, therapist and client. This is important </w:t>
      </w:r>
      <w:r>
        <w:lastRenderedPageBreak/>
        <w:t>for me to be mindful of as if the client saw me there with my arms crossed, it will give them the impression that I am closed off and not open to their issues. It was explained that an example of negative attention is when the helper looks stern. This type of response can prevent the client from accessing material that the helper may disapprove of. Other mannerisms include raising both hands and sniffing could be distracting the client.</w:t>
      </w:r>
    </w:p>
    <w:p w14:paraId="2686F134" w14:textId="77777777" w:rsidR="001D7081" w:rsidRDefault="001D7081" w:rsidP="009A1782">
      <w:pPr>
        <w:spacing w:line="360" w:lineRule="auto"/>
      </w:pPr>
      <w:r>
        <w:t>Also, observing ourselves on video can reveal how we treat ourselves when we are in the act of counselling. I ensured during the session I kept good body language to present to the client that I was open, welcoming and non-judgmental throughout the whole session. By doing this, it allowed the client to be able to express themself and for us to get into depth about her issues. Throughout the session, we explored a variety of the client's feelings through their academic year within the university and their next steps. This is where I thought of Gestalt Therapy, a type of psychotherapy that focuses on the individual's present life and challenges rather than past experiences. It requires the client to hold responsibility for their actions. It was vital for me to be aware of my own experiences with what was occurring doing the session. Gestalt therapy aims to help the client develop a deeper understanding of themselves. This therapy was very supportive towards my clients' treatments of her ongoing issues. It brought a much clearer understanding of my client's use of words and body language. I would investigate a much wider use of techniques linked with Gestalt therapy in future sessions.</w:t>
      </w:r>
    </w:p>
    <w:p w14:paraId="21E02A77" w14:textId="77777777" w:rsidR="001D7081" w:rsidRDefault="001D7081" w:rsidP="009A1782">
      <w:pPr>
        <w:spacing w:line="360" w:lineRule="auto"/>
      </w:pPr>
      <w:r>
        <w:t xml:space="preserve">Also, Rogers' person-centred therapy supports clients grow a further understanding of themselves and their potential. This process keeps the client's goals and helps them achieve their goals. This provides clients with empathy and unconditional positive regard, which begins change within the clients' lives. This became highly supportive in the session due to the clients' issues, implying a plea for a difference within their life. This helped me provide the proper techniques by using the core conditions to build the relationship. Throughout the session, I ensured I identified and reflected on my client. For example, when they mentioned feelings like guilt, stress etc. I confirmed I asked them to expand on that word. "Just digging into that, when you mean "what's going on". What do you mean by that?" this then led to them going into the issues which have been ongoing which then continued to go on too much deeper issues in their life. This positively impacted the session as they began to open themselves towards me, which grew into a more muscular therapist and client relationship. I ensured  I had actively listened and paraphrased the information provided </w:t>
      </w:r>
      <w:r>
        <w:lastRenderedPageBreak/>
        <w:t>and reflected. During this, I noticed from body language that this was a sensitive subject for them as they began looking away from the screen and fiddling around with their hands. To avoid the client becoming more anxious, I maintained a calming posture with a positive facial expression for reassurance during the session.</w:t>
      </w:r>
    </w:p>
    <w:p w14:paraId="2FC9D127" w14:textId="77777777" w:rsidR="001D7081" w:rsidRDefault="001D7081" w:rsidP="009A1782">
      <w:pPr>
        <w:spacing w:line="360" w:lineRule="auto"/>
      </w:pPr>
    </w:p>
    <w:p w14:paraId="6C69884D" w14:textId="77777777" w:rsidR="001D7081" w:rsidRDefault="001D7081" w:rsidP="009A1782">
      <w:pPr>
        <w:spacing w:line="360" w:lineRule="auto"/>
      </w:pPr>
      <w:r>
        <w:t>From previous sessions, I found it very difficult for my client to talk to me initially. Still, I found the session a lot easier to discuss with them. This isn't just from the client's part but also mine. A difficulty on my part is that I would use words such as 'obviously'. These negatively impacted sessions as I would be telling my client what is right or wrong. This changed after plenty of practice. I learned to ask open-ended questions, which helped the client express more in-depth answers, making the session flow. But I did have some difficulties through mid-way of the session. I went a bit blank for a few moments. Still, I ensured I probed all the information she had been saying throughout the session, which made us clarify their feelings and reassess the report, which helped us work together. I also found it difficult when we're discussing that sometimes we would interrupt each other, so for future preferences, I would make sure I would allow some silence to ensure it wouldn't occur as much as it did and some time for each of us to gather our thoughts to reassess the situation to make it a successful session.</w:t>
      </w:r>
    </w:p>
    <w:p w14:paraId="279EE896" w14:textId="77777777" w:rsidR="001D7081" w:rsidRDefault="001D7081" w:rsidP="009A1782">
      <w:pPr>
        <w:spacing w:line="360" w:lineRule="auto"/>
      </w:pPr>
    </w:p>
    <w:p w14:paraId="164D8AA7" w14:textId="1FAAF599" w:rsidR="001D7081" w:rsidRDefault="001D7081" w:rsidP="009A1782">
      <w:pPr>
        <w:spacing w:line="360" w:lineRule="auto"/>
      </w:pPr>
      <w:r>
        <w:t xml:space="preserve">I found that I didn't establish any goals or changes to help her situation on her terms. I find that would make it as we acknowledged the problems creating the issues. I ensured I made it aware that self-care is an essential factor in life for an individual. I also communicated </w:t>
      </w:r>
      <w:r>
        <w:t>that client</w:t>
      </w:r>
      <w:r>
        <w:t xml:space="preserve"> should always prioritise themselves to ensure life satisfaction. If the client can't prioritise her needs and wants, then no changes will be made, which will continue the cycle of wanting more in life. This also made me more aware of myself as an individual. But this is where I would follow Gestalts Therapy and keep my personal experiences out of the therapist. The client relationship as every individual is different, and the discussion to support the client's needs, not my own.</w:t>
      </w:r>
    </w:p>
    <w:p w14:paraId="37CCD913" w14:textId="77777777" w:rsidR="001D7081" w:rsidRDefault="001D7081" w:rsidP="009A1782">
      <w:pPr>
        <w:spacing w:line="360" w:lineRule="auto"/>
      </w:pPr>
    </w:p>
    <w:p w14:paraId="48B06E6A" w14:textId="77777777" w:rsidR="001D7081" w:rsidRDefault="001D7081" w:rsidP="009A1782">
      <w:pPr>
        <w:spacing w:line="360" w:lineRule="auto"/>
      </w:pPr>
      <w:r>
        <w:t xml:space="preserve">Throughout the session, I ensured I sued minimal encouragers throughout the sessions. I did this by nodding my head and agreeing to what the client said. I also encouraged the client to speak by paraphrasing and reflecting on the information she provided throughout the </w:t>
      </w:r>
      <w:r>
        <w:lastRenderedPageBreak/>
        <w:t>session, picking out words they had spoken, and asking what they meant by this, which helped us explore deeper into the complications they are they were going through. It helped us identify their true feelings on the situation they are going through. As the session ended, I paraphrased and reflected on all information she provided. I also explained how much progress has been made over the last few sessions about the client's growth. I was empathetic towards the client, tried to relate to their situation, and tried to be as supportive as possible. For future sessions, I would try and work together and try and set new challenges and goals for my client to help overcome the issues she has been going through.</w:t>
      </w:r>
    </w:p>
    <w:p w14:paraId="3388C169" w14:textId="77777777" w:rsidR="001D7081" w:rsidRDefault="001D7081" w:rsidP="009A1782">
      <w:pPr>
        <w:spacing w:line="360" w:lineRule="auto"/>
      </w:pPr>
    </w:p>
    <w:p w14:paraId="20709803" w14:textId="77777777" w:rsidR="001D7081" w:rsidRDefault="001D7081" w:rsidP="009A1782">
      <w:pPr>
        <w:spacing w:line="360" w:lineRule="auto"/>
      </w:pPr>
      <w:r>
        <w:t xml:space="preserve">In conclusion, I thought my counselling had grown more of the last few weeks as of having the ability to be involved in the face-to-face practice of my skills. In contrast, I have been taught my skills online through Teams the previous two years. I found that my body language increased, whereas I would be fiddling around with my hands, hair or even a pen. But I continued to sit there and focus on my client and tried my very best to maintain eye contact throughout. I only had a moment where I went blank had to come up with something to expand the counselling session to discuss more issues. I found that I had learned many new skills from a year difference with a variety of therapies. The Core conditions (Rogers, 1980) had a foundation for a therapist and client relationship. These were used to have a successful impression on the session. It allowed the client to become comfortable. I had to be empathetic towards my client, and I had to be respectful of my client and their boundaries. I ensured I hadn't discussed anything that could trigger my client, so I made sure I focused on their body language, suggesting any discomfort. I made sure I was congruent throughout the session by being honest with the client and non-judgmental. I also presented unconditional positive regard by accepting them for who they are. It is essential not to nudge an individual by first meeting or the experiences they've been through. I found that to be a successful therapist, and it is important to accept every aspect, the client is coming to a therapist to have listened and express their feelings. For the client to have the ability to be open towards the therapist, they would have to be available to share their experiences, and the therapist will have to be honest, accepting, non-judgmental and comforting. To allow the therapist to be successful, it is urged for the therapist to undergo therapy. This is because they will have a lot of challenges with clients </w:t>
      </w:r>
      <w:r>
        <w:lastRenderedPageBreak/>
        <w:t>due to past experiences, which will put them through hearing emotional experiences. Having treatment will help the therapist personally and professionally. It will help them live happier lives outside of work by expressing their true feelings and issues. It is also seen as a necessary component for clinical work. Freud urged it (1937) that therapists who have personal therapy have better results from their work with clients.</w:t>
      </w:r>
    </w:p>
    <w:p w14:paraId="1A846DC7" w14:textId="77777777" w:rsidR="001D7081" w:rsidRDefault="001D7081" w:rsidP="009A1782">
      <w:pPr>
        <w:spacing w:line="360" w:lineRule="auto"/>
      </w:pPr>
    </w:p>
    <w:p w14:paraId="3451BFE2" w14:textId="7C9CA1FB" w:rsidR="001D7081" w:rsidRDefault="001D7081" w:rsidP="009A1782">
      <w:pPr>
        <w:spacing w:line="360" w:lineRule="auto"/>
      </w:pPr>
      <w:r>
        <w:t>In future practices, I will research a variety of different therapies that may help support my clients. I will also focus on the Relational Skills Model, which supports the relationship between therapist and client. It guides how I can keep my client to be successful. My session was good for doing it online with all the COVID-19 regulations. Still, I'd prefer to do it face-to-face as it has much fewer complications online. I find that counselling cannot be the most remarkable success due to a different experience than in person.</w:t>
      </w:r>
    </w:p>
    <w:p w14:paraId="1FFF0B41" w14:textId="165F73D7" w:rsidR="001D7081" w:rsidRDefault="001D7081" w:rsidP="001D7081"/>
    <w:p w14:paraId="66EBAD8F" w14:textId="3024703C" w:rsidR="001D7081" w:rsidRDefault="001D7081" w:rsidP="001D7081">
      <w:pPr>
        <w:rPr>
          <w:b/>
          <w:bCs/>
          <w:u w:val="single"/>
        </w:rPr>
      </w:pPr>
      <w:r>
        <w:rPr>
          <w:b/>
          <w:bCs/>
          <w:u w:val="single"/>
        </w:rPr>
        <w:t xml:space="preserve">References </w:t>
      </w:r>
    </w:p>
    <w:p w14:paraId="348B1257" w14:textId="77777777" w:rsidR="001C49B6" w:rsidRDefault="001C49B6" w:rsidP="001D7081">
      <w:pPr>
        <w:jc w:val="both"/>
        <w:rPr>
          <w:rFonts w:ascii="Times New Roman" w:eastAsia="Times New Roman" w:hAnsi="Times New Roman" w:cs="Times New Roman"/>
          <w:lang w:eastAsia="en-GB"/>
        </w:rPr>
      </w:pPr>
    </w:p>
    <w:p w14:paraId="4A749AF9" w14:textId="77777777" w:rsidR="001C49B6" w:rsidRDefault="001C49B6" w:rsidP="001D7081">
      <w:pPr>
        <w:jc w:val="both"/>
        <w:rPr>
          <w:rFonts w:ascii="Times New Roman" w:eastAsia="Times New Roman" w:hAnsi="Times New Roman" w:cs="Times New Roman"/>
          <w:lang w:eastAsia="en-GB"/>
        </w:rPr>
      </w:pPr>
    </w:p>
    <w:p w14:paraId="766A12EE" w14:textId="77777777" w:rsidR="001C49B6" w:rsidRPr="001D7081" w:rsidRDefault="001C49B6" w:rsidP="001D7081">
      <w:pPr>
        <w:jc w:val="both"/>
        <w:rPr>
          <w:rFonts w:ascii="Times New Roman" w:eastAsia="Times New Roman" w:hAnsi="Times New Roman" w:cs="Times New Roman"/>
          <w:lang w:eastAsia="en-GB"/>
        </w:rPr>
      </w:pPr>
    </w:p>
    <w:p w14:paraId="5E652873" w14:textId="77777777" w:rsidR="001C49B6" w:rsidRDefault="001C49B6" w:rsidP="001D7081">
      <w:pPr>
        <w:jc w:val="both"/>
        <w:rPr>
          <w:rFonts w:ascii="Arial" w:eastAsia="Times New Roman" w:hAnsi="Arial" w:cs="Arial"/>
          <w:color w:val="222222"/>
          <w:sz w:val="20"/>
          <w:szCs w:val="20"/>
          <w:shd w:val="clear" w:color="auto" w:fill="FFFFFF"/>
          <w:lang w:eastAsia="en-GB"/>
        </w:rPr>
      </w:pPr>
      <w:r w:rsidRPr="001D7081">
        <w:rPr>
          <w:rFonts w:ascii="Arial" w:eastAsia="Times New Roman" w:hAnsi="Arial" w:cs="Arial"/>
          <w:color w:val="222222"/>
          <w:sz w:val="20"/>
          <w:szCs w:val="20"/>
          <w:shd w:val="clear" w:color="auto" w:fill="FFFFFF"/>
          <w:lang w:eastAsia="en-GB"/>
        </w:rPr>
        <w:t>Fast, J. (1970). </w:t>
      </w:r>
      <w:r w:rsidRPr="001D7081">
        <w:rPr>
          <w:rFonts w:ascii="Arial" w:eastAsia="Times New Roman" w:hAnsi="Arial" w:cs="Arial"/>
          <w:i/>
          <w:iCs/>
          <w:color w:val="222222"/>
          <w:sz w:val="20"/>
          <w:szCs w:val="20"/>
          <w:shd w:val="clear" w:color="auto" w:fill="FFFFFF"/>
          <w:lang w:eastAsia="en-GB"/>
        </w:rPr>
        <w:t>Body language</w:t>
      </w:r>
      <w:r w:rsidRPr="001D7081">
        <w:rPr>
          <w:rFonts w:ascii="Arial" w:eastAsia="Times New Roman" w:hAnsi="Arial" w:cs="Arial"/>
          <w:color w:val="222222"/>
          <w:sz w:val="20"/>
          <w:szCs w:val="20"/>
          <w:shd w:val="clear" w:color="auto" w:fill="FFFFFF"/>
          <w:lang w:eastAsia="en-GB"/>
        </w:rPr>
        <w:t> (Vol. 82348). Simon and Schuster.</w:t>
      </w:r>
    </w:p>
    <w:p w14:paraId="69CDA482" w14:textId="77777777" w:rsidR="001C49B6" w:rsidRDefault="001C49B6" w:rsidP="001D7081">
      <w:pPr>
        <w:jc w:val="both"/>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GoodTherapy</w:t>
      </w:r>
      <w:proofErr w:type="spellEnd"/>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EditorTeam</w:t>
      </w:r>
      <w:proofErr w:type="spellEnd"/>
      <w:r>
        <w:rPr>
          <w:rFonts w:ascii="Times New Roman" w:eastAsia="Times New Roman" w:hAnsi="Times New Roman" w:cs="Times New Roman"/>
          <w:lang w:eastAsia="en-GB"/>
        </w:rPr>
        <w:t xml:space="preserve">. (n.d.) </w:t>
      </w:r>
      <w:r>
        <w:rPr>
          <w:rFonts w:ascii="Times New Roman" w:eastAsia="Times New Roman" w:hAnsi="Times New Roman" w:cs="Times New Roman"/>
          <w:i/>
          <w:iCs/>
          <w:lang w:eastAsia="en-GB"/>
        </w:rPr>
        <w:t>person-Centred Therapy (Rogerian Therapy).</w:t>
      </w:r>
      <w:proofErr w:type="spellStart"/>
      <w:r>
        <w:rPr>
          <w:rFonts w:ascii="Times New Roman" w:eastAsia="Times New Roman" w:hAnsi="Times New Roman" w:cs="Times New Roman"/>
          <w:lang w:eastAsia="en-GB"/>
        </w:rPr>
        <w:t>GoodTherapy</w:t>
      </w:r>
      <w:proofErr w:type="spellEnd"/>
      <w:r>
        <w:rPr>
          <w:rFonts w:ascii="Times New Roman" w:eastAsia="Times New Roman" w:hAnsi="Times New Roman" w:cs="Times New Roman"/>
          <w:lang w:eastAsia="en-GB"/>
        </w:rPr>
        <w:t xml:space="preserve">. Retrieved 7 January 2022, from </w:t>
      </w:r>
      <w:hyperlink r:id="rId4" w:history="1">
        <w:r w:rsidRPr="0082312C">
          <w:rPr>
            <w:rStyle w:val="Hyperlink"/>
            <w:rFonts w:ascii="Times New Roman" w:eastAsia="Times New Roman" w:hAnsi="Times New Roman" w:cs="Times New Roman"/>
            <w:lang w:eastAsia="en-GB"/>
          </w:rPr>
          <w:t>https://www.goodtherapy.org/learn-about-therapy/types/person-centered</w:t>
        </w:r>
      </w:hyperlink>
      <w:r>
        <w:rPr>
          <w:rFonts w:ascii="Times New Roman" w:eastAsia="Times New Roman" w:hAnsi="Times New Roman" w:cs="Times New Roman"/>
          <w:lang w:eastAsia="en-GB"/>
        </w:rPr>
        <w:t xml:space="preserve"> </w:t>
      </w:r>
    </w:p>
    <w:p w14:paraId="112CFC2D" w14:textId="77777777" w:rsidR="001C49B6" w:rsidRPr="001C49B6" w:rsidRDefault="001C49B6" w:rsidP="001D7081">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Midwinter, R. (2015). </w:t>
      </w:r>
      <w:r>
        <w:rPr>
          <w:rFonts w:ascii="Times New Roman" w:eastAsia="Times New Roman" w:hAnsi="Times New Roman" w:cs="Times New Roman"/>
          <w:i/>
          <w:iCs/>
          <w:lang w:eastAsia="en-GB"/>
        </w:rPr>
        <w:t xml:space="preserve">Embedding Counselling and Communication Skills. </w:t>
      </w:r>
      <w:r>
        <w:rPr>
          <w:rFonts w:ascii="Times New Roman" w:eastAsia="Times New Roman" w:hAnsi="Times New Roman" w:cs="Times New Roman"/>
          <w:lang w:eastAsia="en-GB"/>
        </w:rPr>
        <w:t>(1</w:t>
      </w:r>
      <w:r w:rsidRPr="001C49B6">
        <w:rPr>
          <w:rFonts w:ascii="Times New Roman" w:eastAsia="Times New Roman" w:hAnsi="Times New Roman" w:cs="Times New Roman"/>
          <w:vertAlign w:val="superscript"/>
          <w:lang w:eastAsia="en-GB"/>
        </w:rPr>
        <w:t>st</w:t>
      </w:r>
      <w:r>
        <w:rPr>
          <w:rFonts w:ascii="Times New Roman" w:eastAsia="Times New Roman" w:hAnsi="Times New Roman" w:cs="Times New Roman"/>
          <w:lang w:eastAsia="en-GB"/>
        </w:rPr>
        <w:t xml:space="preserve"> ed.) Routledge.</w:t>
      </w:r>
    </w:p>
    <w:p w14:paraId="05D301E0" w14:textId="77777777" w:rsidR="001C49B6" w:rsidRDefault="001C49B6" w:rsidP="001D7081">
      <w:pPr>
        <w:jc w:val="both"/>
        <w:rPr>
          <w:rFonts w:ascii="Times New Roman" w:eastAsia="Times New Roman" w:hAnsi="Times New Roman" w:cs="Times New Roman"/>
          <w:i/>
          <w:iCs/>
          <w:lang w:eastAsia="en-GB"/>
        </w:rPr>
      </w:pPr>
      <w:proofErr w:type="spellStart"/>
      <w:r>
        <w:rPr>
          <w:rFonts w:ascii="Times New Roman" w:eastAsia="Times New Roman" w:hAnsi="Times New Roman" w:cs="Times New Roman"/>
          <w:lang w:eastAsia="en-GB"/>
        </w:rPr>
        <w:t>VertWell</w:t>
      </w:r>
      <w:proofErr w:type="spellEnd"/>
      <w:r>
        <w:rPr>
          <w:rFonts w:ascii="Times New Roman" w:eastAsia="Times New Roman" w:hAnsi="Times New Roman" w:cs="Times New Roman"/>
          <w:lang w:eastAsia="en-GB"/>
        </w:rPr>
        <w:t xml:space="preserve"> Mind. (2021, August 1). </w:t>
      </w:r>
      <w:r>
        <w:rPr>
          <w:rFonts w:ascii="Times New Roman" w:eastAsia="Times New Roman" w:hAnsi="Times New Roman" w:cs="Times New Roman"/>
          <w:i/>
          <w:iCs/>
          <w:lang w:eastAsia="en-GB"/>
        </w:rPr>
        <w:t xml:space="preserve">How Gestalt Therapy Works. </w:t>
      </w:r>
      <w:hyperlink r:id="rId5" w:history="1">
        <w:r w:rsidRPr="001D7081">
          <w:rPr>
            <w:rStyle w:val="Hyperlink"/>
            <w:rFonts w:ascii="Times New Roman" w:eastAsia="Times New Roman" w:hAnsi="Times New Roman" w:cs="Times New Roman"/>
            <w:lang w:eastAsia="en-GB"/>
          </w:rPr>
          <w:t>https://www.verywellmind.com/what-is-gestalt-therapy-4584583#toc-key-concepts</w:t>
        </w:r>
      </w:hyperlink>
      <w:r w:rsidRPr="001D7081">
        <w:rPr>
          <w:rFonts w:ascii="Times New Roman" w:eastAsia="Times New Roman" w:hAnsi="Times New Roman" w:cs="Times New Roman"/>
          <w:lang w:eastAsia="en-GB"/>
        </w:rPr>
        <w:t xml:space="preserve"> </w:t>
      </w:r>
    </w:p>
    <w:p w14:paraId="500D7A94" w14:textId="77777777" w:rsidR="001D7081" w:rsidRPr="001D7081" w:rsidRDefault="001D7081" w:rsidP="001D7081">
      <w:pPr>
        <w:jc w:val="both"/>
      </w:pPr>
    </w:p>
    <w:sectPr w:rsidR="001D7081" w:rsidRPr="001D7081" w:rsidSect="00771A5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275"/>
    <w:rsid w:val="001C49B6"/>
    <w:rsid w:val="001D7081"/>
    <w:rsid w:val="001F08BB"/>
    <w:rsid w:val="00345275"/>
    <w:rsid w:val="00382281"/>
    <w:rsid w:val="003C589D"/>
    <w:rsid w:val="00560FFD"/>
    <w:rsid w:val="005D381F"/>
    <w:rsid w:val="006C1C40"/>
    <w:rsid w:val="00771A54"/>
    <w:rsid w:val="00771A7A"/>
    <w:rsid w:val="007C2D96"/>
    <w:rsid w:val="007D1408"/>
    <w:rsid w:val="007F5095"/>
    <w:rsid w:val="008D4CCE"/>
    <w:rsid w:val="00933454"/>
    <w:rsid w:val="009A1782"/>
    <w:rsid w:val="00A32CF5"/>
    <w:rsid w:val="00A831DF"/>
    <w:rsid w:val="00BA23A9"/>
    <w:rsid w:val="00BE2873"/>
    <w:rsid w:val="00E77310"/>
    <w:rsid w:val="00F2617D"/>
    <w:rsid w:val="00F44DF6"/>
    <w:rsid w:val="00FA0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D2ABF4"/>
  <w15:chartTrackingRefBased/>
  <w15:docId w15:val="{8A7B7CC9-7767-264A-8390-5643FEA74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708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D7081"/>
    <w:rPr>
      <w:color w:val="0563C1" w:themeColor="hyperlink"/>
      <w:u w:val="single"/>
    </w:rPr>
  </w:style>
  <w:style w:type="character" w:styleId="UnresolvedMention">
    <w:name w:val="Unresolved Mention"/>
    <w:basedOn w:val="DefaultParagraphFont"/>
    <w:uiPriority w:val="99"/>
    <w:semiHidden/>
    <w:unhideWhenUsed/>
    <w:rsid w:val="001D7081"/>
    <w:rPr>
      <w:color w:val="605E5C"/>
      <w:shd w:val="clear" w:color="auto" w:fill="E1DFDD"/>
    </w:rPr>
  </w:style>
  <w:style w:type="character" w:styleId="FollowedHyperlink">
    <w:name w:val="FollowedHyperlink"/>
    <w:basedOn w:val="DefaultParagraphFont"/>
    <w:uiPriority w:val="99"/>
    <w:semiHidden/>
    <w:unhideWhenUsed/>
    <w:rsid w:val="001D70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252088">
      <w:bodyDiv w:val="1"/>
      <w:marLeft w:val="0"/>
      <w:marRight w:val="0"/>
      <w:marTop w:val="0"/>
      <w:marBottom w:val="0"/>
      <w:divBdr>
        <w:top w:val="none" w:sz="0" w:space="0" w:color="auto"/>
        <w:left w:val="none" w:sz="0" w:space="0" w:color="auto"/>
        <w:bottom w:val="none" w:sz="0" w:space="0" w:color="auto"/>
        <w:right w:val="none" w:sz="0" w:space="0" w:color="auto"/>
      </w:divBdr>
    </w:div>
    <w:div w:id="175612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verywellmind.com/what-is-gestalt-therapy-4584583#toc-key-concepts" TargetMode="External"/><Relationship Id="rId4" Type="http://schemas.openxmlformats.org/officeDocument/2006/relationships/hyperlink" Target="https://www.goodtherapy.org/learn-about-therapy/types/person-cente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5</Pages>
  <Words>1854</Words>
  <Characters>10256</Characters>
  <Application>Microsoft Office Word</Application>
  <DocSecurity>0</DocSecurity>
  <Lines>170</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Ashley Rees (1901172)</dc:creator>
  <cp:keywords/>
  <dc:description/>
  <cp:lastModifiedBy>Leah Ashley Rees (1901172)</cp:lastModifiedBy>
  <cp:revision>2</cp:revision>
  <dcterms:created xsi:type="dcterms:W3CDTF">2022-01-04T13:56:00Z</dcterms:created>
  <dcterms:modified xsi:type="dcterms:W3CDTF">2022-01-07T16:38:00Z</dcterms:modified>
</cp:coreProperties>
</file>