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3"/>
        <w:gridCol w:w="2977"/>
      </w:tblGrid>
      <w:tr w:rsidR="00EF3A94" w:rsidRPr="00947C29" w14:paraId="3BCBBF58" w14:textId="77777777" w:rsidTr="00EF3A94">
        <w:trPr>
          <w:trHeight w:val="360"/>
        </w:trPr>
        <w:tc>
          <w:tcPr>
            <w:tcW w:w="5000" w:type="pct"/>
            <w:gridSpan w:val="2"/>
            <w:noWrap/>
            <w:hideMark/>
          </w:tcPr>
          <w:p w14:paraId="426F1D81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Profit and Loss</w:t>
            </w:r>
          </w:p>
        </w:tc>
      </w:tr>
      <w:tr w:rsidR="00EF3A94" w:rsidRPr="00947C29" w14:paraId="32C1DE0D" w14:textId="77777777" w:rsidTr="00EF3A94">
        <w:trPr>
          <w:trHeight w:val="300"/>
        </w:trPr>
        <w:tc>
          <w:tcPr>
            <w:tcW w:w="5000" w:type="pct"/>
            <w:gridSpan w:val="2"/>
            <w:noWrap/>
            <w:hideMark/>
          </w:tcPr>
          <w:p w14:paraId="127878E0" w14:textId="7AB273A6" w:rsidR="00EF3A94" w:rsidRPr="00947C29" w:rsidRDefault="004A7445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January -</w:t>
            </w:r>
            <w:r w:rsidR="00EF3A94"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December (2020)</w:t>
            </w:r>
          </w:p>
        </w:tc>
      </w:tr>
      <w:tr w:rsidR="00EF3A94" w:rsidRPr="00947C29" w14:paraId="3CF3DF1A" w14:textId="77777777" w:rsidTr="00EF3A94">
        <w:trPr>
          <w:trHeight w:val="300"/>
        </w:trPr>
        <w:tc>
          <w:tcPr>
            <w:tcW w:w="3408" w:type="pct"/>
            <w:noWrap/>
            <w:hideMark/>
          </w:tcPr>
          <w:p w14:paraId="527066CC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592" w:type="pct"/>
            <w:noWrap/>
            <w:hideMark/>
          </w:tcPr>
          <w:p w14:paraId="3D24844A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4AC0BC28" w14:textId="77777777" w:rsidTr="00EF3A94">
        <w:trPr>
          <w:trHeight w:val="300"/>
        </w:trPr>
        <w:tc>
          <w:tcPr>
            <w:tcW w:w="3408" w:type="pct"/>
            <w:hideMark/>
          </w:tcPr>
          <w:p w14:paraId="72C2C893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592" w:type="pct"/>
            <w:hideMark/>
          </w:tcPr>
          <w:p w14:paraId="3595B154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</w:t>
            </w:r>
          </w:p>
        </w:tc>
      </w:tr>
      <w:tr w:rsidR="00EF3A94" w:rsidRPr="00947C29" w14:paraId="011C0323" w14:textId="77777777" w:rsidTr="00EF3A94">
        <w:trPr>
          <w:trHeight w:val="300"/>
        </w:trPr>
        <w:tc>
          <w:tcPr>
            <w:tcW w:w="3408" w:type="pct"/>
            <w:hideMark/>
          </w:tcPr>
          <w:p w14:paraId="5EFF1FCC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Income</w:t>
            </w:r>
          </w:p>
        </w:tc>
        <w:tc>
          <w:tcPr>
            <w:tcW w:w="1592" w:type="pct"/>
            <w:hideMark/>
          </w:tcPr>
          <w:p w14:paraId="7C73CA1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EF3A94" w:rsidRPr="00947C29" w14:paraId="457A7F2A" w14:textId="77777777" w:rsidTr="00EF3A94">
        <w:trPr>
          <w:trHeight w:val="300"/>
        </w:trPr>
        <w:tc>
          <w:tcPr>
            <w:tcW w:w="3408" w:type="pct"/>
            <w:hideMark/>
          </w:tcPr>
          <w:p w14:paraId="2AB10D17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Sales</w:t>
            </w:r>
          </w:p>
        </w:tc>
        <w:tc>
          <w:tcPr>
            <w:tcW w:w="1592" w:type="pct"/>
            <w:hideMark/>
          </w:tcPr>
          <w:p w14:paraId="654FE7BF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826,650.00 </w:t>
            </w:r>
          </w:p>
        </w:tc>
      </w:tr>
      <w:tr w:rsidR="00EF3A94" w:rsidRPr="00947C29" w14:paraId="3C7A5693" w14:textId="77777777" w:rsidTr="00EF3A94">
        <w:trPr>
          <w:trHeight w:val="300"/>
        </w:trPr>
        <w:tc>
          <w:tcPr>
            <w:tcW w:w="3408" w:type="pct"/>
            <w:hideMark/>
          </w:tcPr>
          <w:p w14:paraId="076D384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Sales payable in February</w:t>
            </w:r>
          </w:p>
        </w:tc>
        <w:tc>
          <w:tcPr>
            <w:tcW w:w="1592" w:type="pct"/>
            <w:hideMark/>
          </w:tcPr>
          <w:p w14:paraId="0415340C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980.00 </w:t>
            </w:r>
          </w:p>
        </w:tc>
      </w:tr>
      <w:tr w:rsidR="00EF3A94" w:rsidRPr="00947C29" w14:paraId="2C2EEAE4" w14:textId="77777777" w:rsidTr="00EF3A94">
        <w:trPr>
          <w:trHeight w:val="300"/>
        </w:trPr>
        <w:tc>
          <w:tcPr>
            <w:tcW w:w="3408" w:type="pct"/>
            <w:hideMark/>
          </w:tcPr>
          <w:p w14:paraId="3C58114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Income Source 3</w:t>
            </w:r>
          </w:p>
        </w:tc>
        <w:tc>
          <w:tcPr>
            <w:tcW w:w="1592" w:type="pct"/>
            <w:hideMark/>
          </w:tcPr>
          <w:p w14:paraId="199CB74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51B9CCCE" w14:textId="77777777" w:rsidTr="00EF3A94">
        <w:trPr>
          <w:trHeight w:val="300"/>
        </w:trPr>
        <w:tc>
          <w:tcPr>
            <w:tcW w:w="3408" w:type="pct"/>
            <w:hideMark/>
          </w:tcPr>
          <w:p w14:paraId="1EF60219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Income Source 4</w:t>
            </w:r>
          </w:p>
        </w:tc>
        <w:tc>
          <w:tcPr>
            <w:tcW w:w="1592" w:type="pct"/>
            <w:hideMark/>
          </w:tcPr>
          <w:p w14:paraId="5EBB47AE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66E1C405" w14:textId="77777777" w:rsidTr="00EF3A94">
        <w:trPr>
          <w:trHeight w:val="300"/>
        </w:trPr>
        <w:tc>
          <w:tcPr>
            <w:tcW w:w="3408" w:type="pct"/>
            <w:hideMark/>
          </w:tcPr>
          <w:p w14:paraId="5FF2D89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Total Gross Income</w:t>
            </w:r>
          </w:p>
        </w:tc>
        <w:tc>
          <w:tcPr>
            <w:tcW w:w="1592" w:type="pct"/>
            <w:hideMark/>
          </w:tcPr>
          <w:p w14:paraId="026B3BCC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827,630.00 </w:t>
            </w:r>
          </w:p>
        </w:tc>
      </w:tr>
      <w:tr w:rsidR="00EF3A94" w:rsidRPr="00947C29" w14:paraId="3827F4BF" w14:textId="77777777" w:rsidTr="00EF3A94">
        <w:trPr>
          <w:trHeight w:val="300"/>
        </w:trPr>
        <w:tc>
          <w:tcPr>
            <w:tcW w:w="3408" w:type="pct"/>
            <w:hideMark/>
          </w:tcPr>
          <w:p w14:paraId="7E29D58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Uncategorized Income</w:t>
            </w:r>
          </w:p>
        </w:tc>
        <w:tc>
          <w:tcPr>
            <w:tcW w:w="1592" w:type="pct"/>
            <w:hideMark/>
          </w:tcPr>
          <w:p w14:paraId="25F1612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78B31179" w14:textId="77777777" w:rsidTr="00EF3A94">
        <w:trPr>
          <w:trHeight w:val="300"/>
        </w:trPr>
        <w:tc>
          <w:tcPr>
            <w:tcW w:w="3408" w:type="pct"/>
            <w:hideMark/>
          </w:tcPr>
          <w:p w14:paraId="6FE5215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Income</w:t>
            </w:r>
          </w:p>
        </w:tc>
        <w:tc>
          <w:tcPr>
            <w:tcW w:w="1592" w:type="pct"/>
            <w:hideMark/>
          </w:tcPr>
          <w:p w14:paraId="443D24A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827,630.00 </w:t>
            </w:r>
          </w:p>
        </w:tc>
      </w:tr>
      <w:tr w:rsidR="00EF3A94" w:rsidRPr="00947C29" w14:paraId="5E9F4BC1" w14:textId="77777777" w:rsidTr="00EF3A94">
        <w:trPr>
          <w:trHeight w:val="300"/>
        </w:trPr>
        <w:tc>
          <w:tcPr>
            <w:tcW w:w="3408" w:type="pct"/>
            <w:hideMark/>
          </w:tcPr>
          <w:p w14:paraId="08B238C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Cost of Goods Sold</w:t>
            </w:r>
          </w:p>
        </w:tc>
        <w:tc>
          <w:tcPr>
            <w:tcW w:w="1592" w:type="pct"/>
            <w:hideMark/>
          </w:tcPr>
          <w:p w14:paraId="3838303C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EF3A94" w:rsidRPr="00947C29" w14:paraId="03FF34F1" w14:textId="77777777" w:rsidTr="00EF3A94">
        <w:trPr>
          <w:trHeight w:val="300"/>
        </w:trPr>
        <w:tc>
          <w:tcPr>
            <w:tcW w:w="3408" w:type="pct"/>
            <w:hideMark/>
          </w:tcPr>
          <w:p w14:paraId="202A22C7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Costs of sales</w:t>
            </w:r>
          </w:p>
        </w:tc>
        <w:tc>
          <w:tcPr>
            <w:tcW w:w="1592" w:type="pct"/>
            <w:hideMark/>
          </w:tcPr>
          <w:p w14:paraId="0B84E2D8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578,650.00 </w:t>
            </w:r>
          </w:p>
        </w:tc>
      </w:tr>
      <w:tr w:rsidR="00EF3A94" w:rsidRPr="00947C29" w14:paraId="60B9BFBB" w14:textId="77777777" w:rsidTr="00EF3A94">
        <w:trPr>
          <w:trHeight w:val="300"/>
        </w:trPr>
        <w:tc>
          <w:tcPr>
            <w:tcW w:w="3408" w:type="pct"/>
            <w:hideMark/>
          </w:tcPr>
          <w:p w14:paraId="709EA510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Cost 2</w:t>
            </w:r>
          </w:p>
        </w:tc>
        <w:tc>
          <w:tcPr>
            <w:tcW w:w="1592" w:type="pct"/>
            <w:hideMark/>
          </w:tcPr>
          <w:p w14:paraId="112F5AC4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4533559E" w14:textId="77777777" w:rsidTr="00EF3A94">
        <w:trPr>
          <w:trHeight w:val="300"/>
        </w:trPr>
        <w:tc>
          <w:tcPr>
            <w:tcW w:w="3408" w:type="pct"/>
            <w:hideMark/>
          </w:tcPr>
          <w:p w14:paraId="50FD616B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Cost of Goods Sold</w:t>
            </w:r>
          </w:p>
        </w:tc>
        <w:tc>
          <w:tcPr>
            <w:tcW w:w="1592" w:type="pct"/>
            <w:hideMark/>
          </w:tcPr>
          <w:p w14:paraId="238F22B6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578,650.00 </w:t>
            </w:r>
          </w:p>
        </w:tc>
      </w:tr>
      <w:tr w:rsidR="00EF3A94" w:rsidRPr="00947C29" w14:paraId="28D1130C" w14:textId="77777777" w:rsidTr="00EF3A94">
        <w:trPr>
          <w:trHeight w:val="300"/>
        </w:trPr>
        <w:tc>
          <w:tcPr>
            <w:tcW w:w="3408" w:type="pct"/>
            <w:hideMark/>
          </w:tcPr>
          <w:p w14:paraId="5D685C6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Gross Profit</w:t>
            </w:r>
          </w:p>
        </w:tc>
        <w:tc>
          <w:tcPr>
            <w:tcW w:w="1592" w:type="pct"/>
            <w:hideMark/>
          </w:tcPr>
          <w:p w14:paraId="07AD9245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248,980.00 </w:t>
            </w:r>
          </w:p>
        </w:tc>
      </w:tr>
      <w:tr w:rsidR="00EF3A94" w:rsidRPr="00947C29" w14:paraId="2AE9F656" w14:textId="77777777" w:rsidTr="00EF3A94">
        <w:trPr>
          <w:trHeight w:val="300"/>
        </w:trPr>
        <w:tc>
          <w:tcPr>
            <w:tcW w:w="3408" w:type="pct"/>
            <w:hideMark/>
          </w:tcPr>
          <w:p w14:paraId="77D46CC0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Expenses</w:t>
            </w:r>
          </w:p>
        </w:tc>
        <w:tc>
          <w:tcPr>
            <w:tcW w:w="1592" w:type="pct"/>
            <w:hideMark/>
          </w:tcPr>
          <w:p w14:paraId="2B5D0733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EF3A94" w:rsidRPr="00947C29" w14:paraId="5ED34702" w14:textId="77777777" w:rsidTr="00EF3A94">
        <w:trPr>
          <w:trHeight w:val="300"/>
        </w:trPr>
        <w:tc>
          <w:tcPr>
            <w:tcW w:w="3408" w:type="pct"/>
            <w:hideMark/>
          </w:tcPr>
          <w:p w14:paraId="6C9C0DAB" w14:textId="1C5B80B4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Ordinary </w:t>
            </w:r>
            <w:r w:rsidR="00890F7D"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dividend</w:t>
            </w: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paid</w:t>
            </w:r>
          </w:p>
        </w:tc>
        <w:tc>
          <w:tcPr>
            <w:tcW w:w="1592" w:type="pct"/>
            <w:hideMark/>
          </w:tcPr>
          <w:p w14:paraId="39C53D73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20,000.00 </w:t>
            </w:r>
          </w:p>
        </w:tc>
      </w:tr>
      <w:tr w:rsidR="00EF3A94" w:rsidRPr="00947C29" w14:paraId="2ED5FB66" w14:textId="77777777" w:rsidTr="00EF3A94">
        <w:trPr>
          <w:trHeight w:val="300"/>
        </w:trPr>
        <w:tc>
          <w:tcPr>
            <w:tcW w:w="3408" w:type="pct"/>
            <w:hideMark/>
          </w:tcPr>
          <w:p w14:paraId="6A57F695" w14:textId="3ABE9ACD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Preference </w:t>
            </w:r>
            <w:r w:rsidR="00890F7D"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dividend</w:t>
            </w: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</w:t>
            </w:r>
            <w:r w:rsidR="00890F7D"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paid</w:t>
            </w:r>
          </w:p>
        </w:tc>
        <w:tc>
          <w:tcPr>
            <w:tcW w:w="1592" w:type="pct"/>
            <w:hideMark/>
          </w:tcPr>
          <w:p w14:paraId="4B9BB0AF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30,000.00 </w:t>
            </w:r>
          </w:p>
        </w:tc>
      </w:tr>
      <w:tr w:rsidR="00EF3A94" w:rsidRPr="00947C29" w14:paraId="5A7E96F9" w14:textId="77777777" w:rsidTr="00EF3A94">
        <w:trPr>
          <w:trHeight w:val="300"/>
        </w:trPr>
        <w:tc>
          <w:tcPr>
            <w:tcW w:w="3408" w:type="pct"/>
            <w:hideMark/>
          </w:tcPr>
          <w:p w14:paraId="621A3904" w14:textId="2FE3F663" w:rsidR="00EF3A94" w:rsidRPr="00947C29" w:rsidRDefault="00890F7D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Administrative</w:t>
            </w:r>
            <w:r w:rsidR="00EF3A94"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expenses</w:t>
            </w:r>
          </w:p>
        </w:tc>
        <w:tc>
          <w:tcPr>
            <w:tcW w:w="1592" w:type="pct"/>
            <w:hideMark/>
          </w:tcPr>
          <w:p w14:paraId="230A3ACD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30,000.00 </w:t>
            </w:r>
          </w:p>
        </w:tc>
      </w:tr>
      <w:tr w:rsidR="00EF3A94" w:rsidRPr="00947C29" w14:paraId="6DE52D11" w14:textId="77777777" w:rsidTr="00EF3A94">
        <w:trPr>
          <w:trHeight w:val="300"/>
        </w:trPr>
        <w:tc>
          <w:tcPr>
            <w:tcW w:w="3408" w:type="pct"/>
            <w:hideMark/>
          </w:tcPr>
          <w:p w14:paraId="4572B9C1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Interest paid</w:t>
            </w:r>
          </w:p>
        </w:tc>
        <w:tc>
          <w:tcPr>
            <w:tcW w:w="1592" w:type="pct"/>
            <w:hideMark/>
          </w:tcPr>
          <w:p w14:paraId="5D4CFF26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70D7586F" w14:textId="77777777" w:rsidTr="00EF3A94">
        <w:trPr>
          <w:trHeight w:val="300"/>
        </w:trPr>
        <w:tc>
          <w:tcPr>
            <w:tcW w:w="3408" w:type="pct"/>
            <w:hideMark/>
          </w:tcPr>
          <w:p w14:paraId="0BFEE455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1592" w:type="pct"/>
            <w:hideMark/>
          </w:tcPr>
          <w:p w14:paraId="4C8A4DCC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42C39A5B" w14:textId="77777777" w:rsidTr="00EF3A94">
        <w:trPr>
          <w:trHeight w:val="300"/>
        </w:trPr>
        <w:tc>
          <w:tcPr>
            <w:tcW w:w="3408" w:type="pct"/>
            <w:hideMark/>
          </w:tcPr>
          <w:p w14:paraId="1068858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Distribution costs</w:t>
            </w:r>
          </w:p>
        </w:tc>
        <w:tc>
          <w:tcPr>
            <w:tcW w:w="1592" w:type="pct"/>
            <w:hideMark/>
          </w:tcPr>
          <w:p w14:paraId="14D8230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28,000.00 </w:t>
            </w:r>
          </w:p>
        </w:tc>
      </w:tr>
      <w:tr w:rsidR="00EF3A94" w:rsidRPr="00947C29" w14:paraId="0537D18E" w14:textId="77777777" w:rsidTr="00EF3A94">
        <w:trPr>
          <w:trHeight w:val="300"/>
        </w:trPr>
        <w:tc>
          <w:tcPr>
            <w:tcW w:w="3408" w:type="pct"/>
            <w:hideMark/>
          </w:tcPr>
          <w:p w14:paraId="6505695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Salesman commission</w:t>
            </w:r>
          </w:p>
        </w:tc>
        <w:tc>
          <w:tcPr>
            <w:tcW w:w="1592" w:type="pct"/>
            <w:hideMark/>
          </w:tcPr>
          <w:p w14:paraId="1BA788CD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3,000.00 </w:t>
            </w:r>
          </w:p>
        </w:tc>
      </w:tr>
      <w:tr w:rsidR="00EF3A94" w:rsidRPr="00947C29" w14:paraId="399930DC" w14:textId="77777777" w:rsidTr="00EF3A94">
        <w:trPr>
          <w:trHeight w:val="300"/>
        </w:trPr>
        <w:tc>
          <w:tcPr>
            <w:tcW w:w="3408" w:type="pct"/>
            <w:hideMark/>
          </w:tcPr>
          <w:p w14:paraId="496EE71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Corporate tax</w:t>
            </w:r>
          </w:p>
        </w:tc>
        <w:tc>
          <w:tcPr>
            <w:tcW w:w="1592" w:type="pct"/>
            <w:hideMark/>
          </w:tcPr>
          <w:p w14:paraId="3EA4212A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69232608" w14:textId="77777777" w:rsidTr="00EF3A94">
        <w:trPr>
          <w:trHeight w:val="300"/>
        </w:trPr>
        <w:tc>
          <w:tcPr>
            <w:tcW w:w="3408" w:type="pct"/>
            <w:hideMark/>
          </w:tcPr>
          <w:p w14:paraId="44F43147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lastRenderedPageBreak/>
              <w:t xml:space="preserve">   Payroll Expenses</w:t>
            </w:r>
          </w:p>
        </w:tc>
        <w:tc>
          <w:tcPr>
            <w:tcW w:w="1592" w:type="pct"/>
            <w:hideMark/>
          </w:tcPr>
          <w:p w14:paraId="671343F6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11708B1E" w14:textId="77777777" w:rsidTr="00EF3A94">
        <w:trPr>
          <w:trHeight w:val="300"/>
        </w:trPr>
        <w:tc>
          <w:tcPr>
            <w:tcW w:w="3408" w:type="pct"/>
            <w:hideMark/>
          </w:tcPr>
          <w:p w14:paraId="0476EFC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Corporate FICA</w:t>
            </w:r>
          </w:p>
        </w:tc>
        <w:tc>
          <w:tcPr>
            <w:tcW w:w="1592" w:type="pct"/>
            <w:hideMark/>
          </w:tcPr>
          <w:p w14:paraId="61DA5EB7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6D1A2C89" w14:textId="77777777" w:rsidTr="00EF3A94">
        <w:trPr>
          <w:trHeight w:val="300"/>
        </w:trPr>
        <w:tc>
          <w:tcPr>
            <w:tcW w:w="3408" w:type="pct"/>
            <w:hideMark/>
          </w:tcPr>
          <w:p w14:paraId="2595C24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Corporate FUTA</w:t>
            </w:r>
          </w:p>
        </w:tc>
        <w:tc>
          <w:tcPr>
            <w:tcW w:w="1592" w:type="pct"/>
            <w:hideMark/>
          </w:tcPr>
          <w:p w14:paraId="7D4C245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5F04057F" w14:textId="77777777" w:rsidTr="00EF3A94">
        <w:trPr>
          <w:trHeight w:val="300"/>
        </w:trPr>
        <w:tc>
          <w:tcPr>
            <w:tcW w:w="3408" w:type="pct"/>
            <w:hideMark/>
          </w:tcPr>
          <w:p w14:paraId="202B8061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Corporate Medicare</w:t>
            </w:r>
          </w:p>
        </w:tc>
        <w:tc>
          <w:tcPr>
            <w:tcW w:w="1592" w:type="pct"/>
            <w:hideMark/>
          </w:tcPr>
          <w:p w14:paraId="3FE8BF69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7A424A61" w14:textId="77777777" w:rsidTr="00EF3A94">
        <w:trPr>
          <w:trHeight w:val="300"/>
        </w:trPr>
        <w:tc>
          <w:tcPr>
            <w:tcW w:w="3408" w:type="pct"/>
            <w:hideMark/>
          </w:tcPr>
          <w:p w14:paraId="3853B79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IDES Unemployment</w:t>
            </w:r>
          </w:p>
        </w:tc>
        <w:tc>
          <w:tcPr>
            <w:tcW w:w="1592" w:type="pct"/>
            <w:hideMark/>
          </w:tcPr>
          <w:p w14:paraId="7EB82A78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1141BC6A" w14:textId="77777777" w:rsidTr="00EF3A94">
        <w:trPr>
          <w:trHeight w:val="300"/>
        </w:trPr>
        <w:tc>
          <w:tcPr>
            <w:tcW w:w="3408" w:type="pct"/>
            <w:hideMark/>
          </w:tcPr>
          <w:p w14:paraId="5C2C7721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Payroll Processing </w:t>
            </w:r>
          </w:p>
        </w:tc>
        <w:tc>
          <w:tcPr>
            <w:tcW w:w="1592" w:type="pct"/>
            <w:hideMark/>
          </w:tcPr>
          <w:p w14:paraId="30E30BA0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2E220565" w14:textId="77777777" w:rsidTr="00EF3A94">
        <w:trPr>
          <w:trHeight w:val="300"/>
        </w:trPr>
        <w:tc>
          <w:tcPr>
            <w:tcW w:w="3408" w:type="pct"/>
            <w:hideMark/>
          </w:tcPr>
          <w:p w14:paraId="21E5E655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Total Payroll Expenses</w:t>
            </w:r>
          </w:p>
        </w:tc>
        <w:tc>
          <w:tcPr>
            <w:tcW w:w="1592" w:type="pct"/>
            <w:hideMark/>
          </w:tcPr>
          <w:p w14:paraId="0BC20AB9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0D9663E1" w14:textId="77777777" w:rsidTr="00EF3A94">
        <w:trPr>
          <w:trHeight w:val="300"/>
        </w:trPr>
        <w:tc>
          <w:tcPr>
            <w:tcW w:w="3408" w:type="pct"/>
            <w:hideMark/>
          </w:tcPr>
          <w:p w14:paraId="6A35B14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Rent Expense</w:t>
            </w:r>
          </w:p>
        </w:tc>
        <w:tc>
          <w:tcPr>
            <w:tcW w:w="1592" w:type="pct"/>
            <w:hideMark/>
          </w:tcPr>
          <w:p w14:paraId="28DEFCD6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4FF2942F" w14:textId="77777777" w:rsidTr="00EF3A94">
        <w:trPr>
          <w:trHeight w:val="300"/>
        </w:trPr>
        <w:tc>
          <w:tcPr>
            <w:tcW w:w="3408" w:type="pct"/>
            <w:hideMark/>
          </w:tcPr>
          <w:p w14:paraId="5D8262D0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Repairs and Maintenance</w:t>
            </w:r>
          </w:p>
        </w:tc>
        <w:tc>
          <w:tcPr>
            <w:tcW w:w="1592" w:type="pct"/>
            <w:hideMark/>
          </w:tcPr>
          <w:p w14:paraId="6E15A89D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190BC711" w14:textId="77777777" w:rsidTr="00EF3A94">
        <w:trPr>
          <w:trHeight w:val="300"/>
        </w:trPr>
        <w:tc>
          <w:tcPr>
            <w:tcW w:w="3408" w:type="pct"/>
            <w:hideMark/>
          </w:tcPr>
          <w:p w14:paraId="282BA060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Telephone Expense</w:t>
            </w:r>
          </w:p>
        </w:tc>
        <w:tc>
          <w:tcPr>
            <w:tcW w:w="1592" w:type="pct"/>
            <w:hideMark/>
          </w:tcPr>
          <w:p w14:paraId="2CB4396D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19556261" w14:textId="77777777" w:rsidTr="00EF3A94">
        <w:trPr>
          <w:trHeight w:val="300"/>
        </w:trPr>
        <w:tc>
          <w:tcPr>
            <w:tcW w:w="3408" w:type="pct"/>
            <w:hideMark/>
          </w:tcPr>
          <w:p w14:paraId="73E0A10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Utilities</w:t>
            </w:r>
          </w:p>
        </w:tc>
        <w:tc>
          <w:tcPr>
            <w:tcW w:w="1592" w:type="pct"/>
            <w:hideMark/>
          </w:tcPr>
          <w:p w14:paraId="0B8F73AD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414D6AEA" w14:textId="77777777" w:rsidTr="00EF3A94">
        <w:trPr>
          <w:trHeight w:val="300"/>
        </w:trPr>
        <w:tc>
          <w:tcPr>
            <w:tcW w:w="3408" w:type="pct"/>
            <w:hideMark/>
          </w:tcPr>
          <w:p w14:paraId="7BABF55B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Wages &amp; Salaries</w:t>
            </w:r>
          </w:p>
        </w:tc>
        <w:tc>
          <w:tcPr>
            <w:tcW w:w="1592" w:type="pct"/>
            <w:hideMark/>
          </w:tcPr>
          <w:p w14:paraId="0EF0A74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232F555D" w14:textId="77777777" w:rsidTr="00EF3A94">
        <w:trPr>
          <w:trHeight w:val="300"/>
        </w:trPr>
        <w:tc>
          <w:tcPr>
            <w:tcW w:w="3408" w:type="pct"/>
            <w:hideMark/>
          </w:tcPr>
          <w:p w14:paraId="520B67F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Directors renumeration</w:t>
            </w:r>
          </w:p>
        </w:tc>
        <w:tc>
          <w:tcPr>
            <w:tcW w:w="1592" w:type="pct"/>
            <w:hideMark/>
          </w:tcPr>
          <w:p w14:paraId="1AA0BAEA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5,000.00 </w:t>
            </w:r>
          </w:p>
        </w:tc>
      </w:tr>
      <w:tr w:rsidR="00EF3A94" w:rsidRPr="00947C29" w14:paraId="686618FA" w14:textId="77777777" w:rsidTr="00EF3A94">
        <w:trPr>
          <w:trHeight w:val="300"/>
        </w:trPr>
        <w:tc>
          <w:tcPr>
            <w:tcW w:w="3408" w:type="pct"/>
            <w:hideMark/>
          </w:tcPr>
          <w:p w14:paraId="69EA86A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Officer's Salaries</w:t>
            </w:r>
          </w:p>
        </w:tc>
        <w:tc>
          <w:tcPr>
            <w:tcW w:w="1592" w:type="pct"/>
            <w:hideMark/>
          </w:tcPr>
          <w:p w14:paraId="653CCBDF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19EBF80A" w14:textId="77777777" w:rsidTr="00EF3A94">
        <w:trPr>
          <w:trHeight w:val="300"/>
        </w:trPr>
        <w:tc>
          <w:tcPr>
            <w:tcW w:w="3408" w:type="pct"/>
            <w:hideMark/>
          </w:tcPr>
          <w:p w14:paraId="2FD92F6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Total Wages &amp; Salaries</w:t>
            </w:r>
          </w:p>
        </w:tc>
        <w:tc>
          <w:tcPr>
            <w:tcW w:w="1592" w:type="pct"/>
            <w:hideMark/>
          </w:tcPr>
          <w:p w14:paraId="39FC2A35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    5,000.00 </w:t>
            </w:r>
          </w:p>
        </w:tc>
      </w:tr>
      <w:tr w:rsidR="00EF3A94" w:rsidRPr="00947C29" w14:paraId="0E083418" w14:textId="77777777" w:rsidTr="00EF3A94">
        <w:trPr>
          <w:trHeight w:val="300"/>
        </w:trPr>
        <w:tc>
          <w:tcPr>
            <w:tcW w:w="3408" w:type="pct"/>
            <w:hideMark/>
          </w:tcPr>
          <w:p w14:paraId="0C9767BC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Interest Expense</w:t>
            </w:r>
          </w:p>
        </w:tc>
        <w:tc>
          <w:tcPr>
            <w:tcW w:w="1592" w:type="pct"/>
            <w:hideMark/>
          </w:tcPr>
          <w:p w14:paraId="27735171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               -   </w:t>
            </w:r>
          </w:p>
        </w:tc>
      </w:tr>
      <w:tr w:rsidR="00EF3A94" w:rsidRPr="00947C29" w14:paraId="5234E443" w14:textId="77777777" w:rsidTr="00EF3A94">
        <w:trPr>
          <w:trHeight w:val="300"/>
        </w:trPr>
        <w:tc>
          <w:tcPr>
            <w:tcW w:w="3408" w:type="pct"/>
            <w:hideMark/>
          </w:tcPr>
          <w:p w14:paraId="6BC3409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Expenses</w:t>
            </w:r>
          </w:p>
        </w:tc>
        <w:tc>
          <w:tcPr>
            <w:tcW w:w="1592" w:type="pct"/>
            <w:hideMark/>
          </w:tcPr>
          <w:p w14:paraId="3C924384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116,000.00 </w:t>
            </w:r>
          </w:p>
        </w:tc>
      </w:tr>
      <w:tr w:rsidR="00EF3A94" w:rsidRPr="00947C29" w14:paraId="5F37D801" w14:textId="77777777" w:rsidTr="00EF3A94">
        <w:trPr>
          <w:trHeight w:val="300"/>
        </w:trPr>
        <w:tc>
          <w:tcPr>
            <w:tcW w:w="3408" w:type="pct"/>
            <w:hideMark/>
          </w:tcPr>
          <w:p w14:paraId="5225B8D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Net Operating Income</w:t>
            </w:r>
          </w:p>
        </w:tc>
        <w:tc>
          <w:tcPr>
            <w:tcW w:w="1592" w:type="pct"/>
            <w:hideMark/>
          </w:tcPr>
          <w:p w14:paraId="0C316D39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132,980.00 </w:t>
            </w:r>
          </w:p>
        </w:tc>
      </w:tr>
      <w:tr w:rsidR="00EF3A94" w:rsidRPr="00947C29" w14:paraId="066599C1" w14:textId="77777777" w:rsidTr="00EF3A94">
        <w:trPr>
          <w:trHeight w:val="300"/>
        </w:trPr>
        <w:tc>
          <w:tcPr>
            <w:tcW w:w="3408" w:type="pct"/>
            <w:hideMark/>
          </w:tcPr>
          <w:p w14:paraId="7C66965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Net Income</w:t>
            </w:r>
          </w:p>
        </w:tc>
        <w:tc>
          <w:tcPr>
            <w:tcW w:w="1592" w:type="pct"/>
            <w:hideMark/>
          </w:tcPr>
          <w:p w14:paraId="06A1C094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£                                    132,980.00 </w:t>
            </w:r>
          </w:p>
        </w:tc>
      </w:tr>
    </w:tbl>
    <w:p w14:paraId="02C82622" w14:textId="77777777" w:rsidR="005805AC" w:rsidRPr="00947C29" w:rsidRDefault="005805AC">
      <w:pPr>
        <w:rPr>
          <w:rFonts w:cs="Times New Roman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25"/>
        <w:gridCol w:w="3476"/>
        <w:gridCol w:w="3349"/>
      </w:tblGrid>
      <w:tr w:rsidR="00EF3A94" w:rsidRPr="00947C29" w14:paraId="3D18DA6B" w14:textId="77777777" w:rsidTr="00EF3A94">
        <w:trPr>
          <w:trHeight w:val="458"/>
        </w:trPr>
        <w:tc>
          <w:tcPr>
            <w:tcW w:w="3209" w:type="pct"/>
            <w:gridSpan w:val="2"/>
            <w:vMerge w:val="restart"/>
            <w:hideMark/>
          </w:tcPr>
          <w:p w14:paraId="536B8F7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proofErr w:type="spellStart"/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Kedison</w:t>
            </w:r>
            <w:proofErr w:type="spellEnd"/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PLC</w:t>
            </w:r>
          </w:p>
        </w:tc>
        <w:tc>
          <w:tcPr>
            <w:tcW w:w="1791" w:type="pct"/>
            <w:vMerge w:val="restart"/>
            <w:noWrap/>
            <w:hideMark/>
          </w:tcPr>
          <w:p w14:paraId="606C7D89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Balance Sheet</w:t>
            </w:r>
          </w:p>
        </w:tc>
      </w:tr>
      <w:tr w:rsidR="00EF3A94" w:rsidRPr="00947C29" w14:paraId="6C6D2B6E" w14:textId="77777777" w:rsidTr="00EF3A94">
        <w:trPr>
          <w:trHeight w:val="458"/>
        </w:trPr>
        <w:tc>
          <w:tcPr>
            <w:tcW w:w="3209" w:type="pct"/>
            <w:gridSpan w:val="2"/>
            <w:vMerge/>
            <w:hideMark/>
          </w:tcPr>
          <w:p w14:paraId="7D80190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791" w:type="pct"/>
            <w:vMerge/>
            <w:hideMark/>
          </w:tcPr>
          <w:p w14:paraId="364E144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</w:tr>
      <w:tr w:rsidR="00EF3A94" w:rsidRPr="00947C29" w14:paraId="07F74AC3" w14:textId="77777777" w:rsidTr="00EF3A94">
        <w:trPr>
          <w:trHeight w:val="375"/>
        </w:trPr>
        <w:tc>
          <w:tcPr>
            <w:tcW w:w="1350" w:type="pct"/>
            <w:noWrap/>
            <w:hideMark/>
          </w:tcPr>
          <w:p w14:paraId="3327FEEB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859" w:type="pct"/>
            <w:noWrap/>
            <w:hideMark/>
          </w:tcPr>
          <w:p w14:paraId="206B3CD6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791" w:type="pct"/>
            <w:noWrap/>
            <w:hideMark/>
          </w:tcPr>
          <w:p w14:paraId="4D09B1D0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EF3A94" w:rsidRPr="00947C29" w14:paraId="27B03627" w14:textId="77777777" w:rsidTr="00EF3A94">
        <w:trPr>
          <w:trHeight w:val="315"/>
        </w:trPr>
        <w:tc>
          <w:tcPr>
            <w:tcW w:w="1350" w:type="pct"/>
            <w:hideMark/>
          </w:tcPr>
          <w:p w14:paraId="34FBD84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Assets</w:t>
            </w:r>
          </w:p>
        </w:tc>
        <w:tc>
          <w:tcPr>
            <w:tcW w:w="1859" w:type="pct"/>
            <w:noWrap/>
            <w:hideMark/>
          </w:tcPr>
          <w:p w14:paraId="3CA519E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24DF5AEF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07E7EFD4" w14:textId="77777777" w:rsidTr="00EF3A94">
        <w:trPr>
          <w:trHeight w:val="255"/>
        </w:trPr>
        <w:tc>
          <w:tcPr>
            <w:tcW w:w="1350" w:type="pct"/>
            <w:hideMark/>
          </w:tcPr>
          <w:p w14:paraId="2E1A39E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lastRenderedPageBreak/>
              <w:t>Current assets:</w:t>
            </w:r>
          </w:p>
        </w:tc>
        <w:tc>
          <w:tcPr>
            <w:tcW w:w="1859" w:type="pct"/>
            <w:noWrap/>
            <w:hideMark/>
          </w:tcPr>
          <w:p w14:paraId="3F2C348D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2020</w:t>
            </w:r>
          </w:p>
        </w:tc>
        <w:tc>
          <w:tcPr>
            <w:tcW w:w="1791" w:type="pct"/>
            <w:noWrap/>
            <w:hideMark/>
          </w:tcPr>
          <w:p w14:paraId="1DE8D2B3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2021</w:t>
            </w:r>
          </w:p>
        </w:tc>
      </w:tr>
      <w:tr w:rsidR="00EF3A94" w:rsidRPr="00947C29" w14:paraId="14B91742" w14:textId="77777777" w:rsidTr="00EF3A94">
        <w:trPr>
          <w:trHeight w:val="255"/>
        </w:trPr>
        <w:tc>
          <w:tcPr>
            <w:tcW w:w="1350" w:type="pct"/>
            <w:hideMark/>
          </w:tcPr>
          <w:p w14:paraId="67E8407A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Cash</w:t>
            </w:r>
          </w:p>
        </w:tc>
        <w:tc>
          <w:tcPr>
            <w:tcW w:w="1859" w:type="pct"/>
            <w:noWrap/>
            <w:hideMark/>
          </w:tcPr>
          <w:p w14:paraId="53FE6575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12,900.00 </w:t>
            </w:r>
          </w:p>
        </w:tc>
        <w:tc>
          <w:tcPr>
            <w:tcW w:w="1791" w:type="pct"/>
            <w:noWrap/>
            <w:hideMark/>
          </w:tcPr>
          <w:p w14:paraId="61870AE0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6249F50B" w14:textId="77777777" w:rsidTr="00EF3A94">
        <w:trPr>
          <w:trHeight w:val="255"/>
        </w:trPr>
        <w:tc>
          <w:tcPr>
            <w:tcW w:w="1350" w:type="pct"/>
            <w:hideMark/>
          </w:tcPr>
          <w:p w14:paraId="1BBDF75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Investments</w:t>
            </w:r>
          </w:p>
        </w:tc>
        <w:tc>
          <w:tcPr>
            <w:tcW w:w="1859" w:type="pct"/>
            <w:noWrap/>
            <w:hideMark/>
          </w:tcPr>
          <w:p w14:paraId="61C5F56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026470D9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59C2C15B" w14:textId="77777777" w:rsidTr="00EF3A94">
        <w:trPr>
          <w:trHeight w:val="255"/>
        </w:trPr>
        <w:tc>
          <w:tcPr>
            <w:tcW w:w="1350" w:type="pct"/>
            <w:hideMark/>
          </w:tcPr>
          <w:p w14:paraId="4A4A9A6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Inventories</w:t>
            </w:r>
          </w:p>
        </w:tc>
        <w:tc>
          <w:tcPr>
            <w:tcW w:w="1859" w:type="pct"/>
            <w:noWrap/>
            <w:hideMark/>
          </w:tcPr>
          <w:p w14:paraId="2B11AE52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330,600.00 </w:t>
            </w:r>
          </w:p>
        </w:tc>
        <w:tc>
          <w:tcPr>
            <w:tcW w:w="1791" w:type="pct"/>
            <w:noWrap/>
            <w:hideMark/>
          </w:tcPr>
          <w:p w14:paraId="605937E9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6928F28" w14:textId="77777777" w:rsidTr="00EF3A94">
        <w:trPr>
          <w:trHeight w:val="255"/>
        </w:trPr>
        <w:tc>
          <w:tcPr>
            <w:tcW w:w="1350" w:type="pct"/>
            <w:hideMark/>
          </w:tcPr>
          <w:p w14:paraId="1F80A67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Accounts receivable</w:t>
            </w:r>
          </w:p>
        </w:tc>
        <w:tc>
          <w:tcPr>
            <w:tcW w:w="1859" w:type="pct"/>
            <w:noWrap/>
            <w:hideMark/>
          </w:tcPr>
          <w:p w14:paraId="257FC880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170,125.00 </w:t>
            </w:r>
          </w:p>
        </w:tc>
        <w:tc>
          <w:tcPr>
            <w:tcW w:w="1791" w:type="pct"/>
            <w:noWrap/>
            <w:hideMark/>
          </w:tcPr>
          <w:p w14:paraId="323BAE1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A44426E" w14:textId="77777777" w:rsidTr="00EF3A94">
        <w:trPr>
          <w:trHeight w:val="255"/>
        </w:trPr>
        <w:tc>
          <w:tcPr>
            <w:tcW w:w="1350" w:type="pct"/>
            <w:hideMark/>
          </w:tcPr>
          <w:p w14:paraId="2F8AD377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Pre-paid expenses</w:t>
            </w:r>
          </w:p>
        </w:tc>
        <w:tc>
          <w:tcPr>
            <w:tcW w:w="1859" w:type="pct"/>
            <w:noWrap/>
            <w:hideMark/>
          </w:tcPr>
          <w:p w14:paraId="7BDF3F37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3E8909A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CD2F844" w14:textId="77777777" w:rsidTr="00EF3A94">
        <w:trPr>
          <w:trHeight w:val="255"/>
        </w:trPr>
        <w:tc>
          <w:tcPr>
            <w:tcW w:w="1350" w:type="pct"/>
            <w:hideMark/>
          </w:tcPr>
          <w:p w14:paraId="17B54BFB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Other</w:t>
            </w:r>
          </w:p>
        </w:tc>
        <w:tc>
          <w:tcPr>
            <w:tcW w:w="1859" w:type="pct"/>
            <w:noWrap/>
            <w:hideMark/>
          </w:tcPr>
          <w:p w14:paraId="2130A3BE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980.00 </w:t>
            </w:r>
          </w:p>
        </w:tc>
        <w:tc>
          <w:tcPr>
            <w:tcW w:w="1791" w:type="pct"/>
            <w:noWrap/>
            <w:hideMark/>
          </w:tcPr>
          <w:p w14:paraId="6206756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06D08926" w14:textId="77777777" w:rsidTr="00EF3A94">
        <w:trPr>
          <w:trHeight w:val="255"/>
        </w:trPr>
        <w:tc>
          <w:tcPr>
            <w:tcW w:w="1350" w:type="pct"/>
            <w:hideMark/>
          </w:tcPr>
          <w:p w14:paraId="348B083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current assets</w:t>
            </w:r>
          </w:p>
        </w:tc>
        <w:tc>
          <w:tcPr>
            <w:tcW w:w="1859" w:type="pct"/>
            <w:noWrap/>
            <w:hideMark/>
          </w:tcPr>
          <w:p w14:paraId="54C80D8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514,605.00 </w:t>
            </w:r>
          </w:p>
        </w:tc>
        <w:tc>
          <w:tcPr>
            <w:tcW w:w="1791" w:type="pct"/>
            <w:noWrap/>
            <w:hideMark/>
          </w:tcPr>
          <w:p w14:paraId="19BD1B64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704CFCD" w14:textId="77777777" w:rsidTr="00EF3A94">
        <w:trPr>
          <w:trHeight w:val="255"/>
        </w:trPr>
        <w:tc>
          <w:tcPr>
            <w:tcW w:w="1350" w:type="pct"/>
            <w:noWrap/>
            <w:hideMark/>
          </w:tcPr>
          <w:p w14:paraId="092A24AA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30CD4787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4E3DE19B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4BDA3414" w14:textId="77777777" w:rsidTr="00EF3A94">
        <w:trPr>
          <w:trHeight w:val="255"/>
        </w:trPr>
        <w:tc>
          <w:tcPr>
            <w:tcW w:w="1350" w:type="pct"/>
            <w:hideMark/>
          </w:tcPr>
          <w:p w14:paraId="4EA4B2C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Fixed assets:</w:t>
            </w:r>
          </w:p>
        </w:tc>
        <w:tc>
          <w:tcPr>
            <w:tcW w:w="1859" w:type="pct"/>
            <w:noWrap/>
            <w:hideMark/>
          </w:tcPr>
          <w:p w14:paraId="1F6C5FAE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2020</w:t>
            </w:r>
          </w:p>
        </w:tc>
        <w:tc>
          <w:tcPr>
            <w:tcW w:w="1791" w:type="pct"/>
            <w:noWrap/>
            <w:hideMark/>
          </w:tcPr>
          <w:p w14:paraId="1B9F5DB2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Year</w:t>
            </w:r>
          </w:p>
        </w:tc>
      </w:tr>
      <w:tr w:rsidR="00EF3A94" w:rsidRPr="00947C29" w14:paraId="323834F7" w14:textId="77777777" w:rsidTr="00EF3A94">
        <w:trPr>
          <w:trHeight w:val="255"/>
        </w:trPr>
        <w:tc>
          <w:tcPr>
            <w:tcW w:w="1350" w:type="pct"/>
            <w:hideMark/>
          </w:tcPr>
          <w:p w14:paraId="0D0CC8DF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Property and equipment</w:t>
            </w:r>
          </w:p>
        </w:tc>
        <w:tc>
          <w:tcPr>
            <w:tcW w:w="1859" w:type="pct"/>
            <w:noWrap/>
            <w:hideMark/>
          </w:tcPr>
          <w:p w14:paraId="3E82D22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632,730.00 </w:t>
            </w:r>
          </w:p>
        </w:tc>
        <w:tc>
          <w:tcPr>
            <w:tcW w:w="1791" w:type="pct"/>
            <w:noWrap/>
            <w:hideMark/>
          </w:tcPr>
          <w:p w14:paraId="3BC5E6E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4374128C" w14:textId="77777777" w:rsidTr="00EF3A94">
        <w:trPr>
          <w:trHeight w:val="255"/>
        </w:trPr>
        <w:tc>
          <w:tcPr>
            <w:tcW w:w="1350" w:type="pct"/>
            <w:hideMark/>
          </w:tcPr>
          <w:p w14:paraId="3154A3A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Leasehold improvements</w:t>
            </w:r>
          </w:p>
        </w:tc>
        <w:tc>
          <w:tcPr>
            <w:tcW w:w="1859" w:type="pct"/>
            <w:noWrap/>
            <w:hideMark/>
          </w:tcPr>
          <w:p w14:paraId="1717E351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0A78482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B319811" w14:textId="77777777" w:rsidTr="00EF3A94">
        <w:trPr>
          <w:trHeight w:val="255"/>
        </w:trPr>
        <w:tc>
          <w:tcPr>
            <w:tcW w:w="1350" w:type="pct"/>
            <w:hideMark/>
          </w:tcPr>
          <w:p w14:paraId="56F868AA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Equity and other investments</w:t>
            </w:r>
          </w:p>
        </w:tc>
        <w:tc>
          <w:tcPr>
            <w:tcW w:w="1859" w:type="pct"/>
            <w:noWrap/>
            <w:hideMark/>
          </w:tcPr>
          <w:p w14:paraId="12D41980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6DE311DF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87A5611" w14:textId="77777777" w:rsidTr="00EF3A94">
        <w:trPr>
          <w:trHeight w:val="255"/>
        </w:trPr>
        <w:tc>
          <w:tcPr>
            <w:tcW w:w="1350" w:type="pct"/>
            <w:hideMark/>
          </w:tcPr>
          <w:p w14:paraId="78A387FC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Less accumulated depreciation</w:t>
            </w:r>
          </w:p>
        </w:tc>
        <w:tc>
          <w:tcPr>
            <w:tcW w:w="1859" w:type="pct"/>
            <w:noWrap/>
            <w:hideMark/>
          </w:tcPr>
          <w:p w14:paraId="34A4B726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2E12F629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F1EC86B" w14:textId="77777777" w:rsidTr="00EF3A94">
        <w:trPr>
          <w:trHeight w:val="255"/>
        </w:trPr>
        <w:tc>
          <w:tcPr>
            <w:tcW w:w="1350" w:type="pct"/>
            <w:hideMark/>
          </w:tcPr>
          <w:p w14:paraId="7844957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fixed assets</w:t>
            </w:r>
          </w:p>
        </w:tc>
        <w:tc>
          <w:tcPr>
            <w:tcW w:w="1859" w:type="pct"/>
            <w:noWrap/>
            <w:hideMark/>
          </w:tcPr>
          <w:p w14:paraId="7A275836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632,730.00 </w:t>
            </w:r>
          </w:p>
        </w:tc>
        <w:tc>
          <w:tcPr>
            <w:tcW w:w="1791" w:type="pct"/>
            <w:noWrap/>
            <w:hideMark/>
          </w:tcPr>
          <w:p w14:paraId="5270093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0EEAA06" w14:textId="77777777" w:rsidTr="00EF3A94">
        <w:trPr>
          <w:trHeight w:val="255"/>
        </w:trPr>
        <w:tc>
          <w:tcPr>
            <w:tcW w:w="1350" w:type="pct"/>
            <w:noWrap/>
            <w:hideMark/>
          </w:tcPr>
          <w:p w14:paraId="4AFB7C40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2CDA72C0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5370FEE0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0A8F5A2E" w14:textId="77777777" w:rsidTr="00EF3A94">
        <w:trPr>
          <w:trHeight w:val="255"/>
        </w:trPr>
        <w:tc>
          <w:tcPr>
            <w:tcW w:w="1350" w:type="pct"/>
            <w:hideMark/>
          </w:tcPr>
          <w:p w14:paraId="4EFD6911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Other assets:</w:t>
            </w:r>
          </w:p>
        </w:tc>
        <w:tc>
          <w:tcPr>
            <w:tcW w:w="1859" w:type="pct"/>
            <w:noWrap/>
            <w:hideMark/>
          </w:tcPr>
          <w:p w14:paraId="6AB4968D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Previous Year</w:t>
            </w:r>
          </w:p>
        </w:tc>
        <w:tc>
          <w:tcPr>
            <w:tcW w:w="1791" w:type="pct"/>
            <w:noWrap/>
            <w:hideMark/>
          </w:tcPr>
          <w:p w14:paraId="2D009636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Year</w:t>
            </w:r>
          </w:p>
        </w:tc>
      </w:tr>
      <w:tr w:rsidR="00EF3A94" w:rsidRPr="00947C29" w14:paraId="3BF7736C" w14:textId="77777777" w:rsidTr="00EF3A94">
        <w:trPr>
          <w:trHeight w:val="255"/>
        </w:trPr>
        <w:tc>
          <w:tcPr>
            <w:tcW w:w="1350" w:type="pct"/>
            <w:hideMark/>
          </w:tcPr>
          <w:p w14:paraId="388351E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Goodwill</w:t>
            </w:r>
          </w:p>
        </w:tc>
        <w:tc>
          <w:tcPr>
            <w:tcW w:w="1859" w:type="pct"/>
            <w:noWrap/>
            <w:hideMark/>
          </w:tcPr>
          <w:p w14:paraId="20E9F7CA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4AD3D74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7BE8A66B" w14:textId="77777777" w:rsidTr="00EF3A94">
        <w:trPr>
          <w:trHeight w:val="255"/>
        </w:trPr>
        <w:tc>
          <w:tcPr>
            <w:tcW w:w="1350" w:type="pct"/>
            <w:hideMark/>
          </w:tcPr>
          <w:p w14:paraId="1F13D6E5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other assets</w:t>
            </w:r>
          </w:p>
        </w:tc>
        <w:tc>
          <w:tcPr>
            <w:tcW w:w="1859" w:type="pct"/>
            <w:noWrap/>
            <w:hideMark/>
          </w:tcPr>
          <w:p w14:paraId="5727CEC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2D3596D8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36567C0" w14:textId="77777777" w:rsidTr="00EF3A94">
        <w:trPr>
          <w:trHeight w:val="255"/>
        </w:trPr>
        <w:tc>
          <w:tcPr>
            <w:tcW w:w="1350" w:type="pct"/>
            <w:hideMark/>
          </w:tcPr>
          <w:p w14:paraId="274561CA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2BC5533B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4C16D7E6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70EA4746" w14:textId="77777777" w:rsidTr="00EF3A94">
        <w:trPr>
          <w:trHeight w:val="360"/>
        </w:trPr>
        <w:tc>
          <w:tcPr>
            <w:tcW w:w="1350" w:type="pct"/>
            <w:hideMark/>
          </w:tcPr>
          <w:p w14:paraId="0449F863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assets</w:t>
            </w:r>
          </w:p>
        </w:tc>
        <w:tc>
          <w:tcPr>
            <w:tcW w:w="1859" w:type="pct"/>
            <w:noWrap/>
            <w:hideMark/>
          </w:tcPr>
          <w:p w14:paraId="24CA93F5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1,147,335.00 </w:t>
            </w:r>
          </w:p>
        </w:tc>
        <w:tc>
          <w:tcPr>
            <w:tcW w:w="1791" w:type="pct"/>
            <w:noWrap/>
            <w:hideMark/>
          </w:tcPr>
          <w:p w14:paraId="0A9AD501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                -   </w:t>
            </w:r>
          </w:p>
        </w:tc>
      </w:tr>
      <w:tr w:rsidR="00EF3A94" w:rsidRPr="00947C29" w14:paraId="47E6807A" w14:textId="77777777" w:rsidTr="00EF3A94">
        <w:trPr>
          <w:trHeight w:val="375"/>
        </w:trPr>
        <w:tc>
          <w:tcPr>
            <w:tcW w:w="1350" w:type="pct"/>
            <w:noWrap/>
            <w:hideMark/>
          </w:tcPr>
          <w:p w14:paraId="66BD464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859" w:type="pct"/>
            <w:noWrap/>
            <w:hideMark/>
          </w:tcPr>
          <w:p w14:paraId="063F2489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1791" w:type="pct"/>
            <w:noWrap/>
            <w:hideMark/>
          </w:tcPr>
          <w:p w14:paraId="3F695B75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</w:tr>
      <w:tr w:rsidR="00EF3A94" w:rsidRPr="00947C29" w14:paraId="5CFE0FF3" w14:textId="77777777" w:rsidTr="00EF3A94">
        <w:trPr>
          <w:trHeight w:val="315"/>
        </w:trPr>
        <w:tc>
          <w:tcPr>
            <w:tcW w:w="1350" w:type="pct"/>
            <w:hideMark/>
          </w:tcPr>
          <w:p w14:paraId="70DBB484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Liabilities and owner's equity</w:t>
            </w:r>
          </w:p>
        </w:tc>
        <w:tc>
          <w:tcPr>
            <w:tcW w:w="1859" w:type="pct"/>
            <w:noWrap/>
            <w:hideMark/>
          </w:tcPr>
          <w:p w14:paraId="37A910E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6BF97B5A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2D7E833E" w14:textId="77777777" w:rsidTr="00EF3A94">
        <w:trPr>
          <w:trHeight w:val="255"/>
        </w:trPr>
        <w:tc>
          <w:tcPr>
            <w:tcW w:w="1350" w:type="pct"/>
            <w:hideMark/>
          </w:tcPr>
          <w:p w14:paraId="19B6B89E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liabilities:</w:t>
            </w:r>
          </w:p>
        </w:tc>
        <w:tc>
          <w:tcPr>
            <w:tcW w:w="1859" w:type="pct"/>
            <w:noWrap/>
            <w:hideMark/>
          </w:tcPr>
          <w:p w14:paraId="11D548FD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2020</w:t>
            </w:r>
          </w:p>
        </w:tc>
        <w:tc>
          <w:tcPr>
            <w:tcW w:w="1791" w:type="pct"/>
            <w:noWrap/>
            <w:hideMark/>
          </w:tcPr>
          <w:p w14:paraId="3E5DBF3E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Year</w:t>
            </w:r>
          </w:p>
        </w:tc>
      </w:tr>
      <w:tr w:rsidR="00EF3A94" w:rsidRPr="00947C29" w14:paraId="12A8F755" w14:textId="77777777" w:rsidTr="00EF3A94">
        <w:trPr>
          <w:trHeight w:val="255"/>
        </w:trPr>
        <w:tc>
          <w:tcPr>
            <w:tcW w:w="1350" w:type="pct"/>
            <w:hideMark/>
          </w:tcPr>
          <w:p w14:paraId="697DB391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Accounts payable</w:t>
            </w:r>
          </w:p>
        </w:tc>
        <w:tc>
          <w:tcPr>
            <w:tcW w:w="1859" w:type="pct"/>
            <w:noWrap/>
            <w:hideMark/>
          </w:tcPr>
          <w:p w14:paraId="165EBDE9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3,000.00 </w:t>
            </w:r>
          </w:p>
        </w:tc>
        <w:tc>
          <w:tcPr>
            <w:tcW w:w="1791" w:type="pct"/>
            <w:noWrap/>
            <w:hideMark/>
          </w:tcPr>
          <w:p w14:paraId="4BA84D44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6339BEC6" w14:textId="77777777" w:rsidTr="00EF3A94">
        <w:trPr>
          <w:trHeight w:val="255"/>
        </w:trPr>
        <w:tc>
          <w:tcPr>
            <w:tcW w:w="1350" w:type="pct"/>
            <w:hideMark/>
          </w:tcPr>
          <w:p w14:paraId="7725323F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Ordinary shares</w:t>
            </w:r>
          </w:p>
        </w:tc>
        <w:tc>
          <w:tcPr>
            <w:tcW w:w="1859" w:type="pct"/>
            <w:noWrap/>
            <w:hideMark/>
          </w:tcPr>
          <w:p w14:paraId="690587D5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310,000.00 </w:t>
            </w:r>
          </w:p>
        </w:tc>
        <w:tc>
          <w:tcPr>
            <w:tcW w:w="1791" w:type="pct"/>
            <w:noWrap/>
            <w:hideMark/>
          </w:tcPr>
          <w:p w14:paraId="1438D46B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634C7B9B" w14:textId="77777777" w:rsidTr="00EF3A94">
        <w:trPr>
          <w:trHeight w:val="255"/>
        </w:trPr>
        <w:tc>
          <w:tcPr>
            <w:tcW w:w="1350" w:type="pct"/>
            <w:hideMark/>
          </w:tcPr>
          <w:p w14:paraId="39588AB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Preference shares</w:t>
            </w:r>
          </w:p>
        </w:tc>
        <w:tc>
          <w:tcPr>
            <w:tcW w:w="1859" w:type="pct"/>
            <w:noWrap/>
            <w:hideMark/>
          </w:tcPr>
          <w:p w14:paraId="14CE980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300,000.00 </w:t>
            </w:r>
          </w:p>
        </w:tc>
        <w:tc>
          <w:tcPr>
            <w:tcW w:w="1791" w:type="pct"/>
            <w:noWrap/>
            <w:hideMark/>
          </w:tcPr>
          <w:p w14:paraId="54ABF114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5F9FAA5" w14:textId="77777777" w:rsidTr="00EF3A94">
        <w:trPr>
          <w:trHeight w:val="255"/>
        </w:trPr>
        <w:tc>
          <w:tcPr>
            <w:tcW w:w="1350" w:type="pct"/>
            <w:hideMark/>
          </w:tcPr>
          <w:p w14:paraId="082EE65E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Income taxes payable</w:t>
            </w:r>
          </w:p>
        </w:tc>
        <w:tc>
          <w:tcPr>
            <w:tcW w:w="1859" w:type="pct"/>
            <w:noWrap/>
            <w:hideMark/>
          </w:tcPr>
          <w:p w14:paraId="0A485DB2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68,000.00 </w:t>
            </w:r>
          </w:p>
        </w:tc>
        <w:tc>
          <w:tcPr>
            <w:tcW w:w="1791" w:type="pct"/>
            <w:noWrap/>
            <w:hideMark/>
          </w:tcPr>
          <w:p w14:paraId="153F3C5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6BC66374" w14:textId="77777777" w:rsidTr="00EF3A94">
        <w:trPr>
          <w:trHeight w:val="255"/>
        </w:trPr>
        <w:tc>
          <w:tcPr>
            <w:tcW w:w="1350" w:type="pct"/>
            <w:hideMark/>
          </w:tcPr>
          <w:p w14:paraId="52115226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Ordinary </w:t>
            </w:r>
            <w:proofErr w:type="spellStart"/>
            <w:r w:rsidRPr="00947C29">
              <w:rPr>
                <w:rFonts w:eastAsia="Times New Roman" w:cs="Times New Roman"/>
                <w:color w:val="000000"/>
                <w:szCs w:val="24"/>
              </w:rPr>
              <w:t>divident</w:t>
            </w:r>
            <w:proofErr w:type="spellEnd"/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paid</w:t>
            </w:r>
          </w:p>
        </w:tc>
        <w:tc>
          <w:tcPr>
            <w:tcW w:w="1859" w:type="pct"/>
            <w:noWrap/>
            <w:hideMark/>
          </w:tcPr>
          <w:p w14:paraId="7D895D35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20,000.00 </w:t>
            </w:r>
          </w:p>
        </w:tc>
        <w:tc>
          <w:tcPr>
            <w:tcW w:w="1791" w:type="pct"/>
            <w:noWrap/>
            <w:hideMark/>
          </w:tcPr>
          <w:p w14:paraId="19C9BF8E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70E8F01B" w14:textId="77777777" w:rsidTr="00EF3A94">
        <w:trPr>
          <w:trHeight w:val="255"/>
        </w:trPr>
        <w:tc>
          <w:tcPr>
            <w:tcW w:w="1350" w:type="pct"/>
            <w:hideMark/>
          </w:tcPr>
          <w:p w14:paraId="34E2542D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Trade creditors</w:t>
            </w:r>
          </w:p>
        </w:tc>
        <w:tc>
          <w:tcPr>
            <w:tcW w:w="1859" w:type="pct"/>
            <w:noWrap/>
            <w:hideMark/>
          </w:tcPr>
          <w:p w14:paraId="69C3FFB6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171,355.00 </w:t>
            </w:r>
          </w:p>
        </w:tc>
        <w:tc>
          <w:tcPr>
            <w:tcW w:w="1791" w:type="pct"/>
            <w:noWrap/>
            <w:hideMark/>
          </w:tcPr>
          <w:p w14:paraId="1F35E041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09038E3E" w14:textId="77777777" w:rsidTr="00EF3A94">
        <w:trPr>
          <w:trHeight w:val="255"/>
        </w:trPr>
        <w:tc>
          <w:tcPr>
            <w:tcW w:w="1350" w:type="pct"/>
            <w:hideMark/>
          </w:tcPr>
          <w:p w14:paraId="33503B7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current liabilities</w:t>
            </w:r>
          </w:p>
        </w:tc>
        <w:tc>
          <w:tcPr>
            <w:tcW w:w="1859" w:type="pct"/>
            <w:noWrap/>
            <w:hideMark/>
          </w:tcPr>
          <w:p w14:paraId="2806F1AB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872,355.00 </w:t>
            </w:r>
          </w:p>
        </w:tc>
        <w:tc>
          <w:tcPr>
            <w:tcW w:w="1791" w:type="pct"/>
            <w:noWrap/>
            <w:hideMark/>
          </w:tcPr>
          <w:p w14:paraId="2D71FCF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411C4C31" w14:textId="77777777" w:rsidTr="00EF3A94">
        <w:trPr>
          <w:trHeight w:val="255"/>
        </w:trPr>
        <w:tc>
          <w:tcPr>
            <w:tcW w:w="1350" w:type="pct"/>
            <w:noWrap/>
            <w:hideMark/>
          </w:tcPr>
          <w:p w14:paraId="68749E90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5CF3E36F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13691376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3CD16F6F" w14:textId="77777777" w:rsidTr="00EF3A94">
        <w:trPr>
          <w:trHeight w:val="255"/>
        </w:trPr>
        <w:tc>
          <w:tcPr>
            <w:tcW w:w="1350" w:type="pct"/>
            <w:hideMark/>
          </w:tcPr>
          <w:p w14:paraId="75A3C1B9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Long-term liabilities:</w:t>
            </w:r>
          </w:p>
        </w:tc>
        <w:tc>
          <w:tcPr>
            <w:tcW w:w="1859" w:type="pct"/>
            <w:noWrap/>
            <w:hideMark/>
          </w:tcPr>
          <w:p w14:paraId="264BD2D1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Previous Year</w:t>
            </w:r>
          </w:p>
        </w:tc>
        <w:tc>
          <w:tcPr>
            <w:tcW w:w="1791" w:type="pct"/>
            <w:noWrap/>
            <w:hideMark/>
          </w:tcPr>
          <w:p w14:paraId="45E35219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Year</w:t>
            </w:r>
          </w:p>
        </w:tc>
      </w:tr>
      <w:tr w:rsidR="00EF3A94" w:rsidRPr="00947C29" w14:paraId="4C7F83FE" w14:textId="77777777" w:rsidTr="00EF3A94">
        <w:trPr>
          <w:trHeight w:val="255"/>
        </w:trPr>
        <w:tc>
          <w:tcPr>
            <w:tcW w:w="1350" w:type="pct"/>
            <w:hideMark/>
          </w:tcPr>
          <w:p w14:paraId="49ACD3CF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Debentures</w:t>
            </w:r>
          </w:p>
        </w:tc>
        <w:tc>
          <w:tcPr>
            <w:tcW w:w="1859" w:type="pct"/>
            <w:noWrap/>
            <w:hideMark/>
          </w:tcPr>
          <w:p w14:paraId="064687EA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100,000.00 </w:t>
            </w:r>
          </w:p>
        </w:tc>
        <w:tc>
          <w:tcPr>
            <w:tcW w:w="1791" w:type="pct"/>
            <w:noWrap/>
            <w:hideMark/>
          </w:tcPr>
          <w:p w14:paraId="5AD8DC12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35D70329" w14:textId="77777777" w:rsidTr="00EF3A94">
        <w:trPr>
          <w:trHeight w:val="255"/>
        </w:trPr>
        <w:tc>
          <w:tcPr>
            <w:tcW w:w="1350" w:type="pct"/>
            <w:hideMark/>
          </w:tcPr>
          <w:p w14:paraId="52F77ED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long-term liabilities</w:t>
            </w:r>
          </w:p>
        </w:tc>
        <w:tc>
          <w:tcPr>
            <w:tcW w:w="1859" w:type="pct"/>
            <w:noWrap/>
            <w:hideMark/>
          </w:tcPr>
          <w:p w14:paraId="7BCACB15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100,000.00 </w:t>
            </w:r>
          </w:p>
        </w:tc>
        <w:tc>
          <w:tcPr>
            <w:tcW w:w="1791" w:type="pct"/>
            <w:noWrap/>
            <w:hideMark/>
          </w:tcPr>
          <w:p w14:paraId="2DDDECE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77604B76" w14:textId="77777777" w:rsidTr="00EF3A94">
        <w:trPr>
          <w:trHeight w:val="255"/>
        </w:trPr>
        <w:tc>
          <w:tcPr>
            <w:tcW w:w="1350" w:type="pct"/>
            <w:noWrap/>
            <w:hideMark/>
          </w:tcPr>
          <w:p w14:paraId="14A1052D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00505B8E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25D4FFA6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441CAC89" w14:textId="77777777" w:rsidTr="00EF3A94">
        <w:trPr>
          <w:trHeight w:val="255"/>
        </w:trPr>
        <w:tc>
          <w:tcPr>
            <w:tcW w:w="1350" w:type="pct"/>
            <w:hideMark/>
          </w:tcPr>
          <w:p w14:paraId="443BD305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Owner's equity:</w:t>
            </w:r>
          </w:p>
        </w:tc>
        <w:tc>
          <w:tcPr>
            <w:tcW w:w="1859" w:type="pct"/>
            <w:noWrap/>
            <w:hideMark/>
          </w:tcPr>
          <w:p w14:paraId="461B490C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Previous Year</w:t>
            </w:r>
          </w:p>
        </w:tc>
        <w:tc>
          <w:tcPr>
            <w:tcW w:w="1791" w:type="pct"/>
            <w:noWrap/>
            <w:hideMark/>
          </w:tcPr>
          <w:p w14:paraId="1FCE3039" w14:textId="77777777" w:rsidR="00EF3A94" w:rsidRPr="00947C29" w:rsidRDefault="00EF3A94" w:rsidP="00EF3A94">
            <w:pPr>
              <w:jc w:val="center"/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Current Year</w:t>
            </w:r>
          </w:p>
        </w:tc>
      </w:tr>
      <w:tr w:rsidR="00EF3A94" w:rsidRPr="00947C29" w14:paraId="7960E9F3" w14:textId="77777777" w:rsidTr="00EF3A94">
        <w:trPr>
          <w:trHeight w:val="255"/>
        </w:trPr>
        <w:tc>
          <w:tcPr>
            <w:tcW w:w="1350" w:type="pct"/>
            <w:hideMark/>
          </w:tcPr>
          <w:p w14:paraId="1B13D598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>Investment capital</w:t>
            </w:r>
          </w:p>
        </w:tc>
        <w:tc>
          <w:tcPr>
            <w:tcW w:w="1859" w:type="pct"/>
            <w:noWrap/>
            <w:hideMark/>
          </w:tcPr>
          <w:p w14:paraId="62F5E92E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174,980.00 </w:t>
            </w:r>
          </w:p>
        </w:tc>
        <w:tc>
          <w:tcPr>
            <w:tcW w:w="1791" w:type="pct"/>
            <w:noWrap/>
            <w:hideMark/>
          </w:tcPr>
          <w:p w14:paraId="0EFF7610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1E673895" w14:textId="77777777" w:rsidTr="00EF3A94">
        <w:trPr>
          <w:trHeight w:val="255"/>
        </w:trPr>
        <w:tc>
          <w:tcPr>
            <w:tcW w:w="1350" w:type="pct"/>
            <w:hideMark/>
          </w:tcPr>
          <w:p w14:paraId="15FBFA94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lastRenderedPageBreak/>
              <w:t>Accumulated retained earnings</w:t>
            </w:r>
          </w:p>
        </w:tc>
        <w:tc>
          <w:tcPr>
            <w:tcW w:w="1859" w:type="pct"/>
            <w:noWrap/>
            <w:hideMark/>
          </w:tcPr>
          <w:p w14:paraId="7EC8B76F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  <w:tc>
          <w:tcPr>
            <w:tcW w:w="1791" w:type="pct"/>
            <w:noWrap/>
            <w:hideMark/>
          </w:tcPr>
          <w:p w14:paraId="75321BF3" w14:textId="77777777" w:rsidR="00EF3A94" w:rsidRPr="00947C29" w:rsidRDefault="00EF3A94" w:rsidP="00EF3A94">
            <w:pPr>
              <w:rPr>
                <w:rFonts w:eastAsia="Times New Roman" w:cs="Times New Roman"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color w:val="000000"/>
                <w:szCs w:val="24"/>
              </w:rPr>
              <w:t xml:space="preserve">                                   -   </w:t>
            </w:r>
          </w:p>
        </w:tc>
      </w:tr>
      <w:tr w:rsidR="00EF3A94" w:rsidRPr="00947C29" w14:paraId="2362B0A2" w14:textId="77777777" w:rsidTr="00EF3A94">
        <w:trPr>
          <w:trHeight w:val="255"/>
        </w:trPr>
        <w:tc>
          <w:tcPr>
            <w:tcW w:w="1350" w:type="pct"/>
            <w:hideMark/>
          </w:tcPr>
          <w:p w14:paraId="78F276FB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>Total owner's equity</w:t>
            </w:r>
          </w:p>
        </w:tc>
        <w:tc>
          <w:tcPr>
            <w:tcW w:w="1859" w:type="pct"/>
            <w:noWrap/>
            <w:hideMark/>
          </w:tcPr>
          <w:p w14:paraId="08CB66A2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174,980.00 </w:t>
            </w:r>
          </w:p>
        </w:tc>
        <w:tc>
          <w:tcPr>
            <w:tcW w:w="1791" w:type="pct"/>
            <w:noWrap/>
            <w:hideMark/>
          </w:tcPr>
          <w:p w14:paraId="7E2D1A9B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szCs w:val="24"/>
              </w:rPr>
              <w:t xml:space="preserve">                                   -   </w:t>
            </w:r>
          </w:p>
        </w:tc>
      </w:tr>
      <w:tr w:rsidR="00EF3A94" w:rsidRPr="00947C29" w14:paraId="4452C06C" w14:textId="77777777" w:rsidTr="00EF3A94">
        <w:trPr>
          <w:trHeight w:val="255"/>
        </w:trPr>
        <w:tc>
          <w:tcPr>
            <w:tcW w:w="1350" w:type="pct"/>
            <w:hideMark/>
          </w:tcPr>
          <w:p w14:paraId="1C1F084D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6D8E3674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03CC0119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1FE85AE9" w14:textId="77777777" w:rsidTr="00EF3A94">
        <w:trPr>
          <w:trHeight w:val="360"/>
        </w:trPr>
        <w:tc>
          <w:tcPr>
            <w:tcW w:w="1350" w:type="pct"/>
            <w:hideMark/>
          </w:tcPr>
          <w:p w14:paraId="35ACCCBF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liabilities and owner's equity</w:t>
            </w:r>
          </w:p>
        </w:tc>
        <w:tc>
          <w:tcPr>
            <w:tcW w:w="1859" w:type="pct"/>
            <w:noWrap/>
            <w:hideMark/>
          </w:tcPr>
          <w:p w14:paraId="4137893D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1,147,335.00 </w:t>
            </w:r>
          </w:p>
        </w:tc>
        <w:tc>
          <w:tcPr>
            <w:tcW w:w="1791" w:type="pct"/>
            <w:noWrap/>
            <w:hideMark/>
          </w:tcPr>
          <w:p w14:paraId="0A98B870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                -   </w:t>
            </w:r>
          </w:p>
        </w:tc>
      </w:tr>
      <w:tr w:rsidR="00EF3A94" w:rsidRPr="00947C29" w14:paraId="05A9A233" w14:textId="77777777" w:rsidTr="00EF3A94">
        <w:trPr>
          <w:trHeight w:val="270"/>
        </w:trPr>
        <w:tc>
          <w:tcPr>
            <w:tcW w:w="1350" w:type="pct"/>
            <w:noWrap/>
            <w:hideMark/>
          </w:tcPr>
          <w:p w14:paraId="2FF4554B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4B78DE02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76E9E2AB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72BA3CD8" w14:textId="77777777" w:rsidTr="00EF3A94">
        <w:trPr>
          <w:trHeight w:val="255"/>
        </w:trPr>
        <w:tc>
          <w:tcPr>
            <w:tcW w:w="1350" w:type="pct"/>
            <w:noWrap/>
            <w:hideMark/>
          </w:tcPr>
          <w:p w14:paraId="57C03D8A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859" w:type="pct"/>
            <w:noWrap/>
            <w:hideMark/>
          </w:tcPr>
          <w:p w14:paraId="0505CE1F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  <w:tc>
          <w:tcPr>
            <w:tcW w:w="1791" w:type="pct"/>
            <w:noWrap/>
            <w:hideMark/>
          </w:tcPr>
          <w:p w14:paraId="4AC13FD2" w14:textId="77777777" w:rsidR="00EF3A94" w:rsidRPr="00947C29" w:rsidRDefault="00EF3A94" w:rsidP="00EF3A94">
            <w:pPr>
              <w:rPr>
                <w:rFonts w:eastAsia="Times New Roman" w:cs="Times New Roman"/>
                <w:szCs w:val="24"/>
              </w:rPr>
            </w:pPr>
          </w:p>
        </w:tc>
      </w:tr>
      <w:tr w:rsidR="00EF3A94" w:rsidRPr="00947C29" w14:paraId="1B59E669" w14:textId="77777777" w:rsidTr="00EF3A94">
        <w:trPr>
          <w:trHeight w:val="345"/>
        </w:trPr>
        <w:tc>
          <w:tcPr>
            <w:tcW w:w="1350" w:type="pct"/>
            <w:noWrap/>
            <w:hideMark/>
          </w:tcPr>
          <w:p w14:paraId="6DBD1756" w14:textId="77777777" w:rsidR="00EF3A94" w:rsidRPr="00947C29" w:rsidRDefault="00EF3A94" w:rsidP="00EF3A94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>Balance</w:t>
            </w:r>
          </w:p>
        </w:tc>
        <w:tc>
          <w:tcPr>
            <w:tcW w:w="1859" w:type="pct"/>
            <w:noWrap/>
            <w:hideMark/>
          </w:tcPr>
          <w:p w14:paraId="0A353B9A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                -   </w:t>
            </w:r>
          </w:p>
        </w:tc>
        <w:tc>
          <w:tcPr>
            <w:tcW w:w="1791" w:type="pct"/>
            <w:noWrap/>
            <w:hideMark/>
          </w:tcPr>
          <w:p w14:paraId="373C3213" w14:textId="77777777" w:rsidR="00EF3A94" w:rsidRPr="00947C29" w:rsidRDefault="00EF3A94" w:rsidP="00EF3A94">
            <w:pPr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7C29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                        -   </w:t>
            </w:r>
          </w:p>
        </w:tc>
      </w:tr>
    </w:tbl>
    <w:p w14:paraId="62E90603" w14:textId="77777777" w:rsidR="004B1F24" w:rsidRPr="00947C29" w:rsidRDefault="004B1F24">
      <w:pPr>
        <w:rPr>
          <w:rFonts w:cs="Times New Roman"/>
          <w:szCs w:val="24"/>
        </w:rPr>
      </w:pPr>
    </w:p>
    <w:p w14:paraId="20987FF4" w14:textId="4A6AE32C" w:rsidR="00EF3A94" w:rsidRPr="00947C29" w:rsidRDefault="001E7AB7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 xml:space="preserve">The statement of the financial position always </w:t>
      </w:r>
      <w:r w:rsidR="004A7445" w:rsidRPr="00947C29">
        <w:rPr>
          <w:rFonts w:cs="Times New Roman"/>
          <w:szCs w:val="24"/>
        </w:rPr>
        <w:t>balances</w:t>
      </w:r>
      <w:r w:rsidRPr="00947C29">
        <w:rPr>
          <w:rFonts w:cs="Times New Roman"/>
          <w:szCs w:val="24"/>
        </w:rPr>
        <w:t xml:space="preserve"> because balance sheet balances is the accounting principle that involves double entry. In other words, the accounting system tend to record all the performed transactions in two different accounts. As a result, this process acts as </w:t>
      </w:r>
      <w:r w:rsidR="004A7445" w:rsidRPr="00947C29">
        <w:rPr>
          <w:rFonts w:cs="Times New Roman"/>
          <w:szCs w:val="24"/>
        </w:rPr>
        <w:t>a</w:t>
      </w:r>
      <w:r w:rsidRPr="00947C29">
        <w:rPr>
          <w:rFonts w:cs="Times New Roman"/>
          <w:szCs w:val="24"/>
        </w:rPr>
        <w:t xml:space="preserve"> check to ensure that the entries </w:t>
      </w:r>
      <w:r w:rsidR="004A7445" w:rsidRPr="00947C29">
        <w:rPr>
          <w:rFonts w:cs="Times New Roman"/>
          <w:szCs w:val="24"/>
        </w:rPr>
        <w:t>entered</w:t>
      </w:r>
      <w:r w:rsidRPr="00947C29">
        <w:rPr>
          <w:rFonts w:cs="Times New Roman"/>
          <w:szCs w:val="24"/>
        </w:rPr>
        <w:t xml:space="preserve"> the system are consistent. </w:t>
      </w:r>
    </w:p>
    <w:p w14:paraId="06D20513" w14:textId="42196B17" w:rsidR="004A7445" w:rsidRPr="00947C29" w:rsidRDefault="004A7445">
      <w:pPr>
        <w:rPr>
          <w:rFonts w:cs="Times New Roman"/>
          <w:szCs w:val="24"/>
        </w:rPr>
      </w:pPr>
    </w:p>
    <w:p w14:paraId="5A642D06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Question 2</w:t>
      </w:r>
    </w:p>
    <w:p w14:paraId="50202B9A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a.</w:t>
      </w:r>
    </w:p>
    <w:p w14:paraId="7D358669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1.ROCE (Return on capital employed)</w:t>
      </w:r>
    </w:p>
    <w:p w14:paraId="097277B0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ROCE=EBIT/Capital Employed</w:t>
      </w:r>
    </w:p>
    <w:p w14:paraId="07665310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EBIT=846</w:t>
      </w:r>
    </w:p>
    <w:p w14:paraId="7B8D422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Capital Employed=Total assets –Current liabilities</w:t>
      </w:r>
    </w:p>
    <w:p w14:paraId="75300552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2020</w:t>
      </w:r>
    </w:p>
    <w:p w14:paraId="4E49005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9736-2511=7225</w:t>
      </w:r>
    </w:p>
    <w:p w14:paraId="619E020F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846/7225=0.12</w:t>
      </w:r>
    </w:p>
    <w:p w14:paraId="05C1E31A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12%</w:t>
      </w:r>
    </w:p>
    <w:p w14:paraId="7A321443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2019.</w:t>
      </w:r>
    </w:p>
    <w:p w14:paraId="6E405AE7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10087-3046</w:t>
      </w:r>
    </w:p>
    <w:p w14:paraId="35EC46D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7,041</w:t>
      </w:r>
    </w:p>
    <w:p w14:paraId="4466170C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EBIT=720</w:t>
      </w:r>
    </w:p>
    <w:p w14:paraId="1B8EEDA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720/7041=0.10</w:t>
      </w:r>
    </w:p>
    <w:p w14:paraId="553F94F4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10%</w:t>
      </w:r>
    </w:p>
    <w:p w14:paraId="03422F7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2.ROE (Return on Equity)</w:t>
      </w:r>
    </w:p>
    <w:p w14:paraId="1D2354A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ROE=Net Income/Average Shareholder’s Equity</w:t>
      </w:r>
    </w:p>
    <w:p w14:paraId="6F743B07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lastRenderedPageBreak/>
        <w:t>2020</w:t>
      </w:r>
    </w:p>
    <w:p w14:paraId="590965A4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Net Income=431</w:t>
      </w:r>
    </w:p>
    <w:p w14:paraId="588D263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Average shareholder equity=3088/50=61.76</w:t>
      </w:r>
    </w:p>
    <w:p w14:paraId="39FFB31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431/61.76</w:t>
      </w:r>
    </w:p>
    <w:p w14:paraId="21867284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</w:t>
      </w:r>
      <w:r w:rsidRPr="00947C29">
        <w:rPr>
          <w:rFonts w:cs="Times New Roman"/>
          <w:b/>
          <w:szCs w:val="24"/>
        </w:rPr>
        <w:t>6.98</w:t>
      </w:r>
    </w:p>
    <w:p w14:paraId="3DE400C7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2019</w:t>
      </w:r>
    </w:p>
    <w:p w14:paraId="6EFEAF6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Net Income=366</w:t>
      </w:r>
    </w:p>
    <w:p w14:paraId="3B9CE05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Average shareholder equity=2912/50=58.24</w:t>
      </w:r>
    </w:p>
    <w:p w14:paraId="0C5700E9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366/58.24</w:t>
      </w:r>
    </w:p>
    <w:p w14:paraId="00CAB0EE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6.28</w:t>
      </w:r>
    </w:p>
    <w:p w14:paraId="7AF25C78" w14:textId="77777777" w:rsidR="004A7445" w:rsidRPr="00947C29" w:rsidRDefault="004A7445" w:rsidP="004A7445">
      <w:pPr>
        <w:rPr>
          <w:rFonts w:cs="Times New Roman"/>
          <w:b/>
          <w:szCs w:val="24"/>
        </w:rPr>
      </w:pPr>
    </w:p>
    <w:p w14:paraId="3ED268C6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b/>
          <w:szCs w:val="24"/>
        </w:rPr>
        <w:t>3.</w:t>
      </w:r>
      <w:r w:rsidRPr="00947C29">
        <w:rPr>
          <w:rFonts w:cs="Times New Roman"/>
          <w:szCs w:val="24"/>
        </w:rPr>
        <w:t>Earnings Per share</w:t>
      </w:r>
    </w:p>
    <w:p w14:paraId="290A38A4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2020</w:t>
      </w:r>
    </w:p>
    <w:p w14:paraId="082BB4B6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EPS=Net Income-Preferred Dividends/Weighted Average Common shares</w:t>
      </w:r>
    </w:p>
    <w:p w14:paraId="0FC0686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=431-255/50</w:t>
      </w:r>
    </w:p>
    <w:p w14:paraId="63714F44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=176/50</w:t>
      </w:r>
    </w:p>
    <w:p w14:paraId="0CFAD17A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szCs w:val="24"/>
        </w:rPr>
        <w:t>=</w:t>
      </w:r>
      <w:r w:rsidRPr="00947C29">
        <w:rPr>
          <w:rFonts w:cs="Times New Roman"/>
          <w:b/>
          <w:szCs w:val="24"/>
        </w:rPr>
        <w:t>3.52</w:t>
      </w:r>
    </w:p>
    <w:p w14:paraId="0D42ECC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b/>
          <w:szCs w:val="24"/>
        </w:rPr>
        <w:t>2019</w:t>
      </w:r>
    </w:p>
    <w:p w14:paraId="5B8204E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EPS=Net Income-Preferred Dividends/Weighted Average Common shares</w:t>
      </w:r>
    </w:p>
    <w:p w14:paraId="2603DD4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=366-242/50</w:t>
      </w:r>
    </w:p>
    <w:p w14:paraId="7D4BC254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=124/50</w:t>
      </w:r>
    </w:p>
    <w:p w14:paraId="5E6B07C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</w:t>
      </w:r>
      <w:r w:rsidRPr="00947C29">
        <w:rPr>
          <w:rFonts w:cs="Times New Roman"/>
          <w:b/>
          <w:szCs w:val="24"/>
        </w:rPr>
        <w:t>2.48</w:t>
      </w:r>
    </w:p>
    <w:p w14:paraId="4B1723E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4.Net Profit Margins</w:t>
      </w:r>
    </w:p>
    <w:p w14:paraId="51C94C5A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2020</w:t>
      </w:r>
    </w:p>
    <w:p w14:paraId="3283071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=Net profit/Sales</w:t>
      </w:r>
    </w:p>
    <w:p w14:paraId="67B2E00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431/6738</w:t>
      </w:r>
    </w:p>
    <w:p w14:paraId="5448757B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=0.064</w:t>
      </w:r>
    </w:p>
    <w:p w14:paraId="7ACFD7D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</w:t>
      </w:r>
      <w:r w:rsidRPr="00947C29">
        <w:rPr>
          <w:rFonts w:cs="Times New Roman"/>
          <w:b/>
          <w:szCs w:val="24"/>
        </w:rPr>
        <w:t>6.4%</w:t>
      </w:r>
    </w:p>
    <w:p w14:paraId="1297F2A7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lastRenderedPageBreak/>
        <w:t>2019</w:t>
      </w:r>
    </w:p>
    <w:p w14:paraId="6A44B646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=Net profit/Sales</w:t>
      </w:r>
    </w:p>
    <w:p w14:paraId="691191D0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366/6441</w:t>
      </w:r>
    </w:p>
    <w:p w14:paraId="6213D877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=0.057</w:t>
      </w:r>
    </w:p>
    <w:p w14:paraId="2E642965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=5.7%</w:t>
      </w:r>
    </w:p>
    <w:p w14:paraId="5394CB3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5.Asset Turnover</w:t>
      </w:r>
    </w:p>
    <w:p w14:paraId="0E44569F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2020</w:t>
      </w:r>
    </w:p>
    <w:p w14:paraId="6EBBC53C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=Net sales/Average total assets</w:t>
      </w:r>
    </w:p>
    <w:p w14:paraId="348A86D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431/3088</w:t>
      </w:r>
    </w:p>
    <w:p w14:paraId="416372EB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0.14</w:t>
      </w:r>
    </w:p>
    <w:p w14:paraId="1F3C7D89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14%</w:t>
      </w:r>
    </w:p>
    <w:p w14:paraId="6EA8B447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2019</w:t>
      </w:r>
    </w:p>
    <w:p w14:paraId="5918FAE2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366/2912</w:t>
      </w:r>
    </w:p>
    <w:p w14:paraId="2E5D89F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0.13</w:t>
      </w:r>
    </w:p>
    <w:p w14:paraId="5581B439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13%</w:t>
      </w:r>
    </w:p>
    <w:p w14:paraId="6BEBC81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6.Stock Holding days</w:t>
      </w:r>
    </w:p>
    <w:p w14:paraId="4F68354E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2020</w:t>
      </w:r>
    </w:p>
    <w:p w14:paraId="6BD1E37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Inventory/Cost of sales x 365days</w:t>
      </w:r>
    </w:p>
    <w:p w14:paraId="6E0FA51E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708/3235x365</w:t>
      </w:r>
    </w:p>
    <w:p w14:paraId="693E50EE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=80days</w:t>
      </w:r>
    </w:p>
    <w:p w14:paraId="16B39CFF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2019</w:t>
      </w:r>
    </w:p>
    <w:p w14:paraId="039A90A6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659/3096x365</w:t>
      </w:r>
    </w:p>
    <w:p w14:paraId="5BABD1A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</w:t>
      </w:r>
      <w:r w:rsidRPr="00947C29">
        <w:rPr>
          <w:rFonts w:cs="Times New Roman"/>
          <w:b/>
          <w:szCs w:val="24"/>
        </w:rPr>
        <w:t>78days.</w:t>
      </w:r>
    </w:p>
    <w:p w14:paraId="6996A09F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7.Debtors Collection period</w:t>
      </w:r>
    </w:p>
    <w:p w14:paraId="529CF35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=Trade Receivables/Credit sales x 365days</w:t>
      </w:r>
    </w:p>
    <w:p w14:paraId="6A311D6F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2020</w:t>
      </w:r>
    </w:p>
    <w:p w14:paraId="794325AE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1249/6738 x 365days</w:t>
      </w:r>
    </w:p>
    <w:p w14:paraId="200975CE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68 days</w:t>
      </w:r>
    </w:p>
    <w:p w14:paraId="25F92166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lastRenderedPageBreak/>
        <w:t>2019</w:t>
      </w:r>
    </w:p>
    <w:p w14:paraId="61831D6B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1287/6441 x 365days</w:t>
      </w:r>
    </w:p>
    <w:p w14:paraId="7E0C8A21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73 days.</w:t>
      </w:r>
    </w:p>
    <w:p w14:paraId="421C024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8.Current Ratio</w:t>
      </w:r>
    </w:p>
    <w:p w14:paraId="47906C62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=Current assets/Current liabilities</w:t>
      </w:r>
    </w:p>
    <w:p w14:paraId="0A9AB87B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2020</w:t>
      </w:r>
    </w:p>
    <w:p w14:paraId="6CA4081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2303/2511</w:t>
      </w:r>
    </w:p>
    <w:p w14:paraId="6BD77082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0.92</w:t>
      </w:r>
    </w:p>
    <w:p w14:paraId="43042BBB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t>2019</w:t>
      </w:r>
    </w:p>
    <w:p w14:paraId="120E6C32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2355/3046</w:t>
      </w:r>
    </w:p>
    <w:p w14:paraId="4E5963AC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0.77</w:t>
      </w:r>
    </w:p>
    <w:p w14:paraId="5651AF7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9.Gearing ratio</w:t>
      </w:r>
    </w:p>
    <w:p w14:paraId="16C4B32F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=Total Debt/Total Assets</w:t>
      </w:r>
    </w:p>
    <w:p w14:paraId="131AD4D7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2020</w:t>
      </w:r>
    </w:p>
    <w:p w14:paraId="0763E984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4137/7433</w:t>
      </w:r>
    </w:p>
    <w:p w14:paraId="1F022347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0.56</w:t>
      </w:r>
    </w:p>
    <w:p w14:paraId="301028B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2019</w:t>
      </w:r>
    </w:p>
    <w:p w14:paraId="76F6F115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4129/7732</w:t>
      </w:r>
    </w:p>
    <w:p w14:paraId="7A8BB57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0.53</w:t>
      </w:r>
    </w:p>
    <w:p w14:paraId="5CBD02AC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10.Invertor cover</w:t>
      </w:r>
    </w:p>
    <w:p w14:paraId="5A1C711A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Distribution costs/Cost of sales</w:t>
      </w:r>
    </w:p>
    <w:p w14:paraId="102BCC8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2020</w:t>
      </w:r>
    </w:p>
    <w:p w14:paraId="7B517DCD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437/3235</w:t>
      </w:r>
    </w:p>
    <w:p w14:paraId="005414DE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0.135</w:t>
      </w:r>
    </w:p>
    <w:p w14:paraId="34B131A3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2019</w:t>
      </w:r>
    </w:p>
    <w:p w14:paraId="0CC9FB68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422/3096</w:t>
      </w:r>
    </w:p>
    <w:p w14:paraId="3BBE87B1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>0.136</w:t>
      </w:r>
    </w:p>
    <w:p w14:paraId="17687303" w14:textId="77777777" w:rsidR="004A7445" w:rsidRPr="00947C29" w:rsidRDefault="004A7445" w:rsidP="004A7445">
      <w:pPr>
        <w:rPr>
          <w:rFonts w:cs="Times New Roman"/>
          <w:szCs w:val="24"/>
        </w:rPr>
      </w:pPr>
    </w:p>
    <w:p w14:paraId="1D10E82C" w14:textId="77777777" w:rsidR="004A7445" w:rsidRPr="00947C29" w:rsidRDefault="004A7445" w:rsidP="004A7445">
      <w:pPr>
        <w:rPr>
          <w:rFonts w:cs="Times New Roman"/>
          <w:b/>
          <w:szCs w:val="24"/>
        </w:rPr>
      </w:pPr>
      <w:r w:rsidRPr="00947C29">
        <w:rPr>
          <w:rFonts w:cs="Times New Roman"/>
          <w:b/>
          <w:szCs w:val="24"/>
        </w:rPr>
        <w:lastRenderedPageBreak/>
        <w:t>Question 2(b)</w:t>
      </w:r>
    </w:p>
    <w:p w14:paraId="2CA7AEA9" w14:textId="77777777" w:rsidR="004A7445" w:rsidRPr="00947C29" w:rsidRDefault="004A7445" w:rsidP="004A7445">
      <w:pPr>
        <w:rPr>
          <w:rFonts w:cs="Times New Roman"/>
          <w:szCs w:val="24"/>
        </w:rPr>
      </w:pPr>
      <w:r w:rsidRPr="00947C29">
        <w:rPr>
          <w:rFonts w:cs="Times New Roman"/>
          <w:szCs w:val="24"/>
        </w:rPr>
        <w:t xml:space="preserve">Based on the above financial ratios for </w:t>
      </w:r>
      <w:proofErr w:type="spellStart"/>
      <w:r w:rsidRPr="00947C29">
        <w:rPr>
          <w:rFonts w:cs="Times New Roman"/>
          <w:szCs w:val="24"/>
        </w:rPr>
        <w:t>Chocco</w:t>
      </w:r>
      <w:proofErr w:type="spellEnd"/>
      <w:r w:rsidRPr="00947C29">
        <w:rPr>
          <w:rFonts w:cs="Times New Roman"/>
          <w:szCs w:val="24"/>
        </w:rPr>
        <w:t xml:space="preserve"> PLC for 2019 and 2020 performance, we can confidently conclude that there was a significant improvement on company performance in the year 2020.This has been seen in every aspect of ratio performance </w:t>
      </w:r>
      <w:proofErr w:type="gramStart"/>
      <w:r w:rsidRPr="00947C29">
        <w:rPr>
          <w:rFonts w:cs="Times New Roman"/>
          <w:szCs w:val="24"/>
        </w:rPr>
        <w:t>indicators</w:t>
      </w:r>
      <w:proofErr w:type="gramEnd"/>
      <w:r w:rsidRPr="00947C29">
        <w:rPr>
          <w:rFonts w:cs="Times New Roman"/>
          <w:szCs w:val="24"/>
        </w:rPr>
        <w:t xml:space="preserve"> and therefore the company is in the right direction as far as its business is concerned.</w:t>
      </w:r>
    </w:p>
    <w:p w14:paraId="642E2C3E" w14:textId="77777777" w:rsidR="004A7445" w:rsidRPr="004A7445" w:rsidRDefault="004A7445">
      <w:pPr>
        <w:rPr>
          <w:rFonts w:cs="Times New Roman"/>
          <w:szCs w:val="24"/>
        </w:rPr>
      </w:pPr>
    </w:p>
    <w:sectPr w:rsidR="004A7445" w:rsidRPr="004A74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MTE0NTSxtLQ0sTBT0lEKTi0uzszPAykwrAUADWWjmCwAAAA="/>
  </w:docVars>
  <w:rsids>
    <w:rsidRoot w:val="00DA564A"/>
    <w:rsid w:val="00035829"/>
    <w:rsid w:val="001E7AB7"/>
    <w:rsid w:val="003624A6"/>
    <w:rsid w:val="004A7445"/>
    <w:rsid w:val="004B1F24"/>
    <w:rsid w:val="005805AC"/>
    <w:rsid w:val="00890F7D"/>
    <w:rsid w:val="00947C29"/>
    <w:rsid w:val="00DA564A"/>
    <w:rsid w:val="00EF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E7E6B"/>
  <w15:chartTrackingRefBased/>
  <w15:docId w15:val="{1C65553D-235B-44B3-9CBA-D7F36123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5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">
    <w:name w:val="Grid Table 4"/>
    <w:basedOn w:val="TableNormal"/>
    <w:uiPriority w:val="49"/>
    <w:rsid w:val="00EF3A9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">
    <w:name w:val="Grid Table 3"/>
    <w:basedOn w:val="TableNormal"/>
    <w:uiPriority w:val="48"/>
    <w:rsid w:val="00EF3A9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5Dark">
    <w:name w:val="Grid Table 5 Dark"/>
    <w:basedOn w:val="TableNormal"/>
    <w:uiPriority w:val="50"/>
    <w:rsid w:val="00EF3A9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Piwowarska (2014062)</cp:lastModifiedBy>
  <cp:revision>4</cp:revision>
  <dcterms:created xsi:type="dcterms:W3CDTF">2021-07-26T18:34:00Z</dcterms:created>
  <dcterms:modified xsi:type="dcterms:W3CDTF">2021-07-26T18:43:00Z</dcterms:modified>
</cp:coreProperties>
</file>