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E6166" w14:textId="77777777" w:rsidR="00911FCC" w:rsidRDefault="00911FCC" w:rsidP="0070451F">
      <w:pPr>
        <w:jc w:val="both"/>
        <w:rPr>
          <w:rFonts w:ascii="Arial" w:hAnsi="Arial" w:cs="Arial"/>
        </w:rPr>
      </w:pPr>
    </w:p>
    <w:p w14:paraId="4E41B9A2" w14:textId="77777777" w:rsidR="00911FCC" w:rsidRDefault="00911FCC" w:rsidP="0070451F">
      <w:pPr>
        <w:jc w:val="both"/>
        <w:rPr>
          <w:rFonts w:ascii="Arial" w:hAnsi="Arial" w:cs="Arial"/>
        </w:rPr>
      </w:pPr>
    </w:p>
    <w:p w14:paraId="7A03286A" w14:textId="77777777" w:rsidR="00911FCC" w:rsidRDefault="00911FCC" w:rsidP="0070451F">
      <w:pPr>
        <w:jc w:val="both"/>
        <w:rPr>
          <w:rFonts w:ascii="Arial" w:hAnsi="Arial" w:cs="Arial"/>
        </w:rPr>
      </w:pPr>
    </w:p>
    <w:p w14:paraId="7ED9C510" w14:textId="4A7B5F48" w:rsidR="00E14806" w:rsidRDefault="00D0053E" w:rsidP="007045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STUDENT……………………………………………………ISABELLA GBEZAH</w:t>
      </w:r>
    </w:p>
    <w:p w14:paraId="6D3221EA" w14:textId="3F3163AE" w:rsidR="00D0053E" w:rsidRDefault="00D0053E" w:rsidP="007045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STUDENT NUMBER………………………………………2129241</w:t>
      </w:r>
    </w:p>
    <w:p w14:paraId="3094D484" w14:textId="47D2CBED" w:rsidR="00D0053E" w:rsidRDefault="00D0053E" w:rsidP="007045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MODULE TITLE…………………………………………. INTRODUCTION TO PHYSIOLOGY</w:t>
      </w:r>
    </w:p>
    <w:p w14:paraId="2421A727" w14:textId="44F864C3" w:rsidR="00D0053E" w:rsidRDefault="00D0053E" w:rsidP="007045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MODULE CODE…………………………………………...BMHP5003</w:t>
      </w:r>
    </w:p>
    <w:p w14:paraId="2C20AD77" w14:textId="24A207BF" w:rsidR="00D0053E" w:rsidRDefault="00D0053E" w:rsidP="007045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ASSIGNMENT TITLE…………………INDIVIDUAL ACADEMIC POSTER PRESENTATION</w:t>
      </w:r>
    </w:p>
    <w:p w14:paraId="3B232664" w14:textId="6823CCBE" w:rsidR="00D0053E" w:rsidRDefault="00D0053E" w:rsidP="007045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LECTURER………………………………………………</w:t>
      </w:r>
      <w:proofErr w:type="gramStart"/>
      <w:r>
        <w:rPr>
          <w:rFonts w:ascii="Arial" w:hAnsi="Arial" w:cs="Arial"/>
        </w:rPr>
        <w:t>….GILLIAN</w:t>
      </w:r>
      <w:proofErr w:type="gramEnd"/>
      <w:r>
        <w:rPr>
          <w:rFonts w:ascii="Arial" w:hAnsi="Arial" w:cs="Arial"/>
        </w:rPr>
        <w:t xml:space="preserve"> WEAVER</w:t>
      </w:r>
    </w:p>
    <w:p w14:paraId="2F243F22" w14:textId="77777777" w:rsidR="00D0053E" w:rsidRPr="00D0053E" w:rsidRDefault="00D0053E" w:rsidP="0070451F">
      <w:pPr>
        <w:jc w:val="both"/>
        <w:rPr>
          <w:rFonts w:ascii="Arial" w:hAnsi="Arial" w:cs="Arial"/>
        </w:rPr>
      </w:pPr>
    </w:p>
    <w:p w14:paraId="1491F67B" w14:textId="77777777" w:rsidR="00E14806" w:rsidRDefault="00E14806">
      <w:pPr>
        <w:rPr>
          <w:rFonts w:ascii="Arial" w:hAnsi="Arial" w:cs="Arial"/>
          <w:sz w:val="32"/>
          <w:szCs w:val="32"/>
        </w:rPr>
      </w:pPr>
    </w:p>
    <w:p w14:paraId="07981737" w14:textId="0BF12850" w:rsidR="00E14806" w:rsidRDefault="00E14806">
      <w:pPr>
        <w:rPr>
          <w:rFonts w:ascii="Arial" w:hAnsi="Arial" w:cs="Arial"/>
          <w:sz w:val="32"/>
          <w:szCs w:val="32"/>
        </w:rPr>
      </w:pPr>
    </w:p>
    <w:p w14:paraId="726DECC3" w14:textId="77777777" w:rsidR="004E37A3" w:rsidRDefault="004E37A3" w:rsidP="00416E77">
      <w:pPr>
        <w:jc w:val="center"/>
        <w:rPr>
          <w:rFonts w:ascii="Arial" w:hAnsi="Arial" w:cs="Arial"/>
          <w:sz w:val="28"/>
          <w:szCs w:val="28"/>
        </w:rPr>
      </w:pPr>
    </w:p>
    <w:p w14:paraId="3C9BB844" w14:textId="65A788A1" w:rsidR="00366191" w:rsidRPr="00A50304" w:rsidRDefault="00366191" w:rsidP="00D0053E">
      <w:pPr>
        <w:jc w:val="center"/>
        <w:rPr>
          <w:rFonts w:ascii="Arial" w:hAnsi="Arial" w:cs="Arial"/>
          <w:sz w:val="28"/>
          <w:szCs w:val="28"/>
        </w:rPr>
      </w:pPr>
    </w:p>
    <w:p w14:paraId="32E4027F" w14:textId="77777777" w:rsidR="00366191" w:rsidRDefault="00366191">
      <w:pPr>
        <w:rPr>
          <w:rFonts w:ascii="Arial" w:hAnsi="Arial" w:cs="Arial"/>
          <w:sz w:val="32"/>
          <w:szCs w:val="32"/>
        </w:rPr>
      </w:pPr>
    </w:p>
    <w:p w14:paraId="79399CA9" w14:textId="77777777" w:rsidR="00366191" w:rsidRDefault="00366191">
      <w:pPr>
        <w:rPr>
          <w:rFonts w:ascii="Arial" w:hAnsi="Arial" w:cs="Arial"/>
          <w:sz w:val="32"/>
          <w:szCs w:val="32"/>
        </w:rPr>
      </w:pPr>
    </w:p>
    <w:p w14:paraId="4472CF30" w14:textId="77777777" w:rsidR="00366191" w:rsidRDefault="00366191">
      <w:pPr>
        <w:rPr>
          <w:rFonts w:ascii="Arial" w:hAnsi="Arial" w:cs="Arial"/>
          <w:sz w:val="32"/>
          <w:szCs w:val="32"/>
        </w:rPr>
      </w:pPr>
    </w:p>
    <w:p w14:paraId="5E88897D" w14:textId="77777777" w:rsidR="00366191" w:rsidRDefault="00366191">
      <w:pPr>
        <w:rPr>
          <w:rFonts w:ascii="Arial" w:hAnsi="Arial" w:cs="Arial"/>
          <w:sz w:val="32"/>
          <w:szCs w:val="32"/>
        </w:rPr>
      </w:pPr>
    </w:p>
    <w:p w14:paraId="6359772B" w14:textId="77777777" w:rsidR="00366191" w:rsidRDefault="00366191">
      <w:pPr>
        <w:rPr>
          <w:rFonts w:ascii="Arial" w:hAnsi="Arial" w:cs="Arial"/>
          <w:sz w:val="32"/>
          <w:szCs w:val="32"/>
        </w:rPr>
      </w:pPr>
    </w:p>
    <w:p w14:paraId="2A6114BB" w14:textId="77777777" w:rsidR="00366191" w:rsidRDefault="00366191">
      <w:pPr>
        <w:rPr>
          <w:rFonts w:ascii="Arial" w:hAnsi="Arial" w:cs="Arial"/>
          <w:sz w:val="32"/>
          <w:szCs w:val="32"/>
        </w:rPr>
      </w:pPr>
    </w:p>
    <w:p w14:paraId="573FD2B1" w14:textId="77777777" w:rsidR="00867F1E" w:rsidRDefault="00867F1E">
      <w:pPr>
        <w:rPr>
          <w:rFonts w:ascii="Arial" w:hAnsi="Arial" w:cs="Arial"/>
          <w:sz w:val="32"/>
          <w:szCs w:val="32"/>
        </w:rPr>
      </w:pPr>
    </w:p>
    <w:p w14:paraId="6A97A971" w14:textId="77777777" w:rsidR="00867F1E" w:rsidRDefault="00867F1E">
      <w:pPr>
        <w:rPr>
          <w:rFonts w:ascii="Arial" w:hAnsi="Arial" w:cs="Arial"/>
          <w:sz w:val="32"/>
          <w:szCs w:val="32"/>
        </w:rPr>
      </w:pPr>
    </w:p>
    <w:p w14:paraId="25FE56A6" w14:textId="77777777" w:rsidR="00867F1E" w:rsidRDefault="00867F1E">
      <w:pPr>
        <w:rPr>
          <w:rFonts w:ascii="Arial" w:hAnsi="Arial" w:cs="Arial"/>
          <w:sz w:val="32"/>
          <w:szCs w:val="32"/>
        </w:rPr>
      </w:pPr>
    </w:p>
    <w:p w14:paraId="54508399" w14:textId="77777777" w:rsidR="00867F1E" w:rsidRDefault="00867F1E">
      <w:pPr>
        <w:rPr>
          <w:rFonts w:ascii="Arial" w:hAnsi="Arial" w:cs="Arial"/>
          <w:sz w:val="32"/>
          <w:szCs w:val="32"/>
        </w:rPr>
      </w:pPr>
    </w:p>
    <w:p w14:paraId="27B0E59D" w14:textId="77777777" w:rsidR="00867F1E" w:rsidRDefault="00867F1E">
      <w:pPr>
        <w:rPr>
          <w:rFonts w:ascii="Arial" w:hAnsi="Arial" w:cs="Arial"/>
          <w:sz w:val="32"/>
          <w:szCs w:val="32"/>
        </w:rPr>
      </w:pPr>
    </w:p>
    <w:p w14:paraId="7B1B95BC" w14:textId="77777777" w:rsidR="00867F1E" w:rsidRDefault="00867F1E">
      <w:pPr>
        <w:rPr>
          <w:rFonts w:ascii="Arial" w:hAnsi="Arial" w:cs="Arial"/>
          <w:sz w:val="32"/>
          <w:szCs w:val="32"/>
        </w:rPr>
      </w:pPr>
    </w:p>
    <w:p w14:paraId="44A24C21" w14:textId="21D25B68" w:rsidR="00867F1E" w:rsidRDefault="000A451F" w:rsidP="000A451F">
      <w:pPr>
        <w:tabs>
          <w:tab w:val="left" w:pos="21173"/>
        </w:tabs>
        <w:jc w:val="bot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</w:p>
    <w:p w14:paraId="6E8D4A01" w14:textId="56FFE014" w:rsidR="00D00A63" w:rsidRDefault="004E37A3" w:rsidP="00D0053E">
      <w:pPr>
        <w:spacing w:line="360" w:lineRule="auto"/>
        <w:rPr>
          <w:rFonts w:ascii="Arial" w:hAnsi="Arial" w:cs="Arial"/>
        </w:rPr>
      </w:pPr>
      <w:r w:rsidRPr="00D0053E">
        <w:rPr>
          <w:rFonts w:ascii="Arial" w:hAnsi="Arial" w:cs="Arial"/>
          <w:b/>
          <w:bCs/>
          <w:noProof/>
          <w:color w:val="FF0000"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3D2A51F6" wp14:editId="09A823F3">
            <wp:simplePos x="0" y="0"/>
            <wp:positionH relativeFrom="margin">
              <wp:posOffset>-580390</wp:posOffset>
            </wp:positionH>
            <wp:positionV relativeFrom="paragraph">
              <wp:posOffset>351155</wp:posOffset>
            </wp:positionV>
            <wp:extent cx="3856355" cy="4143375"/>
            <wp:effectExtent l="0" t="0" r="0" b="0"/>
            <wp:wrapSquare wrapText="bothSides"/>
            <wp:docPr id="18" name="Picture 9" descr="Wikijunior:Human Body/Heart - Wikibooks, open books for an open wo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Wikijunior:Human Body/Heart - Wikibooks, open books for an open worl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33BE" w:rsidRPr="00D0053E">
        <w:rPr>
          <w:rFonts w:ascii="Arial" w:hAnsi="Arial" w:cs="Arial"/>
          <w:b/>
          <w:bCs/>
          <w:color w:val="FF0000"/>
        </w:rPr>
        <w:t xml:space="preserve">THE </w:t>
      </w:r>
      <w:r w:rsidR="00D0053E" w:rsidRPr="00D0053E">
        <w:rPr>
          <w:rFonts w:ascii="Arial" w:hAnsi="Arial" w:cs="Arial"/>
          <w:b/>
          <w:bCs/>
          <w:color w:val="FF0000"/>
        </w:rPr>
        <w:t>CARDIOVASCULAR SYSTEM</w:t>
      </w:r>
    </w:p>
    <w:p w14:paraId="2A550324" w14:textId="092805C8" w:rsidR="00FC7245" w:rsidRPr="00815F53" w:rsidRDefault="00FA5BD8">
      <w:pPr>
        <w:rPr>
          <w:rFonts w:ascii="Arial" w:hAnsi="Arial" w:cs="Arial"/>
          <w:sz w:val="24"/>
          <w:szCs w:val="24"/>
        </w:rPr>
      </w:pPr>
      <w:r w:rsidRPr="00B4134A">
        <w:rPr>
          <w:rFonts w:ascii="Arial" w:hAnsi="Arial" w:cs="Arial"/>
          <w:sz w:val="24"/>
          <w:szCs w:val="24"/>
        </w:rPr>
        <w:t xml:space="preserve">              </w:t>
      </w:r>
      <w:r w:rsidR="00B678C2" w:rsidRPr="00B4134A">
        <w:rPr>
          <w:rFonts w:ascii="Arial" w:hAnsi="Arial" w:cs="Arial"/>
          <w:sz w:val="24"/>
          <w:szCs w:val="24"/>
        </w:rPr>
        <w:t xml:space="preserve">The </w:t>
      </w:r>
      <w:r w:rsidR="00B678C2" w:rsidRPr="00815F53">
        <w:rPr>
          <w:rFonts w:ascii="Arial" w:hAnsi="Arial" w:cs="Arial"/>
          <w:sz w:val="24"/>
          <w:szCs w:val="24"/>
        </w:rPr>
        <w:t>heart is sit</w:t>
      </w:r>
      <w:r w:rsidR="00CE72DE" w:rsidRPr="00815F53">
        <w:rPr>
          <w:rFonts w:ascii="Arial" w:hAnsi="Arial" w:cs="Arial"/>
          <w:sz w:val="24"/>
          <w:szCs w:val="24"/>
        </w:rPr>
        <w:t>uated in the thora</w:t>
      </w:r>
      <w:r w:rsidR="00A85E15" w:rsidRPr="00815F53">
        <w:rPr>
          <w:rFonts w:ascii="Arial" w:hAnsi="Arial" w:cs="Arial"/>
          <w:sz w:val="24"/>
          <w:szCs w:val="24"/>
        </w:rPr>
        <w:t xml:space="preserve">cic cavity between the </w:t>
      </w:r>
      <w:r w:rsidR="00C95174" w:rsidRPr="00815F53">
        <w:rPr>
          <w:rFonts w:ascii="Arial" w:hAnsi="Arial" w:cs="Arial"/>
          <w:sz w:val="24"/>
          <w:szCs w:val="24"/>
        </w:rPr>
        <w:t>lungs</w:t>
      </w:r>
      <w:r w:rsidR="00F20CF8" w:rsidRPr="00815F53">
        <w:rPr>
          <w:rFonts w:ascii="Arial" w:hAnsi="Arial" w:cs="Arial"/>
          <w:sz w:val="24"/>
          <w:szCs w:val="24"/>
        </w:rPr>
        <w:t xml:space="preserve">. </w:t>
      </w:r>
      <w:r w:rsidR="001A20E6" w:rsidRPr="00815F53">
        <w:rPr>
          <w:rFonts w:ascii="Arial" w:hAnsi="Arial" w:cs="Arial"/>
          <w:sz w:val="24"/>
          <w:szCs w:val="24"/>
        </w:rPr>
        <w:t>I</w:t>
      </w:r>
      <w:r w:rsidR="00666E22" w:rsidRPr="00815F53">
        <w:rPr>
          <w:rFonts w:ascii="Arial" w:hAnsi="Arial" w:cs="Arial"/>
          <w:sz w:val="24"/>
          <w:szCs w:val="24"/>
        </w:rPr>
        <w:t>t is a muscle that is around</w:t>
      </w:r>
      <w:r w:rsidR="00795D81" w:rsidRPr="00815F53">
        <w:rPr>
          <w:rFonts w:ascii="Arial" w:hAnsi="Arial" w:cs="Arial"/>
          <w:sz w:val="24"/>
          <w:szCs w:val="24"/>
        </w:rPr>
        <w:t xml:space="preserve"> the size of a fist. It is sit</w:t>
      </w:r>
      <w:r w:rsidR="0053752B" w:rsidRPr="00815F53">
        <w:rPr>
          <w:rFonts w:ascii="Arial" w:hAnsi="Arial" w:cs="Arial"/>
          <w:sz w:val="24"/>
          <w:szCs w:val="24"/>
        </w:rPr>
        <w:t xml:space="preserve">uated in the centre of your </w:t>
      </w:r>
      <w:r w:rsidR="004B691D" w:rsidRPr="00815F53">
        <w:rPr>
          <w:rFonts w:ascii="Arial" w:hAnsi="Arial" w:cs="Arial"/>
          <w:sz w:val="24"/>
          <w:szCs w:val="24"/>
        </w:rPr>
        <w:t>chest,</w:t>
      </w:r>
      <w:r w:rsidR="00223902" w:rsidRPr="00815F53">
        <w:rPr>
          <w:rFonts w:ascii="Arial" w:hAnsi="Arial" w:cs="Arial"/>
          <w:sz w:val="24"/>
          <w:szCs w:val="24"/>
        </w:rPr>
        <w:t xml:space="preserve"> </w:t>
      </w:r>
      <w:r w:rsidR="00B7154E" w:rsidRPr="00815F53">
        <w:rPr>
          <w:rFonts w:ascii="Arial" w:hAnsi="Arial" w:cs="Arial"/>
          <w:sz w:val="24"/>
          <w:szCs w:val="24"/>
        </w:rPr>
        <w:t xml:space="preserve">tilted to the </w:t>
      </w:r>
      <w:r w:rsidR="00C95174" w:rsidRPr="00815F53">
        <w:rPr>
          <w:rFonts w:ascii="Arial" w:hAnsi="Arial" w:cs="Arial"/>
          <w:sz w:val="24"/>
          <w:szCs w:val="24"/>
        </w:rPr>
        <w:t>left with</w:t>
      </w:r>
      <w:r w:rsidR="00223902" w:rsidRPr="00815F53">
        <w:rPr>
          <w:rFonts w:ascii="Arial" w:hAnsi="Arial" w:cs="Arial"/>
          <w:sz w:val="24"/>
          <w:szCs w:val="24"/>
        </w:rPr>
        <w:t xml:space="preserve"> four chambers.</w:t>
      </w:r>
      <w:r w:rsidR="006D6F9E" w:rsidRPr="00815F53">
        <w:rPr>
          <w:rFonts w:ascii="Arial" w:hAnsi="Arial" w:cs="Arial"/>
          <w:sz w:val="24"/>
          <w:szCs w:val="24"/>
        </w:rPr>
        <w:t xml:space="preserve"> The</w:t>
      </w:r>
      <w:r w:rsidR="00C43CCC" w:rsidRPr="00815F53">
        <w:rPr>
          <w:rFonts w:ascii="Arial" w:hAnsi="Arial" w:cs="Arial"/>
          <w:sz w:val="24"/>
          <w:szCs w:val="24"/>
        </w:rPr>
        <w:t>se</w:t>
      </w:r>
      <w:r w:rsidR="006D6F9E" w:rsidRPr="00815F53">
        <w:rPr>
          <w:rFonts w:ascii="Arial" w:hAnsi="Arial" w:cs="Arial"/>
          <w:sz w:val="24"/>
          <w:szCs w:val="24"/>
        </w:rPr>
        <w:t xml:space="preserve"> are </w:t>
      </w:r>
      <w:r w:rsidR="00555E44" w:rsidRPr="00815F53">
        <w:rPr>
          <w:rFonts w:ascii="Arial" w:hAnsi="Arial" w:cs="Arial"/>
          <w:sz w:val="24"/>
          <w:szCs w:val="24"/>
        </w:rPr>
        <w:t xml:space="preserve">the two atria and </w:t>
      </w:r>
      <w:r w:rsidR="00306122" w:rsidRPr="00815F53">
        <w:rPr>
          <w:rFonts w:ascii="Arial" w:hAnsi="Arial" w:cs="Arial"/>
          <w:sz w:val="24"/>
          <w:szCs w:val="24"/>
        </w:rPr>
        <w:t xml:space="preserve">two </w:t>
      </w:r>
      <w:r w:rsidR="0067027C" w:rsidRPr="00815F53">
        <w:rPr>
          <w:rFonts w:ascii="Arial" w:hAnsi="Arial" w:cs="Arial"/>
          <w:sz w:val="24"/>
          <w:szCs w:val="24"/>
        </w:rPr>
        <w:t>ventricles</w:t>
      </w:r>
      <w:r w:rsidR="0072122E" w:rsidRPr="00815F53">
        <w:rPr>
          <w:rFonts w:ascii="Arial" w:hAnsi="Arial" w:cs="Arial"/>
          <w:sz w:val="24"/>
          <w:szCs w:val="24"/>
        </w:rPr>
        <w:t xml:space="preserve"> (</w:t>
      </w:r>
      <w:r w:rsidR="00E814BD" w:rsidRPr="00815F53">
        <w:rPr>
          <w:rFonts w:ascii="Arial" w:hAnsi="Arial" w:cs="Arial"/>
          <w:sz w:val="24"/>
          <w:szCs w:val="24"/>
        </w:rPr>
        <w:t>Morita</w:t>
      </w:r>
      <w:r w:rsidR="007305CB" w:rsidRPr="00815F53">
        <w:rPr>
          <w:rFonts w:ascii="Arial" w:hAnsi="Arial" w:cs="Arial"/>
          <w:sz w:val="24"/>
          <w:szCs w:val="24"/>
        </w:rPr>
        <w:t>,</w:t>
      </w:r>
      <w:r w:rsidR="00494161" w:rsidRPr="00815F53">
        <w:rPr>
          <w:rFonts w:ascii="Arial" w:hAnsi="Arial" w:cs="Arial"/>
          <w:sz w:val="24"/>
          <w:szCs w:val="24"/>
        </w:rPr>
        <w:t xml:space="preserve"> </w:t>
      </w:r>
      <w:r w:rsidR="0082614D" w:rsidRPr="00815F53">
        <w:rPr>
          <w:rFonts w:ascii="Arial" w:hAnsi="Arial" w:cs="Arial"/>
          <w:sz w:val="24"/>
          <w:szCs w:val="24"/>
        </w:rPr>
        <w:t>Seidman,</w:t>
      </w:r>
      <w:r w:rsidR="00494161" w:rsidRPr="00815F53">
        <w:rPr>
          <w:rFonts w:ascii="Arial" w:hAnsi="Arial" w:cs="Arial"/>
          <w:sz w:val="24"/>
          <w:szCs w:val="24"/>
        </w:rPr>
        <w:t xml:space="preserve"> </w:t>
      </w:r>
      <w:r w:rsidR="00C43CCC" w:rsidRPr="00815F53">
        <w:rPr>
          <w:rFonts w:ascii="Arial" w:hAnsi="Arial" w:cs="Arial"/>
          <w:sz w:val="24"/>
          <w:szCs w:val="24"/>
        </w:rPr>
        <w:t>and</w:t>
      </w:r>
      <w:r w:rsidR="00494161" w:rsidRPr="00815F53">
        <w:rPr>
          <w:rFonts w:ascii="Arial" w:hAnsi="Arial" w:cs="Arial"/>
          <w:sz w:val="24"/>
          <w:szCs w:val="24"/>
        </w:rPr>
        <w:t xml:space="preserve"> </w:t>
      </w:r>
      <w:r w:rsidR="00406218" w:rsidRPr="00815F53">
        <w:rPr>
          <w:rFonts w:ascii="Arial" w:hAnsi="Arial" w:cs="Arial"/>
          <w:sz w:val="24"/>
          <w:szCs w:val="24"/>
        </w:rPr>
        <w:t>Seidman</w:t>
      </w:r>
      <w:r w:rsidR="007F0CE6" w:rsidRPr="00815F53">
        <w:rPr>
          <w:rFonts w:ascii="Arial" w:hAnsi="Arial" w:cs="Arial"/>
          <w:sz w:val="24"/>
          <w:szCs w:val="24"/>
        </w:rPr>
        <w:t xml:space="preserve"> 2005).</w:t>
      </w:r>
    </w:p>
    <w:p w14:paraId="2612CDA1" w14:textId="13C0948A" w:rsidR="007D7B7F" w:rsidRPr="00815F53" w:rsidRDefault="00310E8A">
      <w:pPr>
        <w:rPr>
          <w:rFonts w:ascii="Arial" w:hAnsi="Arial" w:cs="Arial"/>
          <w:sz w:val="24"/>
          <w:szCs w:val="24"/>
        </w:rPr>
      </w:pPr>
      <w:r w:rsidRPr="00B4134A">
        <w:rPr>
          <w:rFonts w:ascii="Arial" w:hAnsi="Arial" w:cs="Arial"/>
          <w:sz w:val="24"/>
          <w:szCs w:val="24"/>
        </w:rPr>
        <w:t xml:space="preserve">     </w:t>
      </w:r>
      <w:r w:rsidRPr="00815F53">
        <w:rPr>
          <w:rFonts w:ascii="Arial" w:hAnsi="Arial" w:cs="Arial"/>
          <w:sz w:val="24"/>
          <w:szCs w:val="24"/>
        </w:rPr>
        <w:t>The ventricle pumps oxygen</w:t>
      </w:r>
      <w:r w:rsidR="00921375" w:rsidRPr="00815F53">
        <w:rPr>
          <w:rFonts w:ascii="Arial" w:hAnsi="Arial" w:cs="Arial"/>
          <w:sz w:val="24"/>
          <w:szCs w:val="24"/>
        </w:rPr>
        <w:t>ated blood to the lungs and the res</w:t>
      </w:r>
      <w:r w:rsidR="00426BD4" w:rsidRPr="00815F53">
        <w:rPr>
          <w:rFonts w:ascii="Arial" w:hAnsi="Arial" w:cs="Arial"/>
          <w:sz w:val="24"/>
          <w:szCs w:val="24"/>
        </w:rPr>
        <w:t>t of the body, whereas the a</w:t>
      </w:r>
      <w:r w:rsidR="00C2595F" w:rsidRPr="00815F53">
        <w:rPr>
          <w:rFonts w:ascii="Arial" w:hAnsi="Arial" w:cs="Arial"/>
          <w:sz w:val="24"/>
          <w:szCs w:val="24"/>
        </w:rPr>
        <w:t xml:space="preserve">trium receives </w:t>
      </w:r>
      <w:r w:rsidR="0091609D" w:rsidRPr="00815F53">
        <w:rPr>
          <w:rFonts w:ascii="Arial" w:hAnsi="Arial" w:cs="Arial"/>
          <w:sz w:val="24"/>
          <w:szCs w:val="24"/>
        </w:rPr>
        <w:t xml:space="preserve">this blood from the body. </w:t>
      </w:r>
      <w:r w:rsidR="006A5C0D" w:rsidRPr="00815F53">
        <w:rPr>
          <w:rFonts w:ascii="Arial" w:hAnsi="Arial" w:cs="Arial"/>
          <w:sz w:val="24"/>
          <w:szCs w:val="24"/>
        </w:rPr>
        <w:t>The delivery of nutrients and oxygen to the organ</w:t>
      </w:r>
      <w:r w:rsidR="00522C5D" w:rsidRPr="00815F53">
        <w:rPr>
          <w:rFonts w:ascii="Arial" w:hAnsi="Arial" w:cs="Arial"/>
          <w:sz w:val="24"/>
          <w:szCs w:val="24"/>
        </w:rPr>
        <w:t>s and tissues is ensured by</w:t>
      </w:r>
      <w:r w:rsidR="0067027C" w:rsidRPr="00815F53">
        <w:rPr>
          <w:rFonts w:ascii="Arial" w:hAnsi="Arial" w:cs="Arial"/>
          <w:sz w:val="24"/>
          <w:szCs w:val="24"/>
        </w:rPr>
        <w:t xml:space="preserve"> this </w:t>
      </w:r>
      <w:r w:rsidR="0082614D" w:rsidRPr="00815F53">
        <w:rPr>
          <w:rFonts w:ascii="Arial" w:hAnsi="Arial" w:cs="Arial"/>
          <w:sz w:val="24"/>
          <w:szCs w:val="24"/>
        </w:rPr>
        <w:t>mechanism (Silverthorn</w:t>
      </w:r>
      <w:r w:rsidR="00FF16A4" w:rsidRPr="00815F53">
        <w:rPr>
          <w:rFonts w:ascii="Arial" w:hAnsi="Arial" w:cs="Arial"/>
          <w:sz w:val="24"/>
          <w:szCs w:val="24"/>
        </w:rPr>
        <w:t>,</w:t>
      </w:r>
      <w:r w:rsidR="00740545" w:rsidRPr="00815F53">
        <w:rPr>
          <w:rFonts w:ascii="Arial" w:hAnsi="Arial" w:cs="Arial"/>
          <w:sz w:val="24"/>
          <w:szCs w:val="24"/>
        </w:rPr>
        <w:t xml:space="preserve"> </w:t>
      </w:r>
      <w:r w:rsidR="00911FCC" w:rsidRPr="00815F53">
        <w:rPr>
          <w:rFonts w:ascii="Arial" w:hAnsi="Arial" w:cs="Arial"/>
          <w:sz w:val="24"/>
          <w:szCs w:val="24"/>
        </w:rPr>
        <w:t>2018)</w:t>
      </w:r>
      <w:r w:rsidR="00740545" w:rsidRPr="00815F53">
        <w:rPr>
          <w:rFonts w:ascii="Arial" w:hAnsi="Arial" w:cs="Arial"/>
          <w:sz w:val="24"/>
          <w:szCs w:val="24"/>
        </w:rPr>
        <w:t>.</w:t>
      </w:r>
      <w:r w:rsidR="00FF16A4" w:rsidRPr="00815F53">
        <w:rPr>
          <w:rFonts w:ascii="Arial" w:hAnsi="Arial" w:cs="Arial"/>
          <w:sz w:val="24"/>
          <w:szCs w:val="24"/>
        </w:rPr>
        <w:t xml:space="preserve"> </w:t>
      </w:r>
    </w:p>
    <w:p w14:paraId="66653B37" w14:textId="18D173A1" w:rsidR="00FB40B5" w:rsidRPr="00947D93" w:rsidRDefault="0064749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</w:t>
      </w:r>
      <w:r w:rsidR="004F0147">
        <w:rPr>
          <w:rFonts w:ascii="Arial" w:hAnsi="Arial" w:cs="Arial"/>
        </w:rPr>
        <w:t xml:space="preserve">                                                                                                    </w:t>
      </w:r>
      <w:r w:rsidR="00562ADB">
        <w:rPr>
          <w:rFonts w:ascii="Arial" w:hAnsi="Arial" w:cs="Arial"/>
        </w:rPr>
        <w:t xml:space="preserve">          </w:t>
      </w:r>
      <w:r w:rsidR="004F0147">
        <w:rPr>
          <w:rFonts w:ascii="Arial" w:hAnsi="Arial" w:cs="Arial"/>
        </w:rPr>
        <w:t xml:space="preserve">                                                                  </w:t>
      </w:r>
    </w:p>
    <w:p w14:paraId="083CA4EE" w14:textId="663C0738" w:rsidR="002B733F" w:rsidRPr="0097477E" w:rsidRDefault="006218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</w:t>
      </w:r>
    </w:p>
    <w:p w14:paraId="2ADC5E6C" w14:textId="4977F0AE" w:rsidR="00FB40B5" w:rsidRDefault="00300A9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</w:rPr>
        <w:t>(Science tech study,</w:t>
      </w:r>
      <w:r w:rsidR="0082614D">
        <w:rPr>
          <w:rFonts w:ascii="Arial" w:hAnsi="Arial" w:cs="Arial"/>
        </w:rPr>
        <w:t>2019)</w:t>
      </w:r>
      <w:r>
        <w:rPr>
          <w:rFonts w:ascii="Arial" w:hAnsi="Arial" w:cs="Arial"/>
        </w:rPr>
        <w:t>.</w:t>
      </w:r>
      <w:r w:rsidR="0037436C">
        <w:rPr>
          <w:rFonts w:ascii="Arial" w:hAnsi="Arial" w:cs="Arial"/>
          <w:sz w:val="32"/>
          <w:szCs w:val="32"/>
        </w:rPr>
        <w:t xml:space="preserve">                   </w:t>
      </w:r>
      <w:r w:rsidR="009367BB">
        <w:rPr>
          <w:rFonts w:ascii="Arial" w:hAnsi="Arial" w:cs="Arial"/>
          <w:sz w:val="32"/>
          <w:szCs w:val="32"/>
        </w:rPr>
        <w:t xml:space="preserve">                                              </w:t>
      </w:r>
      <w:r w:rsidR="0037436C">
        <w:rPr>
          <w:rFonts w:ascii="Arial" w:hAnsi="Arial" w:cs="Arial"/>
          <w:sz w:val="32"/>
          <w:szCs w:val="32"/>
        </w:rPr>
        <w:t xml:space="preserve">     </w:t>
      </w:r>
      <w:r w:rsidR="009367BB">
        <w:rPr>
          <w:rFonts w:ascii="Arial" w:hAnsi="Arial" w:cs="Arial"/>
          <w:sz w:val="32"/>
          <w:szCs w:val="32"/>
        </w:rPr>
        <w:t xml:space="preserve">                                   </w:t>
      </w:r>
      <w:r w:rsidR="0037436C">
        <w:rPr>
          <w:rFonts w:ascii="Arial" w:hAnsi="Arial" w:cs="Arial"/>
          <w:sz w:val="32"/>
          <w:szCs w:val="32"/>
        </w:rPr>
        <w:t xml:space="preserve">                                                             </w:t>
      </w:r>
    </w:p>
    <w:p w14:paraId="5D97749B" w14:textId="4C9B7528" w:rsidR="002A4ED8" w:rsidRPr="00815F53" w:rsidRDefault="00815F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CORONA ARTERY DISEASE</w:t>
      </w:r>
    </w:p>
    <w:p w14:paraId="2E852F82" w14:textId="469D095F" w:rsidR="002A4ED8" w:rsidRDefault="00815F5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Corona Artery Disease is a build up of fatty deposits inside the arteries (Libby and </w:t>
      </w:r>
    </w:p>
    <w:p w14:paraId="06CDBC18" w14:textId="40DF05CC" w:rsidR="007F6B10" w:rsidRDefault="00AB0F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Theroux,2005).</w:t>
      </w:r>
    </w:p>
    <w:p w14:paraId="17CB7F84" w14:textId="77777777" w:rsidR="00CC19BA" w:rsidRDefault="00CC19BA">
      <w:pPr>
        <w:rPr>
          <w:rFonts w:ascii="Arial" w:hAnsi="Arial" w:cs="Arial"/>
          <w:sz w:val="24"/>
          <w:szCs w:val="24"/>
        </w:rPr>
      </w:pPr>
    </w:p>
    <w:p w14:paraId="358299F7" w14:textId="77777777" w:rsidR="00DA182B" w:rsidRPr="00815F53" w:rsidRDefault="00611F62" w:rsidP="00831A01">
      <w:pPr>
        <w:rPr>
          <w:rFonts w:ascii="Arial" w:hAnsi="Arial" w:cs="Arial"/>
          <w:sz w:val="24"/>
          <w:szCs w:val="24"/>
        </w:rPr>
      </w:pPr>
      <w:r w:rsidRPr="00815F53">
        <w:rPr>
          <w:rFonts w:ascii="Arial" w:hAnsi="Arial" w:cs="Arial"/>
          <w:sz w:val="24"/>
          <w:szCs w:val="24"/>
        </w:rPr>
        <w:t>RISK F</w:t>
      </w:r>
      <w:r w:rsidR="00644497" w:rsidRPr="00815F53">
        <w:rPr>
          <w:rFonts w:ascii="Arial" w:hAnsi="Arial" w:cs="Arial"/>
          <w:sz w:val="24"/>
          <w:szCs w:val="24"/>
        </w:rPr>
        <w:t>ACTORS</w:t>
      </w:r>
    </w:p>
    <w:p w14:paraId="1598357B" w14:textId="671F440D" w:rsidR="00644497" w:rsidRPr="00815F53" w:rsidRDefault="00100E15" w:rsidP="00831A01">
      <w:pPr>
        <w:rPr>
          <w:rFonts w:ascii="Arial" w:hAnsi="Arial" w:cs="Arial"/>
          <w:sz w:val="24"/>
          <w:szCs w:val="24"/>
        </w:rPr>
      </w:pPr>
      <w:r w:rsidRPr="00815F53">
        <w:rPr>
          <w:rFonts w:ascii="Arial" w:hAnsi="Arial" w:cs="Arial"/>
          <w:sz w:val="24"/>
          <w:szCs w:val="24"/>
        </w:rPr>
        <w:t>Hi</w:t>
      </w:r>
      <w:r w:rsidR="00142B31" w:rsidRPr="00815F53">
        <w:rPr>
          <w:rFonts w:ascii="Arial" w:hAnsi="Arial" w:cs="Arial"/>
          <w:sz w:val="24"/>
          <w:szCs w:val="24"/>
        </w:rPr>
        <w:t>gh blood p</w:t>
      </w:r>
      <w:r w:rsidR="003D2529" w:rsidRPr="00815F53">
        <w:rPr>
          <w:rFonts w:ascii="Arial" w:hAnsi="Arial" w:cs="Arial"/>
          <w:sz w:val="24"/>
          <w:szCs w:val="24"/>
        </w:rPr>
        <w:t>ressure: T</w:t>
      </w:r>
      <w:r w:rsidR="00183114" w:rsidRPr="00815F53">
        <w:rPr>
          <w:rFonts w:ascii="Arial" w:hAnsi="Arial" w:cs="Arial"/>
          <w:sz w:val="24"/>
          <w:szCs w:val="24"/>
        </w:rPr>
        <w:t>his strains the heart more and harm</w:t>
      </w:r>
      <w:r w:rsidR="00FA042F" w:rsidRPr="00815F53">
        <w:rPr>
          <w:rFonts w:ascii="Arial" w:hAnsi="Arial" w:cs="Arial"/>
          <w:sz w:val="24"/>
          <w:szCs w:val="24"/>
        </w:rPr>
        <w:t xml:space="preserve"> the arteries.</w:t>
      </w:r>
    </w:p>
    <w:p w14:paraId="43DD2CE1" w14:textId="16114846" w:rsidR="00FA042F" w:rsidRPr="00815F53" w:rsidRDefault="00D86187" w:rsidP="00831A01">
      <w:pPr>
        <w:spacing w:line="360" w:lineRule="auto"/>
        <w:rPr>
          <w:rFonts w:ascii="Arial" w:hAnsi="Arial" w:cs="Arial"/>
          <w:sz w:val="24"/>
          <w:szCs w:val="24"/>
        </w:rPr>
      </w:pPr>
      <w:r w:rsidRPr="00815F53">
        <w:rPr>
          <w:rFonts w:ascii="Arial" w:hAnsi="Arial" w:cs="Arial"/>
          <w:sz w:val="24"/>
          <w:szCs w:val="24"/>
        </w:rPr>
        <w:t>High</w:t>
      </w:r>
      <w:r w:rsidR="005C473F" w:rsidRPr="00815F53">
        <w:rPr>
          <w:rFonts w:ascii="Arial" w:hAnsi="Arial" w:cs="Arial"/>
          <w:sz w:val="24"/>
          <w:szCs w:val="24"/>
        </w:rPr>
        <w:t xml:space="preserve"> cholesterol </w:t>
      </w:r>
      <w:r w:rsidR="00477286" w:rsidRPr="00815F53">
        <w:rPr>
          <w:rFonts w:ascii="Arial" w:hAnsi="Arial" w:cs="Arial"/>
          <w:sz w:val="24"/>
          <w:szCs w:val="24"/>
        </w:rPr>
        <w:t>in the art</w:t>
      </w:r>
      <w:r w:rsidR="00BB2F86" w:rsidRPr="00815F53">
        <w:rPr>
          <w:rFonts w:ascii="Arial" w:hAnsi="Arial" w:cs="Arial"/>
          <w:sz w:val="24"/>
          <w:szCs w:val="24"/>
        </w:rPr>
        <w:t>eries</w:t>
      </w:r>
      <w:r w:rsidR="00DD41D4" w:rsidRPr="00815F53">
        <w:rPr>
          <w:rFonts w:ascii="Arial" w:hAnsi="Arial" w:cs="Arial"/>
          <w:sz w:val="24"/>
          <w:szCs w:val="24"/>
        </w:rPr>
        <w:t>.</w:t>
      </w:r>
      <w:r w:rsidR="00E77295" w:rsidRPr="00815F53">
        <w:rPr>
          <w:rFonts w:ascii="Arial" w:hAnsi="Arial" w:cs="Arial"/>
          <w:sz w:val="24"/>
          <w:szCs w:val="24"/>
        </w:rPr>
        <w:t xml:space="preserve"> </w:t>
      </w:r>
      <w:r w:rsidR="00DE1BBF" w:rsidRPr="00815F53">
        <w:rPr>
          <w:rFonts w:ascii="Arial" w:hAnsi="Arial" w:cs="Arial"/>
          <w:sz w:val="24"/>
          <w:szCs w:val="24"/>
        </w:rPr>
        <w:t xml:space="preserve">Fat </w:t>
      </w:r>
      <w:r w:rsidR="00021347" w:rsidRPr="00815F53">
        <w:rPr>
          <w:rFonts w:ascii="Arial" w:hAnsi="Arial" w:cs="Arial"/>
          <w:sz w:val="24"/>
          <w:szCs w:val="24"/>
        </w:rPr>
        <w:t>deposits</w:t>
      </w:r>
      <w:r w:rsidR="00DE1BBF" w:rsidRPr="00815F53">
        <w:rPr>
          <w:rFonts w:ascii="Arial" w:hAnsi="Arial" w:cs="Arial"/>
          <w:sz w:val="24"/>
          <w:szCs w:val="24"/>
        </w:rPr>
        <w:t xml:space="preserve"> can narrow the arte</w:t>
      </w:r>
      <w:r w:rsidR="00021347" w:rsidRPr="00815F53">
        <w:rPr>
          <w:rFonts w:ascii="Arial" w:hAnsi="Arial" w:cs="Arial"/>
          <w:sz w:val="24"/>
          <w:szCs w:val="24"/>
        </w:rPr>
        <w:t>rial walls.</w:t>
      </w:r>
    </w:p>
    <w:p w14:paraId="41F648C0" w14:textId="26C941D2" w:rsidR="00B4134A" w:rsidRPr="00815F53" w:rsidRDefault="00DD41D4" w:rsidP="00831A01">
      <w:pPr>
        <w:spacing w:line="360" w:lineRule="auto"/>
        <w:rPr>
          <w:rFonts w:ascii="Arial" w:hAnsi="Arial" w:cs="Arial"/>
          <w:sz w:val="24"/>
          <w:szCs w:val="24"/>
        </w:rPr>
      </w:pPr>
      <w:r w:rsidRPr="00815F53">
        <w:rPr>
          <w:rFonts w:ascii="Arial" w:hAnsi="Arial" w:cs="Arial"/>
          <w:sz w:val="24"/>
          <w:szCs w:val="24"/>
        </w:rPr>
        <w:t>Smoking harms blood art</w:t>
      </w:r>
      <w:r w:rsidR="00047C33" w:rsidRPr="00815F53">
        <w:rPr>
          <w:rFonts w:ascii="Arial" w:hAnsi="Arial" w:cs="Arial"/>
          <w:sz w:val="24"/>
          <w:szCs w:val="24"/>
        </w:rPr>
        <w:t xml:space="preserve">eries. Reduces oxygen </w:t>
      </w:r>
      <w:r w:rsidR="00DE023D" w:rsidRPr="00815F53">
        <w:rPr>
          <w:rFonts w:ascii="Arial" w:hAnsi="Arial" w:cs="Arial"/>
          <w:sz w:val="24"/>
          <w:szCs w:val="24"/>
        </w:rPr>
        <w:t>deliv</w:t>
      </w:r>
      <w:r w:rsidR="000855D7" w:rsidRPr="00815F53">
        <w:rPr>
          <w:rFonts w:ascii="Arial" w:hAnsi="Arial" w:cs="Arial"/>
          <w:sz w:val="24"/>
          <w:szCs w:val="24"/>
        </w:rPr>
        <w:t>ery</w:t>
      </w:r>
      <w:r w:rsidR="0094676F" w:rsidRPr="00815F53">
        <w:rPr>
          <w:rFonts w:ascii="Arial" w:hAnsi="Arial" w:cs="Arial"/>
          <w:sz w:val="24"/>
          <w:szCs w:val="24"/>
        </w:rPr>
        <w:t xml:space="preserve"> and raises the chance of clot for</w:t>
      </w:r>
      <w:r w:rsidR="0084597D" w:rsidRPr="00815F53">
        <w:rPr>
          <w:rFonts w:ascii="Arial" w:hAnsi="Arial" w:cs="Arial"/>
          <w:sz w:val="24"/>
          <w:szCs w:val="24"/>
        </w:rPr>
        <w:t>mation</w:t>
      </w:r>
      <w:r w:rsidR="000B263D" w:rsidRPr="00815F53">
        <w:rPr>
          <w:rFonts w:ascii="Arial" w:hAnsi="Arial" w:cs="Arial"/>
          <w:sz w:val="24"/>
          <w:szCs w:val="24"/>
        </w:rPr>
        <w:t xml:space="preserve"> </w:t>
      </w:r>
      <w:r w:rsidR="008973CC" w:rsidRPr="00815F53">
        <w:rPr>
          <w:rFonts w:ascii="Arial" w:hAnsi="Arial" w:cs="Arial"/>
          <w:sz w:val="24"/>
          <w:szCs w:val="24"/>
        </w:rPr>
        <w:t>and</w:t>
      </w:r>
      <w:r w:rsidR="000B263D" w:rsidRPr="00815F53">
        <w:rPr>
          <w:rFonts w:ascii="Arial" w:hAnsi="Arial" w:cs="Arial"/>
          <w:sz w:val="24"/>
          <w:szCs w:val="24"/>
        </w:rPr>
        <w:t xml:space="preserve"> excess weight </w:t>
      </w:r>
      <w:r w:rsidR="00C219DD" w:rsidRPr="00815F53">
        <w:rPr>
          <w:rFonts w:ascii="Arial" w:hAnsi="Arial" w:cs="Arial"/>
          <w:sz w:val="24"/>
          <w:szCs w:val="24"/>
        </w:rPr>
        <w:t>put stress on the</w:t>
      </w:r>
      <w:r w:rsidR="00F201D9" w:rsidRPr="00815F53">
        <w:rPr>
          <w:rFonts w:ascii="Arial" w:hAnsi="Arial" w:cs="Arial"/>
          <w:sz w:val="24"/>
          <w:szCs w:val="24"/>
        </w:rPr>
        <w:t xml:space="preserve"> on the on the heart</w:t>
      </w:r>
      <w:r w:rsidR="00045F11" w:rsidRPr="00815F53">
        <w:rPr>
          <w:rFonts w:ascii="Arial" w:hAnsi="Arial" w:cs="Arial"/>
          <w:sz w:val="24"/>
          <w:szCs w:val="24"/>
        </w:rPr>
        <w:t xml:space="preserve"> and raises blood pressure</w:t>
      </w:r>
      <w:r w:rsidR="008033ED" w:rsidRPr="00815F53">
        <w:rPr>
          <w:rFonts w:ascii="Arial" w:hAnsi="Arial" w:cs="Arial"/>
          <w:sz w:val="24"/>
          <w:szCs w:val="24"/>
        </w:rPr>
        <w:t xml:space="preserve"> and cholesterol </w:t>
      </w:r>
      <w:r w:rsidR="00D852D5" w:rsidRPr="00815F53">
        <w:rPr>
          <w:rFonts w:ascii="Arial" w:hAnsi="Arial" w:cs="Arial"/>
          <w:sz w:val="24"/>
          <w:szCs w:val="24"/>
        </w:rPr>
        <w:t>levels. Uncontrol</w:t>
      </w:r>
      <w:r w:rsidR="00333457" w:rsidRPr="00815F53">
        <w:rPr>
          <w:rFonts w:ascii="Arial" w:hAnsi="Arial" w:cs="Arial"/>
          <w:sz w:val="24"/>
          <w:szCs w:val="24"/>
        </w:rPr>
        <w:t xml:space="preserve"> diabe</w:t>
      </w:r>
      <w:r w:rsidR="00D852D5" w:rsidRPr="00815F53">
        <w:rPr>
          <w:rFonts w:ascii="Arial" w:hAnsi="Arial" w:cs="Arial"/>
          <w:sz w:val="24"/>
          <w:szCs w:val="24"/>
        </w:rPr>
        <w:t xml:space="preserve">tes </w:t>
      </w:r>
      <w:r w:rsidR="00484F2A" w:rsidRPr="00815F53">
        <w:rPr>
          <w:rFonts w:ascii="Arial" w:hAnsi="Arial" w:cs="Arial"/>
          <w:sz w:val="24"/>
          <w:szCs w:val="24"/>
        </w:rPr>
        <w:t>can also increase coronary heart disea</w:t>
      </w:r>
      <w:r w:rsidR="008973CC" w:rsidRPr="00815F53">
        <w:rPr>
          <w:rFonts w:ascii="Arial" w:hAnsi="Arial" w:cs="Arial"/>
          <w:sz w:val="24"/>
          <w:szCs w:val="24"/>
        </w:rPr>
        <w:t>se</w:t>
      </w:r>
      <w:r w:rsidR="00135D1C" w:rsidRPr="00815F53">
        <w:rPr>
          <w:rFonts w:ascii="Arial" w:hAnsi="Arial" w:cs="Arial"/>
          <w:sz w:val="24"/>
          <w:szCs w:val="24"/>
        </w:rPr>
        <w:t xml:space="preserve"> </w:t>
      </w:r>
      <w:r w:rsidR="00D931B9" w:rsidRPr="00815F53">
        <w:rPr>
          <w:rFonts w:ascii="Arial" w:hAnsi="Arial" w:cs="Arial"/>
          <w:sz w:val="24"/>
          <w:szCs w:val="24"/>
        </w:rPr>
        <w:t>(</w:t>
      </w:r>
      <w:r w:rsidR="0050358D" w:rsidRPr="00815F53">
        <w:rPr>
          <w:rFonts w:ascii="Arial" w:hAnsi="Arial" w:cs="Arial"/>
          <w:sz w:val="24"/>
          <w:szCs w:val="24"/>
        </w:rPr>
        <w:t>Parsons, I</w:t>
      </w:r>
      <w:r w:rsidR="00B36FBD" w:rsidRPr="00815F53">
        <w:rPr>
          <w:rFonts w:ascii="Arial" w:hAnsi="Arial" w:cs="Arial"/>
          <w:sz w:val="24"/>
          <w:szCs w:val="24"/>
        </w:rPr>
        <w:t xml:space="preserve">. </w:t>
      </w:r>
      <w:r w:rsidR="00911FCC" w:rsidRPr="00815F53">
        <w:rPr>
          <w:rFonts w:ascii="Arial" w:hAnsi="Arial" w:cs="Arial"/>
          <w:sz w:val="24"/>
          <w:szCs w:val="24"/>
        </w:rPr>
        <w:t>et al. (</w:t>
      </w:r>
      <w:r w:rsidR="00B36FBD" w:rsidRPr="00815F53">
        <w:rPr>
          <w:rFonts w:ascii="Arial" w:hAnsi="Arial" w:cs="Arial"/>
          <w:sz w:val="24"/>
          <w:szCs w:val="24"/>
        </w:rPr>
        <w:t>2015).</w:t>
      </w:r>
    </w:p>
    <w:p w14:paraId="7D5432A9" w14:textId="77777777" w:rsidR="00B4134A" w:rsidRPr="00815F53" w:rsidRDefault="00B4134A" w:rsidP="00831A01">
      <w:pPr>
        <w:spacing w:line="360" w:lineRule="auto"/>
        <w:rPr>
          <w:rFonts w:ascii="Arial" w:hAnsi="Arial" w:cs="Arial"/>
          <w:sz w:val="24"/>
          <w:szCs w:val="24"/>
        </w:rPr>
      </w:pPr>
    </w:p>
    <w:p w14:paraId="06336AA9" w14:textId="77777777" w:rsidR="00B4134A" w:rsidRPr="00815F53" w:rsidRDefault="00B4134A" w:rsidP="00831A01">
      <w:pPr>
        <w:spacing w:line="360" w:lineRule="auto"/>
        <w:rPr>
          <w:rFonts w:ascii="Arial" w:hAnsi="Arial" w:cs="Arial"/>
          <w:sz w:val="24"/>
          <w:szCs w:val="24"/>
        </w:rPr>
      </w:pPr>
    </w:p>
    <w:p w14:paraId="7E61A470" w14:textId="22287C40" w:rsidR="00B4134A" w:rsidRDefault="0057047C" w:rsidP="00831A01">
      <w:pPr>
        <w:spacing w:line="360" w:lineRule="auto"/>
        <w:rPr>
          <w:rFonts w:ascii="Arial" w:hAnsi="Arial" w:cs="Arial"/>
          <w:sz w:val="24"/>
          <w:szCs w:val="24"/>
        </w:rPr>
      </w:pPr>
      <w:r w:rsidRPr="00B4134A">
        <w:rPr>
          <w:rFonts w:ascii="Arial" w:hAnsi="Arial" w:cs="Arial"/>
          <w:sz w:val="24"/>
          <w:szCs w:val="24"/>
        </w:rPr>
        <w:t>P</w:t>
      </w:r>
      <w:r w:rsidR="004505B9" w:rsidRPr="00B4134A">
        <w:rPr>
          <w:rFonts w:ascii="Arial" w:hAnsi="Arial" w:cs="Arial"/>
          <w:sz w:val="24"/>
          <w:szCs w:val="24"/>
        </w:rPr>
        <w:t>REVENTION OF CORONARY ARTERY DI</w:t>
      </w:r>
      <w:r w:rsidR="00643047" w:rsidRPr="00B4134A">
        <w:rPr>
          <w:rFonts w:ascii="Arial" w:hAnsi="Arial" w:cs="Arial"/>
          <w:sz w:val="24"/>
          <w:szCs w:val="24"/>
        </w:rPr>
        <w:t>SEASES</w:t>
      </w:r>
      <w:r w:rsidR="00B4134A">
        <w:rPr>
          <w:rFonts w:ascii="Arial" w:hAnsi="Arial" w:cs="Arial"/>
          <w:sz w:val="24"/>
          <w:szCs w:val="24"/>
        </w:rPr>
        <w:t xml:space="preserve"> </w:t>
      </w:r>
    </w:p>
    <w:p w14:paraId="5F33EAC7" w14:textId="77777777" w:rsidR="00B4134A" w:rsidRDefault="00B4134A" w:rsidP="00831A01">
      <w:pPr>
        <w:spacing w:line="360" w:lineRule="auto"/>
        <w:rPr>
          <w:rFonts w:ascii="Arial" w:hAnsi="Arial" w:cs="Arial"/>
          <w:sz w:val="24"/>
          <w:szCs w:val="24"/>
        </w:rPr>
      </w:pPr>
    </w:p>
    <w:p w14:paraId="38363263" w14:textId="10CEDBD1" w:rsidR="00643047" w:rsidRPr="00815F53" w:rsidRDefault="000F1B9D" w:rsidP="00831A01">
      <w:pPr>
        <w:spacing w:line="360" w:lineRule="auto"/>
        <w:rPr>
          <w:rFonts w:ascii="Arial" w:hAnsi="Arial" w:cs="Arial"/>
          <w:sz w:val="24"/>
          <w:szCs w:val="24"/>
        </w:rPr>
      </w:pPr>
      <w:r w:rsidRPr="00815F53">
        <w:rPr>
          <w:rFonts w:ascii="Arial" w:hAnsi="Arial" w:cs="Arial"/>
          <w:sz w:val="24"/>
          <w:szCs w:val="24"/>
        </w:rPr>
        <w:t xml:space="preserve">Maintain </w:t>
      </w:r>
      <w:r w:rsidR="00526F42" w:rsidRPr="00815F53">
        <w:rPr>
          <w:rFonts w:ascii="Arial" w:hAnsi="Arial" w:cs="Arial"/>
          <w:sz w:val="24"/>
          <w:szCs w:val="24"/>
        </w:rPr>
        <w:t xml:space="preserve">a nutritious diet by </w:t>
      </w:r>
      <w:r w:rsidR="004B4D0D" w:rsidRPr="00815F53">
        <w:rPr>
          <w:rFonts w:ascii="Arial" w:hAnsi="Arial" w:cs="Arial"/>
          <w:sz w:val="24"/>
          <w:szCs w:val="24"/>
        </w:rPr>
        <w:t>consuming plenty of fruits</w:t>
      </w:r>
      <w:r w:rsidR="00FA0FDD" w:rsidRPr="00815F53">
        <w:rPr>
          <w:rFonts w:ascii="Arial" w:hAnsi="Arial" w:cs="Arial"/>
          <w:sz w:val="24"/>
          <w:szCs w:val="24"/>
        </w:rPr>
        <w:t xml:space="preserve"> and vegetables, </w:t>
      </w:r>
      <w:r w:rsidR="00857987" w:rsidRPr="00815F53">
        <w:rPr>
          <w:rFonts w:ascii="Arial" w:hAnsi="Arial" w:cs="Arial"/>
          <w:sz w:val="24"/>
          <w:szCs w:val="24"/>
        </w:rPr>
        <w:t>whole</w:t>
      </w:r>
      <w:r w:rsidR="00FA0FDD" w:rsidRPr="00815F53">
        <w:rPr>
          <w:rFonts w:ascii="Arial" w:hAnsi="Arial" w:cs="Arial"/>
          <w:sz w:val="24"/>
          <w:szCs w:val="24"/>
        </w:rPr>
        <w:t xml:space="preserve"> </w:t>
      </w:r>
      <w:r w:rsidR="00B12C95" w:rsidRPr="00815F53">
        <w:rPr>
          <w:rFonts w:ascii="Arial" w:hAnsi="Arial" w:cs="Arial"/>
          <w:sz w:val="24"/>
          <w:szCs w:val="24"/>
        </w:rPr>
        <w:t xml:space="preserve">grains, </w:t>
      </w:r>
      <w:r w:rsidR="00A37A14" w:rsidRPr="00815F53">
        <w:rPr>
          <w:rFonts w:ascii="Arial" w:hAnsi="Arial" w:cs="Arial"/>
          <w:sz w:val="24"/>
          <w:szCs w:val="24"/>
        </w:rPr>
        <w:t>lean protein</w:t>
      </w:r>
      <w:r w:rsidR="00683C16" w:rsidRPr="00815F53">
        <w:rPr>
          <w:rFonts w:ascii="Arial" w:hAnsi="Arial" w:cs="Arial"/>
          <w:sz w:val="24"/>
          <w:szCs w:val="24"/>
        </w:rPr>
        <w:t xml:space="preserve"> low fat dair</w:t>
      </w:r>
      <w:r w:rsidR="00B4134A" w:rsidRPr="00815F53">
        <w:rPr>
          <w:rFonts w:ascii="Arial" w:hAnsi="Arial" w:cs="Arial"/>
          <w:sz w:val="24"/>
          <w:szCs w:val="24"/>
        </w:rPr>
        <w:t xml:space="preserve">y </w:t>
      </w:r>
      <w:r w:rsidR="003263EB" w:rsidRPr="00815F53">
        <w:rPr>
          <w:rFonts w:ascii="Arial" w:hAnsi="Arial" w:cs="Arial"/>
          <w:sz w:val="24"/>
          <w:szCs w:val="24"/>
        </w:rPr>
        <w:t xml:space="preserve">and minimal </w:t>
      </w:r>
      <w:r w:rsidR="00450DE0" w:rsidRPr="00815F53">
        <w:rPr>
          <w:rFonts w:ascii="Arial" w:hAnsi="Arial" w:cs="Arial"/>
          <w:sz w:val="24"/>
          <w:szCs w:val="24"/>
        </w:rPr>
        <w:t>amount of sugar and salt intake</w:t>
      </w:r>
      <w:r w:rsidR="001F28BC" w:rsidRPr="00815F53">
        <w:rPr>
          <w:rFonts w:ascii="Arial" w:hAnsi="Arial" w:cs="Arial"/>
          <w:sz w:val="24"/>
          <w:szCs w:val="24"/>
        </w:rPr>
        <w:t>. Maintain good chole</w:t>
      </w:r>
      <w:r w:rsidR="000667C0" w:rsidRPr="00815F53">
        <w:rPr>
          <w:rFonts w:ascii="Arial" w:hAnsi="Arial" w:cs="Arial"/>
          <w:sz w:val="24"/>
          <w:szCs w:val="24"/>
        </w:rPr>
        <w:t xml:space="preserve">sterol levels and </w:t>
      </w:r>
      <w:r w:rsidR="0050358D" w:rsidRPr="00815F53">
        <w:rPr>
          <w:rFonts w:ascii="Arial" w:hAnsi="Arial" w:cs="Arial"/>
          <w:sz w:val="24"/>
          <w:szCs w:val="24"/>
        </w:rPr>
        <w:t>bloo</w:t>
      </w:r>
      <w:r w:rsidR="002E5BEC" w:rsidRPr="00815F53">
        <w:rPr>
          <w:rFonts w:ascii="Arial" w:hAnsi="Arial" w:cs="Arial"/>
          <w:sz w:val="24"/>
          <w:szCs w:val="24"/>
        </w:rPr>
        <w:t xml:space="preserve">d </w:t>
      </w:r>
      <w:r w:rsidR="00D55ACA" w:rsidRPr="00815F53">
        <w:rPr>
          <w:rFonts w:ascii="Arial" w:hAnsi="Arial" w:cs="Arial"/>
          <w:sz w:val="24"/>
          <w:szCs w:val="24"/>
        </w:rPr>
        <w:t>pressure by managing them</w:t>
      </w:r>
      <w:r w:rsidR="002E5BEC" w:rsidRPr="00815F53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E5BEC" w:rsidRPr="00815F53">
        <w:rPr>
          <w:rFonts w:ascii="Arial" w:hAnsi="Arial" w:cs="Arial"/>
          <w:sz w:val="24"/>
          <w:szCs w:val="24"/>
        </w:rPr>
        <w:t xml:space="preserve">( </w:t>
      </w:r>
      <w:proofErr w:type="spellStart"/>
      <w:r w:rsidR="002E5BEC" w:rsidRPr="00815F53">
        <w:rPr>
          <w:rFonts w:ascii="Arial" w:hAnsi="Arial" w:cs="Arial"/>
          <w:sz w:val="24"/>
          <w:szCs w:val="24"/>
        </w:rPr>
        <w:t>Recarti</w:t>
      </w:r>
      <w:proofErr w:type="spellEnd"/>
      <w:proofErr w:type="gramEnd"/>
      <w:r w:rsidR="002E5BEC" w:rsidRPr="00815F53">
        <w:rPr>
          <w:rFonts w:ascii="Arial" w:hAnsi="Arial" w:cs="Arial"/>
          <w:sz w:val="24"/>
          <w:szCs w:val="24"/>
        </w:rPr>
        <w:t xml:space="preserve"> and Unger</w:t>
      </w:r>
      <w:r w:rsidR="005D4D23" w:rsidRPr="00815F53">
        <w:rPr>
          <w:rFonts w:ascii="Arial" w:hAnsi="Arial" w:cs="Arial"/>
          <w:sz w:val="24"/>
          <w:szCs w:val="24"/>
        </w:rPr>
        <w:t xml:space="preserve">, </w:t>
      </w:r>
      <w:r w:rsidR="002E5BEC" w:rsidRPr="00815F53">
        <w:rPr>
          <w:rFonts w:ascii="Arial" w:hAnsi="Arial" w:cs="Arial"/>
          <w:sz w:val="24"/>
          <w:szCs w:val="24"/>
        </w:rPr>
        <w:t>2013 ).</w:t>
      </w:r>
      <w:r w:rsidR="007C5482" w:rsidRPr="00815F53">
        <w:rPr>
          <w:rFonts w:ascii="Arial" w:hAnsi="Arial" w:cs="Arial"/>
          <w:sz w:val="24"/>
          <w:szCs w:val="24"/>
        </w:rPr>
        <w:t xml:space="preserve"> </w:t>
      </w:r>
      <w:r w:rsidR="008F00AC" w:rsidRPr="00815F53">
        <w:rPr>
          <w:rFonts w:ascii="Arial" w:hAnsi="Arial" w:cs="Arial"/>
          <w:sz w:val="24"/>
          <w:szCs w:val="24"/>
        </w:rPr>
        <w:t xml:space="preserve"> Avoid using tobac</w:t>
      </w:r>
      <w:r w:rsidR="00991AEE" w:rsidRPr="00815F53">
        <w:rPr>
          <w:rFonts w:ascii="Arial" w:hAnsi="Arial" w:cs="Arial"/>
          <w:sz w:val="24"/>
          <w:szCs w:val="24"/>
        </w:rPr>
        <w:t>co products, smoking</w:t>
      </w:r>
      <w:r w:rsidR="009F3644" w:rsidRPr="00815F53">
        <w:rPr>
          <w:rFonts w:ascii="Arial" w:hAnsi="Arial" w:cs="Arial"/>
          <w:sz w:val="24"/>
          <w:szCs w:val="24"/>
        </w:rPr>
        <w:t xml:space="preserve"> or being around those who are</w:t>
      </w:r>
      <w:r w:rsidR="0047724D" w:rsidRPr="00815F53">
        <w:rPr>
          <w:rFonts w:ascii="Arial" w:hAnsi="Arial" w:cs="Arial"/>
          <w:sz w:val="24"/>
          <w:szCs w:val="24"/>
        </w:rPr>
        <w:t>.</w:t>
      </w:r>
      <w:r w:rsidR="00A37A14" w:rsidRPr="00815F53">
        <w:rPr>
          <w:rFonts w:ascii="Arial" w:hAnsi="Arial" w:cs="Arial"/>
          <w:sz w:val="24"/>
          <w:szCs w:val="24"/>
        </w:rPr>
        <w:t xml:space="preserve"> Maintain</w:t>
      </w:r>
      <w:r w:rsidR="0047724D" w:rsidRPr="00815F53">
        <w:rPr>
          <w:rFonts w:ascii="Arial" w:hAnsi="Arial" w:cs="Arial"/>
          <w:sz w:val="24"/>
          <w:szCs w:val="24"/>
        </w:rPr>
        <w:t xml:space="preserve"> healthy blood sugar levels</w:t>
      </w:r>
      <w:r w:rsidR="006F2CB0" w:rsidRPr="00815F53">
        <w:rPr>
          <w:rFonts w:ascii="Arial" w:hAnsi="Arial" w:cs="Arial"/>
          <w:sz w:val="24"/>
          <w:szCs w:val="24"/>
        </w:rPr>
        <w:t xml:space="preserve"> with </w:t>
      </w:r>
      <w:r w:rsidR="004E524C" w:rsidRPr="00815F53">
        <w:rPr>
          <w:rFonts w:ascii="Arial" w:hAnsi="Arial" w:cs="Arial"/>
          <w:sz w:val="24"/>
          <w:szCs w:val="24"/>
        </w:rPr>
        <w:t xml:space="preserve">right </w:t>
      </w:r>
      <w:r w:rsidR="0084060E" w:rsidRPr="00815F53">
        <w:rPr>
          <w:rFonts w:ascii="Arial" w:hAnsi="Arial" w:cs="Arial"/>
          <w:sz w:val="24"/>
          <w:szCs w:val="24"/>
        </w:rPr>
        <w:t>medicine, a</w:t>
      </w:r>
      <w:r w:rsidR="009C5F8C" w:rsidRPr="00815F53">
        <w:rPr>
          <w:rFonts w:ascii="Arial" w:hAnsi="Arial" w:cs="Arial"/>
          <w:sz w:val="24"/>
          <w:szCs w:val="24"/>
        </w:rPr>
        <w:t xml:space="preserve"> </w:t>
      </w:r>
      <w:r w:rsidR="00460093" w:rsidRPr="00815F53">
        <w:rPr>
          <w:rFonts w:ascii="Arial" w:hAnsi="Arial" w:cs="Arial"/>
          <w:sz w:val="24"/>
          <w:szCs w:val="24"/>
        </w:rPr>
        <w:t>healthy</w:t>
      </w:r>
      <w:r w:rsidR="009C5F8C" w:rsidRPr="00815F53">
        <w:rPr>
          <w:rFonts w:ascii="Arial" w:hAnsi="Arial" w:cs="Arial"/>
          <w:sz w:val="24"/>
          <w:szCs w:val="24"/>
        </w:rPr>
        <w:t xml:space="preserve"> </w:t>
      </w:r>
      <w:r w:rsidR="00460093" w:rsidRPr="00815F53">
        <w:rPr>
          <w:rFonts w:ascii="Arial" w:hAnsi="Arial" w:cs="Arial"/>
          <w:sz w:val="24"/>
          <w:szCs w:val="24"/>
        </w:rPr>
        <w:t xml:space="preserve">diet, moderate </w:t>
      </w:r>
      <w:r w:rsidR="00A91DD2" w:rsidRPr="00815F53">
        <w:rPr>
          <w:rFonts w:ascii="Arial" w:hAnsi="Arial" w:cs="Arial"/>
          <w:sz w:val="24"/>
          <w:szCs w:val="24"/>
        </w:rPr>
        <w:t>exercise,</w:t>
      </w:r>
      <w:r w:rsidR="009118CE" w:rsidRPr="00815F53">
        <w:rPr>
          <w:rFonts w:ascii="Arial" w:hAnsi="Arial" w:cs="Arial"/>
          <w:sz w:val="24"/>
          <w:szCs w:val="24"/>
        </w:rPr>
        <w:t xml:space="preserve"> and regular monit</w:t>
      </w:r>
      <w:r w:rsidR="00B12C95" w:rsidRPr="00815F53">
        <w:rPr>
          <w:rFonts w:ascii="Arial" w:hAnsi="Arial" w:cs="Arial"/>
          <w:sz w:val="24"/>
          <w:szCs w:val="24"/>
        </w:rPr>
        <w:t>oring.</w:t>
      </w:r>
      <w:r w:rsidR="002E5BEC" w:rsidRPr="00815F53">
        <w:rPr>
          <w:rFonts w:ascii="Arial" w:hAnsi="Arial" w:cs="Arial"/>
          <w:sz w:val="24"/>
          <w:szCs w:val="24"/>
        </w:rPr>
        <w:t xml:space="preserve"> Taking prescribed medication</w:t>
      </w:r>
      <w:r w:rsidR="00014ABF" w:rsidRPr="00815F53">
        <w:rPr>
          <w:rFonts w:ascii="Arial" w:hAnsi="Arial" w:cs="Arial"/>
          <w:sz w:val="24"/>
          <w:szCs w:val="24"/>
        </w:rPr>
        <w:t xml:space="preserve"> (Pipe, </w:t>
      </w:r>
      <w:r w:rsidR="00E278DC" w:rsidRPr="00815F53">
        <w:rPr>
          <w:rFonts w:ascii="Arial" w:hAnsi="Arial" w:cs="Arial"/>
          <w:sz w:val="24"/>
          <w:szCs w:val="24"/>
        </w:rPr>
        <w:t>Papadakis and</w:t>
      </w:r>
      <w:r w:rsidR="00014ABF" w:rsidRPr="00815F53">
        <w:rPr>
          <w:rFonts w:ascii="Arial" w:hAnsi="Arial" w:cs="Arial"/>
          <w:sz w:val="24"/>
          <w:szCs w:val="24"/>
        </w:rPr>
        <w:t xml:space="preserve"> </w:t>
      </w:r>
      <w:r w:rsidR="00815F53" w:rsidRPr="00815F53">
        <w:rPr>
          <w:rFonts w:ascii="Arial" w:hAnsi="Arial" w:cs="Arial"/>
          <w:sz w:val="24"/>
          <w:szCs w:val="24"/>
        </w:rPr>
        <w:t>Reid, 2010</w:t>
      </w:r>
      <w:r w:rsidR="005D4D23" w:rsidRPr="00815F53">
        <w:rPr>
          <w:rFonts w:ascii="Arial" w:hAnsi="Arial" w:cs="Arial"/>
          <w:sz w:val="24"/>
          <w:szCs w:val="24"/>
        </w:rPr>
        <w:t>)</w:t>
      </w:r>
      <w:r w:rsidR="00014ABF" w:rsidRPr="00815F53">
        <w:rPr>
          <w:rFonts w:ascii="Arial" w:hAnsi="Arial" w:cs="Arial"/>
          <w:sz w:val="24"/>
          <w:szCs w:val="24"/>
        </w:rPr>
        <w:t>.</w:t>
      </w:r>
    </w:p>
    <w:p w14:paraId="03245415" w14:textId="77777777" w:rsidR="00B4134A" w:rsidRPr="00815F53" w:rsidRDefault="00B4134A" w:rsidP="00831A01">
      <w:pPr>
        <w:spacing w:line="360" w:lineRule="auto"/>
        <w:rPr>
          <w:rFonts w:ascii="Arial" w:hAnsi="Arial" w:cs="Arial"/>
          <w:sz w:val="24"/>
          <w:szCs w:val="24"/>
        </w:rPr>
      </w:pPr>
    </w:p>
    <w:p w14:paraId="3FDD631F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7C01C2B1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3F84F4D1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1DAEF1E7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46EDF69D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465E9174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321198CC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1E942D77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780E0DC7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27539D4D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4D9FF7E2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41D99B9B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54AB80BD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314833B2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5F10A991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1FEF7539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431240D6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09B98FFC" w14:textId="77777777" w:rsidR="00B4134A" w:rsidRDefault="00B4134A" w:rsidP="00831A01">
      <w:pPr>
        <w:spacing w:line="360" w:lineRule="auto"/>
        <w:rPr>
          <w:rFonts w:ascii="Arial" w:hAnsi="Arial" w:cs="Arial"/>
        </w:rPr>
      </w:pPr>
    </w:p>
    <w:p w14:paraId="24E384C4" w14:textId="6362A677" w:rsidR="00A31DDE" w:rsidRPr="00A31DDE" w:rsidRDefault="00A31DDE" w:rsidP="00831A01">
      <w:pPr>
        <w:spacing w:line="360" w:lineRule="auto"/>
        <w:rPr>
          <w:rFonts w:ascii="Arial" w:hAnsi="Arial" w:cs="Arial"/>
          <w:sz w:val="24"/>
          <w:szCs w:val="24"/>
        </w:rPr>
      </w:pPr>
      <w:r w:rsidRPr="00A31DDE">
        <w:rPr>
          <w:rFonts w:ascii="Arial" w:hAnsi="Arial" w:cs="Arial"/>
          <w:sz w:val="24"/>
          <w:szCs w:val="24"/>
        </w:rPr>
        <w:lastRenderedPageBreak/>
        <w:t xml:space="preserve">References </w:t>
      </w:r>
    </w:p>
    <w:p w14:paraId="24460678" w14:textId="4B3AE8D0" w:rsidR="00A31DDE" w:rsidRDefault="0042414B" w:rsidP="00831A0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Libby, P. and Theroux, P. (</w:t>
      </w:r>
      <w:r w:rsidR="00C43CCC">
        <w:rPr>
          <w:rFonts w:ascii="Arial" w:hAnsi="Arial" w:cs="Arial"/>
        </w:rPr>
        <w:t>2005)</w:t>
      </w:r>
      <w:r>
        <w:rPr>
          <w:rFonts w:ascii="Arial" w:hAnsi="Arial" w:cs="Arial"/>
        </w:rPr>
        <w:t xml:space="preserve"> </w:t>
      </w:r>
      <w:r w:rsidRPr="000A609D">
        <w:rPr>
          <w:rFonts w:ascii="Arial" w:hAnsi="Arial" w:cs="Arial"/>
          <w:i/>
          <w:iCs/>
        </w:rPr>
        <w:t>Pathophysiology of coronary artery disease</w:t>
      </w:r>
      <w:r>
        <w:rPr>
          <w:rFonts w:ascii="Arial" w:hAnsi="Arial" w:cs="Arial"/>
        </w:rPr>
        <w:t xml:space="preserve"> </w:t>
      </w:r>
      <w:r w:rsidRPr="000A609D">
        <w:rPr>
          <w:rFonts w:ascii="Arial" w:hAnsi="Arial" w:cs="Arial"/>
          <w:i/>
          <w:iCs/>
        </w:rPr>
        <w:t>circulation.</w:t>
      </w:r>
      <w:r>
        <w:rPr>
          <w:rFonts w:ascii="Arial" w:hAnsi="Arial" w:cs="Arial"/>
        </w:rPr>
        <w:t>111(25</w:t>
      </w:r>
      <w:r w:rsidR="00911FCC">
        <w:rPr>
          <w:rFonts w:ascii="Arial" w:hAnsi="Arial" w:cs="Arial"/>
        </w:rPr>
        <w:t>), pp.</w:t>
      </w:r>
      <w:r>
        <w:rPr>
          <w:rFonts w:ascii="Arial" w:hAnsi="Arial" w:cs="Arial"/>
        </w:rPr>
        <w:t xml:space="preserve"> 3481-3488. </w:t>
      </w:r>
      <w:hyperlink r:id="rId5" w:history="1">
        <w:r w:rsidRPr="005674AE">
          <w:rPr>
            <w:rStyle w:val="Hyperlink"/>
            <w:rFonts w:ascii="Arial" w:hAnsi="Arial" w:cs="Arial"/>
          </w:rPr>
          <w:t>https://doi.org/10.1181/</w:t>
        </w:r>
      </w:hyperlink>
      <w:r>
        <w:rPr>
          <w:rFonts w:ascii="Arial" w:hAnsi="Arial" w:cs="Arial"/>
        </w:rPr>
        <w:t xml:space="preserve"> </w:t>
      </w:r>
      <w:r w:rsidR="00300A98">
        <w:rPr>
          <w:rFonts w:ascii="Arial" w:hAnsi="Arial" w:cs="Arial"/>
        </w:rPr>
        <w:t>CIRCULATION.</w:t>
      </w:r>
    </w:p>
    <w:p w14:paraId="723DB45F" w14:textId="6155F855" w:rsidR="002A4ED8" w:rsidRPr="00831A01" w:rsidRDefault="0019136E" w:rsidP="00831A0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6078C5">
        <w:rPr>
          <w:rFonts w:ascii="Arial" w:hAnsi="Arial" w:cs="Arial"/>
        </w:rPr>
        <w:t>orita, H</w:t>
      </w:r>
      <w:r w:rsidR="001A0625">
        <w:rPr>
          <w:rFonts w:ascii="Arial" w:hAnsi="Arial" w:cs="Arial"/>
        </w:rPr>
        <w:t>., Seidman,</w:t>
      </w:r>
      <w:r w:rsidR="00136350">
        <w:rPr>
          <w:rFonts w:ascii="Arial" w:hAnsi="Arial" w:cs="Arial"/>
        </w:rPr>
        <w:t xml:space="preserve"> J. and Seidma</w:t>
      </w:r>
      <w:r w:rsidR="00E401BB">
        <w:rPr>
          <w:rFonts w:ascii="Arial" w:hAnsi="Arial" w:cs="Arial"/>
        </w:rPr>
        <w:t>n, C. E. (2005</w:t>
      </w:r>
      <w:r w:rsidR="00D90BFB">
        <w:rPr>
          <w:rFonts w:ascii="Arial" w:hAnsi="Arial" w:cs="Arial"/>
        </w:rPr>
        <w:t xml:space="preserve">) </w:t>
      </w:r>
      <w:r w:rsidR="00D90BFB" w:rsidRPr="00CC19BA">
        <w:rPr>
          <w:rFonts w:ascii="Arial" w:hAnsi="Arial" w:cs="Arial"/>
          <w:i/>
          <w:iCs/>
        </w:rPr>
        <w:t>Genetic causes of human</w:t>
      </w:r>
      <w:r w:rsidR="00CD1342" w:rsidRPr="00CC19BA">
        <w:rPr>
          <w:rFonts w:ascii="Arial" w:hAnsi="Arial" w:cs="Arial"/>
          <w:i/>
          <w:iCs/>
        </w:rPr>
        <w:t xml:space="preserve"> heart failure</w:t>
      </w:r>
      <w:r w:rsidR="00CD1342">
        <w:rPr>
          <w:rFonts w:ascii="Arial" w:hAnsi="Arial" w:cs="Arial"/>
        </w:rPr>
        <w:t>. The J</w:t>
      </w:r>
      <w:r w:rsidR="00C0468C">
        <w:rPr>
          <w:rFonts w:ascii="Arial" w:hAnsi="Arial" w:cs="Arial"/>
        </w:rPr>
        <w:t xml:space="preserve">ournal </w:t>
      </w:r>
      <w:r w:rsidR="0050358D">
        <w:rPr>
          <w:rFonts w:ascii="Arial" w:hAnsi="Arial" w:cs="Arial"/>
        </w:rPr>
        <w:t>of clinical</w:t>
      </w:r>
      <w:r w:rsidR="00743101">
        <w:rPr>
          <w:rFonts w:ascii="Arial" w:hAnsi="Arial" w:cs="Arial"/>
        </w:rPr>
        <w:t xml:space="preserve"> </w:t>
      </w:r>
      <w:r w:rsidR="00C43CCC">
        <w:rPr>
          <w:rFonts w:ascii="Arial" w:hAnsi="Arial" w:cs="Arial"/>
        </w:rPr>
        <w:t>the</w:t>
      </w:r>
      <w:r w:rsidR="009C16E9">
        <w:rPr>
          <w:rFonts w:ascii="Arial" w:hAnsi="Arial" w:cs="Arial"/>
        </w:rPr>
        <w:t xml:space="preserve"> role of smoking cessation in the </w:t>
      </w:r>
      <w:r w:rsidR="00743101">
        <w:rPr>
          <w:rFonts w:ascii="Arial" w:hAnsi="Arial" w:cs="Arial"/>
        </w:rPr>
        <w:t>investigation</w:t>
      </w:r>
      <w:r w:rsidR="00AA3180">
        <w:rPr>
          <w:rFonts w:ascii="Arial" w:hAnsi="Arial" w:cs="Arial"/>
        </w:rPr>
        <w:t>, 115 (</w:t>
      </w:r>
      <w:r w:rsidR="0050358D">
        <w:rPr>
          <w:rFonts w:ascii="Arial" w:hAnsi="Arial" w:cs="Arial"/>
        </w:rPr>
        <w:t>3),</w:t>
      </w:r>
      <w:r w:rsidR="007A3809">
        <w:rPr>
          <w:rFonts w:ascii="Arial" w:hAnsi="Arial" w:cs="Arial"/>
        </w:rPr>
        <w:t xml:space="preserve"> pp</w:t>
      </w:r>
      <w:r w:rsidR="00911FCC">
        <w:rPr>
          <w:rFonts w:ascii="Arial" w:hAnsi="Arial" w:cs="Arial"/>
        </w:rPr>
        <w:t>.</w:t>
      </w:r>
      <w:r w:rsidR="007A3809">
        <w:rPr>
          <w:rFonts w:ascii="Arial" w:hAnsi="Arial" w:cs="Arial"/>
        </w:rPr>
        <w:t xml:space="preserve"> 518</w:t>
      </w:r>
      <w:r w:rsidR="000110D4">
        <w:rPr>
          <w:rFonts w:ascii="Arial" w:hAnsi="Arial" w:cs="Arial"/>
        </w:rPr>
        <w:t>-526.</w:t>
      </w:r>
    </w:p>
    <w:p w14:paraId="361B80F6" w14:textId="19405F44" w:rsidR="00947D93" w:rsidRDefault="001278BC">
      <w:pPr>
        <w:rPr>
          <w:rFonts w:ascii="Arial" w:hAnsi="Arial" w:cs="Arial"/>
        </w:rPr>
      </w:pPr>
      <w:r>
        <w:rPr>
          <w:rFonts w:ascii="Arial" w:hAnsi="Arial" w:cs="Arial"/>
        </w:rPr>
        <w:t>Pa</w:t>
      </w:r>
      <w:r w:rsidR="008400BD">
        <w:rPr>
          <w:rFonts w:ascii="Arial" w:hAnsi="Arial" w:cs="Arial"/>
        </w:rPr>
        <w:t>rsons. I, et al.</w:t>
      </w:r>
      <w:r w:rsidR="008E3A38">
        <w:rPr>
          <w:rFonts w:ascii="Arial" w:hAnsi="Arial" w:cs="Arial"/>
        </w:rPr>
        <w:t xml:space="preserve"> (2015) </w:t>
      </w:r>
      <w:r w:rsidR="0050358D" w:rsidRPr="00CC19BA">
        <w:rPr>
          <w:rFonts w:ascii="Arial" w:hAnsi="Arial" w:cs="Arial"/>
          <w:i/>
          <w:iCs/>
        </w:rPr>
        <w:t>coronary artery disease</w:t>
      </w:r>
      <w:r w:rsidR="003A473F" w:rsidRPr="00CC19BA">
        <w:rPr>
          <w:rFonts w:ascii="Arial" w:hAnsi="Arial" w:cs="Arial"/>
          <w:i/>
          <w:iCs/>
        </w:rPr>
        <w:t xml:space="preserve"> in the military patient</w:t>
      </w:r>
      <w:r w:rsidR="003A6751">
        <w:rPr>
          <w:rFonts w:ascii="Arial" w:hAnsi="Arial" w:cs="Arial"/>
        </w:rPr>
        <w:t>. Journal of the Royal A</w:t>
      </w:r>
      <w:r w:rsidR="00F443B5">
        <w:rPr>
          <w:rFonts w:ascii="Arial" w:hAnsi="Arial" w:cs="Arial"/>
        </w:rPr>
        <w:t>rmy Medical Co</w:t>
      </w:r>
      <w:r w:rsidR="002A3205">
        <w:rPr>
          <w:rFonts w:ascii="Arial" w:hAnsi="Arial" w:cs="Arial"/>
        </w:rPr>
        <w:t>rp</w:t>
      </w:r>
      <w:r w:rsidR="0050358D">
        <w:rPr>
          <w:rFonts w:ascii="Arial" w:hAnsi="Arial" w:cs="Arial"/>
        </w:rPr>
        <w:t>)</w:t>
      </w:r>
      <w:r w:rsidR="002A3205">
        <w:rPr>
          <w:rFonts w:ascii="Arial" w:hAnsi="Arial" w:cs="Arial"/>
        </w:rPr>
        <w:t>, 161(3)</w:t>
      </w:r>
      <w:r w:rsidR="0093664F">
        <w:rPr>
          <w:rFonts w:ascii="Arial" w:hAnsi="Arial" w:cs="Arial"/>
        </w:rPr>
        <w:t>, 211-222.</w:t>
      </w:r>
      <w:r w:rsidR="004C3D45">
        <w:rPr>
          <w:rFonts w:ascii="Arial" w:hAnsi="Arial" w:cs="Arial"/>
        </w:rPr>
        <w:t xml:space="preserve"> </w:t>
      </w:r>
      <w:hyperlink r:id="rId6" w:history="1">
        <w:r w:rsidR="00300A98" w:rsidRPr="005674AE">
          <w:rPr>
            <w:rStyle w:val="Hyperlink"/>
            <w:rFonts w:ascii="Arial" w:hAnsi="Arial" w:cs="Arial"/>
          </w:rPr>
          <w:t>https://doi.org/10.1136/jramc-2015-ooo495</w:t>
        </w:r>
      </w:hyperlink>
      <w:r w:rsidR="00956476">
        <w:rPr>
          <w:rFonts w:ascii="Arial" w:hAnsi="Arial" w:cs="Arial"/>
        </w:rPr>
        <w:t>.</w:t>
      </w:r>
    </w:p>
    <w:p w14:paraId="71E55CDE" w14:textId="28A7EA8B" w:rsidR="00014ABF" w:rsidRDefault="000A609D">
      <w:pPr>
        <w:rPr>
          <w:rFonts w:ascii="Arial" w:hAnsi="Arial" w:cs="Arial"/>
        </w:rPr>
      </w:pPr>
      <w:r>
        <w:rPr>
          <w:rFonts w:ascii="Arial" w:hAnsi="Arial" w:cs="Arial"/>
        </w:rPr>
        <w:t>Pipe, A</w:t>
      </w:r>
      <w:r w:rsidR="00014ABF">
        <w:rPr>
          <w:rFonts w:ascii="Arial" w:hAnsi="Arial" w:cs="Arial"/>
        </w:rPr>
        <w:t xml:space="preserve">. L., </w:t>
      </w:r>
      <w:r>
        <w:rPr>
          <w:rFonts w:ascii="Arial" w:hAnsi="Arial" w:cs="Arial"/>
        </w:rPr>
        <w:t>Papadakis,</w:t>
      </w:r>
      <w:r w:rsidR="00014ABF">
        <w:rPr>
          <w:rFonts w:ascii="Arial" w:hAnsi="Arial" w:cs="Arial"/>
        </w:rPr>
        <w:t xml:space="preserve"> and Reid, R.D., (</w:t>
      </w:r>
      <w:r w:rsidR="00C43CCC">
        <w:rPr>
          <w:rFonts w:ascii="Arial" w:hAnsi="Arial" w:cs="Arial"/>
        </w:rPr>
        <w:t>2010)</w:t>
      </w:r>
      <w:r w:rsidR="00014ABF">
        <w:rPr>
          <w:rFonts w:ascii="Arial" w:hAnsi="Arial" w:cs="Arial"/>
        </w:rPr>
        <w:t xml:space="preserve"> </w:t>
      </w:r>
      <w:r w:rsidR="00014ABF" w:rsidRPr="009C16E9">
        <w:rPr>
          <w:rFonts w:ascii="Arial" w:hAnsi="Arial" w:cs="Arial"/>
          <w:i/>
          <w:iCs/>
        </w:rPr>
        <w:t>prevention of coronary artery disease</w:t>
      </w:r>
      <w:r w:rsidR="009C16E9">
        <w:rPr>
          <w:rFonts w:ascii="Arial" w:hAnsi="Arial" w:cs="Arial"/>
        </w:rPr>
        <w:t xml:space="preserve">. Current atherosclerosis reports, 12 (2), </w:t>
      </w:r>
      <w:r w:rsidR="00911FCC">
        <w:rPr>
          <w:rFonts w:ascii="Arial" w:hAnsi="Arial" w:cs="Arial"/>
        </w:rPr>
        <w:t>pp.</w:t>
      </w:r>
      <w:r w:rsidR="009C16E9">
        <w:rPr>
          <w:rFonts w:ascii="Arial" w:hAnsi="Arial" w:cs="Arial"/>
        </w:rPr>
        <w:t xml:space="preserve">145-150. </w:t>
      </w:r>
      <w:r w:rsidR="00C43CCC">
        <w:rPr>
          <w:rFonts w:ascii="Arial" w:hAnsi="Arial" w:cs="Arial"/>
        </w:rPr>
        <w:t>h</w:t>
      </w:r>
      <w:r w:rsidR="009C16E9">
        <w:rPr>
          <w:rFonts w:ascii="Arial" w:hAnsi="Arial" w:cs="Arial"/>
        </w:rPr>
        <w:t>tt://doi.org/10. 1007/s11883-010-0105-8.</w:t>
      </w:r>
      <w:r>
        <w:rPr>
          <w:rFonts w:ascii="Arial" w:hAnsi="Arial" w:cs="Arial"/>
        </w:rPr>
        <w:t xml:space="preserve"> </w:t>
      </w:r>
      <w:r w:rsidR="005D4D23">
        <w:rPr>
          <w:rFonts w:ascii="Arial" w:hAnsi="Arial" w:cs="Arial"/>
        </w:rPr>
        <w:t xml:space="preserve"> (Accessed :10 October 2023).</w:t>
      </w:r>
    </w:p>
    <w:p w14:paraId="5C3A423E" w14:textId="42329DE1" w:rsidR="002E5BEC" w:rsidRPr="003E439D" w:rsidRDefault="002E5BE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Recarti</w:t>
      </w:r>
      <w:proofErr w:type="spellEnd"/>
      <w:r>
        <w:rPr>
          <w:rFonts w:ascii="Arial" w:hAnsi="Arial" w:cs="Arial"/>
        </w:rPr>
        <w:t xml:space="preserve">, C. and Unger, T. </w:t>
      </w:r>
      <w:r w:rsidR="003E439D">
        <w:rPr>
          <w:rFonts w:ascii="Arial" w:hAnsi="Arial" w:cs="Arial"/>
        </w:rPr>
        <w:t>(2013)</w:t>
      </w:r>
      <w:r w:rsidRPr="002E5BEC">
        <w:rPr>
          <w:rFonts w:ascii="Arial" w:hAnsi="Arial" w:cs="Arial"/>
          <w:i/>
          <w:iCs/>
        </w:rPr>
        <w:t xml:space="preserve"> Prevention of coronary artery disease</w:t>
      </w:r>
      <w:r w:rsidR="003E439D">
        <w:rPr>
          <w:rFonts w:ascii="Arial" w:hAnsi="Arial" w:cs="Arial"/>
        </w:rPr>
        <w:t xml:space="preserve">: recent advances in the management of hypertension. Current atherosclerosis </w:t>
      </w:r>
      <w:r w:rsidR="009C16E9">
        <w:rPr>
          <w:rFonts w:ascii="Arial" w:hAnsi="Arial" w:cs="Arial"/>
        </w:rPr>
        <w:t>reports,</w:t>
      </w:r>
      <w:r w:rsidR="003E439D">
        <w:rPr>
          <w:rFonts w:ascii="Arial" w:hAnsi="Arial" w:cs="Arial"/>
        </w:rPr>
        <w:t xml:space="preserve"> 15(3),</w:t>
      </w:r>
      <w:r w:rsidR="00911FCC">
        <w:rPr>
          <w:rFonts w:ascii="Arial" w:hAnsi="Arial" w:cs="Arial"/>
        </w:rPr>
        <w:t xml:space="preserve"> pp. </w:t>
      </w:r>
      <w:r w:rsidR="003E439D">
        <w:rPr>
          <w:rFonts w:ascii="Arial" w:hAnsi="Arial" w:cs="Arial"/>
        </w:rPr>
        <w:t>311. https://doi.//doi.org/10.1007/s11883-013-0311-2</w:t>
      </w:r>
      <w:r w:rsidR="00C43CCC">
        <w:rPr>
          <w:rFonts w:ascii="Arial" w:hAnsi="Arial" w:cs="Arial"/>
        </w:rPr>
        <w:t>.</w:t>
      </w:r>
      <w:r w:rsidR="003E439D">
        <w:rPr>
          <w:rFonts w:ascii="Arial" w:hAnsi="Arial" w:cs="Arial"/>
        </w:rPr>
        <w:t xml:space="preserve"> </w:t>
      </w:r>
      <w:r w:rsidR="005D4D23">
        <w:rPr>
          <w:rFonts w:ascii="Arial" w:hAnsi="Arial" w:cs="Arial"/>
        </w:rPr>
        <w:t>(</w:t>
      </w:r>
      <w:r w:rsidR="00911FCC">
        <w:rPr>
          <w:rFonts w:ascii="Arial" w:hAnsi="Arial" w:cs="Arial"/>
        </w:rPr>
        <w:t>Accessed:</w:t>
      </w:r>
      <w:r w:rsidR="005D4D23">
        <w:rPr>
          <w:rFonts w:ascii="Arial" w:hAnsi="Arial" w:cs="Arial"/>
        </w:rPr>
        <w:t xml:space="preserve"> 10 October 2023).</w:t>
      </w:r>
    </w:p>
    <w:p w14:paraId="4F8C215F" w14:textId="284530A7" w:rsidR="00300A98" w:rsidRPr="006A636D" w:rsidRDefault="00300A98">
      <w:pP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82614D">
        <w:rPr>
          <w:rFonts w:ascii="Arial" w:hAnsi="Arial" w:cs="Arial"/>
        </w:rPr>
        <w:t>ilverthorn, D. (2018)</w:t>
      </w:r>
      <w:r w:rsidR="0082614D" w:rsidRPr="0082614D">
        <w:rPr>
          <w:rFonts w:ascii="Arial" w:hAnsi="Arial" w:cs="Arial"/>
          <w:i/>
          <w:iCs/>
        </w:rPr>
        <w:t xml:space="preserve"> Human Physiology</w:t>
      </w:r>
      <w:r w:rsidR="0082614D">
        <w:rPr>
          <w:rFonts w:ascii="Arial" w:hAnsi="Arial" w:cs="Arial"/>
        </w:rPr>
        <w:t>. 8</w:t>
      </w:r>
      <w:r w:rsidR="0082614D" w:rsidRPr="0082614D">
        <w:rPr>
          <w:rFonts w:ascii="Arial" w:hAnsi="Arial" w:cs="Arial"/>
          <w:vertAlign w:val="superscript"/>
        </w:rPr>
        <w:t>th</w:t>
      </w:r>
      <w:r w:rsidR="000A609D">
        <w:rPr>
          <w:rFonts w:ascii="Arial" w:hAnsi="Arial" w:cs="Arial"/>
          <w:vertAlign w:val="superscript"/>
        </w:rPr>
        <w:t xml:space="preserve"> </w:t>
      </w:r>
      <w:r w:rsidR="0082614D">
        <w:rPr>
          <w:rFonts w:ascii="Arial" w:hAnsi="Arial" w:cs="Arial"/>
        </w:rPr>
        <w:t xml:space="preserve">  </w:t>
      </w:r>
      <w:proofErr w:type="spellStart"/>
      <w:proofErr w:type="gramStart"/>
      <w:r w:rsidR="0082614D">
        <w:rPr>
          <w:rFonts w:ascii="Arial" w:hAnsi="Arial" w:cs="Arial"/>
        </w:rPr>
        <w:t>edn</w:t>
      </w:r>
      <w:proofErr w:type="spellEnd"/>
      <w:r w:rsidR="0082614D">
        <w:rPr>
          <w:rFonts w:ascii="Arial" w:hAnsi="Arial" w:cs="Arial"/>
        </w:rPr>
        <w:t xml:space="preserve"> .</w:t>
      </w:r>
      <w:proofErr w:type="gramEnd"/>
      <w:r w:rsidR="0082614D">
        <w:rPr>
          <w:rFonts w:ascii="Arial" w:hAnsi="Arial" w:cs="Arial"/>
        </w:rPr>
        <w:t xml:space="preserve"> An integrated approach: Pearson.</w:t>
      </w:r>
    </w:p>
    <w:p w14:paraId="78ADB0A5" w14:textId="32E20777" w:rsidR="00A04C6F" w:rsidRPr="0050358D" w:rsidRDefault="0050358D">
      <w:pPr>
        <w:rPr>
          <w:rFonts w:ascii="Arial" w:hAnsi="Arial" w:cs="Arial"/>
          <w:i/>
          <w:iCs/>
        </w:rPr>
      </w:pPr>
      <w:r w:rsidRPr="0050358D">
        <w:rPr>
          <w:rFonts w:ascii="Arial" w:hAnsi="Arial" w:cs="Arial"/>
        </w:rPr>
        <w:t>Science</w:t>
      </w:r>
      <w:r>
        <w:rPr>
          <w:rFonts w:ascii="Arial" w:hAnsi="Arial" w:cs="Arial"/>
        </w:rPr>
        <w:t xml:space="preserve"> tech Study (2019)</w:t>
      </w:r>
      <w:r>
        <w:rPr>
          <w:rFonts w:ascii="Arial" w:hAnsi="Arial" w:cs="Arial"/>
          <w:i/>
          <w:iCs/>
        </w:rPr>
        <w:t xml:space="preserve"> Human Heart Structure Function</w:t>
      </w:r>
    </w:p>
    <w:p w14:paraId="5E448D15" w14:textId="581F49ED" w:rsidR="00A04C6F" w:rsidRDefault="0050358D">
      <w:pPr>
        <w:rPr>
          <w:rFonts w:ascii="Arial" w:hAnsi="Arial" w:cs="Arial"/>
        </w:rPr>
      </w:pPr>
      <w:r>
        <w:rPr>
          <w:rFonts w:ascii="Arial" w:hAnsi="Arial" w:cs="Arial"/>
        </w:rPr>
        <w:t>Available at: https://sciencetechstudy.com/wp-content/uploads/2019/03/Human-Heart-Structure-Function.jpg</w:t>
      </w:r>
      <w:r w:rsidR="00C43CCC">
        <w:rPr>
          <w:rFonts w:ascii="Arial" w:hAnsi="Arial" w:cs="Arial"/>
        </w:rPr>
        <w:t>.</w:t>
      </w:r>
    </w:p>
    <w:p w14:paraId="2C7204E2" w14:textId="2E6AD394" w:rsidR="0050358D" w:rsidRDefault="0050358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</w:rPr>
        <w:t>(Accessed:13 October 2023)</w:t>
      </w:r>
      <w:r w:rsidR="00300A98">
        <w:rPr>
          <w:rFonts w:ascii="Arial" w:hAnsi="Arial" w:cs="Arial"/>
        </w:rPr>
        <w:t>.</w:t>
      </w:r>
    </w:p>
    <w:p w14:paraId="2374BC9A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14A61388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615CDED4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40451919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0740AB20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0FB26CF4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701ACB73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34C11662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69339AED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42EBAEAB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0AD13FF9" w14:textId="77777777" w:rsidR="00A04C6F" w:rsidRDefault="00A04C6F">
      <w:pPr>
        <w:rPr>
          <w:rFonts w:ascii="Arial" w:hAnsi="Arial" w:cs="Arial"/>
          <w:sz w:val="32"/>
          <w:szCs w:val="32"/>
        </w:rPr>
      </w:pPr>
    </w:p>
    <w:p w14:paraId="7E607FA5" w14:textId="427A8E67" w:rsidR="00E14806" w:rsidRDefault="00E14806">
      <w:pPr>
        <w:rPr>
          <w:rFonts w:ascii="Arial" w:hAnsi="Arial" w:cs="Arial"/>
          <w:sz w:val="32"/>
          <w:szCs w:val="32"/>
        </w:rPr>
      </w:pPr>
    </w:p>
    <w:p w14:paraId="4A933EA2" w14:textId="77777777" w:rsidR="00E14806" w:rsidRPr="00635858" w:rsidRDefault="00E14806">
      <w:pPr>
        <w:rPr>
          <w:rFonts w:ascii="Arial" w:hAnsi="Arial" w:cs="Arial"/>
          <w:sz w:val="32"/>
          <w:szCs w:val="32"/>
        </w:rPr>
      </w:pPr>
    </w:p>
    <w:sectPr w:rsidR="00E14806" w:rsidRPr="006358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858"/>
    <w:rsid w:val="00004364"/>
    <w:rsid w:val="000066C4"/>
    <w:rsid w:val="0000670D"/>
    <w:rsid w:val="000110D4"/>
    <w:rsid w:val="00011F34"/>
    <w:rsid w:val="00014ABF"/>
    <w:rsid w:val="00021347"/>
    <w:rsid w:val="000412EA"/>
    <w:rsid w:val="000424C9"/>
    <w:rsid w:val="00045F11"/>
    <w:rsid w:val="00047C33"/>
    <w:rsid w:val="00050FD9"/>
    <w:rsid w:val="000579CB"/>
    <w:rsid w:val="000667C0"/>
    <w:rsid w:val="00080D2E"/>
    <w:rsid w:val="000816A3"/>
    <w:rsid w:val="00085452"/>
    <w:rsid w:val="000855D7"/>
    <w:rsid w:val="00094F38"/>
    <w:rsid w:val="000A1213"/>
    <w:rsid w:val="000A451F"/>
    <w:rsid w:val="000A5292"/>
    <w:rsid w:val="000A609D"/>
    <w:rsid w:val="000A6141"/>
    <w:rsid w:val="000A7A65"/>
    <w:rsid w:val="000B263D"/>
    <w:rsid w:val="000B7D8B"/>
    <w:rsid w:val="000C0063"/>
    <w:rsid w:val="000D66A8"/>
    <w:rsid w:val="000E53D5"/>
    <w:rsid w:val="000F1B9D"/>
    <w:rsid w:val="000F3D14"/>
    <w:rsid w:val="00100E15"/>
    <w:rsid w:val="001278BC"/>
    <w:rsid w:val="00135761"/>
    <w:rsid w:val="00135D1C"/>
    <w:rsid w:val="00136350"/>
    <w:rsid w:val="00141BE5"/>
    <w:rsid w:val="00142B31"/>
    <w:rsid w:val="00183114"/>
    <w:rsid w:val="0019136E"/>
    <w:rsid w:val="0019378E"/>
    <w:rsid w:val="001A0625"/>
    <w:rsid w:val="001A20E6"/>
    <w:rsid w:val="001C7A63"/>
    <w:rsid w:val="001D6716"/>
    <w:rsid w:val="001E6C09"/>
    <w:rsid w:val="001F212B"/>
    <w:rsid w:val="001F28BC"/>
    <w:rsid w:val="00221248"/>
    <w:rsid w:val="00223902"/>
    <w:rsid w:val="00230057"/>
    <w:rsid w:val="00235F63"/>
    <w:rsid w:val="002446A0"/>
    <w:rsid w:val="00251323"/>
    <w:rsid w:val="0025589C"/>
    <w:rsid w:val="0026038D"/>
    <w:rsid w:val="00276167"/>
    <w:rsid w:val="00276F8C"/>
    <w:rsid w:val="00297EBC"/>
    <w:rsid w:val="002A3205"/>
    <w:rsid w:val="002A4ED8"/>
    <w:rsid w:val="002A53E5"/>
    <w:rsid w:val="002B733F"/>
    <w:rsid w:val="002C23BB"/>
    <w:rsid w:val="002D28D2"/>
    <w:rsid w:val="002D344D"/>
    <w:rsid w:val="002D4D10"/>
    <w:rsid w:val="002D59DD"/>
    <w:rsid w:val="002D6F61"/>
    <w:rsid w:val="002E183B"/>
    <w:rsid w:val="002E2510"/>
    <w:rsid w:val="002E2AD9"/>
    <w:rsid w:val="002E355D"/>
    <w:rsid w:val="002E5BEC"/>
    <w:rsid w:val="002F1590"/>
    <w:rsid w:val="00300A98"/>
    <w:rsid w:val="00306122"/>
    <w:rsid w:val="00310E8A"/>
    <w:rsid w:val="003263EB"/>
    <w:rsid w:val="0033192F"/>
    <w:rsid w:val="00331982"/>
    <w:rsid w:val="00333457"/>
    <w:rsid w:val="00335A54"/>
    <w:rsid w:val="00343C20"/>
    <w:rsid w:val="003550CF"/>
    <w:rsid w:val="00360CE8"/>
    <w:rsid w:val="00366191"/>
    <w:rsid w:val="0036669B"/>
    <w:rsid w:val="00371F58"/>
    <w:rsid w:val="0037436C"/>
    <w:rsid w:val="003852CF"/>
    <w:rsid w:val="00391BAD"/>
    <w:rsid w:val="003A2B20"/>
    <w:rsid w:val="003A330D"/>
    <w:rsid w:val="003A473F"/>
    <w:rsid w:val="003A6751"/>
    <w:rsid w:val="003B0A2C"/>
    <w:rsid w:val="003C2549"/>
    <w:rsid w:val="003C6038"/>
    <w:rsid w:val="003D2529"/>
    <w:rsid w:val="003E439D"/>
    <w:rsid w:val="003F325A"/>
    <w:rsid w:val="00402EE8"/>
    <w:rsid w:val="00406218"/>
    <w:rsid w:val="00413517"/>
    <w:rsid w:val="00413F51"/>
    <w:rsid w:val="00416E77"/>
    <w:rsid w:val="0042414B"/>
    <w:rsid w:val="00426BD4"/>
    <w:rsid w:val="00432A1A"/>
    <w:rsid w:val="004332AC"/>
    <w:rsid w:val="00433D23"/>
    <w:rsid w:val="00437267"/>
    <w:rsid w:val="0043789F"/>
    <w:rsid w:val="004505B9"/>
    <w:rsid w:val="00450DE0"/>
    <w:rsid w:val="00460093"/>
    <w:rsid w:val="004621D2"/>
    <w:rsid w:val="00470BF0"/>
    <w:rsid w:val="00471C71"/>
    <w:rsid w:val="0047724D"/>
    <w:rsid w:val="00477286"/>
    <w:rsid w:val="00484F2A"/>
    <w:rsid w:val="004934D8"/>
    <w:rsid w:val="004938DF"/>
    <w:rsid w:val="00494161"/>
    <w:rsid w:val="004A6B40"/>
    <w:rsid w:val="004A6DFA"/>
    <w:rsid w:val="004B33BE"/>
    <w:rsid w:val="004B3B90"/>
    <w:rsid w:val="004B4D0D"/>
    <w:rsid w:val="004B6433"/>
    <w:rsid w:val="004B691D"/>
    <w:rsid w:val="004C2FD5"/>
    <w:rsid w:val="004C3D45"/>
    <w:rsid w:val="004C692D"/>
    <w:rsid w:val="004C72AC"/>
    <w:rsid w:val="004D3D21"/>
    <w:rsid w:val="004E37A3"/>
    <w:rsid w:val="004E524C"/>
    <w:rsid w:val="004F0147"/>
    <w:rsid w:val="004F2B0C"/>
    <w:rsid w:val="0050358D"/>
    <w:rsid w:val="0050541E"/>
    <w:rsid w:val="00514C3A"/>
    <w:rsid w:val="0051656B"/>
    <w:rsid w:val="005223A7"/>
    <w:rsid w:val="00522C5D"/>
    <w:rsid w:val="00526F42"/>
    <w:rsid w:val="005305E0"/>
    <w:rsid w:val="00533A96"/>
    <w:rsid w:val="0053752B"/>
    <w:rsid w:val="00543409"/>
    <w:rsid w:val="00545BA1"/>
    <w:rsid w:val="005503C4"/>
    <w:rsid w:val="00555E44"/>
    <w:rsid w:val="00562ADB"/>
    <w:rsid w:val="00563E75"/>
    <w:rsid w:val="0057047C"/>
    <w:rsid w:val="00570E3B"/>
    <w:rsid w:val="00574726"/>
    <w:rsid w:val="005748D8"/>
    <w:rsid w:val="00577547"/>
    <w:rsid w:val="005846A5"/>
    <w:rsid w:val="00593368"/>
    <w:rsid w:val="0059675E"/>
    <w:rsid w:val="005B4EB6"/>
    <w:rsid w:val="005B7A7E"/>
    <w:rsid w:val="005C010E"/>
    <w:rsid w:val="005C473F"/>
    <w:rsid w:val="005D4D23"/>
    <w:rsid w:val="005D769B"/>
    <w:rsid w:val="005F1155"/>
    <w:rsid w:val="00603399"/>
    <w:rsid w:val="00603E20"/>
    <w:rsid w:val="006078C5"/>
    <w:rsid w:val="00611F62"/>
    <w:rsid w:val="00614B74"/>
    <w:rsid w:val="00615007"/>
    <w:rsid w:val="0062189D"/>
    <w:rsid w:val="00622857"/>
    <w:rsid w:val="00635858"/>
    <w:rsid w:val="00643047"/>
    <w:rsid w:val="00644497"/>
    <w:rsid w:val="0064749E"/>
    <w:rsid w:val="00651600"/>
    <w:rsid w:val="00652905"/>
    <w:rsid w:val="00656D81"/>
    <w:rsid w:val="006650D5"/>
    <w:rsid w:val="00666E22"/>
    <w:rsid w:val="0067027C"/>
    <w:rsid w:val="00673864"/>
    <w:rsid w:val="00683C16"/>
    <w:rsid w:val="006841DD"/>
    <w:rsid w:val="0069548B"/>
    <w:rsid w:val="0069690A"/>
    <w:rsid w:val="006A1806"/>
    <w:rsid w:val="006A5C0D"/>
    <w:rsid w:val="006A636D"/>
    <w:rsid w:val="006B78A8"/>
    <w:rsid w:val="006D6976"/>
    <w:rsid w:val="006D6F9E"/>
    <w:rsid w:val="006F2CB0"/>
    <w:rsid w:val="006F732F"/>
    <w:rsid w:val="0070451F"/>
    <w:rsid w:val="0072122E"/>
    <w:rsid w:val="00727BE2"/>
    <w:rsid w:val="007303B0"/>
    <w:rsid w:val="007305CB"/>
    <w:rsid w:val="00735694"/>
    <w:rsid w:val="00740545"/>
    <w:rsid w:val="00743101"/>
    <w:rsid w:val="00745581"/>
    <w:rsid w:val="00756A79"/>
    <w:rsid w:val="00760AC9"/>
    <w:rsid w:val="007858EE"/>
    <w:rsid w:val="00795D81"/>
    <w:rsid w:val="007A3809"/>
    <w:rsid w:val="007C5482"/>
    <w:rsid w:val="007C616A"/>
    <w:rsid w:val="007D3F4E"/>
    <w:rsid w:val="007D5306"/>
    <w:rsid w:val="007D7B7F"/>
    <w:rsid w:val="007E20AE"/>
    <w:rsid w:val="007E742E"/>
    <w:rsid w:val="007F0CE6"/>
    <w:rsid w:val="007F5207"/>
    <w:rsid w:val="007F52D5"/>
    <w:rsid w:val="007F6B10"/>
    <w:rsid w:val="00801EDB"/>
    <w:rsid w:val="008033ED"/>
    <w:rsid w:val="00807F97"/>
    <w:rsid w:val="008122C8"/>
    <w:rsid w:val="00815F53"/>
    <w:rsid w:val="0081689C"/>
    <w:rsid w:val="00825BD1"/>
    <w:rsid w:val="0082614D"/>
    <w:rsid w:val="00831A01"/>
    <w:rsid w:val="00835493"/>
    <w:rsid w:val="008400BD"/>
    <w:rsid w:val="0084060E"/>
    <w:rsid w:val="0084597D"/>
    <w:rsid w:val="00851AB2"/>
    <w:rsid w:val="00857987"/>
    <w:rsid w:val="00867166"/>
    <w:rsid w:val="00867F1E"/>
    <w:rsid w:val="00872AA7"/>
    <w:rsid w:val="00876471"/>
    <w:rsid w:val="008973CC"/>
    <w:rsid w:val="008A121E"/>
    <w:rsid w:val="008D352D"/>
    <w:rsid w:val="008E3A38"/>
    <w:rsid w:val="008E5FAB"/>
    <w:rsid w:val="008F00AC"/>
    <w:rsid w:val="008F7095"/>
    <w:rsid w:val="008F75C4"/>
    <w:rsid w:val="009118CE"/>
    <w:rsid w:val="00911FCC"/>
    <w:rsid w:val="00912FE6"/>
    <w:rsid w:val="009154B7"/>
    <w:rsid w:val="0091609D"/>
    <w:rsid w:val="00921375"/>
    <w:rsid w:val="009236C7"/>
    <w:rsid w:val="0093664F"/>
    <w:rsid w:val="009367BB"/>
    <w:rsid w:val="0094676F"/>
    <w:rsid w:val="00947D93"/>
    <w:rsid w:val="00952F9B"/>
    <w:rsid w:val="00956476"/>
    <w:rsid w:val="00972C3B"/>
    <w:rsid w:val="00973939"/>
    <w:rsid w:val="0097477E"/>
    <w:rsid w:val="0098348F"/>
    <w:rsid w:val="009913F0"/>
    <w:rsid w:val="00991AEE"/>
    <w:rsid w:val="00992CFB"/>
    <w:rsid w:val="009A1BBF"/>
    <w:rsid w:val="009A7149"/>
    <w:rsid w:val="009B5E5D"/>
    <w:rsid w:val="009C16E9"/>
    <w:rsid w:val="009C5F8C"/>
    <w:rsid w:val="009D7E73"/>
    <w:rsid w:val="009F3644"/>
    <w:rsid w:val="009F37CB"/>
    <w:rsid w:val="00A04C6F"/>
    <w:rsid w:val="00A14107"/>
    <w:rsid w:val="00A15663"/>
    <w:rsid w:val="00A31DDE"/>
    <w:rsid w:val="00A335CA"/>
    <w:rsid w:val="00A35F75"/>
    <w:rsid w:val="00A36174"/>
    <w:rsid w:val="00A37A14"/>
    <w:rsid w:val="00A44074"/>
    <w:rsid w:val="00A4546B"/>
    <w:rsid w:val="00A50304"/>
    <w:rsid w:val="00A611BE"/>
    <w:rsid w:val="00A84E57"/>
    <w:rsid w:val="00A85E15"/>
    <w:rsid w:val="00A91DD2"/>
    <w:rsid w:val="00A938BB"/>
    <w:rsid w:val="00AA3180"/>
    <w:rsid w:val="00AB0F70"/>
    <w:rsid w:val="00AB29E6"/>
    <w:rsid w:val="00AB5C8B"/>
    <w:rsid w:val="00AC1216"/>
    <w:rsid w:val="00AC493E"/>
    <w:rsid w:val="00AD62EF"/>
    <w:rsid w:val="00AF352B"/>
    <w:rsid w:val="00AF358A"/>
    <w:rsid w:val="00AF7F40"/>
    <w:rsid w:val="00B12C95"/>
    <w:rsid w:val="00B22BEE"/>
    <w:rsid w:val="00B35E8B"/>
    <w:rsid w:val="00B36FBD"/>
    <w:rsid w:val="00B4134A"/>
    <w:rsid w:val="00B678C2"/>
    <w:rsid w:val="00B7154E"/>
    <w:rsid w:val="00B8250F"/>
    <w:rsid w:val="00B96F5C"/>
    <w:rsid w:val="00BA60D5"/>
    <w:rsid w:val="00BB07C6"/>
    <w:rsid w:val="00BB2F86"/>
    <w:rsid w:val="00BC423A"/>
    <w:rsid w:val="00BD2E5A"/>
    <w:rsid w:val="00BE5E29"/>
    <w:rsid w:val="00BF3C8B"/>
    <w:rsid w:val="00C01F33"/>
    <w:rsid w:val="00C0468C"/>
    <w:rsid w:val="00C179AC"/>
    <w:rsid w:val="00C219DD"/>
    <w:rsid w:val="00C233E4"/>
    <w:rsid w:val="00C2595F"/>
    <w:rsid w:val="00C2642A"/>
    <w:rsid w:val="00C27604"/>
    <w:rsid w:val="00C329EB"/>
    <w:rsid w:val="00C338E9"/>
    <w:rsid w:val="00C33B3F"/>
    <w:rsid w:val="00C35E83"/>
    <w:rsid w:val="00C43CCC"/>
    <w:rsid w:val="00C618C0"/>
    <w:rsid w:val="00C76323"/>
    <w:rsid w:val="00C902F4"/>
    <w:rsid w:val="00C907A6"/>
    <w:rsid w:val="00C937B3"/>
    <w:rsid w:val="00C95174"/>
    <w:rsid w:val="00CA5FA5"/>
    <w:rsid w:val="00CB5812"/>
    <w:rsid w:val="00CC19BA"/>
    <w:rsid w:val="00CC2E04"/>
    <w:rsid w:val="00CD1342"/>
    <w:rsid w:val="00CE72DE"/>
    <w:rsid w:val="00CF13ED"/>
    <w:rsid w:val="00D0053E"/>
    <w:rsid w:val="00D00A63"/>
    <w:rsid w:val="00D25968"/>
    <w:rsid w:val="00D50882"/>
    <w:rsid w:val="00D552AD"/>
    <w:rsid w:val="00D55ACA"/>
    <w:rsid w:val="00D646EF"/>
    <w:rsid w:val="00D80F9F"/>
    <w:rsid w:val="00D82B95"/>
    <w:rsid w:val="00D85203"/>
    <w:rsid w:val="00D852D5"/>
    <w:rsid w:val="00D86187"/>
    <w:rsid w:val="00D90BFB"/>
    <w:rsid w:val="00D931B9"/>
    <w:rsid w:val="00D9375E"/>
    <w:rsid w:val="00D93E89"/>
    <w:rsid w:val="00DA1615"/>
    <w:rsid w:val="00DA182B"/>
    <w:rsid w:val="00DA1DC6"/>
    <w:rsid w:val="00DA6866"/>
    <w:rsid w:val="00DB7207"/>
    <w:rsid w:val="00DC0B5F"/>
    <w:rsid w:val="00DD224F"/>
    <w:rsid w:val="00DD41D4"/>
    <w:rsid w:val="00DE023D"/>
    <w:rsid w:val="00DE1BBF"/>
    <w:rsid w:val="00E12000"/>
    <w:rsid w:val="00E14806"/>
    <w:rsid w:val="00E164B7"/>
    <w:rsid w:val="00E278DC"/>
    <w:rsid w:val="00E35A57"/>
    <w:rsid w:val="00E401BB"/>
    <w:rsid w:val="00E752A3"/>
    <w:rsid w:val="00E77295"/>
    <w:rsid w:val="00E803FF"/>
    <w:rsid w:val="00E814BD"/>
    <w:rsid w:val="00E85596"/>
    <w:rsid w:val="00EC6451"/>
    <w:rsid w:val="00EE0EBE"/>
    <w:rsid w:val="00EF3DE1"/>
    <w:rsid w:val="00F07A45"/>
    <w:rsid w:val="00F10573"/>
    <w:rsid w:val="00F201D9"/>
    <w:rsid w:val="00F20CF8"/>
    <w:rsid w:val="00F2337E"/>
    <w:rsid w:val="00F404CD"/>
    <w:rsid w:val="00F42A66"/>
    <w:rsid w:val="00F435BD"/>
    <w:rsid w:val="00F443B5"/>
    <w:rsid w:val="00F44986"/>
    <w:rsid w:val="00F47E16"/>
    <w:rsid w:val="00F5065D"/>
    <w:rsid w:val="00F50DFB"/>
    <w:rsid w:val="00F53A0A"/>
    <w:rsid w:val="00F53FE0"/>
    <w:rsid w:val="00F668C4"/>
    <w:rsid w:val="00F67670"/>
    <w:rsid w:val="00F91E95"/>
    <w:rsid w:val="00FA042F"/>
    <w:rsid w:val="00FA0FDD"/>
    <w:rsid w:val="00FA11A3"/>
    <w:rsid w:val="00FA4BFC"/>
    <w:rsid w:val="00FA5BD8"/>
    <w:rsid w:val="00FB40B5"/>
    <w:rsid w:val="00FC0A2C"/>
    <w:rsid w:val="00FC7245"/>
    <w:rsid w:val="00FD71CC"/>
    <w:rsid w:val="00FE64C5"/>
    <w:rsid w:val="00FF16A4"/>
    <w:rsid w:val="00FF2F32"/>
    <w:rsid w:val="00FF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AAA1C"/>
  <w15:chartTrackingRefBased/>
  <w15:docId w15:val="{AB2183EB-79F5-4DF4-BB4F-CA7E93AC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69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241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41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oi.org/10.1136/jramc-2015-ooo495" TargetMode="External"/><Relationship Id="rId5" Type="http://schemas.openxmlformats.org/officeDocument/2006/relationships/hyperlink" Target="https://doi.org/10.1181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Issabella</dc:creator>
  <cp:keywords/>
  <dc:description/>
  <cp:lastModifiedBy>Issabella Gbezah (2129241)</cp:lastModifiedBy>
  <cp:revision>2</cp:revision>
  <dcterms:created xsi:type="dcterms:W3CDTF">2023-10-17T03:47:00Z</dcterms:created>
  <dcterms:modified xsi:type="dcterms:W3CDTF">2023-10-17T03:47:00Z</dcterms:modified>
</cp:coreProperties>
</file>